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73C2A" w:rsidRPr="000E0946" w14:paraId="79F1E30C" w14:textId="77777777" w:rsidTr="0056767D">
        <w:trPr>
          <w:trHeight w:hRule="exact" w:val="1418"/>
        </w:trPr>
        <w:tc>
          <w:tcPr>
            <w:tcW w:w="6804" w:type="dxa"/>
            <w:vAlign w:val="center"/>
          </w:tcPr>
          <w:p w14:paraId="7D19C4A2" w14:textId="77777777" w:rsidR="00F73C2A" w:rsidRPr="000E0946" w:rsidRDefault="00F73C2A" w:rsidP="0056767D">
            <w:pPr>
              <w:pStyle w:val="EPName"/>
            </w:pPr>
            <w:r w:rsidRPr="000E0946">
              <w:t>Evropský parlament</w:t>
            </w:r>
          </w:p>
          <w:p w14:paraId="60997EF3" w14:textId="77777777" w:rsidR="00F73C2A" w:rsidRPr="000E0946" w:rsidRDefault="00F73C2A" w:rsidP="0056767D">
            <w:pPr>
              <w:pStyle w:val="EPTerm"/>
            </w:pPr>
            <w:r w:rsidRPr="000E0946">
              <w:t>2024-2029</w:t>
            </w:r>
          </w:p>
        </w:tc>
        <w:tc>
          <w:tcPr>
            <w:tcW w:w="2268" w:type="dxa"/>
          </w:tcPr>
          <w:p w14:paraId="7BA8131B" w14:textId="77777777" w:rsidR="00F73C2A" w:rsidRPr="000E0946" w:rsidRDefault="00F73C2A" w:rsidP="0056767D">
            <w:pPr>
              <w:pStyle w:val="EPLogo"/>
            </w:pPr>
            <w:r w:rsidRPr="000E0946">
              <w:rPr>
                <w:noProof/>
              </w:rPr>
              <w:drawing>
                <wp:inline distT="0" distB="0" distL="0" distR="0" wp14:anchorId="4A2E7A8C" wp14:editId="742038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A04775" w14:textId="77777777" w:rsidR="00F73C2A" w:rsidRPr="000E0946" w:rsidRDefault="00F73C2A" w:rsidP="00F73C2A">
      <w:pPr>
        <w:pStyle w:val="LineTop"/>
      </w:pPr>
    </w:p>
    <w:p w14:paraId="52E23655" w14:textId="729B9955" w:rsidR="00F73C2A" w:rsidRPr="000E0946" w:rsidRDefault="00F73C2A" w:rsidP="00F73C2A">
      <w:pPr>
        <w:pStyle w:val="EPBody"/>
      </w:pPr>
      <w:r w:rsidRPr="000E0946">
        <w:rPr>
          <w:rStyle w:val="HideTWBExt"/>
        </w:rPr>
        <w:t>&lt;</w:t>
      </w:r>
      <w:r w:rsidRPr="000E0946">
        <w:rPr>
          <w:rStyle w:val="HideTWBExt"/>
          <w:i w:val="0"/>
        </w:rPr>
        <w:t>Commission</w:t>
      </w:r>
      <w:r w:rsidRPr="000E0946">
        <w:rPr>
          <w:rStyle w:val="HideTWBExt"/>
        </w:rPr>
        <w:t>&gt;</w:t>
      </w:r>
      <w:r w:rsidRPr="000E0946">
        <w:rPr>
          <w:rStyle w:val="HideTWBInt"/>
        </w:rPr>
        <w:t>{LIBE}</w:t>
      </w:r>
      <w:r w:rsidRPr="000E0946">
        <w:t>Výbor pro občanské svobody, spravedlnost</w:t>
      </w:r>
      <w:r w:rsidR="001958F6" w:rsidRPr="000E0946">
        <w:t xml:space="preserve"> a </w:t>
      </w:r>
      <w:r w:rsidRPr="000E0946">
        <w:t>vnitřní věci</w:t>
      </w:r>
      <w:r w:rsidRPr="000E0946">
        <w:rPr>
          <w:rStyle w:val="HideTWBExt"/>
        </w:rPr>
        <w:t>&lt;/</w:t>
      </w:r>
      <w:r w:rsidRPr="000E0946">
        <w:rPr>
          <w:rStyle w:val="HideTWBExt"/>
          <w:i w:val="0"/>
        </w:rPr>
        <w:t>Commission</w:t>
      </w:r>
      <w:r w:rsidRPr="000E0946">
        <w:rPr>
          <w:rStyle w:val="HideTWBExt"/>
        </w:rPr>
        <w:t>&gt;</w:t>
      </w:r>
    </w:p>
    <w:p w14:paraId="4B4B4B1F" w14:textId="77777777" w:rsidR="00F73C2A" w:rsidRPr="000E0946" w:rsidRDefault="00F73C2A" w:rsidP="00F73C2A">
      <w:pPr>
        <w:pStyle w:val="LineBottom"/>
      </w:pPr>
    </w:p>
    <w:p w14:paraId="228DC1D9" w14:textId="77777777" w:rsidR="00F73C2A" w:rsidRPr="000E0946" w:rsidRDefault="00F73C2A" w:rsidP="00F73C2A">
      <w:pPr>
        <w:pStyle w:val="CoverReference"/>
      </w:pPr>
      <w:r w:rsidRPr="000E0946">
        <w:rPr>
          <w:rStyle w:val="HideTWBExt"/>
          <w:b w:val="0"/>
        </w:rPr>
        <w:t>&lt;RefProc&gt;</w:t>
      </w:r>
      <w:r w:rsidRPr="000E0946">
        <w:t>2025/0101</w:t>
      </w:r>
      <w:r w:rsidRPr="000E0946">
        <w:rPr>
          <w:rStyle w:val="HideTWBExt"/>
          <w:b w:val="0"/>
        </w:rPr>
        <w:t>&lt;/RefProc&gt;&lt;RefTypeProc&gt;</w:t>
      </w:r>
      <w:r w:rsidRPr="000E0946">
        <w:t>(COD)</w:t>
      </w:r>
      <w:r w:rsidRPr="000E0946">
        <w:rPr>
          <w:rStyle w:val="HideTWBExt"/>
          <w:b w:val="0"/>
        </w:rPr>
        <w:t>&lt;/RefTypeProc&gt;</w:t>
      </w:r>
    </w:p>
    <w:p w14:paraId="335276A7" w14:textId="77777777" w:rsidR="00F73C2A" w:rsidRPr="000E0946" w:rsidRDefault="00F73C2A" w:rsidP="00F73C2A">
      <w:pPr>
        <w:pStyle w:val="CoverDate"/>
      </w:pPr>
      <w:r w:rsidRPr="000E0946">
        <w:rPr>
          <w:rStyle w:val="HideTWBExt"/>
        </w:rPr>
        <w:t>&lt;Date&gt;</w:t>
      </w:r>
      <w:r w:rsidRPr="000E0946">
        <w:rPr>
          <w:rStyle w:val="HideTWBInt"/>
        </w:rPr>
        <w:t>{27/10/2025}</w:t>
      </w:r>
      <w:r w:rsidRPr="000E0946">
        <w:t>27.10.2025</w:t>
      </w:r>
      <w:r w:rsidRPr="000E0946">
        <w:rPr>
          <w:rStyle w:val="HideTWBExt"/>
        </w:rPr>
        <w:t>&lt;/Date&gt;</w:t>
      </w:r>
    </w:p>
    <w:p w14:paraId="7D9EAFD1" w14:textId="77777777" w:rsidR="00F73C2A" w:rsidRPr="000E0946" w:rsidRDefault="00F73C2A" w:rsidP="00F73C2A">
      <w:pPr>
        <w:pStyle w:val="CoverDocType"/>
      </w:pPr>
      <w:r w:rsidRPr="000E0946">
        <w:rPr>
          <w:rStyle w:val="HideTWBExt"/>
          <w:b w:val="0"/>
        </w:rPr>
        <w:t>&lt;TypeAM&gt;</w:t>
      </w:r>
      <w:r w:rsidRPr="000E0946">
        <w:t>POZMĚŇOVACÍ NÁVRHY</w:t>
      </w:r>
      <w:r w:rsidRPr="000E0946">
        <w:rPr>
          <w:rStyle w:val="HideTWBExt"/>
          <w:b w:val="0"/>
        </w:rPr>
        <w:t>&lt;/TypeAM&gt;</w:t>
      </w:r>
    </w:p>
    <w:p w14:paraId="4BCBEC3F" w14:textId="77777777" w:rsidR="00F73C2A" w:rsidRPr="000E0946" w:rsidRDefault="00F73C2A" w:rsidP="00F73C2A">
      <w:pPr>
        <w:pStyle w:val="CoverDocType24a"/>
      </w:pPr>
      <w:r w:rsidRPr="000E0946">
        <w:rPr>
          <w:rStyle w:val="HideTWBExt"/>
          <w:b w:val="0"/>
        </w:rPr>
        <w:t>&lt;RangeAM&gt;</w:t>
      </w:r>
      <w:r w:rsidRPr="000E0946">
        <w:t>12 - 261</w:t>
      </w:r>
      <w:r w:rsidRPr="000E0946">
        <w:rPr>
          <w:rStyle w:val="HideTWBExt"/>
          <w:b w:val="0"/>
        </w:rPr>
        <w:t>&lt;/RangeAM&gt;</w:t>
      </w:r>
    </w:p>
    <w:p w14:paraId="69330886" w14:textId="77777777" w:rsidR="00F73C2A" w:rsidRPr="000E0946" w:rsidRDefault="00F73C2A" w:rsidP="00F73C2A">
      <w:pPr>
        <w:pStyle w:val="CoverBold"/>
      </w:pPr>
      <w:r w:rsidRPr="000E0946">
        <w:rPr>
          <w:rStyle w:val="HideTWBExt"/>
          <w:b w:val="0"/>
        </w:rPr>
        <w:t>&lt;TitreType&gt;</w:t>
      </w:r>
      <w:r w:rsidRPr="000E0946">
        <w:t>Návrh zprávy</w:t>
      </w:r>
      <w:r w:rsidRPr="000E0946">
        <w:rPr>
          <w:rStyle w:val="HideTWBExt"/>
          <w:b w:val="0"/>
        </w:rPr>
        <w:t>&lt;/TitreType&gt;</w:t>
      </w:r>
    </w:p>
    <w:p w14:paraId="65DADC23" w14:textId="77777777" w:rsidR="00F73C2A" w:rsidRPr="000E0946" w:rsidRDefault="00F73C2A" w:rsidP="00F73C2A">
      <w:pPr>
        <w:pStyle w:val="CoverBold"/>
      </w:pPr>
      <w:r w:rsidRPr="000E0946">
        <w:rPr>
          <w:rStyle w:val="HideTWBExt"/>
          <w:b w:val="0"/>
        </w:rPr>
        <w:t>&lt;Rapporteur&gt;</w:t>
      </w:r>
      <w:r w:rsidRPr="000E0946">
        <w:t>Alessandro Ciriani</w:t>
      </w:r>
      <w:r w:rsidRPr="000E0946">
        <w:rPr>
          <w:rStyle w:val="HideTWBExt"/>
          <w:b w:val="0"/>
        </w:rPr>
        <w:t>&lt;/Rapporteur&gt;</w:t>
      </w:r>
    </w:p>
    <w:p w14:paraId="183C144B" w14:textId="77777777" w:rsidR="00F73C2A" w:rsidRPr="000E0946" w:rsidRDefault="00F73C2A" w:rsidP="00F73C2A">
      <w:pPr>
        <w:pStyle w:val="CoverNormal24a"/>
      </w:pPr>
      <w:r w:rsidRPr="000E0946">
        <w:rPr>
          <w:rStyle w:val="HideTWBExt"/>
        </w:rPr>
        <w:t>&lt;DocRefPE&gt;</w:t>
      </w:r>
      <w:r w:rsidRPr="000E0946">
        <w:t>(PE778.073v01-00)</w:t>
      </w:r>
      <w:r w:rsidRPr="000E0946">
        <w:rPr>
          <w:rStyle w:val="HideTWBExt"/>
        </w:rPr>
        <w:t>&lt;/DocRefPE&gt;</w:t>
      </w:r>
    </w:p>
    <w:p w14:paraId="53E33219" w14:textId="2AE50CAF" w:rsidR="00F73C2A" w:rsidRPr="000E0946" w:rsidRDefault="00F73C2A" w:rsidP="00F73C2A">
      <w:pPr>
        <w:pStyle w:val="CoverNormal24a"/>
      </w:pPr>
      <w:r w:rsidRPr="000E0946">
        <w:rPr>
          <w:rStyle w:val="HideTWBExt"/>
        </w:rPr>
        <w:t>&lt;Titre&gt;</w:t>
      </w:r>
      <w:r w:rsidRPr="000E0946">
        <w:t>Návrh nařízení Evropského parlamentu</w:t>
      </w:r>
      <w:r w:rsidR="001958F6" w:rsidRPr="000E0946">
        <w:t xml:space="preserve"> a </w:t>
      </w:r>
      <w:r w:rsidRPr="000E0946">
        <w:t>Rady, kterým se mění nařízení (EU) 2024/1348, pokud jde</w:t>
      </w:r>
      <w:r w:rsidR="001958F6" w:rsidRPr="000E0946">
        <w:t xml:space="preserve"> o </w:t>
      </w:r>
      <w:r w:rsidRPr="000E0946">
        <w:t>vytvoření seznamu bezpečných zemí původu na úrovni Unie</w:t>
      </w:r>
      <w:r w:rsidRPr="000E0946">
        <w:rPr>
          <w:rStyle w:val="HideTWBExt"/>
        </w:rPr>
        <w:t>&lt;/Titre&gt;</w:t>
      </w:r>
    </w:p>
    <w:p w14:paraId="4E05D368" w14:textId="77777777" w:rsidR="00F73C2A" w:rsidRPr="000E0946" w:rsidRDefault="00F73C2A" w:rsidP="00F73C2A">
      <w:pPr>
        <w:pStyle w:val="CoverNormal"/>
      </w:pPr>
      <w:r w:rsidRPr="000E0946">
        <w:rPr>
          <w:rStyle w:val="HideTWBExt"/>
        </w:rPr>
        <w:t>&lt;DocAmend&gt;</w:t>
      </w:r>
      <w:r w:rsidRPr="000E0946">
        <w:t>Návrh nařízení</w:t>
      </w:r>
      <w:r w:rsidRPr="000E0946">
        <w:rPr>
          <w:rStyle w:val="HideTWBExt"/>
        </w:rPr>
        <w:t>&lt;/DocAmend&gt;</w:t>
      </w:r>
    </w:p>
    <w:p w14:paraId="508C0CF4" w14:textId="77777777" w:rsidR="00F73C2A" w:rsidRPr="000E0946" w:rsidRDefault="00F73C2A" w:rsidP="00F73C2A">
      <w:pPr>
        <w:pStyle w:val="CoverNormal24a"/>
      </w:pPr>
      <w:r w:rsidRPr="000E0946">
        <w:rPr>
          <w:rStyle w:val="HideTWBExt"/>
        </w:rPr>
        <w:t>&lt;DocRef&gt;</w:t>
      </w:r>
      <w:r w:rsidRPr="000E0946">
        <w:t>(COM(2025)0186 – C10</w:t>
      </w:r>
      <w:r w:rsidRPr="000E0946">
        <w:noBreakHyphen/>
        <w:t>0069/2025 – 2025/0101(COD))</w:t>
      </w:r>
      <w:r w:rsidRPr="000E0946">
        <w:rPr>
          <w:rStyle w:val="HideTWBExt"/>
        </w:rPr>
        <w:t>&lt;/DocRef&gt;</w:t>
      </w:r>
    </w:p>
    <w:p w14:paraId="27D9D41E" w14:textId="77777777" w:rsidR="00F73C2A" w:rsidRPr="000E0946" w:rsidRDefault="00F73C2A" w:rsidP="00F73C2A">
      <w:pPr>
        <w:tabs>
          <w:tab w:val="center" w:pos="4677"/>
        </w:tabs>
      </w:pPr>
      <w:r w:rsidRPr="000E0946">
        <w:br w:type="page"/>
      </w:r>
      <w:r w:rsidRPr="000E0946">
        <w:lastRenderedPageBreak/>
        <w:t>AM_Com_LegReport</w:t>
      </w:r>
    </w:p>
    <w:p w14:paraId="66407FA7" w14:textId="6AAB56D1" w:rsidR="00F73C2A" w:rsidRPr="000E0946" w:rsidRDefault="00F73C2A" w:rsidP="00F73C2A">
      <w:pPr>
        <w:pStyle w:val="AmNumberTabs"/>
      </w:pPr>
      <w:r w:rsidRPr="000E0946">
        <w:br w:type="page"/>
      </w:r>
      <w:r w:rsidRPr="000E0946">
        <w:rPr>
          <w:rStyle w:val="HideTWBExt"/>
          <w:b w:val="0"/>
        </w:rPr>
        <w:lastRenderedPageBreak/>
        <w:t>&lt;RepeatBlock-Amend&gt;&lt;Amend&gt;</w:t>
      </w:r>
      <w:r w:rsidRPr="000E0946">
        <w:t>Pozměňovací návrh</w:t>
      </w:r>
      <w:r w:rsidRPr="000E0946">
        <w:tab/>
      </w:r>
      <w:r w:rsidRPr="000E0946">
        <w:tab/>
      </w:r>
      <w:r w:rsidRPr="000E0946">
        <w:rPr>
          <w:rStyle w:val="HideTWBExt"/>
          <w:b w:val="0"/>
        </w:rPr>
        <w:t>&lt;NumAm&gt;</w:t>
      </w:r>
      <w:r w:rsidRPr="000E0946">
        <w:t>12</w:t>
      </w:r>
      <w:r w:rsidRPr="000E0946">
        <w:rPr>
          <w:rStyle w:val="HideTWBExt"/>
          <w:b w:val="0"/>
        </w:rPr>
        <w:t>&lt;/NumAm&gt;</w:t>
      </w:r>
    </w:p>
    <w:p w14:paraId="536E1D82" w14:textId="77777777" w:rsidR="00F73C2A" w:rsidRPr="000E0946" w:rsidRDefault="00F73C2A" w:rsidP="00F73C2A">
      <w:pPr>
        <w:pStyle w:val="NormalBold"/>
      </w:pPr>
      <w:r w:rsidRPr="000E0946">
        <w:rPr>
          <w:rStyle w:val="HideTWBExt"/>
          <w:b w:val="0"/>
        </w:rPr>
        <w:t>&lt;RepeatBlock-By&gt;&lt;Members&gt;</w:t>
      </w:r>
      <w:r w:rsidRPr="000E0946">
        <w:t>Damien Carême, Ilaria Salis, Estrella Galán</w:t>
      </w:r>
      <w:r w:rsidRPr="000E0946">
        <w:rPr>
          <w:rStyle w:val="HideTWBExt"/>
          <w:b w:val="0"/>
        </w:rPr>
        <w:t>&lt;/Members&gt;</w:t>
      </w:r>
    </w:p>
    <w:p w14:paraId="426ED706" w14:textId="77777777" w:rsidR="00F73C2A" w:rsidRPr="000E0946" w:rsidRDefault="00F73C2A" w:rsidP="00F73C2A">
      <w:pPr>
        <w:pStyle w:val="NormalBold"/>
      </w:pPr>
      <w:r w:rsidRPr="000E0946">
        <w:rPr>
          <w:rStyle w:val="HideTWBExt"/>
          <w:b w:val="0"/>
        </w:rPr>
        <w:t>&lt;/RepeatBlock-By&gt;</w:t>
      </w:r>
    </w:p>
    <w:p w14:paraId="313BD00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EA7937F" w14:textId="77777777" w:rsidR="00F73C2A" w:rsidRPr="000E0946" w:rsidRDefault="00F73C2A" w:rsidP="00F73C2A">
      <w:pPr>
        <w:pStyle w:val="NormalBold"/>
      </w:pPr>
      <w:r w:rsidRPr="000E0946">
        <w:rPr>
          <w:rStyle w:val="HideTWBExt"/>
          <w:b w:val="0"/>
        </w:rPr>
        <w:t>&lt;Article&gt;</w:t>
      </w:r>
      <w:r w:rsidRPr="000E0946">
        <w:t>–</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BC15CE4" w14:textId="77777777" w:rsidTr="0056767D">
        <w:trPr>
          <w:trHeight w:hRule="exact" w:val="240"/>
          <w:jc w:val="center"/>
        </w:trPr>
        <w:tc>
          <w:tcPr>
            <w:tcW w:w="9752" w:type="dxa"/>
            <w:gridSpan w:val="2"/>
            <w:tcBorders>
              <w:top w:val="nil"/>
              <w:left w:val="nil"/>
              <w:bottom w:val="nil"/>
              <w:right w:val="nil"/>
            </w:tcBorders>
          </w:tcPr>
          <w:p w14:paraId="5DD266DF" w14:textId="77777777" w:rsidR="00F73C2A" w:rsidRPr="000E0946" w:rsidRDefault="00F73C2A" w:rsidP="0056767D"/>
        </w:tc>
      </w:tr>
      <w:tr w:rsidR="00F73C2A" w:rsidRPr="000E0946" w14:paraId="354E251B" w14:textId="77777777" w:rsidTr="0056767D">
        <w:trPr>
          <w:trHeight w:val="240"/>
          <w:jc w:val="center"/>
        </w:trPr>
        <w:tc>
          <w:tcPr>
            <w:tcW w:w="4876" w:type="dxa"/>
            <w:tcBorders>
              <w:top w:val="nil"/>
              <w:left w:val="nil"/>
              <w:bottom w:val="nil"/>
              <w:right w:val="nil"/>
            </w:tcBorders>
          </w:tcPr>
          <w:p w14:paraId="74157589" w14:textId="77777777" w:rsidR="00F73C2A" w:rsidRPr="000E0946" w:rsidRDefault="00F73C2A" w:rsidP="0056767D">
            <w:pPr>
              <w:pStyle w:val="AmColumnHeading"/>
            </w:pPr>
          </w:p>
        </w:tc>
        <w:tc>
          <w:tcPr>
            <w:tcW w:w="4876" w:type="dxa"/>
            <w:tcBorders>
              <w:top w:val="nil"/>
              <w:left w:val="nil"/>
              <w:bottom w:val="nil"/>
              <w:right w:val="nil"/>
            </w:tcBorders>
          </w:tcPr>
          <w:p w14:paraId="764AF962" w14:textId="77777777" w:rsidR="00F73C2A" w:rsidRPr="000E0946" w:rsidRDefault="00F73C2A" w:rsidP="0056767D">
            <w:pPr>
              <w:pStyle w:val="AmColumnHeading"/>
            </w:pPr>
            <w:r w:rsidRPr="000E0946">
              <w:t>Návrh na zamítnutí</w:t>
            </w:r>
          </w:p>
        </w:tc>
      </w:tr>
      <w:tr w:rsidR="00F73C2A" w:rsidRPr="000E0946" w14:paraId="66B68E53" w14:textId="77777777" w:rsidTr="0056767D">
        <w:trPr>
          <w:jc w:val="center"/>
        </w:trPr>
        <w:tc>
          <w:tcPr>
            <w:tcW w:w="4876" w:type="dxa"/>
            <w:tcBorders>
              <w:top w:val="nil"/>
              <w:left w:val="nil"/>
              <w:bottom w:val="nil"/>
              <w:right w:val="nil"/>
            </w:tcBorders>
          </w:tcPr>
          <w:p w14:paraId="11F24412" w14:textId="77777777" w:rsidR="00F73C2A" w:rsidRPr="000E0946" w:rsidRDefault="00F73C2A" w:rsidP="0056767D"/>
        </w:tc>
        <w:tc>
          <w:tcPr>
            <w:tcW w:w="4876" w:type="dxa"/>
            <w:tcBorders>
              <w:top w:val="nil"/>
              <w:left w:val="nil"/>
              <w:bottom w:val="nil"/>
              <w:right w:val="nil"/>
            </w:tcBorders>
          </w:tcPr>
          <w:p w14:paraId="162A100D" w14:textId="77777777" w:rsidR="00F73C2A" w:rsidRPr="000E0946" w:rsidRDefault="00F73C2A" w:rsidP="0056767D">
            <w:pPr>
              <w:pStyle w:val="Normal6a"/>
            </w:pPr>
            <w:r w:rsidRPr="000E0946">
              <w:rPr>
                <w:b/>
                <w:i/>
              </w:rPr>
              <w:t>Evropský parlament návrh Komise zamítá.</w:t>
            </w:r>
          </w:p>
        </w:tc>
      </w:tr>
    </w:tbl>
    <w:p w14:paraId="047EEA8F"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3F932B7"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5A1B43E3" w14:textId="3DA049C4" w:rsidR="00F73C2A" w:rsidRPr="000E0946" w:rsidRDefault="00F73C2A" w:rsidP="00F73C2A">
      <w:pPr>
        <w:pStyle w:val="AmJustText"/>
      </w:pPr>
      <w:r w:rsidRPr="000E0946">
        <w:t>Vytvoření seznamu bezpečných zemí původu na úrovni EU narušuje právo na individuální posouzení žádostí</w:t>
      </w:r>
      <w:r w:rsidR="001958F6" w:rsidRPr="000E0946">
        <w:t xml:space="preserve"> o </w:t>
      </w:r>
      <w:r w:rsidRPr="000E0946">
        <w:t>azyl, nespravedlivě přenáší důkazní břemeno na žadatele</w:t>
      </w:r>
      <w:r w:rsidR="001958F6" w:rsidRPr="000E0946">
        <w:t xml:space="preserve"> a </w:t>
      </w:r>
      <w:r w:rsidRPr="000E0946">
        <w:t>oslabuje procesní záruky. Automatické označení kandidátských zemí</w:t>
      </w:r>
      <w:r w:rsidR="001958F6" w:rsidRPr="000E0946">
        <w:t xml:space="preserve"> a </w:t>
      </w:r>
      <w:r w:rsidRPr="000E0946">
        <w:t>zahrnutí států</w:t>
      </w:r>
      <w:r w:rsidR="001958F6" w:rsidRPr="000E0946">
        <w:t xml:space="preserve"> s </w:t>
      </w:r>
      <w:r w:rsidRPr="000E0946">
        <w:t>dobře zdokumentovaným porušováním lidských práv odráží spíše politickou účelovost než objektivní potřeby ochrany.</w:t>
      </w:r>
    </w:p>
    <w:p w14:paraId="28C49CB7" w14:textId="63083826" w:rsidR="008E2D3D" w:rsidRPr="000E0946" w:rsidRDefault="00F73C2A" w:rsidP="00F73C2A">
      <w:pPr>
        <w:pStyle w:val="AmNumberTabs"/>
      </w:pPr>
      <w:r w:rsidRPr="000E0946">
        <w:rPr>
          <w:rStyle w:val="HideTWBExt"/>
          <w:b w:val="0"/>
        </w:rPr>
        <w:t>&lt;/Amend&gt;</w:t>
      </w:r>
    </w:p>
    <w:p w14:paraId="4C085F0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w:t>
      </w:r>
      <w:r w:rsidRPr="000E0946">
        <w:rPr>
          <w:rStyle w:val="HideTWBExt"/>
          <w:b w:val="0"/>
        </w:rPr>
        <w:t>&lt;/NumAm&gt;</w:t>
      </w:r>
    </w:p>
    <w:p w14:paraId="78332766"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5D7B5E4D" w14:textId="77777777" w:rsidR="00F73C2A" w:rsidRPr="000E0946" w:rsidRDefault="00F73C2A" w:rsidP="00F73C2A">
      <w:pPr>
        <w:pStyle w:val="NormalBold"/>
      </w:pPr>
      <w:r w:rsidRPr="000E0946">
        <w:rPr>
          <w:rStyle w:val="HideTWBExt"/>
          <w:b w:val="0"/>
        </w:rPr>
        <w:t>&lt;/RepeatBlock-By&gt;</w:t>
      </w:r>
    </w:p>
    <w:p w14:paraId="60DD9FB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1441C79" w14:textId="77777777" w:rsidR="00F73C2A" w:rsidRPr="000E0946" w:rsidRDefault="00F73C2A" w:rsidP="00F73C2A">
      <w:pPr>
        <w:pStyle w:val="NormalBold"/>
      </w:pPr>
      <w:r w:rsidRPr="000E0946">
        <w:rPr>
          <w:rStyle w:val="HideTWBExt"/>
          <w:b w:val="0"/>
        </w:rPr>
        <w:t>&lt;Article&gt;</w:t>
      </w:r>
      <w:r w:rsidRPr="000E0946">
        <w:t>–</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7A6E7DE" w14:textId="77777777" w:rsidTr="0056767D">
        <w:trPr>
          <w:trHeight w:hRule="exact" w:val="240"/>
          <w:jc w:val="center"/>
        </w:trPr>
        <w:tc>
          <w:tcPr>
            <w:tcW w:w="9752" w:type="dxa"/>
            <w:gridSpan w:val="2"/>
            <w:tcBorders>
              <w:top w:val="nil"/>
              <w:left w:val="nil"/>
              <w:bottom w:val="nil"/>
              <w:right w:val="nil"/>
            </w:tcBorders>
          </w:tcPr>
          <w:p w14:paraId="1D051943" w14:textId="77777777" w:rsidR="00F73C2A" w:rsidRPr="000E0946" w:rsidRDefault="00F73C2A" w:rsidP="0056767D"/>
        </w:tc>
      </w:tr>
      <w:tr w:rsidR="00F73C2A" w:rsidRPr="000E0946" w14:paraId="5E29AAA8" w14:textId="77777777" w:rsidTr="0056767D">
        <w:trPr>
          <w:trHeight w:val="240"/>
          <w:jc w:val="center"/>
        </w:trPr>
        <w:tc>
          <w:tcPr>
            <w:tcW w:w="4876" w:type="dxa"/>
            <w:tcBorders>
              <w:top w:val="nil"/>
              <w:left w:val="nil"/>
              <w:bottom w:val="nil"/>
              <w:right w:val="nil"/>
            </w:tcBorders>
          </w:tcPr>
          <w:p w14:paraId="091A2943" w14:textId="77777777" w:rsidR="00F73C2A" w:rsidRPr="000E0946" w:rsidRDefault="00F73C2A" w:rsidP="0056767D">
            <w:pPr>
              <w:pStyle w:val="AmColumnHeading"/>
            </w:pPr>
          </w:p>
        </w:tc>
        <w:tc>
          <w:tcPr>
            <w:tcW w:w="4876" w:type="dxa"/>
            <w:tcBorders>
              <w:top w:val="nil"/>
              <w:left w:val="nil"/>
              <w:bottom w:val="nil"/>
              <w:right w:val="nil"/>
            </w:tcBorders>
          </w:tcPr>
          <w:p w14:paraId="4BAD9B3F" w14:textId="77777777" w:rsidR="00F73C2A" w:rsidRPr="000E0946" w:rsidRDefault="00F73C2A" w:rsidP="0056767D">
            <w:pPr>
              <w:pStyle w:val="AmColumnHeading"/>
            </w:pPr>
            <w:r w:rsidRPr="000E0946">
              <w:t>Návrh na zamítnutí</w:t>
            </w:r>
          </w:p>
        </w:tc>
      </w:tr>
      <w:tr w:rsidR="00F73C2A" w:rsidRPr="000E0946" w14:paraId="02C35A23" w14:textId="77777777" w:rsidTr="0056767D">
        <w:trPr>
          <w:jc w:val="center"/>
        </w:trPr>
        <w:tc>
          <w:tcPr>
            <w:tcW w:w="4876" w:type="dxa"/>
            <w:tcBorders>
              <w:top w:val="nil"/>
              <w:left w:val="nil"/>
              <w:bottom w:val="nil"/>
              <w:right w:val="nil"/>
            </w:tcBorders>
          </w:tcPr>
          <w:p w14:paraId="7F84E903" w14:textId="77777777" w:rsidR="00F73C2A" w:rsidRPr="000E0946" w:rsidRDefault="00F73C2A" w:rsidP="0056767D"/>
        </w:tc>
        <w:tc>
          <w:tcPr>
            <w:tcW w:w="4876" w:type="dxa"/>
            <w:tcBorders>
              <w:top w:val="nil"/>
              <w:left w:val="nil"/>
              <w:bottom w:val="nil"/>
              <w:right w:val="nil"/>
            </w:tcBorders>
          </w:tcPr>
          <w:p w14:paraId="28EC0D34" w14:textId="77777777" w:rsidR="00F73C2A" w:rsidRPr="000E0946" w:rsidRDefault="00F73C2A" w:rsidP="0056767D">
            <w:pPr>
              <w:pStyle w:val="Normal6a"/>
            </w:pPr>
            <w:r w:rsidRPr="000E0946">
              <w:rPr>
                <w:b/>
                <w:i/>
              </w:rPr>
              <w:t>Evropský parlament návrh Komise zamítá.</w:t>
            </w:r>
          </w:p>
        </w:tc>
      </w:tr>
    </w:tbl>
    <w:p w14:paraId="1B65A6D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5DE1541" w14:textId="25BD58F3" w:rsidR="008E2D3D" w:rsidRPr="000E0946" w:rsidRDefault="00F73C2A" w:rsidP="00F73C2A">
      <w:r w:rsidRPr="000E0946">
        <w:rPr>
          <w:rStyle w:val="HideTWBExt"/>
        </w:rPr>
        <w:t>&lt;/Amend&gt;</w:t>
      </w:r>
    </w:p>
    <w:p w14:paraId="206E137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w:t>
      </w:r>
      <w:r w:rsidRPr="000E0946">
        <w:rPr>
          <w:rStyle w:val="HideTWBExt"/>
          <w:b w:val="0"/>
        </w:rPr>
        <w:t>&lt;/NumAm&gt;</w:t>
      </w:r>
    </w:p>
    <w:p w14:paraId="39EDE904" w14:textId="77777777" w:rsidR="00F73C2A" w:rsidRPr="000E0946" w:rsidRDefault="00F73C2A" w:rsidP="00F73C2A">
      <w:pPr>
        <w:pStyle w:val="NormalBold"/>
      </w:pPr>
      <w:r w:rsidRPr="000E0946">
        <w:rPr>
          <w:rStyle w:val="HideTWBExt"/>
          <w:b w:val="0"/>
        </w:rPr>
        <w:t>&lt;RepeatBlock-By&gt;&lt;Members&gt;</w:t>
      </w:r>
      <w:r w:rsidRPr="000E0946">
        <w:t>Tomas Tobé</w:t>
      </w:r>
      <w:r w:rsidRPr="000E0946">
        <w:rPr>
          <w:rStyle w:val="HideTWBExt"/>
          <w:b w:val="0"/>
        </w:rPr>
        <w:t>&lt;/Members&gt;</w:t>
      </w:r>
    </w:p>
    <w:p w14:paraId="7711130B" w14:textId="77777777" w:rsidR="00F73C2A" w:rsidRPr="000E0946" w:rsidRDefault="00F73C2A" w:rsidP="00F73C2A">
      <w:pPr>
        <w:pStyle w:val="NormalBold"/>
      </w:pPr>
      <w:r w:rsidRPr="000E0946">
        <w:rPr>
          <w:rStyle w:val="HideTWBExt"/>
          <w:b w:val="0"/>
        </w:rPr>
        <w:t>&lt;/RepeatBlock-By&gt;</w:t>
      </w:r>
    </w:p>
    <w:p w14:paraId="65148FF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0E40A6A" w14:textId="77777777" w:rsidR="00F73C2A" w:rsidRPr="000E0946" w:rsidRDefault="00F73C2A" w:rsidP="00F73C2A">
      <w:pPr>
        <w:pStyle w:val="NormalBold"/>
      </w:pPr>
      <w:r w:rsidRPr="000E0946">
        <w:rPr>
          <w:rStyle w:val="HideTWBExt"/>
          <w:b w:val="0"/>
        </w:rPr>
        <w:t>&lt;Article&gt;</w:t>
      </w:r>
      <w:r w:rsidRPr="000E0946">
        <w:t>Bod odůvodnění -1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CF46D1A" w14:textId="77777777" w:rsidTr="0056767D">
        <w:trPr>
          <w:trHeight w:hRule="exact" w:val="240"/>
          <w:jc w:val="center"/>
        </w:trPr>
        <w:tc>
          <w:tcPr>
            <w:tcW w:w="9752" w:type="dxa"/>
            <w:gridSpan w:val="2"/>
            <w:tcBorders>
              <w:top w:val="nil"/>
              <w:left w:val="nil"/>
              <w:bottom w:val="nil"/>
              <w:right w:val="nil"/>
            </w:tcBorders>
          </w:tcPr>
          <w:p w14:paraId="27705EE0" w14:textId="77777777" w:rsidR="00F73C2A" w:rsidRPr="000E0946" w:rsidRDefault="00F73C2A" w:rsidP="0056767D"/>
        </w:tc>
      </w:tr>
      <w:tr w:rsidR="00F73C2A" w:rsidRPr="000E0946" w14:paraId="070D07F2" w14:textId="77777777" w:rsidTr="0056767D">
        <w:trPr>
          <w:trHeight w:val="240"/>
          <w:jc w:val="center"/>
        </w:trPr>
        <w:tc>
          <w:tcPr>
            <w:tcW w:w="4876" w:type="dxa"/>
            <w:tcBorders>
              <w:top w:val="nil"/>
              <w:left w:val="nil"/>
              <w:bottom w:val="nil"/>
              <w:right w:val="nil"/>
            </w:tcBorders>
          </w:tcPr>
          <w:p w14:paraId="680A3AF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B85CCC1" w14:textId="77777777" w:rsidR="00F73C2A" w:rsidRPr="000E0946" w:rsidRDefault="00F73C2A" w:rsidP="0056767D">
            <w:pPr>
              <w:pStyle w:val="AmColumnHeading"/>
            </w:pPr>
            <w:r w:rsidRPr="000E0946">
              <w:t>Pozměňovací návrh</w:t>
            </w:r>
          </w:p>
        </w:tc>
      </w:tr>
      <w:tr w:rsidR="00F73C2A" w:rsidRPr="000E0946" w14:paraId="1ABFEFF4" w14:textId="77777777" w:rsidTr="0056767D">
        <w:trPr>
          <w:jc w:val="center"/>
        </w:trPr>
        <w:tc>
          <w:tcPr>
            <w:tcW w:w="4876" w:type="dxa"/>
            <w:tcBorders>
              <w:top w:val="nil"/>
              <w:left w:val="nil"/>
              <w:bottom w:val="nil"/>
              <w:right w:val="nil"/>
            </w:tcBorders>
          </w:tcPr>
          <w:p w14:paraId="19F67DE6" w14:textId="77777777" w:rsidR="00F73C2A" w:rsidRPr="000E0946" w:rsidRDefault="00F73C2A" w:rsidP="0056767D">
            <w:pPr>
              <w:pStyle w:val="Normal6a"/>
            </w:pPr>
          </w:p>
        </w:tc>
        <w:tc>
          <w:tcPr>
            <w:tcW w:w="4876" w:type="dxa"/>
            <w:tcBorders>
              <w:top w:val="nil"/>
              <w:left w:val="nil"/>
              <w:bottom w:val="nil"/>
              <w:right w:val="nil"/>
            </w:tcBorders>
          </w:tcPr>
          <w:p w14:paraId="20488FC3" w14:textId="14633E10" w:rsidR="00F73C2A" w:rsidRPr="000E0946" w:rsidRDefault="00F73C2A" w:rsidP="0056767D">
            <w:pPr>
              <w:pStyle w:val="Normal6a"/>
            </w:pPr>
            <w:r w:rsidRPr="000E0946">
              <w:rPr>
                <w:b/>
                <w:i/>
              </w:rPr>
              <w:t>-1)</w:t>
            </w:r>
            <w:r w:rsidRPr="000E0946">
              <w:tab/>
            </w:r>
            <w:r w:rsidRPr="000E0946">
              <w:rPr>
                <w:b/>
                <w:i/>
              </w:rPr>
              <w:t>V prosinci 2023 dosáhly Evropský parlament</w:t>
            </w:r>
            <w:r w:rsidR="001958F6" w:rsidRPr="000E0946">
              <w:rPr>
                <w:b/>
                <w:i/>
              </w:rPr>
              <w:t xml:space="preserve"> a </w:t>
            </w:r>
            <w:r w:rsidRPr="000E0946">
              <w:rPr>
                <w:b/>
                <w:i/>
              </w:rPr>
              <w:t>Rada politické dohody</w:t>
            </w:r>
            <w:r w:rsidR="001958F6" w:rsidRPr="000E0946">
              <w:rPr>
                <w:b/>
                <w:i/>
              </w:rPr>
              <w:t xml:space="preserve"> o </w:t>
            </w:r>
            <w:r w:rsidRPr="000E0946">
              <w:rPr>
                <w:b/>
                <w:i/>
              </w:rPr>
              <w:t>Paktu</w:t>
            </w:r>
            <w:r w:rsidR="001958F6" w:rsidRPr="000E0946">
              <w:rPr>
                <w:b/>
                <w:i/>
              </w:rPr>
              <w:t xml:space="preserve"> o </w:t>
            </w:r>
            <w:r w:rsidRPr="000E0946">
              <w:rPr>
                <w:b/>
                <w:i/>
              </w:rPr>
              <w:t>migraci</w:t>
            </w:r>
            <w:r w:rsidR="001958F6" w:rsidRPr="000E0946">
              <w:rPr>
                <w:b/>
                <w:i/>
              </w:rPr>
              <w:t xml:space="preserve"> a </w:t>
            </w:r>
            <w:r w:rsidRPr="000E0946">
              <w:rPr>
                <w:b/>
                <w:i/>
              </w:rPr>
              <w:t>azylu, což představuje významný krok směrem ke společnému</w:t>
            </w:r>
            <w:r w:rsidR="001958F6" w:rsidRPr="000E0946">
              <w:rPr>
                <w:b/>
                <w:i/>
              </w:rPr>
              <w:t xml:space="preserve"> </w:t>
            </w:r>
            <w:r w:rsidR="001958F6" w:rsidRPr="000E0946">
              <w:rPr>
                <w:b/>
                <w:i/>
              </w:rPr>
              <w:lastRenderedPageBreak/>
              <w:t>a </w:t>
            </w:r>
            <w:r w:rsidRPr="000E0946">
              <w:rPr>
                <w:b/>
                <w:i/>
              </w:rPr>
              <w:t>komplexnímu rámci pro řádné řízení migrace</w:t>
            </w:r>
            <w:r w:rsidR="001958F6" w:rsidRPr="000E0946">
              <w:rPr>
                <w:b/>
                <w:i/>
              </w:rPr>
              <w:t xml:space="preserve"> v </w:t>
            </w:r>
            <w:r w:rsidRPr="000E0946">
              <w:rPr>
                <w:b/>
                <w:i/>
              </w:rPr>
              <w:t>Unii. Upevňuje to také vnější rozměr Unie posílením spolupráce</w:t>
            </w:r>
            <w:r w:rsidR="001958F6" w:rsidRPr="000E0946">
              <w:rPr>
                <w:b/>
                <w:i/>
              </w:rPr>
              <w:t xml:space="preserve"> s </w:t>
            </w:r>
            <w:r w:rsidRPr="000E0946">
              <w:rPr>
                <w:b/>
                <w:i/>
              </w:rPr>
              <w:t>mezinárodními partnery</w:t>
            </w:r>
            <w:r w:rsidR="001958F6" w:rsidRPr="000E0946">
              <w:rPr>
                <w:b/>
                <w:i/>
              </w:rPr>
              <w:t xml:space="preserve"> a </w:t>
            </w:r>
            <w:r w:rsidRPr="000E0946">
              <w:rPr>
                <w:b/>
                <w:i/>
              </w:rPr>
              <w:t>třetími zeměmi.</w:t>
            </w:r>
          </w:p>
        </w:tc>
      </w:tr>
    </w:tbl>
    <w:p w14:paraId="50651B63"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F731F8C" w14:textId="51D88433" w:rsidR="008E2D3D" w:rsidRPr="000E0946" w:rsidRDefault="00F73C2A" w:rsidP="00F73C2A">
      <w:r w:rsidRPr="000E0946">
        <w:rPr>
          <w:rStyle w:val="HideTWBExt"/>
        </w:rPr>
        <w:t>&lt;/Amend&gt;</w:t>
      </w:r>
    </w:p>
    <w:p w14:paraId="2F91C3B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w:t>
      </w:r>
      <w:r w:rsidRPr="000E0946">
        <w:rPr>
          <w:rStyle w:val="HideTWBExt"/>
          <w:b w:val="0"/>
        </w:rPr>
        <w:t>&lt;/NumAm&gt;</w:t>
      </w:r>
    </w:p>
    <w:p w14:paraId="060D2F47"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42DB5F54" w14:textId="77777777" w:rsidR="00F73C2A" w:rsidRPr="000E0946" w:rsidRDefault="00F73C2A" w:rsidP="00F73C2A">
      <w:pPr>
        <w:pStyle w:val="NormalBold"/>
      </w:pPr>
      <w:r w:rsidRPr="000E0946">
        <w:rPr>
          <w:rStyle w:val="HideTWBExt"/>
          <w:b w:val="0"/>
        </w:rPr>
        <w:t>&lt;/RepeatBlock-By&gt;</w:t>
      </w:r>
    </w:p>
    <w:p w14:paraId="74E4FD9E"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FE28A04" w14:textId="77777777" w:rsidR="00F73C2A" w:rsidRPr="000E0946" w:rsidRDefault="00F73C2A" w:rsidP="00F73C2A">
      <w:pPr>
        <w:pStyle w:val="NormalBold"/>
      </w:pPr>
      <w:r w:rsidRPr="000E0946">
        <w:rPr>
          <w:rStyle w:val="HideTWBExt"/>
          <w:b w:val="0"/>
        </w:rPr>
        <w:t>&lt;Article&gt;</w:t>
      </w:r>
      <w:r w:rsidRPr="000E0946">
        <w:t>Bod odůvodnění 1</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89FE008" w14:textId="77777777" w:rsidTr="0056767D">
        <w:trPr>
          <w:trHeight w:hRule="exact" w:val="240"/>
          <w:jc w:val="center"/>
        </w:trPr>
        <w:tc>
          <w:tcPr>
            <w:tcW w:w="9752" w:type="dxa"/>
            <w:gridSpan w:val="2"/>
            <w:tcBorders>
              <w:top w:val="nil"/>
              <w:left w:val="nil"/>
              <w:bottom w:val="nil"/>
              <w:right w:val="nil"/>
            </w:tcBorders>
          </w:tcPr>
          <w:p w14:paraId="00D5796C" w14:textId="77777777" w:rsidR="00F73C2A" w:rsidRPr="000E0946" w:rsidRDefault="00F73C2A" w:rsidP="0056767D"/>
        </w:tc>
      </w:tr>
      <w:tr w:rsidR="00F73C2A" w:rsidRPr="000E0946" w14:paraId="74A4A4C5" w14:textId="77777777" w:rsidTr="0056767D">
        <w:trPr>
          <w:trHeight w:val="240"/>
          <w:jc w:val="center"/>
        </w:trPr>
        <w:tc>
          <w:tcPr>
            <w:tcW w:w="4876" w:type="dxa"/>
            <w:tcBorders>
              <w:top w:val="nil"/>
              <w:left w:val="nil"/>
              <w:bottom w:val="nil"/>
              <w:right w:val="nil"/>
            </w:tcBorders>
          </w:tcPr>
          <w:p w14:paraId="4862446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CE83E22" w14:textId="77777777" w:rsidR="00F73C2A" w:rsidRPr="000E0946" w:rsidRDefault="00F73C2A" w:rsidP="0056767D">
            <w:pPr>
              <w:pStyle w:val="AmColumnHeading"/>
            </w:pPr>
            <w:r w:rsidRPr="000E0946">
              <w:t>Pozměňovací návrh</w:t>
            </w:r>
          </w:p>
        </w:tc>
      </w:tr>
      <w:tr w:rsidR="00F73C2A" w:rsidRPr="000E0946" w14:paraId="7E9AF8ED" w14:textId="77777777" w:rsidTr="0056767D">
        <w:trPr>
          <w:jc w:val="center"/>
        </w:trPr>
        <w:tc>
          <w:tcPr>
            <w:tcW w:w="4876" w:type="dxa"/>
            <w:tcBorders>
              <w:top w:val="nil"/>
              <w:left w:val="nil"/>
              <w:bottom w:val="nil"/>
              <w:right w:val="nil"/>
            </w:tcBorders>
          </w:tcPr>
          <w:p w14:paraId="6B5214AC" w14:textId="096F9B9B" w:rsidR="00F73C2A" w:rsidRPr="000E0946" w:rsidRDefault="00F73C2A" w:rsidP="0056767D">
            <w:pPr>
              <w:pStyle w:val="Normal6a"/>
            </w:pPr>
            <w:r w:rsidRPr="000E0946">
              <w:t>1)</w:t>
            </w:r>
            <w:r w:rsidRPr="000E0946">
              <w:tab/>
              <w:t>Podle nařízení Evropského parlamentu</w:t>
            </w:r>
            <w:r w:rsidR="001958F6" w:rsidRPr="000E0946">
              <w:t xml:space="preserve"> a </w:t>
            </w:r>
            <w:r w:rsidRPr="000E0946">
              <w:t>Rady (EU) 2024/1348 mohou platit zvláštní pravidla, pokud žadatel pochází</w:t>
            </w:r>
            <w:r w:rsidR="001958F6" w:rsidRPr="000E0946">
              <w:t xml:space="preserve"> z </w:t>
            </w:r>
            <w:r w:rsidRPr="000E0946">
              <w:t>bezpečné země původu. Konkrétně je třeba urychlit posouzení žádosti,</w:t>
            </w:r>
            <w:r w:rsidR="001958F6" w:rsidRPr="000E0946">
              <w:t xml:space="preserve"> a </w:t>
            </w:r>
            <w:r w:rsidRPr="000E0946">
              <w:t>pokud žadateli dosud nebylo povoleno vstoupit na území členských států, může členský stát žádost posoudit</w:t>
            </w:r>
            <w:r w:rsidR="001958F6" w:rsidRPr="000E0946">
              <w:t xml:space="preserve"> v </w:t>
            </w:r>
            <w:r w:rsidRPr="000E0946">
              <w:t>řízení na hranicích.</w:t>
            </w:r>
          </w:p>
        </w:tc>
        <w:tc>
          <w:tcPr>
            <w:tcW w:w="4876" w:type="dxa"/>
            <w:tcBorders>
              <w:top w:val="nil"/>
              <w:left w:val="nil"/>
              <w:bottom w:val="nil"/>
              <w:right w:val="nil"/>
            </w:tcBorders>
          </w:tcPr>
          <w:p w14:paraId="46EFF51B" w14:textId="40FCAB1A" w:rsidR="00F73C2A" w:rsidRPr="000E0946" w:rsidRDefault="00F73C2A" w:rsidP="0056767D">
            <w:pPr>
              <w:pStyle w:val="Normal6a"/>
            </w:pPr>
            <w:r w:rsidRPr="000E0946">
              <w:t>1)</w:t>
            </w:r>
            <w:r w:rsidRPr="000E0946">
              <w:tab/>
              <w:t>Podle nařízení Evropského parlamentu</w:t>
            </w:r>
            <w:r w:rsidR="001958F6" w:rsidRPr="000E0946">
              <w:t xml:space="preserve"> a </w:t>
            </w:r>
            <w:r w:rsidRPr="000E0946">
              <w:t>Rady (EU) 2024/1348 mohou platit zvláštní pravidla, pokud žadatel pochází</w:t>
            </w:r>
            <w:r w:rsidR="001958F6" w:rsidRPr="000E0946">
              <w:t xml:space="preserve"> z </w:t>
            </w:r>
            <w:r w:rsidRPr="000E0946">
              <w:t>bezpečné země původu. Konkrétně je třeba urychlit posouzení žádosti,</w:t>
            </w:r>
            <w:r w:rsidR="001958F6" w:rsidRPr="000E0946">
              <w:t xml:space="preserve"> a </w:t>
            </w:r>
            <w:r w:rsidRPr="000E0946">
              <w:t>pokud žadateli dosud nebylo povoleno vstoupit na území členských států, může členský stát žádost posoudit</w:t>
            </w:r>
            <w:r w:rsidR="001958F6" w:rsidRPr="000E0946">
              <w:t xml:space="preserve"> v </w:t>
            </w:r>
            <w:r w:rsidRPr="000E0946">
              <w:t>řízení na hranicích.</w:t>
            </w:r>
            <w:r w:rsidRPr="000E0946">
              <w:rPr>
                <w:b/>
                <w:i/>
              </w:rPr>
              <w:t> Nařízení</w:t>
            </w:r>
            <w:r w:rsidR="001958F6" w:rsidRPr="000E0946">
              <w:rPr>
                <w:b/>
                <w:i/>
              </w:rPr>
              <w:t xml:space="preserve"> o </w:t>
            </w:r>
            <w:r w:rsidRPr="000E0946">
              <w:rPr>
                <w:b/>
                <w:i/>
              </w:rPr>
              <w:t>azylovém řízení také počítá</w:t>
            </w:r>
            <w:r w:rsidR="001958F6" w:rsidRPr="000E0946">
              <w:rPr>
                <w:b/>
                <w:i/>
              </w:rPr>
              <w:t xml:space="preserve"> s </w:t>
            </w:r>
            <w:r w:rsidRPr="000E0946">
              <w:rPr>
                <w:b/>
                <w:i/>
              </w:rPr>
              <w:t>označením bezpečných zemí původu na úrovni Unie</w:t>
            </w:r>
            <w:r w:rsidR="001958F6" w:rsidRPr="000E0946">
              <w:rPr>
                <w:b/>
                <w:i/>
              </w:rPr>
              <w:t xml:space="preserve"> v </w:t>
            </w:r>
            <w:r w:rsidRPr="000E0946">
              <w:rPr>
                <w:b/>
                <w:i/>
              </w:rPr>
              <w:t>souladu</w:t>
            </w:r>
            <w:r w:rsidR="001958F6" w:rsidRPr="000E0946">
              <w:rPr>
                <w:b/>
                <w:i/>
              </w:rPr>
              <w:t xml:space="preserve"> s </w:t>
            </w:r>
            <w:r w:rsidRPr="000E0946">
              <w:rPr>
                <w:b/>
                <w:i/>
              </w:rPr>
              <w:t>podmínkami stanovenými</w:t>
            </w:r>
            <w:r w:rsidR="001958F6" w:rsidRPr="000E0946">
              <w:rPr>
                <w:b/>
                <w:i/>
              </w:rPr>
              <w:t xml:space="preserve"> v </w:t>
            </w:r>
            <w:r w:rsidRPr="000E0946">
              <w:rPr>
                <w:b/>
                <w:i/>
              </w:rPr>
              <w:t>článku 61 uvedeného nařízení.</w:t>
            </w:r>
          </w:p>
        </w:tc>
      </w:tr>
      <w:tr w:rsidR="00F73C2A" w:rsidRPr="000E0946" w14:paraId="5AF99E0F" w14:textId="77777777" w:rsidTr="0056767D">
        <w:trPr>
          <w:jc w:val="center"/>
        </w:trPr>
        <w:tc>
          <w:tcPr>
            <w:tcW w:w="4876" w:type="dxa"/>
            <w:tcBorders>
              <w:top w:val="nil"/>
              <w:left w:val="nil"/>
              <w:bottom w:val="nil"/>
              <w:right w:val="nil"/>
            </w:tcBorders>
          </w:tcPr>
          <w:p w14:paraId="1A4CA06C" w14:textId="77777777" w:rsidR="00F73C2A" w:rsidRPr="000E0946" w:rsidRDefault="00F73C2A" w:rsidP="0056767D">
            <w:pPr>
              <w:pStyle w:val="Normal6a"/>
            </w:pPr>
            <w:r w:rsidRPr="000E0946">
              <w:rPr>
                <w:b/>
                <w:i/>
              </w:rPr>
              <w:t>_________________</w:t>
            </w:r>
          </w:p>
        </w:tc>
        <w:tc>
          <w:tcPr>
            <w:tcW w:w="4876" w:type="dxa"/>
            <w:tcBorders>
              <w:top w:val="nil"/>
              <w:left w:val="nil"/>
              <w:bottom w:val="nil"/>
              <w:right w:val="nil"/>
            </w:tcBorders>
          </w:tcPr>
          <w:p w14:paraId="08B320AF" w14:textId="77777777" w:rsidR="00F73C2A" w:rsidRPr="000E0946" w:rsidRDefault="00F73C2A" w:rsidP="0056767D">
            <w:pPr>
              <w:pStyle w:val="Normal6a"/>
            </w:pPr>
            <w:r w:rsidRPr="000E0946">
              <w:rPr>
                <w:b/>
                <w:i/>
              </w:rPr>
              <w:t>_________________</w:t>
            </w:r>
          </w:p>
        </w:tc>
      </w:tr>
      <w:tr w:rsidR="00F73C2A" w:rsidRPr="000E0946" w14:paraId="5DA142E1" w14:textId="77777777" w:rsidTr="0056767D">
        <w:trPr>
          <w:jc w:val="center"/>
        </w:trPr>
        <w:tc>
          <w:tcPr>
            <w:tcW w:w="4876" w:type="dxa"/>
            <w:tcBorders>
              <w:top w:val="nil"/>
              <w:left w:val="nil"/>
              <w:bottom w:val="nil"/>
              <w:right w:val="nil"/>
            </w:tcBorders>
          </w:tcPr>
          <w:p w14:paraId="3531800A" w14:textId="49C8A251" w:rsidR="00F73C2A" w:rsidRPr="000E0946" w:rsidRDefault="00F73C2A" w:rsidP="0056767D">
            <w:pPr>
              <w:pStyle w:val="Normal6a"/>
            </w:pPr>
            <w:r w:rsidRPr="000E0946">
              <w:rPr>
                <w:vertAlign w:val="superscript"/>
              </w:rPr>
              <w:t>3</w:t>
            </w:r>
            <w:r w:rsidRPr="000E0946">
              <w:t xml:space="preserve"> Nařízení Evropského parlamentu</w:t>
            </w:r>
            <w:r w:rsidR="001958F6" w:rsidRPr="000E0946">
              <w:t xml:space="preserve"> a </w:t>
            </w:r>
            <w:r w:rsidRPr="000E0946">
              <w:t>Rady (EU) 2024/1348 ze dne 14. května 2024</w:t>
            </w:r>
            <w:r w:rsidR="001958F6" w:rsidRPr="000E0946">
              <w:t xml:space="preserve"> o </w:t>
            </w:r>
            <w:r w:rsidRPr="000E0946">
              <w:t>zavedení společného postupu pro mezinárodní ochranu</w:t>
            </w:r>
            <w:r w:rsidR="001958F6" w:rsidRPr="000E0946">
              <w:t xml:space="preserve"> v </w:t>
            </w:r>
            <w:r w:rsidRPr="000E0946">
              <w:t>Unii</w:t>
            </w:r>
            <w:r w:rsidR="001958F6" w:rsidRPr="000E0946">
              <w:t xml:space="preserve"> a o </w:t>
            </w:r>
            <w:r w:rsidRPr="000E0946">
              <w:t>zrušení směrnice 2013/32/EU (Úř. věst. L, 2024/1348, 22.5.2024, ELI: http://data.europa.eu/eli/reg/2024/1348/oj).</w:t>
            </w:r>
          </w:p>
        </w:tc>
        <w:tc>
          <w:tcPr>
            <w:tcW w:w="4876" w:type="dxa"/>
            <w:tcBorders>
              <w:top w:val="nil"/>
              <w:left w:val="nil"/>
              <w:bottom w:val="nil"/>
              <w:right w:val="nil"/>
            </w:tcBorders>
          </w:tcPr>
          <w:p w14:paraId="4709CA43" w14:textId="15BD3329" w:rsidR="00F73C2A" w:rsidRPr="000E0946" w:rsidRDefault="00F73C2A" w:rsidP="0056767D">
            <w:pPr>
              <w:pStyle w:val="Normal6a"/>
            </w:pPr>
            <w:r w:rsidRPr="000E0946">
              <w:rPr>
                <w:vertAlign w:val="superscript"/>
              </w:rPr>
              <w:t>3</w:t>
            </w:r>
            <w:r w:rsidRPr="000E0946">
              <w:t xml:space="preserve"> Nařízení Evropského parlamentu</w:t>
            </w:r>
            <w:r w:rsidR="001958F6" w:rsidRPr="000E0946">
              <w:t xml:space="preserve"> a </w:t>
            </w:r>
            <w:r w:rsidRPr="000E0946">
              <w:t>Rady (EU) 2024/1348 ze dne 14. května 2024</w:t>
            </w:r>
            <w:r w:rsidR="001958F6" w:rsidRPr="000E0946">
              <w:t xml:space="preserve"> o </w:t>
            </w:r>
            <w:r w:rsidRPr="000E0946">
              <w:t>zavedení společného postupu pro mezinárodní ochranu</w:t>
            </w:r>
            <w:r w:rsidR="001958F6" w:rsidRPr="000E0946">
              <w:t xml:space="preserve"> v </w:t>
            </w:r>
            <w:r w:rsidRPr="000E0946">
              <w:t>Unii</w:t>
            </w:r>
            <w:r w:rsidR="001958F6" w:rsidRPr="000E0946">
              <w:t xml:space="preserve"> a o </w:t>
            </w:r>
            <w:r w:rsidRPr="000E0946">
              <w:t>zrušení směrnice 2013/32/EU (Úř. věst. L, 2024/1348, 22.5.2024, ELI: http://data.europa.eu/eli/reg/2024/1348/oj).</w:t>
            </w:r>
          </w:p>
        </w:tc>
      </w:tr>
    </w:tbl>
    <w:p w14:paraId="0E8FAA1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B12E475" w14:textId="387C69CD" w:rsidR="008E2D3D" w:rsidRPr="000E0946" w:rsidRDefault="00F73C2A" w:rsidP="00F73C2A">
      <w:r w:rsidRPr="000E0946">
        <w:rPr>
          <w:rStyle w:val="HideTWBExt"/>
        </w:rPr>
        <w:t>&lt;/Amend&gt;</w:t>
      </w:r>
    </w:p>
    <w:p w14:paraId="082FEAE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w:t>
      </w:r>
      <w:r w:rsidRPr="000E0946">
        <w:rPr>
          <w:rStyle w:val="HideTWBExt"/>
          <w:b w:val="0"/>
        </w:rPr>
        <w:t>&lt;/NumAm&gt;</w:t>
      </w:r>
    </w:p>
    <w:p w14:paraId="3154462A"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0914785A" w14:textId="77777777" w:rsidR="00F73C2A" w:rsidRPr="000E0946" w:rsidRDefault="00F73C2A" w:rsidP="00F73C2A">
      <w:pPr>
        <w:pStyle w:val="NormalBold"/>
      </w:pPr>
      <w:r w:rsidRPr="000E0946">
        <w:rPr>
          <w:rStyle w:val="HideTWBExt"/>
          <w:b w:val="0"/>
        </w:rPr>
        <w:t>&lt;/RepeatBlock-By&gt;</w:t>
      </w:r>
    </w:p>
    <w:p w14:paraId="7159C5E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C0AD58A" w14:textId="77777777" w:rsidR="00F73C2A" w:rsidRPr="000E0946" w:rsidRDefault="00F73C2A" w:rsidP="00F73C2A">
      <w:pPr>
        <w:pStyle w:val="NormalBold"/>
      </w:pPr>
      <w:r w:rsidRPr="000E0946">
        <w:rPr>
          <w:rStyle w:val="HideTWBExt"/>
          <w:b w:val="0"/>
        </w:rPr>
        <w:lastRenderedPageBreak/>
        <w:t>&lt;Article&gt;</w:t>
      </w:r>
      <w:r w:rsidRPr="000E0946">
        <w:t>Bod odůvodnění 1</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AA31E60" w14:textId="77777777" w:rsidTr="0056767D">
        <w:trPr>
          <w:trHeight w:hRule="exact" w:val="240"/>
          <w:jc w:val="center"/>
        </w:trPr>
        <w:tc>
          <w:tcPr>
            <w:tcW w:w="9752" w:type="dxa"/>
            <w:gridSpan w:val="2"/>
            <w:tcBorders>
              <w:top w:val="nil"/>
              <w:left w:val="nil"/>
              <w:bottom w:val="nil"/>
              <w:right w:val="nil"/>
            </w:tcBorders>
          </w:tcPr>
          <w:p w14:paraId="66AECAB3" w14:textId="77777777" w:rsidR="00F73C2A" w:rsidRPr="000E0946" w:rsidRDefault="00F73C2A" w:rsidP="0056767D"/>
        </w:tc>
      </w:tr>
      <w:tr w:rsidR="00F73C2A" w:rsidRPr="000E0946" w14:paraId="52A8CFE8" w14:textId="77777777" w:rsidTr="0056767D">
        <w:trPr>
          <w:trHeight w:val="240"/>
          <w:jc w:val="center"/>
        </w:trPr>
        <w:tc>
          <w:tcPr>
            <w:tcW w:w="4876" w:type="dxa"/>
            <w:tcBorders>
              <w:top w:val="nil"/>
              <w:left w:val="nil"/>
              <w:bottom w:val="nil"/>
              <w:right w:val="nil"/>
            </w:tcBorders>
          </w:tcPr>
          <w:p w14:paraId="3ED1318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A66BE8B" w14:textId="77777777" w:rsidR="00F73C2A" w:rsidRPr="000E0946" w:rsidRDefault="00F73C2A" w:rsidP="0056767D">
            <w:pPr>
              <w:pStyle w:val="AmColumnHeading"/>
            </w:pPr>
            <w:r w:rsidRPr="000E0946">
              <w:t>Pozměňovací návrh</w:t>
            </w:r>
          </w:p>
        </w:tc>
      </w:tr>
      <w:tr w:rsidR="00F73C2A" w:rsidRPr="000E0946" w14:paraId="1737A5CB" w14:textId="77777777" w:rsidTr="0056767D">
        <w:trPr>
          <w:jc w:val="center"/>
        </w:trPr>
        <w:tc>
          <w:tcPr>
            <w:tcW w:w="4876" w:type="dxa"/>
            <w:tcBorders>
              <w:top w:val="nil"/>
              <w:left w:val="nil"/>
              <w:bottom w:val="nil"/>
              <w:right w:val="nil"/>
            </w:tcBorders>
          </w:tcPr>
          <w:p w14:paraId="313CE966" w14:textId="14560F1B" w:rsidR="00F73C2A" w:rsidRPr="000E0946" w:rsidRDefault="00F73C2A" w:rsidP="0056767D">
            <w:pPr>
              <w:pStyle w:val="Normal6a"/>
            </w:pPr>
            <w:r w:rsidRPr="000E0946">
              <w:t>1)</w:t>
            </w:r>
            <w:r w:rsidRPr="000E0946">
              <w:tab/>
              <w:t>Podle nařízení Evropského parlamentu</w:t>
            </w:r>
            <w:r w:rsidR="001958F6" w:rsidRPr="000E0946">
              <w:t xml:space="preserve"> a </w:t>
            </w:r>
            <w:r w:rsidRPr="000E0946">
              <w:t>Rady (EU) 2024/1348 mohou platit zvláštní pravidla, pokud žadatel pochází</w:t>
            </w:r>
            <w:r w:rsidR="001958F6" w:rsidRPr="000E0946">
              <w:t xml:space="preserve"> z </w:t>
            </w:r>
            <w:r w:rsidRPr="000E0946">
              <w:t xml:space="preserve">bezpečné země původu. </w:t>
            </w:r>
            <w:r w:rsidRPr="000E0946">
              <w:rPr>
                <w:b/>
                <w:i/>
              </w:rPr>
              <w:t>Konkrétně je třeba urychlit posouzení žádosti,</w:t>
            </w:r>
            <w:r w:rsidR="001958F6" w:rsidRPr="000E0946">
              <w:rPr>
                <w:b/>
                <w:i/>
              </w:rPr>
              <w:t xml:space="preserve"> a </w:t>
            </w:r>
            <w:r w:rsidRPr="000E0946">
              <w:rPr>
                <w:b/>
                <w:i/>
              </w:rPr>
              <w:t>pokud žadateli dosud nebylo povoleno vstoupit na území členských států, může členský stát žádost posoudit</w:t>
            </w:r>
            <w:r w:rsidR="001958F6" w:rsidRPr="000E0946">
              <w:rPr>
                <w:b/>
                <w:i/>
              </w:rPr>
              <w:t xml:space="preserve"> v </w:t>
            </w:r>
            <w:r w:rsidRPr="000E0946">
              <w:rPr>
                <w:b/>
                <w:i/>
              </w:rPr>
              <w:t>řízení na hranicích.</w:t>
            </w:r>
          </w:p>
        </w:tc>
        <w:tc>
          <w:tcPr>
            <w:tcW w:w="4876" w:type="dxa"/>
            <w:tcBorders>
              <w:top w:val="nil"/>
              <w:left w:val="nil"/>
              <w:bottom w:val="nil"/>
              <w:right w:val="nil"/>
            </w:tcBorders>
          </w:tcPr>
          <w:p w14:paraId="08D2BA09" w14:textId="1F06625D" w:rsidR="00F73C2A" w:rsidRPr="000E0946" w:rsidRDefault="00F73C2A" w:rsidP="0056767D">
            <w:pPr>
              <w:pStyle w:val="Normal6a"/>
            </w:pPr>
            <w:r w:rsidRPr="000E0946">
              <w:t>1)</w:t>
            </w:r>
            <w:r w:rsidRPr="000E0946">
              <w:tab/>
              <w:t>Podle nařízení Evropského parlamentu</w:t>
            </w:r>
            <w:r w:rsidR="001958F6" w:rsidRPr="000E0946">
              <w:t xml:space="preserve"> a </w:t>
            </w:r>
            <w:r w:rsidRPr="000E0946">
              <w:t>Rady (EU) 2024/1348 mohou platit zvláštní pravidla, pokud žadatel pochází</w:t>
            </w:r>
            <w:r w:rsidR="001958F6" w:rsidRPr="000E0946">
              <w:t xml:space="preserve"> z </w:t>
            </w:r>
            <w:r w:rsidRPr="000E0946">
              <w:t>bezpečné země původu. </w:t>
            </w:r>
          </w:p>
        </w:tc>
      </w:tr>
      <w:tr w:rsidR="00F73C2A" w:rsidRPr="000E0946" w14:paraId="3FBB0064" w14:textId="77777777" w:rsidTr="0056767D">
        <w:trPr>
          <w:jc w:val="center"/>
        </w:trPr>
        <w:tc>
          <w:tcPr>
            <w:tcW w:w="4876" w:type="dxa"/>
            <w:tcBorders>
              <w:top w:val="nil"/>
              <w:left w:val="nil"/>
              <w:bottom w:val="nil"/>
              <w:right w:val="nil"/>
            </w:tcBorders>
          </w:tcPr>
          <w:p w14:paraId="4CE00AE7" w14:textId="77777777" w:rsidR="00F73C2A" w:rsidRPr="000E0946" w:rsidRDefault="00F73C2A" w:rsidP="0056767D">
            <w:pPr>
              <w:pStyle w:val="Normal6a"/>
            </w:pPr>
            <w:r w:rsidRPr="000E0946">
              <w:rPr>
                <w:b/>
                <w:i/>
              </w:rPr>
              <w:t>_________________</w:t>
            </w:r>
          </w:p>
        </w:tc>
        <w:tc>
          <w:tcPr>
            <w:tcW w:w="4876" w:type="dxa"/>
            <w:tcBorders>
              <w:top w:val="nil"/>
              <w:left w:val="nil"/>
              <w:bottom w:val="nil"/>
              <w:right w:val="nil"/>
            </w:tcBorders>
          </w:tcPr>
          <w:p w14:paraId="4A0F1590" w14:textId="77777777" w:rsidR="00F73C2A" w:rsidRPr="000E0946" w:rsidRDefault="00F73C2A" w:rsidP="0056767D">
            <w:pPr>
              <w:pStyle w:val="Normal6a"/>
            </w:pPr>
            <w:r w:rsidRPr="000E0946">
              <w:rPr>
                <w:b/>
                <w:i/>
              </w:rPr>
              <w:t>_________________</w:t>
            </w:r>
          </w:p>
        </w:tc>
      </w:tr>
      <w:tr w:rsidR="00F73C2A" w:rsidRPr="000E0946" w14:paraId="0016476C" w14:textId="77777777" w:rsidTr="0056767D">
        <w:trPr>
          <w:jc w:val="center"/>
        </w:trPr>
        <w:tc>
          <w:tcPr>
            <w:tcW w:w="4876" w:type="dxa"/>
            <w:tcBorders>
              <w:top w:val="nil"/>
              <w:left w:val="nil"/>
              <w:bottom w:val="nil"/>
              <w:right w:val="nil"/>
            </w:tcBorders>
          </w:tcPr>
          <w:p w14:paraId="040AD652" w14:textId="6F7AD490" w:rsidR="00F73C2A" w:rsidRPr="000E0946" w:rsidRDefault="00F73C2A" w:rsidP="0056767D">
            <w:pPr>
              <w:pStyle w:val="Normal6a"/>
            </w:pPr>
            <w:r w:rsidRPr="000E0946">
              <w:rPr>
                <w:vertAlign w:val="superscript"/>
              </w:rPr>
              <w:t>3</w:t>
            </w:r>
            <w:r w:rsidRPr="000E0946">
              <w:t xml:space="preserve"> Nařízení Evropského parlamentu</w:t>
            </w:r>
            <w:r w:rsidR="001958F6" w:rsidRPr="000E0946">
              <w:t xml:space="preserve"> a </w:t>
            </w:r>
            <w:r w:rsidRPr="000E0946">
              <w:t>Rady (EU) 2024/1348 ze dne 14. května 2024</w:t>
            </w:r>
            <w:r w:rsidR="001958F6" w:rsidRPr="000E0946">
              <w:t xml:space="preserve"> o </w:t>
            </w:r>
            <w:r w:rsidRPr="000E0946">
              <w:t>zavedení společného postupu pro mezinárodní ochranu</w:t>
            </w:r>
            <w:r w:rsidR="001958F6" w:rsidRPr="000E0946">
              <w:t xml:space="preserve"> v </w:t>
            </w:r>
            <w:r w:rsidRPr="000E0946">
              <w:t>Unii</w:t>
            </w:r>
            <w:r w:rsidR="001958F6" w:rsidRPr="000E0946">
              <w:t xml:space="preserve"> a o </w:t>
            </w:r>
            <w:r w:rsidRPr="000E0946">
              <w:t>zrušení směrnice 2013/32/EU (Úř. věst. L, 2024/1348, 22.5.2024, ELI: http://data.europa.eu/eli/reg/2024/1348/oj).</w:t>
            </w:r>
          </w:p>
        </w:tc>
        <w:tc>
          <w:tcPr>
            <w:tcW w:w="4876" w:type="dxa"/>
            <w:tcBorders>
              <w:top w:val="nil"/>
              <w:left w:val="nil"/>
              <w:bottom w:val="nil"/>
              <w:right w:val="nil"/>
            </w:tcBorders>
          </w:tcPr>
          <w:p w14:paraId="2ECCC109" w14:textId="7AD92EE8" w:rsidR="00F73C2A" w:rsidRPr="000E0946" w:rsidRDefault="00F73C2A" w:rsidP="0056767D">
            <w:pPr>
              <w:pStyle w:val="Normal6a"/>
            </w:pPr>
            <w:r w:rsidRPr="000E0946">
              <w:rPr>
                <w:vertAlign w:val="superscript"/>
              </w:rPr>
              <w:t>3</w:t>
            </w:r>
            <w:r w:rsidRPr="000E0946">
              <w:t xml:space="preserve"> Nařízení Evropského parlamentu</w:t>
            </w:r>
            <w:r w:rsidR="001958F6" w:rsidRPr="000E0946">
              <w:t xml:space="preserve"> a </w:t>
            </w:r>
            <w:r w:rsidRPr="000E0946">
              <w:t>Rady (EU) 2024/1348 ze dne 14. května 2024</w:t>
            </w:r>
            <w:r w:rsidR="001958F6" w:rsidRPr="000E0946">
              <w:t xml:space="preserve"> o </w:t>
            </w:r>
            <w:r w:rsidRPr="000E0946">
              <w:t>zavedení společného postupu pro mezinárodní ochranu</w:t>
            </w:r>
            <w:r w:rsidR="001958F6" w:rsidRPr="000E0946">
              <w:t xml:space="preserve"> v </w:t>
            </w:r>
            <w:r w:rsidRPr="000E0946">
              <w:t>Unii</w:t>
            </w:r>
            <w:r w:rsidR="001958F6" w:rsidRPr="000E0946">
              <w:t xml:space="preserve"> a o </w:t>
            </w:r>
            <w:r w:rsidRPr="000E0946">
              <w:t>zrušení směrnice 2013/32/EU (Úř. věst. L, 2024/1348, 22.5.2024, ELI: http://data.europa.eu/eli/reg/2024/1348/oj).</w:t>
            </w:r>
          </w:p>
        </w:tc>
      </w:tr>
    </w:tbl>
    <w:p w14:paraId="71BEA2D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22D64BE" w14:textId="397A238B" w:rsidR="008E2D3D" w:rsidRPr="000E0946" w:rsidRDefault="00F73C2A" w:rsidP="00F73C2A">
      <w:r w:rsidRPr="000E0946">
        <w:rPr>
          <w:rStyle w:val="HideTWBExt"/>
        </w:rPr>
        <w:t>&lt;/Amend&gt;</w:t>
      </w:r>
    </w:p>
    <w:p w14:paraId="3744238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w:t>
      </w:r>
      <w:r w:rsidRPr="000E0946">
        <w:rPr>
          <w:rStyle w:val="HideTWBExt"/>
          <w:b w:val="0"/>
        </w:rPr>
        <w:t>&lt;/NumAm&gt;</w:t>
      </w:r>
    </w:p>
    <w:p w14:paraId="4C149836"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4D202E1A" w14:textId="77777777" w:rsidR="00F73C2A" w:rsidRPr="000E0946" w:rsidRDefault="00F73C2A" w:rsidP="00F73C2A">
      <w:pPr>
        <w:pStyle w:val="NormalBold"/>
      </w:pPr>
      <w:r w:rsidRPr="000E0946">
        <w:rPr>
          <w:rStyle w:val="HideTWBExt"/>
          <w:b w:val="0"/>
        </w:rPr>
        <w:t>&lt;/RepeatBlock-By&gt;</w:t>
      </w:r>
    </w:p>
    <w:p w14:paraId="6695772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F091FF6" w14:textId="4558ADB7" w:rsidR="00F73C2A" w:rsidRPr="000E0946" w:rsidRDefault="00F73C2A" w:rsidP="00F73C2A">
      <w:pPr>
        <w:pStyle w:val="NormalBold"/>
      </w:pPr>
      <w:r w:rsidRPr="000E0946">
        <w:rPr>
          <w:rStyle w:val="HideTWBExt"/>
          <w:b w:val="0"/>
        </w:rPr>
        <w:t>&lt;Article&gt;</w:t>
      </w:r>
      <w:r w:rsidRPr="000E0946">
        <w:t>Bod odůvodnění 1</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4586319" w14:textId="77777777" w:rsidTr="0056767D">
        <w:trPr>
          <w:trHeight w:hRule="exact" w:val="240"/>
          <w:jc w:val="center"/>
        </w:trPr>
        <w:tc>
          <w:tcPr>
            <w:tcW w:w="9752" w:type="dxa"/>
            <w:gridSpan w:val="2"/>
            <w:tcBorders>
              <w:top w:val="nil"/>
              <w:left w:val="nil"/>
              <w:bottom w:val="nil"/>
              <w:right w:val="nil"/>
            </w:tcBorders>
          </w:tcPr>
          <w:p w14:paraId="6C1BDF74" w14:textId="77777777" w:rsidR="00F73C2A" w:rsidRPr="000E0946" w:rsidRDefault="00F73C2A" w:rsidP="0056767D"/>
        </w:tc>
      </w:tr>
      <w:tr w:rsidR="00F73C2A" w:rsidRPr="000E0946" w14:paraId="2DF0FA21" w14:textId="77777777" w:rsidTr="0056767D">
        <w:trPr>
          <w:trHeight w:val="240"/>
          <w:jc w:val="center"/>
        </w:trPr>
        <w:tc>
          <w:tcPr>
            <w:tcW w:w="4876" w:type="dxa"/>
            <w:tcBorders>
              <w:top w:val="nil"/>
              <w:left w:val="nil"/>
              <w:bottom w:val="nil"/>
              <w:right w:val="nil"/>
            </w:tcBorders>
          </w:tcPr>
          <w:p w14:paraId="4DDE769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A788E1E" w14:textId="77777777" w:rsidR="00F73C2A" w:rsidRPr="000E0946" w:rsidRDefault="00F73C2A" w:rsidP="0056767D">
            <w:pPr>
              <w:pStyle w:val="AmColumnHeading"/>
            </w:pPr>
            <w:r w:rsidRPr="000E0946">
              <w:t>Pozměňovací návrh</w:t>
            </w:r>
          </w:p>
        </w:tc>
      </w:tr>
      <w:tr w:rsidR="00F73C2A" w:rsidRPr="000E0946" w14:paraId="0D7C2C1E" w14:textId="77777777" w:rsidTr="0056767D">
        <w:trPr>
          <w:jc w:val="center"/>
        </w:trPr>
        <w:tc>
          <w:tcPr>
            <w:tcW w:w="4876" w:type="dxa"/>
            <w:tcBorders>
              <w:top w:val="nil"/>
              <w:left w:val="nil"/>
              <w:bottom w:val="nil"/>
              <w:right w:val="nil"/>
            </w:tcBorders>
          </w:tcPr>
          <w:p w14:paraId="10B886AD" w14:textId="77777777" w:rsidR="00F73C2A" w:rsidRPr="000E0946" w:rsidRDefault="00F73C2A" w:rsidP="0056767D">
            <w:pPr>
              <w:pStyle w:val="Normal6a"/>
            </w:pPr>
          </w:p>
        </w:tc>
        <w:tc>
          <w:tcPr>
            <w:tcW w:w="4876" w:type="dxa"/>
            <w:tcBorders>
              <w:top w:val="nil"/>
              <w:left w:val="nil"/>
              <w:bottom w:val="nil"/>
              <w:right w:val="nil"/>
            </w:tcBorders>
          </w:tcPr>
          <w:p w14:paraId="121367A7" w14:textId="2E82EA96" w:rsidR="00F73C2A" w:rsidRPr="000E0946" w:rsidRDefault="00F73C2A" w:rsidP="0056767D">
            <w:pPr>
              <w:pStyle w:val="Normal6a"/>
            </w:pPr>
            <w:r w:rsidRPr="000E0946">
              <w:rPr>
                <w:b/>
                <w:i/>
              </w:rPr>
              <w:t>1a)</w:t>
            </w:r>
            <w:r w:rsidRPr="000E0946">
              <w:tab/>
            </w:r>
            <w:r w:rsidRPr="000E0946">
              <w:rPr>
                <w:b/>
                <w:i/>
              </w:rPr>
              <w:t>Při označení země za bezpečnou zemi původu musí být splněny přísné záruky. Čl. 61 odst. 1 nařízení</w:t>
            </w:r>
            <w:r w:rsidR="001958F6" w:rsidRPr="000E0946">
              <w:rPr>
                <w:b/>
                <w:i/>
              </w:rPr>
              <w:t xml:space="preserve"> o </w:t>
            </w:r>
            <w:r w:rsidRPr="000E0946">
              <w:rPr>
                <w:b/>
                <w:i/>
              </w:rPr>
              <w:t>azylovém řízení vyžaduje, aby se při posouzení dospělo</w:t>
            </w:r>
            <w:r w:rsidR="001958F6" w:rsidRPr="000E0946">
              <w:rPr>
                <w:b/>
                <w:i/>
              </w:rPr>
              <w:t xml:space="preserve"> k </w:t>
            </w:r>
            <w:r w:rsidRPr="000E0946">
              <w:rPr>
                <w:b/>
                <w:i/>
              </w:rPr>
              <w:t>závěru, že</w:t>
            </w:r>
            <w:r w:rsidR="001958F6" w:rsidRPr="000E0946">
              <w:rPr>
                <w:b/>
                <w:i/>
              </w:rPr>
              <w:t xml:space="preserve"> v </w:t>
            </w:r>
            <w:r w:rsidRPr="000E0946">
              <w:rPr>
                <w:b/>
                <w:i/>
              </w:rPr>
              <w:t>demokratickém systému nedochází</w:t>
            </w:r>
            <w:r w:rsidR="001958F6" w:rsidRPr="000E0946">
              <w:rPr>
                <w:b/>
                <w:i/>
              </w:rPr>
              <w:t xml:space="preserve"> k </w:t>
            </w:r>
            <w:r w:rsidRPr="000E0946">
              <w:rPr>
                <w:b/>
                <w:i/>
              </w:rPr>
              <w:t>pronásledování nebo vážné újmě podle kvalifikačního nařízení,</w:t>
            </w:r>
            <w:r w:rsidR="001958F6" w:rsidRPr="000E0946">
              <w:rPr>
                <w:b/>
                <w:i/>
              </w:rPr>
              <w:t xml:space="preserve"> s </w:t>
            </w:r>
            <w:r w:rsidRPr="000E0946">
              <w:rPr>
                <w:b/>
                <w:i/>
              </w:rPr>
              <w:t>přihlédnutím</w:t>
            </w:r>
            <w:r w:rsidR="001958F6" w:rsidRPr="000E0946">
              <w:rPr>
                <w:b/>
                <w:i/>
              </w:rPr>
              <w:t xml:space="preserve"> k </w:t>
            </w:r>
            <w:r w:rsidRPr="000E0946">
              <w:rPr>
                <w:b/>
                <w:i/>
              </w:rPr>
              <w:t>fungování institucí</w:t>
            </w:r>
            <w:r w:rsidR="001958F6" w:rsidRPr="000E0946">
              <w:rPr>
                <w:b/>
                <w:i/>
              </w:rPr>
              <w:t xml:space="preserve"> a </w:t>
            </w:r>
            <w:r w:rsidRPr="000E0946">
              <w:rPr>
                <w:b/>
                <w:i/>
              </w:rPr>
              <w:t>právního státu.</w:t>
            </w:r>
          </w:p>
        </w:tc>
      </w:tr>
    </w:tbl>
    <w:p w14:paraId="6FB5221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CAEC2A9" w14:textId="12E97FC2" w:rsidR="008E2D3D" w:rsidRPr="000E0946" w:rsidRDefault="00F73C2A" w:rsidP="00F73C2A">
      <w:r w:rsidRPr="000E0946">
        <w:rPr>
          <w:rStyle w:val="HideTWBExt"/>
        </w:rPr>
        <w:t>&lt;/Amend&gt;</w:t>
      </w:r>
    </w:p>
    <w:p w14:paraId="3AD251DE" w14:textId="77777777" w:rsidR="00F73C2A" w:rsidRPr="000E0946" w:rsidRDefault="00F73C2A" w:rsidP="00F73C2A">
      <w:pPr>
        <w:pStyle w:val="AmNumberTabs"/>
      </w:pPr>
      <w:r w:rsidRPr="000E0946">
        <w:rPr>
          <w:rStyle w:val="HideTWBExt"/>
          <w:b w:val="0"/>
        </w:rPr>
        <w:lastRenderedPageBreak/>
        <w:t>&lt;Amend&gt;</w:t>
      </w:r>
      <w:r w:rsidRPr="000E0946">
        <w:t>Pozměňovací návrh</w:t>
      </w:r>
      <w:r w:rsidRPr="000E0946">
        <w:tab/>
      </w:r>
      <w:r w:rsidRPr="000E0946">
        <w:tab/>
      </w:r>
      <w:r w:rsidRPr="000E0946">
        <w:rPr>
          <w:rStyle w:val="HideTWBExt"/>
          <w:b w:val="0"/>
        </w:rPr>
        <w:t>&lt;NumAm&gt;</w:t>
      </w:r>
      <w:r w:rsidRPr="000E0946">
        <w:t>18</w:t>
      </w:r>
      <w:r w:rsidRPr="000E0946">
        <w:rPr>
          <w:rStyle w:val="HideTWBExt"/>
          <w:b w:val="0"/>
        </w:rPr>
        <w:t>&lt;/NumAm&gt;</w:t>
      </w:r>
    </w:p>
    <w:p w14:paraId="319B7948"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34888B82" w14:textId="77777777" w:rsidR="00F73C2A" w:rsidRPr="000E0946" w:rsidRDefault="00F73C2A" w:rsidP="00F73C2A">
      <w:pPr>
        <w:pStyle w:val="NormalBold"/>
      </w:pPr>
      <w:r w:rsidRPr="000E0946">
        <w:rPr>
          <w:rStyle w:val="HideTWBExt"/>
          <w:b w:val="0"/>
        </w:rPr>
        <w:t>&lt;/RepeatBlock-By&gt;</w:t>
      </w:r>
    </w:p>
    <w:p w14:paraId="755CD79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5C77BC6" w14:textId="77777777" w:rsidR="00F73C2A" w:rsidRPr="000E0946" w:rsidRDefault="00F73C2A" w:rsidP="00F73C2A">
      <w:pPr>
        <w:pStyle w:val="NormalBold"/>
      </w:pPr>
      <w:r w:rsidRPr="000E0946">
        <w:rPr>
          <w:rStyle w:val="HideTWBExt"/>
          <w:b w:val="0"/>
        </w:rPr>
        <w:t>&lt;Article&gt;</w:t>
      </w:r>
      <w:r w:rsidRPr="000E0946">
        <w:t>Bod odůvodnění 1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7B34155" w14:textId="77777777" w:rsidTr="0056767D">
        <w:trPr>
          <w:trHeight w:hRule="exact" w:val="240"/>
          <w:jc w:val="center"/>
        </w:trPr>
        <w:tc>
          <w:tcPr>
            <w:tcW w:w="9752" w:type="dxa"/>
            <w:gridSpan w:val="2"/>
            <w:tcBorders>
              <w:top w:val="nil"/>
              <w:left w:val="nil"/>
              <w:bottom w:val="nil"/>
              <w:right w:val="nil"/>
            </w:tcBorders>
          </w:tcPr>
          <w:p w14:paraId="50E40C28" w14:textId="77777777" w:rsidR="00F73C2A" w:rsidRPr="000E0946" w:rsidRDefault="00F73C2A" w:rsidP="0056767D"/>
        </w:tc>
      </w:tr>
      <w:tr w:rsidR="00F73C2A" w:rsidRPr="000E0946" w14:paraId="6676AC88" w14:textId="77777777" w:rsidTr="0056767D">
        <w:trPr>
          <w:trHeight w:val="240"/>
          <w:jc w:val="center"/>
        </w:trPr>
        <w:tc>
          <w:tcPr>
            <w:tcW w:w="4876" w:type="dxa"/>
            <w:tcBorders>
              <w:top w:val="nil"/>
              <w:left w:val="nil"/>
              <w:bottom w:val="nil"/>
              <w:right w:val="nil"/>
            </w:tcBorders>
          </w:tcPr>
          <w:p w14:paraId="12DE3BD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2A95D8C" w14:textId="77777777" w:rsidR="00F73C2A" w:rsidRPr="000E0946" w:rsidRDefault="00F73C2A" w:rsidP="0056767D">
            <w:pPr>
              <w:pStyle w:val="AmColumnHeading"/>
            </w:pPr>
            <w:r w:rsidRPr="000E0946">
              <w:t>Pozměňovací návrh</w:t>
            </w:r>
          </w:p>
        </w:tc>
      </w:tr>
      <w:tr w:rsidR="00F73C2A" w:rsidRPr="000E0946" w14:paraId="5B879A22" w14:textId="77777777" w:rsidTr="0056767D">
        <w:trPr>
          <w:jc w:val="center"/>
        </w:trPr>
        <w:tc>
          <w:tcPr>
            <w:tcW w:w="4876" w:type="dxa"/>
            <w:tcBorders>
              <w:top w:val="nil"/>
              <w:left w:val="nil"/>
              <w:bottom w:val="nil"/>
              <w:right w:val="nil"/>
            </w:tcBorders>
          </w:tcPr>
          <w:p w14:paraId="71C5D42A" w14:textId="77777777" w:rsidR="00F73C2A" w:rsidRPr="000E0946" w:rsidRDefault="00F73C2A" w:rsidP="0056767D">
            <w:pPr>
              <w:pStyle w:val="Normal6a"/>
            </w:pPr>
          </w:p>
        </w:tc>
        <w:tc>
          <w:tcPr>
            <w:tcW w:w="4876" w:type="dxa"/>
            <w:tcBorders>
              <w:top w:val="nil"/>
              <w:left w:val="nil"/>
              <w:bottom w:val="nil"/>
              <w:right w:val="nil"/>
            </w:tcBorders>
          </w:tcPr>
          <w:p w14:paraId="4D694BA3" w14:textId="73EEC09F" w:rsidR="00F73C2A" w:rsidRPr="000E0946" w:rsidRDefault="00F73C2A" w:rsidP="0056767D">
            <w:pPr>
              <w:pStyle w:val="Normal6a"/>
            </w:pPr>
            <w:r w:rsidRPr="000E0946">
              <w:rPr>
                <w:b/>
                <w:i/>
              </w:rPr>
              <w:t>1b)</w:t>
            </w:r>
            <w:r w:rsidRPr="000E0946">
              <w:tab/>
            </w:r>
            <w:r w:rsidRPr="000E0946">
              <w:rPr>
                <w:b/>
                <w:i/>
              </w:rPr>
              <w:t>Podle čl. 61 odst. 4 nařízení</w:t>
            </w:r>
            <w:r w:rsidR="001958F6" w:rsidRPr="000E0946">
              <w:rPr>
                <w:b/>
                <w:i/>
              </w:rPr>
              <w:t xml:space="preserve"> o </w:t>
            </w:r>
            <w:r w:rsidRPr="000E0946">
              <w:rPr>
                <w:b/>
                <w:i/>
              </w:rPr>
              <w:t>azylovém řízení musí být při tomto posouzení zohledněny právní předpisy</w:t>
            </w:r>
            <w:r w:rsidR="001958F6" w:rsidRPr="000E0946">
              <w:rPr>
                <w:b/>
                <w:i/>
              </w:rPr>
              <w:t xml:space="preserve"> a </w:t>
            </w:r>
            <w:r w:rsidRPr="000E0946">
              <w:rPr>
                <w:b/>
                <w:i/>
              </w:rPr>
              <w:t>jejich uplatňování</w:t>
            </w:r>
            <w:r w:rsidR="001958F6" w:rsidRPr="000E0946">
              <w:rPr>
                <w:b/>
                <w:i/>
              </w:rPr>
              <w:t xml:space="preserve"> v </w:t>
            </w:r>
            <w:r w:rsidRPr="000E0946">
              <w:rPr>
                <w:b/>
                <w:i/>
              </w:rPr>
              <w:t>praxi, soulad</w:t>
            </w:r>
            <w:r w:rsidR="001958F6" w:rsidRPr="000E0946">
              <w:rPr>
                <w:b/>
                <w:i/>
              </w:rPr>
              <w:t xml:space="preserve"> s </w:t>
            </w:r>
            <w:r w:rsidRPr="000E0946">
              <w:rPr>
                <w:b/>
                <w:i/>
              </w:rPr>
              <w:t>Evropskou úmluvou</w:t>
            </w:r>
            <w:r w:rsidR="001958F6" w:rsidRPr="000E0946">
              <w:rPr>
                <w:b/>
                <w:i/>
              </w:rPr>
              <w:t xml:space="preserve"> o </w:t>
            </w:r>
            <w:r w:rsidRPr="000E0946">
              <w:rPr>
                <w:b/>
                <w:i/>
              </w:rPr>
              <w:t>lidských právech</w:t>
            </w:r>
            <w:r w:rsidR="001958F6" w:rsidRPr="000E0946">
              <w:rPr>
                <w:b/>
                <w:i/>
              </w:rPr>
              <w:t xml:space="preserve"> a </w:t>
            </w:r>
            <w:r w:rsidRPr="000E0946">
              <w:rPr>
                <w:b/>
                <w:i/>
              </w:rPr>
              <w:t>Mezinárodním paktem</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zákaz navracení</w:t>
            </w:r>
            <w:r w:rsidR="001958F6" w:rsidRPr="000E0946">
              <w:rPr>
                <w:b/>
                <w:i/>
              </w:rPr>
              <w:t xml:space="preserve"> a </w:t>
            </w:r>
            <w:r w:rsidRPr="000E0946">
              <w:rPr>
                <w:b/>
                <w:i/>
              </w:rPr>
              <w:t>dostupnost účinné právní ochrany</w:t>
            </w:r>
            <w:r w:rsidR="001958F6" w:rsidRPr="000E0946">
              <w:rPr>
                <w:b/>
                <w:i/>
              </w:rPr>
              <w:t xml:space="preserve"> v </w:t>
            </w:r>
            <w:r w:rsidRPr="000E0946">
              <w:rPr>
                <w:b/>
                <w:i/>
              </w:rPr>
              <w:t>souladu se zásadou nenavracení</w:t>
            </w:r>
            <w:r w:rsidR="001958F6" w:rsidRPr="000E0946">
              <w:rPr>
                <w:b/>
                <w:i/>
              </w:rPr>
              <w:t xml:space="preserve"> v </w:t>
            </w:r>
            <w:r w:rsidRPr="000E0946">
              <w:rPr>
                <w:b/>
                <w:i/>
              </w:rPr>
              <w:t>unijním</w:t>
            </w:r>
            <w:r w:rsidR="001958F6" w:rsidRPr="000E0946">
              <w:rPr>
                <w:b/>
                <w:i/>
              </w:rPr>
              <w:t xml:space="preserve"> a </w:t>
            </w:r>
            <w:r w:rsidRPr="000E0946">
              <w:rPr>
                <w:b/>
                <w:i/>
              </w:rPr>
              <w:t>mezinárodním právu.</w:t>
            </w:r>
          </w:p>
        </w:tc>
      </w:tr>
    </w:tbl>
    <w:p w14:paraId="7C30F61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C22F82B" w14:textId="7D5DFE8F" w:rsidR="008E2D3D" w:rsidRPr="000E0946" w:rsidRDefault="00F73C2A" w:rsidP="00F73C2A">
      <w:r w:rsidRPr="000E0946">
        <w:rPr>
          <w:rStyle w:val="HideTWBExt"/>
        </w:rPr>
        <w:t>&lt;/Amend&gt;</w:t>
      </w:r>
    </w:p>
    <w:p w14:paraId="376BAA7B"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w:t>
      </w:r>
      <w:r w:rsidRPr="000E0946">
        <w:rPr>
          <w:rStyle w:val="HideTWBExt"/>
          <w:b w:val="0"/>
        </w:rPr>
        <w:t>&lt;/NumAm&gt;</w:t>
      </w:r>
    </w:p>
    <w:p w14:paraId="3877F23F"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6C953240" w14:textId="77777777" w:rsidR="00F73C2A" w:rsidRPr="000E0946" w:rsidRDefault="00F73C2A" w:rsidP="00F73C2A">
      <w:pPr>
        <w:pStyle w:val="NormalBold"/>
      </w:pPr>
      <w:r w:rsidRPr="000E0946">
        <w:rPr>
          <w:rStyle w:val="HideTWBExt"/>
          <w:b w:val="0"/>
        </w:rPr>
        <w:t>&lt;/RepeatBlock-By&gt;</w:t>
      </w:r>
    </w:p>
    <w:p w14:paraId="32B5B98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09A9E9A" w14:textId="77777777" w:rsidR="00F73C2A" w:rsidRPr="000E0946" w:rsidRDefault="00F73C2A" w:rsidP="00F73C2A">
      <w:pPr>
        <w:pStyle w:val="NormalBold"/>
      </w:pPr>
      <w:r w:rsidRPr="000E0946">
        <w:rPr>
          <w:rStyle w:val="HideTWBExt"/>
          <w:b w:val="0"/>
        </w:rPr>
        <w:t>&lt;Article&gt;</w:t>
      </w:r>
      <w:r w:rsidRPr="000E0946">
        <w:t>Bod odůvodnění 1 c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625D744" w14:textId="77777777" w:rsidTr="0056767D">
        <w:trPr>
          <w:trHeight w:hRule="exact" w:val="240"/>
          <w:jc w:val="center"/>
        </w:trPr>
        <w:tc>
          <w:tcPr>
            <w:tcW w:w="9752" w:type="dxa"/>
            <w:gridSpan w:val="2"/>
            <w:tcBorders>
              <w:top w:val="nil"/>
              <w:left w:val="nil"/>
              <w:bottom w:val="nil"/>
              <w:right w:val="nil"/>
            </w:tcBorders>
          </w:tcPr>
          <w:p w14:paraId="46C31C6A" w14:textId="77777777" w:rsidR="00F73C2A" w:rsidRPr="000E0946" w:rsidRDefault="00F73C2A" w:rsidP="0056767D"/>
        </w:tc>
      </w:tr>
      <w:tr w:rsidR="00F73C2A" w:rsidRPr="000E0946" w14:paraId="77E92860" w14:textId="77777777" w:rsidTr="0056767D">
        <w:trPr>
          <w:trHeight w:val="240"/>
          <w:jc w:val="center"/>
        </w:trPr>
        <w:tc>
          <w:tcPr>
            <w:tcW w:w="4876" w:type="dxa"/>
            <w:tcBorders>
              <w:top w:val="nil"/>
              <w:left w:val="nil"/>
              <w:bottom w:val="nil"/>
              <w:right w:val="nil"/>
            </w:tcBorders>
          </w:tcPr>
          <w:p w14:paraId="34C018F5"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88A2CE5" w14:textId="77777777" w:rsidR="00F73C2A" w:rsidRPr="000E0946" w:rsidRDefault="00F73C2A" w:rsidP="0056767D">
            <w:pPr>
              <w:pStyle w:val="AmColumnHeading"/>
            </w:pPr>
            <w:r w:rsidRPr="000E0946">
              <w:t>Pozměňovací návrh</w:t>
            </w:r>
          </w:p>
        </w:tc>
      </w:tr>
      <w:tr w:rsidR="00F73C2A" w:rsidRPr="000E0946" w14:paraId="1B2EE269" w14:textId="77777777" w:rsidTr="0056767D">
        <w:trPr>
          <w:jc w:val="center"/>
        </w:trPr>
        <w:tc>
          <w:tcPr>
            <w:tcW w:w="4876" w:type="dxa"/>
            <w:tcBorders>
              <w:top w:val="nil"/>
              <w:left w:val="nil"/>
              <w:bottom w:val="nil"/>
              <w:right w:val="nil"/>
            </w:tcBorders>
          </w:tcPr>
          <w:p w14:paraId="46BEED40" w14:textId="77777777" w:rsidR="00F73C2A" w:rsidRPr="000E0946" w:rsidRDefault="00F73C2A" w:rsidP="0056767D">
            <w:pPr>
              <w:pStyle w:val="Normal6a"/>
            </w:pPr>
          </w:p>
        </w:tc>
        <w:tc>
          <w:tcPr>
            <w:tcW w:w="4876" w:type="dxa"/>
            <w:tcBorders>
              <w:top w:val="nil"/>
              <w:left w:val="nil"/>
              <w:bottom w:val="nil"/>
              <w:right w:val="nil"/>
            </w:tcBorders>
          </w:tcPr>
          <w:p w14:paraId="25A08C30" w14:textId="4F1C88CA" w:rsidR="00F73C2A" w:rsidRPr="000E0946" w:rsidRDefault="00F73C2A" w:rsidP="0056767D">
            <w:pPr>
              <w:pStyle w:val="Normal6a"/>
            </w:pPr>
            <w:r w:rsidRPr="000E0946">
              <w:rPr>
                <w:b/>
                <w:i/>
              </w:rPr>
              <w:t>1c)</w:t>
            </w:r>
            <w:r w:rsidRPr="000E0946">
              <w:tab/>
            </w:r>
            <w:r w:rsidRPr="000E0946">
              <w:rPr>
                <w:b/>
                <w:i/>
              </w:rPr>
              <w:t>V čl. 61 odst. 2 nařízení</w:t>
            </w:r>
            <w:r w:rsidR="001958F6" w:rsidRPr="000E0946">
              <w:rPr>
                <w:b/>
                <w:i/>
              </w:rPr>
              <w:t xml:space="preserve"> o </w:t>
            </w:r>
            <w:r w:rsidRPr="000E0946">
              <w:rPr>
                <w:b/>
                <w:i/>
              </w:rPr>
              <w:t>azylovém řízení se uznává, že zvláštní skupiny, jako jsou ženy, LGBTI osoby, osoby se zdravotním postižením, náboženské menšiny nebo obránci lidských práv, mohou být vystaveny zvláštním rizikům. Jejich situací je třeba se zabývat ve fázi označení</w:t>
            </w:r>
            <w:r w:rsidR="001958F6" w:rsidRPr="000E0946">
              <w:rPr>
                <w:b/>
                <w:i/>
              </w:rPr>
              <w:t xml:space="preserve"> i </w:t>
            </w:r>
            <w:r w:rsidRPr="000E0946">
              <w:rPr>
                <w:b/>
                <w:i/>
              </w:rPr>
              <w:t>uplatňování, aby byla dodržena Listina základních práv</w:t>
            </w:r>
            <w:r w:rsidR="001958F6" w:rsidRPr="000E0946">
              <w:rPr>
                <w:b/>
                <w:i/>
              </w:rPr>
              <w:t xml:space="preserve"> a </w:t>
            </w:r>
            <w:r w:rsidRPr="000E0946">
              <w:rPr>
                <w:b/>
                <w:i/>
              </w:rPr>
              <w:t>mezinárodní smlouvy</w:t>
            </w:r>
            <w:r w:rsidR="001958F6" w:rsidRPr="000E0946">
              <w:rPr>
                <w:b/>
                <w:i/>
              </w:rPr>
              <w:t xml:space="preserve"> o </w:t>
            </w:r>
            <w:r w:rsidRPr="000E0946">
              <w:rPr>
                <w:b/>
                <w:i/>
              </w:rPr>
              <w:t>lidských právech. Pokud musí být</w:t>
            </w:r>
            <w:r w:rsidR="001958F6" w:rsidRPr="000E0946">
              <w:rPr>
                <w:b/>
                <w:i/>
              </w:rPr>
              <w:t xml:space="preserve"> u </w:t>
            </w:r>
            <w:r w:rsidRPr="000E0946">
              <w:rPr>
                <w:b/>
                <w:i/>
              </w:rPr>
              <w:t>označených zemí vyloučeny velké kategorie osob kvůli systémovým rizikům, mělo by to odhalit obecné nedostatky, které vylučují označení země za bezpečnou. Kvůli úctě</w:t>
            </w:r>
            <w:r w:rsidR="001958F6" w:rsidRPr="000E0946">
              <w:rPr>
                <w:b/>
                <w:i/>
              </w:rPr>
              <w:t xml:space="preserve"> k </w:t>
            </w:r>
            <w:r w:rsidRPr="000E0946">
              <w:rPr>
                <w:b/>
                <w:i/>
              </w:rPr>
              <w:t>lidské důstojnosti, menšinám</w:t>
            </w:r>
            <w:r w:rsidR="001958F6" w:rsidRPr="000E0946">
              <w:rPr>
                <w:b/>
                <w:i/>
              </w:rPr>
              <w:t xml:space="preserve"> a </w:t>
            </w:r>
            <w:r w:rsidRPr="000E0946">
              <w:rPr>
                <w:b/>
                <w:i/>
              </w:rPr>
              <w:t>právnímu státu je nutné neoznačovat takto země, kde dochází</w:t>
            </w:r>
            <w:r w:rsidR="001958F6" w:rsidRPr="000E0946">
              <w:rPr>
                <w:b/>
                <w:i/>
              </w:rPr>
              <w:t xml:space="preserve"> k </w:t>
            </w:r>
            <w:r w:rsidRPr="000E0946">
              <w:rPr>
                <w:b/>
                <w:i/>
              </w:rPr>
              <w:t xml:space="preserve">rozsáhlému nebo setrvalému </w:t>
            </w:r>
            <w:r w:rsidRPr="000E0946">
              <w:rPr>
                <w:b/>
                <w:i/>
              </w:rPr>
              <w:lastRenderedPageBreak/>
              <w:t>pronásledování.</w:t>
            </w:r>
          </w:p>
        </w:tc>
      </w:tr>
    </w:tbl>
    <w:p w14:paraId="70B088DE"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62446F2" w14:textId="3F7FABBA" w:rsidR="008E2D3D" w:rsidRPr="000E0946" w:rsidRDefault="00F73C2A" w:rsidP="00F73C2A">
      <w:r w:rsidRPr="000E0946">
        <w:rPr>
          <w:rStyle w:val="HideTWBExt"/>
        </w:rPr>
        <w:t>&lt;/Amend&gt;</w:t>
      </w:r>
    </w:p>
    <w:p w14:paraId="412621E3"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w:t>
      </w:r>
      <w:r w:rsidRPr="000E0946">
        <w:rPr>
          <w:rStyle w:val="HideTWBExt"/>
          <w:b w:val="0"/>
        </w:rPr>
        <w:t>&lt;/NumAm&gt;</w:t>
      </w:r>
    </w:p>
    <w:p w14:paraId="6EEEEB30"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5EC17597" w14:textId="77777777" w:rsidR="00F73C2A" w:rsidRPr="000E0946" w:rsidRDefault="00F73C2A" w:rsidP="00F73C2A">
      <w:pPr>
        <w:pStyle w:val="NormalBold"/>
      </w:pPr>
      <w:r w:rsidRPr="000E0946">
        <w:rPr>
          <w:rStyle w:val="HideTWBExt"/>
          <w:b w:val="0"/>
        </w:rPr>
        <w:t>&lt;/RepeatBlock-By&gt;</w:t>
      </w:r>
    </w:p>
    <w:p w14:paraId="3EC9041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0AE9EDA" w14:textId="77777777" w:rsidR="00F73C2A" w:rsidRPr="000E0946" w:rsidRDefault="00F73C2A" w:rsidP="00F73C2A">
      <w:pPr>
        <w:pStyle w:val="NormalBold"/>
      </w:pPr>
      <w:r w:rsidRPr="000E0946">
        <w:rPr>
          <w:rStyle w:val="HideTWBExt"/>
          <w:b w:val="0"/>
        </w:rPr>
        <w:t>&lt;Article&gt;</w:t>
      </w:r>
      <w:r w:rsidRPr="000E0946">
        <w:t>Bod odůvodnění 1 d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1D64CC9" w14:textId="77777777" w:rsidTr="0056767D">
        <w:trPr>
          <w:trHeight w:hRule="exact" w:val="240"/>
          <w:jc w:val="center"/>
        </w:trPr>
        <w:tc>
          <w:tcPr>
            <w:tcW w:w="9752" w:type="dxa"/>
            <w:gridSpan w:val="2"/>
            <w:tcBorders>
              <w:top w:val="nil"/>
              <w:left w:val="nil"/>
              <w:bottom w:val="nil"/>
              <w:right w:val="nil"/>
            </w:tcBorders>
          </w:tcPr>
          <w:p w14:paraId="0610E964" w14:textId="77777777" w:rsidR="00F73C2A" w:rsidRPr="000E0946" w:rsidRDefault="00F73C2A" w:rsidP="0056767D"/>
        </w:tc>
      </w:tr>
      <w:tr w:rsidR="00F73C2A" w:rsidRPr="000E0946" w14:paraId="0E824DEE" w14:textId="77777777" w:rsidTr="0056767D">
        <w:trPr>
          <w:trHeight w:val="240"/>
          <w:jc w:val="center"/>
        </w:trPr>
        <w:tc>
          <w:tcPr>
            <w:tcW w:w="4876" w:type="dxa"/>
            <w:tcBorders>
              <w:top w:val="nil"/>
              <w:left w:val="nil"/>
              <w:bottom w:val="nil"/>
              <w:right w:val="nil"/>
            </w:tcBorders>
          </w:tcPr>
          <w:p w14:paraId="254CA25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7FCF652" w14:textId="77777777" w:rsidR="00F73C2A" w:rsidRPr="000E0946" w:rsidRDefault="00F73C2A" w:rsidP="0056767D">
            <w:pPr>
              <w:pStyle w:val="AmColumnHeading"/>
            </w:pPr>
            <w:r w:rsidRPr="000E0946">
              <w:t>Pozměňovací návrh</w:t>
            </w:r>
          </w:p>
        </w:tc>
      </w:tr>
      <w:tr w:rsidR="00F73C2A" w:rsidRPr="000E0946" w14:paraId="14025FD7" w14:textId="77777777" w:rsidTr="0056767D">
        <w:trPr>
          <w:jc w:val="center"/>
        </w:trPr>
        <w:tc>
          <w:tcPr>
            <w:tcW w:w="4876" w:type="dxa"/>
            <w:tcBorders>
              <w:top w:val="nil"/>
              <w:left w:val="nil"/>
              <w:bottom w:val="nil"/>
              <w:right w:val="nil"/>
            </w:tcBorders>
          </w:tcPr>
          <w:p w14:paraId="37F46865" w14:textId="77777777" w:rsidR="00F73C2A" w:rsidRPr="000E0946" w:rsidRDefault="00F73C2A" w:rsidP="0056767D">
            <w:pPr>
              <w:pStyle w:val="Normal6a"/>
            </w:pPr>
          </w:p>
        </w:tc>
        <w:tc>
          <w:tcPr>
            <w:tcW w:w="4876" w:type="dxa"/>
            <w:tcBorders>
              <w:top w:val="nil"/>
              <w:left w:val="nil"/>
              <w:bottom w:val="nil"/>
              <w:right w:val="nil"/>
            </w:tcBorders>
          </w:tcPr>
          <w:p w14:paraId="3655C8BA" w14:textId="0DC4311A" w:rsidR="00F73C2A" w:rsidRPr="000E0946" w:rsidRDefault="00F73C2A" w:rsidP="0056767D">
            <w:pPr>
              <w:pStyle w:val="Normal6a"/>
            </w:pPr>
            <w:r w:rsidRPr="000E0946">
              <w:rPr>
                <w:b/>
                <w:i/>
              </w:rPr>
              <w:t>1d)</w:t>
            </w:r>
            <w:r w:rsidRPr="000E0946">
              <w:tab/>
            </w:r>
            <w:r w:rsidRPr="000E0946">
              <w:rPr>
                <w:b/>
                <w:i/>
              </w:rPr>
              <w:t>Má-li být soudní přezkum označení bezpečné země původu účinný, je třeba, aby zdroje použité při posuzování byly transparentní</w:t>
            </w:r>
            <w:r w:rsidR="001958F6" w:rsidRPr="000E0946">
              <w:rPr>
                <w:b/>
                <w:i/>
              </w:rPr>
              <w:t xml:space="preserve"> a </w:t>
            </w:r>
            <w:r w:rsidRPr="000E0946">
              <w:rPr>
                <w:b/>
                <w:i/>
              </w:rPr>
              <w:t>přístupné,</w:t>
            </w:r>
            <w:r w:rsidR="001958F6" w:rsidRPr="000E0946">
              <w:rPr>
                <w:b/>
                <w:i/>
              </w:rPr>
              <w:t xml:space="preserve"> a </w:t>
            </w:r>
            <w:r w:rsidRPr="000E0946">
              <w:rPr>
                <w:b/>
                <w:i/>
              </w:rPr>
              <w:t>to</w:t>
            </w:r>
            <w:r w:rsidR="001958F6" w:rsidRPr="000E0946">
              <w:rPr>
                <w:b/>
                <w:i/>
              </w:rPr>
              <w:t xml:space="preserve"> i </w:t>
            </w:r>
            <w:r w:rsidRPr="000E0946">
              <w:rPr>
                <w:b/>
                <w:i/>
              </w:rPr>
              <w:t>pro žadatele, aby byla zajištěna soudržnost rozhodování</w:t>
            </w:r>
            <w:r w:rsidR="001958F6" w:rsidRPr="000E0946">
              <w:rPr>
                <w:b/>
                <w:i/>
              </w:rPr>
              <w:t xml:space="preserve"> a </w:t>
            </w:r>
            <w:r w:rsidRPr="000E0946">
              <w:rPr>
                <w:b/>
                <w:i/>
              </w:rPr>
              <w:t>právo na účinnou právní ochranu.</w:t>
            </w:r>
          </w:p>
        </w:tc>
      </w:tr>
    </w:tbl>
    <w:p w14:paraId="3A236D8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2B1565F" w14:textId="7C2DDD9C" w:rsidR="008E2D3D" w:rsidRPr="000E0946" w:rsidRDefault="00F73C2A" w:rsidP="00F73C2A">
      <w:r w:rsidRPr="000E0946">
        <w:rPr>
          <w:rStyle w:val="HideTWBExt"/>
        </w:rPr>
        <w:t>&lt;/Amend&gt;</w:t>
      </w:r>
    </w:p>
    <w:p w14:paraId="00F52D2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w:t>
      </w:r>
      <w:r w:rsidRPr="000E0946">
        <w:rPr>
          <w:rStyle w:val="HideTWBExt"/>
          <w:b w:val="0"/>
        </w:rPr>
        <w:t>&lt;/NumAm&gt;</w:t>
      </w:r>
    </w:p>
    <w:p w14:paraId="58D25316"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17CA60FE" w14:textId="77777777" w:rsidR="00F73C2A" w:rsidRPr="000E0946" w:rsidRDefault="00F73C2A" w:rsidP="00F73C2A">
      <w:pPr>
        <w:pStyle w:val="NormalBold"/>
      </w:pPr>
      <w:r w:rsidRPr="000E0946">
        <w:rPr>
          <w:rStyle w:val="HideTWBExt"/>
          <w:b w:val="0"/>
        </w:rPr>
        <w:t>&lt;/RepeatBlock-By&gt;</w:t>
      </w:r>
    </w:p>
    <w:p w14:paraId="49F7A1B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C0431EA" w14:textId="77777777" w:rsidR="00F73C2A" w:rsidRPr="000E0946" w:rsidRDefault="00F73C2A" w:rsidP="00F73C2A">
      <w:pPr>
        <w:pStyle w:val="NormalBold"/>
      </w:pPr>
      <w:r w:rsidRPr="000E0946">
        <w:rPr>
          <w:rStyle w:val="HideTWBExt"/>
          <w:b w:val="0"/>
        </w:rPr>
        <w:t>&lt;Article&gt;</w:t>
      </w:r>
      <w:r w:rsidRPr="000E0946">
        <w:t>Bod odůvodnění 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E24F8E0" w14:textId="77777777" w:rsidTr="0056767D">
        <w:trPr>
          <w:trHeight w:hRule="exact" w:val="240"/>
          <w:jc w:val="center"/>
        </w:trPr>
        <w:tc>
          <w:tcPr>
            <w:tcW w:w="9752" w:type="dxa"/>
            <w:gridSpan w:val="2"/>
            <w:tcBorders>
              <w:top w:val="nil"/>
              <w:left w:val="nil"/>
              <w:bottom w:val="nil"/>
              <w:right w:val="nil"/>
            </w:tcBorders>
          </w:tcPr>
          <w:p w14:paraId="07FBB394" w14:textId="77777777" w:rsidR="00F73C2A" w:rsidRPr="000E0946" w:rsidRDefault="00F73C2A" w:rsidP="0056767D"/>
        </w:tc>
      </w:tr>
      <w:tr w:rsidR="00F73C2A" w:rsidRPr="000E0946" w14:paraId="319DC1D4" w14:textId="77777777" w:rsidTr="0056767D">
        <w:trPr>
          <w:trHeight w:val="240"/>
          <w:jc w:val="center"/>
        </w:trPr>
        <w:tc>
          <w:tcPr>
            <w:tcW w:w="4876" w:type="dxa"/>
            <w:tcBorders>
              <w:top w:val="nil"/>
              <w:left w:val="nil"/>
              <w:bottom w:val="nil"/>
              <w:right w:val="nil"/>
            </w:tcBorders>
          </w:tcPr>
          <w:p w14:paraId="4B6C877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D967F48" w14:textId="77777777" w:rsidR="00F73C2A" w:rsidRPr="000E0946" w:rsidRDefault="00F73C2A" w:rsidP="0056767D">
            <w:pPr>
              <w:pStyle w:val="AmColumnHeading"/>
            </w:pPr>
            <w:r w:rsidRPr="000E0946">
              <w:t>Pozměňovací návrh</w:t>
            </w:r>
          </w:p>
        </w:tc>
      </w:tr>
      <w:tr w:rsidR="00F73C2A" w:rsidRPr="000E0946" w14:paraId="2654B897" w14:textId="77777777" w:rsidTr="0056767D">
        <w:trPr>
          <w:jc w:val="center"/>
        </w:trPr>
        <w:tc>
          <w:tcPr>
            <w:tcW w:w="4876" w:type="dxa"/>
            <w:tcBorders>
              <w:top w:val="nil"/>
              <w:left w:val="nil"/>
              <w:bottom w:val="nil"/>
              <w:right w:val="nil"/>
            </w:tcBorders>
          </w:tcPr>
          <w:p w14:paraId="0C219F3C" w14:textId="4F52AB04" w:rsidR="00F73C2A" w:rsidRPr="000E0946" w:rsidRDefault="00F73C2A" w:rsidP="0056767D">
            <w:pPr>
              <w:pStyle w:val="Normal6a"/>
            </w:pPr>
            <w:r w:rsidRPr="000E0946">
              <w:rPr>
                <w:b/>
                <w:i/>
              </w:rPr>
              <w:t>2)</w:t>
            </w:r>
            <w:r w:rsidRPr="000E0946">
              <w:tab/>
            </w:r>
            <w:r w:rsidRPr="000E0946">
              <w:rPr>
                <w:b/>
                <w:i/>
              </w:rPr>
              <w:t>Je nezbytné posílit uplatňování pojmu bezpečné země původu jako základního nástroje na podporu rychlého posuzování žádostí, které jsou pravděpodobně nedůvodné,</w:t>
            </w:r>
            <w:r w:rsidR="001958F6" w:rsidRPr="000E0946">
              <w:rPr>
                <w:b/>
                <w:i/>
              </w:rPr>
              <w:t xml:space="preserve"> a </w:t>
            </w:r>
            <w:r w:rsidRPr="000E0946">
              <w:rPr>
                <w:b/>
                <w:i/>
              </w:rPr>
              <w:t xml:space="preserve">to označením třetích zemí za bezpečné země původu. Je rovněž nezbytné řešit některé stávající rozdíly mezi vnitrostátními seznamy bezpečných zemí původu členských států. Proto by měl být vytvořen seznam bezpečných zemí původu na úrovni Unie. Přestože si členské státy zachovávají právo uplatňovat nebo zavádět právní předpisy, které umožňují na vnitrostátní úrovni označit za bezpečné </w:t>
            </w:r>
            <w:r w:rsidRPr="000E0946">
              <w:rPr>
                <w:b/>
                <w:i/>
              </w:rPr>
              <w:lastRenderedPageBreak/>
              <w:t>země původu jiné třetí země než ty, jež jsou označené za bezpečné země původu na úrovni Unie, takové společné označení na úrovni Unie by mělo zajistit, že tento pojem budou všechny členské státy uplatňovat na žadatele, jejichž země původu jsou označeny za bezpečné, jednotným způsobem.</w:t>
            </w:r>
          </w:p>
        </w:tc>
        <w:tc>
          <w:tcPr>
            <w:tcW w:w="4876" w:type="dxa"/>
            <w:tcBorders>
              <w:top w:val="nil"/>
              <w:left w:val="nil"/>
              <w:bottom w:val="nil"/>
              <w:right w:val="nil"/>
            </w:tcBorders>
          </w:tcPr>
          <w:p w14:paraId="00E683A3" w14:textId="77777777" w:rsidR="00F73C2A" w:rsidRPr="000E0946" w:rsidRDefault="00F73C2A" w:rsidP="0056767D">
            <w:pPr>
              <w:pStyle w:val="Normal6a"/>
            </w:pPr>
            <w:r w:rsidRPr="000E0946">
              <w:rPr>
                <w:b/>
                <w:i/>
              </w:rPr>
              <w:lastRenderedPageBreak/>
              <w:t>vypouští se</w:t>
            </w:r>
          </w:p>
        </w:tc>
      </w:tr>
    </w:tbl>
    <w:p w14:paraId="1B3A516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48EFC8B" w14:textId="2752760A" w:rsidR="008E2D3D" w:rsidRPr="000E0946" w:rsidRDefault="00F73C2A" w:rsidP="00F73C2A">
      <w:r w:rsidRPr="000E0946">
        <w:rPr>
          <w:rStyle w:val="HideTWBExt"/>
        </w:rPr>
        <w:t>&lt;/Amend&gt;</w:t>
      </w:r>
    </w:p>
    <w:p w14:paraId="405D914B"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w:t>
      </w:r>
      <w:r w:rsidRPr="000E0946">
        <w:rPr>
          <w:rStyle w:val="HideTWBExt"/>
          <w:b w:val="0"/>
        </w:rPr>
        <w:t>&lt;/NumAm&gt;</w:t>
      </w:r>
    </w:p>
    <w:p w14:paraId="609BCD26"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541A2204" w14:textId="77777777" w:rsidR="00F73C2A" w:rsidRPr="000E0946" w:rsidRDefault="00F73C2A" w:rsidP="00F73C2A">
      <w:pPr>
        <w:pStyle w:val="NormalBold"/>
      </w:pPr>
      <w:r w:rsidRPr="000E0946">
        <w:rPr>
          <w:rStyle w:val="HideTWBExt"/>
          <w:b w:val="0"/>
        </w:rPr>
        <w:t>&lt;/RepeatBlock-By&gt;</w:t>
      </w:r>
    </w:p>
    <w:p w14:paraId="0997CCE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F9D2891" w14:textId="77777777" w:rsidR="00F73C2A" w:rsidRPr="000E0946" w:rsidRDefault="00F73C2A" w:rsidP="00F73C2A">
      <w:pPr>
        <w:pStyle w:val="NormalBold"/>
      </w:pPr>
      <w:r w:rsidRPr="000E0946">
        <w:rPr>
          <w:rStyle w:val="HideTWBExt"/>
          <w:b w:val="0"/>
        </w:rPr>
        <w:t>&lt;Article&gt;</w:t>
      </w:r>
      <w:r w:rsidRPr="000E0946">
        <w:t>Bod odůvodnění 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6DA450D" w14:textId="77777777" w:rsidTr="0056767D">
        <w:trPr>
          <w:trHeight w:hRule="exact" w:val="240"/>
          <w:jc w:val="center"/>
        </w:trPr>
        <w:tc>
          <w:tcPr>
            <w:tcW w:w="9752" w:type="dxa"/>
            <w:gridSpan w:val="2"/>
            <w:tcBorders>
              <w:top w:val="nil"/>
              <w:left w:val="nil"/>
              <w:bottom w:val="nil"/>
              <w:right w:val="nil"/>
            </w:tcBorders>
          </w:tcPr>
          <w:p w14:paraId="6B2A0A4E" w14:textId="77777777" w:rsidR="00F73C2A" w:rsidRPr="000E0946" w:rsidRDefault="00F73C2A" w:rsidP="0056767D"/>
        </w:tc>
      </w:tr>
      <w:tr w:rsidR="00F73C2A" w:rsidRPr="000E0946" w14:paraId="6548ADB0" w14:textId="77777777" w:rsidTr="0056767D">
        <w:trPr>
          <w:trHeight w:val="240"/>
          <w:jc w:val="center"/>
        </w:trPr>
        <w:tc>
          <w:tcPr>
            <w:tcW w:w="4876" w:type="dxa"/>
            <w:tcBorders>
              <w:top w:val="nil"/>
              <w:left w:val="nil"/>
              <w:bottom w:val="nil"/>
              <w:right w:val="nil"/>
            </w:tcBorders>
          </w:tcPr>
          <w:p w14:paraId="3E97E12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3A5A8C6" w14:textId="77777777" w:rsidR="00F73C2A" w:rsidRPr="000E0946" w:rsidRDefault="00F73C2A" w:rsidP="0056767D">
            <w:pPr>
              <w:pStyle w:val="AmColumnHeading"/>
            </w:pPr>
            <w:r w:rsidRPr="000E0946">
              <w:t>Pozměňovací návrh</w:t>
            </w:r>
          </w:p>
        </w:tc>
      </w:tr>
      <w:tr w:rsidR="00F73C2A" w:rsidRPr="000E0946" w14:paraId="11B65ED4" w14:textId="77777777" w:rsidTr="0056767D">
        <w:trPr>
          <w:jc w:val="center"/>
        </w:trPr>
        <w:tc>
          <w:tcPr>
            <w:tcW w:w="4876" w:type="dxa"/>
            <w:tcBorders>
              <w:top w:val="nil"/>
              <w:left w:val="nil"/>
              <w:bottom w:val="nil"/>
              <w:right w:val="nil"/>
            </w:tcBorders>
          </w:tcPr>
          <w:p w14:paraId="303C1926" w14:textId="515CAE20" w:rsidR="00F73C2A" w:rsidRPr="000E0946" w:rsidRDefault="00F73C2A" w:rsidP="0056767D">
            <w:pPr>
              <w:pStyle w:val="Normal6a"/>
            </w:pPr>
            <w:r w:rsidRPr="000E0946">
              <w:t>2)</w:t>
            </w:r>
            <w:r w:rsidRPr="000E0946">
              <w:tab/>
            </w:r>
            <w:r w:rsidRPr="000E0946">
              <w:rPr>
                <w:b/>
                <w:bCs/>
                <w:i/>
                <w:iCs/>
              </w:rPr>
              <w:t>Je nezbytné posílit uplatňování pojmu bezpečné</w:t>
            </w:r>
            <w:r w:rsidRPr="000E0946">
              <w:t xml:space="preserve"> země původu</w:t>
            </w:r>
            <w:r w:rsidRPr="000E0946">
              <w:rPr>
                <w:b/>
                <w:bCs/>
                <w:i/>
                <w:iCs/>
              </w:rPr>
              <w:t xml:space="preserve"> jako základního nástroje na podporu rychlého</w:t>
            </w:r>
            <w:r w:rsidRPr="000E0946">
              <w:t xml:space="preserve"> posuzování </w:t>
            </w:r>
            <w:r w:rsidRPr="000E0946">
              <w:rPr>
                <w:b/>
                <w:bCs/>
                <w:i/>
                <w:iCs/>
              </w:rPr>
              <w:t>žádostí, které jsou pravděpodobně nedůvodné,</w:t>
            </w:r>
            <w:r w:rsidR="001958F6" w:rsidRPr="000E0946">
              <w:rPr>
                <w:b/>
                <w:bCs/>
                <w:i/>
                <w:iCs/>
              </w:rPr>
              <w:t xml:space="preserve"> a </w:t>
            </w:r>
            <w:r w:rsidRPr="000E0946">
              <w:rPr>
                <w:b/>
                <w:bCs/>
                <w:i/>
                <w:iCs/>
              </w:rPr>
              <w:t>to označením třetích zemí za bezpečné země původu</w:t>
            </w:r>
            <w:r w:rsidRPr="000E0946">
              <w:t>.</w:t>
            </w:r>
            <w:r w:rsidRPr="000E0946">
              <w:rPr>
                <w:b/>
                <w:i/>
              </w:rPr>
              <w:t xml:space="preserve"> Je rovněž nezbytné řešit některé stávající rozdíly mezi vnitrostátními seznamy bezpečných zemí původu členských států. Proto by měl být vytvořen seznam bezpečných zemí původu na úrovni Unie. </w:t>
            </w:r>
            <w:r w:rsidRPr="000E0946">
              <w:rPr>
                <w:b/>
                <w:bCs/>
                <w:i/>
                <w:iCs/>
              </w:rPr>
              <w:t>Přestože si členské státy zachovávají právo uplatňovat nebo zavádět právní předpisy, které umožňují na vnitrostátní úrovni označit za bezpečné země původu jiné třetí země než ty, jež jsou označené za bezpečné země původu na úrovni Unie, takové společné označení na úrovni Unie by mělo zajistit, že tento pojem budou všechny členské státy uplatňovat na žadatele, jejichž země původu jsou označeny za bezpečné, jednotným způsobem.</w:t>
            </w:r>
          </w:p>
        </w:tc>
        <w:tc>
          <w:tcPr>
            <w:tcW w:w="4876" w:type="dxa"/>
            <w:tcBorders>
              <w:top w:val="nil"/>
              <w:left w:val="nil"/>
              <w:bottom w:val="nil"/>
              <w:right w:val="nil"/>
            </w:tcBorders>
          </w:tcPr>
          <w:p w14:paraId="0C9D82FA" w14:textId="10F49BC9" w:rsidR="00F73C2A" w:rsidRPr="000E0946" w:rsidRDefault="00F73C2A" w:rsidP="0056767D">
            <w:pPr>
              <w:pStyle w:val="Normal6a"/>
            </w:pPr>
            <w:r w:rsidRPr="000E0946">
              <w:t>2)</w:t>
            </w:r>
            <w:r w:rsidRPr="000E0946">
              <w:tab/>
            </w:r>
            <w:r w:rsidRPr="000E0946">
              <w:rPr>
                <w:b/>
                <w:bCs/>
                <w:i/>
                <w:iCs/>
              </w:rPr>
              <w:t>Podle ustálené judikatury Soudního dvora Evropské unie představuje pojem „bezpečná</w:t>
            </w:r>
            <w:r w:rsidRPr="000E0946">
              <w:t xml:space="preserve"> země původu</w:t>
            </w:r>
            <w:r w:rsidRPr="000E0946">
              <w:rPr>
                <w:b/>
                <w:bCs/>
                <w:i/>
                <w:iCs/>
              </w:rPr>
              <w:t>“ zvláštní režim</w:t>
            </w:r>
            <w:r w:rsidRPr="000E0946">
              <w:t xml:space="preserve"> posuzování</w:t>
            </w:r>
            <w:r w:rsidRPr="000E0946">
              <w:rPr>
                <w:b/>
                <w:bCs/>
                <w:i/>
                <w:iCs/>
              </w:rPr>
              <w:t>, který je svou povahou výjimečný</w:t>
            </w:r>
            <w:r w:rsidR="001958F6" w:rsidRPr="000E0946">
              <w:rPr>
                <w:b/>
                <w:bCs/>
                <w:i/>
                <w:iCs/>
              </w:rPr>
              <w:t xml:space="preserve"> a </w:t>
            </w:r>
            <w:r w:rsidRPr="000E0946">
              <w:rPr>
                <w:b/>
                <w:bCs/>
                <w:i/>
                <w:iCs/>
              </w:rPr>
              <w:t>jako takový musí být vykládán</w:t>
            </w:r>
            <w:r w:rsidR="001958F6" w:rsidRPr="000E0946">
              <w:rPr>
                <w:b/>
                <w:bCs/>
                <w:i/>
                <w:iCs/>
              </w:rPr>
              <w:t xml:space="preserve"> a </w:t>
            </w:r>
            <w:r w:rsidRPr="000E0946">
              <w:rPr>
                <w:b/>
                <w:bCs/>
                <w:i/>
                <w:iCs/>
              </w:rPr>
              <w:t>uplatňován striktně</w:t>
            </w:r>
            <w:r w:rsidRPr="000E0946">
              <w:rPr>
                <w:b/>
                <w:bCs/>
                <w:i/>
                <w:iCs/>
                <w:vertAlign w:val="superscript"/>
              </w:rPr>
              <w:t>1a</w:t>
            </w:r>
            <w:r w:rsidRPr="000E0946">
              <w:t>.</w:t>
            </w:r>
          </w:p>
        </w:tc>
      </w:tr>
      <w:tr w:rsidR="00F73C2A" w:rsidRPr="000E0946" w14:paraId="76F9B248" w14:textId="77777777" w:rsidTr="0056767D">
        <w:trPr>
          <w:jc w:val="center"/>
        </w:trPr>
        <w:tc>
          <w:tcPr>
            <w:tcW w:w="4876" w:type="dxa"/>
            <w:tcBorders>
              <w:top w:val="nil"/>
              <w:left w:val="nil"/>
              <w:bottom w:val="nil"/>
              <w:right w:val="nil"/>
            </w:tcBorders>
          </w:tcPr>
          <w:p w14:paraId="1C60B2B9" w14:textId="77777777" w:rsidR="00F73C2A" w:rsidRPr="000E0946" w:rsidRDefault="00F73C2A" w:rsidP="0056767D"/>
        </w:tc>
        <w:tc>
          <w:tcPr>
            <w:tcW w:w="4876" w:type="dxa"/>
            <w:tcBorders>
              <w:top w:val="nil"/>
              <w:left w:val="nil"/>
              <w:bottom w:val="nil"/>
              <w:right w:val="nil"/>
            </w:tcBorders>
          </w:tcPr>
          <w:p w14:paraId="44B53687" w14:textId="77777777" w:rsidR="00F73C2A" w:rsidRPr="000E0946" w:rsidRDefault="00F73C2A" w:rsidP="0056767D">
            <w:pPr>
              <w:pStyle w:val="Normal6a"/>
            </w:pPr>
            <w:r w:rsidRPr="000E0946">
              <w:rPr>
                <w:b/>
                <w:i/>
              </w:rPr>
              <w:t>_________________</w:t>
            </w:r>
          </w:p>
        </w:tc>
      </w:tr>
      <w:tr w:rsidR="00F73C2A" w:rsidRPr="000E0946" w14:paraId="2AB78823" w14:textId="77777777" w:rsidTr="0056767D">
        <w:trPr>
          <w:jc w:val="center"/>
        </w:trPr>
        <w:tc>
          <w:tcPr>
            <w:tcW w:w="4876" w:type="dxa"/>
            <w:tcBorders>
              <w:top w:val="nil"/>
              <w:left w:val="nil"/>
              <w:bottom w:val="nil"/>
              <w:right w:val="nil"/>
            </w:tcBorders>
          </w:tcPr>
          <w:p w14:paraId="64395ACE" w14:textId="77777777" w:rsidR="00F73C2A" w:rsidRPr="000E0946" w:rsidRDefault="00F73C2A" w:rsidP="0056767D"/>
        </w:tc>
        <w:tc>
          <w:tcPr>
            <w:tcW w:w="4876" w:type="dxa"/>
            <w:tcBorders>
              <w:top w:val="nil"/>
              <w:left w:val="nil"/>
              <w:bottom w:val="nil"/>
              <w:right w:val="nil"/>
            </w:tcBorders>
          </w:tcPr>
          <w:p w14:paraId="075D8B59" w14:textId="10074D55" w:rsidR="00F73C2A" w:rsidRPr="000E0946" w:rsidRDefault="00F73C2A" w:rsidP="0056767D">
            <w:pPr>
              <w:pStyle w:val="Normal6a"/>
            </w:pPr>
            <w:r w:rsidRPr="000E0946">
              <w:rPr>
                <w:b/>
                <w:i/>
                <w:vertAlign w:val="superscript"/>
              </w:rPr>
              <w:t>1a</w:t>
            </w:r>
            <w:r w:rsidRPr="000E0946">
              <w:t xml:space="preserve"> </w:t>
            </w:r>
            <w:r w:rsidRPr="000E0946">
              <w:rPr>
                <w:b/>
                <w:i/>
              </w:rPr>
              <w:t>SDEU, C-406/22 CV v. Ministerstvo vnitra České republiky, Odbor azylové</w:t>
            </w:r>
            <w:r w:rsidR="001958F6" w:rsidRPr="000E0946">
              <w:rPr>
                <w:b/>
                <w:i/>
              </w:rPr>
              <w:t xml:space="preserve"> </w:t>
            </w:r>
            <w:r w:rsidR="001958F6" w:rsidRPr="000E0946">
              <w:rPr>
                <w:b/>
                <w:i/>
              </w:rPr>
              <w:lastRenderedPageBreak/>
              <w:t>a </w:t>
            </w:r>
            <w:r w:rsidRPr="000E0946">
              <w:rPr>
                <w:b/>
                <w:i/>
              </w:rPr>
              <w:t>migrační politiky, 4. října 2024, body 47</w:t>
            </w:r>
            <w:r w:rsidR="001958F6" w:rsidRPr="000E0946">
              <w:rPr>
                <w:b/>
                <w:i/>
              </w:rPr>
              <w:t xml:space="preserve"> a </w:t>
            </w:r>
            <w:r w:rsidRPr="000E0946">
              <w:rPr>
                <w:b/>
                <w:i/>
              </w:rPr>
              <w:t>70–71; C-404/17 A, 25. července 2018, bod 25.</w:t>
            </w:r>
          </w:p>
        </w:tc>
      </w:tr>
    </w:tbl>
    <w:p w14:paraId="5DEE6009"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4078D48" w14:textId="1CE71163" w:rsidR="008E2D3D" w:rsidRPr="000E0946" w:rsidRDefault="00F73C2A" w:rsidP="00F73C2A">
      <w:r w:rsidRPr="000E0946">
        <w:rPr>
          <w:rStyle w:val="HideTWBExt"/>
        </w:rPr>
        <w:t>&lt;/Amend&gt;</w:t>
      </w:r>
    </w:p>
    <w:p w14:paraId="50A7D50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w:t>
      </w:r>
      <w:r w:rsidRPr="000E0946">
        <w:rPr>
          <w:rStyle w:val="HideTWBExt"/>
          <w:b w:val="0"/>
        </w:rPr>
        <w:t>&lt;/NumAm&gt;</w:t>
      </w:r>
    </w:p>
    <w:p w14:paraId="51A40FA2"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1DF8AC7F" w14:textId="77777777" w:rsidR="00F73C2A" w:rsidRPr="000E0946" w:rsidRDefault="00F73C2A" w:rsidP="00F73C2A">
      <w:pPr>
        <w:pStyle w:val="NormalBold"/>
      </w:pPr>
      <w:r w:rsidRPr="000E0946">
        <w:rPr>
          <w:rStyle w:val="HideTWBExt"/>
          <w:b w:val="0"/>
        </w:rPr>
        <w:t>&lt;/RepeatBlock-By&gt;</w:t>
      </w:r>
    </w:p>
    <w:p w14:paraId="67FE342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E2419A9" w14:textId="77777777" w:rsidR="00F73C2A" w:rsidRPr="000E0946" w:rsidRDefault="00F73C2A" w:rsidP="00F73C2A">
      <w:pPr>
        <w:pStyle w:val="NormalBold"/>
      </w:pPr>
      <w:r w:rsidRPr="000E0946">
        <w:rPr>
          <w:rStyle w:val="HideTWBExt"/>
          <w:b w:val="0"/>
        </w:rPr>
        <w:t>&lt;Article&gt;</w:t>
      </w:r>
      <w:r w:rsidRPr="000E0946">
        <w:t>Bod odůvodnění 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4479058" w14:textId="77777777" w:rsidTr="0056767D">
        <w:trPr>
          <w:trHeight w:hRule="exact" w:val="240"/>
          <w:jc w:val="center"/>
        </w:trPr>
        <w:tc>
          <w:tcPr>
            <w:tcW w:w="9752" w:type="dxa"/>
            <w:gridSpan w:val="2"/>
            <w:tcBorders>
              <w:top w:val="nil"/>
              <w:left w:val="nil"/>
              <w:bottom w:val="nil"/>
              <w:right w:val="nil"/>
            </w:tcBorders>
          </w:tcPr>
          <w:p w14:paraId="69F9192C" w14:textId="77777777" w:rsidR="00F73C2A" w:rsidRPr="000E0946" w:rsidRDefault="00F73C2A" w:rsidP="0056767D"/>
        </w:tc>
      </w:tr>
      <w:tr w:rsidR="00F73C2A" w:rsidRPr="000E0946" w14:paraId="43AC7F79" w14:textId="77777777" w:rsidTr="0056767D">
        <w:trPr>
          <w:trHeight w:val="240"/>
          <w:jc w:val="center"/>
        </w:trPr>
        <w:tc>
          <w:tcPr>
            <w:tcW w:w="4876" w:type="dxa"/>
            <w:tcBorders>
              <w:top w:val="nil"/>
              <w:left w:val="nil"/>
              <w:bottom w:val="nil"/>
              <w:right w:val="nil"/>
            </w:tcBorders>
          </w:tcPr>
          <w:p w14:paraId="18792DE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BE2B7A7" w14:textId="77777777" w:rsidR="00F73C2A" w:rsidRPr="000E0946" w:rsidRDefault="00F73C2A" w:rsidP="0056767D">
            <w:pPr>
              <w:pStyle w:val="AmColumnHeading"/>
            </w:pPr>
            <w:r w:rsidRPr="000E0946">
              <w:t>Pozměňovací návrh</w:t>
            </w:r>
          </w:p>
        </w:tc>
      </w:tr>
      <w:tr w:rsidR="00F73C2A" w:rsidRPr="000E0946" w14:paraId="718B605B" w14:textId="77777777" w:rsidTr="0056767D">
        <w:trPr>
          <w:jc w:val="center"/>
        </w:trPr>
        <w:tc>
          <w:tcPr>
            <w:tcW w:w="4876" w:type="dxa"/>
            <w:tcBorders>
              <w:top w:val="nil"/>
              <w:left w:val="nil"/>
              <w:bottom w:val="nil"/>
              <w:right w:val="nil"/>
            </w:tcBorders>
          </w:tcPr>
          <w:p w14:paraId="4BA31DE6" w14:textId="28AEC129" w:rsidR="00F73C2A" w:rsidRPr="000E0946" w:rsidRDefault="00F73C2A" w:rsidP="0056767D">
            <w:pPr>
              <w:pStyle w:val="Normal6a"/>
            </w:pPr>
            <w:r w:rsidRPr="000E0946">
              <w:t>2)</w:t>
            </w:r>
            <w:r w:rsidRPr="000E0946">
              <w:tab/>
            </w:r>
            <w:r w:rsidRPr="000E0946">
              <w:rPr>
                <w:b/>
                <w:bCs/>
                <w:i/>
                <w:iCs/>
              </w:rPr>
              <w:t>Je nezbytné posílit</w:t>
            </w:r>
            <w:r w:rsidRPr="000E0946">
              <w:t xml:space="preserve"> uplatňování pojmu bezpečné země původu jako </w:t>
            </w:r>
            <w:r w:rsidRPr="000E0946">
              <w:rPr>
                <w:b/>
                <w:bCs/>
                <w:i/>
                <w:iCs/>
              </w:rPr>
              <w:t>základního nástroje</w:t>
            </w:r>
            <w:r w:rsidRPr="000E0946">
              <w:t xml:space="preserve"> na podporu rychlého posuzování žádostí, které jsou pravděpodobně nedůvodné,</w:t>
            </w:r>
            <w:r w:rsidR="001958F6" w:rsidRPr="000E0946">
              <w:t xml:space="preserve"> a </w:t>
            </w:r>
            <w:r w:rsidRPr="000E0946">
              <w:t>to označením třetích zemí za bezpečné země původu.</w:t>
            </w:r>
            <w:r w:rsidRPr="000E0946">
              <w:rPr>
                <w:b/>
                <w:i/>
              </w:rPr>
              <w:t xml:space="preserve"> </w:t>
            </w:r>
            <w:r w:rsidRPr="000E0946">
              <w:rPr>
                <w:b/>
                <w:bCs/>
                <w:i/>
                <w:iCs/>
              </w:rPr>
              <w:t>Je rovněž nezbytné</w:t>
            </w:r>
            <w:r w:rsidRPr="000E0946">
              <w:t xml:space="preserve"> řešit </w:t>
            </w:r>
            <w:r w:rsidRPr="000E0946">
              <w:rPr>
                <w:b/>
                <w:bCs/>
                <w:i/>
                <w:iCs/>
              </w:rPr>
              <w:t>některé</w:t>
            </w:r>
            <w:r w:rsidRPr="000E0946">
              <w:t xml:space="preserve"> stávající rozdíly mezi vnitrostátními seznamy bezpečných zemí původu členských států. Proto by měl být vytvořen seznam bezpečných zemí původu na úrovni Unie. </w:t>
            </w:r>
            <w:r w:rsidRPr="000E0946">
              <w:rPr>
                <w:b/>
                <w:bCs/>
                <w:i/>
                <w:iCs/>
              </w:rPr>
              <w:t>Přestože si</w:t>
            </w:r>
            <w:r w:rsidRPr="000E0946">
              <w:t xml:space="preserve"> členské státy </w:t>
            </w:r>
            <w:r w:rsidRPr="000E0946">
              <w:rPr>
                <w:b/>
                <w:bCs/>
                <w:i/>
                <w:iCs/>
              </w:rPr>
              <w:t>zachovávají právo uplatňovat nebo zavádět právní předpisy, které umožňují na</w:t>
            </w:r>
            <w:r w:rsidRPr="000E0946">
              <w:t xml:space="preserve"> vnitrostátní </w:t>
            </w:r>
            <w:r w:rsidRPr="000E0946">
              <w:rPr>
                <w:b/>
                <w:bCs/>
                <w:i/>
                <w:iCs/>
              </w:rPr>
              <w:t>úrovni označit za bezpečné země</w:t>
            </w:r>
            <w:r w:rsidRPr="000E0946">
              <w:t xml:space="preserve"> původu </w:t>
            </w:r>
            <w:r w:rsidRPr="000E0946">
              <w:rPr>
                <w:b/>
                <w:bCs/>
                <w:i/>
                <w:iCs/>
              </w:rPr>
              <w:t>jiné třetí země</w:t>
            </w:r>
            <w:r w:rsidRPr="000E0946">
              <w:t xml:space="preserve"> než ty, jež jsou označené za bezpečné země původu na úrovni Unie</w:t>
            </w:r>
            <w:r w:rsidRPr="000E0946">
              <w:rPr>
                <w:b/>
                <w:bCs/>
                <w:i/>
                <w:iCs/>
              </w:rPr>
              <w:t>,</w:t>
            </w:r>
            <w:r w:rsidRPr="000E0946">
              <w:t xml:space="preserve"> takové společné označení na úrovni Unie by mělo zajistit, že tento pojem budou všechny členské státy uplatňovat na žadatele, jejichž země původu jsou označeny za bezpečné, jednotným způsobem.</w:t>
            </w:r>
          </w:p>
        </w:tc>
        <w:tc>
          <w:tcPr>
            <w:tcW w:w="4876" w:type="dxa"/>
            <w:tcBorders>
              <w:top w:val="nil"/>
              <w:left w:val="nil"/>
              <w:bottom w:val="nil"/>
              <w:right w:val="nil"/>
            </w:tcBorders>
          </w:tcPr>
          <w:p w14:paraId="4BBECB55" w14:textId="09198580" w:rsidR="00F73C2A" w:rsidRPr="000E0946" w:rsidRDefault="00F73C2A" w:rsidP="0056767D">
            <w:pPr>
              <w:pStyle w:val="Normal6a"/>
            </w:pPr>
            <w:r w:rsidRPr="000E0946">
              <w:t>2)</w:t>
            </w:r>
            <w:r w:rsidRPr="000E0946">
              <w:tab/>
              <w:t xml:space="preserve">Uplatňování pojmu bezpečné země původu </w:t>
            </w:r>
            <w:r w:rsidRPr="000E0946">
              <w:rPr>
                <w:b/>
                <w:bCs/>
                <w:i/>
                <w:iCs/>
              </w:rPr>
              <w:t>na úrovni Unie je třeba posílit</w:t>
            </w:r>
            <w:r w:rsidRPr="000E0946">
              <w:t xml:space="preserve"> jako </w:t>
            </w:r>
            <w:r w:rsidRPr="000E0946">
              <w:rPr>
                <w:b/>
                <w:bCs/>
                <w:i/>
                <w:iCs/>
              </w:rPr>
              <w:t>nástroj</w:t>
            </w:r>
            <w:r w:rsidRPr="000E0946">
              <w:t xml:space="preserve"> na podporu rychlého posuzování žádostí, které jsou pravděpodobně nedůvodné,</w:t>
            </w:r>
            <w:r w:rsidR="001958F6" w:rsidRPr="000E0946">
              <w:t xml:space="preserve"> a </w:t>
            </w:r>
            <w:r w:rsidRPr="000E0946">
              <w:t xml:space="preserve">to označením třetích zemí za bezpečné země původu </w:t>
            </w:r>
            <w:r w:rsidRPr="000E0946">
              <w:rPr>
                <w:b/>
                <w:bCs/>
                <w:i/>
                <w:iCs/>
              </w:rPr>
              <w:t>na seznamu Unie</w:t>
            </w:r>
            <w:r w:rsidRPr="000E0946">
              <w:t>.</w:t>
            </w:r>
            <w:r w:rsidRPr="000E0946">
              <w:rPr>
                <w:b/>
                <w:i/>
              </w:rPr>
              <w:t xml:space="preserve"> </w:t>
            </w:r>
            <w:r w:rsidRPr="000E0946">
              <w:rPr>
                <w:b/>
                <w:bCs/>
                <w:i/>
                <w:iCs/>
              </w:rPr>
              <w:t>Tento seznam Unie by měl</w:t>
            </w:r>
            <w:r w:rsidRPr="000E0946">
              <w:t xml:space="preserve"> řešit stávající rozdíly mezi vnitrostátními seznamy bezpečných zemí původu členských států. Proto by měl být vytvořen seznam bezpečných zemí původu na úrovni Unie. </w:t>
            </w:r>
            <w:r w:rsidRPr="000E0946">
              <w:rPr>
                <w:b/>
                <w:i/>
              </w:rPr>
              <w:t>Aby se zajistilo, že tento seznam poskytne harmonizaci, usnadní sbližování postupů pro podávání žádostí, čímž také odradí žadatele</w:t>
            </w:r>
            <w:r w:rsidR="001958F6" w:rsidRPr="000E0946">
              <w:rPr>
                <w:b/>
                <w:i/>
              </w:rPr>
              <w:t xml:space="preserve"> o </w:t>
            </w:r>
            <w:r w:rsidRPr="000E0946">
              <w:rPr>
                <w:b/>
                <w:i/>
              </w:rPr>
              <w:t>mezinárodní ochranu od druhotného pohybu,</w:t>
            </w:r>
            <w:r w:rsidR="001958F6" w:rsidRPr="000E0946">
              <w:rPr>
                <w:b/>
                <w:i/>
              </w:rPr>
              <w:t xml:space="preserve"> a </w:t>
            </w:r>
            <w:r w:rsidRPr="000E0946">
              <w:rPr>
                <w:b/>
                <w:i/>
              </w:rPr>
              <w:t>zajistí soudržný přístup</w:t>
            </w:r>
            <w:r w:rsidR="001958F6" w:rsidRPr="000E0946">
              <w:rPr>
                <w:b/>
                <w:i/>
              </w:rPr>
              <w:t xml:space="preserve"> k </w:t>
            </w:r>
            <w:r w:rsidRPr="000E0946">
              <w:rPr>
                <w:b/>
                <w:i/>
              </w:rPr>
              <w:t>bezpečným zemím původu ve všech členských státech,</w:t>
            </w:r>
            <w:r w:rsidRPr="000E0946">
              <w:t xml:space="preserve"> </w:t>
            </w:r>
            <w:r w:rsidRPr="000E0946">
              <w:rPr>
                <w:b/>
                <w:i/>
              </w:rPr>
              <w:t>neměly by mít</w:t>
            </w:r>
            <w:r w:rsidRPr="000E0946">
              <w:t xml:space="preserve"> členské státy </w:t>
            </w:r>
            <w:r w:rsidRPr="000E0946">
              <w:rPr>
                <w:b/>
                <w:i/>
              </w:rPr>
              <w:t>nadále možnost vést paralelní</w:t>
            </w:r>
            <w:r w:rsidRPr="000E0946">
              <w:t xml:space="preserve"> vnitrostátní </w:t>
            </w:r>
            <w:r w:rsidRPr="000E0946">
              <w:rPr>
                <w:b/>
                <w:i/>
              </w:rPr>
              <w:t>seznamy bezpečných</w:t>
            </w:r>
            <w:r w:rsidRPr="000E0946">
              <w:t xml:space="preserve"> </w:t>
            </w:r>
            <w:r w:rsidRPr="000E0946">
              <w:rPr>
                <w:b/>
                <w:bCs/>
                <w:i/>
                <w:iCs/>
              </w:rPr>
              <w:t>zemí</w:t>
            </w:r>
            <w:r w:rsidRPr="000E0946">
              <w:t xml:space="preserve"> původu </w:t>
            </w:r>
            <w:r w:rsidRPr="000E0946">
              <w:rPr>
                <w:b/>
                <w:bCs/>
                <w:i/>
                <w:iCs/>
              </w:rPr>
              <w:t>jiných</w:t>
            </w:r>
            <w:r w:rsidRPr="000E0946">
              <w:t xml:space="preserve"> než ty, jež jsou označené za bezpečné země původu na úrovni Unie</w:t>
            </w:r>
            <w:r w:rsidRPr="000E0946">
              <w:rPr>
                <w:b/>
                <w:bCs/>
                <w:i/>
                <w:iCs/>
              </w:rPr>
              <w:t>.</w:t>
            </w:r>
            <w:r w:rsidRPr="000E0946">
              <w:t xml:space="preserve"> Takové společné označení na úrovni Unie by mělo zajistit, že tento pojem budou všechny členské státy uplatňovat na žadatele, jejichž země původu jsou označeny za bezpečné, jednotným způsobem.</w:t>
            </w:r>
          </w:p>
        </w:tc>
      </w:tr>
    </w:tbl>
    <w:p w14:paraId="0AFC732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1DA6ED2" w14:textId="77777777" w:rsidR="00F73C2A" w:rsidRPr="000E0946" w:rsidRDefault="00F73C2A" w:rsidP="00F73C2A">
      <w:pPr>
        <w:pStyle w:val="AmJustTitle"/>
      </w:pPr>
      <w:r w:rsidRPr="000E0946">
        <w:rPr>
          <w:rStyle w:val="HideTWBExt"/>
        </w:rPr>
        <w:lastRenderedPageBreak/>
        <w:t>&lt;TitreJust&gt;</w:t>
      </w:r>
      <w:r w:rsidRPr="000E0946">
        <w:t>Odůvodnění</w:t>
      </w:r>
      <w:r w:rsidRPr="000E0946">
        <w:rPr>
          <w:rStyle w:val="HideTWBExt"/>
        </w:rPr>
        <w:t>&lt;/TitreJust&gt;</w:t>
      </w:r>
    </w:p>
    <w:p w14:paraId="03DA24FE" w14:textId="67817CD6" w:rsidR="00F73C2A" w:rsidRPr="000E0946" w:rsidRDefault="00F73C2A" w:rsidP="00F73C2A">
      <w:pPr>
        <w:pStyle w:val="AmJustText"/>
      </w:pPr>
      <w:r w:rsidRPr="000E0946">
        <w:t>Aby se dodala jasná přidaná hodnota seznamu EU bezpečných zemí původu, zajistilo, že přístup členských států</w:t>
      </w:r>
      <w:r w:rsidR="001958F6" w:rsidRPr="000E0946">
        <w:t xml:space="preserve"> k </w:t>
      </w:r>
      <w:r w:rsidRPr="000E0946">
        <w:t>bezpečným zemím původu bude soudržný</w:t>
      </w:r>
      <w:r w:rsidR="001958F6" w:rsidRPr="000E0946">
        <w:t xml:space="preserve"> a </w:t>
      </w:r>
      <w:r w:rsidRPr="000E0946">
        <w:t>harmonizovaný,</w:t>
      </w:r>
      <w:r w:rsidR="001958F6" w:rsidRPr="000E0946">
        <w:t xml:space="preserve"> a </w:t>
      </w:r>
      <w:r w:rsidRPr="000E0946">
        <w:t>zabránilo rozdílným postupům, které vedou ke stále se zvětšujícím rozdílům při vyřizování žádostí</w:t>
      </w:r>
      <w:r w:rsidR="001958F6" w:rsidRPr="000E0946">
        <w:t xml:space="preserve"> o </w:t>
      </w:r>
      <w:r w:rsidRPr="000E0946">
        <w:t>azyl</w:t>
      </w:r>
      <w:r w:rsidR="001958F6" w:rsidRPr="000E0946">
        <w:t xml:space="preserve"> a </w:t>
      </w:r>
      <w:r w:rsidRPr="000E0946">
        <w:t>souvisejícím druhotným pohybům, neměly by se po vytvoření evropského seznamu již používat vnitrostátní seznamy.</w:t>
      </w:r>
    </w:p>
    <w:p w14:paraId="081AB9D5" w14:textId="62C9C850" w:rsidR="008E2D3D" w:rsidRPr="000E0946" w:rsidRDefault="00F73C2A" w:rsidP="00F73C2A">
      <w:r w:rsidRPr="000E0946">
        <w:rPr>
          <w:rStyle w:val="HideTWBExt"/>
        </w:rPr>
        <w:t>&lt;/Amend&gt;</w:t>
      </w:r>
    </w:p>
    <w:p w14:paraId="2F467A3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w:t>
      </w:r>
      <w:r w:rsidRPr="000E0946">
        <w:rPr>
          <w:rStyle w:val="HideTWBExt"/>
          <w:b w:val="0"/>
        </w:rPr>
        <w:t>&lt;/NumAm&gt;</w:t>
      </w:r>
    </w:p>
    <w:p w14:paraId="3DCB852B" w14:textId="77777777" w:rsidR="00F73C2A" w:rsidRPr="000E0946" w:rsidRDefault="00F73C2A" w:rsidP="00F73C2A">
      <w:pPr>
        <w:pStyle w:val="NormalBold"/>
      </w:pPr>
      <w:r w:rsidRPr="000E0946">
        <w:rPr>
          <w:rStyle w:val="HideTWBExt"/>
          <w:b w:val="0"/>
        </w:rPr>
        <w:t>&lt;RepeatBlock-By&gt;&lt;Members&gt;</w:t>
      </w:r>
      <w:r w:rsidRPr="000E0946">
        <w:t>Sebastian Tynkkynen</w:t>
      </w:r>
      <w:r w:rsidRPr="000E0946">
        <w:rPr>
          <w:rStyle w:val="HideTWBExt"/>
          <w:b w:val="0"/>
        </w:rPr>
        <w:t>&lt;/Members&gt;</w:t>
      </w:r>
    </w:p>
    <w:p w14:paraId="43C09FC2" w14:textId="77777777" w:rsidR="00F73C2A" w:rsidRPr="000E0946" w:rsidRDefault="00F73C2A" w:rsidP="00F73C2A">
      <w:pPr>
        <w:pStyle w:val="NormalBold"/>
      </w:pPr>
      <w:r w:rsidRPr="000E0946">
        <w:rPr>
          <w:rStyle w:val="HideTWBExt"/>
          <w:b w:val="0"/>
        </w:rPr>
        <w:t>&lt;/RepeatBlock-By&gt;</w:t>
      </w:r>
    </w:p>
    <w:p w14:paraId="4FBDA6D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9B6B6B6" w14:textId="77777777" w:rsidR="00F73C2A" w:rsidRPr="000E0946" w:rsidRDefault="00F73C2A" w:rsidP="00F73C2A">
      <w:pPr>
        <w:pStyle w:val="NormalBold"/>
      </w:pPr>
      <w:r w:rsidRPr="000E0946">
        <w:rPr>
          <w:rStyle w:val="HideTWBExt"/>
          <w:b w:val="0"/>
        </w:rPr>
        <w:t>&lt;Article&gt;</w:t>
      </w:r>
      <w:r w:rsidRPr="000E0946">
        <w:t>Bod odůvodnění 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CEC8944" w14:textId="77777777" w:rsidTr="0056767D">
        <w:trPr>
          <w:trHeight w:hRule="exact" w:val="240"/>
          <w:jc w:val="center"/>
        </w:trPr>
        <w:tc>
          <w:tcPr>
            <w:tcW w:w="9752" w:type="dxa"/>
            <w:gridSpan w:val="2"/>
            <w:tcBorders>
              <w:top w:val="nil"/>
              <w:left w:val="nil"/>
              <w:bottom w:val="nil"/>
              <w:right w:val="nil"/>
            </w:tcBorders>
          </w:tcPr>
          <w:p w14:paraId="318C42D4" w14:textId="77777777" w:rsidR="00F73C2A" w:rsidRPr="000E0946" w:rsidRDefault="00F73C2A" w:rsidP="0056767D"/>
        </w:tc>
      </w:tr>
      <w:tr w:rsidR="00F73C2A" w:rsidRPr="000E0946" w14:paraId="60BCE571" w14:textId="77777777" w:rsidTr="0056767D">
        <w:trPr>
          <w:trHeight w:val="240"/>
          <w:jc w:val="center"/>
        </w:trPr>
        <w:tc>
          <w:tcPr>
            <w:tcW w:w="4876" w:type="dxa"/>
            <w:tcBorders>
              <w:top w:val="nil"/>
              <w:left w:val="nil"/>
              <w:bottom w:val="nil"/>
              <w:right w:val="nil"/>
            </w:tcBorders>
          </w:tcPr>
          <w:p w14:paraId="495AF62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1A136B7" w14:textId="77777777" w:rsidR="00F73C2A" w:rsidRPr="000E0946" w:rsidRDefault="00F73C2A" w:rsidP="0056767D">
            <w:pPr>
              <w:pStyle w:val="AmColumnHeading"/>
            </w:pPr>
            <w:r w:rsidRPr="000E0946">
              <w:t>Pozměňovací návrh</w:t>
            </w:r>
          </w:p>
        </w:tc>
      </w:tr>
      <w:tr w:rsidR="00F73C2A" w:rsidRPr="000E0946" w14:paraId="054C743F" w14:textId="77777777" w:rsidTr="0056767D">
        <w:trPr>
          <w:jc w:val="center"/>
        </w:trPr>
        <w:tc>
          <w:tcPr>
            <w:tcW w:w="4876" w:type="dxa"/>
            <w:tcBorders>
              <w:top w:val="nil"/>
              <w:left w:val="nil"/>
              <w:bottom w:val="nil"/>
              <w:right w:val="nil"/>
            </w:tcBorders>
          </w:tcPr>
          <w:p w14:paraId="49BB0D85" w14:textId="7DD709BF" w:rsidR="00F73C2A" w:rsidRPr="000E0946" w:rsidRDefault="00F73C2A" w:rsidP="0056767D">
            <w:pPr>
              <w:pStyle w:val="Normal6a"/>
            </w:pPr>
            <w:r w:rsidRPr="000E0946">
              <w:t>2)</w:t>
            </w:r>
            <w:r w:rsidRPr="000E0946">
              <w:tab/>
              <w:t>Je nezbytné posílit uplatňování pojmu bezpečné země původu jako základního nástroje na podporu rychlého posuzování žádostí, které jsou pravděpodobně nedůvodné,</w:t>
            </w:r>
            <w:r w:rsidR="001958F6" w:rsidRPr="000E0946">
              <w:t xml:space="preserve"> a </w:t>
            </w:r>
            <w:r w:rsidRPr="000E0946">
              <w:t xml:space="preserve">to označením třetích zemí za bezpečné země původu. </w:t>
            </w:r>
            <w:r w:rsidRPr="000E0946">
              <w:rPr>
                <w:b/>
                <w:i/>
              </w:rPr>
              <w:t xml:space="preserve">Je rovněž nezbytné řešit některé stávající rozdíly mezi vnitrostátními seznamy bezpečných zemí původu členských států. Proto by měl být vytvořen seznam bezpečných zemí původu na úrovni Unie. </w:t>
            </w:r>
            <w:r w:rsidRPr="000E0946">
              <w:rPr>
                <w:b/>
                <w:bCs/>
                <w:i/>
                <w:iCs/>
              </w:rPr>
              <w:t>Přestože</w:t>
            </w:r>
            <w:r w:rsidRPr="000E0946">
              <w:t xml:space="preserve"> si členské státy zachovávají právo uplatňovat nebo zavádět právní předpisy, které umožňují na vnitrostátní úrovni označit za bezpečné </w:t>
            </w:r>
            <w:r w:rsidRPr="000E0946">
              <w:rPr>
                <w:b/>
                <w:bCs/>
                <w:i/>
                <w:iCs/>
              </w:rPr>
              <w:t>země původu</w:t>
            </w:r>
            <w:r w:rsidRPr="000E0946">
              <w:t xml:space="preserve"> jiné třetí země než ty, jež jsou označené za bezpečné země původu na úrovni Unie, takové společné označení na úrovni Unie by </w:t>
            </w:r>
            <w:r w:rsidRPr="000E0946">
              <w:rPr>
                <w:b/>
                <w:bCs/>
                <w:i/>
                <w:iCs/>
              </w:rPr>
              <w:t>mělo zajistit, že tento pojem budou všechny členské státy uplatňovat na žadatele, jejichž země původu jsou označeny za bezpečné, jednotným způsobem</w:t>
            </w:r>
            <w:r w:rsidRPr="000E0946">
              <w:t>.</w:t>
            </w:r>
          </w:p>
        </w:tc>
        <w:tc>
          <w:tcPr>
            <w:tcW w:w="4876" w:type="dxa"/>
            <w:tcBorders>
              <w:top w:val="nil"/>
              <w:left w:val="nil"/>
              <w:bottom w:val="nil"/>
              <w:right w:val="nil"/>
            </w:tcBorders>
          </w:tcPr>
          <w:p w14:paraId="28028F9E" w14:textId="6B7FDBCF" w:rsidR="00F73C2A" w:rsidRPr="000E0946" w:rsidRDefault="00F73C2A" w:rsidP="0056767D">
            <w:pPr>
              <w:pStyle w:val="Normal6a"/>
            </w:pPr>
            <w:r w:rsidRPr="000E0946">
              <w:t>2)</w:t>
            </w:r>
            <w:r w:rsidRPr="000E0946">
              <w:tab/>
              <w:t>Je nezbytné posílit uplatňování pojmu bezpečné země původu jako základního nástroje na podporu rychlého posuzování žádostí, které jsou pravděpodobně nedůvodné,</w:t>
            </w:r>
            <w:r w:rsidR="001958F6" w:rsidRPr="000E0946">
              <w:t xml:space="preserve"> a </w:t>
            </w:r>
            <w:r w:rsidRPr="000E0946">
              <w:t xml:space="preserve">to označením třetích zemí za bezpečné země původu. </w:t>
            </w:r>
            <w:r w:rsidRPr="000E0946">
              <w:rPr>
                <w:b/>
                <w:bCs/>
                <w:i/>
                <w:iCs/>
              </w:rPr>
              <w:t>Protože</w:t>
            </w:r>
            <w:r w:rsidRPr="000E0946">
              <w:t xml:space="preserve"> si členské státy zachovávají právo uplatňovat nebo zavádět právní předpisy, které umožňují na vnitrostátní úrovni označit za bezpečné jiné třetí země než ty, jež jsou označené za bezpečné země původu na úrovni Unie, takové společné označení na úrovni Unie by </w:t>
            </w:r>
            <w:r w:rsidRPr="000E0946">
              <w:rPr>
                <w:b/>
                <w:bCs/>
                <w:i/>
                <w:iCs/>
              </w:rPr>
              <w:t>se nemělo dotýkat práv členských států</w:t>
            </w:r>
            <w:r w:rsidRPr="000E0946">
              <w:t>.</w:t>
            </w:r>
            <w:r w:rsidRPr="000E0946">
              <w:rPr>
                <w:b/>
                <w:i/>
              </w:rPr>
              <w:t xml:space="preserve"> </w:t>
            </w:r>
            <w:r w:rsidRPr="000E0946">
              <w:rPr>
                <w:b/>
                <w:bCs/>
                <w:i/>
                <w:iCs/>
              </w:rPr>
              <w:t>Místo toho může zdůraznit důležitost jednotnosti kroků členských států.</w:t>
            </w:r>
          </w:p>
        </w:tc>
      </w:tr>
    </w:tbl>
    <w:p w14:paraId="6114522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{FI}</w:t>
      </w:r>
      <w:r w:rsidRPr="000E0946">
        <w:t>fi</w:t>
      </w:r>
      <w:r w:rsidRPr="000E0946">
        <w:rPr>
          <w:rStyle w:val="HideTWBExt"/>
          <w:rFonts w:eastAsiaTheme="majorEastAsia"/>
        </w:rPr>
        <w:t>&lt;/Original&gt;</w:t>
      </w:r>
    </w:p>
    <w:p w14:paraId="606CB4B2" w14:textId="63A17883" w:rsidR="008E2D3D" w:rsidRPr="000E0946" w:rsidRDefault="00F73C2A" w:rsidP="00F73C2A">
      <w:r w:rsidRPr="000E0946">
        <w:rPr>
          <w:rStyle w:val="HideTWBExt"/>
        </w:rPr>
        <w:t>&lt;/Amend&gt;</w:t>
      </w:r>
    </w:p>
    <w:p w14:paraId="3056C88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w:t>
      </w:r>
      <w:r w:rsidRPr="000E0946">
        <w:rPr>
          <w:rStyle w:val="HideTWBExt"/>
          <w:b w:val="0"/>
        </w:rPr>
        <w:t>&lt;/NumAm&gt;</w:t>
      </w:r>
    </w:p>
    <w:p w14:paraId="0C56D6C8" w14:textId="77777777" w:rsidR="00F73C2A" w:rsidRPr="000E0946" w:rsidRDefault="00F73C2A" w:rsidP="00F73C2A">
      <w:pPr>
        <w:pStyle w:val="NormalBold"/>
      </w:pPr>
      <w:r w:rsidRPr="000E0946">
        <w:rPr>
          <w:rStyle w:val="HideTWBExt"/>
          <w:b w:val="0"/>
        </w:rPr>
        <w:t>&lt;RepeatBlock-By&gt;&lt;Members&gt;</w:t>
      </w:r>
      <w:r w:rsidRPr="000E0946">
        <w:t>Jadwiga Wiśniewska, Mariusz Kamiński, Joachim Stanisław Brudziński, Maciej Wąsik</w:t>
      </w:r>
      <w:r w:rsidRPr="000E0946">
        <w:rPr>
          <w:rStyle w:val="HideTWBExt"/>
          <w:b w:val="0"/>
        </w:rPr>
        <w:t>&lt;/Members&gt;</w:t>
      </w:r>
    </w:p>
    <w:p w14:paraId="7A7A68EE" w14:textId="77777777" w:rsidR="00F73C2A" w:rsidRPr="000E0946" w:rsidRDefault="00F73C2A" w:rsidP="00F73C2A">
      <w:pPr>
        <w:pStyle w:val="NormalBold"/>
      </w:pPr>
      <w:r w:rsidRPr="000E0946">
        <w:rPr>
          <w:rStyle w:val="HideTWBExt"/>
          <w:b w:val="0"/>
        </w:rPr>
        <w:t>&lt;/RepeatBlock-By&gt;</w:t>
      </w:r>
    </w:p>
    <w:p w14:paraId="45186E18" w14:textId="77777777" w:rsidR="00F73C2A" w:rsidRPr="000E0946" w:rsidRDefault="00F73C2A" w:rsidP="00F73C2A">
      <w:pPr>
        <w:pStyle w:val="NormalBold"/>
      </w:pPr>
      <w:r w:rsidRPr="000E0946">
        <w:rPr>
          <w:rStyle w:val="HideTWBExt"/>
          <w:b w:val="0"/>
        </w:rPr>
        <w:lastRenderedPageBreak/>
        <w:t>&lt;DocAmend&gt;</w:t>
      </w:r>
      <w:r w:rsidRPr="000E0946">
        <w:t>Návrh nařízení</w:t>
      </w:r>
      <w:r w:rsidRPr="000E0946">
        <w:rPr>
          <w:rStyle w:val="HideTWBExt"/>
          <w:b w:val="0"/>
        </w:rPr>
        <w:t>&lt;/DocAmend&gt;</w:t>
      </w:r>
    </w:p>
    <w:p w14:paraId="55445D78" w14:textId="77777777" w:rsidR="00F73C2A" w:rsidRPr="000E0946" w:rsidRDefault="00F73C2A" w:rsidP="00F73C2A">
      <w:pPr>
        <w:pStyle w:val="NormalBold"/>
      </w:pPr>
      <w:r w:rsidRPr="000E0946">
        <w:rPr>
          <w:rStyle w:val="HideTWBExt"/>
          <w:b w:val="0"/>
        </w:rPr>
        <w:t>&lt;Article&gt;</w:t>
      </w:r>
      <w:r w:rsidRPr="000E0946">
        <w:t>Bod odůvodnění 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6B80055" w14:textId="77777777" w:rsidTr="0056767D">
        <w:trPr>
          <w:trHeight w:hRule="exact" w:val="240"/>
          <w:jc w:val="center"/>
        </w:trPr>
        <w:tc>
          <w:tcPr>
            <w:tcW w:w="9752" w:type="dxa"/>
            <w:gridSpan w:val="2"/>
            <w:tcBorders>
              <w:top w:val="nil"/>
              <w:left w:val="nil"/>
              <w:bottom w:val="nil"/>
              <w:right w:val="nil"/>
            </w:tcBorders>
          </w:tcPr>
          <w:p w14:paraId="3AC29AC3" w14:textId="77777777" w:rsidR="00F73C2A" w:rsidRPr="000E0946" w:rsidRDefault="00F73C2A" w:rsidP="0056767D"/>
        </w:tc>
      </w:tr>
      <w:tr w:rsidR="00F73C2A" w:rsidRPr="000E0946" w14:paraId="0F8D1751" w14:textId="77777777" w:rsidTr="0056767D">
        <w:trPr>
          <w:trHeight w:val="240"/>
          <w:jc w:val="center"/>
        </w:trPr>
        <w:tc>
          <w:tcPr>
            <w:tcW w:w="4876" w:type="dxa"/>
            <w:tcBorders>
              <w:top w:val="nil"/>
              <w:left w:val="nil"/>
              <w:bottom w:val="nil"/>
              <w:right w:val="nil"/>
            </w:tcBorders>
          </w:tcPr>
          <w:p w14:paraId="6BF1A06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FA2B1D5" w14:textId="77777777" w:rsidR="00F73C2A" w:rsidRPr="000E0946" w:rsidRDefault="00F73C2A" w:rsidP="0056767D">
            <w:pPr>
              <w:pStyle w:val="AmColumnHeading"/>
            </w:pPr>
            <w:r w:rsidRPr="000E0946">
              <w:t>Pozměňovací návrh</w:t>
            </w:r>
          </w:p>
        </w:tc>
      </w:tr>
      <w:tr w:rsidR="00F73C2A" w:rsidRPr="000E0946" w14:paraId="5E97A47B" w14:textId="77777777" w:rsidTr="0056767D">
        <w:trPr>
          <w:jc w:val="center"/>
        </w:trPr>
        <w:tc>
          <w:tcPr>
            <w:tcW w:w="4876" w:type="dxa"/>
            <w:tcBorders>
              <w:top w:val="nil"/>
              <w:left w:val="nil"/>
              <w:bottom w:val="nil"/>
              <w:right w:val="nil"/>
            </w:tcBorders>
          </w:tcPr>
          <w:p w14:paraId="32C43739" w14:textId="32B0B356" w:rsidR="00F73C2A" w:rsidRPr="000E0946" w:rsidRDefault="00F73C2A" w:rsidP="0056767D">
            <w:pPr>
              <w:pStyle w:val="Normal6a"/>
            </w:pPr>
            <w:r w:rsidRPr="000E0946">
              <w:t>2)</w:t>
            </w:r>
            <w:r w:rsidRPr="000E0946">
              <w:tab/>
              <w:t>Je nezbytné posílit uplatňování pojmu bezpečné země původu jako základního nástroje na podporu rychlého posuzování žádostí, které jsou pravděpodobně nedůvodné,</w:t>
            </w:r>
            <w:r w:rsidR="001958F6" w:rsidRPr="000E0946">
              <w:t xml:space="preserve"> a </w:t>
            </w:r>
            <w:r w:rsidRPr="000E0946">
              <w:t xml:space="preserve">to označením třetích zemí za bezpečné země původu. Je rovněž nezbytné řešit některé stávající rozdíly mezi vnitrostátními seznamy bezpečných zemí původu členských států. Proto by měl být vytvořen seznam bezpečných zemí původu na úrovni Unie. </w:t>
            </w:r>
            <w:r w:rsidRPr="000E0946">
              <w:rPr>
                <w:b/>
                <w:bCs/>
                <w:i/>
                <w:iCs/>
              </w:rPr>
              <w:t>Přestože si</w:t>
            </w:r>
            <w:r w:rsidRPr="000E0946">
              <w:t xml:space="preserve"> členské státy </w:t>
            </w:r>
            <w:r w:rsidRPr="000E0946">
              <w:rPr>
                <w:b/>
                <w:bCs/>
                <w:i/>
                <w:iCs/>
              </w:rPr>
              <w:t>zachovávají právo uplatňovat nebo zavádět právní předpisy, které umožňují</w:t>
            </w:r>
            <w:r w:rsidRPr="000E0946">
              <w:t xml:space="preserve"> na vnitrostátní úrovni </w:t>
            </w:r>
            <w:r w:rsidRPr="000E0946">
              <w:rPr>
                <w:b/>
                <w:bCs/>
                <w:i/>
                <w:iCs/>
              </w:rPr>
              <w:t>označit za bezpečné země</w:t>
            </w:r>
            <w:r w:rsidRPr="000E0946">
              <w:t xml:space="preserve"> původu </w:t>
            </w:r>
            <w:r w:rsidRPr="000E0946">
              <w:rPr>
                <w:b/>
                <w:bCs/>
                <w:i/>
                <w:iCs/>
              </w:rPr>
              <w:t>jiné třetí země než ty, jež jsou označené za bezpečné země původu</w:t>
            </w:r>
            <w:r w:rsidRPr="000E0946">
              <w:t xml:space="preserve"> na úrovni Unie</w:t>
            </w:r>
            <w:r w:rsidRPr="000E0946">
              <w:rPr>
                <w:b/>
                <w:bCs/>
                <w:i/>
                <w:iCs/>
              </w:rPr>
              <w:t>, takové společné</w:t>
            </w:r>
            <w:r w:rsidRPr="000E0946">
              <w:t xml:space="preserve"> označení na úrovni Unie </w:t>
            </w:r>
            <w:r w:rsidRPr="000E0946">
              <w:rPr>
                <w:b/>
                <w:bCs/>
                <w:i/>
                <w:iCs/>
              </w:rPr>
              <w:t>by mělo</w:t>
            </w:r>
            <w:r w:rsidRPr="000E0946">
              <w:t xml:space="preserve"> zajistit, že tento pojem budou všechny členské státy uplatňovat na žadatele, jejichž země původu jsou označeny za bezpečné, jednotným způsobem.</w:t>
            </w:r>
          </w:p>
        </w:tc>
        <w:tc>
          <w:tcPr>
            <w:tcW w:w="4876" w:type="dxa"/>
            <w:tcBorders>
              <w:top w:val="nil"/>
              <w:left w:val="nil"/>
              <w:bottom w:val="nil"/>
              <w:right w:val="nil"/>
            </w:tcBorders>
          </w:tcPr>
          <w:p w14:paraId="2C875369" w14:textId="1D100E70" w:rsidR="00F73C2A" w:rsidRPr="000E0946" w:rsidRDefault="00F73C2A" w:rsidP="0056767D">
            <w:pPr>
              <w:pStyle w:val="Normal6a"/>
            </w:pPr>
            <w:r w:rsidRPr="000E0946">
              <w:t>2)</w:t>
            </w:r>
            <w:r w:rsidRPr="000E0946">
              <w:tab/>
              <w:t>Je nezbytné posílit uplatňování pojmu bezpečné země původu jako základního nástroje na podporu rychlého posuzování žádostí, které jsou pravděpodobně nedůvodné,</w:t>
            </w:r>
            <w:r w:rsidR="001958F6" w:rsidRPr="000E0946">
              <w:t xml:space="preserve"> a </w:t>
            </w:r>
            <w:r w:rsidRPr="000E0946">
              <w:t>to označením třetích zemí za bezpečné země původu. Je rovněž nezbytné řešit některé stávající rozdíly mezi vnitrostátními seznamy bezpečných zemí původu členských států</w:t>
            </w:r>
            <w:r w:rsidRPr="000E0946">
              <w:rPr>
                <w:b/>
                <w:bCs/>
                <w:i/>
                <w:iCs/>
              </w:rPr>
              <w:t>, aby</w:t>
            </w:r>
            <w:r w:rsidRPr="000E0946">
              <w:t xml:space="preserve"> </w:t>
            </w:r>
            <w:r w:rsidRPr="000E0946">
              <w:rPr>
                <w:b/>
                <w:i/>
              </w:rPr>
              <w:t>se zjednodušilo azylové řízení</w:t>
            </w:r>
            <w:r w:rsidR="001958F6" w:rsidRPr="000E0946">
              <w:rPr>
                <w:b/>
                <w:i/>
              </w:rPr>
              <w:t xml:space="preserve"> a </w:t>
            </w:r>
            <w:r w:rsidRPr="000E0946">
              <w:rPr>
                <w:b/>
                <w:i/>
              </w:rPr>
              <w:t>řízení</w:t>
            </w:r>
            <w:r w:rsidR="001958F6" w:rsidRPr="000E0946">
              <w:rPr>
                <w:b/>
                <w:i/>
              </w:rPr>
              <w:t xml:space="preserve"> o </w:t>
            </w:r>
            <w:r w:rsidRPr="000E0946">
              <w:rPr>
                <w:b/>
                <w:i/>
              </w:rPr>
              <w:t>návratu,</w:t>
            </w:r>
            <w:r w:rsidR="001958F6" w:rsidRPr="000E0946">
              <w:rPr>
                <w:b/>
                <w:i/>
              </w:rPr>
              <w:t xml:space="preserve"> a </w:t>
            </w:r>
            <w:r w:rsidRPr="000E0946">
              <w:rPr>
                <w:b/>
                <w:i/>
              </w:rPr>
              <w:t>tím se zabránilo migračním krizím, zejména</w:t>
            </w:r>
            <w:r w:rsidR="001958F6" w:rsidRPr="000E0946">
              <w:rPr>
                <w:b/>
                <w:i/>
              </w:rPr>
              <w:t xml:space="preserve"> v </w:t>
            </w:r>
            <w:r w:rsidRPr="000E0946">
              <w:rPr>
                <w:b/>
                <w:i/>
              </w:rPr>
              <w:t>případě hromadného přílivu žadatelů</w:t>
            </w:r>
            <w:r w:rsidR="001958F6" w:rsidRPr="000E0946">
              <w:rPr>
                <w:b/>
                <w:i/>
              </w:rPr>
              <w:t xml:space="preserve"> z </w:t>
            </w:r>
            <w:r w:rsidRPr="000E0946">
              <w:rPr>
                <w:b/>
                <w:i/>
              </w:rPr>
              <w:t>bezpečných zemí</w:t>
            </w:r>
            <w:r w:rsidRPr="000E0946">
              <w:t xml:space="preserve">. Proto by měl být vytvořen seznam bezpečných zemí původu na úrovni Unie. Členské státy </w:t>
            </w:r>
            <w:r w:rsidRPr="000E0946">
              <w:rPr>
                <w:b/>
                <w:i/>
              </w:rPr>
              <w:t xml:space="preserve">mohou </w:t>
            </w:r>
            <w:r w:rsidRPr="000E0946">
              <w:t>na vnitrostátní úrovni</w:t>
            </w:r>
            <w:r w:rsidRPr="000E0946">
              <w:rPr>
                <w:b/>
                <w:i/>
              </w:rPr>
              <w:t xml:space="preserve"> nezávisle rozhodovat</w:t>
            </w:r>
            <w:r w:rsidR="001958F6" w:rsidRPr="000E0946">
              <w:rPr>
                <w:b/>
                <w:i/>
              </w:rPr>
              <w:t xml:space="preserve"> o </w:t>
            </w:r>
            <w:r w:rsidRPr="000E0946">
              <w:rPr>
                <w:b/>
                <w:i/>
              </w:rPr>
              <w:t>uznání</w:t>
            </w:r>
            <w:r w:rsidRPr="000E0946">
              <w:rPr>
                <w:b/>
                <w:bCs/>
                <w:i/>
                <w:iCs/>
              </w:rPr>
              <w:t xml:space="preserve"> třetích zemí za</w:t>
            </w:r>
            <w:r w:rsidRPr="000E0946">
              <w:rPr>
                <w:b/>
                <w:i/>
              </w:rPr>
              <w:t xml:space="preserve"> bezpečné,</w:t>
            </w:r>
            <w:r w:rsidR="001958F6" w:rsidRPr="000E0946">
              <w:rPr>
                <w:b/>
                <w:i/>
              </w:rPr>
              <w:t xml:space="preserve"> a </w:t>
            </w:r>
            <w:r w:rsidRPr="000E0946">
              <w:rPr>
                <w:b/>
                <w:i/>
              </w:rPr>
              <w:t>to nad rámec seznamu</w:t>
            </w:r>
            <w:r w:rsidRPr="000E0946">
              <w:rPr>
                <w:b/>
                <w:bCs/>
                <w:i/>
                <w:iCs/>
              </w:rPr>
              <w:t xml:space="preserve"> bezpečných zemí</w:t>
            </w:r>
            <w:r w:rsidRPr="000E0946">
              <w:t xml:space="preserve"> původu na úrovni Unie</w:t>
            </w:r>
            <w:r w:rsidRPr="000E0946">
              <w:rPr>
                <w:b/>
                <w:i/>
              </w:rPr>
              <w:t>.</w:t>
            </w:r>
            <w:r w:rsidRPr="000E0946">
              <w:t xml:space="preserve"> </w:t>
            </w:r>
            <w:r w:rsidRPr="000E0946">
              <w:rPr>
                <w:b/>
                <w:i/>
              </w:rPr>
              <w:t>Cílem</w:t>
            </w:r>
            <w:r w:rsidRPr="000E0946">
              <w:rPr>
                <w:b/>
                <w:bCs/>
                <w:i/>
                <w:iCs/>
              </w:rPr>
              <w:t xml:space="preserve"> tohoto společného</w:t>
            </w:r>
            <w:r w:rsidRPr="000E0946">
              <w:t xml:space="preserve"> označení na úrovni Unie </w:t>
            </w:r>
            <w:r w:rsidRPr="000E0946">
              <w:rPr>
                <w:b/>
                <w:i/>
              </w:rPr>
              <w:t>je</w:t>
            </w:r>
            <w:r w:rsidRPr="000E0946">
              <w:t xml:space="preserve"> zajistit, že tento pojem budou všechny členské státy uplatňovat na žadatele, jejichž země původu jsou označeny za bezpečné, jednotným způsobem.</w:t>
            </w:r>
          </w:p>
        </w:tc>
      </w:tr>
    </w:tbl>
    <w:p w14:paraId="7A8DEB8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{PL}</w:t>
      </w:r>
      <w:r w:rsidRPr="000E0946">
        <w:t>pl</w:t>
      </w:r>
      <w:r w:rsidRPr="000E0946">
        <w:rPr>
          <w:rStyle w:val="HideTWBExt"/>
          <w:rFonts w:eastAsiaTheme="majorEastAsia"/>
        </w:rPr>
        <w:t>&lt;/Original&gt;</w:t>
      </w:r>
    </w:p>
    <w:p w14:paraId="77D2F7E2" w14:textId="3190B87D" w:rsidR="008E2D3D" w:rsidRPr="000E0946" w:rsidRDefault="00F73C2A" w:rsidP="00F73C2A">
      <w:r w:rsidRPr="000E0946">
        <w:rPr>
          <w:rStyle w:val="HideTWBExt"/>
        </w:rPr>
        <w:t>&lt;/Amend&gt;</w:t>
      </w:r>
    </w:p>
    <w:p w14:paraId="4FB73B9E"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26</w:t>
      </w:r>
      <w:r w:rsidRPr="000E0946">
        <w:rPr>
          <w:rStyle w:val="HideTWBExt"/>
          <w:b w:val="0"/>
        </w:rPr>
        <w:t>&lt;/NumAm&gt;</w:t>
      </w:r>
    </w:p>
    <w:p w14:paraId="4377073F"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485DD67A" w14:textId="77777777" w:rsidR="00F73C2A" w:rsidRPr="000E0946" w:rsidRDefault="00F73C2A" w:rsidP="00F73C2A">
      <w:pPr>
        <w:pStyle w:val="NormalBold"/>
      </w:pPr>
      <w:r w:rsidRPr="000E0946">
        <w:rPr>
          <w:rStyle w:val="HideTWBExt"/>
          <w:b w:val="0"/>
        </w:rPr>
        <w:t>&lt;/RepeatBlock-By&gt;</w:t>
      </w:r>
    </w:p>
    <w:p w14:paraId="52F9D0F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4D1D0D2" w14:textId="77777777" w:rsidR="00F73C2A" w:rsidRPr="000E0946" w:rsidRDefault="00F73C2A" w:rsidP="00F73C2A">
      <w:pPr>
        <w:pStyle w:val="NormalBold"/>
      </w:pPr>
      <w:r w:rsidRPr="000E0946">
        <w:rPr>
          <w:rStyle w:val="HideTWBExt"/>
          <w:b w:val="0"/>
        </w:rPr>
        <w:t>&lt;Article&gt;</w:t>
      </w:r>
      <w:r w:rsidRPr="000E0946">
        <w:t>Bod odůvodnění 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C760B3D" w14:textId="77777777" w:rsidTr="0056767D">
        <w:trPr>
          <w:trHeight w:hRule="exact" w:val="240"/>
          <w:jc w:val="center"/>
        </w:trPr>
        <w:tc>
          <w:tcPr>
            <w:tcW w:w="9752" w:type="dxa"/>
            <w:gridSpan w:val="2"/>
            <w:tcBorders>
              <w:top w:val="nil"/>
              <w:left w:val="nil"/>
              <w:bottom w:val="nil"/>
              <w:right w:val="nil"/>
            </w:tcBorders>
          </w:tcPr>
          <w:p w14:paraId="1044DA44" w14:textId="77777777" w:rsidR="00F73C2A" w:rsidRPr="000E0946" w:rsidRDefault="00F73C2A" w:rsidP="0056767D"/>
        </w:tc>
      </w:tr>
      <w:tr w:rsidR="00F73C2A" w:rsidRPr="000E0946" w14:paraId="5433DCE5" w14:textId="77777777" w:rsidTr="0056767D">
        <w:trPr>
          <w:trHeight w:val="240"/>
          <w:jc w:val="center"/>
        </w:trPr>
        <w:tc>
          <w:tcPr>
            <w:tcW w:w="4876" w:type="dxa"/>
            <w:tcBorders>
              <w:top w:val="nil"/>
              <w:left w:val="nil"/>
              <w:bottom w:val="nil"/>
              <w:right w:val="nil"/>
            </w:tcBorders>
          </w:tcPr>
          <w:p w14:paraId="179A0744"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B1588F5" w14:textId="77777777" w:rsidR="00F73C2A" w:rsidRPr="000E0946" w:rsidRDefault="00F73C2A" w:rsidP="0056767D">
            <w:pPr>
              <w:pStyle w:val="AmColumnHeading"/>
            </w:pPr>
            <w:r w:rsidRPr="000E0946">
              <w:t>Pozměňovací návrh</w:t>
            </w:r>
          </w:p>
        </w:tc>
      </w:tr>
      <w:tr w:rsidR="00F73C2A" w:rsidRPr="000E0946" w14:paraId="0170FC31" w14:textId="77777777" w:rsidTr="0056767D">
        <w:trPr>
          <w:jc w:val="center"/>
        </w:trPr>
        <w:tc>
          <w:tcPr>
            <w:tcW w:w="4876" w:type="dxa"/>
            <w:tcBorders>
              <w:top w:val="nil"/>
              <w:left w:val="nil"/>
              <w:bottom w:val="nil"/>
              <w:right w:val="nil"/>
            </w:tcBorders>
          </w:tcPr>
          <w:p w14:paraId="64AE1861" w14:textId="729B4DAA" w:rsidR="00F73C2A" w:rsidRPr="000E0946" w:rsidRDefault="00F73C2A" w:rsidP="0056767D">
            <w:pPr>
              <w:pStyle w:val="Normal6a"/>
            </w:pPr>
            <w:r w:rsidRPr="000E0946">
              <w:t>2)</w:t>
            </w:r>
            <w:r w:rsidRPr="000E0946">
              <w:tab/>
              <w:t xml:space="preserve">Je nezbytné posílit uplatňování pojmu bezpečné země původu jako základního nástroje na podporu rychlého </w:t>
            </w:r>
            <w:r w:rsidRPr="000E0946">
              <w:lastRenderedPageBreak/>
              <w:t>posuzování žádostí, které jsou pravděpodobně nedůvodné,</w:t>
            </w:r>
            <w:r w:rsidR="001958F6" w:rsidRPr="000E0946">
              <w:t xml:space="preserve"> a </w:t>
            </w:r>
            <w:r w:rsidRPr="000E0946">
              <w:t xml:space="preserve">to označením třetích zemí za bezpečné země původu. </w:t>
            </w:r>
            <w:r w:rsidRPr="000E0946">
              <w:rPr>
                <w:b/>
                <w:bCs/>
                <w:i/>
                <w:iCs/>
              </w:rPr>
              <w:t>Je rovněž nezbytné řešit některé stávající</w:t>
            </w:r>
            <w:r w:rsidRPr="000E0946">
              <w:t xml:space="preserve"> rozdíly mezi vnitrostátními seznamy bezpečných zemí původu členských států. Proto by měl být vytvořen seznam bezpečných zemí původu na úrovni Unie. Přestože si členské státy zachovávají právo uplatňovat nebo zavádět právní předpisy, které umožňují na vnitrostátní úrovni označit za bezpečné země původu jiné třetí země než ty, jež jsou označené za bezpečné země původu na úrovni Unie, takové společné označení na úrovni Unie by mělo zajistit, že tento pojem budou všechny členské státy uplatňovat na žadatele, jejichž země původu jsou označeny za bezpečné, jednotným způsobem.</w:t>
            </w:r>
          </w:p>
        </w:tc>
        <w:tc>
          <w:tcPr>
            <w:tcW w:w="4876" w:type="dxa"/>
            <w:tcBorders>
              <w:top w:val="nil"/>
              <w:left w:val="nil"/>
              <w:bottom w:val="nil"/>
              <w:right w:val="nil"/>
            </w:tcBorders>
          </w:tcPr>
          <w:p w14:paraId="05EA1D41" w14:textId="441E0239" w:rsidR="00F73C2A" w:rsidRPr="000E0946" w:rsidRDefault="00F73C2A" w:rsidP="0056767D">
            <w:pPr>
              <w:pStyle w:val="Normal6a"/>
            </w:pPr>
            <w:r w:rsidRPr="000E0946">
              <w:lastRenderedPageBreak/>
              <w:t>2)</w:t>
            </w:r>
            <w:r w:rsidRPr="000E0946">
              <w:tab/>
              <w:t xml:space="preserve">Je nezbytné posílit uplatňování pojmu bezpečné země původu jako základního nástroje na podporu rychlého </w:t>
            </w:r>
            <w:r w:rsidRPr="000E0946">
              <w:lastRenderedPageBreak/>
              <w:t>posuzování žádostí, které jsou pravděpodobně nedůvodné,</w:t>
            </w:r>
            <w:r w:rsidR="001958F6" w:rsidRPr="000E0946">
              <w:t xml:space="preserve"> a </w:t>
            </w:r>
            <w:r w:rsidRPr="000E0946">
              <w:t xml:space="preserve">to označením třetích zemí za bezpečné země původu. Rozdíly mezi vnitrostátními seznamy bezpečných zemí původu členských států </w:t>
            </w:r>
            <w:r w:rsidRPr="000E0946">
              <w:rPr>
                <w:b/>
                <w:bCs/>
                <w:i/>
                <w:iCs/>
              </w:rPr>
              <w:t>přetrvávají,</w:t>
            </w:r>
            <w:r w:rsidRPr="000E0946">
              <w:t xml:space="preserve"> proto by měl být vytvořen seznam bezpečných zemí původu na úrovni Unie. Přestože si členské státy zachovávají právo uplatňovat nebo zavádět právní předpisy, které umožňují na vnitrostátní úrovni označit za bezpečné země původu jiné třetí země než ty, jež jsou označené za bezpečné země původu na úrovni Unie, takové společné označení na úrovni Unie by mělo zajistit, že tento pojem budou všechny členské státy uplatňovat na žadatele, jejichž země původu jsou označeny za bezpečné, jednotným způsobem.</w:t>
            </w:r>
          </w:p>
        </w:tc>
      </w:tr>
    </w:tbl>
    <w:p w14:paraId="66879267"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B02D416" w14:textId="7A0878DE" w:rsidR="008E2D3D" w:rsidRPr="000E0946" w:rsidRDefault="00F73C2A" w:rsidP="00F73C2A">
      <w:r w:rsidRPr="000E0946">
        <w:rPr>
          <w:rStyle w:val="HideTWBExt"/>
        </w:rPr>
        <w:t>&lt;/Amend&gt;</w:t>
      </w:r>
    </w:p>
    <w:p w14:paraId="649097D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27</w:t>
      </w:r>
      <w:r w:rsidRPr="000E0946">
        <w:rPr>
          <w:rStyle w:val="HideTWBExt"/>
          <w:b w:val="0"/>
        </w:rPr>
        <w:t>&lt;/NumAm&gt;</w:t>
      </w:r>
    </w:p>
    <w:p w14:paraId="1A1E79AA" w14:textId="77777777" w:rsidR="00F73C2A" w:rsidRPr="000E0946" w:rsidRDefault="00F73C2A" w:rsidP="00F73C2A">
      <w:pPr>
        <w:pStyle w:val="NormalBold"/>
      </w:pPr>
      <w:r w:rsidRPr="000E0946">
        <w:rPr>
          <w:rStyle w:val="HideTWBExt"/>
          <w:b w:val="0"/>
        </w:rPr>
        <w:t>&lt;RepeatBlock-By&gt;&lt;Members&gt;</w:t>
      </w:r>
      <w:r w:rsidRPr="000E0946">
        <w:t>Tomas Tobé</w:t>
      </w:r>
      <w:r w:rsidRPr="000E0946">
        <w:rPr>
          <w:rStyle w:val="HideTWBExt"/>
          <w:b w:val="0"/>
        </w:rPr>
        <w:t>&lt;/Members&gt;</w:t>
      </w:r>
    </w:p>
    <w:p w14:paraId="1E2E35B8" w14:textId="77777777" w:rsidR="00F73C2A" w:rsidRPr="000E0946" w:rsidRDefault="00F73C2A" w:rsidP="00F73C2A">
      <w:pPr>
        <w:pStyle w:val="NormalBold"/>
      </w:pPr>
      <w:r w:rsidRPr="000E0946">
        <w:rPr>
          <w:rStyle w:val="HideTWBExt"/>
          <w:b w:val="0"/>
        </w:rPr>
        <w:t>&lt;/RepeatBlock-By&gt;</w:t>
      </w:r>
    </w:p>
    <w:p w14:paraId="6DCF87D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D9B458E" w14:textId="3D926C02" w:rsidR="00F73C2A" w:rsidRPr="000E0946" w:rsidRDefault="00F73C2A" w:rsidP="00F73C2A">
      <w:pPr>
        <w:pStyle w:val="NormalBold"/>
      </w:pPr>
      <w:r w:rsidRPr="000E0946">
        <w:rPr>
          <w:rStyle w:val="HideTWBExt"/>
          <w:b w:val="0"/>
        </w:rPr>
        <w:t>&lt;Article&gt;</w:t>
      </w:r>
      <w:r w:rsidRPr="000E0946">
        <w:t>Bod odůvodnění 2</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4A2017F" w14:textId="77777777" w:rsidTr="0056767D">
        <w:trPr>
          <w:trHeight w:hRule="exact" w:val="240"/>
          <w:jc w:val="center"/>
        </w:trPr>
        <w:tc>
          <w:tcPr>
            <w:tcW w:w="9752" w:type="dxa"/>
            <w:gridSpan w:val="2"/>
            <w:tcBorders>
              <w:top w:val="nil"/>
              <w:left w:val="nil"/>
              <w:bottom w:val="nil"/>
              <w:right w:val="nil"/>
            </w:tcBorders>
          </w:tcPr>
          <w:p w14:paraId="58C83B91" w14:textId="77777777" w:rsidR="00F73C2A" w:rsidRPr="000E0946" w:rsidRDefault="00F73C2A" w:rsidP="0056767D"/>
        </w:tc>
      </w:tr>
      <w:tr w:rsidR="00F73C2A" w:rsidRPr="000E0946" w14:paraId="0CD5F7B5" w14:textId="77777777" w:rsidTr="0056767D">
        <w:trPr>
          <w:trHeight w:val="240"/>
          <w:jc w:val="center"/>
        </w:trPr>
        <w:tc>
          <w:tcPr>
            <w:tcW w:w="4876" w:type="dxa"/>
            <w:tcBorders>
              <w:top w:val="nil"/>
              <w:left w:val="nil"/>
              <w:bottom w:val="nil"/>
              <w:right w:val="nil"/>
            </w:tcBorders>
          </w:tcPr>
          <w:p w14:paraId="2620141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7B09878" w14:textId="77777777" w:rsidR="00F73C2A" w:rsidRPr="000E0946" w:rsidRDefault="00F73C2A" w:rsidP="0056767D">
            <w:pPr>
              <w:pStyle w:val="AmColumnHeading"/>
            </w:pPr>
            <w:r w:rsidRPr="000E0946">
              <w:t>Pozměňovací návrh</w:t>
            </w:r>
          </w:p>
        </w:tc>
      </w:tr>
      <w:tr w:rsidR="00F73C2A" w:rsidRPr="000E0946" w14:paraId="5AE45BF7" w14:textId="77777777" w:rsidTr="0056767D">
        <w:trPr>
          <w:jc w:val="center"/>
        </w:trPr>
        <w:tc>
          <w:tcPr>
            <w:tcW w:w="4876" w:type="dxa"/>
            <w:tcBorders>
              <w:top w:val="nil"/>
              <w:left w:val="nil"/>
              <w:bottom w:val="nil"/>
              <w:right w:val="nil"/>
            </w:tcBorders>
          </w:tcPr>
          <w:p w14:paraId="078C9281" w14:textId="77777777" w:rsidR="00F73C2A" w:rsidRPr="000E0946" w:rsidRDefault="00F73C2A" w:rsidP="0056767D">
            <w:pPr>
              <w:pStyle w:val="Normal6a"/>
            </w:pPr>
          </w:p>
        </w:tc>
        <w:tc>
          <w:tcPr>
            <w:tcW w:w="4876" w:type="dxa"/>
            <w:tcBorders>
              <w:top w:val="nil"/>
              <w:left w:val="nil"/>
              <w:bottom w:val="nil"/>
              <w:right w:val="nil"/>
            </w:tcBorders>
          </w:tcPr>
          <w:p w14:paraId="36DD17BC" w14:textId="3FFDD68E" w:rsidR="00F73C2A" w:rsidRPr="000E0946" w:rsidRDefault="00F73C2A" w:rsidP="0056767D">
            <w:pPr>
              <w:pStyle w:val="Normal6a"/>
            </w:pPr>
            <w:r w:rsidRPr="000E0946">
              <w:rPr>
                <w:b/>
                <w:i/>
              </w:rPr>
              <w:t>2a)</w:t>
            </w:r>
            <w:r w:rsidRPr="000E0946">
              <w:tab/>
            </w:r>
            <w:r w:rsidRPr="000E0946">
              <w:rPr>
                <w:b/>
                <w:i/>
              </w:rPr>
              <w:t>Označení bezpečné země původu je základním nástrojem pro zajištění rychlých</w:t>
            </w:r>
            <w:r w:rsidR="001958F6" w:rsidRPr="000E0946">
              <w:rPr>
                <w:b/>
                <w:i/>
              </w:rPr>
              <w:t xml:space="preserve"> a </w:t>
            </w:r>
            <w:r w:rsidRPr="000E0946">
              <w:rPr>
                <w:b/>
                <w:i/>
              </w:rPr>
              <w:t>předvídatelných řízení. Jak potvrdili spoluzákonodárci</w:t>
            </w:r>
            <w:r w:rsidR="001958F6" w:rsidRPr="000E0946">
              <w:rPr>
                <w:b/>
                <w:i/>
              </w:rPr>
              <w:t xml:space="preserve"> v </w:t>
            </w:r>
            <w:r w:rsidRPr="000E0946">
              <w:rPr>
                <w:b/>
                <w:i/>
              </w:rPr>
              <w:t>Paktu</w:t>
            </w:r>
            <w:r w:rsidR="001958F6" w:rsidRPr="000E0946">
              <w:rPr>
                <w:b/>
                <w:i/>
              </w:rPr>
              <w:t xml:space="preserve"> o </w:t>
            </w:r>
            <w:r w:rsidRPr="000E0946">
              <w:rPr>
                <w:b/>
                <w:i/>
              </w:rPr>
              <w:t>migraci</w:t>
            </w:r>
            <w:r w:rsidR="001958F6" w:rsidRPr="000E0946">
              <w:rPr>
                <w:b/>
                <w:i/>
              </w:rPr>
              <w:t xml:space="preserve"> a </w:t>
            </w:r>
            <w:r w:rsidRPr="000E0946">
              <w:rPr>
                <w:b/>
                <w:i/>
              </w:rPr>
              <w:t>azylu, použití těchto zrychlených řízení nemění ani nesnižuje záruky</w:t>
            </w:r>
            <w:r w:rsidR="001958F6" w:rsidRPr="000E0946">
              <w:rPr>
                <w:b/>
                <w:i/>
              </w:rPr>
              <w:t xml:space="preserve"> a </w:t>
            </w:r>
            <w:r w:rsidRPr="000E0946">
              <w:rPr>
                <w:b/>
                <w:i/>
              </w:rPr>
              <w:t>pojistky zakotvené</w:t>
            </w:r>
            <w:r w:rsidR="001958F6" w:rsidRPr="000E0946">
              <w:rPr>
                <w:b/>
                <w:i/>
              </w:rPr>
              <w:t xml:space="preserve"> v </w:t>
            </w:r>
            <w:r w:rsidRPr="000E0946">
              <w:rPr>
                <w:b/>
                <w:i/>
              </w:rPr>
              <w:t>právu Unie</w:t>
            </w:r>
            <w:r w:rsidR="001958F6" w:rsidRPr="000E0946">
              <w:rPr>
                <w:b/>
                <w:i/>
              </w:rPr>
              <w:t xml:space="preserve"> a v </w:t>
            </w:r>
            <w:r w:rsidRPr="000E0946">
              <w:rPr>
                <w:b/>
                <w:i/>
              </w:rPr>
              <w:t>Listině základních práv. Umožňuje rychlé rozhodování</w:t>
            </w:r>
            <w:r w:rsidR="001958F6" w:rsidRPr="000E0946">
              <w:rPr>
                <w:b/>
                <w:i/>
              </w:rPr>
              <w:t xml:space="preserve"> o </w:t>
            </w:r>
            <w:r w:rsidRPr="000E0946">
              <w:rPr>
                <w:b/>
                <w:i/>
              </w:rPr>
              <w:t>zjevně nedůvodných žádostech,</w:t>
            </w:r>
            <w:r w:rsidR="001958F6" w:rsidRPr="000E0946">
              <w:rPr>
                <w:b/>
                <w:i/>
              </w:rPr>
              <w:t xml:space="preserve"> a </w:t>
            </w:r>
            <w:r w:rsidRPr="000E0946">
              <w:rPr>
                <w:b/>
                <w:i/>
              </w:rPr>
              <w:t>tím</w:t>
            </w:r>
            <w:r w:rsidR="001958F6" w:rsidRPr="000E0946">
              <w:rPr>
                <w:b/>
                <w:i/>
              </w:rPr>
              <w:t xml:space="preserve"> i </w:t>
            </w:r>
            <w:r w:rsidRPr="000E0946">
              <w:rPr>
                <w:b/>
                <w:i/>
              </w:rPr>
              <w:t>rychlejší poskytování ochrany těm, kteří ji skutečně potřebují.</w:t>
            </w:r>
          </w:p>
        </w:tc>
      </w:tr>
    </w:tbl>
    <w:p w14:paraId="05A8F65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6BDEE6A" w14:textId="3DFE1DE6" w:rsidR="008E2D3D" w:rsidRPr="000E0946" w:rsidRDefault="00F73C2A" w:rsidP="00F73C2A">
      <w:r w:rsidRPr="000E0946">
        <w:rPr>
          <w:rStyle w:val="HideTWBExt"/>
        </w:rPr>
        <w:t>&lt;/Amend&gt;</w:t>
      </w:r>
    </w:p>
    <w:p w14:paraId="2E9FE877" w14:textId="77777777" w:rsidR="00F73C2A" w:rsidRPr="000E0946" w:rsidRDefault="00F73C2A" w:rsidP="00F73C2A">
      <w:pPr>
        <w:pStyle w:val="AmNumberTabs"/>
      </w:pPr>
      <w:r w:rsidRPr="000E0946">
        <w:rPr>
          <w:rStyle w:val="HideTWBExt"/>
          <w:b w:val="0"/>
        </w:rPr>
        <w:lastRenderedPageBreak/>
        <w:t>&lt;Amend&gt;</w:t>
      </w:r>
      <w:r w:rsidRPr="000E0946">
        <w:t>Pozměňovací návrh</w:t>
      </w:r>
      <w:r w:rsidRPr="000E0946">
        <w:tab/>
      </w:r>
      <w:r w:rsidRPr="000E0946">
        <w:tab/>
      </w:r>
      <w:r w:rsidRPr="000E0946">
        <w:rPr>
          <w:rStyle w:val="HideTWBExt"/>
          <w:b w:val="0"/>
        </w:rPr>
        <w:t>&lt;NumAm&gt;</w:t>
      </w:r>
      <w:r w:rsidRPr="000E0946">
        <w:t>28</w:t>
      </w:r>
      <w:r w:rsidRPr="000E0946">
        <w:rPr>
          <w:rStyle w:val="HideTWBExt"/>
          <w:b w:val="0"/>
        </w:rPr>
        <w:t>&lt;/NumAm&gt;</w:t>
      </w:r>
    </w:p>
    <w:p w14:paraId="47A5F499" w14:textId="77777777" w:rsidR="00F73C2A" w:rsidRPr="000E0946" w:rsidRDefault="00F73C2A" w:rsidP="00F73C2A">
      <w:pPr>
        <w:pStyle w:val="NormalBold"/>
      </w:pPr>
      <w:r w:rsidRPr="000E0946">
        <w:rPr>
          <w:rStyle w:val="HideTWBExt"/>
          <w:b w:val="0"/>
        </w:rPr>
        <w:t>&lt;RepeatBlock-By&gt;&lt;Members&gt;</w:t>
      </w:r>
      <w:r w:rsidRPr="000E0946">
        <w:t>Jadwiga Wiśniewska, Mariusz Kamiński, Joachim Stanisław Brudziński, Maciej Wąsik</w:t>
      </w:r>
      <w:r w:rsidRPr="000E0946">
        <w:rPr>
          <w:rStyle w:val="HideTWBExt"/>
          <w:b w:val="0"/>
        </w:rPr>
        <w:t>&lt;/Members&gt;</w:t>
      </w:r>
    </w:p>
    <w:p w14:paraId="44A5637B" w14:textId="77777777" w:rsidR="00F73C2A" w:rsidRPr="000E0946" w:rsidRDefault="00F73C2A" w:rsidP="00F73C2A">
      <w:pPr>
        <w:pStyle w:val="NormalBold"/>
      </w:pPr>
      <w:r w:rsidRPr="000E0946">
        <w:rPr>
          <w:rStyle w:val="HideTWBExt"/>
          <w:b w:val="0"/>
        </w:rPr>
        <w:t>&lt;/RepeatBlock-By&gt;</w:t>
      </w:r>
    </w:p>
    <w:p w14:paraId="17E62D9E"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470C842" w14:textId="508A0958" w:rsidR="00F73C2A" w:rsidRPr="000E0946" w:rsidRDefault="00F73C2A" w:rsidP="00F73C2A">
      <w:pPr>
        <w:pStyle w:val="NormalBold"/>
      </w:pPr>
      <w:r w:rsidRPr="000E0946">
        <w:rPr>
          <w:rStyle w:val="HideTWBExt"/>
          <w:b w:val="0"/>
        </w:rPr>
        <w:t>&lt;Article&gt;</w:t>
      </w:r>
      <w:r w:rsidRPr="000E0946">
        <w:t>Bod odůvodnění 2</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E8048E8" w14:textId="77777777" w:rsidTr="0056767D">
        <w:trPr>
          <w:trHeight w:hRule="exact" w:val="240"/>
          <w:jc w:val="center"/>
        </w:trPr>
        <w:tc>
          <w:tcPr>
            <w:tcW w:w="9752" w:type="dxa"/>
            <w:gridSpan w:val="2"/>
            <w:tcBorders>
              <w:top w:val="nil"/>
              <w:left w:val="nil"/>
              <w:bottom w:val="nil"/>
              <w:right w:val="nil"/>
            </w:tcBorders>
          </w:tcPr>
          <w:p w14:paraId="25BF7F38" w14:textId="77777777" w:rsidR="00F73C2A" w:rsidRPr="000E0946" w:rsidRDefault="00F73C2A" w:rsidP="0056767D"/>
        </w:tc>
      </w:tr>
      <w:tr w:rsidR="00F73C2A" w:rsidRPr="000E0946" w14:paraId="7BC357D2" w14:textId="77777777" w:rsidTr="0056767D">
        <w:trPr>
          <w:trHeight w:val="240"/>
          <w:jc w:val="center"/>
        </w:trPr>
        <w:tc>
          <w:tcPr>
            <w:tcW w:w="4876" w:type="dxa"/>
            <w:tcBorders>
              <w:top w:val="nil"/>
              <w:left w:val="nil"/>
              <w:bottom w:val="nil"/>
              <w:right w:val="nil"/>
            </w:tcBorders>
          </w:tcPr>
          <w:p w14:paraId="5A79C3A5"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C538934" w14:textId="77777777" w:rsidR="00F73C2A" w:rsidRPr="000E0946" w:rsidRDefault="00F73C2A" w:rsidP="0056767D">
            <w:pPr>
              <w:pStyle w:val="AmColumnHeading"/>
            </w:pPr>
            <w:r w:rsidRPr="000E0946">
              <w:t>Pozměňovací návrh</w:t>
            </w:r>
          </w:p>
        </w:tc>
      </w:tr>
      <w:tr w:rsidR="00F73C2A" w:rsidRPr="000E0946" w14:paraId="407D63AA" w14:textId="77777777" w:rsidTr="0056767D">
        <w:trPr>
          <w:jc w:val="center"/>
        </w:trPr>
        <w:tc>
          <w:tcPr>
            <w:tcW w:w="4876" w:type="dxa"/>
            <w:tcBorders>
              <w:top w:val="nil"/>
              <w:left w:val="nil"/>
              <w:bottom w:val="nil"/>
              <w:right w:val="nil"/>
            </w:tcBorders>
          </w:tcPr>
          <w:p w14:paraId="100CFB84" w14:textId="77777777" w:rsidR="00F73C2A" w:rsidRPr="000E0946" w:rsidRDefault="00F73C2A" w:rsidP="0056767D">
            <w:pPr>
              <w:pStyle w:val="Normal6a"/>
            </w:pPr>
          </w:p>
        </w:tc>
        <w:tc>
          <w:tcPr>
            <w:tcW w:w="4876" w:type="dxa"/>
            <w:tcBorders>
              <w:top w:val="nil"/>
              <w:left w:val="nil"/>
              <w:bottom w:val="nil"/>
              <w:right w:val="nil"/>
            </w:tcBorders>
          </w:tcPr>
          <w:p w14:paraId="5D19C3E7" w14:textId="46B47A79" w:rsidR="00F73C2A" w:rsidRPr="000E0946" w:rsidRDefault="00F73C2A" w:rsidP="0056767D">
            <w:pPr>
              <w:pStyle w:val="Normal6a"/>
            </w:pPr>
            <w:r w:rsidRPr="000E0946">
              <w:rPr>
                <w:b/>
                <w:i/>
              </w:rPr>
              <w:t>2a)</w:t>
            </w:r>
            <w:r w:rsidRPr="000E0946">
              <w:tab/>
            </w:r>
            <w:r w:rsidRPr="000E0946">
              <w:rPr>
                <w:b/>
                <w:i/>
              </w:rPr>
              <w:t>Navrhovaný seznam je seznamem minimálním, nikoli výlučným. To má zásadní význam pro jeho uplatňování, neboť členské státy by měly mít možnost vyměňovat si zkušenosti na základě společného referenčního bodu</w:t>
            </w:r>
            <w:r w:rsidR="001958F6" w:rsidRPr="000E0946">
              <w:rPr>
                <w:b/>
                <w:i/>
              </w:rPr>
              <w:t xml:space="preserve"> a </w:t>
            </w:r>
            <w:r w:rsidRPr="000E0946">
              <w:rPr>
                <w:b/>
                <w:i/>
              </w:rPr>
              <w:t>zároveň si zachovat plnou flexibilitu</w:t>
            </w:r>
            <w:r w:rsidR="001958F6" w:rsidRPr="000E0946">
              <w:rPr>
                <w:b/>
                <w:i/>
              </w:rPr>
              <w:t xml:space="preserve"> a </w:t>
            </w:r>
            <w:r w:rsidRPr="000E0946">
              <w:rPr>
                <w:b/>
                <w:i/>
              </w:rPr>
              <w:t>možnost uvážení při vytváření vnitrostátních seznamů bezpečných zemí původu.</w:t>
            </w:r>
          </w:p>
        </w:tc>
      </w:tr>
    </w:tbl>
    <w:p w14:paraId="2565361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{PL}</w:t>
      </w:r>
      <w:r w:rsidRPr="000E0946">
        <w:t>pl</w:t>
      </w:r>
      <w:r w:rsidRPr="000E0946">
        <w:rPr>
          <w:rStyle w:val="HideTWBExt"/>
          <w:rFonts w:eastAsiaTheme="majorEastAsia"/>
        </w:rPr>
        <w:t>&lt;/Original&gt;</w:t>
      </w:r>
    </w:p>
    <w:p w14:paraId="7517F916" w14:textId="36D804B1" w:rsidR="008E2D3D" w:rsidRPr="000E0946" w:rsidRDefault="00F73C2A" w:rsidP="00F73C2A">
      <w:r w:rsidRPr="000E0946">
        <w:rPr>
          <w:rStyle w:val="HideTWBExt"/>
        </w:rPr>
        <w:t>&lt;/Amend&gt;</w:t>
      </w:r>
    </w:p>
    <w:p w14:paraId="21B68E8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29</w:t>
      </w:r>
      <w:r w:rsidRPr="000E0946">
        <w:rPr>
          <w:rStyle w:val="HideTWBExt"/>
          <w:b w:val="0"/>
        </w:rPr>
        <w:t>&lt;/NumAm&gt;</w:t>
      </w:r>
    </w:p>
    <w:p w14:paraId="7385B32B"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6B375D53" w14:textId="77777777" w:rsidR="00F73C2A" w:rsidRPr="000E0946" w:rsidRDefault="00F73C2A" w:rsidP="00F73C2A">
      <w:pPr>
        <w:pStyle w:val="NormalBold"/>
      </w:pPr>
      <w:r w:rsidRPr="000E0946">
        <w:rPr>
          <w:rStyle w:val="HideTWBExt"/>
          <w:b w:val="0"/>
        </w:rPr>
        <w:t>&lt;/RepeatBlock-By&gt;</w:t>
      </w:r>
    </w:p>
    <w:p w14:paraId="460417C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61163BF" w14:textId="56FE5693" w:rsidR="00F73C2A" w:rsidRPr="000E0946" w:rsidRDefault="00F73C2A" w:rsidP="00F73C2A">
      <w:pPr>
        <w:pStyle w:val="NormalBold"/>
      </w:pPr>
      <w:r w:rsidRPr="000E0946">
        <w:rPr>
          <w:rStyle w:val="HideTWBExt"/>
          <w:b w:val="0"/>
        </w:rPr>
        <w:t>&lt;Article&gt;</w:t>
      </w:r>
      <w:r w:rsidRPr="000E0946">
        <w:t>Bod odůvodnění 2</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3CC816E" w14:textId="77777777" w:rsidTr="0056767D">
        <w:trPr>
          <w:trHeight w:hRule="exact" w:val="240"/>
          <w:jc w:val="center"/>
        </w:trPr>
        <w:tc>
          <w:tcPr>
            <w:tcW w:w="9752" w:type="dxa"/>
            <w:gridSpan w:val="2"/>
            <w:tcBorders>
              <w:top w:val="nil"/>
              <w:left w:val="nil"/>
              <w:bottom w:val="nil"/>
              <w:right w:val="nil"/>
            </w:tcBorders>
          </w:tcPr>
          <w:p w14:paraId="042C552E" w14:textId="77777777" w:rsidR="00F73C2A" w:rsidRPr="000E0946" w:rsidRDefault="00F73C2A" w:rsidP="0056767D"/>
        </w:tc>
      </w:tr>
      <w:tr w:rsidR="00F73C2A" w:rsidRPr="000E0946" w14:paraId="25338FD8" w14:textId="77777777" w:rsidTr="0056767D">
        <w:trPr>
          <w:trHeight w:val="240"/>
          <w:jc w:val="center"/>
        </w:trPr>
        <w:tc>
          <w:tcPr>
            <w:tcW w:w="4876" w:type="dxa"/>
            <w:tcBorders>
              <w:top w:val="nil"/>
              <w:left w:val="nil"/>
              <w:bottom w:val="nil"/>
              <w:right w:val="nil"/>
            </w:tcBorders>
          </w:tcPr>
          <w:p w14:paraId="478E29E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3E9A389" w14:textId="77777777" w:rsidR="00F73C2A" w:rsidRPr="000E0946" w:rsidRDefault="00F73C2A" w:rsidP="0056767D">
            <w:pPr>
              <w:pStyle w:val="AmColumnHeading"/>
            </w:pPr>
            <w:r w:rsidRPr="000E0946">
              <w:t>Pozměňovací návrh</w:t>
            </w:r>
          </w:p>
        </w:tc>
      </w:tr>
      <w:tr w:rsidR="00F73C2A" w:rsidRPr="000E0946" w14:paraId="761C6EEC" w14:textId="77777777" w:rsidTr="0056767D">
        <w:trPr>
          <w:jc w:val="center"/>
        </w:trPr>
        <w:tc>
          <w:tcPr>
            <w:tcW w:w="4876" w:type="dxa"/>
            <w:tcBorders>
              <w:top w:val="nil"/>
              <w:left w:val="nil"/>
              <w:bottom w:val="nil"/>
              <w:right w:val="nil"/>
            </w:tcBorders>
          </w:tcPr>
          <w:p w14:paraId="4622197A" w14:textId="77777777" w:rsidR="00F73C2A" w:rsidRPr="000E0946" w:rsidRDefault="00F73C2A" w:rsidP="0056767D">
            <w:pPr>
              <w:pStyle w:val="Normal6a"/>
            </w:pPr>
          </w:p>
        </w:tc>
        <w:tc>
          <w:tcPr>
            <w:tcW w:w="4876" w:type="dxa"/>
            <w:tcBorders>
              <w:top w:val="nil"/>
              <w:left w:val="nil"/>
              <w:bottom w:val="nil"/>
              <w:right w:val="nil"/>
            </w:tcBorders>
          </w:tcPr>
          <w:p w14:paraId="25382627" w14:textId="39937734" w:rsidR="00F73C2A" w:rsidRPr="000E0946" w:rsidRDefault="00F73C2A" w:rsidP="0056767D">
            <w:pPr>
              <w:pStyle w:val="Normal6a"/>
            </w:pPr>
            <w:r w:rsidRPr="000E0946">
              <w:rPr>
                <w:b/>
                <w:i/>
              </w:rPr>
              <w:t>2a)</w:t>
            </w:r>
            <w:r w:rsidRPr="000E0946">
              <w:tab/>
            </w:r>
            <w:r w:rsidRPr="000E0946">
              <w:rPr>
                <w:b/>
                <w:i/>
              </w:rPr>
              <w:t>Argumentace týkající se pozměňujícího nařízení (EU) 2024/1348</w:t>
            </w:r>
            <w:r w:rsidR="001958F6" w:rsidRPr="000E0946">
              <w:rPr>
                <w:b/>
                <w:i/>
              </w:rPr>
              <w:t xml:space="preserve"> o </w:t>
            </w:r>
            <w:r w:rsidRPr="000E0946">
              <w:rPr>
                <w:b/>
                <w:i/>
              </w:rPr>
              <w:t>vytvoření seznamu bezpečných zemí původu na úrovni Unie nesplňuje procesní požadavky stanovené primárním právem EU</w:t>
            </w:r>
            <w:r w:rsidR="001958F6" w:rsidRPr="000E0946">
              <w:rPr>
                <w:b/>
                <w:i/>
              </w:rPr>
              <w:t xml:space="preserve"> i </w:t>
            </w:r>
            <w:r w:rsidRPr="000E0946">
              <w:rPr>
                <w:b/>
                <w:i/>
              </w:rPr>
              <w:t>článkem 61 nařízení</w:t>
            </w:r>
            <w:r w:rsidR="001958F6" w:rsidRPr="000E0946">
              <w:rPr>
                <w:b/>
                <w:i/>
              </w:rPr>
              <w:t xml:space="preserve"> o </w:t>
            </w:r>
            <w:r w:rsidRPr="000E0946">
              <w:rPr>
                <w:b/>
                <w:i/>
              </w:rPr>
              <w:t>azylovém řízení.</w:t>
            </w:r>
          </w:p>
        </w:tc>
      </w:tr>
    </w:tbl>
    <w:p w14:paraId="3BD83BE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2E905BE" w14:textId="717E3985" w:rsidR="008E2D3D" w:rsidRPr="000E0946" w:rsidRDefault="00F73C2A" w:rsidP="00F73C2A">
      <w:r w:rsidRPr="000E0946">
        <w:rPr>
          <w:rStyle w:val="HideTWBExt"/>
        </w:rPr>
        <w:t>&lt;/Amend&gt;</w:t>
      </w:r>
    </w:p>
    <w:p w14:paraId="07ECD81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30</w:t>
      </w:r>
      <w:r w:rsidRPr="000E0946">
        <w:rPr>
          <w:rStyle w:val="HideTWBExt"/>
          <w:b w:val="0"/>
        </w:rPr>
        <w:t>&lt;/NumAm&gt;</w:t>
      </w:r>
    </w:p>
    <w:p w14:paraId="242A6FC1" w14:textId="77777777" w:rsidR="00F73C2A" w:rsidRPr="000E0946" w:rsidRDefault="00F73C2A" w:rsidP="00F73C2A">
      <w:pPr>
        <w:pStyle w:val="NormalBold"/>
      </w:pPr>
      <w:r w:rsidRPr="000E0946">
        <w:rPr>
          <w:rStyle w:val="HideTWBExt"/>
          <w:b w:val="0"/>
        </w:rPr>
        <w:t>&lt;RepeatBlock-By&gt;&lt;Members&gt;</w:t>
      </w:r>
      <w:r w:rsidRPr="000E0946">
        <w:t>Jadwiga Wiśniewska, Mariusz Kamiński, Joachim Stanisław Brudziński, Maciej Wąsik</w:t>
      </w:r>
      <w:r w:rsidRPr="000E0946">
        <w:rPr>
          <w:rStyle w:val="HideTWBExt"/>
          <w:b w:val="0"/>
        </w:rPr>
        <w:t>&lt;/Members&gt;</w:t>
      </w:r>
    </w:p>
    <w:p w14:paraId="0B0DF597" w14:textId="77777777" w:rsidR="00F73C2A" w:rsidRPr="000E0946" w:rsidRDefault="00F73C2A" w:rsidP="00F73C2A">
      <w:pPr>
        <w:pStyle w:val="NormalBold"/>
      </w:pPr>
      <w:r w:rsidRPr="000E0946">
        <w:rPr>
          <w:rStyle w:val="HideTWBExt"/>
          <w:b w:val="0"/>
        </w:rPr>
        <w:t>&lt;/RepeatBlock-By&gt;</w:t>
      </w:r>
    </w:p>
    <w:p w14:paraId="3193575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C8B0C0E" w14:textId="77777777" w:rsidR="00F73C2A" w:rsidRPr="000E0946" w:rsidRDefault="00F73C2A" w:rsidP="00F73C2A">
      <w:pPr>
        <w:pStyle w:val="NormalBold"/>
      </w:pPr>
      <w:r w:rsidRPr="000E0946">
        <w:rPr>
          <w:rStyle w:val="HideTWBExt"/>
          <w:b w:val="0"/>
        </w:rPr>
        <w:t>&lt;Article&gt;</w:t>
      </w:r>
      <w:r w:rsidRPr="000E0946">
        <w:t>Bod odůvodnění 2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2D3C3BD" w14:textId="77777777" w:rsidTr="0056767D">
        <w:trPr>
          <w:trHeight w:hRule="exact" w:val="240"/>
          <w:jc w:val="center"/>
        </w:trPr>
        <w:tc>
          <w:tcPr>
            <w:tcW w:w="9752" w:type="dxa"/>
            <w:gridSpan w:val="2"/>
            <w:tcBorders>
              <w:top w:val="nil"/>
              <w:left w:val="nil"/>
              <w:bottom w:val="nil"/>
              <w:right w:val="nil"/>
            </w:tcBorders>
          </w:tcPr>
          <w:p w14:paraId="7D5A78A8" w14:textId="77777777" w:rsidR="00F73C2A" w:rsidRPr="000E0946" w:rsidRDefault="00F73C2A" w:rsidP="0056767D"/>
        </w:tc>
      </w:tr>
      <w:tr w:rsidR="00F73C2A" w:rsidRPr="000E0946" w14:paraId="332B1B9C" w14:textId="77777777" w:rsidTr="0056767D">
        <w:trPr>
          <w:trHeight w:val="240"/>
          <w:jc w:val="center"/>
        </w:trPr>
        <w:tc>
          <w:tcPr>
            <w:tcW w:w="4876" w:type="dxa"/>
            <w:tcBorders>
              <w:top w:val="nil"/>
              <w:left w:val="nil"/>
              <w:bottom w:val="nil"/>
              <w:right w:val="nil"/>
            </w:tcBorders>
          </w:tcPr>
          <w:p w14:paraId="6108E32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CFE4F0B" w14:textId="77777777" w:rsidR="00F73C2A" w:rsidRPr="000E0946" w:rsidRDefault="00F73C2A" w:rsidP="0056767D">
            <w:pPr>
              <w:pStyle w:val="AmColumnHeading"/>
            </w:pPr>
            <w:r w:rsidRPr="000E0946">
              <w:t>Pozměňovací návrh</w:t>
            </w:r>
          </w:p>
        </w:tc>
      </w:tr>
      <w:tr w:rsidR="00F73C2A" w:rsidRPr="000E0946" w14:paraId="05B54AED" w14:textId="77777777" w:rsidTr="0056767D">
        <w:trPr>
          <w:jc w:val="center"/>
        </w:trPr>
        <w:tc>
          <w:tcPr>
            <w:tcW w:w="4876" w:type="dxa"/>
            <w:tcBorders>
              <w:top w:val="nil"/>
              <w:left w:val="nil"/>
              <w:bottom w:val="nil"/>
              <w:right w:val="nil"/>
            </w:tcBorders>
          </w:tcPr>
          <w:p w14:paraId="17CEF582" w14:textId="77777777" w:rsidR="00F73C2A" w:rsidRPr="000E0946" w:rsidRDefault="00F73C2A" w:rsidP="0056767D">
            <w:pPr>
              <w:pStyle w:val="Normal6a"/>
            </w:pPr>
          </w:p>
        </w:tc>
        <w:tc>
          <w:tcPr>
            <w:tcW w:w="4876" w:type="dxa"/>
            <w:tcBorders>
              <w:top w:val="nil"/>
              <w:left w:val="nil"/>
              <w:bottom w:val="nil"/>
              <w:right w:val="nil"/>
            </w:tcBorders>
          </w:tcPr>
          <w:p w14:paraId="79AD3ACA" w14:textId="79462A9F" w:rsidR="00F73C2A" w:rsidRPr="000E0946" w:rsidRDefault="00F73C2A" w:rsidP="0056767D">
            <w:pPr>
              <w:pStyle w:val="Normal6a"/>
            </w:pPr>
            <w:r w:rsidRPr="000E0946">
              <w:rPr>
                <w:b/>
                <w:i/>
              </w:rPr>
              <w:t>2b)</w:t>
            </w:r>
            <w:r w:rsidRPr="000E0946">
              <w:tab/>
            </w:r>
            <w:r w:rsidRPr="000E0946">
              <w:rPr>
                <w:b/>
                <w:i/>
              </w:rPr>
              <w:t>Je nezbytné posílit uplatňování pojmu bezpečné země původu jako základního nástroje na podporu rychlého posuzování žádostí, které jsou pravděpodobně nedůvodné,</w:t>
            </w:r>
            <w:r w:rsidR="001958F6" w:rsidRPr="000E0946">
              <w:rPr>
                <w:b/>
                <w:i/>
              </w:rPr>
              <w:t xml:space="preserve"> a </w:t>
            </w:r>
            <w:r w:rsidRPr="000E0946">
              <w:rPr>
                <w:b/>
                <w:i/>
              </w:rPr>
              <w:t>to označením třetích zemí za bezpečné země původu. Případy žadatelů</w:t>
            </w:r>
            <w:r w:rsidR="001958F6" w:rsidRPr="000E0946">
              <w:rPr>
                <w:b/>
                <w:i/>
              </w:rPr>
              <w:t xml:space="preserve"> z </w:t>
            </w:r>
            <w:r w:rsidRPr="000E0946">
              <w:rPr>
                <w:b/>
                <w:i/>
              </w:rPr>
              <w:t>bezpečných zemí by měly být posuzovány</w:t>
            </w:r>
            <w:r w:rsidR="001958F6" w:rsidRPr="000E0946">
              <w:rPr>
                <w:b/>
                <w:i/>
              </w:rPr>
              <w:t xml:space="preserve"> v </w:t>
            </w:r>
            <w:r w:rsidRPr="000E0946">
              <w:rPr>
                <w:b/>
                <w:i/>
              </w:rPr>
              <w:t>rámci řízení</w:t>
            </w:r>
            <w:r w:rsidR="001958F6" w:rsidRPr="000E0946">
              <w:rPr>
                <w:b/>
                <w:i/>
              </w:rPr>
              <w:t xml:space="preserve"> o </w:t>
            </w:r>
            <w:r w:rsidRPr="000E0946">
              <w:rPr>
                <w:b/>
                <w:i/>
              </w:rPr>
              <w:t>nepřípustné žádosti, zrychleného řízení nebo navrhovaného omezeného azylového řízení, přičemž je třeba vzít</w:t>
            </w:r>
            <w:r w:rsidR="001958F6" w:rsidRPr="000E0946">
              <w:rPr>
                <w:b/>
                <w:i/>
              </w:rPr>
              <w:t xml:space="preserve"> v </w:t>
            </w:r>
            <w:r w:rsidRPr="000E0946">
              <w:rPr>
                <w:b/>
                <w:i/>
              </w:rPr>
              <w:t>úvahu, že</w:t>
            </w:r>
            <w:r w:rsidR="001958F6" w:rsidRPr="000E0946">
              <w:rPr>
                <w:b/>
                <w:i/>
              </w:rPr>
              <w:t xml:space="preserve"> v </w:t>
            </w:r>
            <w:r w:rsidRPr="000E0946">
              <w:rPr>
                <w:b/>
                <w:i/>
              </w:rPr>
              <w:t>případech žadatelů</w:t>
            </w:r>
            <w:r w:rsidR="001958F6" w:rsidRPr="000E0946">
              <w:rPr>
                <w:b/>
                <w:i/>
              </w:rPr>
              <w:t xml:space="preserve"> z </w:t>
            </w:r>
            <w:r w:rsidRPr="000E0946">
              <w:rPr>
                <w:b/>
                <w:i/>
              </w:rPr>
              <w:t>bezpečných zemí jsou obvykle splněny důvody pro tento postup stanovené</w:t>
            </w:r>
            <w:r w:rsidR="001958F6" w:rsidRPr="000E0946">
              <w:rPr>
                <w:b/>
                <w:i/>
              </w:rPr>
              <w:t xml:space="preserve"> v </w:t>
            </w:r>
            <w:r w:rsidRPr="000E0946">
              <w:rPr>
                <w:b/>
                <w:i/>
              </w:rPr>
              <w:t>čl. 42 odst. 1 nařízení (EU) 2024/1348.</w:t>
            </w:r>
          </w:p>
        </w:tc>
      </w:tr>
    </w:tbl>
    <w:p w14:paraId="17081D2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{PL}</w:t>
      </w:r>
      <w:r w:rsidRPr="000E0946">
        <w:t>pl</w:t>
      </w:r>
      <w:r w:rsidRPr="000E0946">
        <w:rPr>
          <w:rStyle w:val="HideTWBExt"/>
          <w:rFonts w:eastAsiaTheme="majorEastAsia"/>
        </w:rPr>
        <w:t>&lt;/Original&gt;</w:t>
      </w:r>
    </w:p>
    <w:p w14:paraId="4081BFA3" w14:textId="2D53E7DE" w:rsidR="008E2D3D" w:rsidRPr="000E0946" w:rsidRDefault="00F73C2A" w:rsidP="00F73C2A">
      <w:r w:rsidRPr="000E0946">
        <w:rPr>
          <w:rStyle w:val="HideTWBExt"/>
        </w:rPr>
        <w:t>&lt;/Amend&gt;</w:t>
      </w:r>
    </w:p>
    <w:p w14:paraId="36F2B52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31</w:t>
      </w:r>
      <w:r w:rsidRPr="000E0946">
        <w:rPr>
          <w:rStyle w:val="HideTWBExt"/>
          <w:b w:val="0"/>
        </w:rPr>
        <w:t>&lt;/NumAm&gt;</w:t>
      </w:r>
    </w:p>
    <w:p w14:paraId="181C8524"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192C861B" w14:textId="77777777" w:rsidR="00F73C2A" w:rsidRPr="000E0946" w:rsidRDefault="00F73C2A" w:rsidP="00F73C2A">
      <w:pPr>
        <w:pStyle w:val="NormalBold"/>
      </w:pPr>
      <w:r w:rsidRPr="000E0946">
        <w:rPr>
          <w:rStyle w:val="HideTWBExt"/>
          <w:b w:val="0"/>
        </w:rPr>
        <w:t>&lt;/RepeatBlock-By&gt;</w:t>
      </w:r>
    </w:p>
    <w:p w14:paraId="5C216CF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95EDBB6" w14:textId="77777777" w:rsidR="00F73C2A" w:rsidRPr="000E0946" w:rsidRDefault="00F73C2A" w:rsidP="00F73C2A">
      <w:pPr>
        <w:pStyle w:val="NormalBold"/>
      </w:pPr>
      <w:r w:rsidRPr="000E0946">
        <w:rPr>
          <w:rStyle w:val="HideTWBExt"/>
          <w:b w:val="0"/>
        </w:rPr>
        <w:t>&lt;Article&gt;</w:t>
      </w:r>
      <w:r w:rsidRPr="000E0946">
        <w:t>Bod odůvodnění 2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22F2537" w14:textId="77777777" w:rsidTr="0056767D">
        <w:trPr>
          <w:trHeight w:hRule="exact" w:val="240"/>
          <w:jc w:val="center"/>
        </w:trPr>
        <w:tc>
          <w:tcPr>
            <w:tcW w:w="9752" w:type="dxa"/>
            <w:gridSpan w:val="2"/>
            <w:tcBorders>
              <w:top w:val="nil"/>
              <w:left w:val="nil"/>
              <w:bottom w:val="nil"/>
              <w:right w:val="nil"/>
            </w:tcBorders>
          </w:tcPr>
          <w:p w14:paraId="171F98A1" w14:textId="77777777" w:rsidR="00F73C2A" w:rsidRPr="000E0946" w:rsidRDefault="00F73C2A" w:rsidP="0056767D"/>
        </w:tc>
      </w:tr>
      <w:tr w:rsidR="00F73C2A" w:rsidRPr="000E0946" w14:paraId="5A7C03C1" w14:textId="77777777" w:rsidTr="0056767D">
        <w:trPr>
          <w:trHeight w:val="240"/>
          <w:jc w:val="center"/>
        </w:trPr>
        <w:tc>
          <w:tcPr>
            <w:tcW w:w="4876" w:type="dxa"/>
            <w:tcBorders>
              <w:top w:val="nil"/>
              <w:left w:val="nil"/>
              <w:bottom w:val="nil"/>
              <w:right w:val="nil"/>
            </w:tcBorders>
          </w:tcPr>
          <w:p w14:paraId="55B388D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394B1F6" w14:textId="77777777" w:rsidR="00F73C2A" w:rsidRPr="000E0946" w:rsidRDefault="00F73C2A" w:rsidP="0056767D">
            <w:pPr>
              <w:pStyle w:val="AmColumnHeading"/>
            </w:pPr>
            <w:r w:rsidRPr="000E0946">
              <w:t>Pozměňovací návrh</w:t>
            </w:r>
          </w:p>
        </w:tc>
      </w:tr>
      <w:tr w:rsidR="00F73C2A" w:rsidRPr="000E0946" w14:paraId="5DC7D76B" w14:textId="77777777" w:rsidTr="0056767D">
        <w:trPr>
          <w:jc w:val="center"/>
        </w:trPr>
        <w:tc>
          <w:tcPr>
            <w:tcW w:w="4876" w:type="dxa"/>
            <w:tcBorders>
              <w:top w:val="nil"/>
              <w:left w:val="nil"/>
              <w:bottom w:val="nil"/>
              <w:right w:val="nil"/>
            </w:tcBorders>
          </w:tcPr>
          <w:p w14:paraId="62A8F7B3" w14:textId="77777777" w:rsidR="00F73C2A" w:rsidRPr="000E0946" w:rsidRDefault="00F73C2A" w:rsidP="0056767D">
            <w:pPr>
              <w:pStyle w:val="Normal6a"/>
            </w:pPr>
          </w:p>
        </w:tc>
        <w:tc>
          <w:tcPr>
            <w:tcW w:w="4876" w:type="dxa"/>
            <w:tcBorders>
              <w:top w:val="nil"/>
              <w:left w:val="nil"/>
              <w:bottom w:val="nil"/>
              <w:right w:val="nil"/>
            </w:tcBorders>
          </w:tcPr>
          <w:p w14:paraId="07338026" w14:textId="708FEF72" w:rsidR="00F73C2A" w:rsidRPr="000E0946" w:rsidRDefault="00F73C2A" w:rsidP="0056767D">
            <w:pPr>
              <w:pStyle w:val="Normal6a"/>
            </w:pPr>
            <w:r w:rsidRPr="000E0946">
              <w:rPr>
                <w:b/>
                <w:i/>
              </w:rPr>
              <w:t>2b)</w:t>
            </w:r>
            <w:r w:rsidRPr="000E0946">
              <w:tab/>
            </w:r>
            <w:r w:rsidRPr="000E0946">
              <w:rPr>
                <w:b/>
                <w:i/>
              </w:rPr>
              <w:t>Podle ustálené judikatury Soudního dvora Evropské unie představuje pojem „bezpečná země původu“ zvláštní režim posuzování, který je svou povahou výjimečný</w:t>
            </w:r>
            <w:r w:rsidR="001958F6" w:rsidRPr="000E0946">
              <w:rPr>
                <w:b/>
                <w:i/>
              </w:rPr>
              <w:t xml:space="preserve"> a </w:t>
            </w:r>
            <w:r w:rsidRPr="000E0946">
              <w:rPr>
                <w:b/>
                <w:i/>
              </w:rPr>
              <w:t>jako takový musí být vykládán</w:t>
            </w:r>
            <w:r w:rsidR="001958F6" w:rsidRPr="000E0946">
              <w:rPr>
                <w:b/>
                <w:i/>
              </w:rPr>
              <w:t xml:space="preserve"> a </w:t>
            </w:r>
            <w:r w:rsidRPr="000E0946">
              <w:rPr>
                <w:b/>
                <w:i/>
              </w:rPr>
              <w:t>uplatňován striktně.</w:t>
            </w:r>
            <w:r w:rsidRPr="000E0946">
              <w:rPr>
                <w:b/>
                <w:i/>
                <w:vertAlign w:val="superscript"/>
              </w:rPr>
              <w:t>1a</w:t>
            </w:r>
          </w:p>
        </w:tc>
      </w:tr>
      <w:tr w:rsidR="00F73C2A" w:rsidRPr="000E0946" w14:paraId="4E67007E" w14:textId="77777777" w:rsidTr="0056767D">
        <w:trPr>
          <w:jc w:val="center"/>
        </w:trPr>
        <w:tc>
          <w:tcPr>
            <w:tcW w:w="4876" w:type="dxa"/>
            <w:tcBorders>
              <w:top w:val="nil"/>
              <w:left w:val="nil"/>
              <w:bottom w:val="nil"/>
              <w:right w:val="nil"/>
            </w:tcBorders>
          </w:tcPr>
          <w:p w14:paraId="56A004C1" w14:textId="77777777" w:rsidR="00F73C2A" w:rsidRPr="000E0946" w:rsidRDefault="00F73C2A" w:rsidP="0056767D"/>
        </w:tc>
        <w:tc>
          <w:tcPr>
            <w:tcW w:w="4876" w:type="dxa"/>
            <w:tcBorders>
              <w:top w:val="nil"/>
              <w:left w:val="nil"/>
              <w:bottom w:val="nil"/>
              <w:right w:val="nil"/>
            </w:tcBorders>
          </w:tcPr>
          <w:p w14:paraId="53E334A2" w14:textId="77777777" w:rsidR="00F73C2A" w:rsidRPr="000E0946" w:rsidRDefault="00F73C2A" w:rsidP="0056767D">
            <w:pPr>
              <w:pStyle w:val="Normal6a"/>
            </w:pPr>
            <w:r w:rsidRPr="000E0946">
              <w:rPr>
                <w:b/>
                <w:i/>
              </w:rPr>
              <w:t>_________________</w:t>
            </w:r>
          </w:p>
        </w:tc>
      </w:tr>
      <w:tr w:rsidR="00F73C2A" w:rsidRPr="000E0946" w14:paraId="4B0C0FB4" w14:textId="77777777" w:rsidTr="0056767D">
        <w:trPr>
          <w:jc w:val="center"/>
        </w:trPr>
        <w:tc>
          <w:tcPr>
            <w:tcW w:w="4876" w:type="dxa"/>
            <w:tcBorders>
              <w:top w:val="nil"/>
              <w:left w:val="nil"/>
              <w:bottom w:val="nil"/>
              <w:right w:val="nil"/>
            </w:tcBorders>
          </w:tcPr>
          <w:p w14:paraId="608AD337" w14:textId="77777777" w:rsidR="00F73C2A" w:rsidRPr="000E0946" w:rsidRDefault="00F73C2A" w:rsidP="0056767D"/>
        </w:tc>
        <w:tc>
          <w:tcPr>
            <w:tcW w:w="4876" w:type="dxa"/>
            <w:tcBorders>
              <w:top w:val="nil"/>
              <w:left w:val="nil"/>
              <w:bottom w:val="nil"/>
              <w:right w:val="nil"/>
            </w:tcBorders>
          </w:tcPr>
          <w:p w14:paraId="48D5BEF8" w14:textId="1A701EF5" w:rsidR="00F73C2A" w:rsidRPr="000E0946" w:rsidRDefault="00F73C2A" w:rsidP="0056767D">
            <w:pPr>
              <w:pStyle w:val="Normal6a"/>
            </w:pPr>
            <w:r w:rsidRPr="000E0946">
              <w:rPr>
                <w:b/>
                <w:i/>
                <w:vertAlign w:val="superscript"/>
              </w:rPr>
              <w:t>1a</w:t>
            </w:r>
            <w:r w:rsidRPr="000E0946">
              <w:t xml:space="preserve"> </w:t>
            </w:r>
            <w:r w:rsidRPr="000E0946">
              <w:rPr>
                <w:b/>
                <w:i/>
              </w:rPr>
              <w:t>SDEU, C-406/22 CV v. Ministerstvo vnitra České republiky, Odbor azylové</w:t>
            </w:r>
            <w:r w:rsidR="001958F6" w:rsidRPr="000E0946">
              <w:rPr>
                <w:b/>
                <w:i/>
              </w:rPr>
              <w:t xml:space="preserve"> a </w:t>
            </w:r>
            <w:r w:rsidRPr="000E0946">
              <w:rPr>
                <w:b/>
                <w:i/>
              </w:rPr>
              <w:t>migrační politiky, 4. října 2024, body 47</w:t>
            </w:r>
            <w:r w:rsidR="001958F6" w:rsidRPr="000E0946">
              <w:rPr>
                <w:b/>
                <w:i/>
              </w:rPr>
              <w:t xml:space="preserve"> a </w:t>
            </w:r>
            <w:r w:rsidRPr="000E0946">
              <w:rPr>
                <w:b/>
                <w:i/>
              </w:rPr>
              <w:t>70–71; C-404/17 A, 25. července 2018, bod 25.</w:t>
            </w:r>
          </w:p>
        </w:tc>
      </w:tr>
    </w:tbl>
    <w:p w14:paraId="28C33D8A"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3149FB5" w14:textId="651CA61B" w:rsidR="008E2D3D" w:rsidRPr="000E0946" w:rsidRDefault="00F73C2A" w:rsidP="00F73C2A">
      <w:r w:rsidRPr="000E0946">
        <w:rPr>
          <w:rStyle w:val="HideTWBExt"/>
        </w:rPr>
        <w:t>&lt;/Amend&gt;</w:t>
      </w:r>
    </w:p>
    <w:p w14:paraId="2DE1F5F8" w14:textId="77777777" w:rsidR="00F73C2A" w:rsidRPr="000E0946" w:rsidRDefault="00F73C2A" w:rsidP="00F73C2A">
      <w:pPr>
        <w:pStyle w:val="AmNumberTabs"/>
      </w:pPr>
      <w:r w:rsidRPr="000E0946">
        <w:rPr>
          <w:rStyle w:val="HideTWBExt"/>
          <w:b w:val="0"/>
        </w:rPr>
        <w:lastRenderedPageBreak/>
        <w:t>&lt;Amend&gt;</w:t>
      </w:r>
      <w:r w:rsidRPr="000E0946">
        <w:t>Pozměňovací návrh</w:t>
      </w:r>
      <w:r w:rsidRPr="000E0946">
        <w:tab/>
      </w:r>
      <w:r w:rsidRPr="000E0946">
        <w:tab/>
      </w:r>
      <w:r w:rsidRPr="000E0946">
        <w:rPr>
          <w:rStyle w:val="HideTWBExt"/>
          <w:b w:val="0"/>
        </w:rPr>
        <w:t>&lt;NumAm&gt;</w:t>
      </w:r>
      <w:r w:rsidRPr="000E0946">
        <w:t>32</w:t>
      </w:r>
      <w:r w:rsidRPr="000E0946">
        <w:rPr>
          <w:rStyle w:val="HideTWBExt"/>
          <w:b w:val="0"/>
        </w:rPr>
        <w:t>&lt;/NumAm&gt;</w:t>
      </w:r>
    </w:p>
    <w:p w14:paraId="50A5FAF7"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0A99C7B3" w14:textId="77777777" w:rsidR="00F73C2A" w:rsidRPr="000E0946" w:rsidRDefault="00F73C2A" w:rsidP="00F73C2A">
      <w:pPr>
        <w:pStyle w:val="NormalBold"/>
      </w:pPr>
      <w:r w:rsidRPr="000E0946">
        <w:rPr>
          <w:rStyle w:val="HideTWBExt"/>
          <w:b w:val="0"/>
        </w:rPr>
        <w:t>&lt;/RepeatBlock-By&gt;</w:t>
      </w:r>
    </w:p>
    <w:p w14:paraId="488EDC1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B9D614D" w14:textId="77777777" w:rsidR="00F73C2A" w:rsidRPr="000E0946" w:rsidRDefault="00F73C2A" w:rsidP="00F73C2A">
      <w:pPr>
        <w:pStyle w:val="NormalBold"/>
      </w:pPr>
      <w:r w:rsidRPr="000E0946">
        <w:rPr>
          <w:rStyle w:val="HideTWBExt"/>
          <w:b w:val="0"/>
        </w:rPr>
        <w:t>&lt;Article&gt;</w:t>
      </w:r>
      <w:r w:rsidRPr="000E0946">
        <w:t>Bod odůvodnění 2 c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EFF47B5" w14:textId="77777777" w:rsidTr="0056767D">
        <w:trPr>
          <w:trHeight w:hRule="exact" w:val="240"/>
          <w:jc w:val="center"/>
        </w:trPr>
        <w:tc>
          <w:tcPr>
            <w:tcW w:w="9752" w:type="dxa"/>
            <w:gridSpan w:val="2"/>
            <w:tcBorders>
              <w:top w:val="nil"/>
              <w:left w:val="nil"/>
              <w:bottom w:val="nil"/>
              <w:right w:val="nil"/>
            </w:tcBorders>
          </w:tcPr>
          <w:p w14:paraId="4FAA9ABE" w14:textId="77777777" w:rsidR="00F73C2A" w:rsidRPr="000E0946" w:rsidRDefault="00F73C2A" w:rsidP="0056767D"/>
        </w:tc>
      </w:tr>
      <w:tr w:rsidR="00F73C2A" w:rsidRPr="000E0946" w14:paraId="3A7123A0" w14:textId="77777777" w:rsidTr="0056767D">
        <w:trPr>
          <w:trHeight w:val="240"/>
          <w:jc w:val="center"/>
        </w:trPr>
        <w:tc>
          <w:tcPr>
            <w:tcW w:w="4876" w:type="dxa"/>
            <w:tcBorders>
              <w:top w:val="nil"/>
              <w:left w:val="nil"/>
              <w:bottom w:val="nil"/>
              <w:right w:val="nil"/>
            </w:tcBorders>
          </w:tcPr>
          <w:p w14:paraId="026EDF0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26F7F3C" w14:textId="77777777" w:rsidR="00F73C2A" w:rsidRPr="000E0946" w:rsidRDefault="00F73C2A" w:rsidP="0056767D">
            <w:pPr>
              <w:pStyle w:val="AmColumnHeading"/>
            </w:pPr>
            <w:r w:rsidRPr="000E0946">
              <w:t>Pozměňovací návrh</w:t>
            </w:r>
          </w:p>
        </w:tc>
      </w:tr>
      <w:tr w:rsidR="00F73C2A" w:rsidRPr="000E0946" w14:paraId="2F513E06" w14:textId="77777777" w:rsidTr="0056767D">
        <w:trPr>
          <w:jc w:val="center"/>
        </w:trPr>
        <w:tc>
          <w:tcPr>
            <w:tcW w:w="4876" w:type="dxa"/>
            <w:tcBorders>
              <w:top w:val="nil"/>
              <w:left w:val="nil"/>
              <w:bottom w:val="nil"/>
              <w:right w:val="nil"/>
            </w:tcBorders>
          </w:tcPr>
          <w:p w14:paraId="2170813A" w14:textId="77777777" w:rsidR="00F73C2A" w:rsidRPr="000E0946" w:rsidRDefault="00F73C2A" w:rsidP="0056767D">
            <w:pPr>
              <w:pStyle w:val="Normal6a"/>
            </w:pPr>
          </w:p>
        </w:tc>
        <w:tc>
          <w:tcPr>
            <w:tcW w:w="4876" w:type="dxa"/>
            <w:tcBorders>
              <w:top w:val="nil"/>
              <w:left w:val="nil"/>
              <w:bottom w:val="nil"/>
              <w:right w:val="nil"/>
            </w:tcBorders>
          </w:tcPr>
          <w:p w14:paraId="741A4836" w14:textId="49D25858" w:rsidR="00F73C2A" w:rsidRPr="000E0946" w:rsidRDefault="00F73C2A" w:rsidP="0056767D">
            <w:pPr>
              <w:pStyle w:val="Normal6a"/>
            </w:pPr>
            <w:r w:rsidRPr="000E0946">
              <w:rPr>
                <w:b/>
                <w:i/>
              </w:rPr>
              <w:t>2c)</w:t>
            </w:r>
            <w:r w:rsidRPr="000E0946">
              <w:tab/>
            </w:r>
            <w:r w:rsidRPr="000E0946">
              <w:rPr>
                <w:b/>
                <w:i/>
              </w:rPr>
              <w:t>V souladu</w:t>
            </w:r>
            <w:r w:rsidR="001958F6" w:rsidRPr="000E0946">
              <w:rPr>
                <w:b/>
                <w:i/>
              </w:rPr>
              <w:t xml:space="preserve"> s </w:t>
            </w:r>
            <w:r w:rsidRPr="000E0946">
              <w:rPr>
                <w:b/>
                <w:i/>
              </w:rPr>
              <w:t>právem žádat</w:t>
            </w:r>
            <w:r w:rsidR="001958F6" w:rsidRPr="000E0946">
              <w:rPr>
                <w:b/>
                <w:i/>
              </w:rPr>
              <w:t xml:space="preserve"> o </w:t>
            </w:r>
            <w:r w:rsidRPr="000E0946">
              <w:rPr>
                <w:b/>
                <w:i/>
              </w:rPr>
              <w:t>azyl podle článku 18 Listiny základních práv musí být každá žádost</w:t>
            </w:r>
            <w:r w:rsidR="001958F6" w:rsidRPr="000E0946">
              <w:rPr>
                <w:b/>
                <w:i/>
              </w:rPr>
              <w:t xml:space="preserve"> o </w:t>
            </w:r>
            <w:r w:rsidRPr="000E0946">
              <w:rPr>
                <w:b/>
                <w:i/>
              </w:rPr>
              <w:t>mezinárodní ochranu</w:t>
            </w:r>
            <w:r w:rsidR="001958F6" w:rsidRPr="000E0946">
              <w:rPr>
                <w:b/>
                <w:i/>
              </w:rPr>
              <w:t xml:space="preserve"> v </w:t>
            </w:r>
            <w:r w:rsidRPr="000E0946">
              <w:rPr>
                <w:b/>
                <w:i/>
              </w:rPr>
              <w:t>Unii posouzena individuálně</w:t>
            </w:r>
            <w:r w:rsidR="001958F6" w:rsidRPr="000E0946">
              <w:rPr>
                <w:b/>
                <w:i/>
              </w:rPr>
              <w:t xml:space="preserve"> a </w:t>
            </w:r>
            <w:r w:rsidRPr="000E0946">
              <w:rPr>
                <w:b/>
                <w:i/>
              </w:rPr>
              <w:t>na základě konkrétních skutkových okolností. Použití pojmu bezpečné země původu tuto zásadu narušuje, neboť umožňuje urychlené posouzení žádostí na základě předpokladu, že je pravděpodobně neopodstatněná. Takové postupy obnáší riziko, že nebudou dostatečně identifikovány zranitelnosti jednotlivců, včetně žadatelů se specifickými potřebami nebo</w:t>
            </w:r>
            <w:r w:rsidR="001958F6" w:rsidRPr="000E0946">
              <w:rPr>
                <w:b/>
                <w:i/>
              </w:rPr>
              <w:t xml:space="preserve"> z </w:t>
            </w:r>
            <w:r w:rsidRPr="000E0946">
              <w:rPr>
                <w:b/>
                <w:i/>
              </w:rPr>
              <w:t>marginalizovaných komunit. Zrychlená řízení navíc omezují procesní záruky, včetně zkrácení lhůt</w:t>
            </w:r>
            <w:r w:rsidR="001958F6" w:rsidRPr="000E0946">
              <w:rPr>
                <w:b/>
                <w:i/>
              </w:rPr>
              <w:t xml:space="preserve"> a </w:t>
            </w:r>
            <w:r w:rsidRPr="000E0946">
              <w:rPr>
                <w:b/>
                <w:i/>
              </w:rPr>
              <w:t>omezeného přístupu</w:t>
            </w:r>
            <w:r w:rsidR="001958F6" w:rsidRPr="000E0946">
              <w:rPr>
                <w:b/>
                <w:i/>
              </w:rPr>
              <w:t xml:space="preserve"> k </w:t>
            </w:r>
            <w:r w:rsidRPr="000E0946">
              <w:rPr>
                <w:b/>
                <w:i/>
              </w:rPr>
              <w:t>právní</w:t>
            </w:r>
            <w:r w:rsidR="001958F6" w:rsidRPr="000E0946">
              <w:rPr>
                <w:b/>
                <w:i/>
              </w:rPr>
              <w:t xml:space="preserve"> a </w:t>
            </w:r>
            <w:r w:rsidRPr="000E0946">
              <w:rPr>
                <w:b/>
                <w:i/>
              </w:rPr>
              <w:t>jiné podpoře.</w:t>
            </w:r>
          </w:p>
        </w:tc>
      </w:tr>
    </w:tbl>
    <w:p w14:paraId="5AC5302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F674E56" w14:textId="59D4A540" w:rsidR="008E2D3D" w:rsidRPr="000E0946" w:rsidRDefault="00F73C2A" w:rsidP="00F73C2A">
      <w:r w:rsidRPr="000E0946">
        <w:rPr>
          <w:rStyle w:val="HideTWBExt"/>
        </w:rPr>
        <w:t>&lt;/Amend&gt;</w:t>
      </w:r>
    </w:p>
    <w:p w14:paraId="02F16163"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33</w:t>
      </w:r>
      <w:r w:rsidRPr="000E0946">
        <w:rPr>
          <w:rStyle w:val="HideTWBExt"/>
          <w:b w:val="0"/>
        </w:rPr>
        <w:t>&lt;/NumAm&gt;</w:t>
      </w:r>
    </w:p>
    <w:p w14:paraId="0131D7D4"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703190B8" w14:textId="77777777" w:rsidR="00F73C2A" w:rsidRPr="000E0946" w:rsidRDefault="00F73C2A" w:rsidP="00F73C2A">
      <w:pPr>
        <w:pStyle w:val="NormalBold"/>
      </w:pPr>
      <w:r w:rsidRPr="000E0946">
        <w:rPr>
          <w:rStyle w:val="HideTWBExt"/>
          <w:b w:val="0"/>
        </w:rPr>
        <w:t>&lt;/RepeatBlock-By&gt;</w:t>
      </w:r>
    </w:p>
    <w:p w14:paraId="3889D63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AEC51C1" w14:textId="77777777" w:rsidR="00F73C2A" w:rsidRPr="000E0946" w:rsidRDefault="00F73C2A" w:rsidP="00F73C2A">
      <w:pPr>
        <w:pStyle w:val="NormalBold"/>
      </w:pPr>
      <w:r w:rsidRPr="000E0946">
        <w:rPr>
          <w:rStyle w:val="HideTWBExt"/>
          <w:b w:val="0"/>
        </w:rPr>
        <w:t>&lt;Article&gt;</w:t>
      </w:r>
      <w:r w:rsidRPr="000E0946">
        <w:t>Bod odůvodnění 2 d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2799FEA" w14:textId="77777777" w:rsidTr="0056767D">
        <w:trPr>
          <w:trHeight w:hRule="exact" w:val="240"/>
          <w:jc w:val="center"/>
        </w:trPr>
        <w:tc>
          <w:tcPr>
            <w:tcW w:w="9752" w:type="dxa"/>
            <w:gridSpan w:val="2"/>
            <w:tcBorders>
              <w:top w:val="nil"/>
              <w:left w:val="nil"/>
              <w:bottom w:val="nil"/>
              <w:right w:val="nil"/>
            </w:tcBorders>
          </w:tcPr>
          <w:p w14:paraId="7709150E" w14:textId="77777777" w:rsidR="00F73C2A" w:rsidRPr="000E0946" w:rsidRDefault="00F73C2A" w:rsidP="0056767D"/>
        </w:tc>
      </w:tr>
      <w:tr w:rsidR="00F73C2A" w:rsidRPr="000E0946" w14:paraId="546DD1B6" w14:textId="77777777" w:rsidTr="0056767D">
        <w:trPr>
          <w:trHeight w:val="240"/>
          <w:jc w:val="center"/>
        </w:trPr>
        <w:tc>
          <w:tcPr>
            <w:tcW w:w="4876" w:type="dxa"/>
            <w:tcBorders>
              <w:top w:val="nil"/>
              <w:left w:val="nil"/>
              <w:bottom w:val="nil"/>
              <w:right w:val="nil"/>
            </w:tcBorders>
          </w:tcPr>
          <w:p w14:paraId="7EF8A82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457B956" w14:textId="77777777" w:rsidR="00F73C2A" w:rsidRPr="000E0946" w:rsidRDefault="00F73C2A" w:rsidP="0056767D">
            <w:pPr>
              <w:pStyle w:val="AmColumnHeading"/>
            </w:pPr>
            <w:r w:rsidRPr="000E0946">
              <w:t>Pozměňovací návrh</w:t>
            </w:r>
          </w:p>
        </w:tc>
      </w:tr>
      <w:tr w:rsidR="00F73C2A" w:rsidRPr="000E0946" w14:paraId="53FB066A" w14:textId="77777777" w:rsidTr="0056767D">
        <w:trPr>
          <w:jc w:val="center"/>
        </w:trPr>
        <w:tc>
          <w:tcPr>
            <w:tcW w:w="4876" w:type="dxa"/>
            <w:tcBorders>
              <w:top w:val="nil"/>
              <w:left w:val="nil"/>
              <w:bottom w:val="nil"/>
              <w:right w:val="nil"/>
            </w:tcBorders>
          </w:tcPr>
          <w:p w14:paraId="1413192C" w14:textId="77777777" w:rsidR="00F73C2A" w:rsidRPr="000E0946" w:rsidRDefault="00F73C2A" w:rsidP="0056767D">
            <w:pPr>
              <w:pStyle w:val="Normal6a"/>
            </w:pPr>
          </w:p>
        </w:tc>
        <w:tc>
          <w:tcPr>
            <w:tcW w:w="4876" w:type="dxa"/>
            <w:tcBorders>
              <w:top w:val="nil"/>
              <w:left w:val="nil"/>
              <w:bottom w:val="nil"/>
              <w:right w:val="nil"/>
            </w:tcBorders>
          </w:tcPr>
          <w:p w14:paraId="3BB96F99" w14:textId="37C8EE62" w:rsidR="00F73C2A" w:rsidRPr="000E0946" w:rsidRDefault="00F73C2A" w:rsidP="0056767D">
            <w:pPr>
              <w:pStyle w:val="Normal6a"/>
            </w:pPr>
            <w:r w:rsidRPr="000E0946">
              <w:rPr>
                <w:b/>
                <w:i/>
              </w:rPr>
              <w:t>2d)</w:t>
            </w:r>
            <w:r w:rsidRPr="000E0946">
              <w:tab/>
            </w:r>
            <w:r w:rsidRPr="000E0946">
              <w:rPr>
                <w:b/>
                <w:i/>
              </w:rPr>
              <w:t>Pokud členský stát označil určitou zemi jako „bezpečnou zemi původu“, může jakákoli organizace nebo jednotlivec, který se zabývá ochranou lidských práv, podat Komisi stížnost, pokud toto označení není</w:t>
            </w:r>
            <w:r w:rsidR="001958F6" w:rsidRPr="000E0946">
              <w:rPr>
                <w:b/>
                <w:i/>
              </w:rPr>
              <w:t xml:space="preserve"> v </w:t>
            </w:r>
            <w:r w:rsidRPr="000E0946">
              <w:rPr>
                <w:b/>
                <w:i/>
              </w:rPr>
              <w:t>souladu</w:t>
            </w:r>
            <w:r w:rsidR="001958F6" w:rsidRPr="000E0946">
              <w:rPr>
                <w:b/>
                <w:i/>
              </w:rPr>
              <w:t xml:space="preserve"> s </w:t>
            </w:r>
            <w:r w:rsidRPr="000E0946">
              <w:rPr>
                <w:b/>
                <w:i/>
              </w:rPr>
              <w:t>právem EU</w:t>
            </w:r>
            <w:r w:rsidR="001958F6" w:rsidRPr="000E0946">
              <w:rPr>
                <w:b/>
                <w:i/>
              </w:rPr>
              <w:t xml:space="preserve"> a </w:t>
            </w:r>
            <w:r w:rsidRPr="000E0946">
              <w:rPr>
                <w:b/>
                <w:i/>
              </w:rPr>
              <w:t>mezinárodním právem. Komise by měla žádost přezkoumat</w:t>
            </w:r>
            <w:r w:rsidR="001958F6" w:rsidRPr="000E0946">
              <w:rPr>
                <w:b/>
                <w:i/>
              </w:rPr>
              <w:t xml:space="preserve"> a </w:t>
            </w:r>
            <w:r w:rsidRPr="000E0946">
              <w:rPr>
                <w:b/>
                <w:i/>
              </w:rPr>
              <w:t>přijmout veškerá nezbytná opatření, aby zajistila, že členský stát bude postupovat</w:t>
            </w:r>
            <w:r w:rsidR="001958F6" w:rsidRPr="000E0946">
              <w:rPr>
                <w:b/>
                <w:i/>
              </w:rPr>
              <w:t xml:space="preserve"> v </w:t>
            </w:r>
            <w:r w:rsidRPr="000E0946">
              <w:rPr>
                <w:b/>
                <w:i/>
              </w:rPr>
              <w:t>souladu</w:t>
            </w:r>
            <w:r w:rsidR="001958F6" w:rsidRPr="000E0946">
              <w:rPr>
                <w:b/>
                <w:i/>
              </w:rPr>
              <w:t xml:space="preserve"> s </w:t>
            </w:r>
            <w:r w:rsidRPr="000E0946">
              <w:rPr>
                <w:b/>
                <w:i/>
              </w:rPr>
              <w:t xml:space="preserve">právem. Komise by měla </w:t>
            </w:r>
            <w:r w:rsidRPr="000E0946">
              <w:rPr>
                <w:b/>
                <w:i/>
              </w:rPr>
              <w:lastRenderedPageBreak/>
              <w:t>takové záležitosti přezkoumávat</w:t>
            </w:r>
            <w:r w:rsidR="001958F6" w:rsidRPr="000E0946">
              <w:rPr>
                <w:b/>
                <w:i/>
              </w:rPr>
              <w:t xml:space="preserve"> i z </w:t>
            </w:r>
            <w:r w:rsidRPr="000E0946">
              <w:rPr>
                <w:b/>
                <w:i/>
              </w:rPr>
              <w:t>vlastní iniciativy. Komise by měla vyrozumět příslušný členský stát</w:t>
            </w:r>
            <w:r w:rsidR="001958F6" w:rsidRPr="000E0946">
              <w:rPr>
                <w:b/>
                <w:i/>
              </w:rPr>
              <w:t xml:space="preserve"> a </w:t>
            </w:r>
            <w:r w:rsidRPr="000E0946">
              <w:rPr>
                <w:b/>
                <w:i/>
              </w:rPr>
              <w:t>požádat jej</w:t>
            </w:r>
            <w:r w:rsidR="001958F6" w:rsidRPr="000E0946">
              <w:rPr>
                <w:b/>
                <w:i/>
              </w:rPr>
              <w:t xml:space="preserve"> o </w:t>
            </w:r>
            <w:r w:rsidRPr="000E0946">
              <w:rPr>
                <w:b/>
                <w:i/>
              </w:rPr>
              <w:t>vyjádření. Do jednoho měsíce od zahájení posuzování by Komise měla rozhodnout</w:t>
            </w:r>
            <w:r w:rsidR="001958F6" w:rsidRPr="000E0946">
              <w:rPr>
                <w:b/>
                <w:i/>
              </w:rPr>
              <w:t xml:space="preserve"> o </w:t>
            </w:r>
            <w:r w:rsidRPr="000E0946">
              <w:rPr>
                <w:b/>
                <w:i/>
              </w:rPr>
              <w:t>slučitelnosti zařazení této třetí země mezi „bezpečné“</w:t>
            </w:r>
            <w:r w:rsidR="001958F6" w:rsidRPr="000E0946">
              <w:rPr>
                <w:b/>
                <w:i/>
              </w:rPr>
              <w:t xml:space="preserve"> s </w:t>
            </w:r>
            <w:r w:rsidRPr="000E0946">
              <w:rPr>
                <w:b/>
                <w:i/>
              </w:rPr>
              <w:t>právem EU. Je-li stanovisko Komise záporné, členský stát by měl toto opatření odvolat.</w:t>
            </w:r>
          </w:p>
        </w:tc>
      </w:tr>
    </w:tbl>
    <w:p w14:paraId="6031F56F"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55D9015" w14:textId="77A196DC" w:rsidR="008E2D3D" w:rsidRPr="000E0946" w:rsidRDefault="00F73C2A" w:rsidP="00F73C2A">
      <w:r w:rsidRPr="000E0946">
        <w:rPr>
          <w:rStyle w:val="HideTWBExt"/>
        </w:rPr>
        <w:t>&lt;/Amend&gt;</w:t>
      </w:r>
    </w:p>
    <w:p w14:paraId="6B9B90D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34</w:t>
      </w:r>
      <w:r w:rsidRPr="000E0946">
        <w:rPr>
          <w:rStyle w:val="HideTWBExt"/>
          <w:b w:val="0"/>
        </w:rPr>
        <w:t>&lt;/NumAm&gt;</w:t>
      </w:r>
    </w:p>
    <w:p w14:paraId="4A1048EB" w14:textId="77777777" w:rsidR="00F73C2A" w:rsidRPr="000E0946" w:rsidRDefault="00F73C2A" w:rsidP="00F73C2A">
      <w:pPr>
        <w:pStyle w:val="NormalBold"/>
      </w:pPr>
      <w:r w:rsidRPr="000E0946">
        <w:rPr>
          <w:rStyle w:val="HideTWBExt"/>
          <w:b w:val="0"/>
        </w:rPr>
        <w:t>&lt;RepeatBlock-By&gt;&lt;Members&gt;</w:t>
      </w:r>
      <w:r w:rsidRPr="000E0946">
        <w:t>Marco Tarquinio, Sandro Ruotolo, Francisco Assis, Alessandro Zan, Cecilia Strada</w:t>
      </w:r>
      <w:r w:rsidRPr="000E0946">
        <w:rPr>
          <w:rStyle w:val="HideTWBExt"/>
          <w:b w:val="0"/>
        </w:rPr>
        <w:t>&lt;/Members&gt;</w:t>
      </w:r>
    </w:p>
    <w:p w14:paraId="6DCA3DDA" w14:textId="77777777" w:rsidR="00F73C2A" w:rsidRPr="000E0946" w:rsidRDefault="00F73C2A" w:rsidP="00F73C2A">
      <w:pPr>
        <w:pStyle w:val="NormalBold"/>
      </w:pPr>
      <w:r w:rsidRPr="000E0946">
        <w:rPr>
          <w:rStyle w:val="HideTWBExt"/>
          <w:b w:val="0"/>
        </w:rPr>
        <w:t>&lt;/RepeatBlock-By&gt;</w:t>
      </w:r>
    </w:p>
    <w:p w14:paraId="02B3D64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82FFB7E" w14:textId="77777777" w:rsidR="00F73C2A" w:rsidRPr="000E0946" w:rsidRDefault="00F73C2A" w:rsidP="00F73C2A">
      <w:pPr>
        <w:pStyle w:val="NormalBold"/>
      </w:pPr>
      <w:r w:rsidRPr="000E0946">
        <w:rPr>
          <w:rStyle w:val="HideTWBExt"/>
          <w:b w:val="0"/>
        </w:rPr>
        <w:t>&lt;Article&gt;</w:t>
      </w:r>
      <w:r w:rsidRPr="000E0946">
        <w:t>Bod odůvodnění 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C25FDAB" w14:textId="77777777" w:rsidTr="0056767D">
        <w:trPr>
          <w:trHeight w:hRule="exact" w:val="240"/>
          <w:jc w:val="center"/>
        </w:trPr>
        <w:tc>
          <w:tcPr>
            <w:tcW w:w="9752" w:type="dxa"/>
            <w:gridSpan w:val="2"/>
            <w:tcBorders>
              <w:top w:val="nil"/>
              <w:left w:val="nil"/>
              <w:bottom w:val="nil"/>
              <w:right w:val="nil"/>
            </w:tcBorders>
          </w:tcPr>
          <w:p w14:paraId="73CFF63A" w14:textId="77777777" w:rsidR="00F73C2A" w:rsidRPr="000E0946" w:rsidRDefault="00F73C2A" w:rsidP="0056767D"/>
        </w:tc>
      </w:tr>
      <w:tr w:rsidR="00F73C2A" w:rsidRPr="000E0946" w14:paraId="267E9852" w14:textId="77777777" w:rsidTr="0056767D">
        <w:trPr>
          <w:trHeight w:val="240"/>
          <w:jc w:val="center"/>
        </w:trPr>
        <w:tc>
          <w:tcPr>
            <w:tcW w:w="4876" w:type="dxa"/>
            <w:tcBorders>
              <w:top w:val="nil"/>
              <w:left w:val="nil"/>
              <w:bottom w:val="nil"/>
              <w:right w:val="nil"/>
            </w:tcBorders>
          </w:tcPr>
          <w:p w14:paraId="2881407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1940488" w14:textId="77777777" w:rsidR="00F73C2A" w:rsidRPr="000E0946" w:rsidRDefault="00F73C2A" w:rsidP="0056767D">
            <w:pPr>
              <w:pStyle w:val="AmColumnHeading"/>
            </w:pPr>
            <w:r w:rsidRPr="000E0946">
              <w:t>Pozměňovací návrh</w:t>
            </w:r>
          </w:p>
        </w:tc>
      </w:tr>
      <w:tr w:rsidR="00F73C2A" w:rsidRPr="000E0946" w14:paraId="04FE3DF9" w14:textId="77777777" w:rsidTr="0056767D">
        <w:trPr>
          <w:jc w:val="center"/>
        </w:trPr>
        <w:tc>
          <w:tcPr>
            <w:tcW w:w="4876" w:type="dxa"/>
            <w:tcBorders>
              <w:top w:val="nil"/>
              <w:left w:val="nil"/>
              <w:bottom w:val="nil"/>
              <w:right w:val="nil"/>
            </w:tcBorders>
          </w:tcPr>
          <w:p w14:paraId="61A63D22" w14:textId="40FBC314" w:rsidR="00F73C2A" w:rsidRPr="000E0946" w:rsidRDefault="00F73C2A" w:rsidP="0056767D">
            <w:pPr>
              <w:pStyle w:val="Normal6a"/>
            </w:pPr>
            <w:r w:rsidRPr="000E0946">
              <w:t>3)</w:t>
            </w:r>
            <w:r w:rsidRPr="000E0946">
              <w:tab/>
              <w:t>Skutečnost, že třetí země je považována za bezpečnou zemi původu, ať už na úrovni Unie, nebo na vnitrostátní úrovni, nezakládá absolutní záruku bezpečnosti státních příslušníků této země,</w:t>
            </w:r>
            <w:r w:rsidR="001958F6" w:rsidRPr="000E0946">
              <w:t xml:space="preserve"> a </w:t>
            </w:r>
            <w:r w:rsidRPr="000E0946">
              <w:t>tudíž nezbavuje nutnosti provést individuální přezkoumání žádosti</w:t>
            </w:r>
            <w:r w:rsidR="001958F6" w:rsidRPr="000E0946">
              <w:t xml:space="preserve"> o </w:t>
            </w:r>
            <w:r w:rsidRPr="000E0946">
              <w:t>mezinárodní ochranu. Členské státy smí pojem bezpečné země původu uplatnit pouze</w:t>
            </w:r>
            <w:r w:rsidR="001958F6" w:rsidRPr="000E0946">
              <w:t xml:space="preserve"> v </w:t>
            </w:r>
            <w:r w:rsidRPr="000E0946">
              <w:t>případě, že žadatel nemůže</w:t>
            </w:r>
            <w:r w:rsidR="001958F6" w:rsidRPr="000E0946">
              <w:t xml:space="preserve"> v </w:t>
            </w:r>
            <w:r w:rsidRPr="000E0946">
              <w:t>rámci individuálního posouzení předložit prvky odůvodňující, proč se na něj pojem bezpečné země původu nevztahuje,</w:t>
            </w:r>
            <w:r w:rsidR="001958F6" w:rsidRPr="000E0946">
              <w:t xml:space="preserve"> a </w:t>
            </w:r>
            <w:r w:rsidRPr="000E0946">
              <w:t>za předpokladu, že žadatel je státním příslušníkem této země nebo osobou bez státní příslušnosti</w:t>
            </w:r>
            <w:r w:rsidR="001958F6" w:rsidRPr="000E0946">
              <w:t xml:space="preserve"> a </w:t>
            </w:r>
            <w:r w:rsidRPr="000E0946">
              <w:t>dříve měl</w:t>
            </w:r>
            <w:r w:rsidR="001958F6" w:rsidRPr="000E0946">
              <w:t xml:space="preserve"> v </w:t>
            </w:r>
            <w:r w:rsidRPr="000E0946">
              <w:t>této zemi obvyklý pobyt. Uplatněním tohoto pojmu</w:t>
            </w:r>
            <w:r w:rsidR="001958F6" w:rsidRPr="000E0946">
              <w:t xml:space="preserve"> v </w:t>
            </w:r>
            <w:r w:rsidRPr="000E0946">
              <w:t>rámci individuálního posouzení není dotčena skutečnost, že některé kategorie žadatelů se mohou</w:t>
            </w:r>
            <w:r w:rsidR="001958F6" w:rsidRPr="000E0946">
              <w:t xml:space="preserve"> v </w:t>
            </w:r>
            <w:r w:rsidRPr="000E0946">
              <w:t>označených třetích zemích nacházet ve zvláštní situaci,</w:t>
            </w:r>
            <w:r w:rsidR="001958F6" w:rsidRPr="000E0946">
              <w:t xml:space="preserve"> a </w:t>
            </w:r>
            <w:r w:rsidRPr="000E0946">
              <w:t>mohou mít proto důvodnou obavu</w:t>
            </w:r>
            <w:r w:rsidR="001958F6" w:rsidRPr="000E0946">
              <w:t xml:space="preserve"> z </w:t>
            </w:r>
            <w:r w:rsidRPr="000E0946">
              <w:t>pronásledování nebo jim hrozí reálné nebezpečí vážné újmy.</w:t>
            </w:r>
          </w:p>
        </w:tc>
        <w:tc>
          <w:tcPr>
            <w:tcW w:w="4876" w:type="dxa"/>
            <w:tcBorders>
              <w:top w:val="nil"/>
              <w:left w:val="nil"/>
              <w:bottom w:val="nil"/>
              <w:right w:val="nil"/>
            </w:tcBorders>
          </w:tcPr>
          <w:p w14:paraId="4184214C" w14:textId="0E95BB27" w:rsidR="00F73C2A" w:rsidRPr="000E0946" w:rsidRDefault="00F73C2A" w:rsidP="0056767D">
            <w:pPr>
              <w:pStyle w:val="Normal6a"/>
            </w:pPr>
            <w:r w:rsidRPr="000E0946">
              <w:t>3)</w:t>
            </w:r>
            <w:r w:rsidRPr="000E0946">
              <w:tab/>
              <w:t>Skutečnost, že třetí země je považována za bezpečnou zemi původu, ať už na úrovni Unie, nebo na vnitrostátní úrovni, nezakládá absolutní záruku bezpečnosti státních příslušníků této země,</w:t>
            </w:r>
            <w:r w:rsidR="001958F6" w:rsidRPr="000E0946">
              <w:t xml:space="preserve"> a </w:t>
            </w:r>
            <w:r w:rsidRPr="000E0946">
              <w:t>tudíž nezbavuje nutnosti provést individuální přezkoumání žádosti</w:t>
            </w:r>
            <w:r w:rsidR="001958F6" w:rsidRPr="000E0946">
              <w:t xml:space="preserve"> o </w:t>
            </w:r>
            <w:r w:rsidRPr="000E0946">
              <w:t>mezinárodní ochranu. Členské státy smí pojem bezpečné země původu uplatnit pouze</w:t>
            </w:r>
            <w:r w:rsidR="001958F6" w:rsidRPr="000E0946">
              <w:t xml:space="preserve"> v </w:t>
            </w:r>
            <w:r w:rsidRPr="000E0946">
              <w:t>případě, že žadatel nemůže</w:t>
            </w:r>
            <w:r w:rsidR="001958F6" w:rsidRPr="000E0946">
              <w:t xml:space="preserve"> v </w:t>
            </w:r>
            <w:r w:rsidRPr="000E0946">
              <w:t xml:space="preserve">rámci individuálního posouzení </w:t>
            </w:r>
            <w:r w:rsidRPr="000E0946">
              <w:rPr>
                <w:b/>
                <w:bCs/>
                <w:i/>
                <w:iCs/>
              </w:rPr>
              <w:t>se zárukami stanovenými</w:t>
            </w:r>
            <w:r w:rsidR="001958F6" w:rsidRPr="000E0946">
              <w:rPr>
                <w:b/>
                <w:bCs/>
                <w:i/>
                <w:iCs/>
              </w:rPr>
              <w:t xml:space="preserve"> v </w:t>
            </w:r>
            <w:r w:rsidRPr="000E0946">
              <w:rPr>
                <w:b/>
                <w:bCs/>
                <w:i/>
                <w:iCs/>
              </w:rPr>
              <w:t>kapitole II nařízení (EU) 2024/1348</w:t>
            </w:r>
            <w:r w:rsidRPr="000E0946">
              <w:t xml:space="preserve"> předložit prvky odůvodňující, proč se na něj pojem bezpečné země původu nevztahuje,</w:t>
            </w:r>
            <w:r w:rsidR="001958F6" w:rsidRPr="000E0946">
              <w:t xml:space="preserve"> a </w:t>
            </w:r>
            <w:r w:rsidRPr="000E0946">
              <w:t>za předpokladu, že žadatel je státním příslušníkem této země nebo osobou bez státní příslušnosti</w:t>
            </w:r>
            <w:r w:rsidR="001958F6" w:rsidRPr="000E0946">
              <w:t xml:space="preserve"> a </w:t>
            </w:r>
            <w:r w:rsidRPr="000E0946">
              <w:t>dříve měl</w:t>
            </w:r>
            <w:r w:rsidR="001958F6" w:rsidRPr="000E0946">
              <w:t xml:space="preserve"> v </w:t>
            </w:r>
            <w:r w:rsidRPr="000E0946">
              <w:t>této zemi obvyklý pobyt. Uplatněním tohoto pojmu</w:t>
            </w:r>
            <w:r w:rsidR="001958F6" w:rsidRPr="000E0946">
              <w:t xml:space="preserve"> v </w:t>
            </w:r>
            <w:r w:rsidRPr="000E0946">
              <w:t>rámci individuálního posouzení není dotčena skutečnost, že některé kategorie žadatelů</w:t>
            </w:r>
            <w:r w:rsidRPr="000E0946">
              <w:rPr>
                <w:b/>
                <w:bCs/>
                <w:i/>
                <w:iCs/>
              </w:rPr>
              <w:t>, jako jsou LGBTIQ osoby, oběti genderově podmíněného násilí, obránci lidských práv, náboženské</w:t>
            </w:r>
            <w:r w:rsidR="001958F6" w:rsidRPr="000E0946">
              <w:rPr>
                <w:b/>
                <w:bCs/>
                <w:i/>
                <w:iCs/>
              </w:rPr>
              <w:t xml:space="preserve"> a </w:t>
            </w:r>
            <w:r w:rsidRPr="000E0946">
              <w:rPr>
                <w:b/>
                <w:bCs/>
                <w:i/>
                <w:iCs/>
              </w:rPr>
              <w:t xml:space="preserve">etnické menšiny, političtí aktivisté, osoby bez </w:t>
            </w:r>
            <w:r w:rsidRPr="000E0946">
              <w:rPr>
                <w:b/>
                <w:bCs/>
                <w:i/>
                <w:iCs/>
              </w:rPr>
              <w:lastRenderedPageBreak/>
              <w:t>státní příslušnosti</w:t>
            </w:r>
            <w:r w:rsidR="001958F6" w:rsidRPr="000E0946">
              <w:rPr>
                <w:b/>
                <w:bCs/>
                <w:i/>
                <w:iCs/>
              </w:rPr>
              <w:t xml:space="preserve"> a </w:t>
            </w:r>
            <w:r w:rsidRPr="000E0946">
              <w:rPr>
                <w:b/>
                <w:bCs/>
                <w:i/>
                <w:iCs/>
              </w:rPr>
              <w:t>novináři,</w:t>
            </w:r>
            <w:r w:rsidRPr="000E0946">
              <w:t xml:space="preserve"> se mohou</w:t>
            </w:r>
            <w:r w:rsidR="001958F6" w:rsidRPr="000E0946">
              <w:t xml:space="preserve"> v </w:t>
            </w:r>
            <w:r w:rsidRPr="000E0946">
              <w:t>označených třetích zemích nacházet ve zvláštní situaci,</w:t>
            </w:r>
            <w:r w:rsidR="001958F6" w:rsidRPr="000E0946">
              <w:t xml:space="preserve"> a </w:t>
            </w:r>
            <w:r w:rsidRPr="000E0946">
              <w:t>mohou mít proto důvodnou obavu</w:t>
            </w:r>
            <w:r w:rsidR="001958F6" w:rsidRPr="000E0946">
              <w:t xml:space="preserve"> z </w:t>
            </w:r>
            <w:r w:rsidRPr="000E0946">
              <w:t xml:space="preserve">pronásledování nebo jim hrozí reálné nebezpečí vážné újmy. </w:t>
            </w:r>
            <w:r w:rsidRPr="000E0946">
              <w:rPr>
                <w:b/>
                <w:i/>
              </w:rPr>
              <w:t>Pokud jde</w:t>
            </w:r>
            <w:r w:rsidR="001958F6" w:rsidRPr="000E0946">
              <w:rPr>
                <w:b/>
                <w:i/>
              </w:rPr>
              <w:t xml:space="preserve"> o </w:t>
            </w:r>
            <w:r w:rsidRPr="000E0946">
              <w:rPr>
                <w:b/>
                <w:i/>
              </w:rPr>
              <w:t>zacházení</w:t>
            </w:r>
            <w:r w:rsidR="001958F6" w:rsidRPr="000E0946">
              <w:rPr>
                <w:b/>
                <w:i/>
              </w:rPr>
              <w:t xml:space="preserve"> s </w:t>
            </w:r>
            <w:r w:rsidRPr="000E0946">
              <w:rPr>
                <w:b/>
                <w:i/>
              </w:rPr>
              <w:t>osobami spadajícími do oblasti působnosti tohoto nařízení, jsou členské státy vázány povinnostmi vyplývajícími</w:t>
            </w:r>
            <w:r w:rsidR="001958F6" w:rsidRPr="000E0946">
              <w:rPr>
                <w:b/>
                <w:i/>
              </w:rPr>
              <w:t xml:space="preserve"> z </w:t>
            </w:r>
            <w:r w:rsidRPr="000E0946">
              <w:rPr>
                <w:b/>
                <w:i/>
              </w:rPr>
              <w:t>nástrojů mezinárodního práva, jichž se účastní</w:t>
            </w:r>
            <w:r w:rsidR="001958F6" w:rsidRPr="000E0946">
              <w:rPr>
                <w:b/>
                <w:i/>
              </w:rPr>
              <w:t xml:space="preserve"> a </w:t>
            </w:r>
            <w:r w:rsidRPr="000E0946">
              <w:rPr>
                <w:b/>
                <w:i/>
              </w:rPr>
              <w:t>mezi něž patří zejména ty zakazující diskriminaci.</w:t>
            </w:r>
          </w:p>
        </w:tc>
      </w:tr>
    </w:tbl>
    <w:p w14:paraId="289C395F"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DF81401" w14:textId="0C51C908" w:rsidR="008E2D3D" w:rsidRPr="000E0946" w:rsidRDefault="00F73C2A" w:rsidP="00F73C2A">
      <w:r w:rsidRPr="000E0946">
        <w:rPr>
          <w:rStyle w:val="HideTWBExt"/>
        </w:rPr>
        <w:t>&lt;/Amend&gt;</w:t>
      </w:r>
    </w:p>
    <w:p w14:paraId="531BB41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35</w:t>
      </w:r>
      <w:r w:rsidRPr="000E0946">
        <w:rPr>
          <w:rStyle w:val="HideTWBExt"/>
          <w:b w:val="0"/>
        </w:rPr>
        <w:t>&lt;/NumAm&gt;</w:t>
      </w:r>
    </w:p>
    <w:p w14:paraId="68D916EB"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6B512E87" w14:textId="77777777" w:rsidR="00F73C2A" w:rsidRPr="000E0946" w:rsidRDefault="00F73C2A" w:rsidP="00F73C2A">
      <w:pPr>
        <w:pStyle w:val="NormalBold"/>
      </w:pPr>
      <w:r w:rsidRPr="000E0946">
        <w:rPr>
          <w:rStyle w:val="HideTWBExt"/>
          <w:b w:val="0"/>
        </w:rPr>
        <w:t>&lt;/RepeatBlock-By&gt;</w:t>
      </w:r>
    </w:p>
    <w:p w14:paraId="2472E63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6F74291" w14:textId="77777777" w:rsidR="00F73C2A" w:rsidRPr="000E0946" w:rsidRDefault="00F73C2A" w:rsidP="00F73C2A">
      <w:pPr>
        <w:pStyle w:val="NormalBold"/>
      </w:pPr>
      <w:r w:rsidRPr="000E0946">
        <w:rPr>
          <w:rStyle w:val="HideTWBExt"/>
          <w:b w:val="0"/>
        </w:rPr>
        <w:t>&lt;Article&gt;</w:t>
      </w:r>
      <w:r w:rsidRPr="000E0946">
        <w:t>Bod odůvodnění 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F001C06" w14:textId="77777777" w:rsidTr="0056767D">
        <w:trPr>
          <w:trHeight w:hRule="exact" w:val="240"/>
          <w:jc w:val="center"/>
        </w:trPr>
        <w:tc>
          <w:tcPr>
            <w:tcW w:w="9752" w:type="dxa"/>
            <w:gridSpan w:val="2"/>
            <w:tcBorders>
              <w:top w:val="nil"/>
              <w:left w:val="nil"/>
              <w:bottom w:val="nil"/>
              <w:right w:val="nil"/>
            </w:tcBorders>
          </w:tcPr>
          <w:p w14:paraId="36C1AC69" w14:textId="77777777" w:rsidR="00F73C2A" w:rsidRPr="000E0946" w:rsidRDefault="00F73C2A" w:rsidP="0056767D"/>
        </w:tc>
      </w:tr>
      <w:tr w:rsidR="00F73C2A" w:rsidRPr="000E0946" w14:paraId="7BE070B1" w14:textId="77777777" w:rsidTr="0056767D">
        <w:trPr>
          <w:trHeight w:val="240"/>
          <w:jc w:val="center"/>
        </w:trPr>
        <w:tc>
          <w:tcPr>
            <w:tcW w:w="4876" w:type="dxa"/>
            <w:tcBorders>
              <w:top w:val="nil"/>
              <w:left w:val="nil"/>
              <w:bottom w:val="nil"/>
              <w:right w:val="nil"/>
            </w:tcBorders>
          </w:tcPr>
          <w:p w14:paraId="023FF0E5"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A092514" w14:textId="77777777" w:rsidR="00F73C2A" w:rsidRPr="000E0946" w:rsidRDefault="00F73C2A" w:rsidP="0056767D">
            <w:pPr>
              <w:pStyle w:val="AmColumnHeading"/>
            </w:pPr>
            <w:r w:rsidRPr="000E0946">
              <w:t>Pozměňovací návrh</w:t>
            </w:r>
          </w:p>
        </w:tc>
      </w:tr>
      <w:tr w:rsidR="00F73C2A" w:rsidRPr="000E0946" w14:paraId="34AB1B10" w14:textId="77777777" w:rsidTr="0056767D">
        <w:trPr>
          <w:jc w:val="center"/>
        </w:trPr>
        <w:tc>
          <w:tcPr>
            <w:tcW w:w="4876" w:type="dxa"/>
            <w:tcBorders>
              <w:top w:val="nil"/>
              <w:left w:val="nil"/>
              <w:bottom w:val="nil"/>
              <w:right w:val="nil"/>
            </w:tcBorders>
          </w:tcPr>
          <w:p w14:paraId="6C5033E1" w14:textId="379B412A" w:rsidR="00F73C2A" w:rsidRPr="000E0946" w:rsidRDefault="00F73C2A" w:rsidP="0056767D">
            <w:pPr>
              <w:pStyle w:val="Normal6a"/>
            </w:pPr>
            <w:r w:rsidRPr="000E0946">
              <w:t>3)</w:t>
            </w:r>
            <w:r w:rsidRPr="000E0946">
              <w:tab/>
              <w:t xml:space="preserve">Skutečnost, že třetí země je považována za bezpečnou zemi původu, ať už na úrovni Unie, nebo na vnitrostátní úrovni, </w:t>
            </w:r>
            <w:r w:rsidRPr="000E0946">
              <w:rPr>
                <w:b/>
                <w:bCs/>
                <w:i/>
                <w:iCs/>
              </w:rPr>
              <w:t>nezakládá</w:t>
            </w:r>
            <w:r w:rsidRPr="000E0946">
              <w:t xml:space="preserve"> absolutní záruku bezpečnosti státních příslušníků této země,</w:t>
            </w:r>
            <w:r w:rsidR="001958F6" w:rsidRPr="000E0946">
              <w:t xml:space="preserve"> a </w:t>
            </w:r>
            <w:r w:rsidRPr="000E0946">
              <w:t>tudíž nezbavuje nutnosti provést individuální přezkoumání žádosti</w:t>
            </w:r>
            <w:r w:rsidR="001958F6" w:rsidRPr="000E0946">
              <w:t xml:space="preserve"> o </w:t>
            </w:r>
            <w:r w:rsidRPr="000E0946">
              <w:t xml:space="preserve">mezinárodní ochranu. </w:t>
            </w:r>
            <w:r w:rsidRPr="000E0946">
              <w:rPr>
                <w:b/>
                <w:bCs/>
                <w:i/>
                <w:iCs/>
              </w:rPr>
              <w:t>Členské státy smí pojem bezpečné země</w:t>
            </w:r>
            <w:r w:rsidRPr="000E0946">
              <w:t xml:space="preserve"> původu </w:t>
            </w:r>
            <w:r w:rsidRPr="000E0946">
              <w:rPr>
                <w:b/>
                <w:bCs/>
                <w:i/>
                <w:iCs/>
              </w:rPr>
              <w:t>uplatnit pouze</w:t>
            </w:r>
            <w:r w:rsidR="001958F6" w:rsidRPr="000E0946">
              <w:rPr>
                <w:b/>
                <w:bCs/>
                <w:i/>
                <w:iCs/>
              </w:rPr>
              <w:t xml:space="preserve"> v </w:t>
            </w:r>
            <w:r w:rsidRPr="000E0946">
              <w:rPr>
                <w:b/>
                <w:bCs/>
                <w:i/>
                <w:iCs/>
              </w:rPr>
              <w:t>případě, že</w:t>
            </w:r>
            <w:r w:rsidRPr="000E0946">
              <w:t xml:space="preserve"> žadatel </w:t>
            </w:r>
            <w:r w:rsidRPr="000E0946">
              <w:rPr>
                <w:b/>
                <w:bCs/>
                <w:i/>
                <w:iCs/>
              </w:rPr>
              <w:t>nemůže</w:t>
            </w:r>
            <w:r w:rsidR="001958F6" w:rsidRPr="000E0946">
              <w:rPr>
                <w:b/>
                <w:bCs/>
                <w:i/>
                <w:iCs/>
              </w:rPr>
              <w:t xml:space="preserve"> v </w:t>
            </w:r>
            <w:r w:rsidRPr="000E0946">
              <w:rPr>
                <w:b/>
                <w:bCs/>
                <w:i/>
                <w:iCs/>
              </w:rPr>
              <w:t>rámci individuálního posouzení předložit prvky odůvodňující, proč se na něj pojem bezpečné země původu nevztahuje,</w:t>
            </w:r>
            <w:r w:rsidR="001958F6" w:rsidRPr="000E0946">
              <w:rPr>
                <w:b/>
                <w:bCs/>
                <w:i/>
                <w:iCs/>
              </w:rPr>
              <w:t xml:space="preserve"> a </w:t>
            </w:r>
            <w:r w:rsidRPr="000E0946">
              <w:rPr>
                <w:b/>
                <w:bCs/>
                <w:i/>
                <w:iCs/>
              </w:rPr>
              <w:t>za předpokladu, že žadatel je státním příslušníkem této země nebo osobou bez státní příslušnosti</w:t>
            </w:r>
            <w:r w:rsidR="001958F6" w:rsidRPr="000E0946">
              <w:rPr>
                <w:b/>
                <w:bCs/>
                <w:i/>
                <w:iCs/>
              </w:rPr>
              <w:t xml:space="preserve"> a </w:t>
            </w:r>
            <w:r w:rsidRPr="000E0946">
              <w:rPr>
                <w:b/>
                <w:bCs/>
                <w:i/>
                <w:iCs/>
              </w:rPr>
              <w:t>dříve měl</w:t>
            </w:r>
            <w:r w:rsidR="001958F6" w:rsidRPr="000E0946">
              <w:rPr>
                <w:b/>
                <w:bCs/>
                <w:i/>
                <w:iCs/>
              </w:rPr>
              <w:t xml:space="preserve"> v </w:t>
            </w:r>
            <w:r w:rsidRPr="000E0946">
              <w:rPr>
                <w:b/>
                <w:bCs/>
                <w:i/>
                <w:iCs/>
              </w:rPr>
              <w:t>této zemi obvyklý pobyt.</w:t>
            </w:r>
            <w:r w:rsidRPr="000E0946">
              <w:rPr>
                <w:b/>
                <w:i/>
              </w:rPr>
              <w:t xml:space="preserve"> </w:t>
            </w:r>
            <w:r w:rsidRPr="000E0946">
              <w:rPr>
                <w:b/>
                <w:bCs/>
                <w:i/>
                <w:iCs/>
              </w:rPr>
              <w:t>Uplatněním tohoto pojmu</w:t>
            </w:r>
            <w:r w:rsidR="001958F6" w:rsidRPr="000E0946">
              <w:rPr>
                <w:b/>
                <w:bCs/>
                <w:i/>
                <w:iCs/>
              </w:rPr>
              <w:t xml:space="preserve"> v </w:t>
            </w:r>
            <w:r w:rsidRPr="000E0946">
              <w:rPr>
                <w:b/>
                <w:bCs/>
                <w:i/>
                <w:iCs/>
              </w:rPr>
              <w:t>rámci individuálního posouzení není dotčena skutečnost, že některé</w:t>
            </w:r>
            <w:r w:rsidRPr="000E0946">
              <w:t xml:space="preserve"> kategorie žadatelů </w:t>
            </w:r>
            <w:r w:rsidRPr="000E0946">
              <w:rPr>
                <w:b/>
                <w:bCs/>
                <w:i/>
                <w:iCs/>
              </w:rPr>
              <w:t>se mohou</w:t>
            </w:r>
            <w:r w:rsidR="001958F6" w:rsidRPr="000E0946">
              <w:rPr>
                <w:b/>
                <w:bCs/>
                <w:i/>
                <w:iCs/>
              </w:rPr>
              <w:t xml:space="preserve"> v </w:t>
            </w:r>
            <w:r w:rsidRPr="000E0946">
              <w:rPr>
                <w:b/>
                <w:bCs/>
                <w:i/>
                <w:iCs/>
              </w:rPr>
              <w:t>označených třetích zemích nacházet ve zvláštní situaci,</w:t>
            </w:r>
            <w:r w:rsidR="001958F6" w:rsidRPr="000E0946">
              <w:rPr>
                <w:b/>
                <w:bCs/>
                <w:i/>
                <w:iCs/>
              </w:rPr>
              <w:t xml:space="preserve"> a </w:t>
            </w:r>
            <w:r w:rsidRPr="000E0946">
              <w:rPr>
                <w:b/>
                <w:bCs/>
                <w:i/>
                <w:iCs/>
              </w:rPr>
              <w:t>mohou mít proto</w:t>
            </w:r>
            <w:r w:rsidRPr="000E0946">
              <w:t xml:space="preserve"> důvodnou obavu</w:t>
            </w:r>
            <w:r w:rsidR="001958F6" w:rsidRPr="000E0946">
              <w:t xml:space="preserve"> z </w:t>
            </w:r>
            <w:r w:rsidRPr="000E0946">
              <w:t xml:space="preserve">pronásledování nebo </w:t>
            </w:r>
            <w:r w:rsidRPr="000E0946">
              <w:lastRenderedPageBreak/>
              <w:t>jim hrozí reálné nebezpečí vážné újmy.</w:t>
            </w:r>
          </w:p>
        </w:tc>
        <w:tc>
          <w:tcPr>
            <w:tcW w:w="4876" w:type="dxa"/>
            <w:tcBorders>
              <w:top w:val="nil"/>
              <w:left w:val="nil"/>
              <w:bottom w:val="nil"/>
              <w:right w:val="nil"/>
            </w:tcBorders>
          </w:tcPr>
          <w:p w14:paraId="5BE3290F" w14:textId="575BF564" w:rsidR="00F73C2A" w:rsidRPr="000E0946" w:rsidRDefault="00F73C2A" w:rsidP="0056767D">
            <w:pPr>
              <w:pStyle w:val="Normal6a"/>
            </w:pPr>
            <w:r w:rsidRPr="000E0946">
              <w:lastRenderedPageBreak/>
              <w:t>3)</w:t>
            </w:r>
            <w:r w:rsidRPr="000E0946">
              <w:tab/>
              <w:t xml:space="preserve">Skutečnost, že třetí země je považována za bezpečnou zemi původu, ať už na úrovni Unie, nebo na vnitrostátní úrovni, </w:t>
            </w:r>
            <w:r w:rsidRPr="000E0946">
              <w:rPr>
                <w:b/>
                <w:bCs/>
                <w:i/>
                <w:iCs/>
              </w:rPr>
              <w:t>by neměla zakládat</w:t>
            </w:r>
            <w:r w:rsidRPr="000E0946">
              <w:t xml:space="preserve"> absolutní záruku bezpečnosti státních příslušníků této země,</w:t>
            </w:r>
            <w:r w:rsidR="001958F6" w:rsidRPr="000E0946">
              <w:t xml:space="preserve"> a </w:t>
            </w:r>
            <w:r w:rsidRPr="000E0946">
              <w:t>tudíž nezbavuje nutnosti provést individuální přezkoumání žádosti</w:t>
            </w:r>
            <w:r w:rsidR="001958F6" w:rsidRPr="000E0946">
              <w:t xml:space="preserve"> o </w:t>
            </w:r>
            <w:r w:rsidRPr="000E0946">
              <w:t xml:space="preserve">mezinárodní ochranu. </w:t>
            </w:r>
            <w:r w:rsidRPr="000E0946">
              <w:rPr>
                <w:b/>
                <w:bCs/>
                <w:i/>
                <w:iCs/>
              </w:rPr>
              <w:t>Předpoklad bezpečných zemí</w:t>
            </w:r>
            <w:r w:rsidRPr="000E0946">
              <w:t xml:space="preserve"> původu </w:t>
            </w:r>
            <w:r w:rsidRPr="000E0946">
              <w:rPr>
                <w:b/>
                <w:bCs/>
                <w:i/>
                <w:iCs/>
              </w:rPr>
              <w:t>by měl být uplatňován až poté, co byla žádost</w:t>
            </w:r>
            <w:r w:rsidR="001958F6" w:rsidRPr="000E0946">
              <w:rPr>
                <w:b/>
                <w:bCs/>
                <w:i/>
                <w:iCs/>
              </w:rPr>
              <w:t xml:space="preserve"> o </w:t>
            </w:r>
            <w:r w:rsidRPr="000E0946">
              <w:rPr>
                <w:b/>
                <w:bCs/>
                <w:i/>
                <w:iCs/>
              </w:rPr>
              <w:t>azyl individuálně posouzena</w:t>
            </w:r>
            <w:r w:rsidR="001958F6" w:rsidRPr="000E0946">
              <w:rPr>
                <w:b/>
                <w:bCs/>
                <w:i/>
                <w:iCs/>
              </w:rPr>
              <w:t xml:space="preserve"> a </w:t>
            </w:r>
            <w:r w:rsidRPr="000E0946">
              <w:t xml:space="preserve">žadatel </w:t>
            </w:r>
            <w:r w:rsidRPr="000E0946">
              <w:rPr>
                <w:b/>
                <w:bCs/>
                <w:i/>
                <w:iCs/>
              </w:rPr>
              <w:t>měl přístup</w:t>
            </w:r>
            <w:r w:rsidR="001958F6" w:rsidRPr="000E0946">
              <w:rPr>
                <w:b/>
                <w:bCs/>
                <w:i/>
                <w:iCs/>
              </w:rPr>
              <w:t xml:space="preserve"> k </w:t>
            </w:r>
            <w:r w:rsidRPr="000E0946">
              <w:rPr>
                <w:b/>
                <w:bCs/>
                <w:i/>
                <w:iCs/>
              </w:rPr>
              <w:t>celé škále služeb</w:t>
            </w:r>
            <w:r w:rsidR="001958F6" w:rsidRPr="000E0946">
              <w:rPr>
                <w:b/>
                <w:bCs/>
                <w:i/>
                <w:iCs/>
              </w:rPr>
              <w:t xml:space="preserve"> a </w:t>
            </w:r>
            <w:r w:rsidRPr="000E0946">
              <w:rPr>
                <w:b/>
                <w:bCs/>
                <w:i/>
                <w:iCs/>
              </w:rPr>
              <w:t>zdrojů, které jsou</w:t>
            </w:r>
            <w:r w:rsidR="001958F6" w:rsidRPr="000E0946">
              <w:rPr>
                <w:b/>
                <w:bCs/>
                <w:i/>
                <w:iCs/>
              </w:rPr>
              <w:t xml:space="preserve"> v </w:t>
            </w:r>
            <w:r w:rsidRPr="000E0946">
              <w:rPr>
                <w:b/>
                <w:bCs/>
                <w:i/>
                <w:iCs/>
              </w:rPr>
              <w:t>azylovém řízení</w:t>
            </w:r>
            <w:r w:rsidR="001958F6" w:rsidRPr="000E0946">
              <w:rPr>
                <w:b/>
                <w:bCs/>
                <w:i/>
                <w:iCs/>
              </w:rPr>
              <w:t xml:space="preserve"> k </w:t>
            </w:r>
            <w:r w:rsidRPr="000E0946">
              <w:rPr>
                <w:b/>
                <w:bCs/>
                <w:i/>
                <w:iCs/>
              </w:rPr>
              <w:t>dispozici všem, mimo jiné včetně odpovídajícího osobního pohovoru, právní pomoci, překladu, bezpečného ubytování</w:t>
            </w:r>
            <w:r w:rsidR="001958F6" w:rsidRPr="000E0946">
              <w:rPr>
                <w:b/>
                <w:bCs/>
                <w:i/>
                <w:iCs/>
              </w:rPr>
              <w:t xml:space="preserve"> a </w:t>
            </w:r>
            <w:r w:rsidRPr="000E0946">
              <w:rPr>
                <w:b/>
                <w:bCs/>
                <w:i/>
                <w:iCs/>
              </w:rPr>
              <w:t>přístupu</w:t>
            </w:r>
            <w:r w:rsidR="001958F6" w:rsidRPr="000E0946">
              <w:rPr>
                <w:b/>
                <w:bCs/>
                <w:i/>
                <w:iCs/>
              </w:rPr>
              <w:t xml:space="preserve"> k </w:t>
            </w:r>
            <w:r w:rsidRPr="000E0946">
              <w:rPr>
                <w:b/>
                <w:bCs/>
                <w:i/>
                <w:iCs/>
              </w:rPr>
              <w:t>odvolacímu řízení.</w:t>
            </w:r>
            <w:r w:rsidRPr="000E0946">
              <w:rPr>
                <w:b/>
                <w:i/>
              </w:rPr>
              <w:t xml:space="preserve"> </w:t>
            </w:r>
            <w:r w:rsidRPr="000E0946">
              <w:rPr>
                <w:b/>
                <w:bCs/>
                <w:i/>
                <w:iCs/>
              </w:rPr>
              <w:t>Tento pojem by nikdy neměl být uplatňován na</w:t>
            </w:r>
            <w:r w:rsidRPr="000E0946">
              <w:t xml:space="preserve"> kategorie žadatelů</w:t>
            </w:r>
            <w:r w:rsidRPr="000E0946">
              <w:rPr>
                <w:b/>
                <w:bCs/>
                <w:i/>
                <w:iCs/>
              </w:rPr>
              <w:t>, kteří mají</w:t>
            </w:r>
            <w:r w:rsidRPr="000E0946">
              <w:t xml:space="preserve"> důvodnou obavu</w:t>
            </w:r>
            <w:r w:rsidR="001958F6" w:rsidRPr="000E0946">
              <w:t xml:space="preserve"> z </w:t>
            </w:r>
            <w:r w:rsidRPr="000E0946">
              <w:t xml:space="preserve">pronásledování nebo jim hrozí reálné nebezpečí vážné újmy. </w:t>
            </w:r>
            <w:r w:rsidRPr="000E0946">
              <w:rPr>
                <w:b/>
                <w:i/>
              </w:rPr>
              <w:t>Všechny žádosti by měly být posuzovány se zřetelem</w:t>
            </w:r>
            <w:r w:rsidR="001958F6" w:rsidRPr="000E0946">
              <w:rPr>
                <w:b/>
                <w:i/>
              </w:rPr>
              <w:t xml:space="preserve"> k </w:t>
            </w:r>
            <w:r w:rsidRPr="000E0946">
              <w:rPr>
                <w:b/>
                <w:i/>
              </w:rPr>
              <w:t>žadatelovým poměrům ve třetí zemi.</w:t>
            </w:r>
            <w:r w:rsidR="001958F6" w:rsidRPr="000E0946">
              <w:rPr>
                <w:b/>
                <w:i/>
              </w:rPr>
              <w:t xml:space="preserve"> </w:t>
            </w:r>
            <w:r w:rsidR="001958F6" w:rsidRPr="000E0946">
              <w:rPr>
                <w:b/>
                <w:i/>
              </w:rPr>
              <w:lastRenderedPageBreak/>
              <w:t>V </w:t>
            </w:r>
            <w:r w:rsidRPr="000E0946">
              <w:rPr>
                <w:b/>
                <w:i/>
              </w:rPr>
              <w:t>případě, kdy žadatel prokáže, že</w:t>
            </w:r>
            <w:r w:rsidR="001958F6" w:rsidRPr="000E0946">
              <w:rPr>
                <w:b/>
                <w:i/>
              </w:rPr>
              <w:t xml:space="preserve"> v </w:t>
            </w:r>
            <w:r w:rsidRPr="000E0946">
              <w:rPr>
                <w:b/>
                <w:i/>
              </w:rPr>
              <w:t>jeho konkrétní situaci existují vážné důvody nepokládat danou zemi za bezpečnou,</w:t>
            </w:r>
            <w:r w:rsidR="001958F6" w:rsidRPr="000E0946">
              <w:rPr>
                <w:b/>
                <w:i/>
              </w:rPr>
              <w:t xml:space="preserve"> a </w:t>
            </w:r>
            <w:r w:rsidRPr="000E0946">
              <w:rPr>
                <w:b/>
                <w:i/>
              </w:rPr>
              <w:t>to buď na základě pohlaví, rasy, náboženského vyznání, sexuální orientace, genderové identity, národnosti, příslušnosti</w:t>
            </w:r>
            <w:r w:rsidR="001958F6" w:rsidRPr="000E0946">
              <w:rPr>
                <w:b/>
                <w:i/>
              </w:rPr>
              <w:t xml:space="preserve"> k </w:t>
            </w:r>
            <w:r w:rsidRPr="000E0946">
              <w:rPr>
                <w:b/>
                <w:i/>
              </w:rPr>
              <w:t>určitým společenským vrstvám nebo zastávání určitých politických názorů</w:t>
            </w:r>
            <w:r w:rsidR="001958F6" w:rsidRPr="000E0946">
              <w:rPr>
                <w:b/>
                <w:i/>
              </w:rPr>
              <w:t xml:space="preserve"> a </w:t>
            </w:r>
            <w:r w:rsidRPr="000E0946">
              <w:rPr>
                <w:b/>
                <w:i/>
              </w:rPr>
              <w:t>vykonávání určitých politických činností, nemůže být označení této země jako bezpečné považováno</w:t>
            </w:r>
            <w:r w:rsidR="001958F6" w:rsidRPr="000E0946">
              <w:rPr>
                <w:b/>
                <w:i/>
              </w:rPr>
              <w:t xml:space="preserve"> v </w:t>
            </w:r>
            <w:r w:rsidRPr="000E0946">
              <w:rPr>
                <w:b/>
                <w:i/>
              </w:rPr>
              <w:t>jeho případě za směrodatné. Náležitá pozornost by měla být věnována také žadatelům</w:t>
            </w:r>
            <w:r w:rsidR="001958F6" w:rsidRPr="000E0946">
              <w:rPr>
                <w:b/>
                <w:i/>
              </w:rPr>
              <w:t xml:space="preserve"> z </w:t>
            </w:r>
            <w:r w:rsidRPr="000E0946">
              <w:rPr>
                <w:b/>
                <w:i/>
              </w:rPr>
              <w:t>menšinových skupin,</w:t>
            </w:r>
            <w:r w:rsidR="001958F6" w:rsidRPr="000E0946">
              <w:rPr>
                <w:b/>
                <w:i/>
              </w:rPr>
              <w:t xml:space="preserve"> u </w:t>
            </w:r>
            <w:r w:rsidRPr="000E0946">
              <w:rPr>
                <w:b/>
                <w:i/>
              </w:rPr>
              <w:t>nichž může důkazní břemeno narušit jejich důstojnost nebo je vystavit zvýšenému riziku ohrožení.</w:t>
            </w:r>
          </w:p>
        </w:tc>
      </w:tr>
    </w:tbl>
    <w:p w14:paraId="2339FCE5"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6CA5FA4" w14:textId="02A7ACFE" w:rsidR="008E2D3D" w:rsidRPr="000E0946" w:rsidRDefault="00F73C2A" w:rsidP="00F73C2A">
      <w:r w:rsidRPr="000E0946">
        <w:rPr>
          <w:rStyle w:val="HideTWBExt"/>
        </w:rPr>
        <w:t>&lt;/Amend&gt;</w:t>
      </w:r>
    </w:p>
    <w:p w14:paraId="1BC8D85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36</w:t>
      </w:r>
      <w:r w:rsidRPr="000E0946">
        <w:rPr>
          <w:rStyle w:val="HideTWBExt"/>
          <w:b w:val="0"/>
        </w:rPr>
        <w:t>&lt;/NumAm&gt;</w:t>
      </w:r>
    </w:p>
    <w:p w14:paraId="031F9304" w14:textId="77777777" w:rsidR="00F73C2A" w:rsidRPr="000E0946" w:rsidRDefault="00F73C2A" w:rsidP="00F73C2A">
      <w:pPr>
        <w:pStyle w:val="NormalBold"/>
      </w:pPr>
      <w:r w:rsidRPr="000E0946">
        <w:rPr>
          <w:rStyle w:val="HideTWBExt"/>
          <w:b w:val="0"/>
        </w:rPr>
        <w:t>&lt;RepeatBlock-By&gt;&lt;Members&gt;</w:t>
      </w:r>
      <w:r w:rsidRPr="000E0946">
        <w:t>Erik Kaliňák</w:t>
      </w:r>
      <w:r w:rsidRPr="000E0946">
        <w:rPr>
          <w:rStyle w:val="HideTWBExt"/>
          <w:b w:val="0"/>
        </w:rPr>
        <w:t>&lt;/Members&gt;</w:t>
      </w:r>
    </w:p>
    <w:p w14:paraId="6D57B008" w14:textId="77777777" w:rsidR="00F73C2A" w:rsidRPr="000E0946" w:rsidRDefault="00F73C2A" w:rsidP="00F73C2A">
      <w:pPr>
        <w:pStyle w:val="NormalBold"/>
      </w:pPr>
      <w:r w:rsidRPr="000E0946">
        <w:rPr>
          <w:rStyle w:val="HideTWBExt"/>
          <w:b w:val="0"/>
        </w:rPr>
        <w:t>&lt;/RepeatBlock-By&gt;</w:t>
      </w:r>
    </w:p>
    <w:p w14:paraId="580909D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DCC1D81" w14:textId="77777777" w:rsidR="00F73C2A" w:rsidRPr="000E0946" w:rsidRDefault="00F73C2A" w:rsidP="00F73C2A">
      <w:pPr>
        <w:pStyle w:val="NormalBold"/>
      </w:pPr>
      <w:r w:rsidRPr="000E0946">
        <w:rPr>
          <w:rStyle w:val="HideTWBExt"/>
          <w:b w:val="0"/>
        </w:rPr>
        <w:t>&lt;Article&gt;</w:t>
      </w:r>
      <w:r w:rsidRPr="000E0946">
        <w:t>Bod odůvodnění 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71E9D24" w14:textId="77777777" w:rsidTr="0056767D">
        <w:trPr>
          <w:trHeight w:hRule="exact" w:val="240"/>
          <w:jc w:val="center"/>
        </w:trPr>
        <w:tc>
          <w:tcPr>
            <w:tcW w:w="9752" w:type="dxa"/>
            <w:gridSpan w:val="2"/>
            <w:tcBorders>
              <w:top w:val="nil"/>
              <w:left w:val="nil"/>
              <w:bottom w:val="nil"/>
              <w:right w:val="nil"/>
            </w:tcBorders>
          </w:tcPr>
          <w:p w14:paraId="4A94BCDF" w14:textId="77777777" w:rsidR="00F73C2A" w:rsidRPr="000E0946" w:rsidRDefault="00F73C2A" w:rsidP="0056767D"/>
        </w:tc>
      </w:tr>
      <w:tr w:rsidR="00F73C2A" w:rsidRPr="000E0946" w14:paraId="5381C130" w14:textId="77777777" w:rsidTr="0056767D">
        <w:trPr>
          <w:trHeight w:val="240"/>
          <w:jc w:val="center"/>
        </w:trPr>
        <w:tc>
          <w:tcPr>
            <w:tcW w:w="4876" w:type="dxa"/>
            <w:tcBorders>
              <w:top w:val="nil"/>
              <w:left w:val="nil"/>
              <w:bottom w:val="nil"/>
              <w:right w:val="nil"/>
            </w:tcBorders>
          </w:tcPr>
          <w:p w14:paraId="7C7F37A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787101C" w14:textId="77777777" w:rsidR="00F73C2A" w:rsidRPr="000E0946" w:rsidRDefault="00F73C2A" w:rsidP="0056767D">
            <w:pPr>
              <w:pStyle w:val="AmColumnHeading"/>
            </w:pPr>
            <w:r w:rsidRPr="000E0946">
              <w:t>Pozměňovací návrh</w:t>
            </w:r>
          </w:p>
        </w:tc>
      </w:tr>
      <w:tr w:rsidR="00F73C2A" w:rsidRPr="000E0946" w14:paraId="4959B711" w14:textId="77777777" w:rsidTr="0056767D">
        <w:trPr>
          <w:jc w:val="center"/>
        </w:trPr>
        <w:tc>
          <w:tcPr>
            <w:tcW w:w="4876" w:type="dxa"/>
            <w:tcBorders>
              <w:top w:val="nil"/>
              <w:left w:val="nil"/>
              <w:bottom w:val="nil"/>
              <w:right w:val="nil"/>
            </w:tcBorders>
          </w:tcPr>
          <w:p w14:paraId="33DD1F10" w14:textId="01113658" w:rsidR="00F73C2A" w:rsidRPr="000E0946" w:rsidRDefault="00F73C2A" w:rsidP="0056767D">
            <w:pPr>
              <w:pStyle w:val="Normal6a"/>
            </w:pPr>
            <w:r w:rsidRPr="000E0946">
              <w:t>3)</w:t>
            </w:r>
            <w:r w:rsidRPr="000E0946">
              <w:tab/>
              <w:t xml:space="preserve">Skutečnost, že třetí země je považována za bezpečnou zemi původu, ať už na úrovni Unie, nebo na vnitrostátní úrovni, </w:t>
            </w:r>
            <w:r w:rsidRPr="000E0946">
              <w:rPr>
                <w:b/>
                <w:bCs/>
                <w:i/>
                <w:iCs/>
              </w:rPr>
              <w:t>nezakládá</w:t>
            </w:r>
            <w:r w:rsidRPr="000E0946">
              <w:t xml:space="preserve"> absolutní záruku bezpečnosti státních příslušníků této země</w:t>
            </w:r>
            <w:r w:rsidRPr="000E0946">
              <w:rPr>
                <w:b/>
                <w:bCs/>
                <w:i/>
                <w:iCs/>
              </w:rPr>
              <w:t>,</w:t>
            </w:r>
            <w:r w:rsidR="001958F6" w:rsidRPr="000E0946">
              <w:rPr>
                <w:b/>
                <w:bCs/>
                <w:i/>
                <w:iCs/>
              </w:rPr>
              <w:t xml:space="preserve"> a </w:t>
            </w:r>
            <w:r w:rsidRPr="000E0946">
              <w:rPr>
                <w:b/>
                <w:bCs/>
                <w:i/>
                <w:iCs/>
              </w:rPr>
              <w:t>tudíž nezbavuje nutnosti provést individuální přezkoumání žádosti</w:t>
            </w:r>
            <w:r w:rsidR="001958F6" w:rsidRPr="000E0946">
              <w:rPr>
                <w:b/>
                <w:bCs/>
                <w:i/>
                <w:iCs/>
              </w:rPr>
              <w:t xml:space="preserve"> o </w:t>
            </w:r>
            <w:r w:rsidRPr="000E0946">
              <w:rPr>
                <w:b/>
                <w:bCs/>
                <w:i/>
                <w:iCs/>
              </w:rPr>
              <w:t>mezinárodní ochranu</w:t>
            </w:r>
            <w:r w:rsidRPr="000E0946">
              <w:t xml:space="preserve">. Členské státy </w:t>
            </w:r>
            <w:r w:rsidRPr="000E0946">
              <w:rPr>
                <w:b/>
                <w:bCs/>
                <w:i/>
                <w:iCs/>
              </w:rPr>
              <w:t>smí</w:t>
            </w:r>
            <w:r w:rsidRPr="000E0946">
              <w:t xml:space="preserve"> pojem bezpečné země původu uplatnit </w:t>
            </w:r>
            <w:r w:rsidRPr="000E0946">
              <w:rPr>
                <w:b/>
                <w:bCs/>
                <w:i/>
                <w:iCs/>
              </w:rPr>
              <w:t>pouze</w:t>
            </w:r>
            <w:r w:rsidR="001958F6" w:rsidRPr="000E0946">
              <w:rPr>
                <w:b/>
                <w:bCs/>
                <w:i/>
                <w:iCs/>
              </w:rPr>
              <w:t xml:space="preserve"> v </w:t>
            </w:r>
            <w:r w:rsidRPr="000E0946">
              <w:rPr>
                <w:b/>
                <w:bCs/>
                <w:i/>
                <w:iCs/>
              </w:rPr>
              <w:t>případě</w:t>
            </w:r>
            <w:r w:rsidRPr="000E0946">
              <w:t xml:space="preserve">, </w:t>
            </w:r>
            <w:r w:rsidRPr="000E0946">
              <w:rPr>
                <w:b/>
                <w:bCs/>
                <w:i/>
                <w:iCs/>
              </w:rPr>
              <w:t>že</w:t>
            </w:r>
            <w:r w:rsidRPr="000E0946">
              <w:t xml:space="preserve"> žadatel nemůže</w:t>
            </w:r>
            <w:r w:rsidR="001958F6" w:rsidRPr="000E0946">
              <w:t xml:space="preserve"> v </w:t>
            </w:r>
            <w:r w:rsidRPr="000E0946">
              <w:t>rámci individuálního posouzení předložit prvky odůvodňující, proč se na něj pojem bezpečné země původu nevztahuje,</w:t>
            </w:r>
            <w:r w:rsidR="001958F6" w:rsidRPr="000E0946">
              <w:t xml:space="preserve"> a </w:t>
            </w:r>
            <w:r w:rsidRPr="000E0946">
              <w:t>za předpokladu, že žadatel je státním příslušníkem této země nebo osobou bez státní příslušnosti</w:t>
            </w:r>
            <w:r w:rsidR="001958F6" w:rsidRPr="000E0946">
              <w:t xml:space="preserve"> a </w:t>
            </w:r>
            <w:r w:rsidRPr="000E0946">
              <w:rPr>
                <w:b/>
                <w:bCs/>
                <w:i/>
                <w:iCs/>
              </w:rPr>
              <w:t>dříve</w:t>
            </w:r>
            <w:r w:rsidRPr="000E0946">
              <w:t xml:space="preserve"> měl</w:t>
            </w:r>
            <w:r w:rsidR="001958F6" w:rsidRPr="000E0946">
              <w:t xml:space="preserve"> v </w:t>
            </w:r>
            <w:r w:rsidRPr="000E0946">
              <w:rPr>
                <w:b/>
                <w:bCs/>
                <w:i/>
                <w:iCs/>
              </w:rPr>
              <w:t>této</w:t>
            </w:r>
            <w:r w:rsidRPr="000E0946">
              <w:t xml:space="preserve"> zemi obvyklý pobyt.</w:t>
            </w:r>
            <w:r w:rsidR="001958F6" w:rsidRPr="000E0946">
              <w:t xml:space="preserve"> </w:t>
            </w:r>
            <w:r w:rsidR="001958F6" w:rsidRPr="000E0946">
              <w:rPr>
                <w:b/>
                <w:i/>
              </w:rPr>
              <w:t>U</w:t>
            </w:r>
            <w:r w:rsidRPr="000E0946">
              <w:rPr>
                <w:b/>
                <w:i/>
              </w:rPr>
              <w:t>platněním tohoto pojmu</w:t>
            </w:r>
            <w:r w:rsidR="001958F6" w:rsidRPr="000E0946">
              <w:rPr>
                <w:b/>
                <w:i/>
              </w:rPr>
              <w:t xml:space="preserve"> v </w:t>
            </w:r>
            <w:r w:rsidRPr="000E0946">
              <w:rPr>
                <w:b/>
                <w:i/>
              </w:rPr>
              <w:t xml:space="preserve">rámci individuálního posouzení není </w:t>
            </w:r>
            <w:r w:rsidRPr="000E0946">
              <w:rPr>
                <w:b/>
                <w:i/>
              </w:rPr>
              <w:lastRenderedPageBreak/>
              <w:t>dotčena skutečnost, že některé kategorie žadatelů se mohou</w:t>
            </w:r>
            <w:r w:rsidR="001958F6" w:rsidRPr="000E0946">
              <w:rPr>
                <w:b/>
                <w:i/>
              </w:rPr>
              <w:t xml:space="preserve"> v </w:t>
            </w:r>
            <w:r w:rsidRPr="000E0946">
              <w:rPr>
                <w:b/>
                <w:i/>
              </w:rPr>
              <w:t>označených třetích zemích nacházet ve zvláštní situaci,</w:t>
            </w:r>
            <w:r w:rsidR="001958F6" w:rsidRPr="000E0946">
              <w:rPr>
                <w:b/>
                <w:i/>
              </w:rPr>
              <w:t xml:space="preserve"> a </w:t>
            </w:r>
            <w:r w:rsidRPr="000E0946">
              <w:rPr>
                <w:b/>
                <w:i/>
              </w:rPr>
              <w:t>mohou mít proto důvodnou obavu</w:t>
            </w:r>
            <w:r w:rsidR="001958F6" w:rsidRPr="000E0946">
              <w:rPr>
                <w:b/>
                <w:i/>
              </w:rPr>
              <w:t xml:space="preserve"> z </w:t>
            </w:r>
            <w:r w:rsidRPr="000E0946">
              <w:rPr>
                <w:b/>
                <w:i/>
              </w:rPr>
              <w:t>pronásledování nebo jim hrozí reálné nebezpečí vážné újmy.</w:t>
            </w:r>
          </w:p>
        </w:tc>
        <w:tc>
          <w:tcPr>
            <w:tcW w:w="4876" w:type="dxa"/>
            <w:tcBorders>
              <w:top w:val="nil"/>
              <w:left w:val="nil"/>
              <w:bottom w:val="nil"/>
              <w:right w:val="nil"/>
            </w:tcBorders>
          </w:tcPr>
          <w:p w14:paraId="44FD6D5F" w14:textId="5871151F" w:rsidR="00F73C2A" w:rsidRPr="000E0946" w:rsidRDefault="00F73C2A" w:rsidP="0056767D">
            <w:pPr>
              <w:pStyle w:val="Normal6a"/>
            </w:pPr>
            <w:r w:rsidRPr="000E0946">
              <w:lastRenderedPageBreak/>
              <w:t>3)</w:t>
            </w:r>
            <w:r w:rsidRPr="000E0946">
              <w:tab/>
              <w:t xml:space="preserve">Skutečnost, že třetí země je považována za bezpečnou zemi původu, ať už na úrovni Unie, nebo na vnitrostátní úrovni, </w:t>
            </w:r>
            <w:r w:rsidRPr="000E0946">
              <w:rPr>
                <w:b/>
                <w:bCs/>
                <w:i/>
                <w:iCs/>
              </w:rPr>
              <w:t>zakládá</w:t>
            </w:r>
            <w:r w:rsidRPr="000E0946">
              <w:t xml:space="preserve"> absolutní záruku bezpečnosti státních příslušníků této země. Členské státy</w:t>
            </w:r>
            <w:r w:rsidRPr="000E0946">
              <w:rPr>
                <w:b/>
                <w:bCs/>
                <w:i/>
                <w:iCs/>
              </w:rPr>
              <w:t xml:space="preserve"> jsou povinny</w:t>
            </w:r>
            <w:r w:rsidRPr="000E0946">
              <w:t xml:space="preserve"> pojem bezpečné země původu uplatnit </w:t>
            </w:r>
            <w:r w:rsidRPr="000E0946">
              <w:rPr>
                <w:b/>
                <w:bCs/>
                <w:i/>
                <w:iCs/>
              </w:rPr>
              <w:t>ve všech případech</w:t>
            </w:r>
            <w:r w:rsidRPr="000E0946">
              <w:t xml:space="preserve">, </w:t>
            </w:r>
            <w:r w:rsidRPr="000E0946">
              <w:rPr>
                <w:b/>
                <w:bCs/>
                <w:i/>
                <w:iCs/>
              </w:rPr>
              <w:t>kdy</w:t>
            </w:r>
            <w:r w:rsidRPr="000E0946">
              <w:t xml:space="preserve"> žadatel nemůže</w:t>
            </w:r>
            <w:r w:rsidR="001958F6" w:rsidRPr="000E0946">
              <w:t xml:space="preserve"> v </w:t>
            </w:r>
            <w:r w:rsidRPr="000E0946">
              <w:t>rámci individuálního posouzení předložit prvky odůvodňující, proč se na něj pojem bezpečné země původu nevztahuje,</w:t>
            </w:r>
            <w:r w:rsidR="001958F6" w:rsidRPr="000E0946">
              <w:t xml:space="preserve"> a </w:t>
            </w:r>
            <w:r w:rsidRPr="000E0946">
              <w:t>za předpokladu, že žadatel je státním příslušníkem této země nebo osobou bez státní příslušnosti</w:t>
            </w:r>
            <w:r w:rsidR="001958F6" w:rsidRPr="000E0946">
              <w:t xml:space="preserve"> a </w:t>
            </w:r>
            <w:r w:rsidRPr="000E0946">
              <w:t xml:space="preserve">měl </w:t>
            </w:r>
            <w:r w:rsidRPr="000E0946">
              <w:rPr>
                <w:b/>
                <w:bCs/>
                <w:i/>
                <w:iCs/>
              </w:rPr>
              <w:t>na tuto</w:t>
            </w:r>
            <w:r w:rsidRPr="000E0946">
              <w:t xml:space="preserve"> zemi </w:t>
            </w:r>
            <w:r w:rsidRPr="000E0946">
              <w:rPr>
                <w:b/>
                <w:bCs/>
                <w:i/>
                <w:iCs/>
              </w:rPr>
              <w:t>vazby (např.</w:t>
            </w:r>
            <w:r w:rsidRPr="000E0946">
              <w:t xml:space="preserve"> obvyklý pobyt</w:t>
            </w:r>
            <w:r w:rsidRPr="000E0946">
              <w:rPr>
                <w:b/>
                <w:bCs/>
                <w:i/>
                <w:iCs/>
              </w:rPr>
              <w:t>)</w:t>
            </w:r>
            <w:r w:rsidRPr="000E0946">
              <w:t>. </w:t>
            </w:r>
          </w:p>
        </w:tc>
      </w:tr>
    </w:tbl>
    <w:p w14:paraId="11D0F40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{SK}</w:t>
      </w:r>
      <w:r w:rsidRPr="000E0946">
        <w:t>sk</w:t>
      </w:r>
      <w:r w:rsidRPr="000E0946">
        <w:rPr>
          <w:rStyle w:val="HideTWBExt"/>
          <w:rFonts w:eastAsiaTheme="majorEastAsia"/>
        </w:rPr>
        <w:t>&lt;/Original&gt;</w:t>
      </w:r>
    </w:p>
    <w:p w14:paraId="58EF2F08" w14:textId="182F4747" w:rsidR="008E2D3D" w:rsidRPr="000E0946" w:rsidRDefault="00F73C2A" w:rsidP="00F73C2A">
      <w:r w:rsidRPr="000E0946">
        <w:rPr>
          <w:rStyle w:val="HideTWBExt"/>
        </w:rPr>
        <w:t>&lt;/Amend&gt;</w:t>
      </w:r>
    </w:p>
    <w:p w14:paraId="4C389B1B"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37</w:t>
      </w:r>
      <w:r w:rsidRPr="000E0946">
        <w:rPr>
          <w:rStyle w:val="HideTWBExt"/>
          <w:b w:val="0"/>
        </w:rPr>
        <w:t>&lt;/NumAm&gt;</w:t>
      </w:r>
    </w:p>
    <w:p w14:paraId="32A349DA" w14:textId="77777777" w:rsidR="00F73C2A" w:rsidRPr="000E0946" w:rsidRDefault="00F73C2A" w:rsidP="00F73C2A">
      <w:pPr>
        <w:pStyle w:val="NormalBold"/>
      </w:pPr>
      <w:r w:rsidRPr="000E0946">
        <w:rPr>
          <w:rStyle w:val="HideTWBExt"/>
          <w:b w:val="0"/>
        </w:rPr>
        <w:t>&lt;RepeatBlock-By&gt;&lt;Members&gt;</w:t>
      </w:r>
      <w:r w:rsidRPr="000E0946">
        <w:t>Sebastian Tynkkynen</w:t>
      </w:r>
      <w:r w:rsidRPr="000E0946">
        <w:rPr>
          <w:rStyle w:val="HideTWBExt"/>
          <w:b w:val="0"/>
        </w:rPr>
        <w:t>&lt;/Members&gt;</w:t>
      </w:r>
    </w:p>
    <w:p w14:paraId="3D551161" w14:textId="77777777" w:rsidR="00F73C2A" w:rsidRPr="000E0946" w:rsidRDefault="00F73C2A" w:rsidP="00F73C2A">
      <w:pPr>
        <w:pStyle w:val="NormalBold"/>
      </w:pPr>
      <w:r w:rsidRPr="000E0946">
        <w:rPr>
          <w:rStyle w:val="HideTWBExt"/>
          <w:b w:val="0"/>
        </w:rPr>
        <w:t>&lt;/RepeatBlock-By&gt;</w:t>
      </w:r>
    </w:p>
    <w:p w14:paraId="0388804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6AD9C3A" w14:textId="77777777" w:rsidR="00F73C2A" w:rsidRPr="000E0946" w:rsidRDefault="00F73C2A" w:rsidP="00F73C2A">
      <w:pPr>
        <w:pStyle w:val="NormalBold"/>
      </w:pPr>
      <w:r w:rsidRPr="000E0946">
        <w:rPr>
          <w:rStyle w:val="HideTWBExt"/>
          <w:b w:val="0"/>
        </w:rPr>
        <w:t>&lt;Article&gt;</w:t>
      </w:r>
      <w:r w:rsidRPr="000E0946">
        <w:t>Bod odůvodnění 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0FD9136" w14:textId="77777777" w:rsidTr="0056767D">
        <w:trPr>
          <w:trHeight w:hRule="exact" w:val="240"/>
          <w:jc w:val="center"/>
        </w:trPr>
        <w:tc>
          <w:tcPr>
            <w:tcW w:w="9752" w:type="dxa"/>
            <w:gridSpan w:val="2"/>
            <w:tcBorders>
              <w:top w:val="nil"/>
              <w:left w:val="nil"/>
              <w:bottom w:val="nil"/>
              <w:right w:val="nil"/>
            </w:tcBorders>
          </w:tcPr>
          <w:p w14:paraId="6D4F29A5" w14:textId="77777777" w:rsidR="00F73C2A" w:rsidRPr="000E0946" w:rsidRDefault="00F73C2A" w:rsidP="0056767D"/>
        </w:tc>
      </w:tr>
      <w:tr w:rsidR="00F73C2A" w:rsidRPr="000E0946" w14:paraId="3FC96380" w14:textId="77777777" w:rsidTr="0056767D">
        <w:trPr>
          <w:trHeight w:val="240"/>
          <w:jc w:val="center"/>
        </w:trPr>
        <w:tc>
          <w:tcPr>
            <w:tcW w:w="4876" w:type="dxa"/>
            <w:tcBorders>
              <w:top w:val="nil"/>
              <w:left w:val="nil"/>
              <w:bottom w:val="nil"/>
              <w:right w:val="nil"/>
            </w:tcBorders>
          </w:tcPr>
          <w:p w14:paraId="6AB8783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1E9C222" w14:textId="77777777" w:rsidR="00F73C2A" w:rsidRPr="000E0946" w:rsidRDefault="00F73C2A" w:rsidP="0056767D">
            <w:pPr>
              <w:pStyle w:val="AmColumnHeading"/>
            </w:pPr>
            <w:r w:rsidRPr="000E0946">
              <w:t>Pozměňovací návrh</w:t>
            </w:r>
          </w:p>
        </w:tc>
      </w:tr>
      <w:tr w:rsidR="00F73C2A" w:rsidRPr="000E0946" w14:paraId="6B714909" w14:textId="77777777" w:rsidTr="0056767D">
        <w:trPr>
          <w:jc w:val="center"/>
        </w:trPr>
        <w:tc>
          <w:tcPr>
            <w:tcW w:w="4876" w:type="dxa"/>
            <w:tcBorders>
              <w:top w:val="nil"/>
              <w:left w:val="nil"/>
              <w:bottom w:val="nil"/>
              <w:right w:val="nil"/>
            </w:tcBorders>
          </w:tcPr>
          <w:p w14:paraId="2BFAF47A" w14:textId="56BBE7D5" w:rsidR="00F73C2A" w:rsidRPr="000E0946" w:rsidRDefault="00F73C2A" w:rsidP="0056767D">
            <w:pPr>
              <w:pStyle w:val="Normal6a"/>
            </w:pPr>
            <w:r w:rsidRPr="000E0946">
              <w:t>3)</w:t>
            </w:r>
            <w:r w:rsidRPr="000E0946">
              <w:tab/>
              <w:t>Skutečnost, že třetí země je považována za bezpečnou zemi původu, ať už na úrovni Unie, nebo na vnitrostátní úrovni, nezakládá absolutní záruku bezpečnosti státních příslušníků této země,</w:t>
            </w:r>
            <w:r w:rsidR="001958F6" w:rsidRPr="000E0946">
              <w:t xml:space="preserve"> a </w:t>
            </w:r>
            <w:r w:rsidRPr="000E0946">
              <w:t>tudíž nezbavuje nutnosti provést individuální přezkoumání žádosti</w:t>
            </w:r>
            <w:r w:rsidR="001958F6" w:rsidRPr="000E0946">
              <w:t xml:space="preserve"> o </w:t>
            </w:r>
            <w:r w:rsidRPr="000E0946">
              <w:t xml:space="preserve">mezinárodní ochranu. Členské státy smí pojem bezpečné země původu uplatnit </w:t>
            </w:r>
            <w:r w:rsidRPr="000E0946">
              <w:rPr>
                <w:b/>
                <w:bCs/>
                <w:i/>
                <w:iCs/>
              </w:rPr>
              <w:t>pouze</w:t>
            </w:r>
            <w:r w:rsidR="001958F6" w:rsidRPr="000E0946">
              <w:t xml:space="preserve"> v </w:t>
            </w:r>
            <w:r w:rsidRPr="000E0946">
              <w:rPr>
                <w:b/>
                <w:bCs/>
                <w:i/>
                <w:iCs/>
              </w:rPr>
              <w:t>případě</w:t>
            </w:r>
            <w:r w:rsidRPr="000E0946">
              <w:t>, že žadatel nemůže</w:t>
            </w:r>
            <w:r w:rsidR="001958F6" w:rsidRPr="000E0946">
              <w:t xml:space="preserve"> v </w:t>
            </w:r>
            <w:r w:rsidRPr="000E0946">
              <w:t xml:space="preserve">rámci individuálního posouzení předložit </w:t>
            </w:r>
            <w:r w:rsidRPr="000E0946">
              <w:rPr>
                <w:b/>
                <w:bCs/>
                <w:i/>
                <w:iCs/>
              </w:rPr>
              <w:t>prvky</w:t>
            </w:r>
            <w:r w:rsidRPr="000E0946">
              <w:t xml:space="preserve"> odůvodňující, proč se na něj pojem bezpečné země původu nevztahuje,</w:t>
            </w:r>
            <w:r w:rsidR="001958F6" w:rsidRPr="000E0946">
              <w:t xml:space="preserve"> a </w:t>
            </w:r>
            <w:r w:rsidRPr="000E0946">
              <w:t>za předpokladu, že žadatel je státním příslušníkem této země nebo osobou bez státní příslušnosti</w:t>
            </w:r>
            <w:r w:rsidR="001958F6" w:rsidRPr="000E0946">
              <w:t xml:space="preserve"> a </w:t>
            </w:r>
            <w:r w:rsidRPr="000E0946">
              <w:rPr>
                <w:b/>
                <w:bCs/>
                <w:i/>
                <w:iCs/>
              </w:rPr>
              <w:t>dříve měl</w:t>
            </w:r>
            <w:r w:rsidR="001958F6" w:rsidRPr="000E0946">
              <w:rPr>
                <w:b/>
                <w:bCs/>
                <w:i/>
                <w:iCs/>
              </w:rPr>
              <w:t xml:space="preserve"> v </w:t>
            </w:r>
            <w:r w:rsidRPr="000E0946">
              <w:rPr>
                <w:b/>
                <w:bCs/>
                <w:i/>
                <w:iCs/>
              </w:rPr>
              <w:t>této zemi obvyklý pobyt</w:t>
            </w:r>
            <w:r w:rsidRPr="000E0946">
              <w:t>. Uplatněním tohoto pojmu</w:t>
            </w:r>
            <w:r w:rsidR="001958F6" w:rsidRPr="000E0946">
              <w:t xml:space="preserve"> v </w:t>
            </w:r>
            <w:r w:rsidRPr="000E0946">
              <w:t>rámci individuálního posouzení není dotčena skutečnost, že některé kategorie žadatelů se mohou</w:t>
            </w:r>
            <w:r w:rsidR="001958F6" w:rsidRPr="000E0946">
              <w:t xml:space="preserve"> v </w:t>
            </w:r>
            <w:r w:rsidRPr="000E0946">
              <w:t>označených třetích zemích nacházet ve zvláštní situaci,</w:t>
            </w:r>
            <w:r w:rsidR="001958F6" w:rsidRPr="000E0946">
              <w:t xml:space="preserve"> a </w:t>
            </w:r>
            <w:r w:rsidRPr="000E0946">
              <w:t>mohou mít proto důvodnou obavu</w:t>
            </w:r>
            <w:r w:rsidR="001958F6" w:rsidRPr="000E0946">
              <w:t xml:space="preserve"> z </w:t>
            </w:r>
            <w:r w:rsidRPr="000E0946">
              <w:t>pronásledování nebo jim hrozí reálné nebezpečí vážné újmy.</w:t>
            </w:r>
          </w:p>
        </w:tc>
        <w:tc>
          <w:tcPr>
            <w:tcW w:w="4876" w:type="dxa"/>
            <w:tcBorders>
              <w:top w:val="nil"/>
              <w:left w:val="nil"/>
              <w:bottom w:val="nil"/>
              <w:right w:val="nil"/>
            </w:tcBorders>
          </w:tcPr>
          <w:p w14:paraId="5581B107" w14:textId="1B1CF045" w:rsidR="00F73C2A" w:rsidRPr="000E0946" w:rsidRDefault="00F73C2A" w:rsidP="0056767D">
            <w:pPr>
              <w:pStyle w:val="Normal6a"/>
            </w:pPr>
            <w:r w:rsidRPr="000E0946">
              <w:t>3)</w:t>
            </w:r>
            <w:r w:rsidRPr="000E0946">
              <w:tab/>
              <w:t>Skutečnost, že třetí země je považována za bezpečnou zemi původu, ať už na úrovni Unie, nebo na vnitrostátní úrovni, nezakládá absolutní záruku bezpečnosti státních příslušníků této země,</w:t>
            </w:r>
            <w:r w:rsidR="001958F6" w:rsidRPr="000E0946">
              <w:t xml:space="preserve"> a </w:t>
            </w:r>
            <w:r w:rsidRPr="000E0946">
              <w:t>tudíž nezbavuje nutnosti provést individuální přezkoumání žádosti</w:t>
            </w:r>
            <w:r w:rsidR="001958F6" w:rsidRPr="000E0946">
              <w:t xml:space="preserve"> o </w:t>
            </w:r>
            <w:r w:rsidRPr="000E0946">
              <w:t>mezinárodní ochranu. Členské státy smí pojem bezpečné země původu uplatnit</w:t>
            </w:r>
            <w:r w:rsidR="001958F6" w:rsidRPr="000E0946">
              <w:t xml:space="preserve"> v </w:t>
            </w:r>
            <w:r w:rsidRPr="000E0946">
              <w:rPr>
                <w:b/>
                <w:bCs/>
                <w:i/>
                <w:iCs/>
              </w:rPr>
              <w:t>případech</w:t>
            </w:r>
            <w:r w:rsidRPr="000E0946">
              <w:t xml:space="preserve">, </w:t>
            </w:r>
            <w:r w:rsidRPr="000E0946">
              <w:rPr>
                <w:b/>
                <w:bCs/>
                <w:i/>
                <w:iCs/>
              </w:rPr>
              <w:t>kdy se domnívají,</w:t>
            </w:r>
            <w:r w:rsidRPr="000E0946">
              <w:t xml:space="preserve"> že žadatel nemůže</w:t>
            </w:r>
            <w:r w:rsidR="001958F6" w:rsidRPr="000E0946">
              <w:t xml:space="preserve"> v </w:t>
            </w:r>
            <w:r w:rsidRPr="000E0946">
              <w:t xml:space="preserve">rámci individuálního posouzení předložit </w:t>
            </w:r>
            <w:r w:rsidRPr="000E0946">
              <w:rPr>
                <w:b/>
                <w:bCs/>
                <w:i/>
                <w:iCs/>
              </w:rPr>
              <w:t>právní důkazy</w:t>
            </w:r>
            <w:r w:rsidRPr="000E0946">
              <w:t xml:space="preserve"> odůvodňující, proč se na něj pojem bezpečné země původu nevztahuje,</w:t>
            </w:r>
            <w:r w:rsidR="001958F6" w:rsidRPr="000E0946">
              <w:t xml:space="preserve"> a </w:t>
            </w:r>
            <w:r w:rsidRPr="000E0946">
              <w:t>za předpokladu, že žadatel je státním příslušníkem této země nebo osobou bez státní příslušnosti</w:t>
            </w:r>
            <w:r w:rsidR="001958F6" w:rsidRPr="000E0946">
              <w:t xml:space="preserve"> a </w:t>
            </w:r>
            <w:r w:rsidRPr="000E0946">
              <w:rPr>
                <w:b/>
                <w:bCs/>
                <w:i/>
                <w:iCs/>
              </w:rPr>
              <w:t>může dokázat, že daná země byla jeho dřívější zemí bydliště</w:t>
            </w:r>
            <w:r w:rsidRPr="000E0946">
              <w:t>. Uplatněním tohoto pojmu</w:t>
            </w:r>
            <w:r w:rsidR="001958F6" w:rsidRPr="000E0946">
              <w:t xml:space="preserve"> v </w:t>
            </w:r>
            <w:r w:rsidRPr="000E0946">
              <w:t>rámci individuálního posouzení není dotčena skutečnost, že některé kategorie žadatelů se mohou</w:t>
            </w:r>
            <w:r w:rsidR="001958F6" w:rsidRPr="000E0946">
              <w:t xml:space="preserve"> v </w:t>
            </w:r>
            <w:r w:rsidRPr="000E0946">
              <w:t>označených třetích zemích nacházet ve zvláštní situaci,</w:t>
            </w:r>
            <w:r w:rsidR="001958F6" w:rsidRPr="000E0946">
              <w:t xml:space="preserve"> a </w:t>
            </w:r>
            <w:r w:rsidRPr="000E0946">
              <w:t>mohou mít proto důvodnou</w:t>
            </w:r>
            <w:r w:rsidR="001958F6" w:rsidRPr="000E0946">
              <w:t xml:space="preserve"> a </w:t>
            </w:r>
            <w:r w:rsidRPr="000E0946">
              <w:rPr>
                <w:b/>
                <w:bCs/>
                <w:i/>
                <w:iCs/>
              </w:rPr>
              <w:t>bezprostřední</w:t>
            </w:r>
            <w:r w:rsidRPr="000E0946">
              <w:t xml:space="preserve"> obavu</w:t>
            </w:r>
            <w:r w:rsidR="001958F6" w:rsidRPr="000E0946">
              <w:t xml:space="preserve"> z </w:t>
            </w:r>
            <w:r w:rsidRPr="000E0946">
              <w:t xml:space="preserve">pronásledování nebo jim hrozí reálné nebezpečí vážné újmy. </w:t>
            </w:r>
            <w:r w:rsidRPr="000E0946">
              <w:rPr>
                <w:b/>
                <w:i/>
              </w:rPr>
              <w:t>Žadatelé musí být vždy schopni prokázat, že mají pádné důvody</w:t>
            </w:r>
            <w:r w:rsidR="001958F6" w:rsidRPr="000E0946">
              <w:rPr>
                <w:b/>
                <w:i/>
              </w:rPr>
              <w:t xml:space="preserve"> k </w:t>
            </w:r>
            <w:r w:rsidRPr="000E0946">
              <w:rPr>
                <w:b/>
                <w:i/>
              </w:rPr>
              <w:t>obavám</w:t>
            </w:r>
            <w:r w:rsidR="001958F6" w:rsidRPr="000E0946">
              <w:rPr>
                <w:b/>
                <w:i/>
              </w:rPr>
              <w:t xml:space="preserve"> z </w:t>
            </w:r>
            <w:r w:rsidRPr="000E0946">
              <w:rPr>
                <w:b/>
                <w:i/>
              </w:rPr>
              <w:t>pronásledování nebo že jim hrozí reálné nebezpečí vážné újmy.</w:t>
            </w:r>
          </w:p>
        </w:tc>
      </w:tr>
    </w:tbl>
    <w:p w14:paraId="740BC2E5"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{FI}</w:t>
      </w:r>
      <w:r w:rsidRPr="000E0946">
        <w:t>fi</w:t>
      </w:r>
      <w:r w:rsidRPr="000E0946">
        <w:rPr>
          <w:rStyle w:val="HideTWBExt"/>
          <w:rFonts w:eastAsiaTheme="majorEastAsia"/>
        </w:rPr>
        <w:t>&lt;/Original&gt;</w:t>
      </w:r>
    </w:p>
    <w:p w14:paraId="75717FB6" w14:textId="0240C94D" w:rsidR="008E2D3D" w:rsidRPr="000E0946" w:rsidRDefault="00F73C2A" w:rsidP="00F73C2A">
      <w:r w:rsidRPr="000E0946">
        <w:rPr>
          <w:rStyle w:val="HideTWBExt"/>
        </w:rPr>
        <w:t>&lt;/Amend&gt;</w:t>
      </w:r>
    </w:p>
    <w:p w14:paraId="16FFFF2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38</w:t>
      </w:r>
      <w:r w:rsidRPr="000E0946">
        <w:rPr>
          <w:rStyle w:val="HideTWBExt"/>
          <w:b w:val="0"/>
        </w:rPr>
        <w:t>&lt;/NumAm&gt;</w:t>
      </w:r>
    </w:p>
    <w:p w14:paraId="75EC4040"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0369C33A" w14:textId="77777777" w:rsidR="00F73C2A" w:rsidRPr="000E0946" w:rsidRDefault="00F73C2A" w:rsidP="00F73C2A">
      <w:pPr>
        <w:pStyle w:val="NormalBold"/>
      </w:pPr>
      <w:r w:rsidRPr="000E0946">
        <w:rPr>
          <w:rStyle w:val="HideTWBExt"/>
          <w:b w:val="0"/>
        </w:rPr>
        <w:t>&lt;/RepeatBlock-By&gt;</w:t>
      </w:r>
    </w:p>
    <w:p w14:paraId="0B7331C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D4A8C58" w14:textId="77777777" w:rsidR="00F73C2A" w:rsidRPr="000E0946" w:rsidRDefault="00F73C2A" w:rsidP="00F73C2A">
      <w:pPr>
        <w:pStyle w:val="NormalBold"/>
      </w:pPr>
      <w:r w:rsidRPr="000E0946">
        <w:rPr>
          <w:rStyle w:val="HideTWBExt"/>
          <w:b w:val="0"/>
        </w:rPr>
        <w:t>&lt;Article&gt;</w:t>
      </w:r>
      <w:r w:rsidRPr="000E0946">
        <w:t>Bod odůvodnění 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D960AFA" w14:textId="77777777" w:rsidTr="0056767D">
        <w:trPr>
          <w:trHeight w:hRule="exact" w:val="240"/>
          <w:jc w:val="center"/>
        </w:trPr>
        <w:tc>
          <w:tcPr>
            <w:tcW w:w="9752" w:type="dxa"/>
            <w:gridSpan w:val="2"/>
            <w:tcBorders>
              <w:top w:val="nil"/>
              <w:left w:val="nil"/>
              <w:bottom w:val="nil"/>
              <w:right w:val="nil"/>
            </w:tcBorders>
          </w:tcPr>
          <w:p w14:paraId="0FF6E403" w14:textId="77777777" w:rsidR="00F73C2A" w:rsidRPr="000E0946" w:rsidRDefault="00F73C2A" w:rsidP="0056767D"/>
        </w:tc>
      </w:tr>
      <w:tr w:rsidR="00F73C2A" w:rsidRPr="000E0946" w14:paraId="69A804D6" w14:textId="77777777" w:rsidTr="0056767D">
        <w:trPr>
          <w:trHeight w:val="240"/>
          <w:jc w:val="center"/>
        </w:trPr>
        <w:tc>
          <w:tcPr>
            <w:tcW w:w="4876" w:type="dxa"/>
            <w:tcBorders>
              <w:top w:val="nil"/>
              <w:left w:val="nil"/>
              <w:bottom w:val="nil"/>
              <w:right w:val="nil"/>
            </w:tcBorders>
          </w:tcPr>
          <w:p w14:paraId="502FE20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7FEEBC7" w14:textId="77777777" w:rsidR="00F73C2A" w:rsidRPr="000E0946" w:rsidRDefault="00F73C2A" w:rsidP="0056767D">
            <w:pPr>
              <w:pStyle w:val="AmColumnHeading"/>
            </w:pPr>
            <w:r w:rsidRPr="000E0946">
              <w:t>Pozměňovací návrh</w:t>
            </w:r>
          </w:p>
        </w:tc>
      </w:tr>
      <w:tr w:rsidR="00F73C2A" w:rsidRPr="000E0946" w14:paraId="5F23B24E" w14:textId="77777777" w:rsidTr="0056767D">
        <w:trPr>
          <w:jc w:val="center"/>
        </w:trPr>
        <w:tc>
          <w:tcPr>
            <w:tcW w:w="4876" w:type="dxa"/>
            <w:tcBorders>
              <w:top w:val="nil"/>
              <w:left w:val="nil"/>
              <w:bottom w:val="nil"/>
              <w:right w:val="nil"/>
            </w:tcBorders>
          </w:tcPr>
          <w:p w14:paraId="6DCE73E2" w14:textId="18F2697C" w:rsidR="00F73C2A" w:rsidRPr="000E0946" w:rsidRDefault="00F73C2A" w:rsidP="0056767D">
            <w:pPr>
              <w:pStyle w:val="Normal6a"/>
            </w:pPr>
            <w:r w:rsidRPr="000E0946">
              <w:t>3)</w:t>
            </w:r>
            <w:r w:rsidRPr="000E0946">
              <w:tab/>
              <w:t>Skutečnost, že třetí země je považována za bezpečnou zemi původu, ať už na úrovni Unie, nebo na vnitrostátní úrovni, nezakládá absolutní záruku bezpečnosti státních příslušníků této země,</w:t>
            </w:r>
            <w:r w:rsidR="001958F6" w:rsidRPr="000E0946">
              <w:t xml:space="preserve"> a </w:t>
            </w:r>
            <w:r w:rsidRPr="000E0946">
              <w:t>tudíž nezbavuje nutnosti provést individuální přezkoumání žádosti</w:t>
            </w:r>
            <w:r w:rsidR="001958F6" w:rsidRPr="000E0946">
              <w:t xml:space="preserve"> o </w:t>
            </w:r>
            <w:r w:rsidRPr="000E0946">
              <w:t>mezinárodní ochranu. Členské státy smí pojem bezpečné země původu uplatnit pouze</w:t>
            </w:r>
            <w:r w:rsidR="001958F6" w:rsidRPr="000E0946">
              <w:t xml:space="preserve"> v </w:t>
            </w:r>
            <w:r w:rsidRPr="000E0946">
              <w:t>případě, že žadatel nemůže</w:t>
            </w:r>
            <w:r w:rsidR="001958F6" w:rsidRPr="000E0946">
              <w:t xml:space="preserve"> v </w:t>
            </w:r>
            <w:r w:rsidRPr="000E0946">
              <w:t>rámci individuálního posouzení předložit prvky odůvodňující, proč se na něj pojem bezpečné země původu nevztahuje,</w:t>
            </w:r>
            <w:r w:rsidR="001958F6" w:rsidRPr="000E0946">
              <w:t xml:space="preserve"> a </w:t>
            </w:r>
            <w:r w:rsidRPr="000E0946">
              <w:t>za předpokladu, že žadatel je státním příslušníkem této země nebo osobou bez státní příslušnosti</w:t>
            </w:r>
            <w:r w:rsidR="001958F6" w:rsidRPr="000E0946">
              <w:t xml:space="preserve"> a </w:t>
            </w:r>
            <w:r w:rsidRPr="000E0946">
              <w:t>dříve měl</w:t>
            </w:r>
            <w:r w:rsidR="001958F6" w:rsidRPr="000E0946">
              <w:t xml:space="preserve"> v </w:t>
            </w:r>
            <w:r w:rsidRPr="000E0946">
              <w:t>této zemi obvyklý pobyt. Uplatněním tohoto pojmu</w:t>
            </w:r>
            <w:r w:rsidR="001958F6" w:rsidRPr="000E0946">
              <w:t xml:space="preserve"> v </w:t>
            </w:r>
            <w:r w:rsidRPr="000E0946">
              <w:t>rámci individuálního posouzení není dotčena skutečnost, že některé kategorie žadatelů se mohou</w:t>
            </w:r>
            <w:r w:rsidR="001958F6" w:rsidRPr="000E0946">
              <w:t xml:space="preserve"> v </w:t>
            </w:r>
            <w:r w:rsidRPr="000E0946">
              <w:t>označených třetích zemích nacházet ve zvláštní situaci,</w:t>
            </w:r>
            <w:r w:rsidR="001958F6" w:rsidRPr="000E0946">
              <w:t xml:space="preserve"> a </w:t>
            </w:r>
            <w:r w:rsidRPr="000E0946">
              <w:t>mohou mít proto důvodnou obavu</w:t>
            </w:r>
            <w:r w:rsidR="001958F6" w:rsidRPr="000E0946">
              <w:t xml:space="preserve"> z </w:t>
            </w:r>
            <w:r w:rsidRPr="000E0946">
              <w:t>pronásledování nebo jim hrozí reálné nebezpečí vážné újmy.</w:t>
            </w:r>
          </w:p>
        </w:tc>
        <w:tc>
          <w:tcPr>
            <w:tcW w:w="4876" w:type="dxa"/>
            <w:tcBorders>
              <w:top w:val="nil"/>
              <w:left w:val="nil"/>
              <w:bottom w:val="nil"/>
              <w:right w:val="nil"/>
            </w:tcBorders>
          </w:tcPr>
          <w:p w14:paraId="2440A5C1" w14:textId="003B1185" w:rsidR="00F73C2A" w:rsidRPr="000E0946" w:rsidRDefault="00F73C2A" w:rsidP="0056767D">
            <w:pPr>
              <w:pStyle w:val="Normal6a"/>
            </w:pPr>
            <w:r w:rsidRPr="000E0946">
              <w:t>3)</w:t>
            </w:r>
            <w:r w:rsidRPr="000E0946">
              <w:tab/>
              <w:t>Skutečnost, že třetí země je považována za bezpečnou zemi původu, ať už na úrovni Unie, nebo na vnitrostátní úrovni, nezakládá</w:t>
            </w:r>
            <w:r w:rsidR="001958F6" w:rsidRPr="000E0946">
              <w:t xml:space="preserve"> a </w:t>
            </w:r>
            <w:r w:rsidRPr="000E0946">
              <w:rPr>
                <w:b/>
                <w:bCs/>
                <w:i/>
                <w:iCs/>
              </w:rPr>
              <w:t>neměla by zakládat</w:t>
            </w:r>
            <w:r w:rsidRPr="000E0946">
              <w:t xml:space="preserve"> absolutní záruku bezpečnosti státních příslušníků této země,</w:t>
            </w:r>
            <w:r w:rsidR="001958F6" w:rsidRPr="000E0946">
              <w:t xml:space="preserve"> a </w:t>
            </w:r>
            <w:r w:rsidRPr="000E0946">
              <w:t>tudíž nezbavuje nutnosti provést individuální přezkoumání žádosti</w:t>
            </w:r>
            <w:r w:rsidR="001958F6" w:rsidRPr="000E0946">
              <w:t xml:space="preserve"> o </w:t>
            </w:r>
            <w:r w:rsidRPr="000E0946">
              <w:t>mezinárodní ochranu. Členské státy smí pojem bezpečné země původu uplatnit pouze</w:t>
            </w:r>
            <w:r w:rsidR="001958F6" w:rsidRPr="000E0946">
              <w:t xml:space="preserve"> v </w:t>
            </w:r>
            <w:r w:rsidRPr="000E0946">
              <w:t xml:space="preserve">případě, že žadatel </w:t>
            </w:r>
            <w:r w:rsidRPr="000E0946">
              <w:rPr>
                <w:b/>
                <w:bCs/>
                <w:i/>
                <w:iCs/>
              </w:rPr>
              <w:t>vzhledem ke skutečné příležitosti</w:t>
            </w:r>
            <w:r w:rsidR="001958F6" w:rsidRPr="000E0946">
              <w:rPr>
                <w:b/>
                <w:bCs/>
                <w:i/>
                <w:iCs/>
              </w:rPr>
              <w:t xml:space="preserve"> a </w:t>
            </w:r>
            <w:r w:rsidRPr="000E0946">
              <w:rPr>
                <w:b/>
                <w:bCs/>
                <w:i/>
                <w:iCs/>
              </w:rPr>
              <w:t>přístupu ke všem příslušným informacím nezbytným za tímto účelem</w:t>
            </w:r>
            <w:r w:rsidRPr="000E0946">
              <w:t xml:space="preserve"> nemůže</w:t>
            </w:r>
            <w:r w:rsidR="001958F6" w:rsidRPr="000E0946">
              <w:t xml:space="preserve"> v </w:t>
            </w:r>
            <w:r w:rsidRPr="000E0946">
              <w:t>rámci individuálního posouzení předložit prvky odůvodňující, proč se na něj pojem bezpečné země původu nevztahuje,</w:t>
            </w:r>
            <w:r w:rsidR="001958F6" w:rsidRPr="000E0946">
              <w:t xml:space="preserve"> a </w:t>
            </w:r>
            <w:r w:rsidRPr="000E0946">
              <w:t>za předpokladu, že žadatel je státním příslušníkem této země nebo osobou bez státní příslušnosti</w:t>
            </w:r>
            <w:r w:rsidR="001958F6" w:rsidRPr="000E0946">
              <w:t xml:space="preserve"> a </w:t>
            </w:r>
            <w:r w:rsidRPr="000E0946">
              <w:t>dříve měl</w:t>
            </w:r>
            <w:r w:rsidR="001958F6" w:rsidRPr="000E0946">
              <w:t xml:space="preserve"> v </w:t>
            </w:r>
            <w:r w:rsidRPr="000E0946">
              <w:t>této zemi obvyklý pobyt. Uplatněním tohoto pojmu</w:t>
            </w:r>
            <w:r w:rsidR="001958F6" w:rsidRPr="000E0946">
              <w:t xml:space="preserve"> v </w:t>
            </w:r>
            <w:r w:rsidRPr="000E0946">
              <w:t>rámci individuálního posouzení není dotčena skutečnost, že některé kategorie žadatelů se mohou</w:t>
            </w:r>
            <w:r w:rsidR="001958F6" w:rsidRPr="000E0946">
              <w:t xml:space="preserve"> v </w:t>
            </w:r>
            <w:r w:rsidRPr="000E0946">
              <w:t>označených třetích zemích nacházet ve zvláštní situaci,</w:t>
            </w:r>
            <w:r w:rsidR="001958F6" w:rsidRPr="000E0946">
              <w:t xml:space="preserve"> a </w:t>
            </w:r>
            <w:r w:rsidRPr="000E0946">
              <w:t>mohou mít proto důvodnou obavu</w:t>
            </w:r>
            <w:r w:rsidR="001958F6" w:rsidRPr="000E0946">
              <w:t xml:space="preserve"> z </w:t>
            </w:r>
            <w:r w:rsidRPr="000E0946">
              <w:t>pronásledování nebo jim hrozí reálné nebezpečí vážné újmy.</w:t>
            </w:r>
          </w:p>
        </w:tc>
      </w:tr>
    </w:tbl>
    <w:p w14:paraId="777C485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A380C76" w14:textId="75EFB13A" w:rsidR="008E2D3D" w:rsidRPr="000E0946" w:rsidRDefault="00F73C2A" w:rsidP="00F73C2A">
      <w:r w:rsidRPr="000E0946">
        <w:rPr>
          <w:rStyle w:val="HideTWBExt"/>
        </w:rPr>
        <w:t>&lt;/Amend&gt;</w:t>
      </w:r>
    </w:p>
    <w:p w14:paraId="43E4D76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39</w:t>
      </w:r>
      <w:r w:rsidRPr="000E0946">
        <w:rPr>
          <w:rStyle w:val="HideTWBExt"/>
          <w:b w:val="0"/>
        </w:rPr>
        <w:t>&lt;/NumAm&gt;</w:t>
      </w:r>
    </w:p>
    <w:p w14:paraId="3D27A2B8"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349A37B3" w14:textId="77777777" w:rsidR="00F73C2A" w:rsidRPr="000E0946" w:rsidRDefault="00F73C2A" w:rsidP="00F73C2A">
      <w:pPr>
        <w:pStyle w:val="NormalBold"/>
      </w:pPr>
      <w:r w:rsidRPr="000E0946">
        <w:rPr>
          <w:rStyle w:val="HideTWBExt"/>
          <w:b w:val="0"/>
        </w:rPr>
        <w:lastRenderedPageBreak/>
        <w:t>&lt;/RepeatBlock-By&gt;</w:t>
      </w:r>
    </w:p>
    <w:p w14:paraId="1B57931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9B38526" w14:textId="77777777" w:rsidR="00F73C2A" w:rsidRPr="000E0946" w:rsidRDefault="00F73C2A" w:rsidP="00F73C2A">
      <w:pPr>
        <w:pStyle w:val="NormalBold"/>
      </w:pPr>
      <w:r w:rsidRPr="000E0946">
        <w:rPr>
          <w:rStyle w:val="HideTWBExt"/>
          <w:b w:val="0"/>
        </w:rPr>
        <w:t>&lt;Article&gt;</w:t>
      </w:r>
      <w:r w:rsidRPr="000E0946">
        <w:t>Bod odůvodnění 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C702AC6" w14:textId="77777777" w:rsidTr="0056767D">
        <w:trPr>
          <w:trHeight w:hRule="exact" w:val="240"/>
          <w:jc w:val="center"/>
        </w:trPr>
        <w:tc>
          <w:tcPr>
            <w:tcW w:w="9752" w:type="dxa"/>
            <w:gridSpan w:val="2"/>
            <w:tcBorders>
              <w:top w:val="nil"/>
              <w:left w:val="nil"/>
              <w:bottom w:val="nil"/>
              <w:right w:val="nil"/>
            </w:tcBorders>
          </w:tcPr>
          <w:p w14:paraId="4707AC77" w14:textId="77777777" w:rsidR="00F73C2A" w:rsidRPr="000E0946" w:rsidRDefault="00F73C2A" w:rsidP="0056767D"/>
        </w:tc>
      </w:tr>
      <w:tr w:rsidR="00F73C2A" w:rsidRPr="000E0946" w14:paraId="00A8E225" w14:textId="77777777" w:rsidTr="0056767D">
        <w:trPr>
          <w:trHeight w:val="240"/>
          <w:jc w:val="center"/>
        </w:trPr>
        <w:tc>
          <w:tcPr>
            <w:tcW w:w="4876" w:type="dxa"/>
            <w:tcBorders>
              <w:top w:val="nil"/>
              <w:left w:val="nil"/>
              <w:bottom w:val="nil"/>
              <w:right w:val="nil"/>
            </w:tcBorders>
          </w:tcPr>
          <w:p w14:paraId="4625A3B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D070072" w14:textId="77777777" w:rsidR="00F73C2A" w:rsidRPr="000E0946" w:rsidRDefault="00F73C2A" w:rsidP="0056767D">
            <w:pPr>
              <w:pStyle w:val="AmColumnHeading"/>
            </w:pPr>
            <w:r w:rsidRPr="000E0946">
              <w:t>Pozměňovací návrh</w:t>
            </w:r>
          </w:p>
        </w:tc>
      </w:tr>
      <w:tr w:rsidR="00F73C2A" w:rsidRPr="000E0946" w14:paraId="51CCE7D9" w14:textId="77777777" w:rsidTr="0056767D">
        <w:trPr>
          <w:jc w:val="center"/>
        </w:trPr>
        <w:tc>
          <w:tcPr>
            <w:tcW w:w="4876" w:type="dxa"/>
            <w:tcBorders>
              <w:top w:val="nil"/>
              <w:left w:val="nil"/>
              <w:bottom w:val="nil"/>
              <w:right w:val="nil"/>
            </w:tcBorders>
          </w:tcPr>
          <w:p w14:paraId="69F858EA" w14:textId="43F094EA" w:rsidR="00F73C2A" w:rsidRPr="000E0946" w:rsidRDefault="00F73C2A" w:rsidP="0056767D">
            <w:pPr>
              <w:pStyle w:val="Normal6a"/>
            </w:pPr>
            <w:r w:rsidRPr="000E0946">
              <w:t>3)</w:t>
            </w:r>
            <w:r w:rsidRPr="000E0946">
              <w:tab/>
              <w:t>Skutečnost, že třetí země je považována za bezpečnou zemi původu, ať už na úrovni Unie, nebo na vnitrostátní úrovni, nezakládá absolutní záruku bezpečnosti státních příslušníků této země</w:t>
            </w:r>
            <w:r w:rsidRPr="000E0946">
              <w:rPr>
                <w:b/>
                <w:bCs/>
                <w:i/>
                <w:iCs/>
              </w:rPr>
              <w:t>,</w:t>
            </w:r>
            <w:r w:rsidR="001958F6" w:rsidRPr="000E0946">
              <w:rPr>
                <w:b/>
                <w:bCs/>
                <w:i/>
                <w:iCs/>
              </w:rPr>
              <w:t xml:space="preserve"> a </w:t>
            </w:r>
            <w:r w:rsidRPr="000E0946">
              <w:rPr>
                <w:b/>
                <w:bCs/>
                <w:i/>
                <w:iCs/>
              </w:rPr>
              <w:t>tudíž nezbavuje nutnosti provést individuální přezkoumání žádosti</w:t>
            </w:r>
            <w:r w:rsidR="001958F6" w:rsidRPr="000E0946">
              <w:rPr>
                <w:b/>
                <w:bCs/>
                <w:i/>
                <w:iCs/>
              </w:rPr>
              <w:t xml:space="preserve"> o </w:t>
            </w:r>
            <w:r w:rsidRPr="000E0946">
              <w:rPr>
                <w:b/>
                <w:bCs/>
                <w:i/>
                <w:iCs/>
              </w:rPr>
              <w:t>mezinárodní ochranu</w:t>
            </w:r>
            <w:r w:rsidRPr="000E0946">
              <w:t xml:space="preserve">. Členské státy </w:t>
            </w:r>
            <w:r w:rsidRPr="000E0946">
              <w:rPr>
                <w:b/>
                <w:bCs/>
                <w:i/>
                <w:iCs/>
              </w:rPr>
              <w:t>smí</w:t>
            </w:r>
            <w:r w:rsidRPr="000E0946">
              <w:t xml:space="preserve"> pojem bezpečné země původu </w:t>
            </w:r>
            <w:r w:rsidRPr="000E0946">
              <w:rPr>
                <w:b/>
                <w:bCs/>
                <w:i/>
                <w:iCs/>
              </w:rPr>
              <w:t>uplatnit pouze</w:t>
            </w:r>
            <w:r w:rsidR="001958F6" w:rsidRPr="000E0946">
              <w:t xml:space="preserve"> v </w:t>
            </w:r>
            <w:r w:rsidRPr="000E0946">
              <w:t>případě, že žadatel nemůže</w:t>
            </w:r>
            <w:r w:rsidR="001958F6" w:rsidRPr="000E0946">
              <w:t xml:space="preserve"> v </w:t>
            </w:r>
            <w:r w:rsidRPr="000E0946">
              <w:t>rámci individuálního posouzení předložit prvky odůvodňující, proč se na něj pojem bezpečné země původu nevztahuje,</w:t>
            </w:r>
            <w:r w:rsidR="001958F6" w:rsidRPr="000E0946">
              <w:t xml:space="preserve"> a </w:t>
            </w:r>
            <w:r w:rsidRPr="000E0946">
              <w:t>za předpokladu, že žadatel je státním příslušníkem této země nebo osobou bez státní příslušnosti</w:t>
            </w:r>
            <w:r w:rsidR="001958F6" w:rsidRPr="000E0946">
              <w:t xml:space="preserve"> a </w:t>
            </w:r>
            <w:r w:rsidRPr="000E0946">
              <w:t>dříve měl</w:t>
            </w:r>
            <w:r w:rsidR="001958F6" w:rsidRPr="000E0946">
              <w:t xml:space="preserve"> v </w:t>
            </w:r>
            <w:r w:rsidRPr="000E0946">
              <w:t>této zemi obvyklý pobyt. Uplatněním tohoto pojmu</w:t>
            </w:r>
            <w:r w:rsidR="001958F6" w:rsidRPr="000E0946">
              <w:t xml:space="preserve"> v </w:t>
            </w:r>
            <w:r w:rsidRPr="000E0946">
              <w:t>rámci individuálního posouzení není dotčena skutečnost, že některé kategorie žadatelů se mohou</w:t>
            </w:r>
            <w:r w:rsidR="001958F6" w:rsidRPr="000E0946">
              <w:t xml:space="preserve"> v </w:t>
            </w:r>
            <w:r w:rsidRPr="000E0946">
              <w:t>označených třetích zemích nacházet ve zvláštní situaci,</w:t>
            </w:r>
            <w:r w:rsidR="001958F6" w:rsidRPr="000E0946">
              <w:t xml:space="preserve"> a </w:t>
            </w:r>
            <w:r w:rsidRPr="000E0946">
              <w:t>mohou mít proto důvodnou obavu</w:t>
            </w:r>
            <w:r w:rsidR="001958F6" w:rsidRPr="000E0946">
              <w:t xml:space="preserve"> z </w:t>
            </w:r>
            <w:r w:rsidRPr="000E0946">
              <w:t>pronásledování nebo jim hrozí reálné nebezpečí vážné újmy.</w:t>
            </w:r>
          </w:p>
        </w:tc>
        <w:tc>
          <w:tcPr>
            <w:tcW w:w="4876" w:type="dxa"/>
            <w:tcBorders>
              <w:top w:val="nil"/>
              <w:left w:val="nil"/>
              <w:bottom w:val="nil"/>
              <w:right w:val="nil"/>
            </w:tcBorders>
          </w:tcPr>
          <w:p w14:paraId="7778010B" w14:textId="7A8D8016" w:rsidR="00F73C2A" w:rsidRPr="000E0946" w:rsidRDefault="00F73C2A" w:rsidP="0056767D">
            <w:pPr>
              <w:pStyle w:val="Normal6a"/>
            </w:pPr>
            <w:r w:rsidRPr="000E0946">
              <w:t>3)</w:t>
            </w:r>
            <w:r w:rsidRPr="000E0946">
              <w:tab/>
              <w:t xml:space="preserve">Skutečnost, že třetí země je považována za bezpečnou zemi původu, ať už na úrovni Unie, nebo na vnitrostátní úrovni, nezakládá absolutní záruku bezpečnosti státních příslušníků této země. Členské státy pojem bezpečné země původu </w:t>
            </w:r>
            <w:r w:rsidRPr="000E0946">
              <w:rPr>
                <w:b/>
                <w:bCs/>
                <w:i/>
                <w:iCs/>
              </w:rPr>
              <w:t>uplatní</w:t>
            </w:r>
            <w:r w:rsidR="001958F6" w:rsidRPr="000E0946">
              <w:t xml:space="preserve"> v </w:t>
            </w:r>
            <w:r w:rsidRPr="000E0946">
              <w:t>případě, že žadatel nemůže</w:t>
            </w:r>
            <w:r w:rsidR="001958F6" w:rsidRPr="000E0946">
              <w:t xml:space="preserve"> v </w:t>
            </w:r>
            <w:r w:rsidRPr="000E0946">
              <w:t xml:space="preserve">rámci individuálního posouzení předložit </w:t>
            </w:r>
            <w:r w:rsidRPr="000E0946">
              <w:rPr>
                <w:b/>
                <w:bCs/>
                <w:i/>
                <w:iCs/>
              </w:rPr>
              <w:t>skutečné</w:t>
            </w:r>
            <w:r w:rsidRPr="000E0946">
              <w:t xml:space="preserve"> prvky </w:t>
            </w:r>
            <w:r w:rsidRPr="000E0946">
              <w:rPr>
                <w:b/>
                <w:bCs/>
                <w:i/>
                <w:iCs/>
              </w:rPr>
              <w:t>založené na faktech</w:t>
            </w:r>
            <w:r w:rsidRPr="000E0946">
              <w:t xml:space="preserve"> odůvodňující, proč se na něj pojem bezpečné země původu nevztahuje,</w:t>
            </w:r>
            <w:r w:rsidR="001958F6" w:rsidRPr="000E0946">
              <w:t xml:space="preserve"> a </w:t>
            </w:r>
            <w:r w:rsidRPr="000E0946">
              <w:t>za předpokladu, že žadatel je státním příslušníkem této země nebo osobou bez státní příslušnosti</w:t>
            </w:r>
            <w:r w:rsidR="001958F6" w:rsidRPr="000E0946">
              <w:t xml:space="preserve"> a </w:t>
            </w:r>
            <w:r w:rsidRPr="000E0946">
              <w:t>dříve měl</w:t>
            </w:r>
            <w:r w:rsidR="001958F6" w:rsidRPr="000E0946">
              <w:t xml:space="preserve"> v </w:t>
            </w:r>
            <w:r w:rsidRPr="000E0946">
              <w:t>této zemi obvyklý pobyt. Uplatněním tohoto pojmu</w:t>
            </w:r>
            <w:r w:rsidR="001958F6" w:rsidRPr="000E0946">
              <w:t xml:space="preserve"> v </w:t>
            </w:r>
            <w:r w:rsidRPr="000E0946">
              <w:t>rámci individuálního posouzení není dotčena skutečnost, že některé kategorie žadatelů se mohou</w:t>
            </w:r>
            <w:r w:rsidR="001958F6" w:rsidRPr="000E0946">
              <w:t xml:space="preserve"> v </w:t>
            </w:r>
            <w:r w:rsidRPr="000E0946">
              <w:t>označených třetích zemích nacházet ve zvláštní situaci,</w:t>
            </w:r>
            <w:r w:rsidR="001958F6" w:rsidRPr="000E0946">
              <w:t xml:space="preserve"> a </w:t>
            </w:r>
            <w:r w:rsidRPr="000E0946">
              <w:t>mohou mít proto důvodnou obavu</w:t>
            </w:r>
            <w:r w:rsidR="001958F6" w:rsidRPr="000E0946">
              <w:t xml:space="preserve"> z </w:t>
            </w:r>
            <w:r w:rsidRPr="000E0946">
              <w:t>pronásledování nebo jim hrozí reálné nebezpečí vážné újmy.</w:t>
            </w:r>
          </w:p>
        </w:tc>
      </w:tr>
    </w:tbl>
    <w:p w14:paraId="3CE75C8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C2A57C9" w14:textId="12D67C92" w:rsidR="008E2D3D" w:rsidRPr="000E0946" w:rsidRDefault="00F73C2A" w:rsidP="00F73C2A">
      <w:r w:rsidRPr="000E0946">
        <w:rPr>
          <w:rStyle w:val="HideTWBExt"/>
        </w:rPr>
        <w:t>&lt;/Amend&gt;</w:t>
      </w:r>
    </w:p>
    <w:p w14:paraId="44BFFE8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40</w:t>
      </w:r>
      <w:r w:rsidRPr="000E0946">
        <w:rPr>
          <w:rStyle w:val="HideTWBExt"/>
          <w:b w:val="0"/>
        </w:rPr>
        <w:t>&lt;/NumAm&gt;</w:t>
      </w:r>
    </w:p>
    <w:p w14:paraId="1494BD91"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29391774" w14:textId="77777777" w:rsidR="00F73C2A" w:rsidRPr="000E0946" w:rsidRDefault="00F73C2A" w:rsidP="00F73C2A">
      <w:pPr>
        <w:pStyle w:val="NormalBold"/>
      </w:pPr>
      <w:r w:rsidRPr="000E0946">
        <w:rPr>
          <w:rStyle w:val="HideTWBExt"/>
          <w:b w:val="0"/>
        </w:rPr>
        <w:t>&lt;/RepeatBlock-By&gt;</w:t>
      </w:r>
    </w:p>
    <w:p w14:paraId="0E45845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BF22D0F" w14:textId="17AA5D83" w:rsidR="00F73C2A" w:rsidRPr="000E0946" w:rsidRDefault="00F73C2A" w:rsidP="00F73C2A">
      <w:pPr>
        <w:pStyle w:val="NormalBold"/>
      </w:pPr>
      <w:r w:rsidRPr="000E0946">
        <w:rPr>
          <w:rStyle w:val="HideTWBExt"/>
          <w:b w:val="0"/>
        </w:rPr>
        <w:t>&lt;Article&gt;</w:t>
      </w:r>
      <w:r w:rsidRPr="000E0946">
        <w:t>Bod odůvodnění 3</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B244403" w14:textId="77777777" w:rsidTr="0056767D">
        <w:trPr>
          <w:trHeight w:hRule="exact" w:val="240"/>
          <w:jc w:val="center"/>
        </w:trPr>
        <w:tc>
          <w:tcPr>
            <w:tcW w:w="9752" w:type="dxa"/>
            <w:gridSpan w:val="2"/>
            <w:tcBorders>
              <w:top w:val="nil"/>
              <w:left w:val="nil"/>
              <w:bottom w:val="nil"/>
              <w:right w:val="nil"/>
            </w:tcBorders>
          </w:tcPr>
          <w:p w14:paraId="34B7682D" w14:textId="77777777" w:rsidR="00F73C2A" w:rsidRPr="000E0946" w:rsidRDefault="00F73C2A" w:rsidP="0056767D"/>
        </w:tc>
      </w:tr>
      <w:tr w:rsidR="00F73C2A" w:rsidRPr="000E0946" w14:paraId="5888900A" w14:textId="77777777" w:rsidTr="0056767D">
        <w:trPr>
          <w:trHeight w:val="240"/>
          <w:jc w:val="center"/>
        </w:trPr>
        <w:tc>
          <w:tcPr>
            <w:tcW w:w="4876" w:type="dxa"/>
            <w:tcBorders>
              <w:top w:val="nil"/>
              <w:left w:val="nil"/>
              <w:bottom w:val="nil"/>
              <w:right w:val="nil"/>
            </w:tcBorders>
          </w:tcPr>
          <w:p w14:paraId="395213B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CCBFBD3" w14:textId="77777777" w:rsidR="00F73C2A" w:rsidRPr="000E0946" w:rsidRDefault="00F73C2A" w:rsidP="0056767D">
            <w:pPr>
              <w:pStyle w:val="AmColumnHeading"/>
            </w:pPr>
            <w:r w:rsidRPr="000E0946">
              <w:t>Pozměňovací návrh</w:t>
            </w:r>
          </w:p>
        </w:tc>
      </w:tr>
      <w:tr w:rsidR="00F73C2A" w:rsidRPr="000E0946" w14:paraId="403EE198" w14:textId="77777777" w:rsidTr="0056767D">
        <w:trPr>
          <w:jc w:val="center"/>
        </w:trPr>
        <w:tc>
          <w:tcPr>
            <w:tcW w:w="4876" w:type="dxa"/>
            <w:tcBorders>
              <w:top w:val="nil"/>
              <w:left w:val="nil"/>
              <w:bottom w:val="nil"/>
              <w:right w:val="nil"/>
            </w:tcBorders>
          </w:tcPr>
          <w:p w14:paraId="0A0AA6EE" w14:textId="77777777" w:rsidR="00F73C2A" w:rsidRPr="000E0946" w:rsidRDefault="00F73C2A" w:rsidP="0056767D">
            <w:pPr>
              <w:pStyle w:val="Normal6a"/>
            </w:pPr>
          </w:p>
        </w:tc>
        <w:tc>
          <w:tcPr>
            <w:tcW w:w="4876" w:type="dxa"/>
            <w:tcBorders>
              <w:top w:val="nil"/>
              <w:left w:val="nil"/>
              <w:bottom w:val="nil"/>
              <w:right w:val="nil"/>
            </w:tcBorders>
          </w:tcPr>
          <w:p w14:paraId="55B29D06" w14:textId="2C30269C" w:rsidR="00F73C2A" w:rsidRPr="000E0946" w:rsidRDefault="00F73C2A" w:rsidP="0056767D">
            <w:pPr>
              <w:pStyle w:val="Normal6a"/>
            </w:pPr>
            <w:r w:rsidRPr="000E0946">
              <w:rPr>
                <w:b/>
                <w:i/>
              </w:rPr>
              <w:t>3a)</w:t>
            </w:r>
            <w:r w:rsidRPr="000E0946">
              <w:tab/>
            </w:r>
            <w:r w:rsidRPr="000E0946">
              <w:rPr>
                <w:b/>
                <w:i/>
              </w:rPr>
              <w:t>Všichni žadatelé by měli mít</w:t>
            </w:r>
            <w:r w:rsidR="001958F6" w:rsidRPr="000E0946">
              <w:rPr>
                <w:b/>
                <w:i/>
              </w:rPr>
              <w:t xml:space="preserve"> v </w:t>
            </w:r>
            <w:r w:rsidRPr="000E0946">
              <w:rPr>
                <w:b/>
                <w:i/>
              </w:rPr>
              <w:t>případě zamítavého rozhodnutí právo na účinný opravný prostředek, jakož</w:t>
            </w:r>
            <w:r w:rsidR="001958F6" w:rsidRPr="000E0946">
              <w:rPr>
                <w:b/>
                <w:i/>
              </w:rPr>
              <w:t xml:space="preserve"> i </w:t>
            </w:r>
            <w:r w:rsidRPr="000E0946">
              <w:rPr>
                <w:b/>
                <w:i/>
              </w:rPr>
              <w:t>na zákonný pobyt na daném území až do projednání tohoto odvolání.</w:t>
            </w:r>
          </w:p>
        </w:tc>
      </w:tr>
    </w:tbl>
    <w:p w14:paraId="47616C12"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A02F76D" w14:textId="7F7BBEEF" w:rsidR="008E2D3D" w:rsidRPr="000E0946" w:rsidRDefault="00F73C2A" w:rsidP="00F73C2A">
      <w:r w:rsidRPr="000E0946">
        <w:rPr>
          <w:rStyle w:val="HideTWBExt"/>
        </w:rPr>
        <w:t>&lt;/Amend&gt;</w:t>
      </w:r>
    </w:p>
    <w:p w14:paraId="751B4C1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41</w:t>
      </w:r>
      <w:r w:rsidRPr="000E0946">
        <w:rPr>
          <w:rStyle w:val="HideTWBExt"/>
          <w:b w:val="0"/>
        </w:rPr>
        <w:t>&lt;/NumAm&gt;</w:t>
      </w:r>
    </w:p>
    <w:p w14:paraId="334203D0"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0699221A" w14:textId="77777777" w:rsidR="00F73C2A" w:rsidRPr="000E0946" w:rsidRDefault="00F73C2A" w:rsidP="00F73C2A">
      <w:pPr>
        <w:pStyle w:val="NormalBold"/>
      </w:pPr>
      <w:r w:rsidRPr="000E0946">
        <w:rPr>
          <w:rStyle w:val="HideTWBExt"/>
          <w:b w:val="0"/>
        </w:rPr>
        <w:t>&lt;/RepeatBlock-By&gt;</w:t>
      </w:r>
    </w:p>
    <w:p w14:paraId="3BBDE34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EC4546F" w14:textId="77777777" w:rsidR="00F73C2A" w:rsidRPr="000E0946" w:rsidRDefault="00F73C2A" w:rsidP="00F73C2A">
      <w:pPr>
        <w:pStyle w:val="NormalBold"/>
      </w:pPr>
      <w:r w:rsidRPr="000E0946">
        <w:rPr>
          <w:rStyle w:val="HideTWBExt"/>
          <w:b w:val="0"/>
        </w:rPr>
        <w:t>&lt;Article&gt;</w:t>
      </w:r>
      <w:r w:rsidRPr="000E0946">
        <w:t>Bod odůvodnění 4</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DE1DFD4" w14:textId="77777777" w:rsidTr="0056767D">
        <w:trPr>
          <w:trHeight w:hRule="exact" w:val="240"/>
          <w:jc w:val="center"/>
        </w:trPr>
        <w:tc>
          <w:tcPr>
            <w:tcW w:w="9752" w:type="dxa"/>
            <w:gridSpan w:val="2"/>
            <w:tcBorders>
              <w:top w:val="nil"/>
              <w:left w:val="nil"/>
              <w:bottom w:val="nil"/>
              <w:right w:val="nil"/>
            </w:tcBorders>
          </w:tcPr>
          <w:p w14:paraId="4CE81106" w14:textId="77777777" w:rsidR="00F73C2A" w:rsidRPr="000E0946" w:rsidRDefault="00F73C2A" w:rsidP="0056767D"/>
        </w:tc>
      </w:tr>
      <w:tr w:rsidR="00F73C2A" w:rsidRPr="000E0946" w14:paraId="1F7060C1" w14:textId="77777777" w:rsidTr="0056767D">
        <w:trPr>
          <w:trHeight w:val="240"/>
          <w:jc w:val="center"/>
        </w:trPr>
        <w:tc>
          <w:tcPr>
            <w:tcW w:w="4876" w:type="dxa"/>
            <w:tcBorders>
              <w:top w:val="nil"/>
              <w:left w:val="nil"/>
              <w:bottom w:val="nil"/>
              <w:right w:val="nil"/>
            </w:tcBorders>
          </w:tcPr>
          <w:p w14:paraId="5D54C14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7868A32" w14:textId="77777777" w:rsidR="00F73C2A" w:rsidRPr="000E0946" w:rsidRDefault="00F73C2A" w:rsidP="0056767D">
            <w:pPr>
              <w:pStyle w:val="AmColumnHeading"/>
            </w:pPr>
            <w:r w:rsidRPr="000E0946">
              <w:t>Pozměňovací návrh</w:t>
            </w:r>
          </w:p>
        </w:tc>
      </w:tr>
      <w:tr w:rsidR="00F73C2A" w:rsidRPr="000E0946" w14:paraId="160DD14A" w14:textId="77777777" w:rsidTr="0056767D">
        <w:trPr>
          <w:jc w:val="center"/>
        </w:trPr>
        <w:tc>
          <w:tcPr>
            <w:tcW w:w="4876" w:type="dxa"/>
            <w:tcBorders>
              <w:top w:val="nil"/>
              <w:left w:val="nil"/>
              <w:bottom w:val="nil"/>
              <w:right w:val="nil"/>
            </w:tcBorders>
          </w:tcPr>
          <w:p w14:paraId="353C959E" w14:textId="3116B324" w:rsidR="00F73C2A" w:rsidRPr="000E0946" w:rsidRDefault="00F73C2A" w:rsidP="0056767D">
            <w:pPr>
              <w:pStyle w:val="Normal6a"/>
            </w:pPr>
            <w:r w:rsidRPr="000E0946">
              <w:rPr>
                <w:b/>
                <w:i/>
              </w:rPr>
              <w:t>4)</w:t>
            </w:r>
            <w:r w:rsidRPr="000E0946">
              <w:tab/>
            </w:r>
            <w:r w:rsidRPr="000E0946">
              <w:rPr>
                <w:b/>
                <w:i/>
              </w:rPr>
              <w:t>Pokud jde</w:t>
            </w:r>
            <w:r w:rsidR="001958F6" w:rsidRPr="000E0946">
              <w:rPr>
                <w:b/>
                <w:i/>
              </w:rPr>
              <w:t xml:space="preserve"> o </w:t>
            </w:r>
            <w:r w:rsidRPr="000E0946">
              <w:rPr>
                <w:b/>
                <w:i/>
              </w:rPr>
              <w:t>země, kterým byl udělen status kandidátských zemí ucházejících se</w:t>
            </w:r>
            <w:r w:rsidR="001958F6" w:rsidRPr="000E0946">
              <w:rPr>
                <w:b/>
                <w:i/>
              </w:rPr>
              <w:t xml:space="preserve"> o </w:t>
            </w:r>
            <w:r w:rsidRPr="000E0946">
              <w:rPr>
                <w:b/>
                <w:i/>
              </w:rPr>
              <w:t>přistoupení</w:t>
            </w:r>
            <w:r w:rsidR="001958F6" w:rsidRPr="000E0946">
              <w:rPr>
                <w:b/>
                <w:i/>
              </w:rPr>
              <w:t xml:space="preserve"> k </w:t>
            </w:r>
            <w:r w:rsidRPr="000E0946">
              <w:rPr>
                <w:b/>
                <w:i/>
              </w:rPr>
              <w:t>Unii, Smlouva</w:t>
            </w:r>
            <w:r w:rsidR="001958F6" w:rsidRPr="000E0946">
              <w:rPr>
                <w:b/>
                <w:i/>
              </w:rPr>
              <w:t xml:space="preserve"> o </w:t>
            </w:r>
            <w:r w:rsidRPr="000E0946">
              <w:rPr>
                <w:b/>
                <w:i/>
              </w:rPr>
              <w:t>Evropské unii stanoví podmínky</w:t>
            </w:r>
            <w:r w:rsidR="001958F6" w:rsidRPr="000E0946">
              <w:rPr>
                <w:b/>
                <w:i/>
              </w:rPr>
              <w:t xml:space="preserve"> a </w:t>
            </w:r>
            <w:r w:rsidRPr="000E0946">
              <w:rPr>
                <w:b/>
                <w:i/>
              </w:rPr>
              <w:t>zásady, které musí splňovat každá země, jež se chce stát členským státem. Tato kritéria byla stanovena na zasedání Evropské rady</w:t>
            </w:r>
            <w:r w:rsidR="001958F6" w:rsidRPr="000E0946">
              <w:rPr>
                <w:b/>
                <w:i/>
              </w:rPr>
              <w:t xml:space="preserve"> v </w:t>
            </w:r>
            <w:r w:rsidRPr="000E0946">
              <w:rPr>
                <w:b/>
                <w:i/>
              </w:rPr>
              <w:t>Kodani</w:t>
            </w:r>
            <w:r w:rsidR="001958F6" w:rsidRPr="000E0946">
              <w:rPr>
                <w:b/>
                <w:i/>
              </w:rPr>
              <w:t xml:space="preserve"> v </w:t>
            </w:r>
            <w:r w:rsidRPr="000E0946">
              <w:rPr>
                <w:b/>
                <w:i/>
              </w:rPr>
              <w:t>roce 1993</w:t>
            </w:r>
            <w:r w:rsidR="001958F6" w:rsidRPr="000E0946">
              <w:rPr>
                <w:b/>
                <w:i/>
              </w:rPr>
              <w:t xml:space="preserve"> a </w:t>
            </w:r>
            <w:r w:rsidRPr="000E0946">
              <w:rPr>
                <w:b/>
                <w:i/>
              </w:rPr>
              <w:t>posílena na zasedání Evropské rady</w:t>
            </w:r>
            <w:r w:rsidR="001958F6" w:rsidRPr="000E0946">
              <w:rPr>
                <w:b/>
                <w:i/>
              </w:rPr>
              <w:t xml:space="preserve"> v </w:t>
            </w:r>
            <w:r w:rsidRPr="000E0946">
              <w:rPr>
                <w:b/>
                <w:i/>
              </w:rPr>
              <w:t>Madridu</w:t>
            </w:r>
            <w:r w:rsidR="001958F6" w:rsidRPr="000E0946">
              <w:rPr>
                <w:b/>
                <w:i/>
              </w:rPr>
              <w:t xml:space="preserve"> v </w:t>
            </w:r>
            <w:r w:rsidRPr="000E0946">
              <w:rPr>
                <w:b/>
                <w:i/>
              </w:rPr>
              <w:t>roce 1995. Jsou jimi stabilita institucí zaručujících demokracii, právní stát, lidská práva</w:t>
            </w:r>
            <w:r w:rsidR="001958F6" w:rsidRPr="000E0946">
              <w:rPr>
                <w:b/>
                <w:i/>
              </w:rPr>
              <w:t xml:space="preserve"> a </w:t>
            </w:r>
            <w:r w:rsidRPr="000E0946">
              <w:rPr>
                <w:b/>
                <w:i/>
              </w:rPr>
              <w:t>respektování</w:t>
            </w:r>
            <w:r w:rsidR="001958F6" w:rsidRPr="000E0946">
              <w:rPr>
                <w:b/>
                <w:i/>
              </w:rPr>
              <w:t xml:space="preserve"> a </w:t>
            </w:r>
            <w:r w:rsidRPr="000E0946">
              <w:rPr>
                <w:b/>
                <w:i/>
              </w:rPr>
              <w:t>ochranu menšin, fungující tržní hospodářství</w:t>
            </w:r>
            <w:r w:rsidR="001958F6" w:rsidRPr="000E0946">
              <w:rPr>
                <w:b/>
                <w:i/>
              </w:rPr>
              <w:t xml:space="preserve"> a </w:t>
            </w:r>
            <w:r w:rsidRPr="000E0946">
              <w:rPr>
                <w:b/>
                <w:i/>
              </w:rPr>
              <w:t>schopnost odolat konkurenčním tlakům</w:t>
            </w:r>
            <w:r w:rsidR="001958F6" w:rsidRPr="000E0946">
              <w:rPr>
                <w:b/>
                <w:i/>
              </w:rPr>
              <w:t xml:space="preserve"> a </w:t>
            </w:r>
            <w:r w:rsidRPr="000E0946">
              <w:rPr>
                <w:b/>
                <w:i/>
              </w:rPr>
              <w:t>tržním silám</w:t>
            </w:r>
            <w:r w:rsidR="001958F6" w:rsidRPr="000E0946">
              <w:rPr>
                <w:b/>
                <w:i/>
              </w:rPr>
              <w:t xml:space="preserve"> v </w:t>
            </w:r>
            <w:r w:rsidRPr="000E0946">
              <w:rPr>
                <w:b/>
                <w:i/>
              </w:rPr>
              <w:t>EU</w:t>
            </w:r>
            <w:r w:rsidR="001958F6" w:rsidRPr="000E0946">
              <w:rPr>
                <w:b/>
                <w:i/>
              </w:rPr>
              <w:t xml:space="preserve"> a </w:t>
            </w:r>
            <w:r w:rsidRPr="000E0946">
              <w:rPr>
                <w:b/>
                <w:i/>
              </w:rPr>
              <w:t>schopnost přijmout závazky spojené</w:t>
            </w:r>
            <w:r w:rsidR="001958F6" w:rsidRPr="000E0946">
              <w:rPr>
                <w:b/>
                <w:i/>
              </w:rPr>
              <w:t xml:space="preserve"> s </w:t>
            </w:r>
            <w:r w:rsidRPr="000E0946">
              <w:rPr>
                <w:b/>
                <w:i/>
              </w:rPr>
              <w:t>členstvím, včetně schopnosti účinně provádět pravidla, normy</w:t>
            </w:r>
            <w:r w:rsidR="001958F6" w:rsidRPr="000E0946">
              <w:rPr>
                <w:b/>
                <w:i/>
              </w:rPr>
              <w:t xml:space="preserve"> a </w:t>
            </w:r>
            <w:r w:rsidRPr="000E0946">
              <w:rPr>
                <w:b/>
                <w:i/>
              </w:rPr>
              <w:t>politiky, které tvoří soubor právních předpisů EU,</w:t>
            </w:r>
            <w:r w:rsidR="001958F6" w:rsidRPr="000E0946">
              <w:rPr>
                <w:b/>
                <w:i/>
              </w:rPr>
              <w:t xml:space="preserve"> a </w:t>
            </w:r>
            <w:r w:rsidRPr="000E0946">
              <w:rPr>
                <w:b/>
                <w:i/>
              </w:rPr>
              <w:t>dodržování cílů politické, hospodářské</w:t>
            </w:r>
            <w:r w:rsidR="001958F6" w:rsidRPr="000E0946">
              <w:rPr>
                <w:b/>
                <w:i/>
              </w:rPr>
              <w:t xml:space="preserve"> a </w:t>
            </w:r>
            <w:r w:rsidRPr="000E0946">
              <w:rPr>
                <w:b/>
                <w:i/>
              </w:rPr>
              <w:t>měnové unie. Status kandidátské země uděluje Evropská rada na základě stanoviska Evropské komise vypracovaného poté, co si příslušná země podá žádost</w:t>
            </w:r>
            <w:r w:rsidR="001958F6" w:rsidRPr="000E0946">
              <w:rPr>
                <w:b/>
                <w:i/>
              </w:rPr>
              <w:t xml:space="preserve"> o </w:t>
            </w:r>
            <w:r w:rsidRPr="000E0946">
              <w:rPr>
                <w:b/>
                <w:i/>
              </w:rPr>
              <w:t>členství</w:t>
            </w:r>
            <w:r w:rsidR="001958F6" w:rsidRPr="000E0946">
              <w:rPr>
                <w:b/>
                <w:i/>
              </w:rPr>
              <w:t xml:space="preserve"> v </w:t>
            </w:r>
            <w:r w:rsidRPr="000E0946">
              <w:rPr>
                <w:b/>
                <w:i/>
              </w:rPr>
              <w:t>Unii.</w:t>
            </w:r>
          </w:p>
        </w:tc>
        <w:tc>
          <w:tcPr>
            <w:tcW w:w="4876" w:type="dxa"/>
            <w:tcBorders>
              <w:top w:val="nil"/>
              <w:left w:val="nil"/>
              <w:bottom w:val="nil"/>
              <w:right w:val="nil"/>
            </w:tcBorders>
          </w:tcPr>
          <w:p w14:paraId="7044AF81" w14:textId="77777777" w:rsidR="00F73C2A" w:rsidRPr="000E0946" w:rsidRDefault="00F73C2A" w:rsidP="0056767D">
            <w:pPr>
              <w:pStyle w:val="Normal6a"/>
            </w:pPr>
            <w:r w:rsidRPr="000E0946">
              <w:rPr>
                <w:b/>
                <w:i/>
              </w:rPr>
              <w:t>vypouští se</w:t>
            </w:r>
          </w:p>
        </w:tc>
      </w:tr>
    </w:tbl>
    <w:p w14:paraId="2B22CD3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1287054"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376A382F" w14:textId="7F04392A" w:rsidR="00F73C2A" w:rsidRPr="000E0946" w:rsidRDefault="00F73C2A" w:rsidP="00F73C2A">
      <w:pPr>
        <w:pStyle w:val="AmJustText"/>
      </w:pPr>
      <w:r w:rsidRPr="000E0946">
        <w:t>Čl. 61 odst. 1 nařízení</w:t>
      </w:r>
      <w:r w:rsidR="001958F6" w:rsidRPr="000E0946">
        <w:t xml:space="preserve"> o </w:t>
      </w:r>
      <w:r w:rsidRPr="000E0946">
        <w:t>azylovém řízení jasně stanoví, že třetí zemi lze označit za bezpečnou zemi původu, pouze pokud lze na základě tamější právní situace, uplatňování práva</w:t>
      </w:r>
      <w:r w:rsidR="001958F6" w:rsidRPr="000E0946">
        <w:t xml:space="preserve"> v </w:t>
      </w:r>
      <w:r w:rsidRPr="000E0946">
        <w:t>demokratickém systému</w:t>
      </w:r>
      <w:r w:rsidR="001958F6" w:rsidRPr="000E0946">
        <w:t xml:space="preserve"> a </w:t>
      </w:r>
      <w:r w:rsidRPr="000E0946">
        <w:t>obecných politických okolností prokázat, že</w:t>
      </w:r>
      <w:r w:rsidR="001958F6" w:rsidRPr="000E0946">
        <w:t xml:space="preserve"> v </w:t>
      </w:r>
      <w:r w:rsidRPr="000E0946">
        <w:t>ní nedochází</w:t>
      </w:r>
      <w:r w:rsidR="001958F6" w:rsidRPr="000E0946">
        <w:t xml:space="preserve"> k </w:t>
      </w:r>
      <w:r w:rsidRPr="000E0946">
        <w:t>pronásledování, jak je vymezeno</w:t>
      </w:r>
      <w:r w:rsidR="001958F6" w:rsidRPr="000E0946">
        <w:t xml:space="preserve"> v </w:t>
      </w:r>
      <w:r w:rsidRPr="000E0946">
        <w:t>článku 9 kvalifikačního nařízení,</w:t>
      </w:r>
      <w:r w:rsidR="001958F6" w:rsidRPr="000E0946">
        <w:t xml:space="preserve"> a </w:t>
      </w:r>
      <w:r w:rsidRPr="000E0946">
        <w:t>neexistuje reálné nebezpečí vážné újmy, jak je vymezena</w:t>
      </w:r>
      <w:r w:rsidR="001958F6" w:rsidRPr="000E0946">
        <w:t xml:space="preserve"> v </w:t>
      </w:r>
      <w:r w:rsidRPr="000E0946">
        <w:t>článku 17 tohoto nařízení. Komise se</w:t>
      </w:r>
      <w:r w:rsidR="001958F6" w:rsidRPr="000E0946">
        <w:t xml:space="preserve"> v </w:t>
      </w:r>
      <w:r w:rsidRPr="000E0946">
        <w:t xml:space="preserve">bodu </w:t>
      </w:r>
      <w:r w:rsidRPr="000E0946">
        <w:lastRenderedPageBreak/>
        <w:t>odůvodnění snaží tyto požadavky obejít.</w:t>
      </w:r>
    </w:p>
    <w:p w14:paraId="6491B714" w14:textId="00FA2BAF" w:rsidR="008E2D3D" w:rsidRPr="000E0946" w:rsidRDefault="00F73C2A" w:rsidP="00F73C2A">
      <w:r w:rsidRPr="000E0946">
        <w:rPr>
          <w:rStyle w:val="HideTWBExt"/>
        </w:rPr>
        <w:t>&lt;/Amend&gt;</w:t>
      </w:r>
    </w:p>
    <w:p w14:paraId="65B59F6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42</w:t>
      </w:r>
      <w:r w:rsidRPr="000E0946">
        <w:rPr>
          <w:rStyle w:val="HideTWBExt"/>
          <w:b w:val="0"/>
        </w:rPr>
        <w:t>&lt;/NumAm&gt;</w:t>
      </w:r>
    </w:p>
    <w:p w14:paraId="03B1F630"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5D3E3DE4" w14:textId="77777777" w:rsidR="00F73C2A" w:rsidRPr="000E0946" w:rsidRDefault="00F73C2A" w:rsidP="00F73C2A">
      <w:pPr>
        <w:pStyle w:val="NormalBold"/>
      </w:pPr>
      <w:r w:rsidRPr="000E0946">
        <w:rPr>
          <w:rStyle w:val="HideTWBExt"/>
          <w:b w:val="0"/>
        </w:rPr>
        <w:t>&lt;/RepeatBlock-By&gt;</w:t>
      </w:r>
    </w:p>
    <w:p w14:paraId="37D9455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54621EE" w14:textId="77777777" w:rsidR="00F73C2A" w:rsidRPr="000E0946" w:rsidRDefault="00F73C2A" w:rsidP="00F73C2A">
      <w:pPr>
        <w:pStyle w:val="NormalBold"/>
      </w:pPr>
      <w:r w:rsidRPr="000E0946">
        <w:rPr>
          <w:rStyle w:val="HideTWBExt"/>
          <w:b w:val="0"/>
        </w:rPr>
        <w:t>&lt;Article&gt;</w:t>
      </w:r>
      <w:r w:rsidRPr="000E0946">
        <w:t>Bod odůvodnění 4</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33CB803" w14:textId="77777777" w:rsidTr="0056767D">
        <w:trPr>
          <w:trHeight w:hRule="exact" w:val="240"/>
          <w:jc w:val="center"/>
        </w:trPr>
        <w:tc>
          <w:tcPr>
            <w:tcW w:w="9752" w:type="dxa"/>
            <w:gridSpan w:val="2"/>
            <w:tcBorders>
              <w:top w:val="nil"/>
              <w:left w:val="nil"/>
              <w:bottom w:val="nil"/>
              <w:right w:val="nil"/>
            </w:tcBorders>
          </w:tcPr>
          <w:p w14:paraId="0E905C97" w14:textId="77777777" w:rsidR="00F73C2A" w:rsidRPr="000E0946" w:rsidRDefault="00F73C2A" w:rsidP="0056767D"/>
        </w:tc>
      </w:tr>
      <w:tr w:rsidR="00F73C2A" w:rsidRPr="000E0946" w14:paraId="00979EC2" w14:textId="77777777" w:rsidTr="0056767D">
        <w:trPr>
          <w:trHeight w:val="240"/>
          <w:jc w:val="center"/>
        </w:trPr>
        <w:tc>
          <w:tcPr>
            <w:tcW w:w="4876" w:type="dxa"/>
            <w:tcBorders>
              <w:top w:val="nil"/>
              <w:left w:val="nil"/>
              <w:bottom w:val="nil"/>
              <w:right w:val="nil"/>
            </w:tcBorders>
          </w:tcPr>
          <w:p w14:paraId="5B6C3CE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26966BF" w14:textId="77777777" w:rsidR="00F73C2A" w:rsidRPr="000E0946" w:rsidRDefault="00F73C2A" w:rsidP="0056767D">
            <w:pPr>
              <w:pStyle w:val="AmColumnHeading"/>
            </w:pPr>
            <w:r w:rsidRPr="000E0946">
              <w:t>Pozměňovací návrh</w:t>
            </w:r>
          </w:p>
        </w:tc>
      </w:tr>
      <w:tr w:rsidR="00F73C2A" w:rsidRPr="000E0946" w14:paraId="73309ADD" w14:textId="77777777" w:rsidTr="0056767D">
        <w:trPr>
          <w:jc w:val="center"/>
        </w:trPr>
        <w:tc>
          <w:tcPr>
            <w:tcW w:w="4876" w:type="dxa"/>
            <w:tcBorders>
              <w:top w:val="nil"/>
              <w:left w:val="nil"/>
              <w:bottom w:val="nil"/>
              <w:right w:val="nil"/>
            </w:tcBorders>
          </w:tcPr>
          <w:p w14:paraId="53B22522" w14:textId="32CEE22D" w:rsidR="00F73C2A" w:rsidRPr="000E0946" w:rsidRDefault="00F73C2A" w:rsidP="0056767D">
            <w:pPr>
              <w:pStyle w:val="Normal6a"/>
            </w:pPr>
            <w:r w:rsidRPr="000E0946">
              <w:rPr>
                <w:b/>
                <w:i/>
              </w:rPr>
              <w:t>4)</w:t>
            </w:r>
            <w:r w:rsidRPr="000E0946">
              <w:tab/>
            </w:r>
            <w:r w:rsidRPr="000E0946">
              <w:rPr>
                <w:b/>
                <w:i/>
              </w:rPr>
              <w:t>Pokud jde</w:t>
            </w:r>
            <w:r w:rsidR="001958F6" w:rsidRPr="000E0946">
              <w:rPr>
                <w:b/>
                <w:i/>
              </w:rPr>
              <w:t xml:space="preserve"> o </w:t>
            </w:r>
            <w:r w:rsidRPr="000E0946">
              <w:rPr>
                <w:b/>
                <w:i/>
              </w:rPr>
              <w:t>země, kterým byl udělen status kandidátských zemí ucházejících se</w:t>
            </w:r>
            <w:r w:rsidR="001958F6" w:rsidRPr="000E0946">
              <w:rPr>
                <w:b/>
                <w:i/>
              </w:rPr>
              <w:t xml:space="preserve"> o </w:t>
            </w:r>
            <w:r w:rsidRPr="000E0946">
              <w:rPr>
                <w:b/>
                <w:i/>
              </w:rPr>
              <w:t>přistoupení</w:t>
            </w:r>
            <w:r w:rsidR="001958F6" w:rsidRPr="000E0946">
              <w:rPr>
                <w:b/>
                <w:i/>
              </w:rPr>
              <w:t xml:space="preserve"> k </w:t>
            </w:r>
            <w:r w:rsidRPr="000E0946">
              <w:rPr>
                <w:b/>
                <w:i/>
              </w:rPr>
              <w:t>Unii, Smlouva</w:t>
            </w:r>
            <w:r w:rsidR="001958F6" w:rsidRPr="000E0946">
              <w:rPr>
                <w:b/>
                <w:i/>
              </w:rPr>
              <w:t xml:space="preserve"> o </w:t>
            </w:r>
            <w:r w:rsidRPr="000E0946">
              <w:rPr>
                <w:b/>
                <w:i/>
              </w:rPr>
              <w:t>Evropské unii stanoví podmínky</w:t>
            </w:r>
            <w:r w:rsidR="001958F6" w:rsidRPr="000E0946">
              <w:rPr>
                <w:b/>
                <w:i/>
              </w:rPr>
              <w:t xml:space="preserve"> a </w:t>
            </w:r>
            <w:r w:rsidRPr="000E0946">
              <w:rPr>
                <w:b/>
                <w:i/>
              </w:rPr>
              <w:t>zásady, které musí splňovat každá země, jež se chce stát členským státem. Tato kritéria byla stanovena na zasedání Evropské rady</w:t>
            </w:r>
            <w:r w:rsidR="001958F6" w:rsidRPr="000E0946">
              <w:rPr>
                <w:b/>
                <w:i/>
              </w:rPr>
              <w:t xml:space="preserve"> v </w:t>
            </w:r>
            <w:r w:rsidRPr="000E0946">
              <w:rPr>
                <w:b/>
                <w:i/>
              </w:rPr>
              <w:t>Kodani</w:t>
            </w:r>
            <w:r w:rsidR="001958F6" w:rsidRPr="000E0946">
              <w:rPr>
                <w:b/>
                <w:i/>
              </w:rPr>
              <w:t xml:space="preserve"> v </w:t>
            </w:r>
            <w:r w:rsidRPr="000E0946">
              <w:rPr>
                <w:b/>
                <w:i/>
              </w:rPr>
              <w:t>roce 1993</w:t>
            </w:r>
            <w:r w:rsidR="001958F6" w:rsidRPr="000E0946">
              <w:rPr>
                <w:b/>
                <w:i/>
              </w:rPr>
              <w:t xml:space="preserve"> a </w:t>
            </w:r>
            <w:r w:rsidRPr="000E0946">
              <w:rPr>
                <w:b/>
                <w:i/>
              </w:rPr>
              <w:t>posílena na zasedání Evropské rady</w:t>
            </w:r>
            <w:r w:rsidR="001958F6" w:rsidRPr="000E0946">
              <w:rPr>
                <w:b/>
                <w:i/>
              </w:rPr>
              <w:t xml:space="preserve"> v </w:t>
            </w:r>
            <w:r w:rsidRPr="000E0946">
              <w:rPr>
                <w:b/>
                <w:i/>
              </w:rPr>
              <w:t>Madridu</w:t>
            </w:r>
            <w:r w:rsidR="001958F6" w:rsidRPr="000E0946">
              <w:rPr>
                <w:b/>
                <w:i/>
              </w:rPr>
              <w:t xml:space="preserve"> v </w:t>
            </w:r>
            <w:r w:rsidRPr="000E0946">
              <w:rPr>
                <w:b/>
                <w:i/>
              </w:rPr>
              <w:t>roce 1995. Jsou jimi stabilita institucí zaručujících demokracii, právní stát, lidská práva</w:t>
            </w:r>
            <w:r w:rsidR="001958F6" w:rsidRPr="000E0946">
              <w:rPr>
                <w:b/>
                <w:i/>
              </w:rPr>
              <w:t xml:space="preserve"> a </w:t>
            </w:r>
            <w:r w:rsidRPr="000E0946">
              <w:rPr>
                <w:b/>
                <w:i/>
              </w:rPr>
              <w:t>respektování</w:t>
            </w:r>
            <w:r w:rsidR="001958F6" w:rsidRPr="000E0946">
              <w:rPr>
                <w:b/>
                <w:i/>
              </w:rPr>
              <w:t xml:space="preserve"> a </w:t>
            </w:r>
            <w:r w:rsidRPr="000E0946">
              <w:rPr>
                <w:b/>
                <w:i/>
              </w:rPr>
              <w:t>ochranu menšin, fungující tržní hospodářství</w:t>
            </w:r>
            <w:r w:rsidR="001958F6" w:rsidRPr="000E0946">
              <w:rPr>
                <w:b/>
                <w:i/>
              </w:rPr>
              <w:t xml:space="preserve"> a </w:t>
            </w:r>
            <w:r w:rsidRPr="000E0946">
              <w:rPr>
                <w:b/>
                <w:i/>
              </w:rPr>
              <w:t>schopnost odolat konkurenčním tlakům</w:t>
            </w:r>
            <w:r w:rsidR="001958F6" w:rsidRPr="000E0946">
              <w:rPr>
                <w:b/>
                <w:i/>
              </w:rPr>
              <w:t xml:space="preserve"> a </w:t>
            </w:r>
            <w:r w:rsidRPr="000E0946">
              <w:rPr>
                <w:b/>
                <w:i/>
              </w:rPr>
              <w:t>tržním silám</w:t>
            </w:r>
            <w:r w:rsidR="001958F6" w:rsidRPr="000E0946">
              <w:rPr>
                <w:b/>
                <w:i/>
              </w:rPr>
              <w:t xml:space="preserve"> v </w:t>
            </w:r>
            <w:r w:rsidRPr="000E0946">
              <w:rPr>
                <w:b/>
                <w:i/>
              </w:rPr>
              <w:t>EU</w:t>
            </w:r>
            <w:r w:rsidR="001958F6" w:rsidRPr="000E0946">
              <w:rPr>
                <w:b/>
                <w:i/>
              </w:rPr>
              <w:t xml:space="preserve"> a </w:t>
            </w:r>
            <w:r w:rsidRPr="000E0946">
              <w:rPr>
                <w:b/>
                <w:i/>
              </w:rPr>
              <w:t>schopnost přijmout závazky spojené</w:t>
            </w:r>
            <w:r w:rsidR="001958F6" w:rsidRPr="000E0946">
              <w:rPr>
                <w:b/>
                <w:i/>
              </w:rPr>
              <w:t xml:space="preserve"> s </w:t>
            </w:r>
            <w:r w:rsidRPr="000E0946">
              <w:rPr>
                <w:b/>
                <w:i/>
              </w:rPr>
              <w:t>členstvím, včetně schopnosti účinně provádět pravidla, normy</w:t>
            </w:r>
            <w:r w:rsidR="001958F6" w:rsidRPr="000E0946">
              <w:rPr>
                <w:b/>
                <w:i/>
              </w:rPr>
              <w:t xml:space="preserve"> a </w:t>
            </w:r>
            <w:r w:rsidRPr="000E0946">
              <w:rPr>
                <w:b/>
                <w:i/>
              </w:rPr>
              <w:t>politiky, které tvoří soubor právních předpisů EU,</w:t>
            </w:r>
            <w:r w:rsidR="001958F6" w:rsidRPr="000E0946">
              <w:rPr>
                <w:b/>
                <w:i/>
              </w:rPr>
              <w:t xml:space="preserve"> a </w:t>
            </w:r>
            <w:r w:rsidRPr="000E0946">
              <w:rPr>
                <w:b/>
                <w:i/>
              </w:rPr>
              <w:t>dodržování cílů politické, hospodářské</w:t>
            </w:r>
            <w:r w:rsidR="001958F6" w:rsidRPr="000E0946">
              <w:rPr>
                <w:b/>
                <w:i/>
              </w:rPr>
              <w:t xml:space="preserve"> a </w:t>
            </w:r>
            <w:r w:rsidRPr="000E0946">
              <w:rPr>
                <w:b/>
                <w:i/>
              </w:rPr>
              <w:t>měnové unie. Status kandidátské země uděluje Evropská rada na základě stanoviska Evropské komise vypracovaného poté, co si příslušná země podá žádost</w:t>
            </w:r>
            <w:r w:rsidR="001958F6" w:rsidRPr="000E0946">
              <w:rPr>
                <w:b/>
                <w:i/>
              </w:rPr>
              <w:t xml:space="preserve"> o </w:t>
            </w:r>
            <w:r w:rsidRPr="000E0946">
              <w:rPr>
                <w:b/>
                <w:i/>
              </w:rPr>
              <w:t>členství</w:t>
            </w:r>
            <w:r w:rsidR="001958F6" w:rsidRPr="000E0946">
              <w:rPr>
                <w:b/>
                <w:i/>
              </w:rPr>
              <w:t xml:space="preserve"> v </w:t>
            </w:r>
            <w:r w:rsidRPr="000E0946">
              <w:rPr>
                <w:b/>
                <w:i/>
              </w:rPr>
              <w:t>Unii.</w:t>
            </w:r>
          </w:p>
        </w:tc>
        <w:tc>
          <w:tcPr>
            <w:tcW w:w="4876" w:type="dxa"/>
            <w:tcBorders>
              <w:top w:val="nil"/>
              <w:left w:val="nil"/>
              <w:bottom w:val="nil"/>
              <w:right w:val="nil"/>
            </w:tcBorders>
          </w:tcPr>
          <w:p w14:paraId="74476D14" w14:textId="77777777" w:rsidR="00F73C2A" w:rsidRPr="000E0946" w:rsidRDefault="00F73C2A" w:rsidP="0056767D">
            <w:pPr>
              <w:pStyle w:val="Normal6a"/>
            </w:pPr>
            <w:r w:rsidRPr="000E0946">
              <w:rPr>
                <w:b/>
                <w:i/>
              </w:rPr>
              <w:t>vypouští se</w:t>
            </w:r>
          </w:p>
        </w:tc>
      </w:tr>
    </w:tbl>
    <w:p w14:paraId="2AB2013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4D03C5E" w14:textId="09E4F78B" w:rsidR="008E2D3D" w:rsidRPr="000E0946" w:rsidRDefault="00F73C2A" w:rsidP="00F73C2A">
      <w:r w:rsidRPr="000E0946">
        <w:rPr>
          <w:rStyle w:val="HideTWBExt"/>
        </w:rPr>
        <w:t>&lt;/Amend&gt;</w:t>
      </w:r>
    </w:p>
    <w:p w14:paraId="3FF6684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43</w:t>
      </w:r>
      <w:r w:rsidRPr="000E0946">
        <w:rPr>
          <w:rStyle w:val="HideTWBExt"/>
          <w:b w:val="0"/>
        </w:rPr>
        <w:t>&lt;/NumAm&gt;</w:t>
      </w:r>
    </w:p>
    <w:p w14:paraId="6B0A44A0"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03F7A51D" w14:textId="77777777" w:rsidR="00F73C2A" w:rsidRPr="000E0946" w:rsidRDefault="00F73C2A" w:rsidP="00F73C2A">
      <w:pPr>
        <w:pStyle w:val="NormalBold"/>
      </w:pPr>
      <w:r w:rsidRPr="000E0946">
        <w:rPr>
          <w:rStyle w:val="HideTWBExt"/>
          <w:b w:val="0"/>
        </w:rPr>
        <w:t>&lt;/RepeatBlock-By&gt;</w:t>
      </w:r>
    </w:p>
    <w:p w14:paraId="4E860E1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7D79047" w14:textId="77777777" w:rsidR="00F73C2A" w:rsidRPr="000E0946" w:rsidRDefault="00F73C2A" w:rsidP="00F73C2A">
      <w:pPr>
        <w:pStyle w:val="NormalBold"/>
      </w:pPr>
      <w:r w:rsidRPr="000E0946">
        <w:rPr>
          <w:rStyle w:val="HideTWBExt"/>
          <w:b w:val="0"/>
        </w:rPr>
        <w:t>&lt;Article&gt;</w:t>
      </w:r>
      <w:r w:rsidRPr="000E0946">
        <w:t>Bod odůvodnění 4</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9E5F2E4" w14:textId="77777777" w:rsidTr="0056767D">
        <w:trPr>
          <w:trHeight w:hRule="exact" w:val="240"/>
          <w:jc w:val="center"/>
        </w:trPr>
        <w:tc>
          <w:tcPr>
            <w:tcW w:w="9752" w:type="dxa"/>
            <w:gridSpan w:val="2"/>
            <w:tcBorders>
              <w:top w:val="nil"/>
              <w:left w:val="nil"/>
              <w:bottom w:val="nil"/>
              <w:right w:val="nil"/>
            </w:tcBorders>
          </w:tcPr>
          <w:p w14:paraId="73C6BA4C" w14:textId="77777777" w:rsidR="00F73C2A" w:rsidRPr="000E0946" w:rsidRDefault="00F73C2A" w:rsidP="0056767D"/>
        </w:tc>
      </w:tr>
      <w:tr w:rsidR="00F73C2A" w:rsidRPr="000E0946" w14:paraId="298550E8" w14:textId="77777777" w:rsidTr="0056767D">
        <w:trPr>
          <w:trHeight w:val="240"/>
          <w:jc w:val="center"/>
        </w:trPr>
        <w:tc>
          <w:tcPr>
            <w:tcW w:w="4876" w:type="dxa"/>
            <w:tcBorders>
              <w:top w:val="nil"/>
              <w:left w:val="nil"/>
              <w:bottom w:val="nil"/>
              <w:right w:val="nil"/>
            </w:tcBorders>
          </w:tcPr>
          <w:p w14:paraId="75A3E346" w14:textId="77777777" w:rsidR="00F73C2A" w:rsidRPr="000E0946" w:rsidRDefault="00F73C2A" w:rsidP="0056767D">
            <w:pPr>
              <w:pStyle w:val="AmColumnHeading"/>
            </w:pPr>
            <w:r w:rsidRPr="000E0946">
              <w:lastRenderedPageBreak/>
              <w:t>Znění navržené Komisí</w:t>
            </w:r>
          </w:p>
        </w:tc>
        <w:tc>
          <w:tcPr>
            <w:tcW w:w="4876" w:type="dxa"/>
            <w:tcBorders>
              <w:top w:val="nil"/>
              <w:left w:val="nil"/>
              <w:bottom w:val="nil"/>
              <w:right w:val="nil"/>
            </w:tcBorders>
          </w:tcPr>
          <w:p w14:paraId="2B52FB74" w14:textId="77777777" w:rsidR="00F73C2A" w:rsidRPr="000E0946" w:rsidRDefault="00F73C2A" w:rsidP="0056767D">
            <w:pPr>
              <w:pStyle w:val="AmColumnHeading"/>
            </w:pPr>
            <w:r w:rsidRPr="000E0946">
              <w:t>Pozměňovací návrh</w:t>
            </w:r>
          </w:p>
        </w:tc>
      </w:tr>
      <w:tr w:rsidR="00F73C2A" w:rsidRPr="000E0946" w14:paraId="56806403" w14:textId="77777777" w:rsidTr="0056767D">
        <w:trPr>
          <w:jc w:val="center"/>
        </w:trPr>
        <w:tc>
          <w:tcPr>
            <w:tcW w:w="4876" w:type="dxa"/>
            <w:tcBorders>
              <w:top w:val="nil"/>
              <w:left w:val="nil"/>
              <w:bottom w:val="nil"/>
              <w:right w:val="nil"/>
            </w:tcBorders>
          </w:tcPr>
          <w:p w14:paraId="7A7D9DDC" w14:textId="134C5299" w:rsidR="00F73C2A" w:rsidRPr="000E0946" w:rsidRDefault="00F73C2A" w:rsidP="0056767D">
            <w:pPr>
              <w:pStyle w:val="Normal6a"/>
            </w:pPr>
            <w:r w:rsidRPr="000E0946">
              <w:rPr>
                <w:b/>
                <w:i/>
              </w:rPr>
              <w:t>4)</w:t>
            </w:r>
            <w:r w:rsidRPr="000E0946">
              <w:tab/>
            </w:r>
            <w:r w:rsidRPr="000E0946">
              <w:rPr>
                <w:b/>
                <w:i/>
              </w:rPr>
              <w:t>Pokud jde</w:t>
            </w:r>
            <w:r w:rsidR="001958F6" w:rsidRPr="000E0946">
              <w:rPr>
                <w:b/>
                <w:i/>
              </w:rPr>
              <w:t xml:space="preserve"> o </w:t>
            </w:r>
            <w:r w:rsidRPr="000E0946">
              <w:rPr>
                <w:b/>
                <w:i/>
              </w:rPr>
              <w:t>země, kterým byl udělen status kandidátských zemí ucházejících se</w:t>
            </w:r>
            <w:r w:rsidR="001958F6" w:rsidRPr="000E0946">
              <w:rPr>
                <w:b/>
                <w:i/>
              </w:rPr>
              <w:t xml:space="preserve"> o </w:t>
            </w:r>
            <w:r w:rsidRPr="000E0946">
              <w:rPr>
                <w:b/>
                <w:i/>
              </w:rPr>
              <w:t>přistoupení</w:t>
            </w:r>
            <w:r w:rsidR="001958F6" w:rsidRPr="000E0946">
              <w:rPr>
                <w:b/>
                <w:i/>
              </w:rPr>
              <w:t xml:space="preserve"> k </w:t>
            </w:r>
            <w:r w:rsidRPr="000E0946">
              <w:rPr>
                <w:b/>
                <w:i/>
              </w:rPr>
              <w:t>Unii, Smlouva</w:t>
            </w:r>
            <w:r w:rsidR="001958F6" w:rsidRPr="000E0946">
              <w:rPr>
                <w:b/>
                <w:i/>
              </w:rPr>
              <w:t xml:space="preserve"> o </w:t>
            </w:r>
            <w:r w:rsidRPr="000E0946">
              <w:rPr>
                <w:b/>
                <w:i/>
              </w:rPr>
              <w:t>Evropské unii stanoví podmínky</w:t>
            </w:r>
            <w:r w:rsidR="001958F6" w:rsidRPr="000E0946">
              <w:rPr>
                <w:b/>
                <w:i/>
              </w:rPr>
              <w:t xml:space="preserve"> a </w:t>
            </w:r>
            <w:r w:rsidRPr="000E0946">
              <w:rPr>
                <w:b/>
                <w:i/>
              </w:rPr>
              <w:t>zásady, které musí splňovat každá země, jež se chce stát členským státem. Tato kritéria byla stanovena na zasedání Evropské rady</w:t>
            </w:r>
            <w:r w:rsidR="001958F6" w:rsidRPr="000E0946">
              <w:rPr>
                <w:b/>
                <w:i/>
              </w:rPr>
              <w:t xml:space="preserve"> v </w:t>
            </w:r>
            <w:r w:rsidRPr="000E0946">
              <w:rPr>
                <w:b/>
                <w:i/>
              </w:rPr>
              <w:t>Kodani</w:t>
            </w:r>
            <w:r w:rsidR="001958F6" w:rsidRPr="000E0946">
              <w:rPr>
                <w:b/>
                <w:i/>
              </w:rPr>
              <w:t xml:space="preserve"> v </w:t>
            </w:r>
            <w:r w:rsidRPr="000E0946">
              <w:rPr>
                <w:b/>
                <w:i/>
              </w:rPr>
              <w:t>roce 1993</w:t>
            </w:r>
            <w:r w:rsidR="001958F6" w:rsidRPr="000E0946">
              <w:rPr>
                <w:b/>
                <w:i/>
              </w:rPr>
              <w:t xml:space="preserve"> a </w:t>
            </w:r>
            <w:r w:rsidRPr="000E0946">
              <w:rPr>
                <w:b/>
                <w:i/>
              </w:rPr>
              <w:t>posílena na zasedání Evropské rady</w:t>
            </w:r>
            <w:r w:rsidR="001958F6" w:rsidRPr="000E0946">
              <w:rPr>
                <w:b/>
                <w:i/>
              </w:rPr>
              <w:t xml:space="preserve"> v </w:t>
            </w:r>
            <w:r w:rsidRPr="000E0946">
              <w:rPr>
                <w:b/>
                <w:i/>
              </w:rPr>
              <w:t>Madridu</w:t>
            </w:r>
            <w:r w:rsidR="001958F6" w:rsidRPr="000E0946">
              <w:rPr>
                <w:b/>
                <w:i/>
              </w:rPr>
              <w:t xml:space="preserve"> v </w:t>
            </w:r>
            <w:r w:rsidRPr="000E0946">
              <w:rPr>
                <w:b/>
                <w:i/>
              </w:rPr>
              <w:t>roce 1995. Jsou jimi stabilita institucí zaručujících demokracii, právní stát, lidská práva</w:t>
            </w:r>
            <w:r w:rsidR="001958F6" w:rsidRPr="000E0946">
              <w:rPr>
                <w:b/>
                <w:i/>
              </w:rPr>
              <w:t xml:space="preserve"> a </w:t>
            </w:r>
            <w:r w:rsidRPr="000E0946">
              <w:rPr>
                <w:b/>
                <w:i/>
              </w:rPr>
              <w:t>respektování</w:t>
            </w:r>
            <w:r w:rsidR="001958F6" w:rsidRPr="000E0946">
              <w:rPr>
                <w:b/>
                <w:i/>
              </w:rPr>
              <w:t xml:space="preserve"> a </w:t>
            </w:r>
            <w:r w:rsidRPr="000E0946">
              <w:rPr>
                <w:b/>
                <w:i/>
              </w:rPr>
              <w:t>ochranu menšin, fungující tržní hospodářství</w:t>
            </w:r>
            <w:r w:rsidR="001958F6" w:rsidRPr="000E0946">
              <w:rPr>
                <w:b/>
                <w:i/>
              </w:rPr>
              <w:t xml:space="preserve"> a </w:t>
            </w:r>
            <w:r w:rsidRPr="000E0946">
              <w:rPr>
                <w:b/>
                <w:i/>
              </w:rPr>
              <w:t>schopnost odolat konkurenčním tlakům</w:t>
            </w:r>
            <w:r w:rsidR="001958F6" w:rsidRPr="000E0946">
              <w:rPr>
                <w:b/>
                <w:i/>
              </w:rPr>
              <w:t xml:space="preserve"> a </w:t>
            </w:r>
            <w:r w:rsidRPr="000E0946">
              <w:rPr>
                <w:b/>
                <w:i/>
              </w:rPr>
              <w:t>tržním silám</w:t>
            </w:r>
            <w:r w:rsidR="001958F6" w:rsidRPr="000E0946">
              <w:rPr>
                <w:b/>
                <w:i/>
              </w:rPr>
              <w:t xml:space="preserve"> v </w:t>
            </w:r>
            <w:r w:rsidRPr="000E0946">
              <w:rPr>
                <w:b/>
                <w:i/>
              </w:rPr>
              <w:t>EU</w:t>
            </w:r>
            <w:r w:rsidR="001958F6" w:rsidRPr="000E0946">
              <w:rPr>
                <w:b/>
                <w:i/>
              </w:rPr>
              <w:t xml:space="preserve"> a </w:t>
            </w:r>
            <w:r w:rsidRPr="000E0946">
              <w:rPr>
                <w:b/>
                <w:i/>
              </w:rPr>
              <w:t>schopnost přijmout závazky spojené</w:t>
            </w:r>
            <w:r w:rsidR="001958F6" w:rsidRPr="000E0946">
              <w:rPr>
                <w:b/>
                <w:i/>
              </w:rPr>
              <w:t xml:space="preserve"> s </w:t>
            </w:r>
            <w:r w:rsidRPr="000E0946">
              <w:rPr>
                <w:b/>
                <w:i/>
              </w:rPr>
              <w:t>členstvím, včetně schopnosti účinně provádět pravidla, normy</w:t>
            </w:r>
            <w:r w:rsidR="001958F6" w:rsidRPr="000E0946">
              <w:rPr>
                <w:b/>
                <w:i/>
              </w:rPr>
              <w:t xml:space="preserve"> a </w:t>
            </w:r>
            <w:r w:rsidRPr="000E0946">
              <w:rPr>
                <w:b/>
                <w:i/>
              </w:rPr>
              <w:t>politiky, které tvoří soubor právních předpisů EU,</w:t>
            </w:r>
            <w:r w:rsidR="001958F6" w:rsidRPr="000E0946">
              <w:rPr>
                <w:b/>
                <w:i/>
              </w:rPr>
              <w:t xml:space="preserve"> a </w:t>
            </w:r>
            <w:r w:rsidRPr="000E0946">
              <w:rPr>
                <w:b/>
                <w:i/>
              </w:rPr>
              <w:t>dodržování cílů politické, hospodářské</w:t>
            </w:r>
            <w:r w:rsidR="001958F6" w:rsidRPr="000E0946">
              <w:rPr>
                <w:b/>
                <w:i/>
              </w:rPr>
              <w:t xml:space="preserve"> a </w:t>
            </w:r>
            <w:r w:rsidRPr="000E0946">
              <w:rPr>
                <w:b/>
                <w:i/>
              </w:rPr>
              <w:t>měnové unie. Status kandidátské země uděluje Evropská rada na základě stanoviska Evropské komise vypracovaného poté, co si příslušná země podá žádost</w:t>
            </w:r>
            <w:r w:rsidR="001958F6" w:rsidRPr="000E0946">
              <w:rPr>
                <w:b/>
                <w:i/>
              </w:rPr>
              <w:t xml:space="preserve"> o </w:t>
            </w:r>
            <w:r w:rsidRPr="000E0946">
              <w:rPr>
                <w:b/>
                <w:i/>
              </w:rPr>
              <w:t>členství</w:t>
            </w:r>
            <w:r w:rsidR="001958F6" w:rsidRPr="000E0946">
              <w:rPr>
                <w:b/>
                <w:i/>
              </w:rPr>
              <w:t xml:space="preserve"> v </w:t>
            </w:r>
            <w:r w:rsidRPr="000E0946">
              <w:rPr>
                <w:b/>
                <w:i/>
              </w:rPr>
              <w:t>Unii.</w:t>
            </w:r>
          </w:p>
        </w:tc>
        <w:tc>
          <w:tcPr>
            <w:tcW w:w="4876" w:type="dxa"/>
            <w:tcBorders>
              <w:top w:val="nil"/>
              <w:left w:val="nil"/>
              <w:bottom w:val="nil"/>
              <w:right w:val="nil"/>
            </w:tcBorders>
          </w:tcPr>
          <w:p w14:paraId="401DE8FF" w14:textId="77777777" w:rsidR="00F73C2A" w:rsidRPr="000E0946" w:rsidRDefault="00F73C2A" w:rsidP="0056767D">
            <w:pPr>
              <w:pStyle w:val="Normal6a"/>
            </w:pPr>
            <w:r w:rsidRPr="000E0946">
              <w:rPr>
                <w:b/>
                <w:i/>
              </w:rPr>
              <w:t>vypouští se</w:t>
            </w:r>
          </w:p>
        </w:tc>
      </w:tr>
    </w:tbl>
    <w:p w14:paraId="1689BE1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F87B504" w14:textId="3D4DC9D3" w:rsidR="008E2D3D" w:rsidRPr="000E0946" w:rsidRDefault="00F73C2A" w:rsidP="00F73C2A">
      <w:r w:rsidRPr="000E0946">
        <w:rPr>
          <w:rStyle w:val="HideTWBExt"/>
        </w:rPr>
        <w:t>&lt;/Amend&gt;</w:t>
      </w:r>
    </w:p>
    <w:p w14:paraId="4929FE9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44</w:t>
      </w:r>
      <w:r w:rsidRPr="000E0946">
        <w:rPr>
          <w:rStyle w:val="HideTWBExt"/>
          <w:b w:val="0"/>
        </w:rPr>
        <w:t>&lt;/NumAm&gt;</w:t>
      </w:r>
    </w:p>
    <w:p w14:paraId="6B17FBA1"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121D5277" w14:textId="77777777" w:rsidR="00F73C2A" w:rsidRPr="000E0946" w:rsidRDefault="00F73C2A" w:rsidP="00F73C2A">
      <w:pPr>
        <w:pStyle w:val="NormalBold"/>
      </w:pPr>
      <w:r w:rsidRPr="000E0946">
        <w:rPr>
          <w:rStyle w:val="HideTWBExt"/>
          <w:b w:val="0"/>
        </w:rPr>
        <w:t>&lt;/RepeatBlock-By&gt;</w:t>
      </w:r>
    </w:p>
    <w:p w14:paraId="09F1663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CEA19CE" w14:textId="77777777" w:rsidR="00F73C2A" w:rsidRPr="000E0946" w:rsidRDefault="00F73C2A" w:rsidP="00F73C2A">
      <w:pPr>
        <w:pStyle w:val="NormalBold"/>
      </w:pPr>
      <w:r w:rsidRPr="000E0946">
        <w:rPr>
          <w:rStyle w:val="HideTWBExt"/>
          <w:b w:val="0"/>
        </w:rPr>
        <w:t>&lt;Article&gt;</w:t>
      </w:r>
      <w:r w:rsidRPr="000E0946">
        <w:t>Bod odůvodnění 5</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131B5DC" w14:textId="77777777" w:rsidTr="0056767D">
        <w:trPr>
          <w:trHeight w:hRule="exact" w:val="240"/>
          <w:jc w:val="center"/>
        </w:trPr>
        <w:tc>
          <w:tcPr>
            <w:tcW w:w="9752" w:type="dxa"/>
            <w:gridSpan w:val="2"/>
            <w:tcBorders>
              <w:top w:val="nil"/>
              <w:left w:val="nil"/>
              <w:bottom w:val="nil"/>
              <w:right w:val="nil"/>
            </w:tcBorders>
          </w:tcPr>
          <w:p w14:paraId="0BECA990" w14:textId="77777777" w:rsidR="00F73C2A" w:rsidRPr="000E0946" w:rsidRDefault="00F73C2A" w:rsidP="0056767D"/>
        </w:tc>
      </w:tr>
      <w:tr w:rsidR="00F73C2A" w:rsidRPr="000E0946" w14:paraId="6CB35414" w14:textId="77777777" w:rsidTr="0056767D">
        <w:trPr>
          <w:trHeight w:val="240"/>
          <w:jc w:val="center"/>
        </w:trPr>
        <w:tc>
          <w:tcPr>
            <w:tcW w:w="4876" w:type="dxa"/>
            <w:tcBorders>
              <w:top w:val="nil"/>
              <w:left w:val="nil"/>
              <w:bottom w:val="nil"/>
              <w:right w:val="nil"/>
            </w:tcBorders>
          </w:tcPr>
          <w:p w14:paraId="3B1A636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E64663E" w14:textId="77777777" w:rsidR="00F73C2A" w:rsidRPr="000E0946" w:rsidRDefault="00F73C2A" w:rsidP="0056767D">
            <w:pPr>
              <w:pStyle w:val="AmColumnHeading"/>
            </w:pPr>
            <w:r w:rsidRPr="000E0946">
              <w:t>Pozměňovací návrh</w:t>
            </w:r>
          </w:p>
        </w:tc>
      </w:tr>
      <w:tr w:rsidR="00F73C2A" w:rsidRPr="000E0946" w14:paraId="0E1B246D" w14:textId="77777777" w:rsidTr="0056767D">
        <w:trPr>
          <w:jc w:val="center"/>
        </w:trPr>
        <w:tc>
          <w:tcPr>
            <w:tcW w:w="4876" w:type="dxa"/>
            <w:tcBorders>
              <w:top w:val="nil"/>
              <w:left w:val="nil"/>
              <w:bottom w:val="nil"/>
              <w:right w:val="nil"/>
            </w:tcBorders>
          </w:tcPr>
          <w:p w14:paraId="36AD7156" w14:textId="0A0A0120" w:rsidR="00F73C2A" w:rsidRPr="000E0946" w:rsidRDefault="00F73C2A" w:rsidP="0056767D">
            <w:pPr>
              <w:pStyle w:val="Normal6a"/>
            </w:pPr>
            <w:r w:rsidRPr="000E0946">
              <w:t>5)</w:t>
            </w:r>
            <w:r w:rsidRPr="000E0946">
              <w:tab/>
              <w:t>Posouzení situace</w:t>
            </w:r>
            <w:r w:rsidR="001958F6" w:rsidRPr="000E0946">
              <w:t xml:space="preserve"> v </w:t>
            </w:r>
            <w:r w:rsidRPr="000E0946">
              <w:t xml:space="preserve">ostatních třetích zemích </w:t>
            </w:r>
            <w:r w:rsidRPr="000E0946">
              <w:rPr>
                <w:b/>
                <w:bCs/>
                <w:i/>
                <w:iCs/>
              </w:rPr>
              <w:t>vychází</w:t>
            </w:r>
            <w:r w:rsidR="001958F6" w:rsidRPr="000E0946">
              <w:t xml:space="preserve"> z </w:t>
            </w:r>
            <w:r w:rsidRPr="000E0946">
              <w:t>řady relevantních</w:t>
            </w:r>
            <w:r w:rsidR="001958F6" w:rsidRPr="000E0946">
              <w:t xml:space="preserve"> a </w:t>
            </w:r>
            <w:r w:rsidRPr="000E0946">
              <w:t xml:space="preserve">dostupných zdrojů informací, včetně informací od členských států, Agentury Evropské unie pro otázky azylu (dále jen „Agentura pro otázky azylu“), Evropské služby pro vnější činnost, Úřadu vysokého komisaře Organizace spojených národů pro </w:t>
            </w:r>
            <w:r w:rsidRPr="000E0946">
              <w:lastRenderedPageBreak/>
              <w:t>uprchlíky</w:t>
            </w:r>
            <w:r w:rsidR="001958F6" w:rsidRPr="000E0946">
              <w:t xml:space="preserve"> a </w:t>
            </w:r>
            <w:r w:rsidRPr="000E0946">
              <w:t xml:space="preserve">dalších příslušných mezinárodních organizací. Při posuzování se rovněž </w:t>
            </w:r>
            <w:r w:rsidRPr="000E0946">
              <w:rPr>
                <w:b/>
                <w:bCs/>
                <w:i/>
                <w:iCs/>
              </w:rPr>
              <w:t>zohledňuje</w:t>
            </w:r>
            <w:r w:rsidRPr="000E0946">
              <w:t xml:space="preserv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nařízením (EU) 2024/1348.</w:t>
            </w:r>
          </w:p>
        </w:tc>
        <w:tc>
          <w:tcPr>
            <w:tcW w:w="4876" w:type="dxa"/>
            <w:tcBorders>
              <w:top w:val="nil"/>
              <w:left w:val="nil"/>
              <w:bottom w:val="nil"/>
              <w:right w:val="nil"/>
            </w:tcBorders>
          </w:tcPr>
          <w:p w14:paraId="36E1C3A3" w14:textId="7452B201" w:rsidR="00F73C2A" w:rsidRPr="000E0946" w:rsidRDefault="00F73C2A" w:rsidP="0056767D">
            <w:pPr>
              <w:pStyle w:val="Normal6a"/>
            </w:pPr>
            <w:r w:rsidRPr="000E0946">
              <w:lastRenderedPageBreak/>
              <w:t>5)</w:t>
            </w:r>
            <w:r w:rsidRPr="000E0946">
              <w:tab/>
              <w:t>Posouzení situace</w:t>
            </w:r>
            <w:r w:rsidR="001958F6" w:rsidRPr="000E0946">
              <w:t xml:space="preserve"> v </w:t>
            </w:r>
            <w:r w:rsidRPr="000E0946">
              <w:t xml:space="preserve">ostatních třetích zemích </w:t>
            </w:r>
            <w:r w:rsidRPr="000E0946">
              <w:rPr>
                <w:b/>
                <w:bCs/>
                <w:i/>
                <w:iCs/>
              </w:rPr>
              <w:t>musí vycházet</w:t>
            </w:r>
            <w:r w:rsidR="001958F6" w:rsidRPr="000E0946">
              <w:t xml:space="preserve"> z </w:t>
            </w:r>
            <w:r w:rsidRPr="000E0946">
              <w:t>řady relevantních</w:t>
            </w:r>
            <w:r w:rsidR="001958F6" w:rsidRPr="000E0946">
              <w:t xml:space="preserve"> a </w:t>
            </w:r>
            <w:r w:rsidRPr="000E0946">
              <w:t xml:space="preserve">dostupných zdrojů informací, včetně informací od členských států, Agentury Evropské unie pro otázky azylu (dále jen „Agentura pro otázky azylu“), Evropské služby pro vnější činnost, Úřadu vysokého komisaře </w:t>
            </w:r>
            <w:r w:rsidRPr="000E0946">
              <w:lastRenderedPageBreak/>
              <w:t>Organizace spojených národů pro uprchlíky</w:t>
            </w:r>
            <w:r w:rsidR="001958F6" w:rsidRPr="000E0946">
              <w:t xml:space="preserve"> a </w:t>
            </w:r>
            <w:r w:rsidRPr="000E0946">
              <w:t>dalších příslušných mezinárodních</w:t>
            </w:r>
            <w:r w:rsidR="001958F6" w:rsidRPr="000E0946">
              <w:t xml:space="preserve"> a </w:t>
            </w:r>
            <w:r w:rsidRPr="000E0946">
              <w:rPr>
                <w:b/>
                <w:bCs/>
                <w:i/>
                <w:iCs/>
              </w:rPr>
              <w:t>nevládních</w:t>
            </w:r>
            <w:r w:rsidRPr="000E0946">
              <w:t xml:space="preserve"> organizací. Při posuzování </w:t>
            </w:r>
            <w:r w:rsidRPr="000E0946">
              <w:rPr>
                <w:b/>
                <w:bCs/>
                <w:i/>
                <w:iCs/>
              </w:rPr>
              <w:t>by</w:t>
            </w:r>
            <w:r w:rsidRPr="000E0946">
              <w:t xml:space="preserve"> se rovněž </w:t>
            </w:r>
            <w:r w:rsidRPr="000E0946">
              <w:rPr>
                <w:b/>
                <w:bCs/>
                <w:i/>
                <w:iCs/>
              </w:rPr>
              <w:t>měla zohlednit</w:t>
            </w:r>
            <w:r w:rsidRPr="000E0946">
              <w:t xml:space="preserv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nařízením (EU) 2024/1348.</w:t>
            </w:r>
            <w:r w:rsidR="001958F6" w:rsidRPr="000E0946">
              <w:t xml:space="preserve"> V </w:t>
            </w:r>
            <w:r w:rsidRPr="000E0946">
              <w:rPr>
                <w:b/>
                <w:i/>
              </w:rPr>
              <w:t>souladu</w:t>
            </w:r>
            <w:r w:rsidR="001958F6" w:rsidRPr="000E0946">
              <w:rPr>
                <w:b/>
                <w:i/>
              </w:rPr>
              <w:t xml:space="preserve"> s </w:t>
            </w:r>
            <w:r w:rsidRPr="000E0946">
              <w:rPr>
                <w:b/>
                <w:i/>
              </w:rPr>
              <w:t>čl. 12 odst. 4 nařízení č. 439/2010 se veškeré informace shromážděné agenturou</w:t>
            </w:r>
            <w:r w:rsidR="001958F6" w:rsidRPr="000E0946">
              <w:rPr>
                <w:b/>
                <w:i/>
              </w:rPr>
              <w:t xml:space="preserve"> a </w:t>
            </w:r>
            <w:r w:rsidRPr="000E0946">
              <w:rPr>
                <w:b/>
                <w:i/>
              </w:rPr>
              <w:t>analýzy provedené agenturou na téma bezpečných zemí původu zpřístupní Evropskému parlamentu.</w:t>
            </w:r>
            <w:r w:rsidR="001958F6" w:rsidRPr="000E0946">
              <w:rPr>
                <w:b/>
                <w:i/>
              </w:rPr>
              <w:t xml:space="preserve"> V </w:t>
            </w:r>
            <w:r w:rsidRPr="000E0946">
              <w:rPr>
                <w:b/>
                <w:i/>
              </w:rPr>
              <w:t>návaznosti na závěr Soudního dvora Evropské unie ve věci C-406/22 představuje zákonnost označení země za bezpečnou zemi původu právní otázku, která musí být přezkoumatelná</w:t>
            </w:r>
            <w:r w:rsidR="001958F6" w:rsidRPr="000E0946">
              <w:rPr>
                <w:b/>
                <w:i/>
              </w:rPr>
              <w:t xml:space="preserve"> z </w:t>
            </w:r>
            <w:r w:rsidRPr="000E0946">
              <w:rPr>
                <w:b/>
                <w:i/>
              </w:rPr>
              <w:t>moci úřední. Proto musí být zdroje využívané pro účely určení bezpečné země původu na úrovni EU spolehlivé, aktuální</w:t>
            </w:r>
            <w:r w:rsidR="001958F6" w:rsidRPr="000E0946">
              <w:rPr>
                <w:b/>
                <w:i/>
              </w:rPr>
              <w:t xml:space="preserve"> a </w:t>
            </w:r>
            <w:r w:rsidRPr="000E0946">
              <w:rPr>
                <w:b/>
                <w:i/>
              </w:rPr>
              <w:t>transparentní</w:t>
            </w:r>
            <w:r w:rsidR="001958F6" w:rsidRPr="000E0946">
              <w:rPr>
                <w:b/>
                <w:i/>
              </w:rPr>
              <w:t xml:space="preserve"> a </w:t>
            </w:r>
            <w:r w:rsidRPr="000E0946">
              <w:rPr>
                <w:b/>
                <w:i/>
              </w:rPr>
              <w:t>měly by být přístupné soudům, žadatelům</w:t>
            </w:r>
            <w:r w:rsidR="001958F6" w:rsidRPr="000E0946">
              <w:rPr>
                <w:b/>
                <w:i/>
              </w:rPr>
              <w:t xml:space="preserve"> a </w:t>
            </w:r>
            <w:r w:rsidRPr="000E0946">
              <w:rPr>
                <w:b/>
                <w:i/>
              </w:rPr>
              <w:t>jejich zástupcům.</w:t>
            </w:r>
          </w:p>
        </w:tc>
      </w:tr>
      <w:tr w:rsidR="00F73C2A" w:rsidRPr="000E0946" w14:paraId="5210631C" w14:textId="77777777" w:rsidTr="0056767D">
        <w:trPr>
          <w:jc w:val="center"/>
        </w:trPr>
        <w:tc>
          <w:tcPr>
            <w:tcW w:w="4876" w:type="dxa"/>
            <w:tcBorders>
              <w:top w:val="nil"/>
              <w:left w:val="nil"/>
              <w:bottom w:val="nil"/>
              <w:right w:val="nil"/>
            </w:tcBorders>
          </w:tcPr>
          <w:p w14:paraId="425125C4" w14:textId="77777777" w:rsidR="00F73C2A" w:rsidRPr="000E0946" w:rsidRDefault="00F73C2A" w:rsidP="0056767D">
            <w:pPr>
              <w:pStyle w:val="Normal6a"/>
            </w:pPr>
            <w:r w:rsidRPr="000E0946">
              <w:rPr>
                <w:b/>
                <w:i/>
              </w:rPr>
              <w:lastRenderedPageBreak/>
              <w:t>_________________</w:t>
            </w:r>
          </w:p>
        </w:tc>
        <w:tc>
          <w:tcPr>
            <w:tcW w:w="4876" w:type="dxa"/>
            <w:tcBorders>
              <w:top w:val="nil"/>
              <w:left w:val="nil"/>
              <w:bottom w:val="nil"/>
              <w:right w:val="nil"/>
            </w:tcBorders>
          </w:tcPr>
          <w:p w14:paraId="3E22A493" w14:textId="77777777" w:rsidR="00F73C2A" w:rsidRPr="000E0946" w:rsidRDefault="00F73C2A" w:rsidP="0056767D">
            <w:pPr>
              <w:pStyle w:val="Normal6a"/>
            </w:pPr>
            <w:r w:rsidRPr="000E0946">
              <w:rPr>
                <w:b/>
                <w:i/>
              </w:rPr>
              <w:t>_________________</w:t>
            </w:r>
          </w:p>
        </w:tc>
      </w:tr>
      <w:tr w:rsidR="00F73C2A" w:rsidRPr="000E0946" w14:paraId="380E24BE" w14:textId="77777777" w:rsidTr="0056767D">
        <w:trPr>
          <w:jc w:val="center"/>
        </w:trPr>
        <w:tc>
          <w:tcPr>
            <w:tcW w:w="4876" w:type="dxa"/>
            <w:tcBorders>
              <w:top w:val="nil"/>
              <w:left w:val="nil"/>
              <w:bottom w:val="nil"/>
              <w:right w:val="nil"/>
            </w:tcBorders>
          </w:tcPr>
          <w:p w14:paraId="59B6FC7E" w14:textId="133937FC"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c>
          <w:tcPr>
            <w:tcW w:w="4876" w:type="dxa"/>
            <w:tcBorders>
              <w:top w:val="nil"/>
              <w:left w:val="nil"/>
              <w:bottom w:val="nil"/>
              <w:right w:val="nil"/>
            </w:tcBorders>
          </w:tcPr>
          <w:p w14:paraId="5C014703" w14:textId="1FA7B37D"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r>
    </w:tbl>
    <w:p w14:paraId="11A4610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08220F6" w14:textId="6A2AC80B" w:rsidR="008E2D3D" w:rsidRPr="000E0946" w:rsidRDefault="00F73C2A" w:rsidP="00F73C2A">
      <w:r w:rsidRPr="000E0946">
        <w:rPr>
          <w:rStyle w:val="HideTWBExt"/>
        </w:rPr>
        <w:t>&lt;/Amend&gt;</w:t>
      </w:r>
    </w:p>
    <w:p w14:paraId="3BEA897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45</w:t>
      </w:r>
      <w:r w:rsidRPr="000E0946">
        <w:rPr>
          <w:rStyle w:val="HideTWBExt"/>
          <w:b w:val="0"/>
        </w:rPr>
        <w:t>&lt;/NumAm&gt;</w:t>
      </w:r>
    </w:p>
    <w:p w14:paraId="2FA8C7FE"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790D175D" w14:textId="77777777" w:rsidR="00F73C2A" w:rsidRPr="000E0946" w:rsidRDefault="00F73C2A" w:rsidP="00F73C2A">
      <w:pPr>
        <w:pStyle w:val="NormalBold"/>
      </w:pPr>
      <w:r w:rsidRPr="000E0946">
        <w:rPr>
          <w:rStyle w:val="HideTWBExt"/>
          <w:b w:val="0"/>
        </w:rPr>
        <w:t>&lt;/RepeatBlock-By&gt;</w:t>
      </w:r>
    </w:p>
    <w:p w14:paraId="06463E8E"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FDA7320" w14:textId="77777777" w:rsidR="00F73C2A" w:rsidRPr="000E0946" w:rsidRDefault="00F73C2A" w:rsidP="00F73C2A">
      <w:pPr>
        <w:pStyle w:val="NormalBold"/>
      </w:pPr>
      <w:r w:rsidRPr="000E0946">
        <w:rPr>
          <w:rStyle w:val="HideTWBExt"/>
          <w:b w:val="0"/>
        </w:rPr>
        <w:t>&lt;Article&gt;</w:t>
      </w:r>
      <w:r w:rsidRPr="000E0946">
        <w:t>Bod odůvodnění 5</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573C2C6" w14:textId="77777777" w:rsidTr="0056767D">
        <w:trPr>
          <w:trHeight w:hRule="exact" w:val="240"/>
          <w:jc w:val="center"/>
        </w:trPr>
        <w:tc>
          <w:tcPr>
            <w:tcW w:w="9752" w:type="dxa"/>
            <w:gridSpan w:val="2"/>
            <w:tcBorders>
              <w:top w:val="nil"/>
              <w:left w:val="nil"/>
              <w:bottom w:val="nil"/>
              <w:right w:val="nil"/>
            </w:tcBorders>
          </w:tcPr>
          <w:p w14:paraId="0A7F6C8B" w14:textId="77777777" w:rsidR="00F73C2A" w:rsidRPr="000E0946" w:rsidRDefault="00F73C2A" w:rsidP="0056767D"/>
        </w:tc>
      </w:tr>
      <w:tr w:rsidR="00F73C2A" w:rsidRPr="000E0946" w14:paraId="70009437" w14:textId="77777777" w:rsidTr="0056767D">
        <w:trPr>
          <w:trHeight w:val="240"/>
          <w:jc w:val="center"/>
        </w:trPr>
        <w:tc>
          <w:tcPr>
            <w:tcW w:w="4876" w:type="dxa"/>
            <w:tcBorders>
              <w:top w:val="nil"/>
              <w:left w:val="nil"/>
              <w:bottom w:val="nil"/>
              <w:right w:val="nil"/>
            </w:tcBorders>
          </w:tcPr>
          <w:p w14:paraId="5503FB3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4C8A221" w14:textId="77777777" w:rsidR="00F73C2A" w:rsidRPr="000E0946" w:rsidRDefault="00F73C2A" w:rsidP="0056767D">
            <w:pPr>
              <w:pStyle w:val="AmColumnHeading"/>
            </w:pPr>
            <w:r w:rsidRPr="000E0946">
              <w:t>Pozměňovací návrh</w:t>
            </w:r>
          </w:p>
        </w:tc>
      </w:tr>
      <w:tr w:rsidR="00F73C2A" w:rsidRPr="000E0946" w14:paraId="1E6F58F7" w14:textId="77777777" w:rsidTr="0056767D">
        <w:trPr>
          <w:jc w:val="center"/>
        </w:trPr>
        <w:tc>
          <w:tcPr>
            <w:tcW w:w="4876" w:type="dxa"/>
            <w:tcBorders>
              <w:top w:val="nil"/>
              <w:left w:val="nil"/>
              <w:bottom w:val="nil"/>
              <w:right w:val="nil"/>
            </w:tcBorders>
          </w:tcPr>
          <w:p w14:paraId="61430614" w14:textId="10D1546D" w:rsidR="00F73C2A" w:rsidRPr="000E0946" w:rsidRDefault="00F73C2A" w:rsidP="0056767D">
            <w:pPr>
              <w:pStyle w:val="Normal6a"/>
            </w:pPr>
            <w:r w:rsidRPr="000E0946">
              <w:t>5)</w:t>
            </w:r>
            <w:r w:rsidRPr="000E0946">
              <w:tab/>
              <w:t>Posouzení situace</w:t>
            </w:r>
            <w:r w:rsidR="001958F6" w:rsidRPr="000E0946">
              <w:t xml:space="preserve"> v </w:t>
            </w:r>
            <w:r w:rsidRPr="000E0946">
              <w:rPr>
                <w:b/>
                <w:bCs/>
                <w:i/>
                <w:iCs/>
              </w:rPr>
              <w:t>ostatních</w:t>
            </w:r>
            <w:r w:rsidRPr="000E0946">
              <w:t xml:space="preserve"> třetích zemích </w:t>
            </w:r>
            <w:r w:rsidRPr="000E0946">
              <w:rPr>
                <w:b/>
                <w:bCs/>
                <w:i/>
                <w:iCs/>
              </w:rPr>
              <w:t>vychází</w:t>
            </w:r>
            <w:r w:rsidR="001958F6" w:rsidRPr="000E0946">
              <w:t xml:space="preserve"> z </w:t>
            </w:r>
            <w:r w:rsidRPr="000E0946">
              <w:t>řady relevantních</w:t>
            </w:r>
            <w:r w:rsidR="001958F6" w:rsidRPr="000E0946">
              <w:t xml:space="preserve"> </w:t>
            </w:r>
            <w:r w:rsidR="001958F6" w:rsidRPr="000E0946">
              <w:lastRenderedPageBreak/>
              <w:t>a </w:t>
            </w:r>
            <w:r w:rsidRPr="000E0946">
              <w:t>dostupných zdrojů informací, včetně informací od členských států, Agentury Evropské unie pro otázky azylu (dále jen „Agentura pro otázky azylu“), Evropské služby pro vnější činnost, Úřadu vysokého komisaře Organizace spojených národů pro uprchlíky</w:t>
            </w:r>
            <w:r w:rsidR="001958F6" w:rsidRPr="000E0946">
              <w:t xml:space="preserve"> a </w:t>
            </w:r>
            <w:r w:rsidRPr="000E0946">
              <w:t xml:space="preserve">dalších příslušných mezinárodních organizací. Při posuzování se rovněž </w:t>
            </w:r>
            <w:r w:rsidRPr="000E0946">
              <w:rPr>
                <w:b/>
                <w:bCs/>
                <w:i/>
                <w:iCs/>
              </w:rPr>
              <w:t>zohledňuje</w:t>
            </w:r>
            <w:r w:rsidRPr="000E0946">
              <w:t xml:space="preserv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nařízením (EU) 2024/1348.</w:t>
            </w:r>
          </w:p>
        </w:tc>
        <w:tc>
          <w:tcPr>
            <w:tcW w:w="4876" w:type="dxa"/>
            <w:tcBorders>
              <w:top w:val="nil"/>
              <w:left w:val="nil"/>
              <w:bottom w:val="nil"/>
              <w:right w:val="nil"/>
            </w:tcBorders>
          </w:tcPr>
          <w:p w14:paraId="634D1018" w14:textId="309B74B4" w:rsidR="00F73C2A" w:rsidRPr="000E0946" w:rsidRDefault="00F73C2A" w:rsidP="0056767D">
            <w:pPr>
              <w:pStyle w:val="Normal6a"/>
            </w:pPr>
            <w:r w:rsidRPr="000E0946">
              <w:lastRenderedPageBreak/>
              <w:t>5)</w:t>
            </w:r>
            <w:r w:rsidRPr="000E0946">
              <w:tab/>
              <w:t xml:space="preserve">Posouzení situace </w:t>
            </w:r>
            <w:r w:rsidRPr="000E0946">
              <w:rPr>
                <w:b/>
                <w:bCs/>
                <w:i/>
                <w:iCs/>
              </w:rPr>
              <w:t>ve</w:t>
            </w:r>
            <w:r w:rsidRPr="000E0946">
              <w:t xml:space="preserve"> třetích zemích </w:t>
            </w:r>
            <w:r w:rsidRPr="000E0946">
              <w:rPr>
                <w:b/>
                <w:bCs/>
                <w:i/>
                <w:iCs/>
              </w:rPr>
              <w:t>by mělo vycházet</w:t>
            </w:r>
            <w:r w:rsidR="001958F6" w:rsidRPr="000E0946">
              <w:t xml:space="preserve"> z </w:t>
            </w:r>
            <w:r w:rsidRPr="000E0946">
              <w:t>řady relevantních</w:t>
            </w:r>
            <w:r w:rsidR="001958F6" w:rsidRPr="000E0946">
              <w:t xml:space="preserve"> </w:t>
            </w:r>
            <w:r w:rsidR="001958F6" w:rsidRPr="000E0946">
              <w:lastRenderedPageBreak/>
              <w:t>a </w:t>
            </w:r>
            <w:r w:rsidRPr="000E0946">
              <w:t>dostupných zdrojů informací, včetně informací od členských států, Agentury Evropské unie pro otázky azylu (dále jen „Agentura pro otázky azylu“), Evropské služby pro vnější činnost, Úřadu vysokého komisaře Organizace spojených národů pro uprchlíky</w:t>
            </w:r>
            <w:r w:rsidR="001958F6" w:rsidRPr="000E0946">
              <w:t xml:space="preserve"> a </w:t>
            </w:r>
            <w:r w:rsidRPr="000E0946">
              <w:t>dalších příslušných mezinárodních</w:t>
            </w:r>
            <w:r w:rsidR="001958F6" w:rsidRPr="000E0946">
              <w:t xml:space="preserve"> a </w:t>
            </w:r>
            <w:r w:rsidRPr="000E0946">
              <w:rPr>
                <w:b/>
                <w:bCs/>
                <w:i/>
                <w:iCs/>
              </w:rPr>
              <w:t>nevládních lidskoprávních</w:t>
            </w:r>
            <w:r w:rsidRPr="000E0946">
              <w:t xml:space="preserve"> organizací. Při posuzování </w:t>
            </w:r>
            <w:r w:rsidRPr="000E0946">
              <w:rPr>
                <w:b/>
                <w:bCs/>
                <w:i/>
                <w:iCs/>
              </w:rPr>
              <w:t>by</w:t>
            </w:r>
            <w:r w:rsidRPr="000E0946">
              <w:t xml:space="preserve"> se rovněž </w:t>
            </w:r>
            <w:r w:rsidRPr="000E0946">
              <w:rPr>
                <w:b/>
                <w:bCs/>
                <w:i/>
                <w:iCs/>
              </w:rPr>
              <w:t>měla zohlednit</w:t>
            </w:r>
            <w:r w:rsidRPr="000E0946">
              <w:t xml:space="preserv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 xml:space="preserve">nařízením (EU) 2024/1348. </w:t>
            </w:r>
            <w:r w:rsidRPr="000E0946">
              <w:rPr>
                <w:b/>
                <w:i/>
              </w:rPr>
              <w:t>Zdroje, na nichž je posouzení založeno, musí být spolehlivé, aktuální, transparentní</w:t>
            </w:r>
            <w:r w:rsidR="001958F6" w:rsidRPr="000E0946">
              <w:rPr>
                <w:b/>
                <w:i/>
              </w:rPr>
              <w:t xml:space="preserve"> a </w:t>
            </w:r>
            <w:r w:rsidRPr="000E0946">
              <w:rPr>
                <w:b/>
                <w:i/>
              </w:rPr>
              <w:t>přístupné, aby bylo možné je náležitě kontrolovat.</w:t>
            </w:r>
          </w:p>
        </w:tc>
      </w:tr>
      <w:tr w:rsidR="00F73C2A" w:rsidRPr="000E0946" w14:paraId="4457ED05" w14:textId="77777777" w:rsidTr="0056767D">
        <w:trPr>
          <w:jc w:val="center"/>
        </w:trPr>
        <w:tc>
          <w:tcPr>
            <w:tcW w:w="4876" w:type="dxa"/>
            <w:tcBorders>
              <w:top w:val="nil"/>
              <w:left w:val="nil"/>
              <w:bottom w:val="nil"/>
              <w:right w:val="nil"/>
            </w:tcBorders>
          </w:tcPr>
          <w:p w14:paraId="30B4B2F4" w14:textId="77777777" w:rsidR="00F73C2A" w:rsidRPr="000E0946" w:rsidRDefault="00F73C2A" w:rsidP="0056767D">
            <w:pPr>
              <w:pStyle w:val="Normal6a"/>
            </w:pPr>
            <w:r w:rsidRPr="000E0946">
              <w:rPr>
                <w:b/>
                <w:i/>
              </w:rPr>
              <w:lastRenderedPageBreak/>
              <w:t>_________________</w:t>
            </w:r>
          </w:p>
        </w:tc>
        <w:tc>
          <w:tcPr>
            <w:tcW w:w="4876" w:type="dxa"/>
            <w:tcBorders>
              <w:top w:val="nil"/>
              <w:left w:val="nil"/>
              <w:bottom w:val="nil"/>
              <w:right w:val="nil"/>
            </w:tcBorders>
          </w:tcPr>
          <w:p w14:paraId="1F420F76" w14:textId="77777777" w:rsidR="00F73C2A" w:rsidRPr="000E0946" w:rsidRDefault="00F73C2A" w:rsidP="0056767D"/>
        </w:tc>
      </w:tr>
      <w:tr w:rsidR="00F73C2A" w:rsidRPr="000E0946" w14:paraId="544C2678" w14:textId="77777777" w:rsidTr="0056767D">
        <w:trPr>
          <w:jc w:val="center"/>
        </w:trPr>
        <w:tc>
          <w:tcPr>
            <w:tcW w:w="4876" w:type="dxa"/>
            <w:tcBorders>
              <w:top w:val="nil"/>
              <w:left w:val="nil"/>
              <w:bottom w:val="nil"/>
              <w:right w:val="nil"/>
            </w:tcBorders>
          </w:tcPr>
          <w:p w14:paraId="7C2CB9C5" w14:textId="754764B5" w:rsidR="00F73C2A" w:rsidRPr="000E0946" w:rsidRDefault="00F73C2A" w:rsidP="0056767D">
            <w:pPr>
              <w:pStyle w:val="Normal6a"/>
            </w:pPr>
            <w:r w:rsidRPr="000E0946">
              <w:rPr>
                <w:b/>
                <w:bCs/>
                <w:i/>
                <w:iCs/>
                <w:vertAlign w:val="superscript"/>
              </w:rPr>
              <w:t>5</w:t>
            </w:r>
            <w:r w:rsidRPr="000E0946">
              <w:rPr>
                <w:b/>
                <w:bCs/>
                <w:i/>
                <w:iCs/>
              </w:rPr>
              <w:t xml:space="preserve"> Nařízení Evropského parlamentu</w:t>
            </w:r>
            <w:r w:rsidR="001958F6" w:rsidRPr="000E0946">
              <w:rPr>
                <w:b/>
                <w:bCs/>
                <w:i/>
                <w:iCs/>
              </w:rPr>
              <w:t xml:space="preserve"> a </w:t>
            </w:r>
            <w:r w:rsidRPr="000E0946">
              <w:rPr>
                <w:b/>
                <w:bCs/>
                <w:i/>
                <w:iCs/>
              </w:rPr>
              <w:t>Rady (EU) 2021/2303 ze dne 15. prosince 2021</w:t>
            </w:r>
            <w:r w:rsidR="001958F6" w:rsidRPr="000E0946">
              <w:rPr>
                <w:b/>
                <w:bCs/>
                <w:i/>
                <w:iCs/>
              </w:rPr>
              <w:t xml:space="preserve"> o </w:t>
            </w:r>
            <w:r w:rsidRPr="000E0946">
              <w:rPr>
                <w:b/>
                <w:bCs/>
                <w:i/>
                <w:iCs/>
              </w:rPr>
              <w:t>zřízení Agentury Evropské unie pro otázky azylu</w:t>
            </w:r>
            <w:r w:rsidR="001958F6" w:rsidRPr="000E0946">
              <w:rPr>
                <w:b/>
                <w:bCs/>
                <w:i/>
                <w:iCs/>
              </w:rPr>
              <w:t xml:space="preserve"> a o </w:t>
            </w:r>
            <w:r w:rsidRPr="000E0946">
              <w:rPr>
                <w:b/>
                <w:bCs/>
                <w:i/>
                <w:iCs/>
              </w:rPr>
              <w:t>zrušení nařízení (EU) č. 439/2010 (Úř. věst. L 468, 30.12.2021, s. 1, ELI:</w:t>
            </w:r>
            <w:r w:rsidRPr="000E0946">
              <w:rPr>
                <w:b/>
                <w:i/>
              </w:rPr>
              <w:t xml:space="preserve"> http://data.europa.eu/eli/reg/2021/2303/oj).</w:t>
            </w:r>
          </w:p>
        </w:tc>
        <w:tc>
          <w:tcPr>
            <w:tcW w:w="4876" w:type="dxa"/>
            <w:tcBorders>
              <w:top w:val="nil"/>
              <w:left w:val="nil"/>
              <w:bottom w:val="nil"/>
              <w:right w:val="nil"/>
            </w:tcBorders>
          </w:tcPr>
          <w:p w14:paraId="5ADFBC6A" w14:textId="77777777" w:rsidR="00F73C2A" w:rsidRPr="000E0946" w:rsidRDefault="00F73C2A" w:rsidP="0056767D"/>
        </w:tc>
      </w:tr>
    </w:tbl>
    <w:p w14:paraId="086C9C0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E10B0D4" w14:textId="49AA17CD" w:rsidR="008E2D3D" w:rsidRPr="000E0946" w:rsidRDefault="00F73C2A" w:rsidP="00F73C2A">
      <w:r w:rsidRPr="000E0946">
        <w:rPr>
          <w:rStyle w:val="HideTWBExt"/>
        </w:rPr>
        <w:t>&lt;/Amend&gt;</w:t>
      </w:r>
    </w:p>
    <w:p w14:paraId="7F9F9BF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46</w:t>
      </w:r>
      <w:r w:rsidRPr="000E0946">
        <w:rPr>
          <w:rStyle w:val="HideTWBExt"/>
          <w:b w:val="0"/>
        </w:rPr>
        <w:t>&lt;/NumAm&gt;</w:t>
      </w:r>
    </w:p>
    <w:p w14:paraId="292E7F43" w14:textId="77777777" w:rsidR="00F73C2A" w:rsidRPr="000E0946" w:rsidRDefault="00F73C2A" w:rsidP="00F73C2A">
      <w:pPr>
        <w:pStyle w:val="NormalBold"/>
      </w:pPr>
      <w:r w:rsidRPr="000E0946">
        <w:rPr>
          <w:rStyle w:val="HideTWBExt"/>
          <w:b w:val="0"/>
        </w:rPr>
        <w:t>&lt;RepeatBlock-By&gt;&lt;Members&gt;</w:t>
      </w:r>
      <w:r w:rsidRPr="000E0946">
        <w:t>Marco Tarquinio, Sandro Ruotolo, Francisco Assis, Alessandro Zan, Cecilia Strada</w:t>
      </w:r>
      <w:r w:rsidRPr="000E0946">
        <w:rPr>
          <w:rStyle w:val="HideTWBExt"/>
          <w:b w:val="0"/>
        </w:rPr>
        <w:t>&lt;/Members&gt;</w:t>
      </w:r>
    </w:p>
    <w:p w14:paraId="77D4F9FD" w14:textId="77777777" w:rsidR="00F73C2A" w:rsidRPr="000E0946" w:rsidRDefault="00F73C2A" w:rsidP="00F73C2A">
      <w:pPr>
        <w:pStyle w:val="NormalBold"/>
      </w:pPr>
      <w:r w:rsidRPr="000E0946">
        <w:rPr>
          <w:rStyle w:val="HideTWBExt"/>
          <w:b w:val="0"/>
        </w:rPr>
        <w:t>&lt;/RepeatBlock-By&gt;</w:t>
      </w:r>
    </w:p>
    <w:p w14:paraId="4087582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34D5963" w14:textId="77777777" w:rsidR="00F73C2A" w:rsidRPr="000E0946" w:rsidRDefault="00F73C2A" w:rsidP="00F73C2A">
      <w:pPr>
        <w:pStyle w:val="NormalBold"/>
      </w:pPr>
      <w:r w:rsidRPr="000E0946">
        <w:rPr>
          <w:rStyle w:val="HideTWBExt"/>
          <w:b w:val="0"/>
        </w:rPr>
        <w:t>&lt;Article&gt;</w:t>
      </w:r>
      <w:r w:rsidRPr="000E0946">
        <w:t>Bod odůvodnění 5</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5DB7017" w14:textId="77777777" w:rsidTr="0056767D">
        <w:trPr>
          <w:trHeight w:hRule="exact" w:val="240"/>
          <w:jc w:val="center"/>
        </w:trPr>
        <w:tc>
          <w:tcPr>
            <w:tcW w:w="9752" w:type="dxa"/>
            <w:gridSpan w:val="2"/>
            <w:tcBorders>
              <w:top w:val="nil"/>
              <w:left w:val="nil"/>
              <w:bottom w:val="nil"/>
              <w:right w:val="nil"/>
            </w:tcBorders>
          </w:tcPr>
          <w:p w14:paraId="696AEB8D" w14:textId="77777777" w:rsidR="00F73C2A" w:rsidRPr="000E0946" w:rsidRDefault="00F73C2A" w:rsidP="0056767D"/>
        </w:tc>
      </w:tr>
      <w:tr w:rsidR="00F73C2A" w:rsidRPr="000E0946" w14:paraId="56A69986" w14:textId="77777777" w:rsidTr="0056767D">
        <w:trPr>
          <w:trHeight w:val="240"/>
          <w:jc w:val="center"/>
        </w:trPr>
        <w:tc>
          <w:tcPr>
            <w:tcW w:w="4876" w:type="dxa"/>
            <w:tcBorders>
              <w:top w:val="nil"/>
              <w:left w:val="nil"/>
              <w:bottom w:val="nil"/>
              <w:right w:val="nil"/>
            </w:tcBorders>
          </w:tcPr>
          <w:p w14:paraId="0E68037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759AF4B" w14:textId="77777777" w:rsidR="00F73C2A" w:rsidRPr="000E0946" w:rsidRDefault="00F73C2A" w:rsidP="0056767D">
            <w:pPr>
              <w:pStyle w:val="AmColumnHeading"/>
            </w:pPr>
            <w:r w:rsidRPr="000E0946">
              <w:t>Pozměňovací návrh</w:t>
            </w:r>
          </w:p>
        </w:tc>
      </w:tr>
      <w:tr w:rsidR="00F73C2A" w:rsidRPr="000E0946" w14:paraId="1B908139" w14:textId="77777777" w:rsidTr="0056767D">
        <w:trPr>
          <w:jc w:val="center"/>
        </w:trPr>
        <w:tc>
          <w:tcPr>
            <w:tcW w:w="4876" w:type="dxa"/>
            <w:tcBorders>
              <w:top w:val="nil"/>
              <w:left w:val="nil"/>
              <w:bottom w:val="nil"/>
              <w:right w:val="nil"/>
            </w:tcBorders>
          </w:tcPr>
          <w:p w14:paraId="505C9C3F" w14:textId="5A77DC4A" w:rsidR="00F73C2A" w:rsidRPr="000E0946" w:rsidRDefault="00F73C2A" w:rsidP="0056767D">
            <w:pPr>
              <w:pStyle w:val="Normal6a"/>
            </w:pPr>
            <w:r w:rsidRPr="000E0946">
              <w:t>5)</w:t>
            </w:r>
            <w:r w:rsidRPr="000E0946">
              <w:tab/>
              <w:t>Posouzení situace</w:t>
            </w:r>
            <w:r w:rsidR="001958F6" w:rsidRPr="000E0946">
              <w:t xml:space="preserve"> v </w:t>
            </w:r>
            <w:r w:rsidRPr="000E0946">
              <w:t>ostatních třetích zemích vychází</w:t>
            </w:r>
            <w:r w:rsidR="001958F6" w:rsidRPr="000E0946">
              <w:t xml:space="preserve"> z </w:t>
            </w:r>
            <w:r w:rsidRPr="000E0946">
              <w:t>řady relevantních</w:t>
            </w:r>
            <w:r w:rsidR="001958F6" w:rsidRPr="000E0946">
              <w:t xml:space="preserve"> a </w:t>
            </w:r>
            <w:r w:rsidRPr="000E0946">
              <w:t xml:space="preserve">dostupných zdrojů informací, včetně informací od členských států, Agentury Evropské unie pro otázky azylu (dále jen „Agentura pro otázky azylu“), Evropské </w:t>
            </w:r>
            <w:r w:rsidRPr="000E0946">
              <w:lastRenderedPageBreak/>
              <w:t>služby pro vnější činnost, Úřadu vysokého komisaře Organizace spojených národů pro uprchlíky</w:t>
            </w:r>
            <w:r w:rsidR="001958F6" w:rsidRPr="000E0946">
              <w:t xml:space="preserve"> a </w:t>
            </w:r>
            <w:r w:rsidRPr="000E0946">
              <w:t>dalších příslušných mezinárodních organizací. Při posuzování se rovněž zohledňuje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nařízením (EU) 2024/1348.</w:t>
            </w:r>
          </w:p>
        </w:tc>
        <w:tc>
          <w:tcPr>
            <w:tcW w:w="4876" w:type="dxa"/>
            <w:tcBorders>
              <w:top w:val="nil"/>
              <w:left w:val="nil"/>
              <w:bottom w:val="nil"/>
              <w:right w:val="nil"/>
            </w:tcBorders>
          </w:tcPr>
          <w:p w14:paraId="0BE2EC50" w14:textId="2A7291D6" w:rsidR="00F73C2A" w:rsidRPr="000E0946" w:rsidRDefault="00F73C2A" w:rsidP="0056767D">
            <w:pPr>
              <w:pStyle w:val="Normal6a"/>
            </w:pPr>
            <w:r w:rsidRPr="000E0946">
              <w:lastRenderedPageBreak/>
              <w:t>5)</w:t>
            </w:r>
            <w:r w:rsidRPr="000E0946">
              <w:tab/>
              <w:t>Posouzení situace</w:t>
            </w:r>
            <w:r w:rsidR="001958F6" w:rsidRPr="000E0946">
              <w:t xml:space="preserve"> v </w:t>
            </w:r>
            <w:r w:rsidRPr="000E0946">
              <w:t>ostatních třetích zemích vychází</w:t>
            </w:r>
            <w:r w:rsidR="001958F6" w:rsidRPr="000E0946">
              <w:t xml:space="preserve"> z </w:t>
            </w:r>
            <w:r w:rsidRPr="000E0946">
              <w:t>řady relevantních</w:t>
            </w:r>
            <w:r w:rsidR="001958F6" w:rsidRPr="000E0946">
              <w:t xml:space="preserve"> a </w:t>
            </w:r>
            <w:r w:rsidRPr="000E0946">
              <w:t xml:space="preserve">dostupných zdrojů informací, včetně informací od členských států, Agentury Evropské unie pro otázky azylu (dále jen „Agentura pro otázky azylu“), Evropské </w:t>
            </w:r>
            <w:r w:rsidRPr="000E0946">
              <w:lastRenderedPageBreak/>
              <w:t>služby pro vnější činnost, Úřadu vysokého komisaře Organizace spojených národů pro uprchlíky</w:t>
            </w:r>
            <w:r w:rsidR="001958F6" w:rsidRPr="000E0946">
              <w:t xml:space="preserve"> a </w:t>
            </w:r>
            <w:r w:rsidRPr="000E0946">
              <w:t xml:space="preserve">dalších příslušných mezinárodních </w:t>
            </w:r>
            <w:r w:rsidRPr="000E0946">
              <w:rPr>
                <w:b/>
                <w:bCs/>
                <w:i/>
                <w:iCs/>
              </w:rPr>
              <w:t>vládních</w:t>
            </w:r>
            <w:r w:rsidR="001958F6" w:rsidRPr="000E0946">
              <w:rPr>
                <w:b/>
                <w:bCs/>
                <w:i/>
                <w:iCs/>
              </w:rPr>
              <w:t xml:space="preserve"> a </w:t>
            </w:r>
            <w:r w:rsidRPr="000E0946">
              <w:rPr>
                <w:b/>
                <w:bCs/>
                <w:i/>
                <w:iCs/>
              </w:rPr>
              <w:t>nevládních lidskoprávních</w:t>
            </w:r>
            <w:r w:rsidRPr="000E0946">
              <w:t xml:space="preserve"> organizací. Při posuzování se rovněž zohledňuje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 xml:space="preserve">nařízením (EU) 2024/1348. </w:t>
            </w:r>
            <w:r w:rsidRPr="000E0946">
              <w:rPr>
                <w:b/>
                <w:i/>
              </w:rPr>
              <w:t>Zdroje by měly být dostupné, transparentní, spolehlivé</w:t>
            </w:r>
            <w:r w:rsidR="001958F6" w:rsidRPr="000E0946">
              <w:rPr>
                <w:b/>
                <w:i/>
              </w:rPr>
              <w:t xml:space="preserve"> a </w:t>
            </w:r>
            <w:r w:rsidRPr="000E0946">
              <w:rPr>
                <w:b/>
                <w:i/>
              </w:rPr>
              <w:t>aktuální.</w:t>
            </w:r>
            <w:r w:rsidR="001958F6" w:rsidRPr="000E0946">
              <w:rPr>
                <w:b/>
                <w:i/>
              </w:rPr>
              <w:t xml:space="preserve"> V </w:t>
            </w:r>
            <w:r w:rsidRPr="000E0946">
              <w:rPr>
                <w:b/>
                <w:i/>
              </w:rPr>
              <w:t>souladu</w:t>
            </w:r>
            <w:r w:rsidR="001958F6" w:rsidRPr="000E0946">
              <w:rPr>
                <w:b/>
                <w:i/>
              </w:rPr>
              <w:t xml:space="preserve"> s </w:t>
            </w:r>
            <w:r w:rsidRPr="000E0946">
              <w:rPr>
                <w:b/>
                <w:i/>
              </w:rPr>
              <w:t>nařízením (EU) 2021/2303 by Agentura pro otázky azylu měla vytvořit veřejně přístupnou databázi všech informací používaných pro určení zemí, které by mohly být zváženy pro případné označení za bezpečné země původu na úrovni Unie.</w:t>
            </w:r>
          </w:p>
        </w:tc>
      </w:tr>
      <w:tr w:rsidR="00F73C2A" w:rsidRPr="000E0946" w14:paraId="30CFA243" w14:textId="77777777" w:rsidTr="0056767D">
        <w:trPr>
          <w:jc w:val="center"/>
        </w:trPr>
        <w:tc>
          <w:tcPr>
            <w:tcW w:w="4876" w:type="dxa"/>
            <w:tcBorders>
              <w:top w:val="nil"/>
              <w:left w:val="nil"/>
              <w:bottom w:val="nil"/>
              <w:right w:val="nil"/>
            </w:tcBorders>
          </w:tcPr>
          <w:p w14:paraId="11BA181D" w14:textId="77777777" w:rsidR="00F73C2A" w:rsidRPr="000E0946" w:rsidRDefault="00F73C2A" w:rsidP="0056767D">
            <w:pPr>
              <w:pStyle w:val="Normal6a"/>
            </w:pPr>
            <w:r w:rsidRPr="000E0946">
              <w:rPr>
                <w:b/>
                <w:i/>
              </w:rPr>
              <w:lastRenderedPageBreak/>
              <w:t>_________________</w:t>
            </w:r>
          </w:p>
        </w:tc>
        <w:tc>
          <w:tcPr>
            <w:tcW w:w="4876" w:type="dxa"/>
            <w:tcBorders>
              <w:top w:val="nil"/>
              <w:left w:val="nil"/>
              <w:bottom w:val="nil"/>
              <w:right w:val="nil"/>
            </w:tcBorders>
          </w:tcPr>
          <w:p w14:paraId="2B3BD10D" w14:textId="77777777" w:rsidR="00F73C2A" w:rsidRPr="000E0946" w:rsidRDefault="00F73C2A" w:rsidP="0056767D"/>
        </w:tc>
      </w:tr>
      <w:tr w:rsidR="00F73C2A" w:rsidRPr="000E0946" w14:paraId="432EEC5A" w14:textId="77777777" w:rsidTr="0056767D">
        <w:trPr>
          <w:jc w:val="center"/>
        </w:trPr>
        <w:tc>
          <w:tcPr>
            <w:tcW w:w="4876" w:type="dxa"/>
            <w:tcBorders>
              <w:top w:val="nil"/>
              <w:left w:val="nil"/>
              <w:bottom w:val="nil"/>
              <w:right w:val="nil"/>
            </w:tcBorders>
          </w:tcPr>
          <w:p w14:paraId="2890A335" w14:textId="490987C7"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c>
          <w:tcPr>
            <w:tcW w:w="4876" w:type="dxa"/>
            <w:tcBorders>
              <w:top w:val="nil"/>
              <w:left w:val="nil"/>
              <w:bottom w:val="nil"/>
              <w:right w:val="nil"/>
            </w:tcBorders>
          </w:tcPr>
          <w:p w14:paraId="4FD1EAF0" w14:textId="5D137D37" w:rsidR="00F73C2A" w:rsidRPr="000E0946" w:rsidRDefault="00F73C2A" w:rsidP="0056767D">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r>
    </w:tbl>
    <w:p w14:paraId="7A2E198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9AEBD63" w14:textId="5595376A" w:rsidR="008E2D3D" w:rsidRPr="000E0946" w:rsidRDefault="00F73C2A" w:rsidP="00F73C2A">
      <w:r w:rsidRPr="000E0946">
        <w:rPr>
          <w:rStyle w:val="HideTWBExt"/>
        </w:rPr>
        <w:t>&lt;/Amend&gt;</w:t>
      </w:r>
    </w:p>
    <w:p w14:paraId="76CE6F0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47</w:t>
      </w:r>
      <w:r w:rsidRPr="000E0946">
        <w:rPr>
          <w:rStyle w:val="HideTWBExt"/>
          <w:b w:val="0"/>
        </w:rPr>
        <w:t>&lt;/NumAm&gt;</w:t>
      </w:r>
    </w:p>
    <w:p w14:paraId="6885D3B4"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711785EA" w14:textId="77777777" w:rsidR="00F73C2A" w:rsidRPr="000E0946" w:rsidRDefault="00F73C2A" w:rsidP="00F73C2A">
      <w:pPr>
        <w:pStyle w:val="NormalBold"/>
      </w:pPr>
      <w:r w:rsidRPr="000E0946">
        <w:rPr>
          <w:rStyle w:val="HideTWBExt"/>
          <w:b w:val="0"/>
        </w:rPr>
        <w:t>&lt;/RepeatBlock-By&gt;</w:t>
      </w:r>
    </w:p>
    <w:p w14:paraId="2E7966E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26E9B4C" w14:textId="77777777" w:rsidR="00F73C2A" w:rsidRPr="000E0946" w:rsidRDefault="00F73C2A" w:rsidP="00F73C2A">
      <w:pPr>
        <w:pStyle w:val="NormalBold"/>
      </w:pPr>
      <w:r w:rsidRPr="000E0946">
        <w:rPr>
          <w:rStyle w:val="HideTWBExt"/>
          <w:b w:val="0"/>
        </w:rPr>
        <w:t>&lt;Article&gt;</w:t>
      </w:r>
      <w:r w:rsidRPr="000E0946">
        <w:t>Bod odůvodnění 5</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A1CE737" w14:textId="77777777" w:rsidTr="0056767D">
        <w:trPr>
          <w:trHeight w:hRule="exact" w:val="240"/>
          <w:jc w:val="center"/>
        </w:trPr>
        <w:tc>
          <w:tcPr>
            <w:tcW w:w="9752" w:type="dxa"/>
            <w:gridSpan w:val="2"/>
            <w:tcBorders>
              <w:top w:val="nil"/>
              <w:left w:val="nil"/>
              <w:bottom w:val="nil"/>
              <w:right w:val="nil"/>
            </w:tcBorders>
          </w:tcPr>
          <w:p w14:paraId="68485620" w14:textId="77777777" w:rsidR="00F73C2A" w:rsidRPr="000E0946" w:rsidRDefault="00F73C2A" w:rsidP="0056767D"/>
        </w:tc>
      </w:tr>
      <w:tr w:rsidR="00F73C2A" w:rsidRPr="000E0946" w14:paraId="7CE04B7F" w14:textId="77777777" w:rsidTr="0056767D">
        <w:trPr>
          <w:trHeight w:val="240"/>
          <w:jc w:val="center"/>
        </w:trPr>
        <w:tc>
          <w:tcPr>
            <w:tcW w:w="4876" w:type="dxa"/>
            <w:tcBorders>
              <w:top w:val="nil"/>
              <w:left w:val="nil"/>
              <w:bottom w:val="nil"/>
              <w:right w:val="nil"/>
            </w:tcBorders>
          </w:tcPr>
          <w:p w14:paraId="01DEEE7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06E2723" w14:textId="77777777" w:rsidR="00F73C2A" w:rsidRPr="000E0946" w:rsidRDefault="00F73C2A" w:rsidP="0056767D">
            <w:pPr>
              <w:pStyle w:val="AmColumnHeading"/>
            </w:pPr>
            <w:r w:rsidRPr="000E0946">
              <w:t>Pozměňovací návrh</w:t>
            </w:r>
          </w:p>
        </w:tc>
      </w:tr>
      <w:tr w:rsidR="00F73C2A" w:rsidRPr="000E0946" w14:paraId="6D6C8F2B" w14:textId="77777777" w:rsidTr="0056767D">
        <w:trPr>
          <w:jc w:val="center"/>
        </w:trPr>
        <w:tc>
          <w:tcPr>
            <w:tcW w:w="4876" w:type="dxa"/>
            <w:tcBorders>
              <w:top w:val="nil"/>
              <w:left w:val="nil"/>
              <w:bottom w:val="nil"/>
              <w:right w:val="nil"/>
            </w:tcBorders>
          </w:tcPr>
          <w:p w14:paraId="43BD398D" w14:textId="3C2F4B1F" w:rsidR="00F73C2A" w:rsidRPr="000E0946" w:rsidRDefault="00F73C2A" w:rsidP="0056767D">
            <w:pPr>
              <w:pStyle w:val="Normal6a"/>
            </w:pPr>
            <w:r w:rsidRPr="000E0946">
              <w:t>5)</w:t>
            </w:r>
            <w:r w:rsidRPr="000E0946">
              <w:tab/>
              <w:t>Posouzení situace</w:t>
            </w:r>
            <w:r w:rsidR="001958F6" w:rsidRPr="000E0946">
              <w:t xml:space="preserve"> v </w:t>
            </w:r>
            <w:r w:rsidRPr="000E0946">
              <w:t>ostatních třetích zemích vychází</w:t>
            </w:r>
            <w:r w:rsidR="001958F6" w:rsidRPr="000E0946">
              <w:t xml:space="preserve"> z </w:t>
            </w:r>
            <w:r w:rsidRPr="000E0946">
              <w:t>řady relevantních</w:t>
            </w:r>
            <w:r w:rsidR="001958F6" w:rsidRPr="000E0946">
              <w:t xml:space="preserve"> a </w:t>
            </w:r>
            <w:r w:rsidRPr="000E0946">
              <w:t xml:space="preserve">dostupných zdrojů informací, včetně informací od členských států, Agentury Evropské unie pro otázky azylu (dále jen „Agentura pro otázky azylu“), Evropské </w:t>
            </w:r>
            <w:r w:rsidRPr="000E0946">
              <w:lastRenderedPageBreak/>
              <w:t>služby pro vnější činnost, Úřadu vysokého komisaře Organizace spojených národů pro uprchlíky</w:t>
            </w:r>
            <w:r w:rsidR="001958F6" w:rsidRPr="000E0946">
              <w:t xml:space="preserve"> a </w:t>
            </w:r>
            <w:r w:rsidRPr="000E0946">
              <w:t>dalších příslušných mezinárodních organizací. Při posuzování se rovněž zohledňuje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nařízením (EU) 2024/1348.</w:t>
            </w:r>
          </w:p>
        </w:tc>
        <w:tc>
          <w:tcPr>
            <w:tcW w:w="4876" w:type="dxa"/>
            <w:tcBorders>
              <w:top w:val="nil"/>
              <w:left w:val="nil"/>
              <w:bottom w:val="nil"/>
              <w:right w:val="nil"/>
            </w:tcBorders>
          </w:tcPr>
          <w:p w14:paraId="4D55BE26" w14:textId="2A1459A1" w:rsidR="00F73C2A" w:rsidRPr="000E0946" w:rsidRDefault="00F73C2A" w:rsidP="0056767D">
            <w:pPr>
              <w:pStyle w:val="Normal6a"/>
            </w:pPr>
            <w:r w:rsidRPr="000E0946">
              <w:lastRenderedPageBreak/>
              <w:t>5)</w:t>
            </w:r>
            <w:r w:rsidRPr="000E0946">
              <w:tab/>
              <w:t>Posouzení situace</w:t>
            </w:r>
            <w:r w:rsidR="001958F6" w:rsidRPr="000E0946">
              <w:t xml:space="preserve"> v </w:t>
            </w:r>
            <w:r w:rsidRPr="000E0946">
              <w:t>ostatních třetích zemích vychází</w:t>
            </w:r>
            <w:r w:rsidR="001958F6" w:rsidRPr="000E0946">
              <w:t xml:space="preserve"> z </w:t>
            </w:r>
            <w:r w:rsidRPr="000E0946">
              <w:t>řady relevantních</w:t>
            </w:r>
            <w:r w:rsidR="001958F6" w:rsidRPr="000E0946">
              <w:t xml:space="preserve"> a </w:t>
            </w:r>
            <w:r w:rsidRPr="000E0946">
              <w:t xml:space="preserve">dostupných zdrojů informací, včetně informací od členských států, Agentury Evropské unie pro otázky azylu (dále jen „Agentura pro otázky azylu“), Evropské </w:t>
            </w:r>
            <w:r w:rsidRPr="000E0946">
              <w:lastRenderedPageBreak/>
              <w:t>služby pro vnější činnost, Úřadu vysokého komisaře Organizace spojených národů pro uprchlíky</w:t>
            </w:r>
            <w:r w:rsidR="001958F6" w:rsidRPr="000E0946">
              <w:t xml:space="preserve"> a </w:t>
            </w:r>
            <w:r w:rsidRPr="000E0946">
              <w:t>dalších příslušných mezinárodních organizací.</w:t>
            </w:r>
            <w:r w:rsidR="001958F6" w:rsidRPr="000E0946">
              <w:t xml:space="preserve"> V </w:t>
            </w:r>
            <w:r w:rsidRPr="000E0946">
              <w:rPr>
                <w:b/>
                <w:bCs/>
                <w:i/>
                <w:iCs/>
              </w:rPr>
              <w:t>zájmu zajištění účinnosti</w:t>
            </w:r>
            <w:r w:rsidR="001958F6" w:rsidRPr="000E0946">
              <w:rPr>
                <w:b/>
                <w:bCs/>
                <w:i/>
                <w:iCs/>
              </w:rPr>
              <w:t xml:space="preserve"> a </w:t>
            </w:r>
            <w:r w:rsidRPr="000E0946">
              <w:rPr>
                <w:b/>
                <w:bCs/>
                <w:i/>
                <w:iCs/>
              </w:rPr>
              <w:t>flexibility by Komise neměla být omezena na předem stanovené kategorie zdrojů</w:t>
            </w:r>
            <w:r w:rsidR="001958F6" w:rsidRPr="000E0946">
              <w:rPr>
                <w:b/>
                <w:bCs/>
                <w:i/>
                <w:iCs/>
              </w:rPr>
              <w:t xml:space="preserve"> a </w:t>
            </w:r>
            <w:r w:rsidRPr="000E0946">
              <w:rPr>
                <w:b/>
                <w:bCs/>
                <w:i/>
                <w:iCs/>
              </w:rPr>
              <w:t>měla by si ponechat prostor pro vlastní uvážení na základě nejvhodnějších</w:t>
            </w:r>
            <w:r w:rsidR="001958F6" w:rsidRPr="000E0946">
              <w:rPr>
                <w:b/>
                <w:bCs/>
                <w:i/>
                <w:iCs/>
              </w:rPr>
              <w:t xml:space="preserve"> a </w:t>
            </w:r>
            <w:r w:rsidRPr="000E0946">
              <w:rPr>
                <w:b/>
                <w:bCs/>
                <w:i/>
                <w:iCs/>
              </w:rPr>
              <w:t>nejaktuálnějších dostupných informací.</w:t>
            </w:r>
            <w:r w:rsidRPr="000E0946">
              <w:t xml:space="preserve"> Při posuzování se rovněž zohledňuje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 xml:space="preserve">nařízením (EU) 2024/1348. </w:t>
            </w:r>
            <w:r w:rsidRPr="000E0946">
              <w:rPr>
                <w:b/>
                <w:i/>
              </w:rPr>
              <w:t>Zdroje by měly být spolehlivé</w:t>
            </w:r>
            <w:r w:rsidR="001958F6" w:rsidRPr="000E0946">
              <w:rPr>
                <w:b/>
                <w:i/>
              </w:rPr>
              <w:t xml:space="preserve"> a </w:t>
            </w:r>
            <w:r w:rsidRPr="000E0946">
              <w:rPr>
                <w:b/>
                <w:i/>
              </w:rPr>
              <w:t>aktuální.</w:t>
            </w:r>
          </w:p>
        </w:tc>
      </w:tr>
      <w:tr w:rsidR="00F73C2A" w:rsidRPr="000E0946" w14:paraId="25408514" w14:textId="77777777" w:rsidTr="0056767D">
        <w:trPr>
          <w:jc w:val="center"/>
        </w:trPr>
        <w:tc>
          <w:tcPr>
            <w:tcW w:w="4876" w:type="dxa"/>
            <w:tcBorders>
              <w:top w:val="nil"/>
              <w:left w:val="nil"/>
              <w:bottom w:val="nil"/>
              <w:right w:val="nil"/>
            </w:tcBorders>
          </w:tcPr>
          <w:p w14:paraId="78BD5CE1" w14:textId="77777777" w:rsidR="00F73C2A" w:rsidRPr="000E0946" w:rsidRDefault="00F73C2A" w:rsidP="0056767D">
            <w:pPr>
              <w:pStyle w:val="Normal6a"/>
            </w:pPr>
            <w:r w:rsidRPr="000E0946">
              <w:rPr>
                <w:b/>
                <w:i/>
              </w:rPr>
              <w:lastRenderedPageBreak/>
              <w:t>_________________</w:t>
            </w:r>
          </w:p>
        </w:tc>
        <w:tc>
          <w:tcPr>
            <w:tcW w:w="4876" w:type="dxa"/>
            <w:tcBorders>
              <w:top w:val="nil"/>
              <w:left w:val="nil"/>
              <w:bottom w:val="nil"/>
              <w:right w:val="nil"/>
            </w:tcBorders>
          </w:tcPr>
          <w:p w14:paraId="13A1121C" w14:textId="77777777" w:rsidR="00F73C2A" w:rsidRPr="000E0946" w:rsidRDefault="00F73C2A" w:rsidP="0056767D">
            <w:pPr>
              <w:pStyle w:val="Normal6a"/>
            </w:pPr>
            <w:r w:rsidRPr="000E0946">
              <w:rPr>
                <w:b/>
                <w:i/>
              </w:rPr>
              <w:t>_________________</w:t>
            </w:r>
          </w:p>
        </w:tc>
      </w:tr>
      <w:tr w:rsidR="00F73C2A" w:rsidRPr="000E0946" w14:paraId="64BCB3D5" w14:textId="77777777" w:rsidTr="0056767D">
        <w:trPr>
          <w:jc w:val="center"/>
        </w:trPr>
        <w:tc>
          <w:tcPr>
            <w:tcW w:w="4876" w:type="dxa"/>
            <w:tcBorders>
              <w:top w:val="nil"/>
              <w:left w:val="nil"/>
              <w:bottom w:val="nil"/>
              <w:right w:val="nil"/>
            </w:tcBorders>
          </w:tcPr>
          <w:p w14:paraId="373E1FFD" w14:textId="11E92C08"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c>
          <w:tcPr>
            <w:tcW w:w="4876" w:type="dxa"/>
            <w:tcBorders>
              <w:top w:val="nil"/>
              <w:left w:val="nil"/>
              <w:bottom w:val="nil"/>
              <w:right w:val="nil"/>
            </w:tcBorders>
          </w:tcPr>
          <w:p w14:paraId="655E10F0" w14:textId="048B854E"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r>
    </w:tbl>
    <w:p w14:paraId="364BDAC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713F8EE"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74417BA1" w14:textId="61B5475E" w:rsidR="00F73C2A" w:rsidRPr="000E0946" w:rsidRDefault="00F73C2A" w:rsidP="00F73C2A">
      <w:pPr>
        <w:pStyle w:val="AmJustText"/>
      </w:pPr>
      <w:r w:rsidRPr="000E0946">
        <w:t>Doplnění přísných požadavků týkajících se povahy zdrojů by Komisi nepřiměřeně omezovalo</w:t>
      </w:r>
      <w:r w:rsidR="001958F6" w:rsidRPr="000E0946">
        <w:t xml:space="preserve"> a </w:t>
      </w:r>
      <w:r w:rsidRPr="000E0946">
        <w:t>mohlo by zpomalit aktualizaci unijního seznamu bezpečných zemí původu. Účelem tohoto bodu odůvodnění je zajistit, aby se posouzení mohla opírat</w:t>
      </w:r>
      <w:r w:rsidR="001958F6" w:rsidRPr="000E0946">
        <w:t xml:space="preserve"> o </w:t>
      </w:r>
      <w:r w:rsidRPr="000E0946">
        <w:t>nejrelevantnější</w:t>
      </w:r>
      <w:r w:rsidR="001958F6" w:rsidRPr="000E0946">
        <w:t xml:space="preserve"> a </w:t>
      </w:r>
      <w:r w:rsidRPr="000E0946">
        <w:t>nejaktuálnější dostupné informace,</w:t>
      </w:r>
      <w:r w:rsidR="001958F6" w:rsidRPr="000E0946">
        <w:t xml:space="preserve"> a </w:t>
      </w:r>
      <w:r w:rsidRPr="000E0946">
        <w:t>zároveň zachovat nezbytnou flexibilitu, aby Komise mohla rychle reagovat na měnící se okolnosti. Kvůli přílišné formalizaci by mohlo hrozit zpoždění při vydávání rozhodnutí</w:t>
      </w:r>
      <w:r w:rsidR="001958F6" w:rsidRPr="000E0946">
        <w:t xml:space="preserve"> a </w:t>
      </w:r>
      <w:r w:rsidRPr="000E0946">
        <w:t>oslabení důvěryhodnosti</w:t>
      </w:r>
      <w:r w:rsidR="001958F6" w:rsidRPr="000E0946">
        <w:t xml:space="preserve"> a </w:t>
      </w:r>
      <w:r w:rsidRPr="000E0946">
        <w:t>účinnosti nástroje.</w:t>
      </w:r>
    </w:p>
    <w:p w14:paraId="534749DF" w14:textId="0F30C009" w:rsidR="008E2D3D" w:rsidRPr="000E0946" w:rsidRDefault="00F73C2A" w:rsidP="00F73C2A">
      <w:r w:rsidRPr="000E0946">
        <w:rPr>
          <w:rStyle w:val="HideTWBExt"/>
        </w:rPr>
        <w:t>&lt;/Amend&gt;</w:t>
      </w:r>
    </w:p>
    <w:p w14:paraId="4DF60C2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48</w:t>
      </w:r>
      <w:r w:rsidRPr="000E0946">
        <w:rPr>
          <w:rStyle w:val="HideTWBExt"/>
          <w:b w:val="0"/>
        </w:rPr>
        <w:t>&lt;/NumAm&gt;</w:t>
      </w:r>
    </w:p>
    <w:p w14:paraId="733CAD32"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79CD5B7C" w14:textId="77777777" w:rsidR="00F73C2A" w:rsidRPr="000E0946" w:rsidRDefault="00F73C2A" w:rsidP="00F73C2A">
      <w:pPr>
        <w:pStyle w:val="NormalBold"/>
      </w:pPr>
      <w:r w:rsidRPr="000E0946">
        <w:rPr>
          <w:rStyle w:val="HideTWBExt"/>
          <w:b w:val="0"/>
        </w:rPr>
        <w:t>&lt;/RepeatBlock-By&gt;</w:t>
      </w:r>
    </w:p>
    <w:p w14:paraId="563B9BD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7D70B7B" w14:textId="77777777" w:rsidR="00F73C2A" w:rsidRPr="000E0946" w:rsidRDefault="00F73C2A" w:rsidP="00F73C2A">
      <w:pPr>
        <w:pStyle w:val="NormalBold"/>
      </w:pPr>
      <w:r w:rsidRPr="000E0946">
        <w:rPr>
          <w:rStyle w:val="HideTWBExt"/>
          <w:b w:val="0"/>
        </w:rPr>
        <w:t>&lt;Article&gt;</w:t>
      </w:r>
      <w:r w:rsidRPr="000E0946">
        <w:t>Bod odůvodnění 5</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B4CC407" w14:textId="77777777" w:rsidTr="0056767D">
        <w:trPr>
          <w:trHeight w:hRule="exact" w:val="240"/>
          <w:jc w:val="center"/>
        </w:trPr>
        <w:tc>
          <w:tcPr>
            <w:tcW w:w="9752" w:type="dxa"/>
            <w:gridSpan w:val="2"/>
            <w:tcBorders>
              <w:top w:val="nil"/>
              <w:left w:val="nil"/>
              <w:bottom w:val="nil"/>
              <w:right w:val="nil"/>
            </w:tcBorders>
          </w:tcPr>
          <w:p w14:paraId="1FE04F3E" w14:textId="77777777" w:rsidR="00F73C2A" w:rsidRPr="000E0946" w:rsidRDefault="00F73C2A" w:rsidP="0056767D"/>
        </w:tc>
      </w:tr>
      <w:tr w:rsidR="00F73C2A" w:rsidRPr="000E0946" w14:paraId="51AC441A" w14:textId="77777777" w:rsidTr="0056767D">
        <w:trPr>
          <w:trHeight w:val="240"/>
          <w:jc w:val="center"/>
        </w:trPr>
        <w:tc>
          <w:tcPr>
            <w:tcW w:w="4876" w:type="dxa"/>
            <w:tcBorders>
              <w:top w:val="nil"/>
              <w:left w:val="nil"/>
              <w:bottom w:val="nil"/>
              <w:right w:val="nil"/>
            </w:tcBorders>
          </w:tcPr>
          <w:p w14:paraId="4B093DD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C95961A" w14:textId="77777777" w:rsidR="00F73C2A" w:rsidRPr="000E0946" w:rsidRDefault="00F73C2A" w:rsidP="0056767D">
            <w:pPr>
              <w:pStyle w:val="AmColumnHeading"/>
            </w:pPr>
            <w:r w:rsidRPr="000E0946">
              <w:t>Pozměňovací návrh</w:t>
            </w:r>
          </w:p>
        </w:tc>
      </w:tr>
      <w:tr w:rsidR="00F73C2A" w:rsidRPr="000E0946" w14:paraId="19B6F87B" w14:textId="77777777" w:rsidTr="0056767D">
        <w:trPr>
          <w:jc w:val="center"/>
        </w:trPr>
        <w:tc>
          <w:tcPr>
            <w:tcW w:w="4876" w:type="dxa"/>
            <w:tcBorders>
              <w:top w:val="nil"/>
              <w:left w:val="nil"/>
              <w:bottom w:val="nil"/>
              <w:right w:val="nil"/>
            </w:tcBorders>
          </w:tcPr>
          <w:p w14:paraId="58BD7F6C" w14:textId="66179774" w:rsidR="00F73C2A" w:rsidRPr="000E0946" w:rsidRDefault="00F73C2A" w:rsidP="0056767D">
            <w:pPr>
              <w:pStyle w:val="Normal6a"/>
            </w:pPr>
            <w:r w:rsidRPr="000E0946">
              <w:t>5)</w:t>
            </w:r>
            <w:r w:rsidRPr="000E0946">
              <w:tab/>
              <w:t>Posouzení situace</w:t>
            </w:r>
            <w:r w:rsidR="001958F6" w:rsidRPr="000E0946">
              <w:t xml:space="preserve"> v </w:t>
            </w:r>
            <w:r w:rsidRPr="000E0946">
              <w:t>ostatních třetích zemích vychází</w:t>
            </w:r>
            <w:r w:rsidR="001958F6" w:rsidRPr="000E0946">
              <w:t xml:space="preserve"> z </w:t>
            </w:r>
            <w:r w:rsidRPr="000E0946">
              <w:t>řady relevantních</w:t>
            </w:r>
            <w:r w:rsidR="001958F6" w:rsidRPr="000E0946">
              <w:t xml:space="preserve"> </w:t>
            </w:r>
            <w:r w:rsidR="001958F6" w:rsidRPr="000E0946">
              <w:lastRenderedPageBreak/>
              <w:t>a </w:t>
            </w:r>
            <w:r w:rsidRPr="000E0946">
              <w:t>dostupných zdrojů informací, včetně informací od členských států, Agentury Evropské unie pro otázky azylu (dále jen „Agentura pro otázky azylu“), Evropské služby pro vnější činnost, Úřadu vysokého komisaře Organizace spojených národů pro uprchlíky</w:t>
            </w:r>
            <w:r w:rsidR="001958F6" w:rsidRPr="000E0946">
              <w:t xml:space="preserve"> a </w:t>
            </w:r>
            <w:r w:rsidRPr="000E0946">
              <w:t>dalších příslušných mezinárodních organizací. Při posuzování se rovněž zohledňuje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nařízením (EU) 2024/1348.</w:t>
            </w:r>
          </w:p>
        </w:tc>
        <w:tc>
          <w:tcPr>
            <w:tcW w:w="4876" w:type="dxa"/>
            <w:tcBorders>
              <w:top w:val="nil"/>
              <w:left w:val="nil"/>
              <w:bottom w:val="nil"/>
              <w:right w:val="nil"/>
            </w:tcBorders>
          </w:tcPr>
          <w:p w14:paraId="78CE343D" w14:textId="2E3569C1" w:rsidR="00F73C2A" w:rsidRPr="000E0946" w:rsidRDefault="00F73C2A" w:rsidP="0056767D">
            <w:pPr>
              <w:pStyle w:val="Normal6a"/>
            </w:pPr>
            <w:r w:rsidRPr="000E0946">
              <w:lastRenderedPageBreak/>
              <w:t>5)</w:t>
            </w:r>
            <w:r w:rsidRPr="000E0946">
              <w:tab/>
              <w:t>Posouzení situace</w:t>
            </w:r>
            <w:r w:rsidR="001958F6" w:rsidRPr="000E0946">
              <w:t xml:space="preserve"> v </w:t>
            </w:r>
            <w:r w:rsidRPr="000E0946">
              <w:t>ostatních třetích zemích vychází</w:t>
            </w:r>
            <w:r w:rsidR="001958F6" w:rsidRPr="000E0946">
              <w:t xml:space="preserve"> z </w:t>
            </w:r>
            <w:r w:rsidRPr="000E0946">
              <w:t>řady relevantních</w:t>
            </w:r>
            <w:r w:rsidR="001958F6" w:rsidRPr="000E0946">
              <w:t xml:space="preserve"> </w:t>
            </w:r>
            <w:r w:rsidR="001958F6" w:rsidRPr="000E0946">
              <w:lastRenderedPageBreak/>
              <w:t>a </w:t>
            </w:r>
            <w:r w:rsidRPr="000E0946">
              <w:t>dostupných zdrojů informací, včetně informací od členských států, Agentury Evropské unie pro otázky azylu (dále jen „Agentura pro otázky azylu“), Evropské služby pro vnější činnost, Úřadu vysokého komisaře Organizace spojených národů pro uprchlíky</w:t>
            </w:r>
            <w:r w:rsidR="001958F6" w:rsidRPr="000E0946">
              <w:t xml:space="preserve"> a </w:t>
            </w:r>
            <w:r w:rsidRPr="000E0946">
              <w:t>dalších příslušných mezinárodních organizací</w:t>
            </w:r>
            <w:r w:rsidRPr="000E0946">
              <w:rPr>
                <w:b/>
                <w:bCs/>
                <w:i/>
                <w:iCs/>
              </w:rPr>
              <w:t>,</w:t>
            </w:r>
            <w:r w:rsidR="001958F6" w:rsidRPr="000E0946">
              <w:rPr>
                <w:b/>
                <w:bCs/>
                <w:i/>
                <w:iCs/>
              </w:rPr>
              <w:t xml:space="preserve"> a </w:t>
            </w:r>
            <w:r w:rsidRPr="000E0946">
              <w:rPr>
                <w:b/>
                <w:bCs/>
                <w:i/>
                <w:iCs/>
              </w:rPr>
              <w:t>posuzuje se</w:t>
            </w:r>
            <w:r w:rsidR="001958F6" w:rsidRPr="000E0946">
              <w:rPr>
                <w:b/>
                <w:bCs/>
                <w:i/>
                <w:iCs/>
              </w:rPr>
              <w:t xml:space="preserve"> v </w:t>
            </w:r>
            <w:r w:rsidRPr="000E0946">
              <w:rPr>
                <w:b/>
                <w:bCs/>
                <w:i/>
                <w:iCs/>
              </w:rPr>
              <w:t>něm situace těchto osob</w:t>
            </w:r>
            <w:r w:rsidR="001958F6" w:rsidRPr="000E0946">
              <w:rPr>
                <w:b/>
                <w:bCs/>
                <w:i/>
                <w:iCs/>
              </w:rPr>
              <w:t xml:space="preserve"> v </w:t>
            </w:r>
            <w:r w:rsidRPr="000E0946">
              <w:rPr>
                <w:b/>
                <w:bCs/>
                <w:i/>
                <w:iCs/>
              </w:rPr>
              <w:t>zemi, na niž se vztahuje toto nařízení, včetně osob bez státní příslušnosti</w:t>
            </w:r>
            <w:r w:rsidRPr="000E0946">
              <w:t>. Při posuzování se rovněž zohledňuje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 xml:space="preserve">nařízením (EU) 2024/1348. </w:t>
            </w:r>
            <w:r w:rsidRPr="000E0946">
              <w:rPr>
                <w:b/>
                <w:i/>
              </w:rPr>
              <w:t>Toto posouzení musí vycházet ze spolehlivých, ověřitelných</w:t>
            </w:r>
            <w:r w:rsidR="001958F6" w:rsidRPr="000E0946">
              <w:rPr>
                <w:b/>
                <w:i/>
              </w:rPr>
              <w:t xml:space="preserve"> a </w:t>
            </w:r>
            <w:r w:rsidRPr="000E0946">
              <w:rPr>
                <w:b/>
                <w:i/>
              </w:rPr>
              <w:t>aktuálních zdrojů</w:t>
            </w:r>
            <w:r w:rsidR="001958F6" w:rsidRPr="000E0946">
              <w:rPr>
                <w:b/>
                <w:i/>
              </w:rPr>
              <w:t xml:space="preserve"> a </w:t>
            </w:r>
            <w:r w:rsidRPr="000E0946">
              <w:rPr>
                <w:b/>
                <w:i/>
              </w:rPr>
              <w:t>musí být provedeno transparentním způsobem.</w:t>
            </w:r>
          </w:p>
        </w:tc>
      </w:tr>
      <w:tr w:rsidR="00F73C2A" w:rsidRPr="000E0946" w14:paraId="49040C52" w14:textId="77777777" w:rsidTr="0056767D">
        <w:trPr>
          <w:jc w:val="center"/>
        </w:trPr>
        <w:tc>
          <w:tcPr>
            <w:tcW w:w="4876" w:type="dxa"/>
            <w:tcBorders>
              <w:top w:val="nil"/>
              <w:left w:val="nil"/>
              <w:bottom w:val="nil"/>
              <w:right w:val="nil"/>
            </w:tcBorders>
          </w:tcPr>
          <w:p w14:paraId="1B6744F4" w14:textId="77777777" w:rsidR="00F73C2A" w:rsidRPr="000E0946" w:rsidRDefault="00F73C2A" w:rsidP="0056767D">
            <w:pPr>
              <w:pStyle w:val="Normal6a"/>
            </w:pPr>
            <w:r w:rsidRPr="000E0946">
              <w:rPr>
                <w:b/>
                <w:i/>
              </w:rPr>
              <w:lastRenderedPageBreak/>
              <w:t>_________________</w:t>
            </w:r>
          </w:p>
        </w:tc>
        <w:tc>
          <w:tcPr>
            <w:tcW w:w="4876" w:type="dxa"/>
            <w:tcBorders>
              <w:top w:val="nil"/>
              <w:left w:val="nil"/>
              <w:bottom w:val="nil"/>
              <w:right w:val="nil"/>
            </w:tcBorders>
          </w:tcPr>
          <w:p w14:paraId="63CCF5F1" w14:textId="77777777" w:rsidR="00F73C2A" w:rsidRPr="000E0946" w:rsidRDefault="00F73C2A" w:rsidP="0056767D">
            <w:pPr>
              <w:pStyle w:val="Normal6a"/>
            </w:pPr>
            <w:r w:rsidRPr="000E0946">
              <w:rPr>
                <w:b/>
                <w:i/>
              </w:rPr>
              <w:t>_________________</w:t>
            </w:r>
          </w:p>
        </w:tc>
      </w:tr>
      <w:tr w:rsidR="00F73C2A" w:rsidRPr="000E0946" w14:paraId="35068B7D" w14:textId="77777777" w:rsidTr="0056767D">
        <w:trPr>
          <w:jc w:val="center"/>
        </w:trPr>
        <w:tc>
          <w:tcPr>
            <w:tcW w:w="4876" w:type="dxa"/>
            <w:tcBorders>
              <w:top w:val="nil"/>
              <w:left w:val="nil"/>
              <w:bottom w:val="nil"/>
              <w:right w:val="nil"/>
            </w:tcBorders>
          </w:tcPr>
          <w:p w14:paraId="3B59839A" w14:textId="2D2449AA"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c>
          <w:tcPr>
            <w:tcW w:w="4876" w:type="dxa"/>
            <w:tcBorders>
              <w:top w:val="nil"/>
              <w:left w:val="nil"/>
              <w:bottom w:val="nil"/>
              <w:right w:val="nil"/>
            </w:tcBorders>
          </w:tcPr>
          <w:p w14:paraId="741A6E4E" w14:textId="7A98F806"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r>
    </w:tbl>
    <w:p w14:paraId="57221CA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3436E2B" w14:textId="52B19E70" w:rsidR="008E2D3D" w:rsidRPr="000E0946" w:rsidRDefault="00F73C2A" w:rsidP="00F73C2A">
      <w:r w:rsidRPr="000E0946">
        <w:rPr>
          <w:rStyle w:val="HideTWBExt"/>
        </w:rPr>
        <w:t>&lt;/Amend&gt;</w:t>
      </w:r>
    </w:p>
    <w:p w14:paraId="54C3011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49</w:t>
      </w:r>
      <w:r w:rsidRPr="000E0946">
        <w:rPr>
          <w:rStyle w:val="HideTWBExt"/>
          <w:b w:val="0"/>
        </w:rPr>
        <w:t>&lt;/NumAm&gt;</w:t>
      </w:r>
    </w:p>
    <w:p w14:paraId="580E8C27"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41238D1C" w14:textId="77777777" w:rsidR="00F73C2A" w:rsidRPr="000E0946" w:rsidRDefault="00F73C2A" w:rsidP="00F73C2A">
      <w:pPr>
        <w:pStyle w:val="NormalBold"/>
      </w:pPr>
      <w:r w:rsidRPr="000E0946">
        <w:rPr>
          <w:rStyle w:val="HideTWBExt"/>
          <w:b w:val="0"/>
        </w:rPr>
        <w:t>&lt;/RepeatBlock-By&gt;</w:t>
      </w:r>
    </w:p>
    <w:p w14:paraId="0BE935F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CC78FC2" w14:textId="77777777" w:rsidR="00F73C2A" w:rsidRPr="000E0946" w:rsidRDefault="00F73C2A" w:rsidP="00F73C2A">
      <w:pPr>
        <w:pStyle w:val="NormalBold"/>
      </w:pPr>
      <w:r w:rsidRPr="000E0946">
        <w:rPr>
          <w:rStyle w:val="HideTWBExt"/>
          <w:b w:val="0"/>
        </w:rPr>
        <w:t>&lt;Article&gt;</w:t>
      </w:r>
      <w:r w:rsidRPr="000E0946">
        <w:t>Bod odůvodnění 5</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E33F3E7" w14:textId="77777777" w:rsidTr="0056767D">
        <w:trPr>
          <w:trHeight w:hRule="exact" w:val="240"/>
          <w:jc w:val="center"/>
        </w:trPr>
        <w:tc>
          <w:tcPr>
            <w:tcW w:w="9752" w:type="dxa"/>
            <w:gridSpan w:val="2"/>
            <w:tcBorders>
              <w:top w:val="nil"/>
              <w:left w:val="nil"/>
              <w:bottom w:val="nil"/>
              <w:right w:val="nil"/>
            </w:tcBorders>
          </w:tcPr>
          <w:p w14:paraId="5EE2CF34" w14:textId="77777777" w:rsidR="00F73C2A" w:rsidRPr="000E0946" w:rsidRDefault="00F73C2A" w:rsidP="0056767D"/>
        </w:tc>
      </w:tr>
      <w:tr w:rsidR="00F73C2A" w:rsidRPr="000E0946" w14:paraId="78F1567D" w14:textId="77777777" w:rsidTr="0056767D">
        <w:trPr>
          <w:trHeight w:val="240"/>
          <w:jc w:val="center"/>
        </w:trPr>
        <w:tc>
          <w:tcPr>
            <w:tcW w:w="4876" w:type="dxa"/>
            <w:tcBorders>
              <w:top w:val="nil"/>
              <w:left w:val="nil"/>
              <w:bottom w:val="nil"/>
              <w:right w:val="nil"/>
            </w:tcBorders>
          </w:tcPr>
          <w:p w14:paraId="6A20C1F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5BE8497" w14:textId="77777777" w:rsidR="00F73C2A" w:rsidRPr="000E0946" w:rsidRDefault="00F73C2A" w:rsidP="0056767D">
            <w:pPr>
              <w:pStyle w:val="AmColumnHeading"/>
            </w:pPr>
            <w:r w:rsidRPr="000E0946">
              <w:t>Pozměňovací návrh</w:t>
            </w:r>
          </w:p>
        </w:tc>
      </w:tr>
      <w:tr w:rsidR="00F73C2A" w:rsidRPr="000E0946" w14:paraId="3CCF2374" w14:textId="77777777" w:rsidTr="0056767D">
        <w:trPr>
          <w:jc w:val="center"/>
        </w:trPr>
        <w:tc>
          <w:tcPr>
            <w:tcW w:w="4876" w:type="dxa"/>
            <w:tcBorders>
              <w:top w:val="nil"/>
              <w:left w:val="nil"/>
              <w:bottom w:val="nil"/>
              <w:right w:val="nil"/>
            </w:tcBorders>
          </w:tcPr>
          <w:p w14:paraId="5D8FFE1B" w14:textId="36AC4B5F" w:rsidR="00F73C2A" w:rsidRPr="000E0946" w:rsidRDefault="00F73C2A" w:rsidP="0056767D">
            <w:pPr>
              <w:pStyle w:val="Normal6a"/>
            </w:pPr>
            <w:r w:rsidRPr="000E0946">
              <w:t>5)</w:t>
            </w:r>
            <w:r w:rsidRPr="000E0946">
              <w:tab/>
              <w:t>Posouzení situace</w:t>
            </w:r>
            <w:r w:rsidR="001958F6" w:rsidRPr="000E0946">
              <w:t xml:space="preserve"> v </w:t>
            </w:r>
            <w:r w:rsidRPr="000E0946">
              <w:rPr>
                <w:b/>
                <w:bCs/>
                <w:i/>
                <w:iCs/>
              </w:rPr>
              <w:t>ostatních</w:t>
            </w:r>
            <w:r w:rsidRPr="000E0946">
              <w:t xml:space="preserve"> třetích zemích vychází</w:t>
            </w:r>
            <w:r w:rsidR="001958F6" w:rsidRPr="000E0946">
              <w:t xml:space="preserve"> z </w:t>
            </w:r>
            <w:r w:rsidRPr="000E0946">
              <w:t>řady relevantních</w:t>
            </w:r>
            <w:r w:rsidR="001958F6" w:rsidRPr="000E0946">
              <w:t xml:space="preserve"> a </w:t>
            </w:r>
            <w:r w:rsidRPr="000E0946">
              <w:t xml:space="preserve">dostupných zdrojů informací, včetně informací od členských států, Agentury </w:t>
            </w:r>
            <w:r w:rsidRPr="000E0946">
              <w:lastRenderedPageBreak/>
              <w:t>Evropské unie pro otázky azylu (dále jen „Agentura pro otázky azylu“), Evropské služby pro vnější činnost, Úřadu vysokého komisaře Organizace spojených národů pro uprchlíky</w:t>
            </w:r>
            <w:r w:rsidR="001958F6" w:rsidRPr="000E0946">
              <w:t xml:space="preserve"> a </w:t>
            </w:r>
            <w:r w:rsidRPr="000E0946">
              <w:t>dalších příslušných mezinárodních organizací. Při posuzování se rovněž zohledňuje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nařízením (EU) 2024/1348.</w:t>
            </w:r>
          </w:p>
        </w:tc>
        <w:tc>
          <w:tcPr>
            <w:tcW w:w="4876" w:type="dxa"/>
            <w:tcBorders>
              <w:top w:val="nil"/>
              <w:left w:val="nil"/>
              <w:bottom w:val="nil"/>
              <w:right w:val="nil"/>
            </w:tcBorders>
          </w:tcPr>
          <w:p w14:paraId="78144605" w14:textId="0B93D522" w:rsidR="00F73C2A" w:rsidRPr="000E0946" w:rsidRDefault="00F73C2A" w:rsidP="0056767D">
            <w:pPr>
              <w:pStyle w:val="Normal6a"/>
            </w:pPr>
            <w:r w:rsidRPr="000E0946">
              <w:lastRenderedPageBreak/>
              <w:t>5)</w:t>
            </w:r>
            <w:r w:rsidRPr="000E0946">
              <w:tab/>
              <w:t xml:space="preserve">Posouzení situace </w:t>
            </w:r>
            <w:r w:rsidRPr="000E0946">
              <w:rPr>
                <w:b/>
                <w:bCs/>
                <w:i/>
                <w:iCs/>
              </w:rPr>
              <w:t>ve</w:t>
            </w:r>
            <w:r w:rsidRPr="000E0946">
              <w:t xml:space="preserve"> třetích zemích</w:t>
            </w:r>
            <w:r w:rsidRPr="000E0946">
              <w:rPr>
                <w:b/>
                <w:bCs/>
                <w:i/>
                <w:iCs/>
              </w:rPr>
              <w:t>, které mají být označeny za bezpečné země původu,</w:t>
            </w:r>
            <w:r w:rsidRPr="000E0946">
              <w:t xml:space="preserve"> vychází</w:t>
            </w:r>
            <w:r w:rsidR="001958F6" w:rsidRPr="000E0946">
              <w:t xml:space="preserve"> z </w:t>
            </w:r>
            <w:r w:rsidRPr="000E0946">
              <w:t>řady relevantních</w:t>
            </w:r>
            <w:r w:rsidR="001958F6" w:rsidRPr="000E0946">
              <w:t xml:space="preserve"> a </w:t>
            </w:r>
            <w:r w:rsidRPr="000E0946">
              <w:t xml:space="preserve">dostupných zdrojů informací, včetně </w:t>
            </w:r>
            <w:r w:rsidRPr="000E0946">
              <w:lastRenderedPageBreak/>
              <w:t>informací od členských států, Agentury Evropské unie pro otázky azylu (dále jen „Agentura pro otázky azylu“), Evropské služby pro vnější činnost, Úřadu vysokého komisaře Organizace spojených národů pro uprchlíky</w:t>
            </w:r>
            <w:r w:rsidR="001958F6" w:rsidRPr="000E0946">
              <w:t xml:space="preserve"> a </w:t>
            </w:r>
            <w:r w:rsidRPr="000E0946">
              <w:t>dalších příslušných mezinárodních organizací. Při posuzování se rovněž zohledňuje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 xml:space="preserve">nařízením (EU) 2024/1348. </w:t>
            </w:r>
            <w:r w:rsidRPr="000E0946">
              <w:rPr>
                <w:b/>
                <w:i/>
              </w:rPr>
              <w:t>Aby bylo zajištěno právo na účinný opravný prostředek</w:t>
            </w:r>
            <w:r w:rsidR="001958F6" w:rsidRPr="000E0946">
              <w:rPr>
                <w:b/>
                <w:i/>
              </w:rPr>
              <w:t xml:space="preserve"> a </w:t>
            </w:r>
            <w:r w:rsidRPr="000E0946">
              <w:rPr>
                <w:b/>
                <w:i/>
              </w:rPr>
              <w:t>účinnost procesních záruk, měly by být uvedené zdroje spolehlivé, aktuální</w:t>
            </w:r>
            <w:r w:rsidR="001958F6" w:rsidRPr="000E0946">
              <w:rPr>
                <w:b/>
                <w:i/>
              </w:rPr>
              <w:t xml:space="preserve"> a </w:t>
            </w:r>
            <w:r w:rsidRPr="000E0946">
              <w:rPr>
                <w:b/>
                <w:i/>
              </w:rPr>
              <w:t>veřejně přístupné.</w:t>
            </w:r>
          </w:p>
        </w:tc>
      </w:tr>
      <w:tr w:rsidR="00F73C2A" w:rsidRPr="000E0946" w14:paraId="17D0B10B" w14:textId="77777777" w:rsidTr="0056767D">
        <w:trPr>
          <w:jc w:val="center"/>
        </w:trPr>
        <w:tc>
          <w:tcPr>
            <w:tcW w:w="4876" w:type="dxa"/>
            <w:tcBorders>
              <w:top w:val="nil"/>
              <w:left w:val="nil"/>
              <w:bottom w:val="nil"/>
              <w:right w:val="nil"/>
            </w:tcBorders>
          </w:tcPr>
          <w:p w14:paraId="718FF9DF" w14:textId="77777777" w:rsidR="00F73C2A" w:rsidRPr="000E0946" w:rsidRDefault="00F73C2A" w:rsidP="0056767D">
            <w:pPr>
              <w:pStyle w:val="Normal6a"/>
            </w:pPr>
            <w:r w:rsidRPr="000E0946">
              <w:rPr>
                <w:b/>
                <w:i/>
              </w:rPr>
              <w:lastRenderedPageBreak/>
              <w:t>_________________</w:t>
            </w:r>
          </w:p>
        </w:tc>
        <w:tc>
          <w:tcPr>
            <w:tcW w:w="4876" w:type="dxa"/>
            <w:tcBorders>
              <w:top w:val="nil"/>
              <w:left w:val="nil"/>
              <w:bottom w:val="nil"/>
              <w:right w:val="nil"/>
            </w:tcBorders>
          </w:tcPr>
          <w:p w14:paraId="3B71CCF5" w14:textId="77777777" w:rsidR="00F73C2A" w:rsidRPr="000E0946" w:rsidRDefault="00F73C2A" w:rsidP="0056767D">
            <w:pPr>
              <w:pStyle w:val="Normal6a"/>
            </w:pPr>
            <w:r w:rsidRPr="000E0946">
              <w:rPr>
                <w:b/>
                <w:i/>
              </w:rPr>
              <w:t>_________________</w:t>
            </w:r>
          </w:p>
        </w:tc>
      </w:tr>
      <w:tr w:rsidR="00F73C2A" w:rsidRPr="000E0946" w14:paraId="2302E72D" w14:textId="77777777" w:rsidTr="0056767D">
        <w:trPr>
          <w:jc w:val="center"/>
        </w:trPr>
        <w:tc>
          <w:tcPr>
            <w:tcW w:w="4876" w:type="dxa"/>
            <w:tcBorders>
              <w:top w:val="nil"/>
              <w:left w:val="nil"/>
              <w:bottom w:val="nil"/>
              <w:right w:val="nil"/>
            </w:tcBorders>
          </w:tcPr>
          <w:p w14:paraId="3C24A4E6" w14:textId="487B2235"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c>
          <w:tcPr>
            <w:tcW w:w="4876" w:type="dxa"/>
            <w:tcBorders>
              <w:top w:val="nil"/>
              <w:left w:val="nil"/>
              <w:bottom w:val="nil"/>
              <w:right w:val="nil"/>
            </w:tcBorders>
          </w:tcPr>
          <w:p w14:paraId="64D6E458" w14:textId="750A79FD"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r>
    </w:tbl>
    <w:p w14:paraId="416B6FB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1A93BBC"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646571FD" w14:textId="2D5706E3" w:rsidR="00F73C2A" w:rsidRPr="000E0946" w:rsidRDefault="00F73C2A" w:rsidP="00F73C2A">
      <w:pPr>
        <w:pStyle w:val="AmJustText"/>
      </w:pPr>
      <w:r w:rsidRPr="000E0946">
        <w:t>Čl. 61 odst. 1 nařízení</w:t>
      </w:r>
      <w:r w:rsidR="001958F6" w:rsidRPr="000E0946">
        <w:t xml:space="preserve"> o </w:t>
      </w:r>
      <w:r w:rsidRPr="000E0946">
        <w:t>azylovém řízení jasně stanoví, že všechny třetí země musí být podrobeny stejnému testu, aby mohly být označeny za bezpečné země původu. Kromě toho musí být</w:t>
      </w:r>
      <w:r w:rsidR="001958F6" w:rsidRPr="000E0946">
        <w:t xml:space="preserve"> v </w:t>
      </w:r>
      <w:r w:rsidRPr="000E0946">
        <w:t>souladu</w:t>
      </w:r>
      <w:r w:rsidR="001958F6" w:rsidRPr="000E0946">
        <w:t xml:space="preserve"> s </w:t>
      </w:r>
      <w:r w:rsidRPr="000E0946">
        <w:t>judikaturou SDEU zajištěn dostatečný</w:t>
      </w:r>
      <w:r w:rsidR="001958F6" w:rsidRPr="000E0946">
        <w:t xml:space="preserve"> a </w:t>
      </w:r>
      <w:r w:rsidRPr="000E0946">
        <w:t>přiměřený přístup ke zdrojům informací,</w:t>
      </w:r>
      <w:r w:rsidR="001958F6" w:rsidRPr="000E0946">
        <w:t xml:space="preserve"> o </w:t>
      </w:r>
      <w:r w:rsidRPr="000E0946">
        <w:t>které se opírá označování za bezpečné země původu. Žadatel musí být schopen se</w:t>
      </w:r>
      <w:r w:rsidR="001958F6" w:rsidRPr="000E0946">
        <w:t xml:space="preserve"> s </w:t>
      </w:r>
      <w:r w:rsidRPr="000E0946">
        <w:t>těmito zdroji informací řádně seznámit. Vzhledem</w:t>
      </w:r>
      <w:r w:rsidR="001958F6" w:rsidRPr="000E0946">
        <w:t xml:space="preserve"> k </w:t>
      </w:r>
      <w:r w:rsidRPr="000E0946">
        <w:t>tomu, že má být vytvořen seznam EU, je třeba, aby byly zdroje veřejně dostupné, aby se všichni žadatelé mohli</w:t>
      </w:r>
      <w:r w:rsidR="001958F6" w:rsidRPr="000E0946">
        <w:t xml:space="preserve"> v </w:t>
      </w:r>
      <w:r w:rsidRPr="000E0946">
        <w:t>případě potřeby seznámit</w:t>
      </w:r>
      <w:r w:rsidR="001958F6" w:rsidRPr="000E0946">
        <w:t xml:space="preserve"> s </w:t>
      </w:r>
      <w:r w:rsidRPr="000E0946">
        <w:t>použitými zdroji.</w:t>
      </w:r>
    </w:p>
    <w:p w14:paraId="5F30786E" w14:textId="22D2D6D2" w:rsidR="008E2D3D" w:rsidRPr="000E0946" w:rsidRDefault="00F73C2A" w:rsidP="00F73C2A">
      <w:r w:rsidRPr="000E0946">
        <w:rPr>
          <w:rStyle w:val="HideTWBExt"/>
        </w:rPr>
        <w:t>&lt;/Amend&gt;</w:t>
      </w:r>
    </w:p>
    <w:p w14:paraId="4FAE4B3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50</w:t>
      </w:r>
      <w:r w:rsidRPr="000E0946">
        <w:rPr>
          <w:rStyle w:val="HideTWBExt"/>
          <w:b w:val="0"/>
        </w:rPr>
        <w:t>&lt;/NumAm&gt;</w:t>
      </w:r>
    </w:p>
    <w:p w14:paraId="6C880F09" w14:textId="77777777" w:rsidR="00F73C2A" w:rsidRPr="000E0946" w:rsidRDefault="00F73C2A" w:rsidP="00F73C2A">
      <w:pPr>
        <w:pStyle w:val="NormalBold"/>
      </w:pPr>
      <w:r w:rsidRPr="000E0946">
        <w:rPr>
          <w:rStyle w:val="HideTWBExt"/>
          <w:b w:val="0"/>
        </w:rPr>
        <w:t>&lt;RepeatBlock-By&gt;&lt;Members&gt;</w:t>
      </w:r>
      <w:r w:rsidRPr="000E0946">
        <w:t>Erik Kaliňák</w:t>
      </w:r>
      <w:r w:rsidRPr="000E0946">
        <w:rPr>
          <w:rStyle w:val="HideTWBExt"/>
          <w:b w:val="0"/>
        </w:rPr>
        <w:t>&lt;/Members&gt;</w:t>
      </w:r>
    </w:p>
    <w:p w14:paraId="3AB5C3DB" w14:textId="77777777" w:rsidR="00F73C2A" w:rsidRPr="000E0946" w:rsidRDefault="00F73C2A" w:rsidP="00F73C2A">
      <w:pPr>
        <w:pStyle w:val="NormalBold"/>
      </w:pPr>
      <w:r w:rsidRPr="000E0946">
        <w:rPr>
          <w:rStyle w:val="HideTWBExt"/>
          <w:b w:val="0"/>
        </w:rPr>
        <w:t>&lt;/RepeatBlock-By&gt;</w:t>
      </w:r>
    </w:p>
    <w:p w14:paraId="6A277E8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82CDB75" w14:textId="77777777" w:rsidR="00F73C2A" w:rsidRPr="000E0946" w:rsidRDefault="00F73C2A" w:rsidP="00F73C2A">
      <w:pPr>
        <w:pStyle w:val="NormalBold"/>
      </w:pPr>
      <w:r w:rsidRPr="000E0946">
        <w:rPr>
          <w:rStyle w:val="HideTWBExt"/>
          <w:b w:val="0"/>
        </w:rPr>
        <w:t>&lt;Article&gt;</w:t>
      </w:r>
      <w:r w:rsidRPr="000E0946">
        <w:t>Bod odůvodnění 5</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D642D0C" w14:textId="77777777" w:rsidTr="0056767D">
        <w:trPr>
          <w:trHeight w:hRule="exact" w:val="240"/>
          <w:jc w:val="center"/>
        </w:trPr>
        <w:tc>
          <w:tcPr>
            <w:tcW w:w="9752" w:type="dxa"/>
            <w:gridSpan w:val="2"/>
            <w:tcBorders>
              <w:top w:val="nil"/>
              <w:left w:val="nil"/>
              <w:bottom w:val="nil"/>
              <w:right w:val="nil"/>
            </w:tcBorders>
          </w:tcPr>
          <w:p w14:paraId="3BEBBAA5" w14:textId="77777777" w:rsidR="00F73C2A" w:rsidRPr="000E0946" w:rsidRDefault="00F73C2A" w:rsidP="0056767D"/>
        </w:tc>
      </w:tr>
      <w:tr w:rsidR="00F73C2A" w:rsidRPr="000E0946" w14:paraId="2A689C2D" w14:textId="77777777" w:rsidTr="0056767D">
        <w:trPr>
          <w:trHeight w:val="240"/>
          <w:jc w:val="center"/>
        </w:trPr>
        <w:tc>
          <w:tcPr>
            <w:tcW w:w="4876" w:type="dxa"/>
            <w:tcBorders>
              <w:top w:val="nil"/>
              <w:left w:val="nil"/>
              <w:bottom w:val="nil"/>
              <w:right w:val="nil"/>
            </w:tcBorders>
          </w:tcPr>
          <w:p w14:paraId="67210EC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A40FE4C" w14:textId="77777777" w:rsidR="00F73C2A" w:rsidRPr="000E0946" w:rsidRDefault="00F73C2A" w:rsidP="0056767D">
            <w:pPr>
              <w:pStyle w:val="AmColumnHeading"/>
            </w:pPr>
            <w:r w:rsidRPr="000E0946">
              <w:t>Pozměňovací návrh</w:t>
            </w:r>
          </w:p>
        </w:tc>
      </w:tr>
      <w:tr w:rsidR="00F73C2A" w:rsidRPr="000E0946" w14:paraId="3B5871A7" w14:textId="77777777" w:rsidTr="0056767D">
        <w:trPr>
          <w:jc w:val="center"/>
        </w:trPr>
        <w:tc>
          <w:tcPr>
            <w:tcW w:w="4876" w:type="dxa"/>
            <w:tcBorders>
              <w:top w:val="nil"/>
              <w:left w:val="nil"/>
              <w:bottom w:val="nil"/>
              <w:right w:val="nil"/>
            </w:tcBorders>
          </w:tcPr>
          <w:p w14:paraId="0A3C39DA" w14:textId="3D23BB27" w:rsidR="00F73C2A" w:rsidRPr="000E0946" w:rsidRDefault="00F73C2A" w:rsidP="0056767D">
            <w:pPr>
              <w:pStyle w:val="Normal6a"/>
            </w:pPr>
            <w:r w:rsidRPr="000E0946">
              <w:t>5)</w:t>
            </w:r>
            <w:r w:rsidRPr="000E0946">
              <w:tab/>
              <w:t>Posouzení situace</w:t>
            </w:r>
            <w:r w:rsidR="001958F6" w:rsidRPr="000E0946">
              <w:t xml:space="preserve"> v </w:t>
            </w:r>
            <w:r w:rsidRPr="000E0946">
              <w:t xml:space="preserve">ostatních </w:t>
            </w:r>
            <w:r w:rsidRPr="000E0946">
              <w:lastRenderedPageBreak/>
              <w:t>třetích zemích vychází</w:t>
            </w:r>
            <w:r w:rsidR="001958F6" w:rsidRPr="000E0946">
              <w:t xml:space="preserve"> z </w:t>
            </w:r>
            <w:r w:rsidRPr="000E0946">
              <w:t>řady relevantních</w:t>
            </w:r>
            <w:r w:rsidR="001958F6" w:rsidRPr="000E0946">
              <w:t xml:space="preserve"> a </w:t>
            </w:r>
            <w:r w:rsidRPr="000E0946">
              <w:t>dostupných zdrojů informací, včetně informací od členských států, Agentury Evropské unie pro otázky azylu (dále jen „Agentura pro otázky azylu“), Evropské služby pro vnější činnost, Úřadu vysokého komisaře Organizace spojených národů pro uprchlíky</w:t>
            </w:r>
            <w:r w:rsidR="001958F6" w:rsidRPr="000E0946">
              <w:t xml:space="preserve"> a </w:t>
            </w:r>
            <w:r w:rsidRPr="000E0946">
              <w:t>dalších příslušných mezinárodních organizací. Při posuzování se rovněž zohledňuje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nařízením (EU) 2024/1348.</w:t>
            </w:r>
          </w:p>
        </w:tc>
        <w:tc>
          <w:tcPr>
            <w:tcW w:w="4876" w:type="dxa"/>
            <w:tcBorders>
              <w:top w:val="nil"/>
              <w:left w:val="nil"/>
              <w:bottom w:val="nil"/>
              <w:right w:val="nil"/>
            </w:tcBorders>
          </w:tcPr>
          <w:p w14:paraId="438408F5" w14:textId="1B24C0A6" w:rsidR="00F73C2A" w:rsidRPr="000E0946" w:rsidRDefault="00F73C2A" w:rsidP="0056767D">
            <w:pPr>
              <w:pStyle w:val="Normal6a"/>
            </w:pPr>
            <w:r w:rsidRPr="000E0946">
              <w:lastRenderedPageBreak/>
              <w:t>5)</w:t>
            </w:r>
            <w:r w:rsidRPr="000E0946">
              <w:tab/>
              <w:t>Posouzení situace</w:t>
            </w:r>
            <w:r w:rsidR="001958F6" w:rsidRPr="000E0946">
              <w:t xml:space="preserve"> v </w:t>
            </w:r>
            <w:r w:rsidRPr="000E0946">
              <w:t xml:space="preserve">ostatních </w:t>
            </w:r>
            <w:r w:rsidRPr="000E0946">
              <w:lastRenderedPageBreak/>
              <w:t>třetích zemích vychází</w:t>
            </w:r>
            <w:r w:rsidR="001958F6" w:rsidRPr="000E0946">
              <w:t xml:space="preserve"> z </w:t>
            </w:r>
            <w:r w:rsidRPr="000E0946">
              <w:t>řady relevantních</w:t>
            </w:r>
            <w:r w:rsidR="001958F6" w:rsidRPr="000E0946">
              <w:t xml:space="preserve"> a </w:t>
            </w:r>
            <w:r w:rsidRPr="000E0946">
              <w:t xml:space="preserve">dostupných zdrojů informací, včetně informací </w:t>
            </w:r>
            <w:r w:rsidRPr="000E0946">
              <w:rPr>
                <w:b/>
                <w:bCs/>
                <w:i/>
                <w:iCs/>
              </w:rPr>
              <w:t>zejména</w:t>
            </w:r>
            <w:r w:rsidRPr="000E0946">
              <w:t xml:space="preserve"> od členských států, </w:t>
            </w:r>
            <w:r w:rsidRPr="000E0946">
              <w:rPr>
                <w:b/>
                <w:bCs/>
                <w:i/>
                <w:iCs/>
              </w:rPr>
              <w:t>nebo případně od</w:t>
            </w:r>
            <w:r w:rsidRPr="000E0946">
              <w:t xml:space="preserve"> Agentury Evropské unie pro otázky azylu (dále jen „Agentura pro otázky azylu“), Evropské služby pro vnější činnost, Úřadu vysokého komisaře Organizace spojených národů pro uprchlíky</w:t>
            </w:r>
            <w:r w:rsidR="001958F6" w:rsidRPr="000E0946">
              <w:t xml:space="preserve"> a </w:t>
            </w:r>
            <w:r w:rsidRPr="000E0946">
              <w:t>dalších příslušných mezinárodních organizací. Při posuzování se rovněž zohledňuje společná analýza informací</w:t>
            </w:r>
            <w:r w:rsidR="001958F6" w:rsidRPr="000E0946">
              <w:t xml:space="preserve"> o </w:t>
            </w:r>
            <w:r w:rsidRPr="000E0946">
              <w:t>zemi původu podle článku 11 nařízení Evropského parlamentu</w:t>
            </w:r>
            <w:r w:rsidR="001958F6" w:rsidRPr="000E0946">
              <w:t xml:space="preserve"> a </w:t>
            </w:r>
            <w:r w:rsidRPr="000E0946">
              <w:t>Rady (EU) 2021/2303</w:t>
            </w:r>
            <w:r w:rsidRPr="000E0946">
              <w:rPr>
                <w:vertAlign w:val="superscript"/>
              </w:rPr>
              <w:t>5</w:t>
            </w:r>
            <w:r w:rsidRPr="000E0946">
              <w:t>, je-li</w:t>
            </w:r>
            <w:r w:rsidR="001958F6" w:rsidRPr="000E0946">
              <w:t xml:space="preserve"> k </w:t>
            </w:r>
            <w:r w:rsidRPr="000E0946">
              <w:t>dispozici,</w:t>
            </w:r>
            <w:r w:rsidR="001958F6" w:rsidRPr="000E0946">
              <w:t xml:space="preserve"> a </w:t>
            </w:r>
            <w:r w:rsidRPr="000E0946">
              <w:t>to</w:t>
            </w:r>
            <w:r w:rsidR="001958F6" w:rsidRPr="000E0946">
              <w:t xml:space="preserve"> v </w:t>
            </w:r>
            <w:r w:rsidRPr="000E0946">
              <w:t>souladu</w:t>
            </w:r>
            <w:r w:rsidR="001958F6" w:rsidRPr="000E0946">
              <w:t xml:space="preserve"> s </w:t>
            </w:r>
            <w:r w:rsidRPr="000E0946">
              <w:t>nařízením (EU) 2024/1348.</w:t>
            </w:r>
          </w:p>
        </w:tc>
      </w:tr>
      <w:tr w:rsidR="00F73C2A" w:rsidRPr="000E0946" w14:paraId="1ABA445B" w14:textId="77777777" w:rsidTr="0056767D">
        <w:trPr>
          <w:jc w:val="center"/>
        </w:trPr>
        <w:tc>
          <w:tcPr>
            <w:tcW w:w="4876" w:type="dxa"/>
            <w:tcBorders>
              <w:top w:val="nil"/>
              <w:left w:val="nil"/>
              <w:bottom w:val="nil"/>
              <w:right w:val="nil"/>
            </w:tcBorders>
          </w:tcPr>
          <w:p w14:paraId="4B0CD48E" w14:textId="77777777" w:rsidR="00F73C2A" w:rsidRPr="000E0946" w:rsidRDefault="00F73C2A" w:rsidP="0056767D">
            <w:pPr>
              <w:pStyle w:val="Normal6a"/>
            </w:pPr>
            <w:r w:rsidRPr="000E0946">
              <w:rPr>
                <w:b/>
                <w:i/>
              </w:rPr>
              <w:lastRenderedPageBreak/>
              <w:t>_________________</w:t>
            </w:r>
          </w:p>
        </w:tc>
        <w:tc>
          <w:tcPr>
            <w:tcW w:w="4876" w:type="dxa"/>
            <w:tcBorders>
              <w:top w:val="nil"/>
              <w:left w:val="nil"/>
              <w:bottom w:val="nil"/>
              <w:right w:val="nil"/>
            </w:tcBorders>
          </w:tcPr>
          <w:p w14:paraId="464330F7" w14:textId="77777777" w:rsidR="00F73C2A" w:rsidRPr="000E0946" w:rsidRDefault="00F73C2A" w:rsidP="0056767D">
            <w:pPr>
              <w:pStyle w:val="Normal6a"/>
            </w:pPr>
            <w:r w:rsidRPr="000E0946">
              <w:rPr>
                <w:b/>
                <w:i/>
              </w:rPr>
              <w:t>_________________</w:t>
            </w:r>
          </w:p>
        </w:tc>
      </w:tr>
      <w:tr w:rsidR="00F73C2A" w:rsidRPr="000E0946" w14:paraId="1A1646AA" w14:textId="77777777" w:rsidTr="0056767D">
        <w:trPr>
          <w:jc w:val="center"/>
        </w:trPr>
        <w:tc>
          <w:tcPr>
            <w:tcW w:w="4876" w:type="dxa"/>
            <w:tcBorders>
              <w:top w:val="nil"/>
              <w:left w:val="nil"/>
              <w:bottom w:val="nil"/>
              <w:right w:val="nil"/>
            </w:tcBorders>
          </w:tcPr>
          <w:p w14:paraId="76DD1B9D" w14:textId="7EE77F0B"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c>
          <w:tcPr>
            <w:tcW w:w="4876" w:type="dxa"/>
            <w:tcBorders>
              <w:top w:val="nil"/>
              <w:left w:val="nil"/>
              <w:bottom w:val="nil"/>
              <w:right w:val="nil"/>
            </w:tcBorders>
          </w:tcPr>
          <w:p w14:paraId="1B795DF5" w14:textId="7069A24C" w:rsidR="00F73C2A" w:rsidRPr="000E0946" w:rsidRDefault="00F73C2A" w:rsidP="0056767D">
            <w:pPr>
              <w:pStyle w:val="Normal6a"/>
            </w:pPr>
            <w:r w:rsidRPr="000E0946">
              <w:rPr>
                <w:vertAlign w:val="superscript"/>
              </w:rPr>
              <w:t>5</w:t>
            </w:r>
            <w:r w:rsidRPr="000E0946">
              <w:t xml:space="preserve"> Nařízení Evropského parlamentu</w:t>
            </w:r>
            <w:r w:rsidR="001958F6" w:rsidRPr="000E0946">
              <w:t xml:space="preserve"> a </w:t>
            </w:r>
            <w:r w:rsidRPr="000E0946">
              <w:t>Rady (EU) 2021/2303 ze dne 15. prosince 2021</w:t>
            </w:r>
            <w:r w:rsidR="001958F6" w:rsidRPr="000E0946">
              <w:t xml:space="preserve"> o </w:t>
            </w:r>
            <w:r w:rsidRPr="000E0946">
              <w:t>zřízení Agentury Evropské unie pro otázky azylu</w:t>
            </w:r>
            <w:r w:rsidR="001958F6" w:rsidRPr="000E0946">
              <w:t xml:space="preserve"> a o </w:t>
            </w:r>
            <w:r w:rsidRPr="000E0946">
              <w:t>zrušení nařízení (EU) č. 439/2010 (Úř. věst. L 468, 30.12.2021, s. 1, ELI: http://data.europa.eu/eli/reg/2021/2303/oj).</w:t>
            </w:r>
          </w:p>
        </w:tc>
      </w:tr>
    </w:tbl>
    <w:p w14:paraId="63A1A63F"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{SK}</w:t>
      </w:r>
      <w:r w:rsidRPr="000E0946">
        <w:t>sk</w:t>
      </w:r>
      <w:r w:rsidRPr="000E0946">
        <w:rPr>
          <w:rStyle w:val="HideTWBExt"/>
          <w:rFonts w:eastAsiaTheme="majorEastAsia"/>
        </w:rPr>
        <w:t>&lt;/Original&gt;</w:t>
      </w:r>
    </w:p>
    <w:p w14:paraId="180E188C" w14:textId="4B73AB75" w:rsidR="008E2D3D" w:rsidRPr="000E0946" w:rsidRDefault="00F73C2A" w:rsidP="00F73C2A">
      <w:r w:rsidRPr="000E0946">
        <w:rPr>
          <w:rStyle w:val="HideTWBExt"/>
        </w:rPr>
        <w:t>&lt;/Amend&gt;</w:t>
      </w:r>
    </w:p>
    <w:p w14:paraId="122C3E0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51</w:t>
      </w:r>
      <w:r w:rsidRPr="000E0946">
        <w:rPr>
          <w:rStyle w:val="HideTWBExt"/>
          <w:b w:val="0"/>
        </w:rPr>
        <w:t>&lt;/NumAm&gt;</w:t>
      </w:r>
    </w:p>
    <w:p w14:paraId="4654304A" w14:textId="77777777" w:rsidR="00F73C2A" w:rsidRPr="000E0946" w:rsidRDefault="00F73C2A" w:rsidP="00F73C2A">
      <w:pPr>
        <w:pStyle w:val="NormalBold"/>
      </w:pPr>
      <w:r w:rsidRPr="000E0946">
        <w:rPr>
          <w:rStyle w:val="HideTWBExt"/>
          <w:b w:val="0"/>
        </w:rPr>
        <w:t>&lt;RepeatBlock-By&gt;&lt;Members&gt;</w:t>
      </w:r>
      <w:r w:rsidRPr="000E0946">
        <w:t>Assita Kanko</w:t>
      </w:r>
      <w:r w:rsidRPr="000E0946">
        <w:rPr>
          <w:rStyle w:val="HideTWBExt"/>
          <w:b w:val="0"/>
        </w:rPr>
        <w:t>&lt;/Members&gt;</w:t>
      </w:r>
    </w:p>
    <w:p w14:paraId="26CD64FF" w14:textId="77777777" w:rsidR="00F73C2A" w:rsidRPr="000E0946" w:rsidRDefault="00F73C2A" w:rsidP="00F73C2A">
      <w:pPr>
        <w:pStyle w:val="NormalBold"/>
      </w:pPr>
      <w:r w:rsidRPr="000E0946">
        <w:rPr>
          <w:rStyle w:val="HideTWBExt"/>
          <w:b w:val="0"/>
        </w:rPr>
        <w:t>&lt;/RepeatBlock-By&gt;</w:t>
      </w:r>
    </w:p>
    <w:p w14:paraId="30A84382"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232A6E5" w14:textId="5885A949" w:rsidR="00F73C2A" w:rsidRPr="000E0946" w:rsidRDefault="00F73C2A" w:rsidP="00F73C2A">
      <w:pPr>
        <w:pStyle w:val="NormalBold"/>
      </w:pPr>
      <w:r w:rsidRPr="000E0946">
        <w:rPr>
          <w:rStyle w:val="HideTWBExt"/>
          <w:b w:val="0"/>
        </w:rPr>
        <w:t>&lt;Article&gt;</w:t>
      </w:r>
      <w:r w:rsidRPr="000E0946">
        <w:t>Bod odůvodnění 5</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55AA8C4" w14:textId="77777777" w:rsidTr="0056767D">
        <w:trPr>
          <w:trHeight w:hRule="exact" w:val="240"/>
          <w:jc w:val="center"/>
        </w:trPr>
        <w:tc>
          <w:tcPr>
            <w:tcW w:w="9752" w:type="dxa"/>
            <w:gridSpan w:val="2"/>
            <w:tcBorders>
              <w:top w:val="nil"/>
              <w:left w:val="nil"/>
              <w:bottom w:val="nil"/>
              <w:right w:val="nil"/>
            </w:tcBorders>
          </w:tcPr>
          <w:p w14:paraId="2C3982C6" w14:textId="77777777" w:rsidR="00F73C2A" w:rsidRPr="000E0946" w:rsidRDefault="00F73C2A" w:rsidP="0056767D"/>
        </w:tc>
      </w:tr>
      <w:tr w:rsidR="00F73C2A" w:rsidRPr="000E0946" w14:paraId="1D9FB45A" w14:textId="77777777" w:rsidTr="0056767D">
        <w:trPr>
          <w:trHeight w:val="240"/>
          <w:jc w:val="center"/>
        </w:trPr>
        <w:tc>
          <w:tcPr>
            <w:tcW w:w="4876" w:type="dxa"/>
            <w:tcBorders>
              <w:top w:val="nil"/>
              <w:left w:val="nil"/>
              <w:bottom w:val="nil"/>
              <w:right w:val="nil"/>
            </w:tcBorders>
          </w:tcPr>
          <w:p w14:paraId="720941F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833931D" w14:textId="77777777" w:rsidR="00F73C2A" w:rsidRPr="000E0946" w:rsidRDefault="00F73C2A" w:rsidP="0056767D">
            <w:pPr>
              <w:pStyle w:val="AmColumnHeading"/>
            </w:pPr>
            <w:r w:rsidRPr="000E0946">
              <w:t>Pozměňovací návrh</w:t>
            </w:r>
          </w:p>
        </w:tc>
      </w:tr>
      <w:tr w:rsidR="00F73C2A" w:rsidRPr="000E0946" w14:paraId="278F0379" w14:textId="77777777" w:rsidTr="0056767D">
        <w:trPr>
          <w:jc w:val="center"/>
        </w:trPr>
        <w:tc>
          <w:tcPr>
            <w:tcW w:w="4876" w:type="dxa"/>
            <w:tcBorders>
              <w:top w:val="nil"/>
              <w:left w:val="nil"/>
              <w:bottom w:val="nil"/>
              <w:right w:val="nil"/>
            </w:tcBorders>
          </w:tcPr>
          <w:p w14:paraId="12D69AFE" w14:textId="77777777" w:rsidR="00F73C2A" w:rsidRPr="000E0946" w:rsidRDefault="00F73C2A" w:rsidP="0056767D">
            <w:pPr>
              <w:pStyle w:val="Normal6a"/>
            </w:pPr>
          </w:p>
        </w:tc>
        <w:tc>
          <w:tcPr>
            <w:tcW w:w="4876" w:type="dxa"/>
            <w:tcBorders>
              <w:top w:val="nil"/>
              <w:left w:val="nil"/>
              <w:bottom w:val="nil"/>
              <w:right w:val="nil"/>
            </w:tcBorders>
          </w:tcPr>
          <w:p w14:paraId="4E04C1E3" w14:textId="67C07B0B" w:rsidR="00F73C2A" w:rsidRPr="000E0946" w:rsidRDefault="00F73C2A" w:rsidP="0056767D">
            <w:pPr>
              <w:pStyle w:val="Normal6a"/>
            </w:pPr>
            <w:r w:rsidRPr="000E0946">
              <w:rPr>
                <w:b/>
                <w:i/>
              </w:rPr>
              <w:t>5a)</w:t>
            </w:r>
            <w:r w:rsidRPr="000E0946">
              <w:tab/>
            </w:r>
            <w:r w:rsidRPr="000E0946">
              <w:rPr>
                <w:b/>
                <w:i/>
              </w:rPr>
              <w:t>Označení třetí země za bezpečnou zemi původu je založeno na oficiálních</w:t>
            </w:r>
            <w:r w:rsidR="001958F6" w:rsidRPr="000E0946">
              <w:rPr>
                <w:b/>
                <w:i/>
              </w:rPr>
              <w:t xml:space="preserve"> a </w:t>
            </w:r>
            <w:r w:rsidRPr="000E0946">
              <w:rPr>
                <w:b/>
                <w:i/>
              </w:rPr>
              <w:t>kvalifikovaných zdrojích informací, které posuzují příslušné orgány,</w:t>
            </w:r>
            <w:r w:rsidR="001958F6" w:rsidRPr="000E0946">
              <w:rPr>
                <w:b/>
                <w:i/>
              </w:rPr>
              <w:t xml:space="preserve"> a </w:t>
            </w:r>
            <w:r w:rsidRPr="000E0946">
              <w:rPr>
                <w:b/>
                <w:i/>
              </w:rPr>
              <w:t xml:space="preserve">proto by tyto zdroje neměly podléhat vnitrostátnímu soudnímu přezkumu. Aniž by bylo dotčeno obecné označení dotčené třetí země za bezpečnou zemi původu, měl by se vnitrostátní soudní přezkum omezit pouze na přezkoumání podrobných důkazů poskytnutých žadatelem ohledně </w:t>
            </w:r>
            <w:r w:rsidRPr="000E0946">
              <w:rPr>
                <w:b/>
                <w:i/>
              </w:rPr>
              <w:lastRenderedPageBreak/>
              <w:t>jeho konkrétní individuální situace, která</w:t>
            </w:r>
            <w:r w:rsidR="001958F6" w:rsidRPr="000E0946">
              <w:rPr>
                <w:b/>
                <w:i/>
              </w:rPr>
              <w:t xml:space="preserve"> v </w:t>
            </w:r>
            <w:r w:rsidRPr="000E0946">
              <w:rPr>
                <w:b/>
                <w:i/>
              </w:rPr>
              <w:t>jeho případě odůvodňuje nepoužitelnost pojmu bezpečná země původu.</w:t>
            </w:r>
          </w:p>
        </w:tc>
      </w:tr>
    </w:tbl>
    <w:p w14:paraId="348502EA"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8056C1F" w14:textId="6DCD8932" w:rsidR="008E2D3D" w:rsidRPr="000E0946" w:rsidRDefault="00F73C2A" w:rsidP="00F73C2A">
      <w:r w:rsidRPr="000E0946">
        <w:rPr>
          <w:rStyle w:val="HideTWBExt"/>
        </w:rPr>
        <w:t>&lt;/Amend&gt;</w:t>
      </w:r>
    </w:p>
    <w:p w14:paraId="7C470A63"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52</w:t>
      </w:r>
      <w:r w:rsidRPr="000E0946">
        <w:rPr>
          <w:rStyle w:val="HideTWBExt"/>
          <w:b w:val="0"/>
        </w:rPr>
        <w:t>&lt;/NumAm&gt;</w:t>
      </w:r>
    </w:p>
    <w:p w14:paraId="4C667937" w14:textId="77777777" w:rsidR="00F73C2A" w:rsidRPr="000E0946" w:rsidRDefault="00F73C2A" w:rsidP="00F73C2A">
      <w:pPr>
        <w:pStyle w:val="NormalBold"/>
      </w:pPr>
      <w:r w:rsidRPr="000E0946">
        <w:rPr>
          <w:rStyle w:val="HideTWBExt"/>
          <w:b w:val="0"/>
        </w:rPr>
        <w:t>&lt;RepeatBlock-By&gt;&lt;Members&gt;</w:t>
      </w:r>
      <w:r w:rsidRPr="000E0946">
        <w:t>Tomas Tobé</w:t>
      </w:r>
      <w:r w:rsidRPr="000E0946">
        <w:rPr>
          <w:rStyle w:val="HideTWBExt"/>
          <w:b w:val="0"/>
        </w:rPr>
        <w:t>&lt;/Members&gt;</w:t>
      </w:r>
    </w:p>
    <w:p w14:paraId="1245198F" w14:textId="77777777" w:rsidR="00F73C2A" w:rsidRPr="000E0946" w:rsidRDefault="00F73C2A" w:rsidP="00F73C2A">
      <w:pPr>
        <w:pStyle w:val="NormalBold"/>
      </w:pPr>
      <w:r w:rsidRPr="000E0946">
        <w:rPr>
          <w:rStyle w:val="HideTWBExt"/>
          <w:b w:val="0"/>
        </w:rPr>
        <w:t>&lt;/RepeatBlock-By&gt;</w:t>
      </w:r>
    </w:p>
    <w:p w14:paraId="7FF24FF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DF2F92C" w14:textId="3474E2A8" w:rsidR="00F73C2A" w:rsidRPr="000E0946" w:rsidRDefault="00F73C2A" w:rsidP="00F73C2A">
      <w:pPr>
        <w:pStyle w:val="NormalBold"/>
      </w:pPr>
      <w:r w:rsidRPr="000E0946">
        <w:rPr>
          <w:rStyle w:val="HideTWBExt"/>
          <w:b w:val="0"/>
        </w:rPr>
        <w:t>&lt;Article&gt;</w:t>
      </w:r>
      <w:r w:rsidRPr="000E0946">
        <w:t>Bod odůvodnění 5</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CEE28BE" w14:textId="77777777" w:rsidTr="0056767D">
        <w:trPr>
          <w:trHeight w:hRule="exact" w:val="240"/>
          <w:jc w:val="center"/>
        </w:trPr>
        <w:tc>
          <w:tcPr>
            <w:tcW w:w="9752" w:type="dxa"/>
            <w:gridSpan w:val="2"/>
            <w:tcBorders>
              <w:top w:val="nil"/>
              <w:left w:val="nil"/>
              <w:bottom w:val="nil"/>
              <w:right w:val="nil"/>
            </w:tcBorders>
          </w:tcPr>
          <w:p w14:paraId="3D4DCE3F" w14:textId="77777777" w:rsidR="00F73C2A" w:rsidRPr="000E0946" w:rsidRDefault="00F73C2A" w:rsidP="0056767D"/>
        </w:tc>
      </w:tr>
      <w:tr w:rsidR="00F73C2A" w:rsidRPr="000E0946" w14:paraId="129B94CD" w14:textId="77777777" w:rsidTr="0056767D">
        <w:trPr>
          <w:trHeight w:val="240"/>
          <w:jc w:val="center"/>
        </w:trPr>
        <w:tc>
          <w:tcPr>
            <w:tcW w:w="4876" w:type="dxa"/>
            <w:tcBorders>
              <w:top w:val="nil"/>
              <w:left w:val="nil"/>
              <w:bottom w:val="nil"/>
              <w:right w:val="nil"/>
            </w:tcBorders>
          </w:tcPr>
          <w:p w14:paraId="079DE36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F29D34A" w14:textId="77777777" w:rsidR="00F73C2A" w:rsidRPr="000E0946" w:rsidRDefault="00F73C2A" w:rsidP="0056767D">
            <w:pPr>
              <w:pStyle w:val="AmColumnHeading"/>
            </w:pPr>
            <w:r w:rsidRPr="000E0946">
              <w:t>Pozměňovací návrh</w:t>
            </w:r>
          </w:p>
        </w:tc>
      </w:tr>
      <w:tr w:rsidR="00F73C2A" w:rsidRPr="000E0946" w14:paraId="7A9A8274" w14:textId="77777777" w:rsidTr="0056767D">
        <w:trPr>
          <w:jc w:val="center"/>
        </w:trPr>
        <w:tc>
          <w:tcPr>
            <w:tcW w:w="4876" w:type="dxa"/>
            <w:tcBorders>
              <w:top w:val="nil"/>
              <w:left w:val="nil"/>
              <w:bottom w:val="nil"/>
              <w:right w:val="nil"/>
            </w:tcBorders>
          </w:tcPr>
          <w:p w14:paraId="75A84AEB" w14:textId="77777777" w:rsidR="00F73C2A" w:rsidRPr="000E0946" w:rsidRDefault="00F73C2A" w:rsidP="0056767D">
            <w:pPr>
              <w:pStyle w:val="Normal6a"/>
            </w:pPr>
          </w:p>
        </w:tc>
        <w:tc>
          <w:tcPr>
            <w:tcW w:w="4876" w:type="dxa"/>
            <w:tcBorders>
              <w:top w:val="nil"/>
              <w:left w:val="nil"/>
              <w:bottom w:val="nil"/>
              <w:right w:val="nil"/>
            </w:tcBorders>
          </w:tcPr>
          <w:p w14:paraId="544F2064" w14:textId="3F286232" w:rsidR="00F73C2A" w:rsidRPr="000E0946" w:rsidRDefault="00F73C2A" w:rsidP="0056767D">
            <w:pPr>
              <w:pStyle w:val="Normal6a"/>
            </w:pPr>
            <w:r w:rsidRPr="000E0946">
              <w:rPr>
                <w:b/>
                <w:i/>
              </w:rPr>
              <w:t>5a)</w:t>
            </w:r>
            <w:r w:rsidRPr="000E0946">
              <w:tab/>
            </w:r>
            <w:r w:rsidRPr="000E0946">
              <w:rPr>
                <w:b/>
                <w:i/>
              </w:rPr>
              <w:t>Při posuzování, zda lze třetí zemi považovat za bezpečnou zemi původu pro účely tohoto nařízení, by členské státy měly mít možnost zohlednit, zda je tato země zařazena na seznam bezpečných třetích zemí na úrovni Unie nebo na vnitrostátní úrovni, jak je uvedeno</w:t>
            </w:r>
            <w:r w:rsidR="001958F6" w:rsidRPr="000E0946">
              <w:rPr>
                <w:b/>
                <w:i/>
              </w:rPr>
              <w:t xml:space="preserve"> v </w:t>
            </w:r>
            <w:r w:rsidRPr="000E0946">
              <w:rPr>
                <w:b/>
                <w:i/>
              </w:rPr>
              <w:t>článku 59 nařízení (EU) 2024/1348. Zařazení země na takový seznam může být relevantním ukazatelem obecné situace</w:t>
            </w:r>
            <w:r w:rsidR="001958F6" w:rsidRPr="000E0946">
              <w:rPr>
                <w:b/>
                <w:i/>
              </w:rPr>
              <w:t xml:space="preserve"> v </w:t>
            </w:r>
            <w:r w:rsidRPr="000E0946">
              <w:rPr>
                <w:b/>
                <w:i/>
              </w:rPr>
              <w:t>oblasti lidských práv</w:t>
            </w:r>
            <w:r w:rsidR="001958F6" w:rsidRPr="000E0946">
              <w:rPr>
                <w:b/>
                <w:i/>
              </w:rPr>
              <w:t xml:space="preserve"> a </w:t>
            </w:r>
            <w:r w:rsidRPr="000E0946">
              <w:rPr>
                <w:b/>
                <w:i/>
              </w:rPr>
              <w:t>stability</w:t>
            </w:r>
            <w:r w:rsidR="001958F6" w:rsidRPr="000E0946">
              <w:rPr>
                <w:b/>
                <w:i/>
              </w:rPr>
              <w:t xml:space="preserve"> v </w:t>
            </w:r>
            <w:r w:rsidRPr="000E0946">
              <w:rPr>
                <w:b/>
                <w:i/>
              </w:rPr>
              <w:t>dané zemi.</w:t>
            </w:r>
          </w:p>
        </w:tc>
      </w:tr>
    </w:tbl>
    <w:p w14:paraId="148B8C1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B825D1B" w14:textId="4889E9DB" w:rsidR="008E2D3D" w:rsidRPr="000E0946" w:rsidRDefault="00F73C2A" w:rsidP="00F73C2A">
      <w:r w:rsidRPr="000E0946">
        <w:rPr>
          <w:rStyle w:val="HideTWBExt"/>
        </w:rPr>
        <w:t>&lt;/Amend&gt;</w:t>
      </w:r>
    </w:p>
    <w:p w14:paraId="64DFC59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53</w:t>
      </w:r>
      <w:r w:rsidRPr="000E0946">
        <w:rPr>
          <w:rStyle w:val="HideTWBExt"/>
          <w:b w:val="0"/>
        </w:rPr>
        <w:t>&lt;/NumAm&gt;</w:t>
      </w:r>
    </w:p>
    <w:p w14:paraId="77ABCA81" w14:textId="77777777" w:rsidR="00F73C2A" w:rsidRPr="000E0946" w:rsidRDefault="00F73C2A" w:rsidP="00F73C2A">
      <w:pPr>
        <w:pStyle w:val="NormalBold"/>
      </w:pPr>
      <w:r w:rsidRPr="000E0946">
        <w:rPr>
          <w:rStyle w:val="HideTWBExt"/>
          <w:b w:val="0"/>
        </w:rPr>
        <w:t>&lt;RepeatBlock-By&gt;&lt;Members&gt;</w:t>
      </w:r>
      <w:r w:rsidRPr="000E0946">
        <w:t>Marco Tarquinio, Sandro Ruotolo, Francisco Assis, Alessandro Zan, Cecilia Strada</w:t>
      </w:r>
      <w:r w:rsidRPr="000E0946">
        <w:rPr>
          <w:rStyle w:val="HideTWBExt"/>
          <w:b w:val="0"/>
        </w:rPr>
        <w:t>&lt;/Members&gt;</w:t>
      </w:r>
    </w:p>
    <w:p w14:paraId="1484ADDA" w14:textId="77777777" w:rsidR="00F73C2A" w:rsidRPr="000E0946" w:rsidRDefault="00F73C2A" w:rsidP="00F73C2A">
      <w:pPr>
        <w:pStyle w:val="NormalBold"/>
      </w:pPr>
      <w:r w:rsidRPr="000E0946">
        <w:rPr>
          <w:rStyle w:val="HideTWBExt"/>
          <w:b w:val="0"/>
        </w:rPr>
        <w:t>&lt;/RepeatBlock-By&gt;</w:t>
      </w:r>
    </w:p>
    <w:p w14:paraId="410E48C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C09F5AB" w14:textId="61E72878" w:rsidR="00F73C2A" w:rsidRPr="000E0946" w:rsidRDefault="00F73C2A" w:rsidP="00F73C2A">
      <w:pPr>
        <w:pStyle w:val="NormalBold"/>
      </w:pPr>
      <w:r w:rsidRPr="000E0946">
        <w:rPr>
          <w:rStyle w:val="HideTWBExt"/>
          <w:b w:val="0"/>
        </w:rPr>
        <w:t>&lt;Article&gt;</w:t>
      </w:r>
      <w:r w:rsidRPr="000E0946">
        <w:t>Bod odůvodnění 5</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9AE2031" w14:textId="77777777" w:rsidTr="0056767D">
        <w:trPr>
          <w:trHeight w:hRule="exact" w:val="240"/>
          <w:jc w:val="center"/>
        </w:trPr>
        <w:tc>
          <w:tcPr>
            <w:tcW w:w="9752" w:type="dxa"/>
            <w:gridSpan w:val="2"/>
            <w:tcBorders>
              <w:top w:val="nil"/>
              <w:left w:val="nil"/>
              <w:bottom w:val="nil"/>
              <w:right w:val="nil"/>
            </w:tcBorders>
          </w:tcPr>
          <w:p w14:paraId="05228DFF" w14:textId="77777777" w:rsidR="00F73C2A" w:rsidRPr="000E0946" w:rsidRDefault="00F73C2A" w:rsidP="0056767D"/>
        </w:tc>
      </w:tr>
      <w:tr w:rsidR="00F73C2A" w:rsidRPr="000E0946" w14:paraId="2E495B43" w14:textId="77777777" w:rsidTr="0056767D">
        <w:trPr>
          <w:trHeight w:val="240"/>
          <w:jc w:val="center"/>
        </w:trPr>
        <w:tc>
          <w:tcPr>
            <w:tcW w:w="4876" w:type="dxa"/>
            <w:tcBorders>
              <w:top w:val="nil"/>
              <w:left w:val="nil"/>
              <w:bottom w:val="nil"/>
              <w:right w:val="nil"/>
            </w:tcBorders>
          </w:tcPr>
          <w:p w14:paraId="4815C64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66365E9" w14:textId="77777777" w:rsidR="00F73C2A" w:rsidRPr="000E0946" w:rsidRDefault="00F73C2A" w:rsidP="0056767D">
            <w:pPr>
              <w:pStyle w:val="AmColumnHeading"/>
            </w:pPr>
            <w:r w:rsidRPr="000E0946">
              <w:t>Pozměňovací návrh</w:t>
            </w:r>
          </w:p>
        </w:tc>
      </w:tr>
      <w:tr w:rsidR="00F73C2A" w:rsidRPr="000E0946" w14:paraId="4443C00E" w14:textId="77777777" w:rsidTr="0056767D">
        <w:trPr>
          <w:jc w:val="center"/>
        </w:trPr>
        <w:tc>
          <w:tcPr>
            <w:tcW w:w="4876" w:type="dxa"/>
            <w:tcBorders>
              <w:top w:val="nil"/>
              <w:left w:val="nil"/>
              <w:bottom w:val="nil"/>
              <w:right w:val="nil"/>
            </w:tcBorders>
          </w:tcPr>
          <w:p w14:paraId="4F3ED4FB" w14:textId="77777777" w:rsidR="00F73C2A" w:rsidRPr="000E0946" w:rsidRDefault="00F73C2A" w:rsidP="0056767D">
            <w:pPr>
              <w:pStyle w:val="Normal6a"/>
            </w:pPr>
          </w:p>
        </w:tc>
        <w:tc>
          <w:tcPr>
            <w:tcW w:w="4876" w:type="dxa"/>
            <w:tcBorders>
              <w:top w:val="nil"/>
              <w:left w:val="nil"/>
              <w:bottom w:val="nil"/>
              <w:right w:val="nil"/>
            </w:tcBorders>
          </w:tcPr>
          <w:p w14:paraId="387D9180" w14:textId="3CD0B63E" w:rsidR="00F73C2A" w:rsidRPr="000E0946" w:rsidRDefault="00F73C2A" w:rsidP="0056767D">
            <w:pPr>
              <w:pStyle w:val="Normal6a"/>
            </w:pPr>
            <w:r w:rsidRPr="000E0946">
              <w:rPr>
                <w:b/>
                <w:i/>
              </w:rPr>
              <w:t>5a)</w:t>
            </w:r>
            <w:r w:rsidRPr="000E0946">
              <w:tab/>
            </w:r>
            <w:r w:rsidRPr="000E0946">
              <w:rPr>
                <w:b/>
                <w:i/>
              </w:rPr>
              <w:t>Pokud země označená za bezpečnou zemi původu přestane splňovat podmínky stanovené</w:t>
            </w:r>
            <w:r w:rsidR="001958F6" w:rsidRPr="000E0946">
              <w:rPr>
                <w:b/>
                <w:i/>
              </w:rPr>
              <w:t xml:space="preserve"> v </w:t>
            </w:r>
            <w:r w:rsidRPr="000E0946">
              <w:rPr>
                <w:b/>
                <w:i/>
              </w:rPr>
              <w:t>článku 61 tohoto nařízení, měla by být</w:t>
            </w:r>
            <w:r w:rsidR="001958F6" w:rsidRPr="000E0946">
              <w:rPr>
                <w:b/>
                <w:i/>
              </w:rPr>
              <w:t xml:space="preserve"> z </w:t>
            </w:r>
            <w:r w:rsidRPr="000E0946">
              <w:rPr>
                <w:b/>
                <w:i/>
              </w:rPr>
              <w:t>označení odstraněna.</w:t>
            </w:r>
          </w:p>
        </w:tc>
      </w:tr>
    </w:tbl>
    <w:p w14:paraId="762BA9C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F68D872" w14:textId="041D4F8D" w:rsidR="008E2D3D" w:rsidRPr="000E0946" w:rsidRDefault="00F73C2A" w:rsidP="00F73C2A">
      <w:r w:rsidRPr="000E0946">
        <w:rPr>
          <w:rStyle w:val="HideTWBExt"/>
        </w:rPr>
        <w:lastRenderedPageBreak/>
        <w:t>&lt;/Amend&gt;</w:t>
      </w:r>
    </w:p>
    <w:p w14:paraId="6283EA9B"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54</w:t>
      </w:r>
      <w:r w:rsidRPr="000E0946">
        <w:rPr>
          <w:rStyle w:val="HideTWBExt"/>
          <w:b w:val="0"/>
        </w:rPr>
        <w:t>&lt;/NumAm&gt;</w:t>
      </w:r>
    </w:p>
    <w:p w14:paraId="79CC3457" w14:textId="77777777" w:rsidR="00F73C2A" w:rsidRPr="000E0946" w:rsidRDefault="00F73C2A" w:rsidP="00F73C2A">
      <w:pPr>
        <w:pStyle w:val="NormalBold"/>
      </w:pPr>
      <w:r w:rsidRPr="000E0946">
        <w:rPr>
          <w:rStyle w:val="HideTWBExt"/>
          <w:b w:val="0"/>
        </w:rPr>
        <w:t>&lt;RepeatBlock-By&gt;&lt;Members&gt;</w:t>
      </w:r>
      <w:r w:rsidRPr="000E0946">
        <w:t>Tomas Tobé</w:t>
      </w:r>
      <w:r w:rsidRPr="000E0946">
        <w:rPr>
          <w:rStyle w:val="HideTWBExt"/>
          <w:b w:val="0"/>
        </w:rPr>
        <w:t>&lt;/Members&gt;</w:t>
      </w:r>
    </w:p>
    <w:p w14:paraId="2A00ED5C" w14:textId="77777777" w:rsidR="00F73C2A" w:rsidRPr="000E0946" w:rsidRDefault="00F73C2A" w:rsidP="00F73C2A">
      <w:pPr>
        <w:pStyle w:val="NormalBold"/>
      </w:pPr>
      <w:r w:rsidRPr="000E0946">
        <w:rPr>
          <w:rStyle w:val="HideTWBExt"/>
          <w:b w:val="0"/>
        </w:rPr>
        <w:t>&lt;/RepeatBlock-By&gt;</w:t>
      </w:r>
    </w:p>
    <w:p w14:paraId="009EB0B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2EE7BED" w14:textId="77777777" w:rsidR="00F73C2A" w:rsidRPr="000E0946" w:rsidRDefault="00F73C2A" w:rsidP="00F73C2A">
      <w:pPr>
        <w:pStyle w:val="NormalBold"/>
      </w:pPr>
      <w:r w:rsidRPr="000E0946">
        <w:rPr>
          <w:rStyle w:val="HideTWBExt"/>
          <w:b w:val="0"/>
        </w:rPr>
        <w:t>&lt;Article&gt;</w:t>
      </w:r>
      <w:r w:rsidRPr="000E0946">
        <w:t>Bod odůvodnění 5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FAC0D26" w14:textId="77777777" w:rsidTr="0056767D">
        <w:trPr>
          <w:trHeight w:hRule="exact" w:val="240"/>
          <w:jc w:val="center"/>
        </w:trPr>
        <w:tc>
          <w:tcPr>
            <w:tcW w:w="9752" w:type="dxa"/>
            <w:gridSpan w:val="2"/>
            <w:tcBorders>
              <w:top w:val="nil"/>
              <w:left w:val="nil"/>
              <w:bottom w:val="nil"/>
              <w:right w:val="nil"/>
            </w:tcBorders>
          </w:tcPr>
          <w:p w14:paraId="72152151" w14:textId="77777777" w:rsidR="00F73C2A" w:rsidRPr="000E0946" w:rsidRDefault="00F73C2A" w:rsidP="0056767D"/>
        </w:tc>
      </w:tr>
      <w:tr w:rsidR="00F73C2A" w:rsidRPr="000E0946" w14:paraId="437F9C11" w14:textId="77777777" w:rsidTr="0056767D">
        <w:trPr>
          <w:trHeight w:val="240"/>
          <w:jc w:val="center"/>
        </w:trPr>
        <w:tc>
          <w:tcPr>
            <w:tcW w:w="4876" w:type="dxa"/>
            <w:tcBorders>
              <w:top w:val="nil"/>
              <w:left w:val="nil"/>
              <w:bottom w:val="nil"/>
              <w:right w:val="nil"/>
            </w:tcBorders>
          </w:tcPr>
          <w:p w14:paraId="768133D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5AF5C95" w14:textId="77777777" w:rsidR="00F73C2A" w:rsidRPr="000E0946" w:rsidRDefault="00F73C2A" w:rsidP="0056767D">
            <w:pPr>
              <w:pStyle w:val="AmColumnHeading"/>
            </w:pPr>
            <w:r w:rsidRPr="000E0946">
              <w:t>Pozměňovací návrh</w:t>
            </w:r>
          </w:p>
        </w:tc>
      </w:tr>
      <w:tr w:rsidR="00F73C2A" w:rsidRPr="000E0946" w14:paraId="3BB5C31F" w14:textId="77777777" w:rsidTr="0056767D">
        <w:trPr>
          <w:jc w:val="center"/>
        </w:trPr>
        <w:tc>
          <w:tcPr>
            <w:tcW w:w="4876" w:type="dxa"/>
            <w:tcBorders>
              <w:top w:val="nil"/>
              <w:left w:val="nil"/>
              <w:bottom w:val="nil"/>
              <w:right w:val="nil"/>
            </w:tcBorders>
          </w:tcPr>
          <w:p w14:paraId="11930D26" w14:textId="77777777" w:rsidR="00F73C2A" w:rsidRPr="000E0946" w:rsidRDefault="00F73C2A" w:rsidP="0056767D">
            <w:pPr>
              <w:pStyle w:val="Normal6a"/>
            </w:pPr>
          </w:p>
        </w:tc>
        <w:tc>
          <w:tcPr>
            <w:tcW w:w="4876" w:type="dxa"/>
            <w:tcBorders>
              <w:top w:val="nil"/>
              <w:left w:val="nil"/>
              <w:bottom w:val="nil"/>
              <w:right w:val="nil"/>
            </w:tcBorders>
          </w:tcPr>
          <w:p w14:paraId="516C1D88" w14:textId="34478298" w:rsidR="00F73C2A" w:rsidRPr="000E0946" w:rsidRDefault="00F73C2A" w:rsidP="0056767D">
            <w:pPr>
              <w:pStyle w:val="Normal6a"/>
            </w:pPr>
            <w:r w:rsidRPr="000E0946">
              <w:rPr>
                <w:b/>
                <w:i/>
              </w:rPr>
              <w:t>5b)</w:t>
            </w:r>
            <w:r w:rsidRPr="000E0946">
              <w:tab/>
            </w:r>
            <w:r w:rsidRPr="000E0946">
              <w:rPr>
                <w:b/>
                <w:i/>
              </w:rPr>
              <w:t>Označení třetí země za bezpečnou zemi původu podle tohoto nařízení, ať už na úrovni Unie, nebo na vnitrostátním seznamu, založené na spolehlivých</w:t>
            </w:r>
            <w:r w:rsidR="001958F6" w:rsidRPr="000E0946">
              <w:rPr>
                <w:b/>
                <w:i/>
              </w:rPr>
              <w:t xml:space="preserve"> a </w:t>
            </w:r>
            <w:r w:rsidRPr="000E0946">
              <w:rPr>
                <w:b/>
                <w:i/>
              </w:rPr>
              <w:t>řádně podložených zdrojích odráží obecnou situaci</w:t>
            </w:r>
            <w:r w:rsidR="001958F6" w:rsidRPr="000E0946">
              <w:rPr>
                <w:b/>
                <w:i/>
              </w:rPr>
              <w:t xml:space="preserve"> v </w:t>
            </w:r>
            <w:r w:rsidRPr="000E0946">
              <w:rPr>
                <w:b/>
                <w:i/>
              </w:rPr>
              <w:t>dané zemi</w:t>
            </w:r>
            <w:r w:rsidR="001958F6" w:rsidRPr="000E0946">
              <w:rPr>
                <w:b/>
                <w:i/>
              </w:rPr>
              <w:t xml:space="preserve"> a </w:t>
            </w:r>
            <w:r w:rsidRPr="000E0946">
              <w:rPr>
                <w:b/>
                <w:i/>
              </w:rPr>
              <w:t>není ovlivněno individuálními okolnostmi, které lze posuzovat pouze pro účely určení, zda by se pojem bezpečné země původu neměl</w:t>
            </w:r>
            <w:r w:rsidR="001958F6" w:rsidRPr="000E0946">
              <w:rPr>
                <w:b/>
                <w:i/>
              </w:rPr>
              <w:t xml:space="preserve"> v </w:t>
            </w:r>
            <w:r w:rsidRPr="000E0946">
              <w:rPr>
                <w:b/>
                <w:i/>
              </w:rPr>
              <w:t>konkrétním případě výjimečně nepoužít.</w:t>
            </w:r>
          </w:p>
        </w:tc>
      </w:tr>
    </w:tbl>
    <w:p w14:paraId="470B588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0E328C3" w14:textId="194EF0FB" w:rsidR="008E2D3D" w:rsidRPr="000E0946" w:rsidRDefault="00F73C2A" w:rsidP="00F73C2A">
      <w:r w:rsidRPr="000E0946">
        <w:rPr>
          <w:rStyle w:val="HideTWBExt"/>
        </w:rPr>
        <w:t>&lt;/Amend&gt;</w:t>
      </w:r>
    </w:p>
    <w:p w14:paraId="24C8206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55</w:t>
      </w:r>
      <w:r w:rsidRPr="000E0946">
        <w:rPr>
          <w:rStyle w:val="HideTWBExt"/>
          <w:b w:val="0"/>
        </w:rPr>
        <w:t>&lt;/NumAm&gt;</w:t>
      </w:r>
    </w:p>
    <w:p w14:paraId="2C8F7006"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15C96BE7" w14:textId="77777777" w:rsidR="00F73C2A" w:rsidRPr="000E0946" w:rsidRDefault="00F73C2A" w:rsidP="00F73C2A">
      <w:pPr>
        <w:pStyle w:val="NormalBold"/>
      </w:pPr>
      <w:r w:rsidRPr="000E0946">
        <w:rPr>
          <w:rStyle w:val="HideTWBExt"/>
          <w:b w:val="0"/>
        </w:rPr>
        <w:t>&lt;/RepeatBlock-By&gt;</w:t>
      </w:r>
    </w:p>
    <w:p w14:paraId="6B3D289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44B71D1" w14:textId="77777777" w:rsidR="00F73C2A" w:rsidRPr="000E0946" w:rsidRDefault="00F73C2A" w:rsidP="00F73C2A">
      <w:pPr>
        <w:pStyle w:val="NormalBold"/>
      </w:pPr>
      <w:r w:rsidRPr="000E0946">
        <w:rPr>
          <w:rStyle w:val="HideTWBExt"/>
          <w:b w:val="0"/>
        </w:rPr>
        <w:t>&lt;Article&gt;</w:t>
      </w:r>
      <w:r w:rsidRPr="000E0946">
        <w:t>Bod odůvodnění 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472403B" w14:textId="77777777" w:rsidTr="0056767D">
        <w:trPr>
          <w:trHeight w:hRule="exact" w:val="240"/>
          <w:jc w:val="center"/>
        </w:trPr>
        <w:tc>
          <w:tcPr>
            <w:tcW w:w="9752" w:type="dxa"/>
            <w:gridSpan w:val="2"/>
            <w:tcBorders>
              <w:top w:val="nil"/>
              <w:left w:val="nil"/>
              <w:bottom w:val="nil"/>
              <w:right w:val="nil"/>
            </w:tcBorders>
          </w:tcPr>
          <w:p w14:paraId="7D5A18B1" w14:textId="77777777" w:rsidR="00F73C2A" w:rsidRPr="000E0946" w:rsidRDefault="00F73C2A" w:rsidP="0056767D"/>
        </w:tc>
      </w:tr>
      <w:tr w:rsidR="00F73C2A" w:rsidRPr="000E0946" w14:paraId="65F84490" w14:textId="77777777" w:rsidTr="0056767D">
        <w:trPr>
          <w:trHeight w:val="240"/>
          <w:jc w:val="center"/>
        </w:trPr>
        <w:tc>
          <w:tcPr>
            <w:tcW w:w="4876" w:type="dxa"/>
            <w:tcBorders>
              <w:top w:val="nil"/>
              <w:left w:val="nil"/>
              <w:bottom w:val="nil"/>
              <w:right w:val="nil"/>
            </w:tcBorders>
          </w:tcPr>
          <w:p w14:paraId="2E16C9B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B452063" w14:textId="77777777" w:rsidR="00F73C2A" w:rsidRPr="000E0946" w:rsidRDefault="00F73C2A" w:rsidP="0056767D">
            <w:pPr>
              <w:pStyle w:val="AmColumnHeading"/>
            </w:pPr>
            <w:r w:rsidRPr="000E0946">
              <w:t>Pozměňovací návrh</w:t>
            </w:r>
          </w:p>
        </w:tc>
      </w:tr>
      <w:tr w:rsidR="00F73C2A" w:rsidRPr="000E0946" w14:paraId="5272BC35" w14:textId="77777777" w:rsidTr="0056767D">
        <w:trPr>
          <w:jc w:val="center"/>
        </w:trPr>
        <w:tc>
          <w:tcPr>
            <w:tcW w:w="4876" w:type="dxa"/>
            <w:tcBorders>
              <w:top w:val="nil"/>
              <w:left w:val="nil"/>
              <w:bottom w:val="nil"/>
              <w:right w:val="nil"/>
            </w:tcBorders>
          </w:tcPr>
          <w:p w14:paraId="006B36E9" w14:textId="5C2236CD" w:rsidR="00F73C2A" w:rsidRPr="000E0946" w:rsidRDefault="00F73C2A" w:rsidP="0056767D">
            <w:pPr>
              <w:pStyle w:val="Normal6a"/>
            </w:pPr>
            <w:r w:rsidRPr="000E0946">
              <w:rPr>
                <w:b/>
                <w:i/>
              </w:rPr>
              <w:t>6)</w:t>
            </w:r>
            <w:r w:rsidRPr="000E0946">
              <w:tab/>
            </w:r>
            <w:r w:rsidRPr="000E0946">
              <w:rPr>
                <w:b/>
                <w:i/>
              </w:rPr>
              <w:t>Tento status kandidátským zemím EU udělila Evropská rada jednomyslným rozhodnutím na základě doporučení Evropské komise. Zejména pokud jde</w:t>
            </w:r>
            <w:r w:rsidR="001958F6" w:rsidRPr="000E0946">
              <w:rPr>
                <w:b/>
                <w:i/>
              </w:rPr>
              <w:t xml:space="preserve"> o </w:t>
            </w:r>
            <w:r w:rsidRPr="000E0946">
              <w:rPr>
                <w:b/>
                <w:i/>
              </w:rPr>
              <w:t>politická kritéria členství</w:t>
            </w:r>
            <w:r w:rsidR="001958F6" w:rsidRPr="000E0946">
              <w:rPr>
                <w:b/>
                <w:i/>
              </w:rPr>
              <w:t xml:space="preserve"> v </w:t>
            </w:r>
            <w:r w:rsidRPr="000E0946">
              <w:rPr>
                <w:b/>
                <w:i/>
              </w:rPr>
              <w:t>EU, bylo zjištěno, že kandidátské země EU pokročily směrem</w:t>
            </w:r>
            <w:r w:rsidR="001958F6" w:rsidRPr="000E0946">
              <w:rPr>
                <w:b/>
                <w:i/>
              </w:rPr>
              <w:t xml:space="preserve"> k </w:t>
            </w:r>
            <w:r w:rsidRPr="000E0946">
              <w:rPr>
                <w:b/>
                <w:i/>
              </w:rPr>
              <w:t>dosažení stability institucí zaručujících demokracii, právní stát, lidská práva</w:t>
            </w:r>
            <w:r w:rsidR="001958F6" w:rsidRPr="000E0946">
              <w:rPr>
                <w:b/>
                <w:i/>
              </w:rPr>
              <w:t xml:space="preserve"> a </w:t>
            </w:r>
            <w:r w:rsidRPr="000E0946">
              <w:rPr>
                <w:b/>
                <w:i/>
              </w:rPr>
              <w:t>respektování</w:t>
            </w:r>
            <w:r w:rsidR="001958F6" w:rsidRPr="000E0946">
              <w:rPr>
                <w:b/>
                <w:i/>
              </w:rPr>
              <w:t xml:space="preserve"> a </w:t>
            </w:r>
            <w:r w:rsidRPr="000E0946">
              <w:rPr>
                <w:b/>
                <w:i/>
              </w:rPr>
              <w:t>ochranu menšin. Lze tedy dospět</w:t>
            </w:r>
            <w:r w:rsidR="001958F6" w:rsidRPr="000E0946">
              <w:rPr>
                <w:b/>
                <w:i/>
              </w:rPr>
              <w:t xml:space="preserve"> k </w:t>
            </w:r>
            <w:r w:rsidRPr="000E0946">
              <w:rPr>
                <w:b/>
                <w:i/>
              </w:rPr>
              <w:t>závěru, že třetí země, kterým byl udělen status kandidátské země EU, by měly být označeny za bezpečné země původu,</w:t>
            </w:r>
            <w:r w:rsidR="001958F6" w:rsidRPr="000E0946">
              <w:rPr>
                <w:b/>
                <w:i/>
              </w:rPr>
              <w:t xml:space="preserve"> </w:t>
            </w:r>
            <w:r w:rsidR="001958F6" w:rsidRPr="000E0946">
              <w:rPr>
                <w:b/>
                <w:i/>
              </w:rPr>
              <w:lastRenderedPageBreak/>
              <w:t>s </w:t>
            </w:r>
            <w:r w:rsidRPr="000E0946">
              <w:rPr>
                <w:b/>
                <w:i/>
              </w:rPr>
              <w:t>výjimkou případů, kdy nastanou tyto okolnosti: existuje vážné individuální ohrožení života nebo nedotknutelnosti civilisty</w:t>
            </w:r>
            <w:r w:rsidR="001958F6" w:rsidRPr="000E0946">
              <w:rPr>
                <w:b/>
                <w:i/>
              </w:rPr>
              <w:t xml:space="preserve"> v </w:t>
            </w:r>
            <w:r w:rsidRPr="000E0946">
              <w:rPr>
                <w:b/>
                <w:i/>
              </w:rPr>
              <w:t>důsledku svévolného násilí během mezinárodního nebo vnitrostátního ozbrojeného konfliktu</w:t>
            </w:r>
            <w:r w:rsidR="001958F6" w:rsidRPr="000E0946">
              <w:rPr>
                <w:b/>
                <w:i/>
              </w:rPr>
              <w:t xml:space="preserve"> v </w:t>
            </w:r>
            <w:r w:rsidRPr="000E0946">
              <w:rPr>
                <w:b/>
                <w:i/>
              </w:rPr>
              <w:t>zemi; byla přijata omezující opatření ve smyslu hlavy IV páté části Smlouvy</w:t>
            </w:r>
            <w:r w:rsidR="001958F6" w:rsidRPr="000E0946">
              <w:rPr>
                <w:b/>
                <w:i/>
              </w:rPr>
              <w:t xml:space="preserve"> o </w:t>
            </w:r>
            <w:r w:rsidRPr="000E0946">
              <w:rPr>
                <w:b/>
                <w:i/>
              </w:rPr>
              <w:t>fungování Evropské unie</w:t>
            </w:r>
            <w:r w:rsidR="001958F6" w:rsidRPr="000E0946">
              <w:rPr>
                <w:b/>
                <w:i/>
              </w:rPr>
              <w:t xml:space="preserve"> s </w:t>
            </w:r>
            <w:r w:rsidRPr="000E0946">
              <w:rPr>
                <w:b/>
                <w:i/>
              </w:rPr>
              <w:t>ohledem na jednání této země, nebo pokud je míra uznaných žádostí žadatelů</w:t>
            </w:r>
            <w:r w:rsidR="001958F6" w:rsidRPr="000E0946">
              <w:rPr>
                <w:b/>
                <w:i/>
              </w:rPr>
              <w:t xml:space="preserve"> z </w:t>
            </w:r>
            <w:r w:rsidRPr="000E0946">
              <w:rPr>
                <w:b/>
                <w:i/>
              </w:rPr>
              <w:t>dané země</w:t>
            </w:r>
            <w:r w:rsidR="001958F6" w:rsidRPr="000E0946">
              <w:rPr>
                <w:b/>
                <w:i/>
              </w:rPr>
              <w:t xml:space="preserve"> v </w:t>
            </w:r>
            <w:r w:rsidRPr="000E0946">
              <w:rPr>
                <w:b/>
                <w:i/>
              </w:rPr>
              <w:t>celé EU vyšší než 20 %.</w:t>
            </w:r>
          </w:p>
        </w:tc>
        <w:tc>
          <w:tcPr>
            <w:tcW w:w="4876" w:type="dxa"/>
            <w:tcBorders>
              <w:top w:val="nil"/>
              <w:left w:val="nil"/>
              <w:bottom w:val="nil"/>
              <w:right w:val="nil"/>
            </w:tcBorders>
          </w:tcPr>
          <w:p w14:paraId="2C264005" w14:textId="77777777" w:rsidR="00F73C2A" w:rsidRPr="000E0946" w:rsidRDefault="00F73C2A" w:rsidP="0056767D">
            <w:pPr>
              <w:pStyle w:val="Normal6a"/>
            </w:pPr>
            <w:r w:rsidRPr="000E0946">
              <w:rPr>
                <w:b/>
                <w:i/>
              </w:rPr>
              <w:lastRenderedPageBreak/>
              <w:t>vypouští se</w:t>
            </w:r>
          </w:p>
        </w:tc>
      </w:tr>
    </w:tbl>
    <w:p w14:paraId="16AB320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0AB26F0"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01018A5A" w14:textId="1B477D97" w:rsidR="00F73C2A" w:rsidRPr="000E0946" w:rsidRDefault="00F73C2A" w:rsidP="00F73C2A">
      <w:pPr>
        <w:pStyle w:val="AmJustText"/>
      </w:pPr>
      <w:r w:rsidRPr="000E0946">
        <w:t>Čl. 61 odst. 1 nařízení</w:t>
      </w:r>
      <w:r w:rsidR="001958F6" w:rsidRPr="000E0946">
        <w:t xml:space="preserve"> o </w:t>
      </w:r>
      <w:r w:rsidRPr="000E0946">
        <w:t>azylovém řízení jasně stanoví, že třetí zemi lze označit za bezpečnou zemi původu, pouze pokud lze na základě tamější právní situace, uplatňování práva</w:t>
      </w:r>
      <w:r w:rsidR="001958F6" w:rsidRPr="000E0946">
        <w:t xml:space="preserve"> v </w:t>
      </w:r>
      <w:r w:rsidRPr="000E0946">
        <w:t>demokratickém systému</w:t>
      </w:r>
      <w:r w:rsidR="001958F6" w:rsidRPr="000E0946">
        <w:t xml:space="preserve"> a </w:t>
      </w:r>
      <w:r w:rsidRPr="000E0946">
        <w:t>obecných politických okolností prokázat, že</w:t>
      </w:r>
      <w:r w:rsidR="001958F6" w:rsidRPr="000E0946">
        <w:t xml:space="preserve"> v </w:t>
      </w:r>
      <w:r w:rsidRPr="000E0946">
        <w:t>ní nedochází</w:t>
      </w:r>
      <w:r w:rsidR="001958F6" w:rsidRPr="000E0946">
        <w:t xml:space="preserve"> k </w:t>
      </w:r>
      <w:r w:rsidRPr="000E0946">
        <w:t>pronásledování, jak je vymezeno</w:t>
      </w:r>
      <w:r w:rsidR="001958F6" w:rsidRPr="000E0946">
        <w:t xml:space="preserve"> v </w:t>
      </w:r>
      <w:r w:rsidRPr="000E0946">
        <w:t>článku 9 kvalifikačního nařízení,</w:t>
      </w:r>
      <w:r w:rsidR="001958F6" w:rsidRPr="000E0946">
        <w:t xml:space="preserve"> a </w:t>
      </w:r>
      <w:r w:rsidRPr="000E0946">
        <w:t>neexistuje reálné nebezpečí vážné újmy, jak je vymezena</w:t>
      </w:r>
      <w:r w:rsidR="001958F6" w:rsidRPr="000E0946">
        <w:t xml:space="preserve"> v </w:t>
      </w:r>
      <w:r w:rsidRPr="000E0946">
        <w:t>článku 17 tohoto nařízení. Komise se</w:t>
      </w:r>
      <w:r w:rsidR="001958F6" w:rsidRPr="000E0946">
        <w:t xml:space="preserve"> v </w:t>
      </w:r>
      <w:r w:rsidRPr="000E0946">
        <w:t>bodu odůvodnění snaží tyto požadavky obejít.</w:t>
      </w:r>
    </w:p>
    <w:p w14:paraId="2A9FC19B" w14:textId="332544E9" w:rsidR="008E2D3D" w:rsidRPr="000E0946" w:rsidRDefault="00F73C2A" w:rsidP="00F73C2A">
      <w:r w:rsidRPr="000E0946">
        <w:rPr>
          <w:rStyle w:val="HideTWBExt"/>
        </w:rPr>
        <w:t>&lt;/Amend&gt;</w:t>
      </w:r>
    </w:p>
    <w:p w14:paraId="40F6F02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56</w:t>
      </w:r>
      <w:r w:rsidRPr="000E0946">
        <w:rPr>
          <w:rStyle w:val="HideTWBExt"/>
          <w:b w:val="0"/>
        </w:rPr>
        <w:t>&lt;/NumAm&gt;</w:t>
      </w:r>
    </w:p>
    <w:p w14:paraId="5C6715AD"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79B77911" w14:textId="77777777" w:rsidR="00F73C2A" w:rsidRPr="000E0946" w:rsidRDefault="00F73C2A" w:rsidP="00F73C2A">
      <w:pPr>
        <w:pStyle w:val="NormalBold"/>
      </w:pPr>
      <w:r w:rsidRPr="000E0946">
        <w:rPr>
          <w:rStyle w:val="HideTWBExt"/>
          <w:b w:val="0"/>
        </w:rPr>
        <w:t>&lt;/RepeatBlock-By&gt;</w:t>
      </w:r>
    </w:p>
    <w:p w14:paraId="0EAC7E9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A81DCD9" w14:textId="77777777" w:rsidR="00F73C2A" w:rsidRPr="000E0946" w:rsidRDefault="00F73C2A" w:rsidP="00F73C2A">
      <w:pPr>
        <w:pStyle w:val="NormalBold"/>
      </w:pPr>
      <w:r w:rsidRPr="000E0946">
        <w:rPr>
          <w:rStyle w:val="HideTWBExt"/>
          <w:b w:val="0"/>
        </w:rPr>
        <w:t>&lt;Article&gt;</w:t>
      </w:r>
      <w:r w:rsidRPr="000E0946">
        <w:t>Bod odůvodnění 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617C6C5" w14:textId="77777777" w:rsidTr="0056767D">
        <w:trPr>
          <w:trHeight w:hRule="exact" w:val="240"/>
          <w:jc w:val="center"/>
        </w:trPr>
        <w:tc>
          <w:tcPr>
            <w:tcW w:w="9752" w:type="dxa"/>
            <w:gridSpan w:val="2"/>
            <w:tcBorders>
              <w:top w:val="nil"/>
              <w:left w:val="nil"/>
              <w:bottom w:val="nil"/>
              <w:right w:val="nil"/>
            </w:tcBorders>
          </w:tcPr>
          <w:p w14:paraId="330230D2" w14:textId="77777777" w:rsidR="00F73C2A" w:rsidRPr="000E0946" w:rsidRDefault="00F73C2A" w:rsidP="0056767D"/>
        </w:tc>
      </w:tr>
      <w:tr w:rsidR="00F73C2A" w:rsidRPr="000E0946" w14:paraId="0DFC3AD2" w14:textId="77777777" w:rsidTr="0056767D">
        <w:trPr>
          <w:trHeight w:val="240"/>
          <w:jc w:val="center"/>
        </w:trPr>
        <w:tc>
          <w:tcPr>
            <w:tcW w:w="4876" w:type="dxa"/>
            <w:tcBorders>
              <w:top w:val="nil"/>
              <w:left w:val="nil"/>
              <w:bottom w:val="nil"/>
              <w:right w:val="nil"/>
            </w:tcBorders>
          </w:tcPr>
          <w:p w14:paraId="093175A5"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97AFB01" w14:textId="77777777" w:rsidR="00F73C2A" w:rsidRPr="000E0946" w:rsidRDefault="00F73C2A" w:rsidP="0056767D">
            <w:pPr>
              <w:pStyle w:val="AmColumnHeading"/>
            </w:pPr>
            <w:r w:rsidRPr="000E0946">
              <w:t>Pozměňovací návrh</w:t>
            </w:r>
          </w:p>
        </w:tc>
      </w:tr>
      <w:tr w:rsidR="00F73C2A" w:rsidRPr="000E0946" w14:paraId="780B570B" w14:textId="77777777" w:rsidTr="0056767D">
        <w:trPr>
          <w:jc w:val="center"/>
        </w:trPr>
        <w:tc>
          <w:tcPr>
            <w:tcW w:w="4876" w:type="dxa"/>
            <w:tcBorders>
              <w:top w:val="nil"/>
              <w:left w:val="nil"/>
              <w:bottom w:val="nil"/>
              <w:right w:val="nil"/>
            </w:tcBorders>
          </w:tcPr>
          <w:p w14:paraId="20693B85" w14:textId="550576B7" w:rsidR="00F73C2A" w:rsidRPr="000E0946" w:rsidRDefault="00F73C2A" w:rsidP="0056767D">
            <w:pPr>
              <w:pStyle w:val="Normal6a"/>
            </w:pPr>
            <w:r w:rsidRPr="000E0946">
              <w:rPr>
                <w:b/>
                <w:i/>
              </w:rPr>
              <w:t>6)</w:t>
            </w:r>
            <w:r w:rsidRPr="000E0946">
              <w:tab/>
            </w:r>
            <w:r w:rsidRPr="000E0946">
              <w:rPr>
                <w:b/>
                <w:i/>
              </w:rPr>
              <w:t>Tento status kandidátským zemím EU udělila Evropská rada jednomyslným rozhodnutím na základě doporučení Evropské komise. Zejména pokud jde</w:t>
            </w:r>
            <w:r w:rsidR="001958F6" w:rsidRPr="000E0946">
              <w:rPr>
                <w:b/>
                <w:i/>
              </w:rPr>
              <w:t xml:space="preserve"> o </w:t>
            </w:r>
            <w:r w:rsidRPr="000E0946">
              <w:rPr>
                <w:b/>
                <w:i/>
              </w:rPr>
              <w:t>politická kritéria členství</w:t>
            </w:r>
            <w:r w:rsidR="001958F6" w:rsidRPr="000E0946">
              <w:rPr>
                <w:b/>
                <w:i/>
              </w:rPr>
              <w:t xml:space="preserve"> v </w:t>
            </w:r>
            <w:r w:rsidRPr="000E0946">
              <w:rPr>
                <w:b/>
                <w:i/>
              </w:rPr>
              <w:t>EU, bylo zjištěno, že kandidátské země EU pokročily směrem</w:t>
            </w:r>
            <w:r w:rsidR="001958F6" w:rsidRPr="000E0946">
              <w:rPr>
                <w:b/>
                <w:i/>
              </w:rPr>
              <w:t xml:space="preserve"> k </w:t>
            </w:r>
            <w:r w:rsidRPr="000E0946">
              <w:rPr>
                <w:b/>
                <w:i/>
              </w:rPr>
              <w:t>dosažení stability institucí zaručujících demokracii, právní stát, lidská práva</w:t>
            </w:r>
            <w:r w:rsidR="001958F6" w:rsidRPr="000E0946">
              <w:rPr>
                <w:b/>
                <w:i/>
              </w:rPr>
              <w:t xml:space="preserve"> a </w:t>
            </w:r>
            <w:r w:rsidRPr="000E0946">
              <w:rPr>
                <w:b/>
                <w:i/>
              </w:rPr>
              <w:t>respektování</w:t>
            </w:r>
            <w:r w:rsidR="001958F6" w:rsidRPr="000E0946">
              <w:rPr>
                <w:b/>
                <w:i/>
              </w:rPr>
              <w:t xml:space="preserve"> a </w:t>
            </w:r>
            <w:r w:rsidRPr="000E0946">
              <w:rPr>
                <w:b/>
                <w:i/>
              </w:rPr>
              <w:t>ochranu menšin. Lze tedy dospět</w:t>
            </w:r>
            <w:r w:rsidR="001958F6" w:rsidRPr="000E0946">
              <w:rPr>
                <w:b/>
                <w:i/>
              </w:rPr>
              <w:t xml:space="preserve"> k </w:t>
            </w:r>
            <w:r w:rsidRPr="000E0946">
              <w:rPr>
                <w:b/>
                <w:i/>
              </w:rPr>
              <w:t>závěru, že třetí země, kterým byl udělen status kandidátské země EU, by měly být označeny za bezpečné země původu,</w:t>
            </w:r>
            <w:r w:rsidR="001958F6" w:rsidRPr="000E0946">
              <w:rPr>
                <w:b/>
                <w:i/>
              </w:rPr>
              <w:t xml:space="preserve"> s </w:t>
            </w:r>
            <w:r w:rsidRPr="000E0946">
              <w:rPr>
                <w:b/>
                <w:i/>
              </w:rPr>
              <w:t xml:space="preserve">výjimkou případů, kdy nastanou tyto okolnosti: existuje vážné individuální ohrožení života nebo nedotknutelnosti </w:t>
            </w:r>
            <w:r w:rsidRPr="000E0946">
              <w:rPr>
                <w:b/>
                <w:i/>
              </w:rPr>
              <w:lastRenderedPageBreak/>
              <w:t>civilisty</w:t>
            </w:r>
            <w:r w:rsidR="001958F6" w:rsidRPr="000E0946">
              <w:rPr>
                <w:b/>
                <w:i/>
              </w:rPr>
              <w:t xml:space="preserve"> v </w:t>
            </w:r>
            <w:r w:rsidRPr="000E0946">
              <w:rPr>
                <w:b/>
                <w:i/>
              </w:rPr>
              <w:t>důsledku svévolného násilí během mezinárodního nebo vnitrostátního ozbrojeného konfliktu</w:t>
            </w:r>
            <w:r w:rsidR="001958F6" w:rsidRPr="000E0946">
              <w:rPr>
                <w:b/>
                <w:i/>
              </w:rPr>
              <w:t xml:space="preserve"> v </w:t>
            </w:r>
            <w:r w:rsidRPr="000E0946">
              <w:rPr>
                <w:b/>
                <w:i/>
              </w:rPr>
              <w:t>zemi; byla přijata omezující opatření ve smyslu hlavy IV páté části Smlouvy</w:t>
            </w:r>
            <w:r w:rsidR="001958F6" w:rsidRPr="000E0946">
              <w:rPr>
                <w:b/>
                <w:i/>
              </w:rPr>
              <w:t xml:space="preserve"> o </w:t>
            </w:r>
            <w:r w:rsidRPr="000E0946">
              <w:rPr>
                <w:b/>
                <w:i/>
              </w:rPr>
              <w:t>fungování Evropské unie</w:t>
            </w:r>
            <w:r w:rsidR="001958F6" w:rsidRPr="000E0946">
              <w:rPr>
                <w:b/>
                <w:i/>
              </w:rPr>
              <w:t xml:space="preserve"> s </w:t>
            </w:r>
            <w:r w:rsidRPr="000E0946">
              <w:rPr>
                <w:b/>
                <w:i/>
              </w:rPr>
              <w:t>ohledem na jednání této země, nebo pokud je míra uznaných žádostí žadatelů</w:t>
            </w:r>
            <w:r w:rsidR="001958F6" w:rsidRPr="000E0946">
              <w:rPr>
                <w:b/>
                <w:i/>
              </w:rPr>
              <w:t xml:space="preserve"> z </w:t>
            </w:r>
            <w:r w:rsidRPr="000E0946">
              <w:rPr>
                <w:b/>
                <w:i/>
              </w:rPr>
              <w:t>dané země</w:t>
            </w:r>
            <w:r w:rsidR="001958F6" w:rsidRPr="000E0946">
              <w:rPr>
                <w:b/>
                <w:i/>
              </w:rPr>
              <w:t xml:space="preserve"> v </w:t>
            </w:r>
            <w:r w:rsidRPr="000E0946">
              <w:rPr>
                <w:b/>
                <w:i/>
              </w:rPr>
              <w:t>celé EU vyšší než 20 %.</w:t>
            </w:r>
          </w:p>
        </w:tc>
        <w:tc>
          <w:tcPr>
            <w:tcW w:w="4876" w:type="dxa"/>
            <w:tcBorders>
              <w:top w:val="nil"/>
              <w:left w:val="nil"/>
              <w:bottom w:val="nil"/>
              <w:right w:val="nil"/>
            </w:tcBorders>
          </w:tcPr>
          <w:p w14:paraId="001D1DC2" w14:textId="77777777" w:rsidR="00F73C2A" w:rsidRPr="000E0946" w:rsidRDefault="00F73C2A" w:rsidP="0056767D">
            <w:pPr>
              <w:pStyle w:val="Normal6a"/>
            </w:pPr>
            <w:r w:rsidRPr="000E0946">
              <w:rPr>
                <w:b/>
                <w:i/>
              </w:rPr>
              <w:lastRenderedPageBreak/>
              <w:t>vypouští se</w:t>
            </w:r>
          </w:p>
        </w:tc>
      </w:tr>
    </w:tbl>
    <w:p w14:paraId="66172A5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3090095" w14:textId="21C06908" w:rsidR="008E2D3D" w:rsidRPr="000E0946" w:rsidRDefault="00F73C2A" w:rsidP="00F73C2A">
      <w:r w:rsidRPr="000E0946">
        <w:rPr>
          <w:rStyle w:val="HideTWBExt"/>
        </w:rPr>
        <w:t>&lt;/Amend&gt;</w:t>
      </w:r>
    </w:p>
    <w:p w14:paraId="4FF8AD2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57</w:t>
      </w:r>
      <w:r w:rsidRPr="000E0946">
        <w:rPr>
          <w:rStyle w:val="HideTWBExt"/>
          <w:b w:val="0"/>
        </w:rPr>
        <w:t>&lt;/NumAm&gt;</w:t>
      </w:r>
    </w:p>
    <w:p w14:paraId="1218862B"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51DFEBE6" w14:textId="77777777" w:rsidR="00F73C2A" w:rsidRPr="000E0946" w:rsidRDefault="00F73C2A" w:rsidP="00F73C2A">
      <w:pPr>
        <w:pStyle w:val="NormalBold"/>
      </w:pPr>
      <w:r w:rsidRPr="000E0946">
        <w:rPr>
          <w:rStyle w:val="HideTWBExt"/>
          <w:b w:val="0"/>
        </w:rPr>
        <w:t>&lt;/RepeatBlock-By&gt;</w:t>
      </w:r>
    </w:p>
    <w:p w14:paraId="1669ACF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F1CAA4F" w14:textId="77777777" w:rsidR="00F73C2A" w:rsidRPr="000E0946" w:rsidRDefault="00F73C2A" w:rsidP="00F73C2A">
      <w:pPr>
        <w:pStyle w:val="NormalBold"/>
      </w:pPr>
      <w:r w:rsidRPr="000E0946">
        <w:rPr>
          <w:rStyle w:val="HideTWBExt"/>
          <w:b w:val="0"/>
        </w:rPr>
        <w:t>&lt;Article&gt;</w:t>
      </w:r>
      <w:r w:rsidRPr="000E0946">
        <w:t>Bod odůvodnění 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F952C52" w14:textId="77777777" w:rsidTr="0056767D">
        <w:trPr>
          <w:trHeight w:hRule="exact" w:val="240"/>
          <w:jc w:val="center"/>
        </w:trPr>
        <w:tc>
          <w:tcPr>
            <w:tcW w:w="9752" w:type="dxa"/>
            <w:gridSpan w:val="2"/>
            <w:tcBorders>
              <w:top w:val="nil"/>
              <w:left w:val="nil"/>
              <w:bottom w:val="nil"/>
              <w:right w:val="nil"/>
            </w:tcBorders>
          </w:tcPr>
          <w:p w14:paraId="39BE9634" w14:textId="77777777" w:rsidR="00F73C2A" w:rsidRPr="000E0946" w:rsidRDefault="00F73C2A" w:rsidP="0056767D"/>
        </w:tc>
      </w:tr>
      <w:tr w:rsidR="00F73C2A" w:rsidRPr="000E0946" w14:paraId="41821B48" w14:textId="77777777" w:rsidTr="0056767D">
        <w:trPr>
          <w:trHeight w:val="240"/>
          <w:jc w:val="center"/>
        </w:trPr>
        <w:tc>
          <w:tcPr>
            <w:tcW w:w="4876" w:type="dxa"/>
            <w:tcBorders>
              <w:top w:val="nil"/>
              <w:left w:val="nil"/>
              <w:bottom w:val="nil"/>
              <w:right w:val="nil"/>
            </w:tcBorders>
          </w:tcPr>
          <w:p w14:paraId="78D2210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04AD2B4" w14:textId="77777777" w:rsidR="00F73C2A" w:rsidRPr="000E0946" w:rsidRDefault="00F73C2A" w:rsidP="0056767D">
            <w:pPr>
              <w:pStyle w:val="AmColumnHeading"/>
            </w:pPr>
            <w:r w:rsidRPr="000E0946">
              <w:t>Pozměňovací návrh</w:t>
            </w:r>
          </w:p>
        </w:tc>
      </w:tr>
      <w:tr w:rsidR="00F73C2A" w:rsidRPr="000E0946" w14:paraId="4A6EC07B" w14:textId="77777777" w:rsidTr="0056767D">
        <w:trPr>
          <w:jc w:val="center"/>
        </w:trPr>
        <w:tc>
          <w:tcPr>
            <w:tcW w:w="4876" w:type="dxa"/>
            <w:tcBorders>
              <w:top w:val="nil"/>
              <w:left w:val="nil"/>
              <w:bottom w:val="nil"/>
              <w:right w:val="nil"/>
            </w:tcBorders>
          </w:tcPr>
          <w:p w14:paraId="375D7578" w14:textId="486919BC" w:rsidR="00F73C2A" w:rsidRPr="000E0946" w:rsidRDefault="00F73C2A" w:rsidP="0056767D">
            <w:pPr>
              <w:pStyle w:val="Normal6a"/>
            </w:pPr>
            <w:r w:rsidRPr="000E0946">
              <w:rPr>
                <w:b/>
                <w:i/>
              </w:rPr>
              <w:t>6)</w:t>
            </w:r>
            <w:r w:rsidRPr="000E0946">
              <w:tab/>
            </w:r>
            <w:r w:rsidRPr="000E0946">
              <w:rPr>
                <w:b/>
                <w:i/>
              </w:rPr>
              <w:t>Tento status kandidátským zemím EU udělila Evropská rada jednomyslným rozhodnutím na základě doporučení Evropské komise. Zejména pokud jde</w:t>
            </w:r>
            <w:r w:rsidR="001958F6" w:rsidRPr="000E0946">
              <w:rPr>
                <w:b/>
                <w:i/>
              </w:rPr>
              <w:t xml:space="preserve"> o </w:t>
            </w:r>
            <w:r w:rsidRPr="000E0946">
              <w:rPr>
                <w:b/>
                <w:i/>
              </w:rPr>
              <w:t>politická kritéria členství</w:t>
            </w:r>
            <w:r w:rsidR="001958F6" w:rsidRPr="000E0946">
              <w:rPr>
                <w:b/>
                <w:i/>
              </w:rPr>
              <w:t xml:space="preserve"> v </w:t>
            </w:r>
            <w:r w:rsidRPr="000E0946">
              <w:rPr>
                <w:b/>
                <w:i/>
              </w:rPr>
              <w:t>EU, bylo zjištěno, že kandidátské země EU pokročily směrem</w:t>
            </w:r>
            <w:r w:rsidR="001958F6" w:rsidRPr="000E0946">
              <w:rPr>
                <w:b/>
                <w:i/>
              </w:rPr>
              <w:t xml:space="preserve"> k </w:t>
            </w:r>
            <w:r w:rsidRPr="000E0946">
              <w:rPr>
                <w:b/>
                <w:i/>
              </w:rPr>
              <w:t>dosažení stability institucí zaručujících demokracii, právní stát, lidská práva</w:t>
            </w:r>
            <w:r w:rsidR="001958F6" w:rsidRPr="000E0946">
              <w:rPr>
                <w:b/>
                <w:i/>
              </w:rPr>
              <w:t xml:space="preserve"> a </w:t>
            </w:r>
            <w:r w:rsidRPr="000E0946">
              <w:rPr>
                <w:b/>
                <w:i/>
              </w:rPr>
              <w:t>respektování</w:t>
            </w:r>
            <w:r w:rsidR="001958F6" w:rsidRPr="000E0946">
              <w:rPr>
                <w:b/>
                <w:i/>
              </w:rPr>
              <w:t xml:space="preserve"> a </w:t>
            </w:r>
            <w:r w:rsidRPr="000E0946">
              <w:rPr>
                <w:b/>
                <w:i/>
              </w:rPr>
              <w:t>ochranu menšin. Lze tedy dospět</w:t>
            </w:r>
            <w:r w:rsidR="001958F6" w:rsidRPr="000E0946">
              <w:rPr>
                <w:b/>
                <w:i/>
              </w:rPr>
              <w:t xml:space="preserve"> k </w:t>
            </w:r>
            <w:r w:rsidRPr="000E0946">
              <w:rPr>
                <w:b/>
                <w:i/>
              </w:rPr>
              <w:t>závěru, že třetí země, kterým byl udělen status kandidátské země EU, by měly být označeny za bezpečné země původu,</w:t>
            </w:r>
            <w:r w:rsidR="001958F6" w:rsidRPr="000E0946">
              <w:rPr>
                <w:b/>
                <w:i/>
              </w:rPr>
              <w:t xml:space="preserve"> s </w:t>
            </w:r>
            <w:r w:rsidRPr="000E0946">
              <w:rPr>
                <w:b/>
                <w:i/>
              </w:rPr>
              <w:t>výjimkou případů, kdy nastanou tyto okolnosti: existuje vážné individuální ohrožení života nebo nedotknutelnosti civilisty</w:t>
            </w:r>
            <w:r w:rsidR="001958F6" w:rsidRPr="000E0946">
              <w:rPr>
                <w:b/>
                <w:i/>
              </w:rPr>
              <w:t xml:space="preserve"> v </w:t>
            </w:r>
            <w:r w:rsidRPr="000E0946">
              <w:rPr>
                <w:b/>
                <w:i/>
              </w:rPr>
              <w:t>důsledku svévolného násilí během mezinárodního nebo vnitrostátního ozbrojeného konfliktu</w:t>
            </w:r>
            <w:r w:rsidR="001958F6" w:rsidRPr="000E0946">
              <w:rPr>
                <w:b/>
                <w:i/>
              </w:rPr>
              <w:t xml:space="preserve"> v </w:t>
            </w:r>
            <w:r w:rsidRPr="000E0946">
              <w:rPr>
                <w:b/>
                <w:i/>
              </w:rPr>
              <w:t>zemi; byla přijata omezující opatření ve smyslu hlavy IV páté části Smlouvy</w:t>
            </w:r>
            <w:r w:rsidR="001958F6" w:rsidRPr="000E0946">
              <w:rPr>
                <w:b/>
                <w:i/>
              </w:rPr>
              <w:t xml:space="preserve"> o </w:t>
            </w:r>
            <w:r w:rsidRPr="000E0946">
              <w:rPr>
                <w:b/>
                <w:i/>
              </w:rPr>
              <w:t>fungování Evropské unie</w:t>
            </w:r>
            <w:r w:rsidR="001958F6" w:rsidRPr="000E0946">
              <w:rPr>
                <w:b/>
                <w:i/>
              </w:rPr>
              <w:t xml:space="preserve"> s </w:t>
            </w:r>
            <w:r w:rsidRPr="000E0946">
              <w:rPr>
                <w:b/>
                <w:i/>
              </w:rPr>
              <w:t>ohledem na jednání této země, nebo pokud je míra uznaných žádostí žadatelů</w:t>
            </w:r>
            <w:r w:rsidR="001958F6" w:rsidRPr="000E0946">
              <w:rPr>
                <w:b/>
                <w:i/>
              </w:rPr>
              <w:t xml:space="preserve"> z </w:t>
            </w:r>
            <w:r w:rsidRPr="000E0946">
              <w:rPr>
                <w:b/>
                <w:i/>
              </w:rPr>
              <w:t>dané země</w:t>
            </w:r>
            <w:r w:rsidR="001958F6" w:rsidRPr="000E0946">
              <w:rPr>
                <w:b/>
                <w:i/>
              </w:rPr>
              <w:t xml:space="preserve"> v </w:t>
            </w:r>
            <w:r w:rsidRPr="000E0946">
              <w:rPr>
                <w:b/>
                <w:i/>
              </w:rPr>
              <w:t>celé EU vyšší než 20 %.</w:t>
            </w:r>
          </w:p>
        </w:tc>
        <w:tc>
          <w:tcPr>
            <w:tcW w:w="4876" w:type="dxa"/>
            <w:tcBorders>
              <w:top w:val="nil"/>
              <w:left w:val="nil"/>
              <w:bottom w:val="nil"/>
              <w:right w:val="nil"/>
            </w:tcBorders>
          </w:tcPr>
          <w:p w14:paraId="17704E0B" w14:textId="77777777" w:rsidR="00F73C2A" w:rsidRPr="000E0946" w:rsidRDefault="00F73C2A" w:rsidP="0056767D">
            <w:pPr>
              <w:pStyle w:val="Normal6a"/>
            </w:pPr>
            <w:r w:rsidRPr="000E0946">
              <w:rPr>
                <w:b/>
                <w:i/>
              </w:rPr>
              <w:t>vypouští se</w:t>
            </w:r>
          </w:p>
        </w:tc>
      </w:tr>
    </w:tbl>
    <w:p w14:paraId="15DB094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9FA1F2A" w14:textId="0EFF8D10" w:rsidR="008E2D3D" w:rsidRPr="000E0946" w:rsidRDefault="00F73C2A" w:rsidP="00F73C2A">
      <w:r w:rsidRPr="000E0946">
        <w:rPr>
          <w:rStyle w:val="HideTWBExt"/>
        </w:rPr>
        <w:lastRenderedPageBreak/>
        <w:t>&lt;/Amend&gt;</w:t>
      </w:r>
    </w:p>
    <w:p w14:paraId="6EF79BE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58</w:t>
      </w:r>
      <w:r w:rsidRPr="000E0946">
        <w:rPr>
          <w:rStyle w:val="HideTWBExt"/>
          <w:b w:val="0"/>
        </w:rPr>
        <w:t>&lt;/NumAm&gt;</w:t>
      </w:r>
    </w:p>
    <w:p w14:paraId="2C24A5F1"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14FECADF" w14:textId="77777777" w:rsidR="00F73C2A" w:rsidRPr="000E0946" w:rsidRDefault="00F73C2A" w:rsidP="00F73C2A">
      <w:pPr>
        <w:pStyle w:val="NormalBold"/>
      </w:pPr>
      <w:r w:rsidRPr="000E0946">
        <w:rPr>
          <w:rStyle w:val="HideTWBExt"/>
          <w:b w:val="0"/>
        </w:rPr>
        <w:t>&lt;/RepeatBlock-By&gt;</w:t>
      </w:r>
    </w:p>
    <w:p w14:paraId="0DB988F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1C7DE78" w14:textId="77777777" w:rsidR="00F73C2A" w:rsidRPr="000E0946" w:rsidRDefault="00F73C2A" w:rsidP="00F73C2A">
      <w:pPr>
        <w:pStyle w:val="NormalBold"/>
      </w:pPr>
      <w:r w:rsidRPr="000E0946">
        <w:rPr>
          <w:rStyle w:val="HideTWBExt"/>
          <w:b w:val="0"/>
        </w:rPr>
        <w:t>&lt;Article&gt;</w:t>
      </w:r>
      <w:r w:rsidRPr="000E0946">
        <w:t>Bod odůvodnění 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EE4CCF4" w14:textId="77777777" w:rsidTr="0056767D">
        <w:trPr>
          <w:trHeight w:hRule="exact" w:val="240"/>
          <w:jc w:val="center"/>
        </w:trPr>
        <w:tc>
          <w:tcPr>
            <w:tcW w:w="9752" w:type="dxa"/>
            <w:gridSpan w:val="2"/>
            <w:tcBorders>
              <w:top w:val="nil"/>
              <w:left w:val="nil"/>
              <w:bottom w:val="nil"/>
              <w:right w:val="nil"/>
            </w:tcBorders>
          </w:tcPr>
          <w:p w14:paraId="0BAE75AB" w14:textId="77777777" w:rsidR="00F73C2A" w:rsidRPr="000E0946" w:rsidRDefault="00F73C2A" w:rsidP="0056767D"/>
        </w:tc>
      </w:tr>
      <w:tr w:rsidR="00F73C2A" w:rsidRPr="000E0946" w14:paraId="6C6FF5E7" w14:textId="77777777" w:rsidTr="0056767D">
        <w:trPr>
          <w:trHeight w:val="240"/>
          <w:jc w:val="center"/>
        </w:trPr>
        <w:tc>
          <w:tcPr>
            <w:tcW w:w="4876" w:type="dxa"/>
            <w:tcBorders>
              <w:top w:val="nil"/>
              <w:left w:val="nil"/>
              <w:bottom w:val="nil"/>
              <w:right w:val="nil"/>
            </w:tcBorders>
          </w:tcPr>
          <w:p w14:paraId="6A97907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38D3D27" w14:textId="77777777" w:rsidR="00F73C2A" w:rsidRPr="000E0946" w:rsidRDefault="00F73C2A" w:rsidP="0056767D">
            <w:pPr>
              <w:pStyle w:val="AmColumnHeading"/>
            </w:pPr>
            <w:r w:rsidRPr="000E0946">
              <w:t>Pozměňovací návrh</w:t>
            </w:r>
          </w:p>
        </w:tc>
      </w:tr>
      <w:tr w:rsidR="00F73C2A" w:rsidRPr="000E0946" w14:paraId="12236B4E" w14:textId="77777777" w:rsidTr="0056767D">
        <w:trPr>
          <w:jc w:val="center"/>
        </w:trPr>
        <w:tc>
          <w:tcPr>
            <w:tcW w:w="4876" w:type="dxa"/>
            <w:tcBorders>
              <w:top w:val="nil"/>
              <w:left w:val="nil"/>
              <w:bottom w:val="nil"/>
              <w:right w:val="nil"/>
            </w:tcBorders>
          </w:tcPr>
          <w:p w14:paraId="1E399EF9" w14:textId="2880A345" w:rsidR="00F73C2A" w:rsidRPr="000E0946" w:rsidRDefault="00F73C2A" w:rsidP="0056767D">
            <w:pPr>
              <w:pStyle w:val="Normal6a"/>
            </w:pPr>
            <w:r w:rsidRPr="000E0946">
              <w:t>6)</w:t>
            </w:r>
            <w:r w:rsidRPr="000E0946">
              <w:tab/>
              <w:t>Tento status kandidátským zemím EU udělila Evropská rada jednomyslným rozhodnutím na základě doporučení Evropské komise. Zejména pokud jde</w:t>
            </w:r>
            <w:r w:rsidR="001958F6" w:rsidRPr="000E0946">
              <w:t xml:space="preserve"> o </w:t>
            </w:r>
            <w:r w:rsidRPr="000E0946">
              <w:t>politická kritéria členství</w:t>
            </w:r>
            <w:r w:rsidR="001958F6" w:rsidRPr="000E0946">
              <w:t xml:space="preserve"> v </w:t>
            </w:r>
            <w:r w:rsidRPr="000E0946">
              <w:t>EU, bylo zjištěno, že kandidátské země EU pokročily směrem</w:t>
            </w:r>
            <w:r w:rsidR="001958F6" w:rsidRPr="000E0946">
              <w:t xml:space="preserve"> k </w:t>
            </w:r>
            <w:r w:rsidRPr="000E0946">
              <w:t>dosažení stability institucí zaručujících demokracii, právní stát, lidská práva</w:t>
            </w:r>
            <w:r w:rsidR="001958F6" w:rsidRPr="000E0946">
              <w:t xml:space="preserve"> a </w:t>
            </w:r>
            <w:r w:rsidRPr="000E0946">
              <w:t>respektování</w:t>
            </w:r>
            <w:r w:rsidR="001958F6" w:rsidRPr="000E0946">
              <w:t xml:space="preserve"> a </w:t>
            </w:r>
            <w:r w:rsidRPr="000E0946">
              <w:t>ochranu menšin. Lze tedy dospět</w:t>
            </w:r>
            <w:r w:rsidR="001958F6" w:rsidRPr="000E0946">
              <w:t xml:space="preserve"> k </w:t>
            </w:r>
            <w:r w:rsidRPr="000E0946">
              <w:t>závěru, že třetí země, kterým byl udělen status kandidátské země EU, by měly být označeny za bezpečné země původu,</w:t>
            </w:r>
            <w:r w:rsidR="001958F6" w:rsidRPr="000E0946">
              <w:t xml:space="preserve"> s </w:t>
            </w:r>
            <w:r w:rsidRPr="000E0946">
              <w:t>výjimkou případů, kdy nastanou tyto okolnosti: existuje vážné 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 byla přijata omezující opatření ve smyslu hlavy IV páté části Smlouvy</w:t>
            </w:r>
            <w:r w:rsidR="001958F6" w:rsidRPr="000E0946">
              <w:t xml:space="preserve"> o </w:t>
            </w:r>
            <w:r w:rsidRPr="000E0946">
              <w:t>fungování Evropské unie</w:t>
            </w:r>
            <w:r w:rsidR="001958F6" w:rsidRPr="000E0946">
              <w:t xml:space="preserve"> s </w:t>
            </w:r>
            <w:r w:rsidRPr="000E0946">
              <w:t>ohledem na jednání této země, nebo pokud je míra uznaných žádostí žadatelů</w:t>
            </w:r>
            <w:r w:rsidR="001958F6" w:rsidRPr="000E0946">
              <w:t xml:space="preserve"> z </w:t>
            </w:r>
            <w:r w:rsidRPr="000E0946">
              <w:t>dané země</w:t>
            </w:r>
            <w:r w:rsidR="001958F6" w:rsidRPr="000E0946">
              <w:t xml:space="preserve"> v </w:t>
            </w:r>
            <w:r w:rsidRPr="000E0946">
              <w:t>celé EU vyšší než 20 %.</w:t>
            </w:r>
          </w:p>
        </w:tc>
        <w:tc>
          <w:tcPr>
            <w:tcW w:w="4876" w:type="dxa"/>
            <w:tcBorders>
              <w:top w:val="nil"/>
              <w:left w:val="nil"/>
              <w:bottom w:val="nil"/>
              <w:right w:val="nil"/>
            </w:tcBorders>
          </w:tcPr>
          <w:p w14:paraId="23947A45" w14:textId="4189CC34" w:rsidR="00F73C2A" w:rsidRPr="000E0946" w:rsidRDefault="00F73C2A" w:rsidP="0056767D">
            <w:pPr>
              <w:pStyle w:val="Normal6a"/>
            </w:pPr>
            <w:r w:rsidRPr="000E0946">
              <w:t>6)</w:t>
            </w:r>
            <w:r w:rsidRPr="000E0946">
              <w:tab/>
              <w:t>Tento status kandidátským zemím EU udělila Evropská rada jednomyslným rozhodnutím na základě doporučení Evropské komise. Zejména pokud jde</w:t>
            </w:r>
            <w:r w:rsidR="001958F6" w:rsidRPr="000E0946">
              <w:t xml:space="preserve"> o </w:t>
            </w:r>
            <w:r w:rsidRPr="000E0946">
              <w:t>politická kritéria členství</w:t>
            </w:r>
            <w:r w:rsidR="001958F6" w:rsidRPr="000E0946">
              <w:t xml:space="preserve"> v </w:t>
            </w:r>
            <w:r w:rsidRPr="000E0946">
              <w:t>EU, bylo zjištěno, že kandidátské země EU pokročily směrem</w:t>
            </w:r>
            <w:r w:rsidR="001958F6" w:rsidRPr="000E0946">
              <w:t xml:space="preserve"> k </w:t>
            </w:r>
            <w:r w:rsidRPr="000E0946">
              <w:t>dosažení stability institucí zaručujících demokracii, právní stát, lidská práva</w:t>
            </w:r>
            <w:r w:rsidR="001958F6" w:rsidRPr="000E0946">
              <w:t xml:space="preserve"> a </w:t>
            </w:r>
            <w:r w:rsidRPr="000E0946">
              <w:t>respektování</w:t>
            </w:r>
            <w:r w:rsidR="001958F6" w:rsidRPr="000E0946">
              <w:t xml:space="preserve"> a </w:t>
            </w:r>
            <w:r w:rsidRPr="000E0946">
              <w:t>ochranu menšin. Lze tedy dospět</w:t>
            </w:r>
            <w:r w:rsidR="001958F6" w:rsidRPr="000E0946">
              <w:t xml:space="preserve"> k </w:t>
            </w:r>
            <w:r w:rsidRPr="000E0946">
              <w:t xml:space="preserve">závěru, že třetí země, kterým byl udělen status kandidátské země EU, by měly být označeny za bezpečné země původu, </w:t>
            </w:r>
            <w:r w:rsidRPr="000E0946">
              <w:rPr>
                <w:b/>
                <w:bCs/>
                <w:i/>
                <w:iCs/>
              </w:rPr>
              <w:t>jelikož přístupový proces sám</w:t>
            </w:r>
            <w:r w:rsidR="001958F6" w:rsidRPr="000E0946">
              <w:rPr>
                <w:b/>
                <w:bCs/>
                <w:i/>
                <w:iCs/>
              </w:rPr>
              <w:t xml:space="preserve"> o </w:t>
            </w:r>
            <w:r w:rsidRPr="000E0946">
              <w:rPr>
                <w:b/>
                <w:bCs/>
                <w:i/>
                <w:iCs/>
              </w:rPr>
              <w:t>sobě obnáší průběžné</w:t>
            </w:r>
            <w:r w:rsidR="001958F6" w:rsidRPr="000E0946">
              <w:rPr>
                <w:b/>
                <w:bCs/>
                <w:i/>
                <w:iCs/>
              </w:rPr>
              <w:t xml:space="preserve"> a </w:t>
            </w:r>
            <w:r w:rsidRPr="000E0946">
              <w:rPr>
                <w:b/>
                <w:bCs/>
                <w:i/>
                <w:iCs/>
              </w:rPr>
              <w:t>komplexní monitorování toho, jak země dodržují kodaňská kritéria.</w:t>
            </w:r>
            <w:r w:rsidR="001958F6" w:rsidRPr="000E0946">
              <w:t xml:space="preserve"> S </w:t>
            </w:r>
            <w:r w:rsidRPr="000E0946">
              <w:t>výjimkou případů, kdy nastanou tyto okolnosti: existuje vážné 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 byla přijata omezující opatření ve smyslu hlavy IV páté části Smlouvy</w:t>
            </w:r>
            <w:r w:rsidR="001958F6" w:rsidRPr="000E0946">
              <w:t xml:space="preserve"> o </w:t>
            </w:r>
            <w:r w:rsidRPr="000E0946">
              <w:t>fungování Evropské unie</w:t>
            </w:r>
            <w:r w:rsidR="001958F6" w:rsidRPr="000E0946">
              <w:t xml:space="preserve"> s </w:t>
            </w:r>
            <w:r w:rsidRPr="000E0946">
              <w:t xml:space="preserve">ohledem na jednání této země, </w:t>
            </w:r>
            <w:r w:rsidRPr="000E0946">
              <w:rPr>
                <w:b/>
                <w:bCs/>
                <w:i/>
                <w:iCs/>
              </w:rPr>
              <w:t>jako je zmrazení přístupového procesu,</w:t>
            </w:r>
            <w:r w:rsidRPr="000E0946">
              <w:rPr>
                <w:b/>
                <w:i/>
              </w:rPr>
              <w:t xml:space="preserve"> nebo</w:t>
            </w:r>
            <w:r w:rsidR="001958F6" w:rsidRPr="000E0946">
              <w:rPr>
                <w:b/>
                <w:i/>
              </w:rPr>
              <w:t xml:space="preserve"> v </w:t>
            </w:r>
            <w:r w:rsidRPr="000E0946">
              <w:rPr>
                <w:b/>
                <w:i/>
              </w:rPr>
              <w:t>kandidátské zemi došlo</w:t>
            </w:r>
            <w:r w:rsidR="001958F6" w:rsidRPr="000E0946">
              <w:rPr>
                <w:b/>
                <w:i/>
              </w:rPr>
              <w:t xml:space="preserve"> k </w:t>
            </w:r>
            <w:r w:rsidRPr="000E0946">
              <w:rPr>
                <w:b/>
                <w:i/>
              </w:rPr>
              <w:t>náhlému ústupu od demokratických standardů, jako je tomu například</w:t>
            </w:r>
            <w:r w:rsidR="001958F6" w:rsidRPr="000E0946">
              <w:rPr>
                <w:b/>
                <w:i/>
              </w:rPr>
              <w:t xml:space="preserve"> v </w:t>
            </w:r>
            <w:r w:rsidRPr="000E0946">
              <w:rPr>
                <w:b/>
                <w:i/>
              </w:rPr>
              <w:t>Gruzii,</w:t>
            </w:r>
            <w:r w:rsidRPr="000E0946">
              <w:t xml:space="preserve"> nebo pokud je míra uznaných žádostí žadatelů</w:t>
            </w:r>
            <w:r w:rsidR="001958F6" w:rsidRPr="000E0946">
              <w:t xml:space="preserve"> z </w:t>
            </w:r>
            <w:r w:rsidRPr="000E0946">
              <w:t>dané země</w:t>
            </w:r>
            <w:r w:rsidR="001958F6" w:rsidRPr="000E0946">
              <w:t xml:space="preserve"> v </w:t>
            </w:r>
            <w:r w:rsidRPr="000E0946">
              <w:t>celé EU vyšší než 20 %.</w:t>
            </w:r>
          </w:p>
        </w:tc>
      </w:tr>
    </w:tbl>
    <w:p w14:paraId="73D858B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DCF5178"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25755A69" w14:textId="0CC5FD5A" w:rsidR="00F73C2A" w:rsidRPr="000E0946" w:rsidRDefault="00F73C2A" w:rsidP="00F73C2A">
      <w:pPr>
        <w:pStyle w:val="AmJustText"/>
      </w:pPr>
      <w:r w:rsidRPr="000E0946">
        <w:t xml:space="preserve">Status kandidátské země uděluje Evropská rada na základě důkladného posouzení, které je </w:t>
      </w:r>
      <w:r w:rsidRPr="000E0946">
        <w:lastRenderedPageBreak/>
        <w:t>doprovázeno neustálým monitorováním plnění kodaňských kritérií. Je zapotřebí jasný</w:t>
      </w:r>
      <w:r w:rsidR="001958F6" w:rsidRPr="000E0946">
        <w:t xml:space="preserve"> a </w:t>
      </w:r>
      <w:r w:rsidRPr="000E0946">
        <w:t>předvídatelný rámec,</w:t>
      </w:r>
      <w:r w:rsidR="001958F6" w:rsidRPr="000E0946">
        <w:t xml:space="preserve"> v </w:t>
      </w:r>
      <w:r w:rsidRPr="000E0946">
        <w:t>němž jsou výjimky omezeny na mimořádné</w:t>
      </w:r>
      <w:r w:rsidR="001958F6" w:rsidRPr="000E0946">
        <w:t xml:space="preserve"> a </w:t>
      </w:r>
      <w:r w:rsidRPr="000E0946">
        <w:t>prokazatelné okolnosti. Tím se zajistí, že seznam Unie zůstane důvěryhodný, účinný</w:t>
      </w:r>
      <w:r w:rsidR="001958F6" w:rsidRPr="000E0946">
        <w:t xml:space="preserve"> a v </w:t>
      </w:r>
      <w:r w:rsidRPr="000E0946">
        <w:t>souladu</w:t>
      </w:r>
      <w:r w:rsidR="001958F6" w:rsidRPr="000E0946">
        <w:t xml:space="preserve"> s </w:t>
      </w:r>
      <w:r w:rsidRPr="000E0946">
        <w:t>procesem rozšíření.</w:t>
      </w:r>
    </w:p>
    <w:p w14:paraId="6F706558" w14:textId="221A449D" w:rsidR="008E2D3D" w:rsidRPr="000E0946" w:rsidRDefault="00F73C2A" w:rsidP="00F73C2A">
      <w:r w:rsidRPr="000E0946">
        <w:rPr>
          <w:rStyle w:val="HideTWBExt"/>
        </w:rPr>
        <w:t>&lt;/Amend&gt;</w:t>
      </w:r>
    </w:p>
    <w:p w14:paraId="47AB6C4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59</w:t>
      </w:r>
      <w:r w:rsidRPr="000E0946">
        <w:rPr>
          <w:rStyle w:val="HideTWBExt"/>
          <w:b w:val="0"/>
        </w:rPr>
        <w:t>&lt;/NumAm&gt;</w:t>
      </w:r>
    </w:p>
    <w:p w14:paraId="16659A04"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52D24419" w14:textId="77777777" w:rsidR="00F73C2A" w:rsidRPr="000E0946" w:rsidRDefault="00F73C2A" w:rsidP="00F73C2A">
      <w:pPr>
        <w:pStyle w:val="NormalBold"/>
      </w:pPr>
      <w:r w:rsidRPr="000E0946">
        <w:rPr>
          <w:rStyle w:val="HideTWBExt"/>
          <w:b w:val="0"/>
        </w:rPr>
        <w:t>&lt;/RepeatBlock-By&gt;</w:t>
      </w:r>
    </w:p>
    <w:p w14:paraId="678B593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7EA3632" w14:textId="77777777" w:rsidR="00F73C2A" w:rsidRPr="000E0946" w:rsidRDefault="00F73C2A" w:rsidP="00F73C2A">
      <w:pPr>
        <w:pStyle w:val="NormalBold"/>
      </w:pPr>
      <w:r w:rsidRPr="000E0946">
        <w:rPr>
          <w:rStyle w:val="HideTWBExt"/>
          <w:b w:val="0"/>
        </w:rPr>
        <w:t>&lt;Article&gt;</w:t>
      </w:r>
      <w:r w:rsidRPr="000E0946">
        <w:t>Bod odůvodnění 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3657D77" w14:textId="77777777" w:rsidTr="0056767D">
        <w:trPr>
          <w:trHeight w:hRule="exact" w:val="240"/>
          <w:jc w:val="center"/>
        </w:trPr>
        <w:tc>
          <w:tcPr>
            <w:tcW w:w="9752" w:type="dxa"/>
            <w:gridSpan w:val="2"/>
            <w:tcBorders>
              <w:top w:val="nil"/>
              <w:left w:val="nil"/>
              <w:bottom w:val="nil"/>
              <w:right w:val="nil"/>
            </w:tcBorders>
          </w:tcPr>
          <w:p w14:paraId="1F2E043E" w14:textId="77777777" w:rsidR="00F73C2A" w:rsidRPr="000E0946" w:rsidRDefault="00F73C2A" w:rsidP="0056767D"/>
        </w:tc>
      </w:tr>
      <w:tr w:rsidR="00F73C2A" w:rsidRPr="000E0946" w14:paraId="56D4649F" w14:textId="77777777" w:rsidTr="0056767D">
        <w:trPr>
          <w:trHeight w:val="240"/>
          <w:jc w:val="center"/>
        </w:trPr>
        <w:tc>
          <w:tcPr>
            <w:tcW w:w="4876" w:type="dxa"/>
            <w:tcBorders>
              <w:top w:val="nil"/>
              <w:left w:val="nil"/>
              <w:bottom w:val="nil"/>
              <w:right w:val="nil"/>
            </w:tcBorders>
          </w:tcPr>
          <w:p w14:paraId="278B07E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BBA5826" w14:textId="77777777" w:rsidR="00F73C2A" w:rsidRPr="000E0946" w:rsidRDefault="00F73C2A" w:rsidP="0056767D">
            <w:pPr>
              <w:pStyle w:val="AmColumnHeading"/>
            </w:pPr>
            <w:r w:rsidRPr="000E0946">
              <w:t>Pozměňovací návrh</w:t>
            </w:r>
          </w:p>
        </w:tc>
      </w:tr>
      <w:tr w:rsidR="00F73C2A" w:rsidRPr="000E0946" w14:paraId="76C201E0" w14:textId="77777777" w:rsidTr="0056767D">
        <w:trPr>
          <w:jc w:val="center"/>
        </w:trPr>
        <w:tc>
          <w:tcPr>
            <w:tcW w:w="4876" w:type="dxa"/>
            <w:tcBorders>
              <w:top w:val="nil"/>
              <w:left w:val="nil"/>
              <w:bottom w:val="nil"/>
              <w:right w:val="nil"/>
            </w:tcBorders>
          </w:tcPr>
          <w:p w14:paraId="2D251828" w14:textId="67AAEDA5" w:rsidR="00F73C2A" w:rsidRPr="000E0946" w:rsidRDefault="00F73C2A" w:rsidP="0056767D">
            <w:pPr>
              <w:pStyle w:val="Normal6a"/>
            </w:pPr>
            <w:r w:rsidRPr="000E0946">
              <w:t>6)</w:t>
            </w:r>
            <w:r w:rsidRPr="000E0946">
              <w:tab/>
              <w:t>Tento status kandidátským zemím EU udělila Evropská rada jednomyslným rozhodnutím na základě doporučení Evropské komise. Zejména pokud jde</w:t>
            </w:r>
            <w:r w:rsidR="001958F6" w:rsidRPr="000E0946">
              <w:t xml:space="preserve"> o </w:t>
            </w:r>
            <w:r w:rsidRPr="000E0946">
              <w:t>politická kritéria členství</w:t>
            </w:r>
            <w:r w:rsidR="001958F6" w:rsidRPr="000E0946">
              <w:t xml:space="preserve"> v </w:t>
            </w:r>
            <w:r w:rsidRPr="000E0946">
              <w:t>EU, bylo zjištěno, že kandidátské země EU pokročily směrem</w:t>
            </w:r>
            <w:r w:rsidR="001958F6" w:rsidRPr="000E0946">
              <w:t xml:space="preserve"> k </w:t>
            </w:r>
            <w:r w:rsidRPr="000E0946">
              <w:t>dosažení stability institucí zaručujících demokracii, právní stát, lidská práva</w:t>
            </w:r>
            <w:r w:rsidR="001958F6" w:rsidRPr="000E0946">
              <w:t xml:space="preserve"> a </w:t>
            </w:r>
            <w:r w:rsidRPr="000E0946">
              <w:t>respektování</w:t>
            </w:r>
            <w:r w:rsidR="001958F6" w:rsidRPr="000E0946">
              <w:t xml:space="preserve"> a </w:t>
            </w:r>
            <w:r w:rsidRPr="000E0946">
              <w:t>ochranu menšin. Lze tedy dospět</w:t>
            </w:r>
            <w:r w:rsidR="001958F6" w:rsidRPr="000E0946">
              <w:t xml:space="preserve"> k </w:t>
            </w:r>
            <w:r w:rsidRPr="000E0946">
              <w:t xml:space="preserve">závěru, že třetí země, kterým byl udělen status kandidátské země EU, by </w:t>
            </w:r>
            <w:r w:rsidRPr="000E0946">
              <w:rPr>
                <w:b/>
                <w:bCs/>
                <w:i/>
                <w:iCs/>
              </w:rPr>
              <w:t>měly</w:t>
            </w:r>
            <w:r w:rsidRPr="000E0946">
              <w:t xml:space="preserve"> být označeny za bezpečné země původu,</w:t>
            </w:r>
            <w:r w:rsidR="001958F6" w:rsidRPr="000E0946">
              <w:t xml:space="preserve"> s </w:t>
            </w:r>
            <w:r w:rsidRPr="000E0946">
              <w:t xml:space="preserve">výjimkou případů, kdy nastanou tyto okolnosti: </w:t>
            </w:r>
            <w:r w:rsidRPr="000E0946">
              <w:rPr>
                <w:b/>
                <w:bCs/>
                <w:i/>
                <w:iCs/>
              </w:rPr>
              <w:t>existuje</w:t>
            </w:r>
            <w:r w:rsidRPr="000E0946">
              <w:t xml:space="preserve"> vážné 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 byla přijata omezující opatření ve smyslu hlavy IV páté části Smlouvy</w:t>
            </w:r>
            <w:r w:rsidR="001958F6" w:rsidRPr="000E0946">
              <w:t xml:space="preserve"> o </w:t>
            </w:r>
            <w:r w:rsidRPr="000E0946">
              <w:t>fungování Evropské unie</w:t>
            </w:r>
            <w:r w:rsidR="001958F6" w:rsidRPr="000E0946">
              <w:t xml:space="preserve"> s </w:t>
            </w:r>
            <w:r w:rsidRPr="000E0946">
              <w:t>ohledem na jednání této země, nebo pokud</w:t>
            </w:r>
            <w:r w:rsidRPr="000E0946">
              <w:rPr>
                <w:b/>
                <w:bCs/>
                <w:i/>
                <w:iCs/>
              </w:rPr>
              <w:t xml:space="preserve"> je míra uznaných žádostí žadatelů</w:t>
            </w:r>
            <w:r w:rsidR="001958F6" w:rsidRPr="000E0946">
              <w:rPr>
                <w:b/>
                <w:bCs/>
                <w:i/>
                <w:iCs/>
              </w:rPr>
              <w:t xml:space="preserve"> z </w:t>
            </w:r>
            <w:r w:rsidRPr="000E0946">
              <w:rPr>
                <w:b/>
                <w:bCs/>
                <w:i/>
                <w:iCs/>
              </w:rPr>
              <w:t>dané</w:t>
            </w:r>
            <w:r w:rsidRPr="000E0946">
              <w:t xml:space="preserve"> země</w:t>
            </w:r>
            <w:r w:rsidR="001958F6" w:rsidRPr="000E0946">
              <w:t xml:space="preserve"> v </w:t>
            </w:r>
            <w:r w:rsidRPr="000E0946">
              <w:rPr>
                <w:b/>
                <w:bCs/>
                <w:i/>
                <w:iCs/>
              </w:rPr>
              <w:t>celé EU vyšší než 20 %</w:t>
            </w:r>
            <w:r w:rsidRPr="000E0946">
              <w:t>.</w:t>
            </w:r>
          </w:p>
        </w:tc>
        <w:tc>
          <w:tcPr>
            <w:tcW w:w="4876" w:type="dxa"/>
            <w:tcBorders>
              <w:top w:val="nil"/>
              <w:left w:val="nil"/>
              <w:bottom w:val="nil"/>
              <w:right w:val="nil"/>
            </w:tcBorders>
          </w:tcPr>
          <w:p w14:paraId="031C7BB2" w14:textId="4BCD1A5B" w:rsidR="00F73C2A" w:rsidRPr="000E0946" w:rsidRDefault="00F73C2A" w:rsidP="0056767D">
            <w:pPr>
              <w:pStyle w:val="Normal6a"/>
            </w:pPr>
            <w:r w:rsidRPr="000E0946">
              <w:t>6)</w:t>
            </w:r>
            <w:r w:rsidRPr="000E0946">
              <w:tab/>
              <w:t>Tento status kandidátským zemím EU udělila Evropská rada jednomyslným rozhodnutím na základě doporučení Evropské komise. Zejména pokud jde</w:t>
            </w:r>
            <w:r w:rsidR="001958F6" w:rsidRPr="000E0946">
              <w:t xml:space="preserve"> o </w:t>
            </w:r>
            <w:r w:rsidRPr="000E0946">
              <w:t>politická kritéria členství</w:t>
            </w:r>
            <w:r w:rsidR="001958F6" w:rsidRPr="000E0946">
              <w:t xml:space="preserve"> v </w:t>
            </w:r>
            <w:r w:rsidRPr="000E0946">
              <w:t>EU, bylo zjištěno, že kandidátské země EU pokročily směrem</w:t>
            </w:r>
            <w:r w:rsidR="001958F6" w:rsidRPr="000E0946">
              <w:t xml:space="preserve"> k </w:t>
            </w:r>
            <w:r w:rsidRPr="000E0946">
              <w:t>dosažení stability institucí zaručujících demokracii, právní stát, lidská práva</w:t>
            </w:r>
            <w:r w:rsidR="001958F6" w:rsidRPr="000E0946">
              <w:t xml:space="preserve"> a </w:t>
            </w:r>
            <w:r w:rsidRPr="000E0946">
              <w:t>respektování</w:t>
            </w:r>
            <w:r w:rsidR="001958F6" w:rsidRPr="000E0946">
              <w:t xml:space="preserve"> a </w:t>
            </w:r>
            <w:r w:rsidRPr="000E0946">
              <w:t>ochranu menšin. Lze tedy dospět</w:t>
            </w:r>
            <w:r w:rsidR="001958F6" w:rsidRPr="000E0946">
              <w:t xml:space="preserve"> k </w:t>
            </w:r>
            <w:r w:rsidRPr="000E0946">
              <w:t xml:space="preserve">závěru, že třetí země, kterým byl udělen status kandidátské země EU, by </w:t>
            </w:r>
            <w:r w:rsidRPr="000E0946">
              <w:rPr>
                <w:b/>
                <w:bCs/>
                <w:i/>
                <w:iCs/>
              </w:rPr>
              <w:t>mohly</w:t>
            </w:r>
            <w:r w:rsidRPr="000E0946">
              <w:t xml:space="preserve"> být označeny za bezpečné země původu,</w:t>
            </w:r>
            <w:r w:rsidR="001958F6" w:rsidRPr="000E0946">
              <w:t xml:space="preserve"> s </w:t>
            </w:r>
            <w:r w:rsidRPr="000E0946">
              <w:t xml:space="preserve">výjimkou případů, kdy nastanou tyto okolnosti: </w:t>
            </w:r>
            <w:r w:rsidRPr="000E0946">
              <w:rPr>
                <w:b/>
                <w:bCs/>
                <w:i/>
                <w:iCs/>
              </w:rPr>
              <w:t>neexistuje</w:t>
            </w:r>
            <w:r w:rsidRPr="000E0946">
              <w:t xml:space="preserve"> vážné 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 byla přijata omezující opatření ve smyslu hlavy IV páté části Smlouvy</w:t>
            </w:r>
            <w:r w:rsidR="001958F6" w:rsidRPr="000E0946">
              <w:t xml:space="preserve"> o </w:t>
            </w:r>
            <w:r w:rsidRPr="000E0946">
              <w:t>fungování Evropské unie</w:t>
            </w:r>
            <w:r w:rsidR="001958F6" w:rsidRPr="000E0946">
              <w:t xml:space="preserve"> s </w:t>
            </w:r>
            <w:r w:rsidRPr="000E0946">
              <w:t xml:space="preserve">ohledem na jednání této země, nebo pokud </w:t>
            </w:r>
            <w:r w:rsidRPr="000E0946">
              <w:rPr>
                <w:b/>
                <w:i/>
              </w:rPr>
              <w:t>byla jednání</w:t>
            </w:r>
            <w:r w:rsidR="001958F6" w:rsidRPr="000E0946">
              <w:rPr>
                <w:b/>
                <w:i/>
              </w:rPr>
              <w:t xml:space="preserve"> o </w:t>
            </w:r>
            <w:r w:rsidRPr="000E0946">
              <w:rPr>
                <w:b/>
                <w:i/>
              </w:rPr>
              <w:t>přistoupení pozastavena.</w:t>
            </w:r>
            <w:r w:rsidR="001958F6" w:rsidRPr="000E0946">
              <w:rPr>
                <w:b/>
                <w:i/>
              </w:rPr>
              <w:t xml:space="preserve"> U </w:t>
            </w:r>
            <w:r w:rsidRPr="000E0946">
              <w:rPr>
                <w:b/>
                <w:bCs/>
                <w:i/>
                <w:iCs/>
              </w:rPr>
              <w:t>každé kandidátské</w:t>
            </w:r>
            <w:r w:rsidRPr="000E0946">
              <w:t xml:space="preserve"> země </w:t>
            </w:r>
            <w:r w:rsidRPr="000E0946">
              <w:rPr>
                <w:b/>
                <w:bCs/>
                <w:i/>
                <w:iCs/>
              </w:rPr>
              <w:t>by mělo být provedeno posouzení specifické pro danou zemi</w:t>
            </w:r>
            <w:r w:rsidR="001958F6" w:rsidRPr="000E0946">
              <w:rPr>
                <w:b/>
                <w:bCs/>
                <w:i/>
                <w:iCs/>
              </w:rPr>
              <w:t xml:space="preserve"> v </w:t>
            </w:r>
            <w:r w:rsidRPr="000E0946">
              <w:rPr>
                <w:b/>
                <w:bCs/>
                <w:i/>
                <w:iCs/>
              </w:rPr>
              <w:t>souladu</w:t>
            </w:r>
            <w:r w:rsidR="001958F6" w:rsidRPr="000E0946">
              <w:rPr>
                <w:b/>
                <w:bCs/>
                <w:i/>
                <w:iCs/>
              </w:rPr>
              <w:t xml:space="preserve"> s </w:t>
            </w:r>
            <w:r w:rsidRPr="000E0946">
              <w:rPr>
                <w:b/>
                <w:bCs/>
                <w:i/>
                <w:iCs/>
              </w:rPr>
              <w:t>čl. 62 odst. 3 nařízení (EU) 2024/1348</w:t>
            </w:r>
            <w:r w:rsidR="001958F6" w:rsidRPr="000E0946">
              <w:rPr>
                <w:b/>
                <w:bCs/>
                <w:i/>
                <w:iCs/>
              </w:rPr>
              <w:t xml:space="preserve"> a </w:t>
            </w:r>
            <w:r w:rsidRPr="000E0946">
              <w:rPr>
                <w:b/>
                <w:bCs/>
                <w:i/>
                <w:iCs/>
              </w:rPr>
              <w:t>se zdroji uvedenými</w:t>
            </w:r>
            <w:r w:rsidR="001958F6" w:rsidRPr="000E0946">
              <w:rPr>
                <w:b/>
                <w:bCs/>
                <w:i/>
                <w:iCs/>
              </w:rPr>
              <w:t xml:space="preserve"> v </w:t>
            </w:r>
            <w:r w:rsidRPr="000E0946">
              <w:rPr>
                <w:b/>
                <w:bCs/>
                <w:i/>
                <w:iCs/>
              </w:rPr>
              <w:t>článku 61, na jehož základě by mělo být přijato rozhodnutí</w:t>
            </w:r>
            <w:r w:rsidR="001958F6" w:rsidRPr="000E0946">
              <w:rPr>
                <w:b/>
                <w:bCs/>
                <w:i/>
                <w:iCs/>
              </w:rPr>
              <w:t xml:space="preserve"> o </w:t>
            </w:r>
            <w:r w:rsidRPr="000E0946">
              <w:rPr>
                <w:b/>
                <w:bCs/>
                <w:i/>
                <w:iCs/>
              </w:rPr>
              <w:t>jejím označení za bezpečnou zemi původu na úrovni Unie</w:t>
            </w:r>
            <w:r w:rsidRPr="000E0946">
              <w:t>.</w:t>
            </w:r>
          </w:p>
        </w:tc>
      </w:tr>
    </w:tbl>
    <w:p w14:paraId="0BCEE0A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091BA08" w14:textId="1A8CE47F" w:rsidR="008E2D3D" w:rsidRPr="000E0946" w:rsidRDefault="00F73C2A" w:rsidP="00F73C2A">
      <w:r w:rsidRPr="000E0946">
        <w:rPr>
          <w:rStyle w:val="HideTWBExt"/>
        </w:rPr>
        <w:t>&lt;/Amend&gt;</w:t>
      </w:r>
    </w:p>
    <w:p w14:paraId="56FE2D70" w14:textId="77777777" w:rsidR="00F73C2A" w:rsidRPr="000E0946" w:rsidRDefault="00F73C2A" w:rsidP="00F73C2A">
      <w:pPr>
        <w:pStyle w:val="AmNumberTabs"/>
      </w:pPr>
      <w:r w:rsidRPr="000E0946">
        <w:rPr>
          <w:rStyle w:val="HideTWBExt"/>
          <w:b w:val="0"/>
        </w:rPr>
        <w:lastRenderedPageBreak/>
        <w:t>&lt;Amend&gt;</w:t>
      </w:r>
      <w:r w:rsidRPr="000E0946">
        <w:t>Pozměňovací návrh</w:t>
      </w:r>
      <w:r w:rsidRPr="000E0946">
        <w:tab/>
      </w:r>
      <w:r w:rsidRPr="000E0946">
        <w:tab/>
      </w:r>
      <w:r w:rsidRPr="000E0946">
        <w:rPr>
          <w:rStyle w:val="HideTWBExt"/>
          <w:b w:val="0"/>
        </w:rPr>
        <w:t>&lt;NumAm&gt;</w:t>
      </w:r>
      <w:r w:rsidRPr="000E0946">
        <w:t>60</w:t>
      </w:r>
      <w:r w:rsidRPr="000E0946">
        <w:rPr>
          <w:rStyle w:val="HideTWBExt"/>
          <w:b w:val="0"/>
        </w:rPr>
        <w:t>&lt;/NumAm&gt;</w:t>
      </w:r>
    </w:p>
    <w:p w14:paraId="7021FF45" w14:textId="77777777" w:rsidR="00F73C2A" w:rsidRPr="000E0946" w:rsidRDefault="00F73C2A" w:rsidP="00F73C2A">
      <w:pPr>
        <w:pStyle w:val="NormalBold"/>
      </w:pPr>
      <w:r w:rsidRPr="000E0946">
        <w:rPr>
          <w:rStyle w:val="HideTWBExt"/>
          <w:b w:val="0"/>
        </w:rPr>
        <w:t>&lt;RepeatBlock-By&gt;&lt;Members&gt;</w:t>
      </w:r>
      <w:r w:rsidRPr="000E0946">
        <w:t>Tomáš Zdechovský</w:t>
      </w:r>
      <w:r w:rsidRPr="000E0946">
        <w:rPr>
          <w:rStyle w:val="HideTWBExt"/>
          <w:b w:val="0"/>
        </w:rPr>
        <w:t>&lt;/Members&gt;</w:t>
      </w:r>
    </w:p>
    <w:p w14:paraId="634AF53F" w14:textId="77777777" w:rsidR="00F73C2A" w:rsidRPr="000E0946" w:rsidRDefault="00F73C2A" w:rsidP="00F73C2A">
      <w:pPr>
        <w:pStyle w:val="NormalBold"/>
      </w:pPr>
      <w:r w:rsidRPr="000E0946">
        <w:rPr>
          <w:rStyle w:val="HideTWBExt"/>
          <w:b w:val="0"/>
        </w:rPr>
        <w:t>&lt;/RepeatBlock-By&gt;</w:t>
      </w:r>
    </w:p>
    <w:p w14:paraId="4DAF636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C854760" w14:textId="77777777" w:rsidR="00F73C2A" w:rsidRPr="000E0946" w:rsidRDefault="00F73C2A" w:rsidP="00F73C2A">
      <w:pPr>
        <w:pStyle w:val="NormalBold"/>
      </w:pPr>
      <w:r w:rsidRPr="000E0946">
        <w:rPr>
          <w:rStyle w:val="HideTWBExt"/>
          <w:b w:val="0"/>
        </w:rPr>
        <w:t>&lt;Article&gt;</w:t>
      </w:r>
      <w:r w:rsidRPr="000E0946">
        <w:t>Bod odůvodnění 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2440650" w14:textId="77777777" w:rsidTr="0056767D">
        <w:trPr>
          <w:trHeight w:hRule="exact" w:val="240"/>
          <w:jc w:val="center"/>
        </w:trPr>
        <w:tc>
          <w:tcPr>
            <w:tcW w:w="9752" w:type="dxa"/>
            <w:gridSpan w:val="2"/>
            <w:tcBorders>
              <w:top w:val="nil"/>
              <w:left w:val="nil"/>
              <w:bottom w:val="nil"/>
              <w:right w:val="nil"/>
            </w:tcBorders>
          </w:tcPr>
          <w:p w14:paraId="0010095E" w14:textId="77777777" w:rsidR="00F73C2A" w:rsidRPr="000E0946" w:rsidRDefault="00F73C2A" w:rsidP="0056767D"/>
        </w:tc>
      </w:tr>
      <w:tr w:rsidR="00F73C2A" w:rsidRPr="000E0946" w14:paraId="2EC39EA6" w14:textId="77777777" w:rsidTr="0056767D">
        <w:trPr>
          <w:trHeight w:val="240"/>
          <w:jc w:val="center"/>
        </w:trPr>
        <w:tc>
          <w:tcPr>
            <w:tcW w:w="4876" w:type="dxa"/>
            <w:tcBorders>
              <w:top w:val="nil"/>
              <w:left w:val="nil"/>
              <w:bottom w:val="nil"/>
              <w:right w:val="nil"/>
            </w:tcBorders>
          </w:tcPr>
          <w:p w14:paraId="06B2D02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4E84C4B" w14:textId="77777777" w:rsidR="00F73C2A" w:rsidRPr="000E0946" w:rsidRDefault="00F73C2A" w:rsidP="0056767D">
            <w:pPr>
              <w:pStyle w:val="AmColumnHeading"/>
            </w:pPr>
            <w:r w:rsidRPr="000E0946">
              <w:t>Pozměňovací návrh</w:t>
            </w:r>
          </w:p>
        </w:tc>
      </w:tr>
      <w:tr w:rsidR="00F73C2A" w:rsidRPr="000E0946" w14:paraId="637BBFC1" w14:textId="77777777" w:rsidTr="0056767D">
        <w:trPr>
          <w:jc w:val="center"/>
        </w:trPr>
        <w:tc>
          <w:tcPr>
            <w:tcW w:w="4876" w:type="dxa"/>
            <w:tcBorders>
              <w:top w:val="nil"/>
              <w:left w:val="nil"/>
              <w:bottom w:val="nil"/>
              <w:right w:val="nil"/>
            </w:tcBorders>
          </w:tcPr>
          <w:p w14:paraId="21AA1FF1" w14:textId="78EF36DD" w:rsidR="00F73C2A" w:rsidRPr="000E0946" w:rsidRDefault="00F73C2A" w:rsidP="0056767D">
            <w:pPr>
              <w:pStyle w:val="Normal6a"/>
            </w:pPr>
            <w:r w:rsidRPr="000E0946">
              <w:t>6)</w:t>
            </w:r>
            <w:r w:rsidRPr="000E0946">
              <w:tab/>
              <w:t>Tento status kandidátským zemím EU udělila Evropská rada jednomyslným rozhodnutím na základě doporučení Evropské komise. Zejména pokud jde</w:t>
            </w:r>
            <w:r w:rsidR="001958F6" w:rsidRPr="000E0946">
              <w:t xml:space="preserve"> o </w:t>
            </w:r>
            <w:r w:rsidRPr="000E0946">
              <w:t>politická kritéria členství</w:t>
            </w:r>
            <w:r w:rsidR="001958F6" w:rsidRPr="000E0946">
              <w:t xml:space="preserve"> v </w:t>
            </w:r>
            <w:r w:rsidRPr="000E0946">
              <w:t>EU, bylo zjištěno, že kandidátské země EU pokročily směrem</w:t>
            </w:r>
            <w:r w:rsidR="001958F6" w:rsidRPr="000E0946">
              <w:t xml:space="preserve"> k </w:t>
            </w:r>
            <w:r w:rsidRPr="000E0946">
              <w:t>dosažení stability institucí zaručujících demokracii, právní stát, lidská práva</w:t>
            </w:r>
            <w:r w:rsidR="001958F6" w:rsidRPr="000E0946">
              <w:t xml:space="preserve"> a </w:t>
            </w:r>
            <w:r w:rsidRPr="000E0946">
              <w:t>respektování</w:t>
            </w:r>
            <w:r w:rsidR="001958F6" w:rsidRPr="000E0946">
              <w:t xml:space="preserve"> a </w:t>
            </w:r>
            <w:r w:rsidRPr="000E0946">
              <w:t>ochranu menšin. Lze tedy dospět</w:t>
            </w:r>
            <w:r w:rsidR="001958F6" w:rsidRPr="000E0946">
              <w:t xml:space="preserve"> k </w:t>
            </w:r>
            <w:r w:rsidRPr="000E0946">
              <w:t xml:space="preserve">závěru, že třetí země, kterým byl udělen status kandidátské země EU, </w:t>
            </w:r>
            <w:r w:rsidRPr="000E0946">
              <w:rPr>
                <w:b/>
                <w:bCs/>
                <w:i/>
                <w:iCs/>
              </w:rPr>
              <w:t>by měly</w:t>
            </w:r>
            <w:r w:rsidRPr="000E0946">
              <w:t xml:space="preserve"> být označeny za bezpečné země původu,</w:t>
            </w:r>
            <w:r w:rsidR="001958F6" w:rsidRPr="000E0946">
              <w:t xml:space="preserve"> s </w:t>
            </w:r>
            <w:r w:rsidRPr="000E0946">
              <w:t>výjimkou případů, kdy nastanou tyto okolnosti: existuje vážné 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 byla přijata omezující opatření ve smyslu hlavy IV páté části Smlouvy</w:t>
            </w:r>
            <w:r w:rsidR="001958F6" w:rsidRPr="000E0946">
              <w:t xml:space="preserve"> o </w:t>
            </w:r>
            <w:r w:rsidRPr="000E0946">
              <w:t>fungování Evropské unie</w:t>
            </w:r>
            <w:r w:rsidR="001958F6" w:rsidRPr="000E0946">
              <w:t xml:space="preserve"> s </w:t>
            </w:r>
            <w:r w:rsidRPr="000E0946">
              <w:t>ohledem na jednání této země, nebo pokud je míra uznaných žádostí žadatelů</w:t>
            </w:r>
            <w:r w:rsidR="001958F6" w:rsidRPr="000E0946">
              <w:t xml:space="preserve"> z </w:t>
            </w:r>
            <w:r w:rsidRPr="000E0946">
              <w:t>dané země</w:t>
            </w:r>
            <w:r w:rsidR="001958F6" w:rsidRPr="000E0946">
              <w:t xml:space="preserve"> v </w:t>
            </w:r>
            <w:r w:rsidRPr="000E0946">
              <w:t>celé EU vyšší než 20 %.</w:t>
            </w:r>
          </w:p>
        </w:tc>
        <w:tc>
          <w:tcPr>
            <w:tcW w:w="4876" w:type="dxa"/>
            <w:tcBorders>
              <w:top w:val="nil"/>
              <w:left w:val="nil"/>
              <w:bottom w:val="nil"/>
              <w:right w:val="nil"/>
            </w:tcBorders>
          </w:tcPr>
          <w:p w14:paraId="16981574" w14:textId="2982D5EC" w:rsidR="00F73C2A" w:rsidRPr="000E0946" w:rsidRDefault="00F73C2A" w:rsidP="0056767D">
            <w:pPr>
              <w:pStyle w:val="Normal6a"/>
            </w:pPr>
            <w:r w:rsidRPr="000E0946">
              <w:t>6)</w:t>
            </w:r>
            <w:r w:rsidRPr="000E0946">
              <w:tab/>
              <w:t>Tento status kandidátským zemím EU udělila Evropská rada jednomyslným rozhodnutím na základě doporučení Evropské komise. Zejména pokud jde</w:t>
            </w:r>
            <w:r w:rsidR="001958F6" w:rsidRPr="000E0946">
              <w:t xml:space="preserve"> o </w:t>
            </w:r>
            <w:r w:rsidRPr="000E0946">
              <w:t>politická kritéria členství</w:t>
            </w:r>
            <w:r w:rsidR="001958F6" w:rsidRPr="000E0946">
              <w:t xml:space="preserve"> v </w:t>
            </w:r>
            <w:r w:rsidRPr="000E0946">
              <w:t>EU, bylo zjištěno, že kandidátské země EU pokročily směrem</w:t>
            </w:r>
            <w:r w:rsidR="001958F6" w:rsidRPr="000E0946">
              <w:t xml:space="preserve"> k </w:t>
            </w:r>
            <w:r w:rsidRPr="000E0946">
              <w:t>dosažení stability institucí zaručujících demokracii, právní stát, lidská práva</w:t>
            </w:r>
            <w:r w:rsidR="001958F6" w:rsidRPr="000E0946">
              <w:t xml:space="preserve"> a </w:t>
            </w:r>
            <w:r w:rsidRPr="000E0946">
              <w:t>respektování</w:t>
            </w:r>
            <w:r w:rsidR="001958F6" w:rsidRPr="000E0946">
              <w:t xml:space="preserve"> a </w:t>
            </w:r>
            <w:r w:rsidRPr="000E0946">
              <w:t>ochranu menšin. Lze tedy dospět</w:t>
            </w:r>
            <w:r w:rsidR="001958F6" w:rsidRPr="000E0946">
              <w:t xml:space="preserve"> k </w:t>
            </w:r>
            <w:r w:rsidRPr="000E0946">
              <w:t xml:space="preserve">závěru, že třetí země, kterým byl udělen status kandidátské země EU, </w:t>
            </w:r>
            <w:r w:rsidRPr="000E0946">
              <w:rPr>
                <w:b/>
                <w:i/>
              </w:rPr>
              <w:t>mohou</w:t>
            </w:r>
            <w:r w:rsidRPr="000E0946">
              <w:t xml:space="preserve"> být označeny za bezpečné země původu </w:t>
            </w:r>
            <w:r w:rsidRPr="000E0946">
              <w:rPr>
                <w:b/>
                <w:i/>
              </w:rPr>
              <w:t>na základě pravidelného</w:t>
            </w:r>
            <w:r w:rsidR="001958F6" w:rsidRPr="000E0946">
              <w:rPr>
                <w:b/>
                <w:i/>
              </w:rPr>
              <w:t xml:space="preserve"> a </w:t>
            </w:r>
            <w:r w:rsidRPr="000E0946">
              <w:rPr>
                <w:b/>
                <w:i/>
              </w:rPr>
              <w:t>na důkazech založeného posouzení prováděného Komisí ve spolupráci</w:t>
            </w:r>
            <w:r w:rsidR="001958F6" w:rsidRPr="000E0946">
              <w:rPr>
                <w:b/>
                <w:i/>
              </w:rPr>
              <w:t xml:space="preserve"> s </w:t>
            </w:r>
            <w:r w:rsidRPr="000E0946">
              <w:rPr>
                <w:b/>
                <w:i/>
              </w:rPr>
              <w:t>členskými státy</w:t>
            </w:r>
            <w:r w:rsidR="001958F6" w:rsidRPr="000E0946">
              <w:rPr>
                <w:b/>
                <w:i/>
              </w:rPr>
              <w:t xml:space="preserve"> a </w:t>
            </w:r>
            <w:r w:rsidRPr="000E0946">
              <w:rPr>
                <w:b/>
                <w:i/>
              </w:rPr>
              <w:t>Agenturou EU pro otázky azylu, přičemž se zohlední aktuální zprávy</w:t>
            </w:r>
            <w:r w:rsidR="001958F6" w:rsidRPr="000E0946">
              <w:rPr>
                <w:b/>
                <w:i/>
              </w:rPr>
              <w:t xml:space="preserve"> o </w:t>
            </w:r>
            <w:r w:rsidRPr="000E0946">
              <w:rPr>
                <w:b/>
                <w:i/>
              </w:rPr>
              <w:t>lidských právech</w:t>
            </w:r>
            <w:r w:rsidR="001958F6" w:rsidRPr="000E0946">
              <w:rPr>
                <w:b/>
                <w:i/>
              </w:rPr>
              <w:t xml:space="preserve"> a </w:t>
            </w:r>
            <w:r w:rsidRPr="000E0946">
              <w:rPr>
                <w:b/>
                <w:i/>
              </w:rPr>
              <w:t>bezpečnosti</w:t>
            </w:r>
            <w:r w:rsidRPr="000E0946">
              <w:t>,</w:t>
            </w:r>
            <w:r w:rsidR="001958F6" w:rsidRPr="000E0946">
              <w:t xml:space="preserve"> s </w:t>
            </w:r>
            <w:r w:rsidRPr="000E0946">
              <w:t>výjimkou případů, kdy nastanou tyto okolnosti: existuje vážné 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 byla přijata omezující opatření ve smyslu hlavy IV páté části Smlouvy</w:t>
            </w:r>
            <w:r w:rsidR="001958F6" w:rsidRPr="000E0946">
              <w:t xml:space="preserve"> o </w:t>
            </w:r>
            <w:r w:rsidRPr="000E0946">
              <w:t>fungování Evropské unie</w:t>
            </w:r>
            <w:r w:rsidR="001958F6" w:rsidRPr="000E0946">
              <w:t xml:space="preserve"> s </w:t>
            </w:r>
            <w:r w:rsidRPr="000E0946">
              <w:t>ohledem na jednání této země, nebo pokud je míra uznaných žádostí žadatelů</w:t>
            </w:r>
            <w:r w:rsidR="001958F6" w:rsidRPr="000E0946">
              <w:t xml:space="preserve"> z </w:t>
            </w:r>
            <w:r w:rsidRPr="000E0946">
              <w:t>dané země</w:t>
            </w:r>
            <w:r w:rsidR="001958F6" w:rsidRPr="000E0946">
              <w:t xml:space="preserve"> v </w:t>
            </w:r>
            <w:r w:rsidRPr="000E0946">
              <w:t>celé EU vyšší než 20 %.</w:t>
            </w:r>
          </w:p>
        </w:tc>
      </w:tr>
    </w:tbl>
    <w:p w14:paraId="1D784D4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4E27E56" w14:textId="2B3A0B97" w:rsidR="008E2D3D" w:rsidRPr="000E0946" w:rsidRDefault="00F73C2A" w:rsidP="00F73C2A">
      <w:r w:rsidRPr="000E0946">
        <w:rPr>
          <w:rStyle w:val="HideTWBExt"/>
        </w:rPr>
        <w:t>&lt;/Amend&gt;</w:t>
      </w:r>
    </w:p>
    <w:p w14:paraId="5FA8C3D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61</w:t>
      </w:r>
      <w:r w:rsidRPr="000E0946">
        <w:rPr>
          <w:rStyle w:val="HideTWBExt"/>
          <w:b w:val="0"/>
        </w:rPr>
        <w:t>&lt;/NumAm&gt;</w:t>
      </w:r>
    </w:p>
    <w:p w14:paraId="686D0A1B" w14:textId="77777777" w:rsidR="00F73C2A" w:rsidRPr="000E0946" w:rsidRDefault="00F73C2A" w:rsidP="00F73C2A">
      <w:pPr>
        <w:pStyle w:val="NormalBold"/>
      </w:pPr>
      <w:r w:rsidRPr="000E0946">
        <w:rPr>
          <w:rStyle w:val="HideTWBExt"/>
          <w:b w:val="0"/>
        </w:rPr>
        <w:t>&lt;RepeatBlock-By&gt;&lt;Members&gt;</w:t>
      </w:r>
      <w:r w:rsidRPr="000E0946">
        <w:t>Milan Uhrík</w:t>
      </w:r>
      <w:r w:rsidRPr="000E0946">
        <w:rPr>
          <w:rStyle w:val="HideTWBExt"/>
          <w:b w:val="0"/>
        </w:rPr>
        <w:t>&lt;/Members&gt;</w:t>
      </w:r>
    </w:p>
    <w:p w14:paraId="3A299E34" w14:textId="77777777" w:rsidR="00F73C2A" w:rsidRPr="000E0946" w:rsidRDefault="00F73C2A" w:rsidP="00F73C2A">
      <w:pPr>
        <w:pStyle w:val="NormalBold"/>
      </w:pPr>
      <w:r w:rsidRPr="000E0946">
        <w:rPr>
          <w:rStyle w:val="HideTWBExt"/>
          <w:b w:val="0"/>
        </w:rPr>
        <w:t>&lt;/RepeatBlock-By&gt;</w:t>
      </w:r>
    </w:p>
    <w:p w14:paraId="69A6F60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53A1D4D" w14:textId="77777777" w:rsidR="00F73C2A" w:rsidRPr="000E0946" w:rsidRDefault="00F73C2A" w:rsidP="00F73C2A">
      <w:pPr>
        <w:pStyle w:val="NormalBold"/>
      </w:pPr>
      <w:r w:rsidRPr="000E0946">
        <w:rPr>
          <w:rStyle w:val="HideTWBExt"/>
          <w:b w:val="0"/>
        </w:rPr>
        <w:t>&lt;Article&gt;</w:t>
      </w:r>
      <w:r w:rsidRPr="000E0946">
        <w:t>Bod odůvodnění 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4AD1149" w14:textId="77777777" w:rsidTr="0056767D">
        <w:trPr>
          <w:trHeight w:hRule="exact" w:val="240"/>
          <w:jc w:val="center"/>
        </w:trPr>
        <w:tc>
          <w:tcPr>
            <w:tcW w:w="9752" w:type="dxa"/>
            <w:gridSpan w:val="2"/>
            <w:tcBorders>
              <w:top w:val="nil"/>
              <w:left w:val="nil"/>
              <w:bottom w:val="nil"/>
              <w:right w:val="nil"/>
            </w:tcBorders>
          </w:tcPr>
          <w:p w14:paraId="6182DEE0" w14:textId="77777777" w:rsidR="00F73C2A" w:rsidRPr="000E0946" w:rsidRDefault="00F73C2A" w:rsidP="0056767D"/>
        </w:tc>
      </w:tr>
      <w:tr w:rsidR="00F73C2A" w:rsidRPr="000E0946" w14:paraId="1AA5B9C0" w14:textId="77777777" w:rsidTr="0056767D">
        <w:trPr>
          <w:trHeight w:val="240"/>
          <w:jc w:val="center"/>
        </w:trPr>
        <w:tc>
          <w:tcPr>
            <w:tcW w:w="4876" w:type="dxa"/>
            <w:tcBorders>
              <w:top w:val="nil"/>
              <w:left w:val="nil"/>
              <w:bottom w:val="nil"/>
              <w:right w:val="nil"/>
            </w:tcBorders>
          </w:tcPr>
          <w:p w14:paraId="2E7D1C86" w14:textId="77777777" w:rsidR="00F73C2A" w:rsidRPr="000E0946" w:rsidRDefault="00F73C2A" w:rsidP="0056767D">
            <w:pPr>
              <w:pStyle w:val="AmColumnHeading"/>
            </w:pPr>
            <w:r w:rsidRPr="000E0946">
              <w:lastRenderedPageBreak/>
              <w:t>Znění navržené Komisí</w:t>
            </w:r>
          </w:p>
        </w:tc>
        <w:tc>
          <w:tcPr>
            <w:tcW w:w="4876" w:type="dxa"/>
            <w:tcBorders>
              <w:top w:val="nil"/>
              <w:left w:val="nil"/>
              <w:bottom w:val="nil"/>
              <w:right w:val="nil"/>
            </w:tcBorders>
          </w:tcPr>
          <w:p w14:paraId="10BC1607" w14:textId="77777777" w:rsidR="00F73C2A" w:rsidRPr="000E0946" w:rsidRDefault="00F73C2A" w:rsidP="0056767D">
            <w:pPr>
              <w:pStyle w:val="AmColumnHeading"/>
            </w:pPr>
            <w:r w:rsidRPr="000E0946">
              <w:t>Pozměňovací návrh</w:t>
            </w:r>
          </w:p>
        </w:tc>
      </w:tr>
      <w:tr w:rsidR="00F73C2A" w:rsidRPr="000E0946" w14:paraId="75FEFE23" w14:textId="77777777" w:rsidTr="0056767D">
        <w:trPr>
          <w:jc w:val="center"/>
        </w:trPr>
        <w:tc>
          <w:tcPr>
            <w:tcW w:w="4876" w:type="dxa"/>
            <w:tcBorders>
              <w:top w:val="nil"/>
              <w:left w:val="nil"/>
              <w:bottom w:val="nil"/>
              <w:right w:val="nil"/>
            </w:tcBorders>
          </w:tcPr>
          <w:p w14:paraId="62D3BEDC" w14:textId="3D77B4D3" w:rsidR="00F73C2A" w:rsidRPr="000E0946" w:rsidRDefault="00F73C2A" w:rsidP="0056767D">
            <w:pPr>
              <w:pStyle w:val="Normal6a"/>
            </w:pPr>
            <w:r w:rsidRPr="000E0946">
              <w:t>6)</w:t>
            </w:r>
            <w:r w:rsidRPr="000E0946">
              <w:tab/>
              <w:t>Tento status kandidátským zemím EU udělila Evropská rada jednomyslným rozhodnutím na základě doporučení Evropské komise. Zejména pokud jde</w:t>
            </w:r>
            <w:r w:rsidR="001958F6" w:rsidRPr="000E0946">
              <w:t xml:space="preserve"> o </w:t>
            </w:r>
            <w:r w:rsidRPr="000E0946">
              <w:t>politická kritéria členství</w:t>
            </w:r>
            <w:r w:rsidR="001958F6" w:rsidRPr="000E0946">
              <w:t xml:space="preserve"> v </w:t>
            </w:r>
            <w:r w:rsidRPr="000E0946">
              <w:t>EU, bylo zjištěno, že kandidátské země EU pokročily směrem</w:t>
            </w:r>
            <w:r w:rsidR="001958F6" w:rsidRPr="000E0946">
              <w:t xml:space="preserve"> k </w:t>
            </w:r>
            <w:r w:rsidRPr="000E0946">
              <w:t>dosažení stability institucí zaručujících demokracii, právní stát, lidská práva</w:t>
            </w:r>
            <w:r w:rsidR="001958F6" w:rsidRPr="000E0946">
              <w:t xml:space="preserve"> a </w:t>
            </w:r>
            <w:r w:rsidRPr="000E0946">
              <w:t>respektování</w:t>
            </w:r>
            <w:r w:rsidR="001958F6" w:rsidRPr="000E0946">
              <w:t xml:space="preserve"> a </w:t>
            </w:r>
            <w:r w:rsidRPr="000E0946">
              <w:t>ochranu menšin. Lze tedy dospět</w:t>
            </w:r>
            <w:r w:rsidR="001958F6" w:rsidRPr="000E0946">
              <w:t xml:space="preserve"> k </w:t>
            </w:r>
            <w:r w:rsidRPr="000E0946">
              <w:t>závěru, že třetí země, kterým byl udělen status kandidátské země EU, by měly být označeny za bezpečné země původu,</w:t>
            </w:r>
            <w:r w:rsidR="001958F6" w:rsidRPr="000E0946">
              <w:t xml:space="preserve"> s </w:t>
            </w:r>
            <w:r w:rsidRPr="000E0946">
              <w:t>výjimkou případů, kdy nastanou tyto okolnosti: existuje vážné 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w:t>
            </w:r>
            <w:r w:rsidR="001958F6" w:rsidRPr="000E0946">
              <w:t xml:space="preserve"> s </w:t>
            </w:r>
            <w:r w:rsidRPr="000E0946">
              <w:t>ohledem na jednání dané země byla přijata omezující opatření ve smyslu hlavy IV páté části Smlouvy</w:t>
            </w:r>
            <w:r w:rsidR="001958F6" w:rsidRPr="000E0946">
              <w:t xml:space="preserve"> o </w:t>
            </w:r>
            <w:r w:rsidRPr="000E0946">
              <w:t>fungování Evropské unie</w:t>
            </w:r>
            <w:r w:rsidRPr="000E0946">
              <w:rPr>
                <w:b/>
                <w:bCs/>
                <w:i/>
                <w:iCs/>
              </w:rPr>
              <w:t>,</w:t>
            </w:r>
            <w:r w:rsidRPr="000E0946">
              <w:rPr>
                <w:b/>
                <w:i/>
              </w:rPr>
              <w:t xml:space="preserve"> </w:t>
            </w:r>
            <w:r w:rsidRPr="000E0946">
              <w:rPr>
                <w:b/>
                <w:bCs/>
                <w:i/>
                <w:iCs/>
              </w:rPr>
              <w:t>nebo pokud je míra uznaných žádostí žadatelů</w:t>
            </w:r>
            <w:r w:rsidR="001958F6" w:rsidRPr="000E0946">
              <w:rPr>
                <w:b/>
                <w:bCs/>
                <w:i/>
                <w:iCs/>
              </w:rPr>
              <w:t xml:space="preserve"> z </w:t>
            </w:r>
            <w:r w:rsidRPr="000E0946">
              <w:rPr>
                <w:b/>
                <w:bCs/>
                <w:i/>
                <w:iCs/>
              </w:rPr>
              <w:t>dané země</w:t>
            </w:r>
            <w:r w:rsidR="001958F6" w:rsidRPr="000E0946">
              <w:rPr>
                <w:b/>
                <w:bCs/>
                <w:i/>
                <w:iCs/>
              </w:rPr>
              <w:t xml:space="preserve"> v </w:t>
            </w:r>
            <w:r w:rsidRPr="000E0946">
              <w:rPr>
                <w:b/>
                <w:bCs/>
                <w:i/>
                <w:iCs/>
              </w:rPr>
              <w:t>celé EU vyšší než 20 %</w:t>
            </w:r>
            <w:r w:rsidRPr="000E0946">
              <w:t>.</w:t>
            </w:r>
          </w:p>
        </w:tc>
        <w:tc>
          <w:tcPr>
            <w:tcW w:w="4876" w:type="dxa"/>
            <w:tcBorders>
              <w:top w:val="nil"/>
              <w:left w:val="nil"/>
              <w:bottom w:val="nil"/>
              <w:right w:val="nil"/>
            </w:tcBorders>
          </w:tcPr>
          <w:p w14:paraId="704DDC07" w14:textId="60A0506E" w:rsidR="00F73C2A" w:rsidRPr="000E0946" w:rsidRDefault="00F73C2A" w:rsidP="0056767D">
            <w:pPr>
              <w:pStyle w:val="Normal6a"/>
            </w:pPr>
            <w:r w:rsidRPr="000E0946">
              <w:t>6)</w:t>
            </w:r>
            <w:r w:rsidRPr="000E0946">
              <w:tab/>
              <w:t>Tento status kandidátským zemím EU udělila Evropská rada jednomyslným rozhodnutím na základě doporučení Evropské komise. Zejména pokud jde</w:t>
            </w:r>
            <w:r w:rsidR="001958F6" w:rsidRPr="000E0946">
              <w:t xml:space="preserve"> o </w:t>
            </w:r>
            <w:r w:rsidRPr="000E0946">
              <w:t>politická kritéria členství</w:t>
            </w:r>
            <w:r w:rsidR="001958F6" w:rsidRPr="000E0946">
              <w:t xml:space="preserve"> v </w:t>
            </w:r>
            <w:r w:rsidRPr="000E0946">
              <w:t>EU, bylo zjištěno, že kandidátské země EU pokročily směrem</w:t>
            </w:r>
            <w:r w:rsidR="001958F6" w:rsidRPr="000E0946">
              <w:t xml:space="preserve"> k </w:t>
            </w:r>
            <w:r w:rsidRPr="000E0946">
              <w:t>dosažení stability institucí zaručujících demokracii, právní stát, lidská práva</w:t>
            </w:r>
            <w:r w:rsidR="001958F6" w:rsidRPr="000E0946">
              <w:t xml:space="preserve"> a </w:t>
            </w:r>
            <w:r w:rsidRPr="000E0946">
              <w:t>respektování</w:t>
            </w:r>
            <w:r w:rsidR="001958F6" w:rsidRPr="000E0946">
              <w:t xml:space="preserve"> a </w:t>
            </w:r>
            <w:r w:rsidRPr="000E0946">
              <w:t>ochranu menšin. Lze tedy dospět</w:t>
            </w:r>
            <w:r w:rsidR="001958F6" w:rsidRPr="000E0946">
              <w:t xml:space="preserve"> k </w:t>
            </w:r>
            <w:r w:rsidRPr="000E0946">
              <w:t>závěru, že třetí země, kterým byl udělen status kandidátské země EU, by měly být označeny za bezpečné země původu,</w:t>
            </w:r>
            <w:r w:rsidR="001958F6" w:rsidRPr="000E0946">
              <w:t xml:space="preserve"> s </w:t>
            </w:r>
            <w:r w:rsidRPr="000E0946">
              <w:t>výjimkou případů, kdy nastanou tyto okolnosti: existuje vážné 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w:t>
            </w:r>
            <w:r w:rsidR="001958F6" w:rsidRPr="000E0946">
              <w:t xml:space="preserve"> s </w:t>
            </w:r>
            <w:r w:rsidRPr="000E0946">
              <w:t>ohledem na jednání dané země byla přijata omezující opatření ve smyslu hlavy IV páté části Smlouvy</w:t>
            </w:r>
            <w:r w:rsidR="001958F6" w:rsidRPr="000E0946">
              <w:t xml:space="preserve"> o </w:t>
            </w:r>
            <w:r w:rsidRPr="000E0946">
              <w:t>fungování Evropské unie.</w:t>
            </w:r>
          </w:p>
        </w:tc>
      </w:tr>
    </w:tbl>
    <w:p w14:paraId="52687FD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4EBE9A5" w14:textId="0DFC85EA" w:rsidR="008E2D3D" w:rsidRPr="000E0946" w:rsidRDefault="00F73C2A" w:rsidP="00F73C2A">
      <w:r w:rsidRPr="000E0946">
        <w:rPr>
          <w:rStyle w:val="HideTWBExt"/>
        </w:rPr>
        <w:t>&lt;/Amend&gt;</w:t>
      </w:r>
    </w:p>
    <w:p w14:paraId="435C8BA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62</w:t>
      </w:r>
      <w:r w:rsidRPr="000E0946">
        <w:rPr>
          <w:rStyle w:val="HideTWBExt"/>
          <w:b w:val="0"/>
        </w:rPr>
        <w:t>&lt;/NumAm&gt;</w:t>
      </w:r>
    </w:p>
    <w:p w14:paraId="5066504C" w14:textId="77777777" w:rsidR="00F73C2A" w:rsidRPr="000E0946" w:rsidRDefault="00F73C2A" w:rsidP="00F73C2A">
      <w:pPr>
        <w:pStyle w:val="NormalBold"/>
      </w:pPr>
      <w:r w:rsidRPr="000E0946">
        <w:rPr>
          <w:rStyle w:val="HideTWBExt"/>
          <w:b w:val="0"/>
        </w:rPr>
        <w:t>&lt;RepeatBlock-By&gt;&lt;Members&gt;</w:t>
      </w:r>
      <w:r w:rsidRPr="000E0946">
        <w:t>Sebastian Tynkkynen</w:t>
      </w:r>
      <w:r w:rsidRPr="000E0946">
        <w:rPr>
          <w:rStyle w:val="HideTWBExt"/>
          <w:b w:val="0"/>
        </w:rPr>
        <w:t>&lt;/Members&gt;</w:t>
      </w:r>
    </w:p>
    <w:p w14:paraId="00234A28" w14:textId="77777777" w:rsidR="00F73C2A" w:rsidRPr="000E0946" w:rsidRDefault="00F73C2A" w:rsidP="00F73C2A">
      <w:pPr>
        <w:pStyle w:val="NormalBold"/>
      </w:pPr>
      <w:r w:rsidRPr="000E0946">
        <w:rPr>
          <w:rStyle w:val="HideTWBExt"/>
          <w:b w:val="0"/>
        </w:rPr>
        <w:t>&lt;/RepeatBlock-By&gt;</w:t>
      </w:r>
    </w:p>
    <w:p w14:paraId="64E08C2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56D0FFB" w14:textId="77777777" w:rsidR="00F73C2A" w:rsidRPr="000E0946" w:rsidRDefault="00F73C2A" w:rsidP="00F73C2A">
      <w:pPr>
        <w:pStyle w:val="NormalBold"/>
      </w:pPr>
      <w:r w:rsidRPr="000E0946">
        <w:rPr>
          <w:rStyle w:val="HideTWBExt"/>
          <w:b w:val="0"/>
        </w:rPr>
        <w:t>&lt;Article&gt;</w:t>
      </w:r>
      <w:r w:rsidRPr="000E0946">
        <w:t>Bod odůvodnění 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FB2B184" w14:textId="77777777" w:rsidTr="0056767D">
        <w:trPr>
          <w:trHeight w:hRule="exact" w:val="240"/>
          <w:jc w:val="center"/>
        </w:trPr>
        <w:tc>
          <w:tcPr>
            <w:tcW w:w="9752" w:type="dxa"/>
            <w:gridSpan w:val="2"/>
            <w:tcBorders>
              <w:top w:val="nil"/>
              <w:left w:val="nil"/>
              <w:bottom w:val="nil"/>
              <w:right w:val="nil"/>
            </w:tcBorders>
          </w:tcPr>
          <w:p w14:paraId="140ADC50" w14:textId="77777777" w:rsidR="00F73C2A" w:rsidRPr="000E0946" w:rsidRDefault="00F73C2A" w:rsidP="0056767D"/>
        </w:tc>
      </w:tr>
      <w:tr w:rsidR="00F73C2A" w:rsidRPr="000E0946" w14:paraId="783192CF" w14:textId="77777777" w:rsidTr="0056767D">
        <w:trPr>
          <w:trHeight w:val="240"/>
          <w:jc w:val="center"/>
        </w:trPr>
        <w:tc>
          <w:tcPr>
            <w:tcW w:w="4876" w:type="dxa"/>
            <w:tcBorders>
              <w:top w:val="nil"/>
              <w:left w:val="nil"/>
              <w:bottom w:val="nil"/>
              <w:right w:val="nil"/>
            </w:tcBorders>
          </w:tcPr>
          <w:p w14:paraId="0551079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09D28C4" w14:textId="77777777" w:rsidR="00F73C2A" w:rsidRPr="000E0946" w:rsidRDefault="00F73C2A" w:rsidP="0056767D">
            <w:pPr>
              <w:pStyle w:val="AmColumnHeading"/>
            </w:pPr>
            <w:r w:rsidRPr="000E0946">
              <w:t>Pozměňovací návrh</w:t>
            </w:r>
          </w:p>
        </w:tc>
      </w:tr>
      <w:tr w:rsidR="00F73C2A" w:rsidRPr="000E0946" w14:paraId="3B1D2B94" w14:textId="77777777" w:rsidTr="0056767D">
        <w:trPr>
          <w:jc w:val="center"/>
        </w:trPr>
        <w:tc>
          <w:tcPr>
            <w:tcW w:w="4876" w:type="dxa"/>
            <w:tcBorders>
              <w:top w:val="nil"/>
              <w:left w:val="nil"/>
              <w:bottom w:val="nil"/>
              <w:right w:val="nil"/>
            </w:tcBorders>
          </w:tcPr>
          <w:p w14:paraId="20DA0477" w14:textId="776AC222" w:rsidR="00F73C2A" w:rsidRPr="000E0946" w:rsidRDefault="00F73C2A" w:rsidP="0056767D">
            <w:pPr>
              <w:pStyle w:val="Normal6a"/>
            </w:pPr>
            <w:r w:rsidRPr="000E0946">
              <w:t>6)</w:t>
            </w:r>
            <w:r w:rsidRPr="000E0946">
              <w:tab/>
              <w:t>Tento status kandidátským zemím EU udělila Evropská rada jednomyslným rozhodnutím na základě doporučení Evropské komise. Zejména pokud jde</w:t>
            </w:r>
            <w:r w:rsidR="001958F6" w:rsidRPr="000E0946">
              <w:t xml:space="preserve"> o </w:t>
            </w:r>
            <w:r w:rsidRPr="000E0946">
              <w:t>politická kritéria členství</w:t>
            </w:r>
            <w:r w:rsidR="001958F6" w:rsidRPr="000E0946">
              <w:t xml:space="preserve"> v </w:t>
            </w:r>
            <w:r w:rsidRPr="000E0946">
              <w:t>EU, bylo zjištěno, že kandidátské země EU pokročily směrem</w:t>
            </w:r>
            <w:r w:rsidR="001958F6" w:rsidRPr="000E0946">
              <w:t xml:space="preserve"> k </w:t>
            </w:r>
            <w:r w:rsidRPr="000E0946">
              <w:t>dosažení stability institucí zaručujících demokracii, právní stát, lidská práva</w:t>
            </w:r>
            <w:r w:rsidR="001958F6" w:rsidRPr="000E0946">
              <w:t xml:space="preserve"> a </w:t>
            </w:r>
            <w:r w:rsidRPr="000E0946">
              <w:t>respektování</w:t>
            </w:r>
            <w:r w:rsidR="001958F6" w:rsidRPr="000E0946">
              <w:t xml:space="preserve"> a </w:t>
            </w:r>
            <w:r w:rsidRPr="000E0946">
              <w:t xml:space="preserve">ochranu </w:t>
            </w:r>
            <w:r w:rsidRPr="000E0946">
              <w:lastRenderedPageBreak/>
              <w:t>menšin.</w:t>
            </w:r>
            <w:r w:rsidR="001958F6" w:rsidRPr="000E0946">
              <w:t xml:space="preserve"> L</w:t>
            </w:r>
            <w:r w:rsidRPr="000E0946">
              <w:t>ze tedy dospět</w:t>
            </w:r>
            <w:r w:rsidR="001958F6" w:rsidRPr="000E0946">
              <w:t xml:space="preserve"> k </w:t>
            </w:r>
            <w:r w:rsidRPr="000E0946">
              <w:t>závěru, že třetí země, kterým byl udělen status kandidátské země EU, by měly být označeny za bezpečné země původu,</w:t>
            </w:r>
            <w:r w:rsidR="001958F6" w:rsidRPr="000E0946">
              <w:t xml:space="preserve"> s </w:t>
            </w:r>
            <w:r w:rsidRPr="000E0946">
              <w:t xml:space="preserve">výjimkou případů, kdy nastanou tyto okolnosti: </w:t>
            </w:r>
            <w:r w:rsidR="0033316A" w:rsidRPr="000E0946">
              <w:rPr>
                <w:noProof/>
              </w:rPr>
              <w:t>existuje vážné individuální ohrožení života nebo nedotknutelnosti civilisty v důsledku svévolného násilí během mezinárodního nebo vnitrostátního ozbrojeného konfliktu v</w:t>
            </w:r>
            <w:r w:rsidR="0033316A" w:rsidRPr="000E0946">
              <w:rPr>
                <w:noProof/>
              </w:rPr>
              <w:t> </w:t>
            </w:r>
            <w:r w:rsidR="0033316A" w:rsidRPr="000E0946">
              <w:rPr>
                <w:noProof/>
              </w:rPr>
              <w:t>zemi</w:t>
            </w:r>
            <w:r w:rsidR="0033316A" w:rsidRPr="000E0946">
              <w:t xml:space="preserve">; </w:t>
            </w:r>
            <w:r w:rsidRPr="000E0946">
              <w:t>byla přijata omezující opatření ve smyslu hlavy IV páté části Smlouvy</w:t>
            </w:r>
            <w:r w:rsidR="001958F6" w:rsidRPr="000E0946">
              <w:t xml:space="preserve"> o </w:t>
            </w:r>
            <w:r w:rsidRPr="000E0946">
              <w:t>fungování Evropské unie</w:t>
            </w:r>
            <w:r w:rsidR="001958F6" w:rsidRPr="000E0946">
              <w:t xml:space="preserve"> s </w:t>
            </w:r>
            <w:r w:rsidRPr="000E0946">
              <w:t>ohledem na jednání této země, nebo pokud je míra uznaných žádostí žadatelů</w:t>
            </w:r>
            <w:r w:rsidR="001958F6" w:rsidRPr="000E0946">
              <w:t xml:space="preserve"> z </w:t>
            </w:r>
            <w:r w:rsidRPr="000E0946">
              <w:t>dané země</w:t>
            </w:r>
            <w:r w:rsidR="001958F6" w:rsidRPr="000E0946">
              <w:t xml:space="preserve"> v </w:t>
            </w:r>
            <w:r w:rsidRPr="000E0946">
              <w:t>celé EU vyšší než</w:t>
            </w:r>
            <w:r w:rsidRPr="000E0946">
              <w:rPr>
                <w:b/>
                <w:bCs/>
                <w:i/>
                <w:iCs/>
              </w:rPr>
              <w:t xml:space="preserve"> 20</w:t>
            </w:r>
            <w:r w:rsidRPr="000E0946">
              <w:t xml:space="preserve"> %.</w:t>
            </w:r>
          </w:p>
        </w:tc>
        <w:tc>
          <w:tcPr>
            <w:tcW w:w="4876" w:type="dxa"/>
            <w:tcBorders>
              <w:top w:val="nil"/>
              <w:left w:val="nil"/>
              <w:bottom w:val="nil"/>
              <w:right w:val="nil"/>
            </w:tcBorders>
          </w:tcPr>
          <w:p w14:paraId="66EA070B" w14:textId="433661ED" w:rsidR="00F73C2A" w:rsidRPr="000E0946" w:rsidRDefault="00F73C2A" w:rsidP="0056767D">
            <w:pPr>
              <w:pStyle w:val="Normal6a"/>
            </w:pPr>
            <w:r w:rsidRPr="000E0946">
              <w:lastRenderedPageBreak/>
              <w:t>6)</w:t>
            </w:r>
            <w:r w:rsidRPr="000E0946">
              <w:tab/>
              <w:t>Tento status kandidátským zemím EU udělila Evropská rada jednomyslným rozhodnutím na základě doporučení Evropské komise. Zejména pokud jde</w:t>
            </w:r>
            <w:r w:rsidR="001958F6" w:rsidRPr="000E0946">
              <w:t xml:space="preserve"> o </w:t>
            </w:r>
            <w:r w:rsidRPr="000E0946">
              <w:t>politická kritéria členství</w:t>
            </w:r>
            <w:r w:rsidR="001958F6" w:rsidRPr="000E0946">
              <w:t xml:space="preserve"> v </w:t>
            </w:r>
            <w:r w:rsidRPr="000E0946">
              <w:t>EU, bylo zjištěno, že kandidátské země EU pokročily směrem</w:t>
            </w:r>
            <w:r w:rsidR="001958F6" w:rsidRPr="000E0946">
              <w:t xml:space="preserve"> k </w:t>
            </w:r>
            <w:r w:rsidRPr="000E0946">
              <w:t>dosažení stability institucí zaručujících demokracii, právní stát, lidská práva</w:t>
            </w:r>
            <w:r w:rsidR="001958F6" w:rsidRPr="000E0946">
              <w:t xml:space="preserve"> a </w:t>
            </w:r>
            <w:r w:rsidRPr="000E0946">
              <w:t>respektování</w:t>
            </w:r>
            <w:r w:rsidR="001958F6" w:rsidRPr="000E0946">
              <w:t xml:space="preserve"> a </w:t>
            </w:r>
            <w:r w:rsidRPr="000E0946">
              <w:t xml:space="preserve">ochranu </w:t>
            </w:r>
            <w:r w:rsidRPr="000E0946">
              <w:lastRenderedPageBreak/>
              <w:t>menšin. Lze tedy dospět</w:t>
            </w:r>
            <w:r w:rsidR="001958F6" w:rsidRPr="000E0946">
              <w:t xml:space="preserve"> k </w:t>
            </w:r>
            <w:r w:rsidRPr="000E0946">
              <w:t>závěru, že třetí země, kterým byl udělen status kandidátské země EU, by měly být označeny za bezpečné země původu,</w:t>
            </w:r>
            <w:r w:rsidR="001958F6" w:rsidRPr="000E0946">
              <w:t xml:space="preserve"> s </w:t>
            </w:r>
            <w:r w:rsidRPr="000E0946">
              <w:t xml:space="preserve">výjimkou případů, kdy nastanou tyto okolnosti: </w:t>
            </w:r>
            <w:r w:rsidR="0033316A" w:rsidRPr="000E0946">
              <w:rPr>
                <w:noProof/>
              </w:rPr>
              <w:t>existuje vážné individuální ohrožení života nebo nedotknutelnosti civilisty v důsledku svévolného násilí během mezinárodního nebo vnitrostátního ozbrojeného konfliktu v</w:t>
            </w:r>
            <w:r w:rsidR="0033316A" w:rsidRPr="000E0946">
              <w:rPr>
                <w:noProof/>
              </w:rPr>
              <w:t> </w:t>
            </w:r>
            <w:r w:rsidR="0033316A" w:rsidRPr="000E0946">
              <w:rPr>
                <w:noProof/>
              </w:rPr>
              <w:t>zemi</w:t>
            </w:r>
            <w:r w:rsidR="0033316A" w:rsidRPr="000E0946">
              <w:t xml:space="preserve">; </w:t>
            </w:r>
            <w:r w:rsidRPr="000E0946">
              <w:t>byla přijata omezující opatření ve smyslu hlavy IV páté části Smlouvy</w:t>
            </w:r>
            <w:r w:rsidR="001958F6" w:rsidRPr="000E0946">
              <w:t xml:space="preserve"> o </w:t>
            </w:r>
            <w:r w:rsidRPr="000E0946">
              <w:t>fungování Evropské unie</w:t>
            </w:r>
            <w:r w:rsidR="001958F6" w:rsidRPr="000E0946">
              <w:t xml:space="preserve"> s </w:t>
            </w:r>
            <w:r w:rsidRPr="000E0946">
              <w:t>ohledem na jednání této země, nebo pokud je míra uznaných žádostí žadatelů</w:t>
            </w:r>
            <w:r w:rsidR="001958F6" w:rsidRPr="000E0946">
              <w:t xml:space="preserve"> z </w:t>
            </w:r>
            <w:r w:rsidRPr="000E0946">
              <w:t>dané země</w:t>
            </w:r>
            <w:r w:rsidR="001958F6" w:rsidRPr="000E0946">
              <w:t xml:space="preserve"> v </w:t>
            </w:r>
            <w:r w:rsidRPr="000E0946">
              <w:t xml:space="preserve">celé EU vyšší než </w:t>
            </w:r>
            <w:r w:rsidRPr="000E0946">
              <w:rPr>
                <w:b/>
                <w:bCs/>
                <w:i/>
                <w:iCs/>
              </w:rPr>
              <w:t>30 </w:t>
            </w:r>
            <w:r w:rsidRPr="000E0946">
              <w:t>%.</w:t>
            </w:r>
          </w:p>
        </w:tc>
      </w:tr>
    </w:tbl>
    <w:p w14:paraId="691DACE5"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{FI}</w:t>
      </w:r>
      <w:r w:rsidRPr="000E0946">
        <w:t>fi</w:t>
      </w:r>
      <w:r w:rsidRPr="000E0946">
        <w:rPr>
          <w:rStyle w:val="HideTWBExt"/>
          <w:rFonts w:eastAsiaTheme="majorEastAsia"/>
        </w:rPr>
        <w:t>&lt;/Original&gt;</w:t>
      </w:r>
    </w:p>
    <w:p w14:paraId="5F2A0812" w14:textId="327ECF1E" w:rsidR="008E2D3D" w:rsidRPr="000E0946" w:rsidRDefault="00F73C2A" w:rsidP="00F73C2A">
      <w:r w:rsidRPr="000E0946">
        <w:rPr>
          <w:rStyle w:val="HideTWBExt"/>
        </w:rPr>
        <w:t>&lt;/Amend&gt;</w:t>
      </w:r>
    </w:p>
    <w:p w14:paraId="7F0250B3"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63</w:t>
      </w:r>
      <w:r w:rsidRPr="000E0946">
        <w:rPr>
          <w:rStyle w:val="HideTWBExt"/>
          <w:b w:val="0"/>
        </w:rPr>
        <w:t>&lt;/NumAm&gt;</w:t>
      </w:r>
    </w:p>
    <w:p w14:paraId="16DED6CB"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7DE2F5A5" w14:textId="77777777" w:rsidR="00F73C2A" w:rsidRPr="000E0946" w:rsidRDefault="00F73C2A" w:rsidP="00F73C2A">
      <w:pPr>
        <w:pStyle w:val="NormalBold"/>
      </w:pPr>
      <w:r w:rsidRPr="000E0946">
        <w:rPr>
          <w:rStyle w:val="HideTWBExt"/>
          <w:b w:val="0"/>
        </w:rPr>
        <w:t>&lt;/RepeatBlock-By&gt;</w:t>
      </w:r>
    </w:p>
    <w:p w14:paraId="06F6BB3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2792BFC" w14:textId="0F3AEA2D" w:rsidR="00F73C2A" w:rsidRPr="000E0946" w:rsidRDefault="00F73C2A" w:rsidP="00F73C2A">
      <w:pPr>
        <w:pStyle w:val="NormalBold"/>
      </w:pPr>
      <w:r w:rsidRPr="000E0946">
        <w:rPr>
          <w:rStyle w:val="HideTWBExt"/>
          <w:b w:val="0"/>
        </w:rPr>
        <w:t>&lt;Article&gt;</w:t>
      </w:r>
      <w:r w:rsidRPr="000E0946">
        <w:t>Bod odůvodnění 6</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9FF1B87" w14:textId="77777777" w:rsidTr="0056767D">
        <w:trPr>
          <w:trHeight w:hRule="exact" w:val="240"/>
          <w:jc w:val="center"/>
        </w:trPr>
        <w:tc>
          <w:tcPr>
            <w:tcW w:w="9752" w:type="dxa"/>
            <w:gridSpan w:val="2"/>
            <w:tcBorders>
              <w:top w:val="nil"/>
              <w:left w:val="nil"/>
              <w:bottom w:val="nil"/>
              <w:right w:val="nil"/>
            </w:tcBorders>
          </w:tcPr>
          <w:p w14:paraId="3D9937D1" w14:textId="77777777" w:rsidR="00F73C2A" w:rsidRPr="000E0946" w:rsidRDefault="00F73C2A" w:rsidP="0056767D"/>
        </w:tc>
      </w:tr>
      <w:tr w:rsidR="00F73C2A" w:rsidRPr="000E0946" w14:paraId="03471F04" w14:textId="77777777" w:rsidTr="0056767D">
        <w:trPr>
          <w:trHeight w:val="240"/>
          <w:jc w:val="center"/>
        </w:trPr>
        <w:tc>
          <w:tcPr>
            <w:tcW w:w="4876" w:type="dxa"/>
            <w:tcBorders>
              <w:top w:val="nil"/>
              <w:left w:val="nil"/>
              <w:bottom w:val="nil"/>
              <w:right w:val="nil"/>
            </w:tcBorders>
          </w:tcPr>
          <w:p w14:paraId="0ACFD24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1C2A52A" w14:textId="77777777" w:rsidR="00F73C2A" w:rsidRPr="000E0946" w:rsidRDefault="00F73C2A" w:rsidP="0056767D">
            <w:pPr>
              <w:pStyle w:val="AmColumnHeading"/>
            </w:pPr>
            <w:r w:rsidRPr="000E0946">
              <w:t>Pozměňovací návrh</w:t>
            </w:r>
          </w:p>
        </w:tc>
      </w:tr>
      <w:tr w:rsidR="00F73C2A" w:rsidRPr="000E0946" w14:paraId="5AE89138" w14:textId="77777777" w:rsidTr="0056767D">
        <w:trPr>
          <w:jc w:val="center"/>
        </w:trPr>
        <w:tc>
          <w:tcPr>
            <w:tcW w:w="4876" w:type="dxa"/>
            <w:tcBorders>
              <w:top w:val="nil"/>
              <w:left w:val="nil"/>
              <w:bottom w:val="nil"/>
              <w:right w:val="nil"/>
            </w:tcBorders>
          </w:tcPr>
          <w:p w14:paraId="5A7D9F5D" w14:textId="77777777" w:rsidR="00F73C2A" w:rsidRPr="000E0946" w:rsidRDefault="00F73C2A" w:rsidP="0056767D">
            <w:pPr>
              <w:pStyle w:val="Normal6a"/>
            </w:pPr>
          </w:p>
        </w:tc>
        <w:tc>
          <w:tcPr>
            <w:tcW w:w="4876" w:type="dxa"/>
            <w:tcBorders>
              <w:top w:val="nil"/>
              <w:left w:val="nil"/>
              <w:bottom w:val="nil"/>
              <w:right w:val="nil"/>
            </w:tcBorders>
          </w:tcPr>
          <w:p w14:paraId="2057947F" w14:textId="55C477B2" w:rsidR="00F73C2A" w:rsidRPr="000E0946" w:rsidRDefault="00F73C2A" w:rsidP="0056767D">
            <w:pPr>
              <w:pStyle w:val="Normal6a"/>
            </w:pPr>
            <w:r w:rsidRPr="000E0946">
              <w:rPr>
                <w:b/>
                <w:i/>
              </w:rPr>
              <w:t>6a)</w:t>
            </w:r>
            <w:r w:rsidRPr="000E0946">
              <w:tab/>
            </w:r>
            <w:r w:rsidRPr="000E0946">
              <w:rPr>
                <w:b/>
                <w:i/>
              </w:rPr>
              <w:t>Pokud jde</w:t>
            </w:r>
            <w:r w:rsidR="001958F6" w:rsidRPr="000E0946">
              <w:rPr>
                <w:b/>
                <w:i/>
              </w:rPr>
              <w:t xml:space="preserve"> o </w:t>
            </w:r>
            <w:r w:rsidRPr="000E0946">
              <w:rPr>
                <w:b/>
                <w:i/>
              </w:rPr>
              <w:t>Albánii, právní základ pro ochranu proti pronásledování</w:t>
            </w:r>
            <w:r w:rsidR="001958F6" w:rsidRPr="000E0946">
              <w:rPr>
                <w:b/>
                <w:i/>
              </w:rPr>
              <w:t xml:space="preserve"> a </w:t>
            </w:r>
            <w:r w:rsidRPr="000E0946">
              <w:rPr>
                <w:b/>
                <w:i/>
              </w:rPr>
              <w:t>špatnému zacházení dostatečně poskytují hmotněprávní</w:t>
            </w:r>
            <w:r w:rsidR="001958F6" w:rsidRPr="000E0946">
              <w:rPr>
                <w:b/>
                <w:i/>
              </w:rPr>
              <w:t xml:space="preserve"> a </w:t>
            </w:r>
            <w:r w:rsidRPr="000E0946">
              <w:rPr>
                <w:b/>
                <w:i/>
              </w:rPr>
              <w:t>procesní právní předpisy</w:t>
            </w:r>
            <w:r w:rsidR="001958F6" w:rsidRPr="000E0946">
              <w:rPr>
                <w:b/>
                <w:i/>
              </w:rPr>
              <w:t xml:space="preserve"> o </w:t>
            </w:r>
            <w:r w:rsidRPr="000E0946">
              <w:rPr>
                <w:b/>
                <w:i/>
              </w:rPr>
              <w:t>lidských právech</w:t>
            </w:r>
            <w:r w:rsidR="001958F6" w:rsidRPr="000E0946">
              <w:rPr>
                <w:b/>
                <w:i/>
              </w:rPr>
              <w:t xml:space="preserve"> a </w:t>
            </w:r>
            <w:r w:rsidRPr="000E0946">
              <w:rPr>
                <w:b/>
                <w:i/>
              </w:rPr>
              <w:t>zákazu diskriminace, včetně členství</w:t>
            </w:r>
            <w:r w:rsidR="001958F6" w:rsidRPr="000E0946">
              <w:rPr>
                <w:b/>
                <w:i/>
              </w:rPr>
              <w:t xml:space="preserve"> u </w:t>
            </w:r>
            <w:r w:rsidRPr="000E0946">
              <w:rPr>
                <w:b/>
                <w:i/>
              </w:rPr>
              <w:t>všech hlavních mezinárodních úmluv</w:t>
            </w:r>
            <w:r w:rsidR="001958F6" w:rsidRPr="000E0946">
              <w:rPr>
                <w:b/>
                <w:i/>
              </w:rPr>
              <w:t xml:space="preserve"> o </w:t>
            </w:r>
            <w:r w:rsidRPr="000E0946">
              <w:rPr>
                <w:b/>
                <w:i/>
              </w:rPr>
              <w:t>lidských právech. Neexistují žádné známky navracení albánských občanů.</w:t>
            </w:r>
            <w:r w:rsidR="001958F6" w:rsidRPr="000E0946">
              <w:rPr>
                <w:b/>
                <w:i/>
              </w:rPr>
              <w:t xml:space="preserve"> V </w:t>
            </w:r>
            <w:r w:rsidRPr="000E0946">
              <w:rPr>
                <w:b/>
                <w:i/>
              </w:rPr>
              <w:t>Albánii obecně nedochází</w:t>
            </w:r>
            <w:r w:rsidR="001958F6" w:rsidRPr="000E0946">
              <w:rPr>
                <w:b/>
                <w:i/>
              </w:rPr>
              <w:t xml:space="preserve"> k </w:t>
            </w:r>
            <w:r w:rsidRPr="000E0946">
              <w:rPr>
                <w:b/>
                <w:i/>
              </w:rPr>
              <w:t>pronásledování ve smyslu článku 9 nařízení (EU) 2024/1347. Albánie vykonává kontrolu nad svým územím. Neprobíhá zde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 xml:space="preserve">Albánii obecně neexistuje nebezpečí vážné újmy ve </w:t>
            </w:r>
            <w:r w:rsidRPr="000E0946">
              <w:rPr>
                <w:b/>
                <w:i/>
              </w:rPr>
              <w:lastRenderedPageBreak/>
              <w:t>smyslu článku 15 nařízení (EU) 2024/1347.</w:t>
            </w:r>
          </w:p>
        </w:tc>
      </w:tr>
    </w:tbl>
    <w:p w14:paraId="2717FD51"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E5DDC73"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51DF0151" w14:textId="3AEC0981" w:rsidR="00F73C2A" w:rsidRPr="000E0946" w:rsidRDefault="00F73C2A" w:rsidP="00F73C2A">
      <w:pPr>
        <w:pStyle w:val="AmJustText"/>
      </w:pPr>
      <w:r w:rsidRPr="000E0946">
        <w:t>Albánie splňuje kritéria stanovená</w:t>
      </w:r>
      <w:r w:rsidR="001958F6" w:rsidRPr="000E0946">
        <w:t xml:space="preserve"> v </w:t>
      </w:r>
      <w:r w:rsidRPr="000E0946">
        <w:t>čl. 61 odst. 1 nařízení</w:t>
      </w:r>
      <w:r w:rsidR="001958F6" w:rsidRPr="000E0946">
        <w:t xml:space="preserve"> o </w:t>
      </w:r>
      <w:r w:rsidRPr="000E0946">
        <w:t>azylovém řízení, aby mohla být označena za bezpečnou zemi původu. Je tomu tak</w:t>
      </w:r>
      <w:r w:rsidR="001958F6" w:rsidRPr="000E0946">
        <w:t xml:space="preserve"> a </w:t>
      </w:r>
      <w:r w:rsidRPr="000E0946">
        <w:t>musí tomu tak být nezávisle na jejím statusu kandidátské země ucházející se</w:t>
      </w:r>
      <w:r w:rsidR="001958F6" w:rsidRPr="000E0946">
        <w:t xml:space="preserve"> o </w:t>
      </w:r>
      <w:r w:rsidRPr="000E0946">
        <w:t>přistoupení</w:t>
      </w:r>
      <w:r w:rsidR="001958F6" w:rsidRPr="000E0946">
        <w:t xml:space="preserve"> k </w:t>
      </w:r>
      <w:r w:rsidRPr="000E0946">
        <w:t>EU.</w:t>
      </w:r>
    </w:p>
    <w:p w14:paraId="5A49D01B" w14:textId="73425C96" w:rsidR="008E2D3D" w:rsidRPr="000E0946" w:rsidRDefault="00F73C2A" w:rsidP="00F73C2A">
      <w:r w:rsidRPr="000E0946">
        <w:rPr>
          <w:rStyle w:val="HideTWBExt"/>
        </w:rPr>
        <w:t>&lt;/Amend&gt;</w:t>
      </w:r>
    </w:p>
    <w:p w14:paraId="333AE4F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64</w:t>
      </w:r>
      <w:r w:rsidRPr="000E0946">
        <w:rPr>
          <w:rStyle w:val="HideTWBExt"/>
          <w:b w:val="0"/>
        </w:rPr>
        <w:t>&lt;/NumAm&gt;</w:t>
      </w:r>
    </w:p>
    <w:p w14:paraId="756EB769" w14:textId="77777777" w:rsidR="00F73C2A" w:rsidRPr="000E0946" w:rsidRDefault="00F73C2A" w:rsidP="00F73C2A">
      <w:pPr>
        <w:pStyle w:val="NormalBold"/>
      </w:pPr>
      <w:r w:rsidRPr="000E0946">
        <w:rPr>
          <w:rStyle w:val="HideTWBExt"/>
          <w:b w:val="0"/>
        </w:rPr>
        <w:t>&lt;RepeatBlock-By&gt;&lt;Members&gt;</w:t>
      </w:r>
      <w:r w:rsidRPr="000E0946">
        <w:t>Tomas Tobé</w:t>
      </w:r>
      <w:r w:rsidRPr="000E0946">
        <w:rPr>
          <w:rStyle w:val="HideTWBExt"/>
          <w:b w:val="0"/>
        </w:rPr>
        <w:t>&lt;/Members&gt;</w:t>
      </w:r>
    </w:p>
    <w:p w14:paraId="337F35A0" w14:textId="77777777" w:rsidR="00F73C2A" w:rsidRPr="000E0946" w:rsidRDefault="00F73C2A" w:rsidP="00F73C2A">
      <w:pPr>
        <w:pStyle w:val="NormalBold"/>
      </w:pPr>
      <w:r w:rsidRPr="000E0946">
        <w:rPr>
          <w:rStyle w:val="HideTWBExt"/>
          <w:b w:val="0"/>
        </w:rPr>
        <w:t>&lt;/RepeatBlock-By&gt;</w:t>
      </w:r>
    </w:p>
    <w:p w14:paraId="323905F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0A73344" w14:textId="70D6B4F9" w:rsidR="00F73C2A" w:rsidRPr="000E0946" w:rsidRDefault="00F73C2A" w:rsidP="00F73C2A">
      <w:pPr>
        <w:pStyle w:val="NormalBold"/>
      </w:pPr>
      <w:r w:rsidRPr="000E0946">
        <w:rPr>
          <w:rStyle w:val="HideTWBExt"/>
          <w:b w:val="0"/>
        </w:rPr>
        <w:t>&lt;Article&gt;</w:t>
      </w:r>
      <w:r w:rsidRPr="000E0946">
        <w:t>Bod odůvodnění 6</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1A1F3DF" w14:textId="77777777" w:rsidTr="0056767D">
        <w:trPr>
          <w:trHeight w:hRule="exact" w:val="240"/>
          <w:jc w:val="center"/>
        </w:trPr>
        <w:tc>
          <w:tcPr>
            <w:tcW w:w="9752" w:type="dxa"/>
            <w:gridSpan w:val="2"/>
            <w:tcBorders>
              <w:top w:val="nil"/>
              <w:left w:val="nil"/>
              <w:bottom w:val="nil"/>
              <w:right w:val="nil"/>
            </w:tcBorders>
          </w:tcPr>
          <w:p w14:paraId="3966A3AD" w14:textId="77777777" w:rsidR="00F73C2A" w:rsidRPr="000E0946" w:rsidRDefault="00F73C2A" w:rsidP="0056767D"/>
        </w:tc>
      </w:tr>
      <w:tr w:rsidR="00F73C2A" w:rsidRPr="000E0946" w14:paraId="048BA57B" w14:textId="77777777" w:rsidTr="0056767D">
        <w:trPr>
          <w:trHeight w:val="240"/>
          <w:jc w:val="center"/>
        </w:trPr>
        <w:tc>
          <w:tcPr>
            <w:tcW w:w="4876" w:type="dxa"/>
            <w:tcBorders>
              <w:top w:val="nil"/>
              <w:left w:val="nil"/>
              <w:bottom w:val="nil"/>
              <w:right w:val="nil"/>
            </w:tcBorders>
          </w:tcPr>
          <w:p w14:paraId="2D158B8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E977C63" w14:textId="77777777" w:rsidR="00F73C2A" w:rsidRPr="000E0946" w:rsidRDefault="00F73C2A" w:rsidP="0056767D">
            <w:pPr>
              <w:pStyle w:val="AmColumnHeading"/>
            </w:pPr>
            <w:r w:rsidRPr="000E0946">
              <w:t>Pozměňovací návrh</w:t>
            </w:r>
          </w:p>
        </w:tc>
      </w:tr>
      <w:tr w:rsidR="00F73C2A" w:rsidRPr="000E0946" w14:paraId="33957A46" w14:textId="77777777" w:rsidTr="0056767D">
        <w:trPr>
          <w:jc w:val="center"/>
        </w:trPr>
        <w:tc>
          <w:tcPr>
            <w:tcW w:w="4876" w:type="dxa"/>
            <w:tcBorders>
              <w:top w:val="nil"/>
              <w:left w:val="nil"/>
              <w:bottom w:val="nil"/>
              <w:right w:val="nil"/>
            </w:tcBorders>
          </w:tcPr>
          <w:p w14:paraId="7C58060B" w14:textId="77777777" w:rsidR="00F73C2A" w:rsidRPr="000E0946" w:rsidRDefault="00F73C2A" w:rsidP="0056767D">
            <w:pPr>
              <w:pStyle w:val="Normal6a"/>
            </w:pPr>
          </w:p>
        </w:tc>
        <w:tc>
          <w:tcPr>
            <w:tcW w:w="4876" w:type="dxa"/>
            <w:tcBorders>
              <w:top w:val="nil"/>
              <w:left w:val="nil"/>
              <w:bottom w:val="nil"/>
              <w:right w:val="nil"/>
            </w:tcBorders>
          </w:tcPr>
          <w:p w14:paraId="57ECD433" w14:textId="1BC045CE" w:rsidR="00F73C2A" w:rsidRPr="000E0946" w:rsidRDefault="00F73C2A" w:rsidP="0056767D">
            <w:pPr>
              <w:pStyle w:val="Normal6a"/>
            </w:pPr>
            <w:r w:rsidRPr="000E0946">
              <w:rPr>
                <w:b/>
                <w:i/>
              </w:rPr>
              <w:t>6a)</w:t>
            </w:r>
            <w:r w:rsidRPr="000E0946">
              <w:tab/>
            </w:r>
            <w:r w:rsidRPr="000E0946">
              <w:rPr>
                <w:b/>
                <w:i/>
              </w:rPr>
              <w:t>V situacích, kdy Unie aktivuje dočasnou ochranu ve vztahu ke konkrétní kandidátské zemi, by se mělo předpokládat, že je splněna podmínka vážného</w:t>
            </w:r>
            <w:r w:rsidR="001958F6" w:rsidRPr="000E0946">
              <w:rPr>
                <w:b/>
                <w:i/>
              </w:rPr>
              <w:t xml:space="preserve"> a </w:t>
            </w:r>
            <w:r w:rsidRPr="000E0946">
              <w:rPr>
                <w:b/>
                <w:i/>
              </w:rPr>
              <w:t>individuálního ohrožení života nebo nedotknutelnosti civilisty</w:t>
            </w:r>
            <w:r w:rsidR="001958F6" w:rsidRPr="000E0946">
              <w:rPr>
                <w:b/>
                <w:i/>
              </w:rPr>
              <w:t xml:space="preserve"> v </w:t>
            </w:r>
            <w:r w:rsidRPr="000E0946">
              <w:rPr>
                <w:b/>
                <w:i/>
              </w:rPr>
              <w:t>důsledku svévolného násilí během mezinárodního nebo vnitrostátního ozbrojeného konfliktu</w:t>
            </w:r>
            <w:r w:rsidR="001958F6" w:rsidRPr="000E0946">
              <w:rPr>
                <w:b/>
                <w:i/>
              </w:rPr>
              <w:t xml:space="preserve"> v </w:t>
            </w:r>
            <w:r w:rsidRPr="000E0946">
              <w:rPr>
                <w:b/>
                <w:i/>
              </w:rPr>
              <w:t>zemi.</w:t>
            </w:r>
          </w:p>
        </w:tc>
      </w:tr>
    </w:tbl>
    <w:p w14:paraId="0880AFCB"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3F8C18C" w14:textId="4BE4A27D" w:rsidR="008E2D3D" w:rsidRPr="000E0946" w:rsidRDefault="00F73C2A" w:rsidP="00F73C2A">
      <w:r w:rsidRPr="000E0946">
        <w:rPr>
          <w:rStyle w:val="HideTWBExt"/>
        </w:rPr>
        <w:t>&lt;/Amend&gt;</w:t>
      </w:r>
    </w:p>
    <w:p w14:paraId="3200EF3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65</w:t>
      </w:r>
      <w:r w:rsidRPr="000E0946">
        <w:rPr>
          <w:rStyle w:val="HideTWBExt"/>
          <w:b w:val="0"/>
        </w:rPr>
        <w:t>&lt;/NumAm&gt;</w:t>
      </w:r>
    </w:p>
    <w:p w14:paraId="68E59998"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4B425826" w14:textId="77777777" w:rsidR="00F73C2A" w:rsidRPr="000E0946" w:rsidRDefault="00F73C2A" w:rsidP="00F73C2A">
      <w:pPr>
        <w:pStyle w:val="NormalBold"/>
      </w:pPr>
      <w:r w:rsidRPr="000E0946">
        <w:rPr>
          <w:rStyle w:val="HideTWBExt"/>
          <w:b w:val="0"/>
        </w:rPr>
        <w:t>&lt;/RepeatBlock-By&gt;</w:t>
      </w:r>
    </w:p>
    <w:p w14:paraId="4B3C944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E1145E7" w14:textId="77777777" w:rsidR="00F73C2A" w:rsidRPr="000E0946" w:rsidRDefault="00F73C2A" w:rsidP="00F73C2A">
      <w:pPr>
        <w:pStyle w:val="NormalBold"/>
      </w:pPr>
      <w:r w:rsidRPr="000E0946">
        <w:rPr>
          <w:rStyle w:val="HideTWBExt"/>
          <w:b w:val="0"/>
        </w:rPr>
        <w:t>&lt;Article&gt;</w:t>
      </w:r>
      <w:r w:rsidRPr="000E0946">
        <w:t>Bod odůvodnění 6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E6142EA" w14:textId="77777777" w:rsidTr="0056767D">
        <w:trPr>
          <w:trHeight w:hRule="exact" w:val="240"/>
          <w:jc w:val="center"/>
        </w:trPr>
        <w:tc>
          <w:tcPr>
            <w:tcW w:w="9752" w:type="dxa"/>
            <w:gridSpan w:val="2"/>
            <w:tcBorders>
              <w:top w:val="nil"/>
              <w:left w:val="nil"/>
              <w:bottom w:val="nil"/>
              <w:right w:val="nil"/>
            </w:tcBorders>
          </w:tcPr>
          <w:p w14:paraId="27B38E27" w14:textId="77777777" w:rsidR="00F73C2A" w:rsidRPr="000E0946" w:rsidRDefault="00F73C2A" w:rsidP="0056767D"/>
        </w:tc>
      </w:tr>
      <w:tr w:rsidR="00F73C2A" w:rsidRPr="000E0946" w14:paraId="4FB5E5DA" w14:textId="77777777" w:rsidTr="0056767D">
        <w:trPr>
          <w:trHeight w:val="240"/>
          <w:jc w:val="center"/>
        </w:trPr>
        <w:tc>
          <w:tcPr>
            <w:tcW w:w="4876" w:type="dxa"/>
            <w:tcBorders>
              <w:top w:val="nil"/>
              <w:left w:val="nil"/>
              <w:bottom w:val="nil"/>
              <w:right w:val="nil"/>
            </w:tcBorders>
          </w:tcPr>
          <w:p w14:paraId="6450CF3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B296FE2" w14:textId="77777777" w:rsidR="00F73C2A" w:rsidRPr="000E0946" w:rsidRDefault="00F73C2A" w:rsidP="0056767D">
            <w:pPr>
              <w:pStyle w:val="AmColumnHeading"/>
            </w:pPr>
            <w:r w:rsidRPr="000E0946">
              <w:t>Pozměňovací návrh</w:t>
            </w:r>
          </w:p>
        </w:tc>
      </w:tr>
      <w:tr w:rsidR="00F73C2A" w:rsidRPr="000E0946" w14:paraId="0D5BA5F1" w14:textId="77777777" w:rsidTr="0056767D">
        <w:trPr>
          <w:jc w:val="center"/>
        </w:trPr>
        <w:tc>
          <w:tcPr>
            <w:tcW w:w="4876" w:type="dxa"/>
            <w:tcBorders>
              <w:top w:val="nil"/>
              <w:left w:val="nil"/>
              <w:bottom w:val="nil"/>
              <w:right w:val="nil"/>
            </w:tcBorders>
          </w:tcPr>
          <w:p w14:paraId="103FB13E" w14:textId="77777777" w:rsidR="00F73C2A" w:rsidRPr="000E0946" w:rsidRDefault="00F73C2A" w:rsidP="0056767D">
            <w:pPr>
              <w:pStyle w:val="Normal6a"/>
            </w:pPr>
          </w:p>
        </w:tc>
        <w:tc>
          <w:tcPr>
            <w:tcW w:w="4876" w:type="dxa"/>
            <w:tcBorders>
              <w:top w:val="nil"/>
              <w:left w:val="nil"/>
              <w:bottom w:val="nil"/>
              <w:right w:val="nil"/>
            </w:tcBorders>
          </w:tcPr>
          <w:p w14:paraId="767F5137" w14:textId="1732451F" w:rsidR="00F73C2A" w:rsidRPr="000E0946" w:rsidRDefault="00F73C2A" w:rsidP="0056767D">
            <w:pPr>
              <w:pStyle w:val="Normal6a"/>
            </w:pPr>
            <w:r w:rsidRPr="000E0946">
              <w:rPr>
                <w:b/>
                <w:i/>
              </w:rPr>
              <w:t>6b)</w:t>
            </w:r>
            <w:r w:rsidRPr="000E0946">
              <w:tab/>
            </w:r>
            <w:r w:rsidRPr="000E0946">
              <w:rPr>
                <w:b/>
                <w:i/>
              </w:rPr>
              <w:t>Pokud jde</w:t>
            </w:r>
            <w:r w:rsidR="001958F6" w:rsidRPr="000E0946">
              <w:rPr>
                <w:b/>
                <w:i/>
              </w:rPr>
              <w:t xml:space="preserve"> o </w:t>
            </w:r>
            <w:r w:rsidRPr="000E0946">
              <w:rPr>
                <w:b/>
                <w:i/>
              </w:rPr>
              <w:t>Bosnu</w:t>
            </w:r>
            <w:r w:rsidR="001958F6" w:rsidRPr="000E0946">
              <w:rPr>
                <w:b/>
                <w:i/>
              </w:rPr>
              <w:t xml:space="preserve"> a </w:t>
            </w:r>
            <w:r w:rsidRPr="000E0946">
              <w:rPr>
                <w:b/>
                <w:i/>
              </w:rPr>
              <w:t xml:space="preserve">Hercegovinu, podle informací Agentury pro otázky azylu její ústava poskytuje základ pro rozdělení pravomocí mezi konstitutivní </w:t>
            </w:r>
            <w:r w:rsidRPr="000E0946">
              <w:rPr>
                <w:b/>
                <w:i/>
              </w:rPr>
              <w:lastRenderedPageBreak/>
              <w:t>národy země. Právní základ pro ochranu proti pronásledování</w:t>
            </w:r>
            <w:r w:rsidR="001958F6" w:rsidRPr="000E0946">
              <w:rPr>
                <w:b/>
                <w:i/>
              </w:rPr>
              <w:t xml:space="preserve"> a </w:t>
            </w:r>
            <w:r w:rsidRPr="000E0946">
              <w:rPr>
                <w:b/>
                <w:i/>
              </w:rPr>
              <w:t>špatnému zacházení dostatečně poskytují hmotněprávní</w:t>
            </w:r>
            <w:r w:rsidR="001958F6" w:rsidRPr="000E0946">
              <w:rPr>
                <w:b/>
                <w:i/>
              </w:rPr>
              <w:t xml:space="preserve"> a </w:t>
            </w:r>
            <w:r w:rsidRPr="000E0946">
              <w:rPr>
                <w:b/>
                <w:i/>
              </w:rPr>
              <w:t>procesní právní předpisy</w:t>
            </w:r>
            <w:r w:rsidR="001958F6" w:rsidRPr="000E0946">
              <w:rPr>
                <w:b/>
                <w:i/>
              </w:rPr>
              <w:t xml:space="preserve"> o </w:t>
            </w:r>
            <w:r w:rsidRPr="000E0946">
              <w:rPr>
                <w:b/>
                <w:i/>
              </w:rPr>
              <w:t>lidských právech</w:t>
            </w:r>
            <w:r w:rsidR="001958F6" w:rsidRPr="000E0946">
              <w:rPr>
                <w:b/>
                <w:i/>
              </w:rPr>
              <w:t xml:space="preserve"> a </w:t>
            </w:r>
            <w:r w:rsidRPr="000E0946">
              <w:rPr>
                <w:b/>
                <w:i/>
              </w:rPr>
              <w:t>zákazu diskriminace, včetně členství</w:t>
            </w:r>
            <w:r w:rsidR="001958F6" w:rsidRPr="000E0946">
              <w:rPr>
                <w:b/>
                <w:i/>
              </w:rPr>
              <w:t xml:space="preserve"> u </w:t>
            </w:r>
            <w:r w:rsidRPr="000E0946">
              <w:rPr>
                <w:b/>
                <w:i/>
              </w:rPr>
              <w:t>všech hlavních mezinárodních úmluv</w:t>
            </w:r>
            <w:r w:rsidR="001958F6" w:rsidRPr="000E0946">
              <w:rPr>
                <w:b/>
                <w:i/>
              </w:rPr>
              <w:t xml:space="preserve"> o </w:t>
            </w:r>
            <w:r w:rsidRPr="000E0946">
              <w:rPr>
                <w:b/>
                <w:i/>
              </w:rPr>
              <w:t>lidských právech. Neexistují žádné známky navracení jejích vlastních občanů.</w:t>
            </w:r>
            <w:r w:rsidR="001958F6" w:rsidRPr="000E0946">
              <w:rPr>
                <w:b/>
                <w:i/>
              </w:rPr>
              <w:t xml:space="preserve"> V </w:t>
            </w:r>
            <w:r w:rsidRPr="000E0946">
              <w:rPr>
                <w:b/>
                <w:i/>
              </w:rPr>
              <w:t>Bosně</w:t>
            </w:r>
            <w:r w:rsidR="001958F6" w:rsidRPr="000E0946">
              <w:rPr>
                <w:b/>
                <w:i/>
              </w:rPr>
              <w:t xml:space="preserve"> a </w:t>
            </w:r>
            <w:r w:rsidRPr="000E0946">
              <w:rPr>
                <w:b/>
                <w:i/>
              </w:rPr>
              <w:t>Hercegovině obecně nedochází</w:t>
            </w:r>
            <w:r w:rsidR="001958F6" w:rsidRPr="000E0946">
              <w:rPr>
                <w:b/>
                <w:i/>
              </w:rPr>
              <w:t xml:space="preserve"> k </w:t>
            </w:r>
            <w:r w:rsidRPr="000E0946">
              <w:rPr>
                <w:b/>
                <w:i/>
              </w:rPr>
              <w:t>pronásledování ve smyslu článku 9 nařízení (EU) 2024/1347. Bezpečnostní situace</w:t>
            </w:r>
            <w:r w:rsidR="001958F6" w:rsidRPr="000E0946">
              <w:rPr>
                <w:b/>
                <w:i/>
              </w:rPr>
              <w:t xml:space="preserve"> v </w:t>
            </w:r>
            <w:r w:rsidRPr="000E0946">
              <w:rPr>
                <w:b/>
                <w:i/>
              </w:rPr>
              <w:t>zemi je stabilní</w:t>
            </w:r>
            <w:r w:rsidR="001958F6" w:rsidRPr="000E0946">
              <w:rPr>
                <w:b/>
                <w:i/>
              </w:rPr>
              <w:t xml:space="preserve"> a </w:t>
            </w:r>
            <w:r w:rsidRPr="000E0946">
              <w:rPr>
                <w:b/>
                <w:i/>
              </w:rPr>
              <w:t>normalizovaná částečně díky mnohonárodním stabilizačním silám pod vedením EU (EUFOR ALTHEA). Neexistuje zde žádný ozbrojený konflikt. Obecně neexistuje nebezpečí vážné újmy ve smyslu článku 15 nařízení (EU) 2024/1347.</w:t>
            </w:r>
          </w:p>
        </w:tc>
      </w:tr>
    </w:tbl>
    <w:p w14:paraId="0FF9C4E1" w14:textId="77777777" w:rsidR="00F73C2A" w:rsidRPr="000E0946" w:rsidRDefault="00F73C2A" w:rsidP="00F73C2A">
      <w:pPr>
        <w:pStyle w:val="AmOrLang"/>
      </w:pPr>
      <w:r w:rsidRPr="000E0946">
        <w:lastRenderedPageBreak/>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C02934C"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09D9C738" w14:textId="01848554" w:rsidR="00F73C2A" w:rsidRPr="000E0946" w:rsidRDefault="00F73C2A" w:rsidP="00F73C2A">
      <w:pPr>
        <w:pStyle w:val="AmJustText"/>
      </w:pPr>
      <w:r w:rsidRPr="000E0946">
        <w:t>Bosna</w:t>
      </w:r>
      <w:r w:rsidR="001958F6" w:rsidRPr="000E0946">
        <w:t xml:space="preserve"> a </w:t>
      </w:r>
      <w:r w:rsidRPr="000E0946">
        <w:t>Hercegovina splňuje kritéria stanovená</w:t>
      </w:r>
      <w:r w:rsidR="001958F6" w:rsidRPr="000E0946">
        <w:t xml:space="preserve"> v </w:t>
      </w:r>
      <w:r w:rsidRPr="000E0946">
        <w:t>čl. 61 odst. 1 nařízení</w:t>
      </w:r>
      <w:r w:rsidR="001958F6" w:rsidRPr="000E0946">
        <w:t xml:space="preserve"> o </w:t>
      </w:r>
      <w:r w:rsidRPr="000E0946">
        <w:t>azylovém řízení, aby mohla být označena za bezpečnou zemi původu. Je tomu tak</w:t>
      </w:r>
      <w:r w:rsidR="001958F6" w:rsidRPr="000E0946">
        <w:t xml:space="preserve"> a </w:t>
      </w:r>
      <w:r w:rsidRPr="000E0946">
        <w:t>musí tomu tak být nezávisle na jejím statusu kandidátské země ucházející se</w:t>
      </w:r>
      <w:r w:rsidR="001958F6" w:rsidRPr="000E0946">
        <w:t xml:space="preserve"> o </w:t>
      </w:r>
      <w:r w:rsidRPr="000E0946">
        <w:t>přistoupení</w:t>
      </w:r>
      <w:r w:rsidR="001958F6" w:rsidRPr="000E0946">
        <w:t xml:space="preserve"> k </w:t>
      </w:r>
      <w:r w:rsidRPr="000E0946">
        <w:t>EU.</w:t>
      </w:r>
    </w:p>
    <w:p w14:paraId="56C6D3E0" w14:textId="02BC6585" w:rsidR="008E2D3D" w:rsidRPr="000E0946" w:rsidRDefault="00F73C2A" w:rsidP="00F73C2A">
      <w:r w:rsidRPr="000E0946">
        <w:rPr>
          <w:rStyle w:val="HideTWBExt"/>
        </w:rPr>
        <w:t>&lt;/Amend&gt;</w:t>
      </w:r>
    </w:p>
    <w:p w14:paraId="3E2223E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66</w:t>
      </w:r>
      <w:r w:rsidRPr="000E0946">
        <w:rPr>
          <w:rStyle w:val="HideTWBExt"/>
          <w:b w:val="0"/>
        </w:rPr>
        <w:t>&lt;/NumAm&gt;</w:t>
      </w:r>
    </w:p>
    <w:p w14:paraId="3EC7FCEE" w14:textId="77777777" w:rsidR="00F73C2A" w:rsidRPr="000E0946" w:rsidRDefault="00F73C2A" w:rsidP="00F73C2A">
      <w:pPr>
        <w:pStyle w:val="NormalBold"/>
      </w:pPr>
      <w:r w:rsidRPr="000E0946">
        <w:rPr>
          <w:rStyle w:val="HideTWBExt"/>
          <w:b w:val="0"/>
        </w:rPr>
        <w:t>&lt;RepeatBlock-By&gt;&lt;Members&gt;</w:t>
      </w:r>
      <w:r w:rsidRPr="000E0946">
        <w:t>Tomas Tobé</w:t>
      </w:r>
      <w:r w:rsidRPr="000E0946">
        <w:rPr>
          <w:rStyle w:val="HideTWBExt"/>
          <w:b w:val="0"/>
        </w:rPr>
        <w:t>&lt;/Members&gt;</w:t>
      </w:r>
    </w:p>
    <w:p w14:paraId="193F1027" w14:textId="77777777" w:rsidR="00F73C2A" w:rsidRPr="000E0946" w:rsidRDefault="00F73C2A" w:rsidP="00F73C2A">
      <w:pPr>
        <w:pStyle w:val="NormalBold"/>
      </w:pPr>
      <w:r w:rsidRPr="000E0946">
        <w:rPr>
          <w:rStyle w:val="HideTWBExt"/>
          <w:b w:val="0"/>
        </w:rPr>
        <w:t>&lt;/RepeatBlock-By&gt;</w:t>
      </w:r>
    </w:p>
    <w:p w14:paraId="235B6BE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5475E8E" w14:textId="77777777" w:rsidR="00F73C2A" w:rsidRPr="000E0946" w:rsidRDefault="00F73C2A" w:rsidP="00F73C2A">
      <w:pPr>
        <w:pStyle w:val="NormalBold"/>
      </w:pPr>
      <w:r w:rsidRPr="000E0946">
        <w:rPr>
          <w:rStyle w:val="HideTWBExt"/>
          <w:b w:val="0"/>
        </w:rPr>
        <w:t>&lt;Article&gt;</w:t>
      </w:r>
      <w:r w:rsidRPr="000E0946">
        <w:t>Bod odůvodnění 6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73DE9D2" w14:textId="77777777" w:rsidTr="0056767D">
        <w:trPr>
          <w:trHeight w:hRule="exact" w:val="240"/>
          <w:jc w:val="center"/>
        </w:trPr>
        <w:tc>
          <w:tcPr>
            <w:tcW w:w="9752" w:type="dxa"/>
            <w:gridSpan w:val="2"/>
            <w:tcBorders>
              <w:top w:val="nil"/>
              <w:left w:val="nil"/>
              <w:bottom w:val="nil"/>
              <w:right w:val="nil"/>
            </w:tcBorders>
          </w:tcPr>
          <w:p w14:paraId="1E0314B3" w14:textId="77777777" w:rsidR="00F73C2A" w:rsidRPr="000E0946" w:rsidRDefault="00F73C2A" w:rsidP="0056767D"/>
        </w:tc>
      </w:tr>
      <w:tr w:rsidR="00F73C2A" w:rsidRPr="000E0946" w14:paraId="4784ECE0" w14:textId="77777777" w:rsidTr="0056767D">
        <w:trPr>
          <w:trHeight w:val="240"/>
          <w:jc w:val="center"/>
        </w:trPr>
        <w:tc>
          <w:tcPr>
            <w:tcW w:w="4876" w:type="dxa"/>
            <w:tcBorders>
              <w:top w:val="nil"/>
              <w:left w:val="nil"/>
              <w:bottom w:val="nil"/>
              <w:right w:val="nil"/>
            </w:tcBorders>
          </w:tcPr>
          <w:p w14:paraId="1D40127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E11AF75" w14:textId="77777777" w:rsidR="00F73C2A" w:rsidRPr="000E0946" w:rsidRDefault="00F73C2A" w:rsidP="0056767D">
            <w:pPr>
              <w:pStyle w:val="AmColumnHeading"/>
            </w:pPr>
            <w:r w:rsidRPr="000E0946">
              <w:t>Pozměňovací návrh</w:t>
            </w:r>
          </w:p>
        </w:tc>
      </w:tr>
      <w:tr w:rsidR="00F73C2A" w:rsidRPr="000E0946" w14:paraId="7E4B5F67" w14:textId="77777777" w:rsidTr="0056767D">
        <w:trPr>
          <w:jc w:val="center"/>
        </w:trPr>
        <w:tc>
          <w:tcPr>
            <w:tcW w:w="4876" w:type="dxa"/>
            <w:tcBorders>
              <w:top w:val="nil"/>
              <w:left w:val="nil"/>
              <w:bottom w:val="nil"/>
              <w:right w:val="nil"/>
            </w:tcBorders>
          </w:tcPr>
          <w:p w14:paraId="51803141" w14:textId="77777777" w:rsidR="00F73C2A" w:rsidRPr="000E0946" w:rsidRDefault="00F73C2A" w:rsidP="0056767D">
            <w:pPr>
              <w:pStyle w:val="Normal6a"/>
            </w:pPr>
          </w:p>
        </w:tc>
        <w:tc>
          <w:tcPr>
            <w:tcW w:w="4876" w:type="dxa"/>
            <w:tcBorders>
              <w:top w:val="nil"/>
              <w:left w:val="nil"/>
              <w:bottom w:val="nil"/>
              <w:right w:val="nil"/>
            </w:tcBorders>
          </w:tcPr>
          <w:p w14:paraId="3DEE6953" w14:textId="255B7648" w:rsidR="00F73C2A" w:rsidRPr="000E0946" w:rsidRDefault="00F73C2A" w:rsidP="0056767D">
            <w:pPr>
              <w:pStyle w:val="Normal6a"/>
            </w:pPr>
            <w:r w:rsidRPr="000E0946">
              <w:rPr>
                <w:b/>
                <w:i/>
              </w:rPr>
              <w:t>6b)</w:t>
            </w:r>
            <w:r w:rsidRPr="000E0946">
              <w:tab/>
            </w:r>
            <w:r w:rsidRPr="000E0946">
              <w:rPr>
                <w:b/>
                <w:i/>
              </w:rPr>
              <w:t>V zájmu zajištění jednotného uplatňování</w:t>
            </w:r>
            <w:r w:rsidR="001958F6" w:rsidRPr="000E0946">
              <w:rPr>
                <w:b/>
                <w:i/>
              </w:rPr>
              <w:t xml:space="preserve"> a </w:t>
            </w:r>
            <w:r w:rsidRPr="000E0946">
              <w:rPr>
                <w:b/>
                <w:i/>
              </w:rPr>
              <w:t>právní jistoty by Komise měla vést konsolidovaný rejstřík omezujících opatření Unie ve smyslu hlavy IV páté části Smlouvy</w:t>
            </w:r>
            <w:r w:rsidR="001958F6" w:rsidRPr="000E0946">
              <w:rPr>
                <w:b/>
                <w:i/>
              </w:rPr>
              <w:t xml:space="preserve"> o </w:t>
            </w:r>
            <w:r w:rsidRPr="000E0946">
              <w:rPr>
                <w:b/>
                <w:i/>
              </w:rPr>
              <w:t>fungování Evropské unie přijatých vůči třetím zemím</w:t>
            </w:r>
            <w:r w:rsidR="001958F6" w:rsidRPr="000E0946">
              <w:rPr>
                <w:b/>
                <w:i/>
              </w:rPr>
              <w:t xml:space="preserve"> a </w:t>
            </w:r>
            <w:r w:rsidRPr="000E0946">
              <w:rPr>
                <w:b/>
                <w:i/>
              </w:rPr>
              <w:t>neprodleně informovat členské státy</w:t>
            </w:r>
            <w:r w:rsidR="001958F6" w:rsidRPr="000E0946">
              <w:rPr>
                <w:b/>
                <w:i/>
              </w:rPr>
              <w:t xml:space="preserve"> o </w:t>
            </w:r>
            <w:r w:rsidRPr="000E0946">
              <w:rPr>
                <w:b/>
                <w:i/>
              </w:rPr>
              <w:t>všech změnách.</w:t>
            </w:r>
          </w:p>
        </w:tc>
      </w:tr>
    </w:tbl>
    <w:p w14:paraId="2C97F2D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23B4C16" w14:textId="5C4C2F32" w:rsidR="008E2D3D" w:rsidRPr="000E0946" w:rsidRDefault="00F73C2A" w:rsidP="00F73C2A">
      <w:r w:rsidRPr="000E0946">
        <w:rPr>
          <w:rStyle w:val="HideTWBExt"/>
        </w:rPr>
        <w:t>&lt;/Amend&gt;</w:t>
      </w:r>
    </w:p>
    <w:p w14:paraId="564A57F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67</w:t>
      </w:r>
      <w:r w:rsidRPr="000E0946">
        <w:rPr>
          <w:rStyle w:val="HideTWBExt"/>
          <w:b w:val="0"/>
        </w:rPr>
        <w:t>&lt;/NumAm&gt;</w:t>
      </w:r>
    </w:p>
    <w:p w14:paraId="7D1D872D"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70D7D17D" w14:textId="77777777" w:rsidR="00F73C2A" w:rsidRPr="000E0946" w:rsidRDefault="00F73C2A" w:rsidP="00F73C2A">
      <w:pPr>
        <w:pStyle w:val="NormalBold"/>
      </w:pPr>
      <w:r w:rsidRPr="000E0946">
        <w:rPr>
          <w:rStyle w:val="HideTWBExt"/>
          <w:b w:val="0"/>
        </w:rPr>
        <w:t>&lt;/RepeatBlock-By&gt;</w:t>
      </w:r>
    </w:p>
    <w:p w14:paraId="228CAA4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96C9DF1" w14:textId="77777777" w:rsidR="00F73C2A" w:rsidRPr="000E0946" w:rsidRDefault="00F73C2A" w:rsidP="00F73C2A">
      <w:pPr>
        <w:pStyle w:val="NormalBold"/>
      </w:pPr>
      <w:r w:rsidRPr="000E0946">
        <w:rPr>
          <w:rStyle w:val="HideTWBExt"/>
          <w:b w:val="0"/>
        </w:rPr>
        <w:t>&lt;Article&gt;</w:t>
      </w:r>
      <w:r w:rsidRPr="000E0946">
        <w:t>Bod odůvodnění 6 c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2E37D04" w14:textId="77777777" w:rsidTr="0056767D">
        <w:trPr>
          <w:trHeight w:hRule="exact" w:val="240"/>
          <w:jc w:val="center"/>
        </w:trPr>
        <w:tc>
          <w:tcPr>
            <w:tcW w:w="9752" w:type="dxa"/>
            <w:gridSpan w:val="2"/>
            <w:tcBorders>
              <w:top w:val="nil"/>
              <w:left w:val="nil"/>
              <w:bottom w:val="nil"/>
              <w:right w:val="nil"/>
            </w:tcBorders>
          </w:tcPr>
          <w:p w14:paraId="26F3D29C" w14:textId="77777777" w:rsidR="00F73C2A" w:rsidRPr="000E0946" w:rsidRDefault="00F73C2A" w:rsidP="0056767D"/>
        </w:tc>
      </w:tr>
      <w:tr w:rsidR="00F73C2A" w:rsidRPr="000E0946" w14:paraId="6654959F" w14:textId="77777777" w:rsidTr="0056767D">
        <w:trPr>
          <w:trHeight w:val="240"/>
          <w:jc w:val="center"/>
        </w:trPr>
        <w:tc>
          <w:tcPr>
            <w:tcW w:w="4876" w:type="dxa"/>
            <w:tcBorders>
              <w:top w:val="nil"/>
              <w:left w:val="nil"/>
              <w:bottom w:val="nil"/>
              <w:right w:val="nil"/>
            </w:tcBorders>
          </w:tcPr>
          <w:p w14:paraId="1C3FF43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C87F1D0" w14:textId="77777777" w:rsidR="00F73C2A" w:rsidRPr="000E0946" w:rsidRDefault="00F73C2A" w:rsidP="0056767D">
            <w:pPr>
              <w:pStyle w:val="AmColumnHeading"/>
            </w:pPr>
            <w:r w:rsidRPr="000E0946">
              <w:t>Pozměňovací návrh</w:t>
            </w:r>
          </w:p>
        </w:tc>
      </w:tr>
      <w:tr w:rsidR="00F73C2A" w:rsidRPr="000E0946" w14:paraId="74EB0854" w14:textId="77777777" w:rsidTr="0056767D">
        <w:trPr>
          <w:jc w:val="center"/>
        </w:trPr>
        <w:tc>
          <w:tcPr>
            <w:tcW w:w="4876" w:type="dxa"/>
            <w:tcBorders>
              <w:top w:val="nil"/>
              <w:left w:val="nil"/>
              <w:bottom w:val="nil"/>
              <w:right w:val="nil"/>
            </w:tcBorders>
          </w:tcPr>
          <w:p w14:paraId="55FCE587" w14:textId="77777777" w:rsidR="00F73C2A" w:rsidRPr="000E0946" w:rsidRDefault="00F73C2A" w:rsidP="0056767D">
            <w:pPr>
              <w:pStyle w:val="Normal6a"/>
            </w:pPr>
          </w:p>
        </w:tc>
        <w:tc>
          <w:tcPr>
            <w:tcW w:w="4876" w:type="dxa"/>
            <w:tcBorders>
              <w:top w:val="nil"/>
              <w:left w:val="nil"/>
              <w:bottom w:val="nil"/>
              <w:right w:val="nil"/>
            </w:tcBorders>
          </w:tcPr>
          <w:p w14:paraId="61FE540B" w14:textId="52A7410E" w:rsidR="00F73C2A" w:rsidRPr="000E0946" w:rsidRDefault="00F73C2A" w:rsidP="0056767D">
            <w:pPr>
              <w:pStyle w:val="Normal6a"/>
            </w:pPr>
            <w:r w:rsidRPr="000E0946">
              <w:rPr>
                <w:b/>
                <w:i/>
              </w:rPr>
              <w:t>6c)</w:t>
            </w:r>
            <w:r w:rsidRPr="000E0946">
              <w:tab/>
            </w:r>
            <w:r w:rsidRPr="000E0946">
              <w:rPr>
                <w:b/>
                <w:i/>
              </w:rPr>
              <w:t>Pokud jde</w:t>
            </w:r>
            <w:r w:rsidR="001958F6" w:rsidRPr="000E0946">
              <w:rPr>
                <w:b/>
                <w:i/>
              </w:rPr>
              <w:t xml:space="preserve"> o </w:t>
            </w:r>
            <w:r w:rsidRPr="000E0946">
              <w:rPr>
                <w:b/>
                <w:i/>
              </w:rPr>
              <w:t>Černou Horu, podle informací Agentury pro otázky azylu právní základ pro ochranu proti pronásledování</w:t>
            </w:r>
            <w:r w:rsidR="001958F6" w:rsidRPr="000E0946">
              <w:rPr>
                <w:b/>
                <w:i/>
              </w:rPr>
              <w:t xml:space="preserve"> a </w:t>
            </w:r>
            <w:r w:rsidRPr="000E0946">
              <w:rPr>
                <w:b/>
                <w:i/>
              </w:rPr>
              <w:t>špatnému zacházení dostatečně poskytují hmotněprávní</w:t>
            </w:r>
            <w:r w:rsidR="001958F6" w:rsidRPr="000E0946">
              <w:rPr>
                <w:b/>
                <w:i/>
              </w:rPr>
              <w:t xml:space="preserve"> a </w:t>
            </w:r>
            <w:r w:rsidRPr="000E0946">
              <w:rPr>
                <w:b/>
                <w:i/>
              </w:rPr>
              <w:t>procesní právní předpisy</w:t>
            </w:r>
            <w:r w:rsidR="001958F6" w:rsidRPr="000E0946">
              <w:rPr>
                <w:b/>
                <w:i/>
              </w:rPr>
              <w:t xml:space="preserve"> o </w:t>
            </w:r>
            <w:r w:rsidRPr="000E0946">
              <w:rPr>
                <w:b/>
                <w:i/>
              </w:rPr>
              <w:t>lidských právech</w:t>
            </w:r>
            <w:r w:rsidR="001958F6" w:rsidRPr="000E0946">
              <w:rPr>
                <w:b/>
                <w:i/>
              </w:rPr>
              <w:t xml:space="preserve"> a </w:t>
            </w:r>
            <w:r w:rsidRPr="000E0946">
              <w:rPr>
                <w:b/>
                <w:i/>
              </w:rPr>
              <w:t>zákazu diskriminace, včetně členství</w:t>
            </w:r>
            <w:r w:rsidR="001958F6" w:rsidRPr="000E0946">
              <w:rPr>
                <w:b/>
                <w:i/>
              </w:rPr>
              <w:t xml:space="preserve"> u </w:t>
            </w:r>
            <w:r w:rsidRPr="000E0946">
              <w:rPr>
                <w:b/>
                <w:i/>
              </w:rPr>
              <w:t>všech mezinárodních úmluv</w:t>
            </w:r>
            <w:r w:rsidR="001958F6" w:rsidRPr="000E0946">
              <w:rPr>
                <w:b/>
                <w:i/>
              </w:rPr>
              <w:t xml:space="preserve"> o </w:t>
            </w:r>
            <w:r w:rsidRPr="000E0946">
              <w:rPr>
                <w:b/>
                <w:i/>
              </w:rPr>
              <w:t>lidských právech. Neexistují žádné známky navracení jejích vlastních občanů. Obecně</w:t>
            </w:r>
            <w:r w:rsidR="001958F6" w:rsidRPr="000E0946">
              <w:rPr>
                <w:b/>
                <w:i/>
              </w:rPr>
              <w:t xml:space="preserve"> v </w:t>
            </w:r>
            <w:r w:rsidRPr="000E0946">
              <w:rPr>
                <w:b/>
                <w:i/>
              </w:rPr>
              <w:t>Černé Hoře neexistuje nebezpečí pronásledování ve smyslu nařízení (EU) 2024/1347. Černá Hora se těší vysoké míře poklidu</w:t>
            </w:r>
            <w:r w:rsidR="001958F6" w:rsidRPr="000E0946">
              <w:rPr>
                <w:b/>
                <w:i/>
              </w:rPr>
              <w:t xml:space="preserve"> a </w:t>
            </w:r>
            <w:r w:rsidRPr="000E0946">
              <w:rPr>
                <w:b/>
                <w:i/>
              </w:rPr>
              <w:t>její civilní orgány mají účinnou kontrolu nad celým územím země</w:t>
            </w:r>
            <w:r w:rsidR="001958F6" w:rsidRPr="000E0946">
              <w:rPr>
                <w:b/>
                <w:i/>
              </w:rPr>
              <w:t xml:space="preserve"> a </w:t>
            </w:r>
            <w:r w:rsidRPr="000E0946">
              <w:rPr>
                <w:b/>
                <w:i/>
              </w:rPr>
              <w:t>jejími bezpečnostními silami.</w:t>
            </w:r>
            <w:r w:rsidR="001958F6" w:rsidRPr="000E0946">
              <w:rPr>
                <w:b/>
                <w:i/>
              </w:rPr>
              <w:t xml:space="preserve"> V </w:t>
            </w:r>
            <w:r w:rsidRPr="000E0946">
              <w:rPr>
                <w:b/>
                <w:i/>
              </w:rPr>
              <w:t>Černé Hoře obecně neexistuje nebezpečí vážné újmy ve smyslu článku 15 nařízení (EU) 2024/1347.</w:t>
            </w:r>
          </w:p>
        </w:tc>
      </w:tr>
    </w:tbl>
    <w:p w14:paraId="77AB72A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75A5F7E"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310E0AC3" w14:textId="30F32EA6" w:rsidR="00F73C2A" w:rsidRPr="000E0946" w:rsidRDefault="00F73C2A" w:rsidP="00F73C2A">
      <w:pPr>
        <w:pStyle w:val="AmJustText"/>
      </w:pPr>
      <w:r w:rsidRPr="000E0946">
        <w:t>Černá Hora splňuje kritéria stanovená</w:t>
      </w:r>
      <w:r w:rsidR="001958F6" w:rsidRPr="000E0946">
        <w:t xml:space="preserve"> v </w:t>
      </w:r>
      <w:r w:rsidRPr="000E0946">
        <w:t>čl. 61 odst. 1 nařízení</w:t>
      </w:r>
      <w:r w:rsidR="001958F6" w:rsidRPr="000E0946">
        <w:t xml:space="preserve"> o </w:t>
      </w:r>
      <w:r w:rsidRPr="000E0946">
        <w:t>azylovém řízení, aby mohla být označena za bezpečnou zemi původu. Je tomu tak</w:t>
      </w:r>
      <w:r w:rsidR="001958F6" w:rsidRPr="000E0946">
        <w:t xml:space="preserve"> a </w:t>
      </w:r>
      <w:r w:rsidRPr="000E0946">
        <w:t>musí tomu tak být nezávisle na jejím statusu kandidátské země ucházející se</w:t>
      </w:r>
      <w:r w:rsidR="001958F6" w:rsidRPr="000E0946">
        <w:t xml:space="preserve"> o </w:t>
      </w:r>
      <w:r w:rsidRPr="000E0946">
        <w:t>přistoupení</w:t>
      </w:r>
      <w:r w:rsidR="001958F6" w:rsidRPr="000E0946">
        <w:t xml:space="preserve"> k </w:t>
      </w:r>
      <w:r w:rsidRPr="000E0946">
        <w:t>EU.</w:t>
      </w:r>
    </w:p>
    <w:p w14:paraId="474C6DB6" w14:textId="02BFB834" w:rsidR="008E2D3D" w:rsidRPr="000E0946" w:rsidRDefault="00F73C2A" w:rsidP="00F73C2A">
      <w:r w:rsidRPr="000E0946">
        <w:rPr>
          <w:rStyle w:val="HideTWBExt"/>
        </w:rPr>
        <w:t>&lt;/Amend&gt;</w:t>
      </w:r>
    </w:p>
    <w:p w14:paraId="4F62B4C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68</w:t>
      </w:r>
      <w:r w:rsidRPr="000E0946">
        <w:rPr>
          <w:rStyle w:val="HideTWBExt"/>
          <w:b w:val="0"/>
        </w:rPr>
        <w:t>&lt;/NumAm&gt;</w:t>
      </w:r>
    </w:p>
    <w:p w14:paraId="18BE8912"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609D294A" w14:textId="77777777" w:rsidR="00F73C2A" w:rsidRPr="000E0946" w:rsidRDefault="00F73C2A" w:rsidP="00F73C2A">
      <w:pPr>
        <w:pStyle w:val="NormalBold"/>
      </w:pPr>
      <w:r w:rsidRPr="000E0946">
        <w:rPr>
          <w:rStyle w:val="HideTWBExt"/>
          <w:b w:val="0"/>
        </w:rPr>
        <w:t>&lt;/RepeatBlock-By&gt;</w:t>
      </w:r>
    </w:p>
    <w:p w14:paraId="0845ED1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DA5C387" w14:textId="77777777" w:rsidR="00F73C2A" w:rsidRPr="000E0946" w:rsidRDefault="00F73C2A" w:rsidP="00F73C2A">
      <w:pPr>
        <w:pStyle w:val="NormalBold"/>
      </w:pPr>
      <w:r w:rsidRPr="000E0946">
        <w:rPr>
          <w:rStyle w:val="HideTWBExt"/>
          <w:b w:val="0"/>
        </w:rPr>
        <w:t>&lt;Article&gt;</w:t>
      </w:r>
      <w:r w:rsidRPr="000E0946">
        <w:t>Bod odůvodnění 6 d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6FFAF8D" w14:textId="77777777" w:rsidTr="0056767D">
        <w:trPr>
          <w:trHeight w:hRule="exact" w:val="240"/>
          <w:jc w:val="center"/>
        </w:trPr>
        <w:tc>
          <w:tcPr>
            <w:tcW w:w="9752" w:type="dxa"/>
            <w:gridSpan w:val="2"/>
            <w:tcBorders>
              <w:top w:val="nil"/>
              <w:left w:val="nil"/>
              <w:bottom w:val="nil"/>
              <w:right w:val="nil"/>
            </w:tcBorders>
          </w:tcPr>
          <w:p w14:paraId="5B4AFE03" w14:textId="77777777" w:rsidR="00F73C2A" w:rsidRPr="000E0946" w:rsidRDefault="00F73C2A" w:rsidP="0056767D"/>
        </w:tc>
      </w:tr>
      <w:tr w:rsidR="00F73C2A" w:rsidRPr="000E0946" w14:paraId="31FEB7C8" w14:textId="77777777" w:rsidTr="0056767D">
        <w:trPr>
          <w:trHeight w:val="240"/>
          <w:jc w:val="center"/>
        </w:trPr>
        <w:tc>
          <w:tcPr>
            <w:tcW w:w="4876" w:type="dxa"/>
            <w:tcBorders>
              <w:top w:val="nil"/>
              <w:left w:val="nil"/>
              <w:bottom w:val="nil"/>
              <w:right w:val="nil"/>
            </w:tcBorders>
          </w:tcPr>
          <w:p w14:paraId="79FE94B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69CA1FA" w14:textId="77777777" w:rsidR="00F73C2A" w:rsidRPr="000E0946" w:rsidRDefault="00F73C2A" w:rsidP="0056767D">
            <w:pPr>
              <w:pStyle w:val="AmColumnHeading"/>
            </w:pPr>
            <w:r w:rsidRPr="000E0946">
              <w:t>Pozměňovací návrh</w:t>
            </w:r>
          </w:p>
        </w:tc>
      </w:tr>
      <w:tr w:rsidR="00F73C2A" w:rsidRPr="000E0946" w14:paraId="0C12CCB2" w14:textId="77777777" w:rsidTr="0056767D">
        <w:trPr>
          <w:jc w:val="center"/>
        </w:trPr>
        <w:tc>
          <w:tcPr>
            <w:tcW w:w="4876" w:type="dxa"/>
            <w:tcBorders>
              <w:top w:val="nil"/>
              <w:left w:val="nil"/>
              <w:bottom w:val="nil"/>
              <w:right w:val="nil"/>
            </w:tcBorders>
          </w:tcPr>
          <w:p w14:paraId="13DD43D5" w14:textId="77777777" w:rsidR="00F73C2A" w:rsidRPr="000E0946" w:rsidRDefault="00F73C2A" w:rsidP="0056767D">
            <w:pPr>
              <w:pStyle w:val="Normal6a"/>
            </w:pPr>
          </w:p>
        </w:tc>
        <w:tc>
          <w:tcPr>
            <w:tcW w:w="4876" w:type="dxa"/>
            <w:tcBorders>
              <w:top w:val="nil"/>
              <w:left w:val="nil"/>
              <w:bottom w:val="nil"/>
              <w:right w:val="nil"/>
            </w:tcBorders>
          </w:tcPr>
          <w:p w14:paraId="2A80037E" w14:textId="0785C104" w:rsidR="00F73C2A" w:rsidRPr="000E0946" w:rsidRDefault="00F73C2A" w:rsidP="0056767D">
            <w:pPr>
              <w:pStyle w:val="Normal6a"/>
            </w:pPr>
            <w:r w:rsidRPr="000E0946">
              <w:rPr>
                <w:b/>
                <w:i/>
              </w:rPr>
              <w:t>6d)</w:t>
            </w:r>
            <w:r w:rsidRPr="000E0946">
              <w:tab/>
            </w:r>
            <w:r w:rsidRPr="000E0946">
              <w:rPr>
                <w:b/>
                <w:i/>
              </w:rPr>
              <w:t>Pokud jde</w:t>
            </w:r>
            <w:r w:rsidR="001958F6" w:rsidRPr="000E0946">
              <w:rPr>
                <w:b/>
                <w:i/>
              </w:rPr>
              <w:t xml:space="preserve"> o </w:t>
            </w:r>
            <w:r w:rsidRPr="000E0946">
              <w:rPr>
                <w:b/>
                <w:i/>
              </w:rPr>
              <w:t>Severní Makedonii, podle informací Agentury pro otázky azylu právní základ pro ochranu proti pronásledování</w:t>
            </w:r>
            <w:r w:rsidR="001958F6" w:rsidRPr="000E0946">
              <w:rPr>
                <w:b/>
                <w:i/>
              </w:rPr>
              <w:t xml:space="preserve"> a </w:t>
            </w:r>
            <w:r w:rsidRPr="000E0946">
              <w:rPr>
                <w:b/>
                <w:i/>
              </w:rPr>
              <w:t>špatnému zacházení dostatečně poskytují hmotněprávní</w:t>
            </w:r>
            <w:r w:rsidR="001958F6" w:rsidRPr="000E0946">
              <w:rPr>
                <w:b/>
                <w:i/>
              </w:rPr>
              <w:t xml:space="preserve"> a </w:t>
            </w:r>
            <w:r w:rsidRPr="000E0946">
              <w:rPr>
                <w:b/>
                <w:i/>
              </w:rPr>
              <w:t>procesní právní předpisy</w:t>
            </w:r>
            <w:r w:rsidR="001958F6" w:rsidRPr="000E0946">
              <w:rPr>
                <w:b/>
                <w:i/>
              </w:rPr>
              <w:t xml:space="preserve"> o </w:t>
            </w:r>
            <w:r w:rsidRPr="000E0946">
              <w:rPr>
                <w:b/>
                <w:i/>
              </w:rPr>
              <w:t>lidských právech</w:t>
            </w:r>
            <w:r w:rsidR="001958F6" w:rsidRPr="000E0946">
              <w:rPr>
                <w:b/>
                <w:i/>
              </w:rPr>
              <w:t xml:space="preserve"> a </w:t>
            </w:r>
            <w:r w:rsidRPr="000E0946">
              <w:rPr>
                <w:b/>
                <w:i/>
              </w:rPr>
              <w:t>zákazu diskriminace, včetně členství</w:t>
            </w:r>
            <w:r w:rsidR="001958F6" w:rsidRPr="000E0946">
              <w:rPr>
                <w:b/>
                <w:i/>
              </w:rPr>
              <w:t xml:space="preserve"> u </w:t>
            </w:r>
            <w:r w:rsidRPr="000E0946">
              <w:rPr>
                <w:b/>
                <w:i/>
              </w:rPr>
              <w:t>všech hlavních mezinárodních úmluv</w:t>
            </w:r>
            <w:r w:rsidR="001958F6" w:rsidRPr="000E0946">
              <w:rPr>
                <w:b/>
                <w:i/>
              </w:rPr>
              <w:t xml:space="preserve"> o </w:t>
            </w:r>
            <w:r w:rsidRPr="000E0946">
              <w:rPr>
                <w:b/>
                <w:i/>
              </w:rPr>
              <w:t>lidských právech. Neexistují žádné známky případů navracení jejích vlastních občanů.</w:t>
            </w:r>
            <w:r w:rsidR="001958F6" w:rsidRPr="000E0946">
              <w:rPr>
                <w:b/>
                <w:i/>
              </w:rPr>
              <w:t xml:space="preserve"> V </w:t>
            </w:r>
            <w:r w:rsidRPr="000E0946">
              <w:rPr>
                <w:b/>
                <w:i/>
              </w:rPr>
              <w:t>zemi obecně neexistuje nebezpečí pronásledování ve smyslu článku 9 nařízení (EU) 2024/1347. Orgány Severní Makedonie vykonávají účinnou kontrolu nad jejím územím. Těší se vysoké míře poklidu. Obecně neexistuje nebezpečí vážné újmy ve smyslu článku 15 nařízení (EU) 2024/1347.</w:t>
            </w:r>
          </w:p>
        </w:tc>
      </w:tr>
    </w:tbl>
    <w:p w14:paraId="48438CE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28225C7"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35F040A6" w14:textId="583D1029" w:rsidR="00F73C2A" w:rsidRPr="000E0946" w:rsidRDefault="00F73C2A" w:rsidP="00F73C2A">
      <w:pPr>
        <w:pStyle w:val="AmJustText"/>
      </w:pPr>
      <w:r w:rsidRPr="000E0946">
        <w:t>Severní Makedonie splňuje kritéria stanovená</w:t>
      </w:r>
      <w:r w:rsidR="001958F6" w:rsidRPr="000E0946">
        <w:t xml:space="preserve"> v </w:t>
      </w:r>
      <w:r w:rsidRPr="000E0946">
        <w:t>čl. 61 odst. 1 nařízení</w:t>
      </w:r>
      <w:r w:rsidR="001958F6" w:rsidRPr="000E0946">
        <w:t xml:space="preserve"> o </w:t>
      </w:r>
      <w:r w:rsidRPr="000E0946">
        <w:t>azylovém řízení, aby mohla být označena za bezpečnou zemi původu. Je tomu tak</w:t>
      </w:r>
      <w:r w:rsidR="001958F6" w:rsidRPr="000E0946">
        <w:t xml:space="preserve"> a </w:t>
      </w:r>
      <w:r w:rsidRPr="000E0946">
        <w:t>musí tomu tak být nezávisle na jejím statusu kandidátské země ucházející se</w:t>
      </w:r>
      <w:r w:rsidR="001958F6" w:rsidRPr="000E0946">
        <w:t xml:space="preserve"> o </w:t>
      </w:r>
      <w:r w:rsidRPr="000E0946">
        <w:t>přistoupení</w:t>
      </w:r>
      <w:r w:rsidR="001958F6" w:rsidRPr="000E0946">
        <w:t xml:space="preserve"> k </w:t>
      </w:r>
      <w:r w:rsidRPr="000E0946">
        <w:t>EU.</w:t>
      </w:r>
    </w:p>
    <w:p w14:paraId="4CC87624" w14:textId="5CECF5B9" w:rsidR="008E2D3D" w:rsidRPr="000E0946" w:rsidRDefault="00F73C2A" w:rsidP="00F73C2A">
      <w:r w:rsidRPr="000E0946">
        <w:rPr>
          <w:rStyle w:val="HideTWBExt"/>
        </w:rPr>
        <w:t>&lt;/Amend&gt;</w:t>
      </w:r>
    </w:p>
    <w:p w14:paraId="4BC8E48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69</w:t>
      </w:r>
      <w:r w:rsidRPr="000E0946">
        <w:rPr>
          <w:rStyle w:val="HideTWBExt"/>
          <w:b w:val="0"/>
        </w:rPr>
        <w:t>&lt;/NumAm&gt;</w:t>
      </w:r>
    </w:p>
    <w:p w14:paraId="74F3CBCF"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47DEA9F4" w14:textId="77777777" w:rsidR="00F73C2A" w:rsidRPr="000E0946" w:rsidRDefault="00F73C2A" w:rsidP="00F73C2A">
      <w:pPr>
        <w:pStyle w:val="NormalBold"/>
      </w:pPr>
      <w:r w:rsidRPr="000E0946">
        <w:rPr>
          <w:rStyle w:val="HideTWBExt"/>
          <w:b w:val="0"/>
        </w:rPr>
        <w:t>&lt;/RepeatBlock-By&gt;</w:t>
      </w:r>
    </w:p>
    <w:p w14:paraId="442AC2E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7838915" w14:textId="77777777" w:rsidR="00F73C2A" w:rsidRPr="000E0946" w:rsidRDefault="00F73C2A" w:rsidP="00F73C2A">
      <w:pPr>
        <w:pStyle w:val="NormalBold"/>
      </w:pPr>
      <w:r w:rsidRPr="000E0946">
        <w:rPr>
          <w:rStyle w:val="HideTWBExt"/>
          <w:b w:val="0"/>
        </w:rPr>
        <w:t>&lt;Article&gt;</w:t>
      </w:r>
      <w:r w:rsidRPr="000E0946">
        <w:t>Bod odůvodnění 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967BEF0" w14:textId="77777777" w:rsidTr="0056767D">
        <w:trPr>
          <w:trHeight w:hRule="exact" w:val="240"/>
          <w:jc w:val="center"/>
        </w:trPr>
        <w:tc>
          <w:tcPr>
            <w:tcW w:w="9752" w:type="dxa"/>
            <w:gridSpan w:val="2"/>
            <w:tcBorders>
              <w:top w:val="nil"/>
              <w:left w:val="nil"/>
              <w:bottom w:val="nil"/>
              <w:right w:val="nil"/>
            </w:tcBorders>
          </w:tcPr>
          <w:p w14:paraId="4C2EC5D1" w14:textId="77777777" w:rsidR="00F73C2A" w:rsidRPr="000E0946" w:rsidRDefault="00F73C2A" w:rsidP="0056767D"/>
        </w:tc>
      </w:tr>
      <w:tr w:rsidR="00F73C2A" w:rsidRPr="000E0946" w14:paraId="25DE214F" w14:textId="77777777" w:rsidTr="0056767D">
        <w:trPr>
          <w:trHeight w:val="240"/>
          <w:jc w:val="center"/>
        </w:trPr>
        <w:tc>
          <w:tcPr>
            <w:tcW w:w="4876" w:type="dxa"/>
            <w:tcBorders>
              <w:top w:val="nil"/>
              <w:left w:val="nil"/>
              <w:bottom w:val="nil"/>
              <w:right w:val="nil"/>
            </w:tcBorders>
          </w:tcPr>
          <w:p w14:paraId="5C14D92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6DA7598" w14:textId="77777777" w:rsidR="00F73C2A" w:rsidRPr="000E0946" w:rsidRDefault="00F73C2A" w:rsidP="0056767D">
            <w:pPr>
              <w:pStyle w:val="AmColumnHeading"/>
            </w:pPr>
            <w:r w:rsidRPr="000E0946">
              <w:t>Pozměňovací návrh</w:t>
            </w:r>
          </w:p>
        </w:tc>
      </w:tr>
      <w:tr w:rsidR="00F73C2A" w:rsidRPr="000E0946" w14:paraId="43817BDE" w14:textId="77777777" w:rsidTr="0056767D">
        <w:trPr>
          <w:jc w:val="center"/>
        </w:trPr>
        <w:tc>
          <w:tcPr>
            <w:tcW w:w="4876" w:type="dxa"/>
            <w:tcBorders>
              <w:top w:val="nil"/>
              <w:left w:val="nil"/>
              <w:bottom w:val="nil"/>
              <w:right w:val="nil"/>
            </w:tcBorders>
          </w:tcPr>
          <w:p w14:paraId="55B0AC6A" w14:textId="16C30345" w:rsidR="00F73C2A" w:rsidRPr="000E0946" w:rsidRDefault="00F73C2A" w:rsidP="0056767D">
            <w:pPr>
              <w:pStyle w:val="Normal6a"/>
            </w:pPr>
            <w:r w:rsidRPr="000E0946">
              <w:rPr>
                <w:b/>
                <w:i/>
              </w:rPr>
              <w:t>7)</w:t>
            </w:r>
            <w:r w:rsidRPr="000E0946">
              <w:tab/>
            </w:r>
            <w:r w:rsidRPr="000E0946">
              <w:rPr>
                <w:b/>
                <w:i/>
              </w:rPr>
              <w:t>Pokud jde</w:t>
            </w:r>
            <w:r w:rsidR="001958F6" w:rsidRPr="000E0946">
              <w:rPr>
                <w:b/>
                <w:i/>
              </w:rPr>
              <w:t xml:space="preserve"> o </w:t>
            </w:r>
            <w:r w:rsidRPr="000E0946">
              <w:rPr>
                <w:b/>
                <w:i/>
              </w:rPr>
              <w:t>Kosovo</w:t>
            </w:r>
            <w:r w:rsidRPr="000E0946">
              <w:rPr>
                <w:b/>
                <w:i/>
                <w:vertAlign w:val="superscript"/>
              </w:rPr>
              <w:t>6</w:t>
            </w:r>
            <w:r w:rsidRPr="000E0946">
              <w:rPr>
                <w:b/>
                <w:i/>
              </w:rPr>
              <w:t>, podle informací Agentury pro otázky azylu</w:t>
            </w:r>
            <w:r w:rsidR="001958F6" w:rsidRPr="000E0946">
              <w:rPr>
                <w:b/>
                <w:i/>
              </w:rPr>
              <w:t xml:space="preserve"> v </w:t>
            </w:r>
            <w:r w:rsidRPr="000E0946">
              <w:rPr>
                <w:b/>
                <w:i/>
              </w:rPr>
              <w:t>současné době šestnáct členských států označuje Kosovo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Kosova</w:t>
            </w:r>
            <w:r w:rsidR="001958F6" w:rsidRPr="000E0946">
              <w:rPr>
                <w:b/>
                <w:i/>
              </w:rPr>
              <w:t xml:space="preserve"> v </w:t>
            </w:r>
            <w:r w:rsidRPr="000E0946">
              <w:rPr>
                <w:b/>
                <w:i/>
              </w:rPr>
              <w:t>celé Unii</w:t>
            </w:r>
            <w:r w:rsidR="001958F6" w:rsidRPr="000E0946">
              <w:rPr>
                <w:b/>
                <w:i/>
              </w:rPr>
              <w:t xml:space="preserve"> v </w:t>
            </w:r>
            <w:r w:rsidRPr="000E0946">
              <w:rPr>
                <w:b/>
                <w:i/>
              </w:rPr>
              <w:t>roce 2024 činila 5 %. Kosovo je potenciálním kandidátem na členství</w:t>
            </w:r>
            <w:r w:rsidR="001958F6" w:rsidRPr="000E0946">
              <w:rPr>
                <w:b/>
                <w:i/>
              </w:rPr>
              <w:t xml:space="preserve"> v </w:t>
            </w:r>
            <w:r w:rsidRPr="000E0946">
              <w:rPr>
                <w:b/>
                <w:i/>
              </w:rPr>
              <w:t>Unii. Jeho ústava obsahuje hlavní mezinárodní nástroje</w:t>
            </w:r>
            <w:r w:rsidR="001958F6" w:rsidRPr="000E0946">
              <w:rPr>
                <w:b/>
                <w:i/>
              </w:rPr>
              <w:t xml:space="preserve"> v </w:t>
            </w:r>
            <w:r w:rsidRPr="000E0946">
              <w:rPr>
                <w:b/>
                <w:i/>
              </w:rPr>
              <w:t>oblasti lidských práv. Kosovo je parlamentní zastupitelská demokracie založená na pluralitě politických stran</w:t>
            </w:r>
            <w:r w:rsidR="001958F6" w:rsidRPr="000E0946">
              <w:rPr>
                <w:b/>
                <w:i/>
              </w:rPr>
              <w:t xml:space="preserve"> a s </w:t>
            </w:r>
            <w:r w:rsidRPr="000E0946">
              <w:rPr>
                <w:b/>
                <w:i/>
              </w:rPr>
              <w:t>rozdělením moci mezi zákonodárné, výkonné</w:t>
            </w:r>
            <w:r w:rsidR="001958F6" w:rsidRPr="000E0946">
              <w:rPr>
                <w:b/>
                <w:i/>
              </w:rPr>
              <w:t xml:space="preserve"> a </w:t>
            </w:r>
            <w:r w:rsidRPr="000E0946">
              <w:rPr>
                <w:b/>
                <w:i/>
              </w:rPr>
              <w:t>soudní orgány</w:t>
            </w:r>
            <w:r w:rsidR="001958F6" w:rsidRPr="000E0946">
              <w:rPr>
                <w:b/>
                <w:i/>
              </w:rPr>
              <w:t xml:space="preserve"> a </w:t>
            </w:r>
            <w:r w:rsidRPr="000E0946">
              <w:rPr>
                <w:b/>
                <w:i/>
              </w:rPr>
              <w:t>příslušný právní rámec je</w:t>
            </w:r>
            <w:r w:rsidR="001958F6" w:rsidRPr="000E0946">
              <w:rPr>
                <w:b/>
                <w:i/>
              </w:rPr>
              <w:t xml:space="preserve"> v </w:t>
            </w:r>
            <w:r w:rsidRPr="000E0946">
              <w:rPr>
                <w:b/>
                <w:i/>
              </w:rPr>
              <w:t>souladu</w:t>
            </w:r>
            <w:r w:rsidR="001958F6" w:rsidRPr="000E0946">
              <w:rPr>
                <w:b/>
                <w:i/>
              </w:rPr>
              <w:t xml:space="preserve"> s </w:t>
            </w:r>
            <w:r w:rsidRPr="000E0946">
              <w:rPr>
                <w:b/>
                <w:i/>
              </w:rPr>
              <w:t>evropskými normami. Právní rámec obecně zaručuje ochranu základních práv</w:t>
            </w:r>
            <w:r w:rsidR="001958F6" w:rsidRPr="000E0946">
              <w:rPr>
                <w:b/>
                <w:i/>
              </w:rPr>
              <w:t xml:space="preserve"> a </w:t>
            </w:r>
            <w:r w:rsidRPr="000E0946">
              <w:rPr>
                <w:b/>
                <w:i/>
              </w:rPr>
              <w:t>je</w:t>
            </w:r>
            <w:r w:rsidR="001958F6" w:rsidRPr="000E0946">
              <w:rPr>
                <w:b/>
                <w:i/>
              </w:rPr>
              <w:t xml:space="preserve"> v </w:t>
            </w:r>
            <w:r w:rsidRPr="000E0946">
              <w:rPr>
                <w:b/>
                <w:i/>
              </w:rPr>
              <w:t>souladu</w:t>
            </w:r>
            <w:r w:rsidR="001958F6" w:rsidRPr="000E0946">
              <w:rPr>
                <w:b/>
                <w:i/>
              </w:rPr>
              <w:t xml:space="preserve"> s </w:t>
            </w:r>
            <w:r w:rsidRPr="000E0946">
              <w:rPr>
                <w:b/>
                <w:i/>
              </w:rPr>
              <w:t>evropskými normami. Neexistují žádné známky vyhošťování, vystěhovávání nebo vydávání občanů Kosova do zemí, kde hrozí trest smrti, mučení, pronásledování nebo nelidské či ponižující zacházení.</w:t>
            </w:r>
            <w:r w:rsidR="001958F6" w:rsidRPr="000E0946">
              <w:rPr>
                <w:b/>
                <w:i/>
              </w:rPr>
              <w:t xml:space="preserve"> V </w:t>
            </w:r>
            <w:r w:rsidRPr="000E0946">
              <w:rPr>
                <w:b/>
                <w:i/>
              </w:rPr>
              <w:t>Kosovu neexistuje nebezpečí vážné újmy ve smyslu článku 15 nařízení (EU) 2024/1347</w:t>
            </w:r>
            <w:r w:rsidRPr="000E0946">
              <w:rPr>
                <w:b/>
                <w:i/>
                <w:vertAlign w:val="superscript"/>
              </w:rPr>
              <w:t>7</w:t>
            </w:r>
            <w:r w:rsidRPr="000E0946">
              <w:rPr>
                <w:b/>
                <w:i/>
              </w:rPr>
              <w:t>. Ve vnitrostátním právu není zaveden trest smrti</w:t>
            </w:r>
            <w:r w:rsidR="001958F6" w:rsidRPr="000E0946">
              <w:rPr>
                <w:b/>
                <w:i/>
              </w:rPr>
              <w:t xml:space="preserve"> a </w:t>
            </w:r>
            <w:r w:rsidRPr="000E0946">
              <w:rPr>
                <w:b/>
                <w:i/>
              </w:rPr>
              <w:t>kosovské orgány se zavázaly</w:t>
            </w:r>
            <w:r w:rsidR="001958F6" w:rsidRPr="000E0946">
              <w:rPr>
                <w:b/>
                <w:i/>
              </w:rPr>
              <w:t xml:space="preserve"> k </w:t>
            </w:r>
            <w:r w:rsidRPr="000E0946">
              <w:rPr>
                <w:b/>
                <w:i/>
              </w:rPr>
              <w:t>prevenci mučení</w:t>
            </w:r>
            <w:r w:rsidR="001958F6" w:rsidRPr="000E0946">
              <w:rPr>
                <w:b/>
                <w:i/>
              </w:rPr>
              <w:t xml:space="preserve"> a </w:t>
            </w:r>
            <w:r w:rsidRPr="000E0946">
              <w:rPr>
                <w:b/>
                <w:i/>
              </w:rPr>
              <w:t>špatného zacházení.</w:t>
            </w:r>
            <w:r w:rsidR="001958F6" w:rsidRPr="000E0946">
              <w:rPr>
                <w:b/>
                <w:i/>
              </w:rPr>
              <w:t xml:space="preserve"> V </w:t>
            </w:r>
            <w:r w:rsidRPr="000E0946">
              <w:rPr>
                <w:b/>
                <w:i/>
              </w:rPr>
              <w:t>Kosovu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Kosovu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75D33ABE" w14:textId="77777777" w:rsidR="00F73C2A" w:rsidRPr="000E0946" w:rsidRDefault="00F73C2A" w:rsidP="0056767D">
            <w:pPr>
              <w:pStyle w:val="Normal6a"/>
            </w:pPr>
            <w:r w:rsidRPr="000E0946">
              <w:rPr>
                <w:b/>
                <w:i/>
              </w:rPr>
              <w:t>vypouští se</w:t>
            </w:r>
          </w:p>
        </w:tc>
      </w:tr>
      <w:tr w:rsidR="00F73C2A" w:rsidRPr="000E0946" w14:paraId="0DB8DDF3" w14:textId="77777777" w:rsidTr="0056767D">
        <w:trPr>
          <w:jc w:val="center"/>
        </w:trPr>
        <w:tc>
          <w:tcPr>
            <w:tcW w:w="4876" w:type="dxa"/>
            <w:tcBorders>
              <w:top w:val="nil"/>
              <w:left w:val="nil"/>
              <w:bottom w:val="nil"/>
              <w:right w:val="nil"/>
            </w:tcBorders>
          </w:tcPr>
          <w:p w14:paraId="5979BC67" w14:textId="77777777" w:rsidR="00F73C2A" w:rsidRPr="000E0946" w:rsidRDefault="00F73C2A" w:rsidP="0056767D">
            <w:pPr>
              <w:pStyle w:val="Normal6a"/>
            </w:pPr>
            <w:r w:rsidRPr="000E0946">
              <w:rPr>
                <w:b/>
                <w:i/>
              </w:rPr>
              <w:t>_________________</w:t>
            </w:r>
          </w:p>
        </w:tc>
        <w:tc>
          <w:tcPr>
            <w:tcW w:w="4876" w:type="dxa"/>
            <w:tcBorders>
              <w:top w:val="nil"/>
              <w:left w:val="nil"/>
              <w:bottom w:val="nil"/>
              <w:right w:val="nil"/>
            </w:tcBorders>
          </w:tcPr>
          <w:p w14:paraId="2E3DA392" w14:textId="77777777" w:rsidR="00F73C2A" w:rsidRPr="000E0946" w:rsidRDefault="00F73C2A" w:rsidP="0056767D"/>
        </w:tc>
      </w:tr>
      <w:tr w:rsidR="00F73C2A" w:rsidRPr="000E0946" w14:paraId="12E96710" w14:textId="77777777" w:rsidTr="0056767D">
        <w:trPr>
          <w:jc w:val="center"/>
        </w:trPr>
        <w:tc>
          <w:tcPr>
            <w:tcW w:w="4876" w:type="dxa"/>
            <w:tcBorders>
              <w:top w:val="nil"/>
              <w:left w:val="nil"/>
              <w:bottom w:val="nil"/>
              <w:right w:val="nil"/>
            </w:tcBorders>
          </w:tcPr>
          <w:p w14:paraId="082778D1" w14:textId="48975C3B" w:rsidR="00F73C2A" w:rsidRPr="000E0946" w:rsidRDefault="00F73C2A" w:rsidP="0056767D">
            <w:pPr>
              <w:pStyle w:val="Normal6a"/>
            </w:pPr>
            <w:r w:rsidRPr="000E0946">
              <w:rPr>
                <w:b/>
                <w:bCs/>
                <w:i/>
                <w:iCs/>
                <w:vertAlign w:val="superscript"/>
              </w:rPr>
              <w:t>6</w:t>
            </w:r>
            <w:r w:rsidRPr="000E0946">
              <w:rPr>
                <w:b/>
                <w:bCs/>
                <w:i/>
                <w:iCs/>
              </w:rPr>
              <w:t xml:space="preserve"> Tímto označením nejsou dotčeny postoje</w:t>
            </w:r>
            <w:r w:rsidR="001958F6" w:rsidRPr="000E0946">
              <w:rPr>
                <w:b/>
                <w:bCs/>
                <w:i/>
                <w:iCs/>
              </w:rPr>
              <w:t xml:space="preserve"> k </w:t>
            </w:r>
            <w:r w:rsidRPr="000E0946">
              <w:rPr>
                <w:b/>
                <w:bCs/>
                <w:i/>
                <w:iCs/>
              </w:rPr>
              <w:t>otázce statusu</w:t>
            </w:r>
            <w:r w:rsidR="001958F6" w:rsidRPr="000E0946">
              <w:rPr>
                <w:b/>
                <w:bCs/>
                <w:i/>
                <w:iCs/>
              </w:rPr>
              <w:t xml:space="preserve"> a </w:t>
            </w:r>
            <w:r w:rsidRPr="000E0946">
              <w:rPr>
                <w:b/>
                <w:bCs/>
                <w:i/>
                <w:iCs/>
              </w:rPr>
              <w:t>označení je</w:t>
            </w:r>
            <w:r w:rsidR="001958F6" w:rsidRPr="000E0946">
              <w:rPr>
                <w:b/>
                <w:bCs/>
                <w:i/>
                <w:iCs/>
              </w:rPr>
              <w:t xml:space="preserve"> v </w:t>
            </w:r>
            <w:r w:rsidRPr="000E0946">
              <w:rPr>
                <w:b/>
                <w:bCs/>
                <w:i/>
                <w:iCs/>
              </w:rPr>
              <w:t>souladu</w:t>
            </w:r>
            <w:r w:rsidR="001958F6" w:rsidRPr="000E0946">
              <w:rPr>
                <w:b/>
                <w:bCs/>
                <w:i/>
                <w:iCs/>
              </w:rPr>
              <w:t xml:space="preserve"> s </w:t>
            </w:r>
            <w:r w:rsidRPr="000E0946">
              <w:rPr>
                <w:b/>
                <w:bCs/>
                <w:i/>
                <w:iCs/>
              </w:rPr>
              <w:t>rezolucí Rady bezpečnosti OSN 1244/1999</w:t>
            </w:r>
            <w:r w:rsidR="001958F6" w:rsidRPr="000E0946">
              <w:rPr>
                <w:b/>
                <w:bCs/>
                <w:i/>
                <w:iCs/>
              </w:rPr>
              <w:t xml:space="preserve"> a </w:t>
            </w:r>
            <w:r w:rsidRPr="000E0946">
              <w:rPr>
                <w:b/>
                <w:bCs/>
                <w:i/>
                <w:iCs/>
              </w:rPr>
              <w:t>se stanoviskem Mezinárodního soudního dvora</w:t>
            </w:r>
            <w:r w:rsidR="001958F6" w:rsidRPr="000E0946">
              <w:rPr>
                <w:b/>
                <w:bCs/>
                <w:i/>
                <w:iCs/>
              </w:rPr>
              <w:t xml:space="preserve"> k </w:t>
            </w:r>
            <w:r w:rsidRPr="000E0946">
              <w:rPr>
                <w:b/>
                <w:bCs/>
                <w:i/>
                <w:iCs/>
              </w:rPr>
              <w:t>vyhlášení nezávislosti Kosova.</w:t>
            </w:r>
          </w:p>
        </w:tc>
        <w:tc>
          <w:tcPr>
            <w:tcW w:w="4876" w:type="dxa"/>
            <w:tcBorders>
              <w:top w:val="nil"/>
              <w:left w:val="nil"/>
              <w:bottom w:val="nil"/>
              <w:right w:val="nil"/>
            </w:tcBorders>
          </w:tcPr>
          <w:p w14:paraId="6D528C9D" w14:textId="77777777" w:rsidR="00F73C2A" w:rsidRPr="000E0946" w:rsidRDefault="00F73C2A" w:rsidP="0056767D"/>
        </w:tc>
      </w:tr>
      <w:tr w:rsidR="00F73C2A" w:rsidRPr="000E0946" w14:paraId="364BA1EA" w14:textId="77777777" w:rsidTr="0056767D">
        <w:trPr>
          <w:jc w:val="center"/>
        </w:trPr>
        <w:tc>
          <w:tcPr>
            <w:tcW w:w="4876" w:type="dxa"/>
            <w:tcBorders>
              <w:top w:val="nil"/>
              <w:left w:val="nil"/>
              <w:bottom w:val="nil"/>
              <w:right w:val="nil"/>
            </w:tcBorders>
          </w:tcPr>
          <w:p w14:paraId="1F238663" w14:textId="035C431C" w:rsidR="00F73C2A" w:rsidRPr="000E0946" w:rsidRDefault="00F73C2A" w:rsidP="0056767D">
            <w:pPr>
              <w:pStyle w:val="Normal6a"/>
            </w:pPr>
            <w:r w:rsidRPr="000E0946">
              <w:rPr>
                <w:b/>
                <w:bCs/>
                <w:i/>
                <w:iCs/>
                <w:vertAlign w:val="superscript"/>
              </w:rPr>
              <w:t>7</w:t>
            </w:r>
            <w:r w:rsidRPr="000E0946">
              <w:rPr>
                <w:b/>
                <w:bCs/>
                <w:i/>
                <w:iCs/>
              </w:rPr>
              <w:t xml:space="preserve"> Nařízení Evropského parlamentu</w:t>
            </w:r>
            <w:r w:rsidR="001958F6" w:rsidRPr="000E0946">
              <w:rPr>
                <w:b/>
                <w:bCs/>
                <w:i/>
                <w:iCs/>
              </w:rPr>
              <w:t xml:space="preserve"> a </w:t>
            </w:r>
            <w:r w:rsidRPr="000E0946">
              <w:rPr>
                <w:b/>
                <w:bCs/>
                <w:i/>
                <w:iCs/>
              </w:rPr>
              <w:t>Rady (EU) 2024/1347 ze dne 14. května 2024</w:t>
            </w:r>
            <w:r w:rsidR="001958F6" w:rsidRPr="000E0946">
              <w:rPr>
                <w:b/>
                <w:bCs/>
                <w:i/>
                <w:iCs/>
              </w:rPr>
              <w:t xml:space="preserve"> o </w:t>
            </w:r>
            <w:r w:rsidRPr="000E0946">
              <w:rPr>
                <w:b/>
                <w:bCs/>
                <w:i/>
                <w:iCs/>
              </w:rPr>
              <w:t>normách, které musejí splňovat státní příslušníci třetích zemí nebo osoby bez státní příslušnosti, aby mohli požívat mezinárodní ochrany,</w:t>
            </w:r>
            <w:r w:rsidR="001958F6" w:rsidRPr="000E0946">
              <w:rPr>
                <w:b/>
                <w:bCs/>
                <w:i/>
                <w:iCs/>
              </w:rPr>
              <w:t xml:space="preserve"> o </w:t>
            </w:r>
            <w:r w:rsidRPr="000E0946">
              <w:rPr>
                <w:b/>
                <w:bCs/>
                <w:i/>
                <w:iCs/>
              </w:rPr>
              <w:t>jednotném statusu pro uprchlíky nebo osoby, které mají nárok na doplňkovou ochranu,</w:t>
            </w:r>
            <w:r w:rsidR="001958F6" w:rsidRPr="000E0946">
              <w:rPr>
                <w:b/>
                <w:bCs/>
                <w:i/>
                <w:iCs/>
              </w:rPr>
              <w:t xml:space="preserve"> a o </w:t>
            </w:r>
            <w:r w:rsidRPr="000E0946">
              <w:rPr>
                <w:b/>
                <w:bCs/>
                <w:i/>
                <w:iCs/>
              </w:rPr>
              <w:t>obsahu poskytnuté ochrany,</w:t>
            </w:r>
            <w:r w:rsidR="001958F6" w:rsidRPr="000E0946">
              <w:rPr>
                <w:b/>
                <w:bCs/>
                <w:i/>
                <w:iCs/>
              </w:rPr>
              <w:t xml:space="preserve"> o </w:t>
            </w:r>
            <w:r w:rsidRPr="000E0946">
              <w:rPr>
                <w:b/>
                <w:bCs/>
                <w:i/>
                <w:iCs/>
              </w:rPr>
              <w:t>změně směrnice Rady 2003/109/ES</w:t>
            </w:r>
            <w:r w:rsidR="001958F6" w:rsidRPr="000E0946">
              <w:rPr>
                <w:b/>
                <w:bCs/>
                <w:i/>
                <w:iCs/>
              </w:rPr>
              <w:t xml:space="preserve"> a o </w:t>
            </w:r>
            <w:r w:rsidRPr="000E0946">
              <w:rPr>
                <w:b/>
                <w:bCs/>
                <w:i/>
                <w:iCs/>
              </w:rPr>
              <w:t>zrušení směrnice Evropského parlamentu</w:t>
            </w:r>
            <w:r w:rsidR="001958F6" w:rsidRPr="000E0946">
              <w:rPr>
                <w:b/>
                <w:bCs/>
                <w:i/>
                <w:iCs/>
              </w:rPr>
              <w:t xml:space="preserve"> a </w:t>
            </w:r>
            <w:r w:rsidRPr="000E0946">
              <w:rPr>
                <w:b/>
                <w:bCs/>
                <w:i/>
                <w:iCs/>
              </w:rPr>
              <w:t>Rady 2011/95/EU (Úř. věst. L, 2024/1347, 22.5.2024, ELI:</w:t>
            </w:r>
            <w:r w:rsidRPr="000E0946">
              <w:rPr>
                <w:b/>
                <w:i/>
              </w:rPr>
              <w:t xml:space="preserve"> http://data.europa.eu/eli/reg/2024/1347/oj )</w:t>
            </w:r>
          </w:p>
        </w:tc>
        <w:tc>
          <w:tcPr>
            <w:tcW w:w="4876" w:type="dxa"/>
            <w:tcBorders>
              <w:top w:val="nil"/>
              <w:left w:val="nil"/>
              <w:bottom w:val="nil"/>
              <w:right w:val="nil"/>
            </w:tcBorders>
          </w:tcPr>
          <w:p w14:paraId="30E758EF" w14:textId="77777777" w:rsidR="00F73C2A" w:rsidRPr="000E0946" w:rsidRDefault="00F73C2A" w:rsidP="0056767D"/>
        </w:tc>
      </w:tr>
    </w:tbl>
    <w:p w14:paraId="0E8F66BA"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44EC8CB" w14:textId="2E64A372" w:rsidR="008E2D3D" w:rsidRPr="000E0946" w:rsidRDefault="00F73C2A" w:rsidP="00F73C2A">
      <w:r w:rsidRPr="000E0946">
        <w:rPr>
          <w:rStyle w:val="HideTWBExt"/>
        </w:rPr>
        <w:t>&lt;/Amend&gt;</w:t>
      </w:r>
    </w:p>
    <w:p w14:paraId="02169F5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70</w:t>
      </w:r>
      <w:r w:rsidRPr="000E0946">
        <w:rPr>
          <w:rStyle w:val="HideTWBExt"/>
          <w:b w:val="0"/>
        </w:rPr>
        <w:t>&lt;/NumAm&gt;</w:t>
      </w:r>
    </w:p>
    <w:p w14:paraId="38EBE503"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4CBD691A" w14:textId="77777777" w:rsidR="00F73C2A" w:rsidRPr="000E0946" w:rsidRDefault="00F73C2A" w:rsidP="00F73C2A">
      <w:pPr>
        <w:pStyle w:val="NormalBold"/>
      </w:pPr>
      <w:r w:rsidRPr="000E0946">
        <w:rPr>
          <w:rStyle w:val="HideTWBExt"/>
          <w:b w:val="0"/>
        </w:rPr>
        <w:t>&lt;/RepeatBlock-By&gt;</w:t>
      </w:r>
    </w:p>
    <w:p w14:paraId="1975E01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A229D6F" w14:textId="77777777" w:rsidR="00F73C2A" w:rsidRPr="000E0946" w:rsidRDefault="00F73C2A" w:rsidP="00F73C2A">
      <w:pPr>
        <w:pStyle w:val="NormalBold"/>
      </w:pPr>
      <w:r w:rsidRPr="000E0946">
        <w:rPr>
          <w:rStyle w:val="HideTWBExt"/>
          <w:b w:val="0"/>
        </w:rPr>
        <w:t>&lt;Article&gt;</w:t>
      </w:r>
      <w:r w:rsidRPr="000E0946">
        <w:t>Bod odůvodnění 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B4D2DAC" w14:textId="77777777" w:rsidTr="0056767D">
        <w:trPr>
          <w:trHeight w:hRule="exact" w:val="240"/>
          <w:jc w:val="center"/>
        </w:trPr>
        <w:tc>
          <w:tcPr>
            <w:tcW w:w="9752" w:type="dxa"/>
            <w:gridSpan w:val="2"/>
            <w:tcBorders>
              <w:top w:val="nil"/>
              <w:left w:val="nil"/>
              <w:bottom w:val="nil"/>
              <w:right w:val="nil"/>
            </w:tcBorders>
          </w:tcPr>
          <w:p w14:paraId="7CFE854F" w14:textId="77777777" w:rsidR="00F73C2A" w:rsidRPr="000E0946" w:rsidRDefault="00F73C2A" w:rsidP="0056767D"/>
        </w:tc>
      </w:tr>
      <w:tr w:rsidR="00F73C2A" w:rsidRPr="000E0946" w14:paraId="4B349AE0" w14:textId="77777777" w:rsidTr="0056767D">
        <w:trPr>
          <w:trHeight w:val="240"/>
          <w:jc w:val="center"/>
        </w:trPr>
        <w:tc>
          <w:tcPr>
            <w:tcW w:w="4876" w:type="dxa"/>
            <w:tcBorders>
              <w:top w:val="nil"/>
              <w:left w:val="nil"/>
              <w:bottom w:val="nil"/>
              <w:right w:val="nil"/>
            </w:tcBorders>
          </w:tcPr>
          <w:p w14:paraId="6ADDF0A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F6545D3" w14:textId="77777777" w:rsidR="00F73C2A" w:rsidRPr="000E0946" w:rsidRDefault="00F73C2A" w:rsidP="0056767D">
            <w:pPr>
              <w:pStyle w:val="AmColumnHeading"/>
            </w:pPr>
            <w:r w:rsidRPr="000E0946">
              <w:t>Pozměňovací návrh</w:t>
            </w:r>
          </w:p>
        </w:tc>
      </w:tr>
      <w:tr w:rsidR="00F73C2A" w:rsidRPr="000E0946" w14:paraId="11A10A1B" w14:textId="77777777" w:rsidTr="0056767D">
        <w:trPr>
          <w:jc w:val="center"/>
        </w:trPr>
        <w:tc>
          <w:tcPr>
            <w:tcW w:w="4876" w:type="dxa"/>
            <w:tcBorders>
              <w:top w:val="nil"/>
              <w:left w:val="nil"/>
              <w:bottom w:val="nil"/>
              <w:right w:val="nil"/>
            </w:tcBorders>
          </w:tcPr>
          <w:p w14:paraId="3C265A71" w14:textId="78A3BE3A" w:rsidR="00F73C2A" w:rsidRPr="000E0946" w:rsidRDefault="00F73C2A" w:rsidP="0056767D">
            <w:pPr>
              <w:pStyle w:val="Normal6a"/>
            </w:pPr>
            <w:r w:rsidRPr="000E0946">
              <w:rPr>
                <w:b/>
                <w:i/>
              </w:rPr>
              <w:t>7)</w:t>
            </w:r>
            <w:r w:rsidRPr="000E0946">
              <w:tab/>
            </w:r>
            <w:r w:rsidRPr="000E0946">
              <w:rPr>
                <w:b/>
                <w:i/>
              </w:rPr>
              <w:t>Pokud jde</w:t>
            </w:r>
            <w:r w:rsidR="001958F6" w:rsidRPr="000E0946">
              <w:rPr>
                <w:b/>
                <w:i/>
              </w:rPr>
              <w:t xml:space="preserve"> o </w:t>
            </w:r>
            <w:r w:rsidRPr="000E0946">
              <w:rPr>
                <w:b/>
                <w:i/>
              </w:rPr>
              <w:t>Kosovo</w:t>
            </w:r>
            <w:r w:rsidRPr="000E0946">
              <w:rPr>
                <w:b/>
                <w:i/>
                <w:vertAlign w:val="superscript"/>
              </w:rPr>
              <w:t>6</w:t>
            </w:r>
            <w:r w:rsidRPr="000E0946">
              <w:rPr>
                <w:b/>
                <w:i/>
              </w:rPr>
              <w:t>, podle informací Agentury pro otázky azylu</w:t>
            </w:r>
            <w:r w:rsidR="001958F6" w:rsidRPr="000E0946">
              <w:rPr>
                <w:b/>
                <w:i/>
              </w:rPr>
              <w:t xml:space="preserve"> v </w:t>
            </w:r>
            <w:r w:rsidRPr="000E0946">
              <w:rPr>
                <w:b/>
                <w:i/>
              </w:rPr>
              <w:t>současné době šestnáct členských států označuje Kosovo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Kosova</w:t>
            </w:r>
            <w:r w:rsidR="001958F6" w:rsidRPr="000E0946">
              <w:rPr>
                <w:b/>
                <w:i/>
              </w:rPr>
              <w:t xml:space="preserve"> v </w:t>
            </w:r>
            <w:r w:rsidRPr="000E0946">
              <w:rPr>
                <w:b/>
                <w:i/>
              </w:rPr>
              <w:t>celé Unii</w:t>
            </w:r>
            <w:r w:rsidR="001958F6" w:rsidRPr="000E0946">
              <w:rPr>
                <w:b/>
                <w:i/>
              </w:rPr>
              <w:t xml:space="preserve"> v </w:t>
            </w:r>
            <w:r w:rsidRPr="000E0946">
              <w:rPr>
                <w:b/>
                <w:i/>
              </w:rPr>
              <w:t>roce 2024 činila 5 %. Kosovo je potenciálním kandidátem na členství</w:t>
            </w:r>
            <w:r w:rsidR="001958F6" w:rsidRPr="000E0946">
              <w:rPr>
                <w:b/>
                <w:i/>
              </w:rPr>
              <w:t xml:space="preserve"> v </w:t>
            </w:r>
            <w:r w:rsidRPr="000E0946">
              <w:rPr>
                <w:b/>
                <w:i/>
              </w:rPr>
              <w:t>Unii. Jeho ústava obsahuje hlavní mezinárodní nástroje</w:t>
            </w:r>
            <w:r w:rsidR="001958F6" w:rsidRPr="000E0946">
              <w:rPr>
                <w:b/>
                <w:i/>
              </w:rPr>
              <w:t xml:space="preserve"> v </w:t>
            </w:r>
            <w:r w:rsidRPr="000E0946">
              <w:rPr>
                <w:b/>
                <w:i/>
              </w:rPr>
              <w:t>oblasti lidských práv. Kosovo je parlamentní zastupitelská demokracie založená na pluralitě politických stran</w:t>
            </w:r>
            <w:r w:rsidR="001958F6" w:rsidRPr="000E0946">
              <w:rPr>
                <w:b/>
                <w:i/>
              </w:rPr>
              <w:t xml:space="preserve"> a s </w:t>
            </w:r>
            <w:r w:rsidRPr="000E0946">
              <w:rPr>
                <w:b/>
                <w:i/>
              </w:rPr>
              <w:t>rozdělením moci mezi zákonodárné, výkonné</w:t>
            </w:r>
            <w:r w:rsidR="001958F6" w:rsidRPr="000E0946">
              <w:rPr>
                <w:b/>
                <w:i/>
              </w:rPr>
              <w:t xml:space="preserve"> a </w:t>
            </w:r>
            <w:r w:rsidRPr="000E0946">
              <w:rPr>
                <w:b/>
                <w:i/>
              </w:rPr>
              <w:t>soudní orgány</w:t>
            </w:r>
            <w:r w:rsidR="001958F6" w:rsidRPr="000E0946">
              <w:rPr>
                <w:b/>
                <w:i/>
              </w:rPr>
              <w:t xml:space="preserve"> a </w:t>
            </w:r>
            <w:r w:rsidRPr="000E0946">
              <w:rPr>
                <w:b/>
                <w:i/>
              </w:rPr>
              <w:t>příslušný právní rámec je</w:t>
            </w:r>
            <w:r w:rsidR="001958F6" w:rsidRPr="000E0946">
              <w:rPr>
                <w:b/>
                <w:i/>
              </w:rPr>
              <w:t xml:space="preserve"> v </w:t>
            </w:r>
            <w:r w:rsidRPr="000E0946">
              <w:rPr>
                <w:b/>
                <w:i/>
              </w:rPr>
              <w:t>souladu</w:t>
            </w:r>
            <w:r w:rsidR="001958F6" w:rsidRPr="000E0946">
              <w:rPr>
                <w:b/>
                <w:i/>
              </w:rPr>
              <w:t xml:space="preserve"> s </w:t>
            </w:r>
            <w:r w:rsidRPr="000E0946">
              <w:rPr>
                <w:b/>
                <w:i/>
              </w:rPr>
              <w:t>evropskými normami. Právní rámec obecně zaručuje ochranu základních práv</w:t>
            </w:r>
            <w:r w:rsidR="001958F6" w:rsidRPr="000E0946">
              <w:rPr>
                <w:b/>
                <w:i/>
              </w:rPr>
              <w:t xml:space="preserve"> a </w:t>
            </w:r>
            <w:r w:rsidRPr="000E0946">
              <w:rPr>
                <w:b/>
                <w:i/>
              </w:rPr>
              <w:t>je</w:t>
            </w:r>
            <w:r w:rsidR="001958F6" w:rsidRPr="000E0946">
              <w:rPr>
                <w:b/>
                <w:i/>
              </w:rPr>
              <w:t xml:space="preserve"> v </w:t>
            </w:r>
            <w:r w:rsidRPr="000E0946">
              <w:rPr>
                <w:b/>
                <w:i/>
              </w:rPr>
              <w:t>souladu</w:t>
            </w:r>
            <w:r w:rsidR="001958F6" w:rsidRPr="000E0946">
              <w:rPr>
                <w:b/>
                <w:i/>
              </w:rPr>
              <w:t xml:space="preserve"> s </w:t>
            </w:r>
            <w:r w:rsidRPr="000E0946">
              <w:rPr>
                <w:b/>
                <w:i/>
              </w:rPr>
              <w:t>evropskými normami. Neexistují žádné známky vyhošťování, vystěhovávání nebo vydávání občanů Kosova do zemí, kde hrozí trest smrti, mučení, pronásledování nebo nelidské či ponižující zacházení.</w:t>
            </w:r>
            <w:r w:rsidR="001958F6" w:rsidRPr="000E0946">
              <w:rPr>
                <w:b/>
                <w:i/>
              </w:rPr>
              <w:t xml:space="preserve"> V </w:t>
            </w:r>
            <w:r w:rsidRPr="000E0946">
              <w:rPr>
                <w:b/>
                <w:i/>
              </w:rPr>
              <w:t>Kosovu neexistuje nebezpečí vážné újmy ve smyslu článku 15 nařízení (EU) 2024/1347</w:t>
            </w:r>
            <w:r w:rsidRPr="000E0946">
              <w:rPr>
                <w:b/>
                <w:i/>
                <w:vertAlign w:val="superscript"/>
              </w:rPr>
              <w:t>7</w:t>
            </w:r>
            <w:r w:rsidRPr="000E0946">
              <w:rPr>
                <w:b/>
                <w:i/>
              </w:rPr>
              <w:t>. Ve vnitrostátním právu není zaveden trest smrti</w:t>
            </w:r>
            <w:r w:rsidR="001958F6" w:rsidRPr="000E0946">
              <w:rPr>
                <w:b/>
                <w:i/>
              </w:rPr>
              <w:t xml:space="preserve"> a </w:t>
            </w:r>
            <w:r w:rsidRPr="000E0946">
              <w:rPr>
                <w:b/>
                <w:i/>
              </w:rPr>
              <w:t>kosovské orgány se zavázaly</w:t>
            </w:r>
            <w:r w:rsidR="001958F6" w:rsidRPr="000E0946">
              <w:rPr>
                <w:b/>
                <w:i/>
              </w:rPr>
              <w:t xml:space="preserve"> k </w:t>
            </w:r>
            <w:r w:rsidRPr="000E0946">
              <w:rPr>
                <w:b/>
                <w:i/>
              </w:rPr>
              <w:t>prevenci mučení</w:t>
            </w:r>
            <w:r w:rsidR="001958F6" w:rsidRPr="000E0946">
              <w:rPr>
                <w:b/>
                <w:i/>
              </w:rPr>
              <w:t xml:space="preserve"> a </w:t>
            </w:r>
            <w:r w:rsidRPr="000E0946">
              <w:rPr>
                <w:b/>
                <w:i/>
              </w:rPr>
              <w:t>špatného zacházení.</w:t>
            </w:r>
            <w:r w:rsidR="001958F6" w:rsidRPr="000E0946">
              <w:rPr>
                <w:b/>
                <w:i/>
              </w:rPr>
              <w:t xml:space="preserve"> V </w:t>
            </w:r>
            <w:r w:rsidRPr="000E0946">
              <w:rPr>
                <w:b/>
                <w:i/>
              </w:rPr>
              <w:t>Kosovu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Kosovu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26687D70" w14:textId="77777777" w:rsidR="00F73C2A" w:rsidRPr="000E0946" w:rsidRDefault="00F73C2A" w:rsidP="0056767D">
            <w:pPr>
              <w:pStyle w:val="Normal6a"/>
            </w:pPr>
            <w:r w:rsidRPr="000E0946">
              <w:rPr>
                <w:b/>
                <w:i/>
              </w:rPr>
              <w:t>vypouští se</w:t>
            </w:r>
          </w:p>
        </w:tc>
      </w:tr>
      <w:tr w:rsidR="00F73C2A" w:rsidRPr="000E0946" w14:paraId="14EEF963" w14:textId="77777777" w:rsidTr="0056767D">
        <w:trPr>
          <w:jc w:val="center"/>
        </w:trPr>
        <w:tc>
          <w:tcPr>
            <w:tcW w:w="4876" w:type="dxa"/>
            <w:tcBorders>
              <w:top w:val="nil"/>
              <w:left w:val="nil"/>
              <w:bottom w:val="nil"/>
              <w:right w:val="nil"/>
            </w:tcBorders>
          </w:tcPr>
          <w:p w14:paraId="6A0D6E2B" w14:textId="77777777" w:rsidR="00F73C2A" w:rsidRPr="000E0946" w:rsidRDefault="00F73C2A" w:rsidP="0056767D">
            <w:pPr>
              <w:pStyle w:val="Normal6a"/>
            </w:pPr>
            <w:r w:rsidRPr="000E0946">
              <w:rPr>
                <w:b/>
                <w:i/>
              </w:rPr>
              <w:t>_________________</w:t>
            </w:r>
          </w:p>
        </w:tc>
        <w:tc>
          <w:tcPr>
            <w:tcW w:w="4876" w:type="dxa"/>
            <w:tcBorders>
              <w:top w:val="nil"/>
              <w:left w:val="nil"/>
              <w:bottom w:val="nil"/>
              <w:right w:val="nil"/>
            </w:tcBorders>
          </w:tcPr>
          <w:p w14:paraId="204868F3" w14:textId="77777777" w:rsidR="00F73C2A" w:rsidRPr="000E0946" w:rsidRDefault="00F73C2A" w:rsidP="0056767D"/>
        </w:tc>
      </w:tr>
      <w:tr w:rsidR="00F73C2A" w:rsidRPr="000E0946" w14:paraId="2C83957F" w14:textId="77777777" w:rsidTr="0056767D">
        <w:trPr>
          <w:jc w:val="center"/>
        </w:trPr>
        <w:tc>
          <w:tcPr>
            <w:tcW w:w="4876" w:type="dxa"/>
            <w:tcBorders>
              <w:top w:val="nil"/>
              <w:left w:val="nil"/>
              <w:bottom w:val="nil"/>
              <w:right w:val="nil"/>
            </w:tcBorders>
          </w:tcPr>
          <w:p w14:paraId="2EE20CE7" w14:textId="4F8CBAC6" w:rsidR="00F73C2A" w:rsidRPr="000E0946" w:rsidRDefault="00F73C2A" w:rsidP="0056767D">
            <w:pPr>
              <w:pStyle w:val="Normal6a"/>
            </w:pPr>
            <w:r w:rsidRPr="000E0946">
              <w:rPr>
                <w:b/>
                <w:bCs/>
                <w:i/>
                <w:iCs/>
                <w:vertAlign w:val="superscript"/>
              </w:rPr>
              <w:t>6</w:t>
            </w:r>
            <w:r w:rsidRPr="000E0946">
              <w:rPr>
                <w:b/>
                <w:bCs/>
                <w:i/>
                <w:iCs/>
              </w:rPr>
              <w:t xml:space="preserve"> Tímto označením nejsou dotčeny postoje</w:t>
            </w:r>
            <w:r w:rsidR="001958F6" w:rsidRPr="000E0946">
              <w:rPr>
                <w:b/>
                <w:bCs/>
                <w:i/>
                <w:iCs/>
              </w:rPr>
              <w:t xml:space="preserve"> k </w:t>
            </w:r>
            <w:r w:rsidRPr="000E0946">
              <w:rPr>
                <w:b/>
                <w:bCs/>
                <w:i/>
                <w:iCs/>
              </w:rPr>
              <w:t>otázce statusu</w:t>
            </w:r>
            <w:r w:rsidR="001958F6" w:rsidRPr="000E0946">
              <w:rPr>
                <w:b/>
                <w:bCs/>
                <w:i/>
                <w:iCs/>
              </w:rPr>
              <w:t xml:space="preserve"> a </w:t>
            </w:r>
            <w:r w:rsidRPr="000E0946">
              <w:rPr>
                <w:b/>
                <w:bCs/>
                <w:i/>
                <w:iCs/>
              </w:rPr>
              <w:t>označení je</w:t>
            </w:r>
            <w:r w:rsidR="001958F6" w:rsidRPr="000E0946">
              <w:rPr>
                <w:b/>
                <w:bCs/>
                <w:i/>
                <w:iCs/>
              </w:rPr>
              <w:t xml:space="preserve"> v </w:t>
            </w:r>
            <w:r w:rsidRPr="000E0946">
              <w:rPr>
                <w:b/>
                <w:bCs/>
                <w:i/>
                <w:iCs/>
              </w:rPr>
              <w:t>souladu</w:t>
            </w:r>
            <w:r w:rsidR="001958F6" w:rsidRPr="000E0946">
              <w:rPr>
                <w:b/>
                <w:bCs/>
                <w:i/>
                <w:iCs/>
              </w:rPr>
              <w:t xml:space="preserve"> s </w:t>
            </w:r>
            <w:r w:rsidRPr="000E0946">
              <w:rPr>
                <w:b/>
                <w:bCs/>
                <w:i/>
                <w:iCs/>
              </w:rPr>
              <w:t>rezolucí Rady bezpečnosti OSN 1244/1999</w:t>
            </w:r>
            <w:r w:rsidR="001958F6" w:rsidRPr="000E0946">
              <w:rPr>
                <w:b/>
                <w:bCs/>
                <w:i/>
                <w:iCs/>
              </w:rPr>
              <w:t xml:space="preserve"> a </w:t>
            </w:r>
            <w:r w:rsidRPr="000E0946">
              <w:rPr>
                <w:b/>
                <w:bCs/>
                <w:i/>
                <w:iCs/>
              </w:rPr>
              <w:t>se stanoviskem Mezinárodního soudního dvora</w:t>
            </w:r>
            <w:r w:rsidR="001958F6" w:rsidRPr="000E0946">
              <w:rPr>
                <w:b/>
                <w:bCs/>
                <w:i/>
                <w:iCs/>
              </w:rPr>
              <w:t xml:space="preserve"> k </w:t>
            </w:r>
            <w:r w:rsidRPr="000E0946">
              <w:rPr>
                <w:b/>
                <w:bCs/>
                <w:i/>
                <w:iCs/>
              </w:rPr>
              <w:t>vyhlášení nezávislosti Kosova.</w:t>
            </w:r>
          </w:p>
        </w:tc>
        <w:tc>
          <w:tcPr>
            <w:tcW w:w="4876" w:type="dxa"/>
            <w:tcBorders>
              <w:top w:val="nil"/>
              <w:left w:val="nil"/>
              <w:bottom w:val="nil"/>
              <w:right w:val="nil"/>
            </w:tcBorders>
          </w:tcPr>
          <w:p w14:paraId="3115CDC4" w14:textId="77777777" w:rsidR="00F73C2A" w:rsidRPr="000E0946" w:rsidRDefault="00F73C2A" w:rsidP="0056767D"/>
        </w:tc>
      </w:tr>
      <w:tr w:rsidR="00F73C2A" w:rsidRPr="000E0946" w14:paraId="7255F08F" w14:textId="77777777" w:rsidTr="0056767D">
        <w:trPr>
          <w:jc w:val="center"/>
        </w:trPr>
        <w:tc>
          <w:tcPr>
            <w:tcW w:w="4876" w:type="dxa"/>
            <w:tcBorders>
              <w:top w:val="nil"/>
              <w:left w:val="nil"/>
              <w:bottom w:val="nil"/>
              <w:right w:val="nil"/>
            </w:tcBorders>
          </w:tcPr>
          <w:p w14:paraId="4F0AF2F1" w14:textId="294C6B59" w:rsidR="00F73C2A" w:rsidRPr="000E0946" w:rsidRDefault="00F73C2A" w:rsidP="0056767D">
            <w:pPr>
              <w:pStyle w:val="Normal6a"/>
            </w:pPr>
            <w:r w:rsidRPr="000E0946">
              <w:rPr>
                <w:b/>
                <w:bCs/>
                <w:i/>
                <w:iCs/>
                <w:vertAlign w:val="superscript"/>
              </w:rPr>
              <w:t>7</w:t>
            </w:r>
            <w:r w:rsidRPr="000E0946">
              <w:rPr>
                <w:b/>
                <w:bCs/>
                <w:i/>
                <w:iCs/>
              </w:rPr>
              <w:t xml:space="preserve"> Nařízení Evropského parlamentu</w:t>
            </w:r>
            <w:r w:rsidR="001958F6" w:rsidRPr="000E0946">
              <w:rPr>
                <w:b/>
                <w:bCs/>
                <w:i/>
                <w:iCs/>
              </w:rPr>
              <w:t xml:space="preserve"> a </w:t>
            </w:r>
            <w:r w:rsidRPr="000E0946">
              <w:rPr>
                <w:b/>
                <w:bCs/>
                <w:i/>
                <w:iCs/>
              </w:rPr>
              <w:t>Rady (EU) 2024/1347 ze dne 14. května 2024</w:t>
            </w:r>
            <w:r w:rsidR="001958F6" w:rsidRPr="000E0946">
              <w:rPr>
                <w:b/>
                <w:bCs/>
                <w:i/>
                <w:iCs/>
              </w:rPr>
              <w:t xml:space="preserve"> o </w:t>
            </w:r>
            <w:r w:rsidRPr="000E0946">
              <w:rPr>
                <w:b/>
                <w:bCs/>
                <w:i/>
                <w:iCs/>
              </w:rPr>
              <w:t>normách, které musejí splňovat státní příslušníci třetích zemí nebo osoby bez státní příslušnosti, aby mohli požívat mezinárodní ochrany,</w:t>
            </w:r>
            <w:r w:rsidR="001958F6" w:rsidRPr="000E0946">
              <w:rPr>
                <w:b/>
                <w:bCs/>
                <w:i/>
                <w:iCs/>
              </w:rPr>
              <w:t xml:space="preserve"> o </w:t>
            </w:r>
            <w:r w:rsidRPr="000E0946">
              <w:rPr>
                <w:b/>
                <w:bCs/>
                <w:i/>
                <w:iCs/>
              </w:rPr>
              <w:t>jednotném statusu pro uprchlíky nebo osoby, které mají nárok na doplňkovou ochranu,</w:t>
            </w:r>
            <w:r w:rsidR="001958F6" w:rsidRPr="000E0946">
              <w:rPr>
                <w:b/>
                <w:bCs/>
                <w:i/>
                <w:iCs/>
              </w:rPr>
              <w:t xml:space="preserve"> a o </w:t>
            </w:r>
            <w:r w:rsidRPr="000E0946">
              <w:rPr>
                <w:b/>
                <w:bCs/>
                <w:i/>
                <w:iCs/>
              </w:rPr>
              <w:t>obsahu poskytnuté ochrany,</w:t>
            </w:r>
            <w:r w:rsidR="001958F6" w:rsidRPr="000E0946">
              <w:rPr>
                <w:b/>
                <w:bCs/>
                <w:i/>
                <w:iCs/>
              </w:rPr>
              <w:t xml:space="preserve"> o </w:t>
            </w:r>
            <w:r w:rsidRPr="000E0946">
              <w:rPr>
                <w:b/>
                <w:bCs/>
                <w:i/>
                <w:iCs/>
              </w:rPr>
              <w:t>změně směrnice Rady 2003/109/ES</w:t>
            </w:r>
            <w:r w:rsidR="001958F6" w:rsidRPr="000E0946">
              <w:rPr>
                <w:b/>
                <w:bCs/>
                <w:i/>
                <w:iCs/>
              </w:rPr>
              <w:t xml:space="preserve"> a o </w:t>
            </w:r>
            <w:r w:rsidRPr="000E0946">
              <w:rPr>
                <w:b/>
                <w:bCs/>
                <w:i/>
                <w:iCs/>
              </w:rPr>
              <w:t>zrušení směrnice Evropského parlamentu</w:t>
            </w:r>
            <w:r w:rsidR="001958F6" w:rsidRPr="000E0946">
              <w:rPr>
                <w:b/>
                <w:bCs/>
                <w:i/>
                <w:iCs/>
              </w:rPr>
              <w:t xml:space="preserve"> a </w:t>
            </w:r>
            <w:r w:rsidRPr="000E0946">
              <w:rPr>
                <w:b/>
                <w:bCs/>
                <w:i/>
                <w:iCs/>
              </w:rPr>
              <w:t>Rady 2011/95/EU (Úř. věst. L, 2024/1347, 22.5.2024, ELI:</w:t>
            </w:r>
            <w:r w:rsidRPr="000E0946">
              <w:rPr>
                <w:b/>
                <w:i/>
              </w:rPr>
              <w:t xml:space="preserve"> http://data.europa.eu/eli/reg/2024/1347/oj )</w:t>
            </w:r>
          </w:p>
        </w:tc>
        <w:tc>
          <w:tcPr>
            <w:tcW w:w="4876" w:type="dxa"/>
            <w:tcBorders>
              <w:top w:val="nil"/>
              <w:left w:val="nil"/>
              <w:bottom w:val="nil"/>
              <w:right w:val="nil"/>
            </w:tcBorders>
          </w:tcPr>
          <w:p w14:paraId="7216DE2A" w14:textId="77777777" w:rsidR="00F73C2A" w:rsidRPr="000E0946" w:rsidRDefault="00F73C2A" w:rsidP="0056767D"/>
        </w:tc>
      </w:tr>
    </w:tbl>
    <w:p w14:paraId="65FA8F2A"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7D93DDC" w14:textId="585329C7" w:rsidR="008E2D3D" w:rsidRPr="000E0946" w:rsidRDefault="00F73C2A" w:rsidP="00F73C2A">
      <w:r w:rsidRPr="000E0946">
        <w:rPr>
          <w:rStyle w:val="HideTWBExt"/>
        </w:rPr>
        <w:t>&lt;/Amend&gt;</w:t>
      </w:r>
    </w:p>
    <w:p w14:paraId="2FB201E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71</w:t>
      </w:r>
      <w:r w:rsidRPr="000E0946">
        <w:rPr>
          <w:rStyle w:val="HideTWBExt"/>
          <w:b w:val="0"/>
        </w:rPr>
        <w:t>&lt;/NumAm&gt;</w:t>
      </w:r>
    </w:p>
    <w:p w14:paraId="5B00065C"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2B00D289" w14:textId="77777777" w:rsidR="00F73C2A" w:rsidRPr="000E0946" w:rsidRDefault="00F73C2A" w:rsidP="00F73C2A">
      <w:pPr>
        <w:pStyle w:val="NormalBold"/>
      </w:pPr>
      <w:r w:rsidRPr="000E0946">
        <w:rPr>
          <w:rStyle w:val="HideTWBExt"/>
          <w:b w:val="0"/>
        </w:rPr>
        <w:t>&lt;/RepeatBlock-By&gt;</w:t>
      </w:r>
    </w:p>
    <w:p w14:paraId="5999A6D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6A1599E" w14:textId="77777777" w:rsidR="00F73C2A" w:rsidRPr="000E0946" w:rsidRDefault="00F73C2A" w:rsidP="00F73C2A">
      <w:pPr>
        <w:pStyle w:val="NormalBold"/>
      </w:pPr>
      <w:r w:rsidRPr="000E0946">
        <w:rPr>
          <w:rStyle w:val="HideTWBExt"/>
          <w:b w:val="0"/>
        </w:rPr>
        <w:t>&lt;Article&gt;</w:t>
      </w:r>
      <w:r w:rsidRPr="000E0946">
        <w:t>Bod odůvodnění 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2BF68BF" w14:textId="77777777" w:rsidTr="0056767D">
        <w:trPr>
          <w:trHeight w:hRule="exact" w:val="240"/>
          <w:jc w:val="center"/>
        </w:trPr>
        <w:tc>
          <w:tcPr>
            <w:tcW w:w="9752" w:type="dxa"/>
            <w:gridSpan w:val="2"/>
            <w:tcBorders>
              <w:top w:val="nil"/>
              <w:left w:val="nil"/>
              <w:bottom w:val="nil"/>
              <w:right w:val="nil"/>
            </w:tcBorders>
          </w:tcPr>
          <w:p w14:paraId="26F7FD5C" w14:textId="77777777" w:rsidR="00F73C2A" w:rsidRPr="000E0946" w:rsidRDefault="00F73C2A" w:rsidP="0056767D"/>
        </w:tc>
      </w:tr>
      <w:tr w:rsidR="00F73C2A" w:rsidRPr="000E0946" w14:paraId="7D6BD0CB" w14:textId="77777777" w:rsidTr="0056767D">
        <w:trPr>
          <w:trHeight w:val="240"/>
          <w:jc w:val="center"/>
        </w:trPr>
        <w:tc>
          <w:tcPr>
            <w:tcW w:w="4876" w:type="dxa"/>
            <w:tcBorders>
              <w:top w:val="nil"/>
              <w:left w:val="nil"/>
              <w:bottom w:val="nil"/>
              <w:right w:val="nil"/>
            </w:tcBorders>
          </w:tcPr>
          <w:p w14:paraId="5422355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F64144E" w14:textId="77777777" w:rsidR="00F73C2A" w:rsidRPr="000E0946" w:rsidRDefault="00F73C2A" w:rsidP="0056767D">
            <w:pPr>
              <w:pStyle w:val="AmColumnHeading"/>
            </w:pPr>
            <w:r w:rsidRPr="000E0946">
              <w:t>Pozměňovací návrh</w:t>
            </w:r>
          </w:p>
        </w:tc>
      </w:tr>
      <w:tr w:rsidR="00F73C2A" w:rsidRPr="000E0946" w14:paraId="00E44173" w14:textId="77777777" w:rsidTr="0056767D">
        <w:trPr>
          <w:jc w:val="center"/>
        </w:trPr>
        <w:tc>
          <w:tcPr>
            <w:tcW w:w="4876" w:type="dxa"/>
            <w:tcBorders>
              <w:top w:val="nil"/>
              <w:left w:val="nil"/>
              <w:bottom w:val="nil"/>
              <w:right w:val="nil"/>
            </w:tcBorders>
          </w:tcPr>
          <w:p w14:paraId="2C36017F" w14:textId="0597411E" w:rsidR="00F73C2A" w:rsidRPr="000E0946" w:rsidRDefault="00F73C2A" w:rsidP="0056767D">
            <w:pPr>
              <w:pStyle w:val="Normal6a"/>
            </w:pPr>
            <w:r w:rsidRPr="000E0946">
              <w:t>7)</w:t>
            </w:r>
            <w:r w:rsidRPr="000E0946">
              <w:tab/>
              <w:t>Pokud jde</w:t>
            </w:r>
            <w:r w:rsidR="001958F6" w:rsidRPr="000E0946">
              <w:t xml:space="preserve"> o </w:t>
            </w:r>
            <w:r w:rsidRPr="000E0946">
              <w:t>Kosovo</w:t>
            </w:r>
            <w:r w:rsidRPr="000E0946">
              <w:rPr>
                <w:vertAlign w:val="superscript"/>
              </w:rPr>
              <w:t>6</w:t>
            </w:r>
            <w:r w:rsidRPr="000E0946">
              <w:t>, podle informací Agentury pro otázky azylu</w:t>
            </w:r>
            <w:r w:rsidR="001958F6" w:rsidRPr="000E0946">
              <w:t xml:space="preserve"> v </w:t>
            </w:r>
            <w:r w:rsidRPr="000E0946">
              <w:t>současné době šestnáct členských států označuje Kosovo na vnitrostátní úrovni za bezpečnou zemi původu</w:t>
            </w:r>
            <w:r w:rsidR="001958F6" w:rsidRPr="000E0946">
              <w:t xml:space="preserve"> a </w:t>
            </w:r>
            <w:r w:rsidRPr="000E0946">
              <w:t>míra uznaných žádostí žadatelů</w:t>
            </w:r>
            <w:r w:rsidR="001958F6" w:rsidRPr="000E0946">
              <w:t xml:space="preserve"> z </w:t>
            </w:r>
            <w:r w:rsidRPr="000E0946">
              <w:t>Kosova</w:t>
            </w:r>
            <w:r w:rsidR="001958F6" w:rsidRPr="000E0946">
              <w:t xml:space="preserve"> v </w:t>
            </w:r>
            <w:r w:rsidRPr="000E0946">
              <w:t>celé Unii</w:t>
            </w:r>
            <w:r w:rsidR="001958F6" w:rsidRPr="000E0946">
              <w:t xml:space="preserve"> v </w:t>
            </w:r>
            <w:r w:rsidRPr="000E0946">
              <w:t>roce 2024 činila 5 %. Kosovo je potenciálním kandidátem na členství</w:t>
            </w:r>
            <w:r w:rsidR="001958F6" w:rsidRPr="000E0946">
              <w:t xml:space="preserve"> v </w:t>
            </w:r>
            <w:r w:rsidRPr="000E0946">
              <w:t>Unii. Jeho ústava obsahuje hlavní mezinárodní nástroje</w:t>
            </w:r>
            <w:r w:rsidR="001958F6" w:rsidRPr="000E0946">
              <w:t xml:space="preserve"> v </w:t>
            </w:r>
            <w:r w:rsidRPr="000E0946">
              <w:t>oblasti lidských práv. Kosovo je parlamentní zastupitelská demokracie založená na pluralitě politických stran</w:t>
            </w:r>
            <w:r w:rsidR="001958F6" w:rsidRPr="000E0946">
              <w:t xml:space="preserve"> a s </w:t>
            </w:r>
            <w:r w:rsidRPr="000E0946">
              <w:t>rozdělením moci mezi zákonodárné, výkonné</w:t>
            </w:r>
            <w:r w:rsidR="001958F6" w:rsidRPr="000E0946">
              <w:t xml:space="preserve"> a </w:t>
            </w:r>
            <w:r w:rsidRPr="000E0946">
              <w:t>soudní orgány</w:t>
            </w:r>
            <w:r w:rsidR="001958F6" w:rsidRPr="000E0946">
              <w:t xml:space="preserve"> a </w:t>
            </w:r>
            <w:r w:rsidRPr="000E0946">
              <w:t>příslušný právní rámec je</w:t>
            </w:r>
            <w:r w:rsidR="001958F6" w:rsidRPr="000E0946">
              <w:t xml:space="preserve"> v </w:t>
            </w:r>
            <w:r w:rsidRPr="000E0946">
              <w:t>souladu</w:t>
            </w:r>
            <w:r w:rsidR="001958F6" w:rsidRPr="000E0946">
              <w:t xml:space="preserve"> s </w:t>
            </w:r>
            <w:r w:rsidRPr="000E0946">
              <w:t>evropskými normami. Právní rámec obecně zaručuje ochranu základních práv</w:t>
            </w:r>
            <w:r w:rsidR="001958F6" w:rsidRPr="000E0946">
              <w:t xml:space="preserve"> a </w:t>
            </w:r>
            <w:r w:rsidRPr="000E0946">
              <w:t>je</w:t>
            </w:r>
            <w:r w:rsidR="001958F6" w:rsidRPr="000E0946">
              <w:t xml:space="preserve"> v </w:t>
            </w:r>
            <w:r w:rsidRPr="000E0946">
              <w:t>souladu</w:t>
            </w:r>
            <w:r w:rsidR="001958F6" w:rsidRPr="000E0946">
              <w:t xml:space="preserve"> s </w:t>
            </w:r>
            <w:r w:rsidRPr="000E0946">
              <w:t>evropskými normami. Neexistují žádné známky vyhošťování, vystěhovávání nebo vydávání občanů Kosova do zemí, kde hrozí trest smrti, mučení, pronásledování nebo nelidské či ponižující zacházení.</w:t>
            </w:r>
            <w:r w:rsidR="001958F6" w:rsidRPr="000E0946">
              <w:t xml:space="preserve"> V </w:t>
            </w:r>
            <w:r w:rsidRPr="000E0946">
              <w:t>Kosovu neexistuje nebezpečí vážné újmy ve smyslu článku 15 nařízení (EU) 2024/1347</w:t>
            </w:r>
            <w:r w:rsidRPr="000E0946">
              <w:rPr>
                <w:vertAlign w:val="superscript"/>
              </w:rPr>
              <w:t>7</w:t>
            </w:r>
            <w:r w:rsidRPr="000E0946">
              <w:t>. Ve vnitrostátním právu není zaveden trest smrti</w:t>
            </w:r>
            <w:r w:rsidR="001958F6" w:rsidRPr="000E0946">
              <w:t xml:space="preserve"> a </w:t>
            </w:r>
            <w:r w:rsidRPr="000E0946">
              <w:t>kosovské orgány se zavázaly</w:t>
            </w:r>
            <w:r w:rsidR="001958F6" w:rsidRPr="000E0946">
              <w:t xml:space="preserve"> k </w:t>
            </w:r>
            <w:r w:rsidRPr="000E0946">
              <w:t>prevenci mučení</w:t>
            </w:r>
            <w:r w:rsidR="001958F6" w:rsidRPr="000E0946">
              <w:t xml:space="preserve"> a </w:t>
            </w:r>
            <w:r w:rsidRPr="000E0946">
              <w:t>špatného zacházení.</w:t>
            </w:r>
            <w:r w:rsidR="001958F6" w:rsidRPr="000E0946">
              <w:t xml:space="preserve"> V </w:t>
            </w:r>
            <w:r w:rsidRPr="000E0946">
              <w:t>Kosovu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Kosovu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2EE42175" w14:textId="59148875" w:rsidR="00F73C2A" w:rsidRPr="000E0946" w:rsidRDefault="00F73C2A" w:rsidP="0056767D">
            <w:pPr>
              <w:pStyle w:val="Normal6a"/>
            </w:pPr>
            <w:r w:rsidRPr="000E0946">
              <w:t>7)</w:t>
            </w:r>
            <w:r w:rsidRPr="000E0946">
              <w:tab/>
              <w:t>Pokud jde</w:t>
            </w:r>
            <w:r w:rsidR="001958F6" w:rsidRPr="000E0946">
              <w:t xml:space="preserve"> o </w:t>
            </w:r>
            <w:r w:rsidRPr="000E0946">
              <w:t>Kosovo</w:t>
            </w:r>
            <w:r w:rsidRPr="000E0946">
              <w:rPr>
                <w:vertAlign w:val="superscript"/>
              </w:rPr>
              <w:t>6</w:t>
            </w:r>
            <w:r w:rsidRPr="000E0946">
              <w:t>, podle informací Agentury pro otázky azylu</w:t>
            </w:r>
            <w:r w:rsidR="001958F6" w:rsidRPr="000E0946">
              <w:t xml:space="preserve"> v </w:t>
            </w:r>
            <w:r w:rsidRPr="000E0946">
              <w:t>současné době šestnáct členských států označuje Kosovo na vnitrostátní úrovni za bezpečnou zemi původu</w:t>
            </w:r>
            <w:r w:rsidR="001958F6" w:rsidRPr="000E0946">
              <w:t xml:space="preserve"> a </w:t>
            </w:r>
            <w:r w:rsidRPr="000E0946">
              <w:t>míra uznaných žádostí žadatelů</w:t>
            </w:r>
            <w:r w:rsidR="001958F6" w:rsidRPr="000E0946">
              <w:t xml:space="preserve"> z </w:t>
            </w:r>
            <w:r w:rsidRPr="000E0946">
              <w:t>Kosova</w:t>
            </w:r>
            <w:r w:rsidR="001958F6" w:rsidRPr="000E0946">
              <w:t xml:space="preserve"> v </w:t>
            </w:r>
            <w:r w:rsidRPr="000E0946">
              <w:t>celé Unii</w:t>
            </w:r>
            <w:r w:rsidR="001958F6" w:rsidRPr="000E0946">
              <w:t xml:space="preserve"> v </w:t>
            </w:r>
            <w:r w:rsidRPr="000E0946">
              <w:t>roce 2024 činila 5 %. Kosovo je potenciálním kandidátem na členství</w:t>
            </w:r>
            <w:r w:rsidR="001958F6" w:rsidRPr="000E0946">
              <w:t xml:space="preserve"> v </w:t>
            </w:r>
            <w:r w:rsidRPr="000E0946">
              <w:t>Unii. Jeho ústava obsahuje hlavní mezinárodní nástroje</w:t>
            </w:r>
            <w:r w:rsidR="001958F6" w:rsidRPr="000E0946">
              <w:t xml:space="preserve"> v </w:t>
            </w:r>
            <w:r w:rsidRPr="000E0946">
              <w:t>oblasti lidských práv. Kosovo je parlamentní zastupitelská demokracie založená na pluralitě politických stran</w:t>
            </w:r>
            <w:r w:rsidR="001958F6" w:rsidRPr="000E0946">
              <w:t xml:space="preserve"> a s </w:t>
            </w:r>
            <w:r w:rsidRPr="000E0946">
              <w:t>rozdělením moci mezi zákonodárné, výkonné</w:t>
            </w:r>
            <w:r w:rsidR="001958F6" w:rsidRPr="000E0946">
              <w:t xml:space="preserve"> a </w:t>
            </w:r>
            <w:r w:rsidRPr="000E0946">
              <w:t>soudní orgány</w:t>
            </w:r>
            <w:r w:rsidR="001958F6" w:rsidRPr="000E0946">
              <w:t xml:space="preserve"> a </w:t>
            </w:r>
            <w:r w:rsidRPr="000E0946">
              <w:t>příslušný právní rámec je</w:t>
            </w:r>
            <w:r w:rsidR="001958F6" w:rsidRPr="000E0946">
              <w:t xml:space="preserve"> v </w:t>
            </w:r>
            <w:r w:rsidRPr="000E0946">
              <w:t>souladu</w:t>
            </w:r>
            <w:r w:rsidR="001958F6" w:rsidRPr="000E0946">
              <w:t xml:space="preserve"> s </w:t>
            </w:r>
            <w:r w:rsidRPr="000E0946">
              <w:t>evropskými normami. Právní rámec obecně zaručuje ochranu základních práv</w:t>
            </w:r>
            <w:r w:rsidR="001958F6" w:rsidRPr="000E0946">
              <w:t xml:space="preserve"> a </w:t>
            </w:r>
            <w:r w:rsidRPr="000E0946">
              <w:t>je</w:t>
            </w:r>
            <w:r w:rsidR="001958F6" w:rsidRPr="000E0946">
              <w:t xml:space="preserve"> v </w:t>
            </w:r>
            <w:r w:rsidRPr="000E0946">
              <w:t>souladu</w:t>
            </w:r>
            <w:r w:rsidR="001958F6" w:rsidRPr="000E0946">
              <w:t xml:space="preserve"> s </w:t>
            </w:r>
            <w:r w:rsidRPr="000E0946">
              <w:t xml:space="preserve">evropskými normami. Neexistují žádné známky vyhošťování, vystěhovávání nebo vydávání občanů Kosova do zemí, kde hrozí trest smrti, mučení, pronásledování nebo nelidské či ponižující zacházení. </w:t>
            </w:r>
            <w:r w:rsidRPr="000E0946">
              <w:rPr>
                <w:b/>
                <w:i/>
              </w:rPr>
              <w:t>Kosovo vyvíjí značné úsilí</w:t>
            </w:r>
            <w:r w:rsidR="001958F6" w:rsidRPr="000E0946">
              <w:rPr>
                <w:b/>
                <w:i/>
              </w:rPr>
              <w:t xml:space="preserve"> v </w:t>
            </w:r>
            <w:r w:rsidRPr="000E0946">
              <w:rPr>
                <w:b/>
                <w:i/>
              </w:rPr>
              <w:t>boji proti převaděčství</w:t>
            </w:r>
            <w:r w:rsidR="001958F6" w:rsidRPr="000E0946">
              <w:rPr>
                <w:b/>
                <w:i/>
              </w:rPr>
              <w:t xml:space="preserve"> a </w:t>
            </w:r>
            <w:r w:rsidRPr="000E0946">
              <w:rPr>
                <w:b/>
                <w:i/>
              </w:rPr>
              <w:t>obchodování</w:t>
            </w:r>
            <w:r w:rsidR="001958F6" w:rsidRPr="000E0946">
              <w:rPr>
                <w:b/>
                <w:i/>
              </w:rPr>
              <w:t xml:space="preserve"> s </w:t>
            </w:r>
            <w:r w:rsidRPr="000E0946">
              <w:rPr>
                <w:b/>
                <w:i/>
              </w:rPr>
              <w:t>lidmi, nicméně je stále třeba více snahy</w:t>
            </w:r>
            <w:r w:rsidR="001958F6" w:rsidRPr="000E0946">
              <w:rPr>
                <w:b/>
                <w:i/>
              </w:rPr>
              <w:t xml:space="preserve"> a </w:t>
            </w:r>
            <w:r w:rsidRPr="000E0946">
              <w:rPr>
                <w:b/>
                <w:i/>
              </w:rPr>
              <w:t>EU by se měla</w:t>
            </w:r>
            <w:r w:rsidR="001958F6" w:rsidRPr="000E0946">
              <w:rPr>
                <w:b/>
                <w:i/>
              </w:rPr>
              <w:t xml:space="preserve"> v </w:t>
            </w:r>
            <w:r w:rsidRPr="000E0946">
              <w:rPr>
                <w:b/>
                <w:i/>
              </w:rPr>
              <w:t>této věci angažovat</w:t>
            </w:r>
            <w:r w:rsidR="001958F6" w:rsidRPr="000E0946">
              <w:rPr>
                <w:b/>
                <w:i/>
              </w:rPr>
              <w:t xml:space="preserve"> a </w:t>
            </w:r>
            <w:r w:rsidRPr="000E0946">
              <w:rPr>
                <w:b/>
                <w:i/>
              </w:rPr>
              <w:t>poskytnout zemi pomoc.</w:t>
            </w:r>
            <w:r w:rsidR="001958F6" w:rsidRPr="000E0946">
              <w:t xml:space="preserve"> V </w:t>
            </w:r>
            <w:r w:rsidRPr="000E0946">
              <w:t>Kosovu neexistuje nebezpečí vážné újmy ve smyslu článku 15 nařízení (EU) 2024/1347</w:t>
            </w:r>
            <w:r w:rsidRPr="000E0946">
              <w:rPr>
                <w:vertAlign w:val="superscript"/>
              </w:rPr>
              <w:t>7</w:t>
            </w:r>
            <w:r w:rsidRPr="000E0946">
              <w:t>. Ve vnitrostátním právu není zaveden trest smrti</w:t>
            </w:r>
            <w:r w:rsidR="001958F6" w:rsidRPr="000E0946">
              <w:t xml:space="preserve"> a </w:t>
            </w:r>
            <w:r w:rsidRPr="000E0946">
              <w:t>kosovské orgány se zavázaly</w:t>
            </w:r>
            <w:r w:rsidR="001958F6" w:rsidRPr="000E0946">
              <w:t xml:space="preserve"> k </w:t>
            </w:r>
            <w:r w:rsidRPr="000E0946">
              <w:t>prevenci mučení</w:t>
            </w:r>
            <w:r w:rsidR="001958F6" w:rsidRPr="000E0946">
              <w:t xml:space="preserve"> a </w:t>
            </w:r>
            <w:r w:rsidRPr="000E0946">
              <w:t>špatného zacházení.</w:t>
            </w:r>
            <w:r w:rsidR="001958F6" w:rsidRPr="000E0946">
              <w:t xml:space="preserve"> V </w:t>
            </w:r>
            <w:r w:rsidRPr="000E0946">
              <w:t>Kosovu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Kosovu nedochází</w:t>
            </w:r>
            <w:r w:rsidR="001958F6" w:rsidRPr="000E0946">
              <w:t xml:space="preserve"> k </w:t>
            </w:r>
            <w:r w:rsidRPr="000E0946">
              <w:t xml:space="preserve">pronásledování ve smyslu článku 9 nařízení (EU) 2024/1347. </w:t>
            </w:r>
            <w:r w:rsidRPr="000E0946">
              <w:rPr>
                <w:b/>
                <w:i/>
              </w:rPr>
              <w:t>Lze tedy dospět</w:t>
            </w:r>
            <w:r w:rsidR="001958F6" w:rsidRPr="000E0946">
              <w:rPr>
                <w:b/>
                <w:i/>
              </w:rPr>
              <w:t xml:space="preserve"> k </w:t>
            </w:r>
            <w:r w:rsidRPr="000E0946">
              <w:rPr>
                <w:b/>
                <w:i/>
              </w:rPr>
              <w:t>závěru, že Kosovo by mělo být označeno za bezpečnou zemi původu</w:t>
            </w:r>
            <w:r w:rsidR="001958F6" w:rsidRPr="000E0946">
              <w:rPr>
                <w:b/>
                <w:i/>
              </w:rPr>
              <w:t xml:space="preserve"> v </w:t>
            </w:r>
            <w:r w:rsidRPr="000E0946">
              <w:rPr>
                <w:b/>
                <w:i/>
              </w:rPr>
              <w:t>souladu</w:t>
            </w:r>
            <w:r w:rsidR="001958F6" w:rsidRPr="000E0946">
              <w:rPr>
                <w:b/>
                <w:i/>
              </w:rPr>
              <w:t xml:space="preserve"> s </w:t>
            </w:r>
            <w:r w:rsidRPr="000E0946">
              <w:rPr>
                <w:b/>
                <w:i/>
              </w:rPr>
              <w:t>posouzením Agentury Evropské unie pro otázky azylu</w:t>
            </w:r>
            <w:r w:rsidR="001958F6" w:rsidRPr="000E0946">
              <w:rPr>
                <w:b/>
                <w:i/>
              </w:rPr>
              <w:t xml:space="preserve"> a </w:t>
            </w:r>
            <w:r w:rsidRPr="000E0946">
              <w:rPr>
                <w:b/>
                <w:i/>
              </w:rPr>
              <w:t>praxí převážné většiny členských států. Aby byla zajištěna jednotnost</w:t>
            </w:r>
            <w:r w:rsidR="001958F6" w:rsidRPr="000E0946">
              <w:rPr>
                <w:b/>
                <w:i/>
              </w:rPr>
              <w:t xml:space="preserve"> a </w:t>
            </w:r>
            <w:r w:rsidRPr="000E0946">
              <w:rPr>
                <w:b/>
                <w:i/>
              </w:rPr>
              <w:t>předvídatelnost, mělo by být Kosovo</w:t>
            </w:r>
            <w:r w:rsidR="001958F6" w:rsidRPr="000E0946">
              <w:rPr>
                <w:b/>
                <w:i/>
              </w:rPr>
              <w:t xml:space="preserve"> v </w:t>
            </w:r>
            <w:r w:rsidRPr="000E0946">
              <w:rPr>
                <w:b/>
                <w:i/>
              </w:rPr>
              <w:t>zásadě považováno za bezpečnou zemi původu. Pouze</w:t>
            </w:r>
            <w:r w:rsidR="001958F6" w:rsidRPr="000E0946">
              <w:rPr>
                <w:b/>
                <w:i/>
              </w:rPr>
              <w:t xml:space="preserve"> v </w:t>
            </w:r>
            <w:r w:rsidRPr="000E0946">
              <w:rPr>
                <w:b/>
                <w:i/>
              </w:rPr>
              <w:t>případě jasně prokazatelných</w:t>
            </w:r>
            <w:r w:rsidR="001958F6" w:rsidRPr="000E0946">
              <w:rPr>
                <w:b/>
                <w:i/>
              </w:rPr>
              <w:t xml:space="preserve"> a </w:t>
            </w:r>
            <w:r w:rsidRPr="000E0946">
              <w:rPr>
                <w:b/>
                <w:i/>
              </w:rPr>
              <w:t>mimořádných okolností, jako je například vypuknutí ozbrojeného konfliktu, by mělo být toto označení přehodnoceno.</w:t>
            </w:r>
          </w:p>
        </w:tc>
      </w:tr>
      <w:tr w:rsidR="00F73C2A" w:rsidRPr="000E0946" w14:paraId="56B6E2E1" w14:textId="77777777" w:rsidTr="0056767D">
        <w:trPr>
          <w:jc w:val="center"/>
        </w:trPr>
        <w:tc>
          <w:tcPr>
            <w:tcW w:w="4876" w:type="dxa"/>
            <w:tcBorders>
              <w:top w:val="nil"/>
              <w:left w:val="nil"/>
              <w:bottom w:val="nil"/>
              <w:right w:val="nil"/>
            </w:tcBorders>
          </w:tcPr>
          <w:p w14:paraId="4FAF983E" w14:textId="77777777" w:rsidR="00F73C2A" w:rsidRPr="000E0946" w:rsidRDefault="00F73C2A" w:rsidP="0056767D">
            <w:pPr>
              <w:pStyle w:val="Normal6a"/>
            </w:pPr>
            <w:r w:rsidRPr="000E0946">
              <w:rPr>
                <w:b/>
                <w:i/>
              </w:rPr>
              <w:t>_________________</w:t>
            </w:r>
          </w:p>
        </w:tc>
        <w:tc>
          <w:tcPr>
            <w:tcW w:w="4876" w:type="dxa"/>
            <w:tcBorders>
              <w:top w:val="nil"/>
              <w:left w:val="nil"/>
              <w:bottom w:val="nil"/>
              <w:right w:val="nil"/>
            </w:tcBorders>
          </w:tcPr>
          <w:p w14:paraId="1E705699" w14:textId="77777777" w:rsidR="00F73C2A" w:rsidRPr="000E0946" w:rsidRDefault="00F73C2A" w:rsidP="0056767D">
            <w:pPr>
              <w:pStyle w:val="Normal6a"/>
            </w:pPr>
            <w:r w:rsidRPr="000E0946">
              <w:rPr>
                <w:b/>
                <w:i/>
              </w:rPr>
              <w:t>_________________</w:t>
            </w:r>
          </w:p>
        </w:tc>
      </w:tr>
      <w:tr w:rsidR="00F73C2A" w:rsidRPr="000E0946" w14:paraId="1B94493D" w14:textId="77777777" w:rsidTr="0056767D">
        <w:trPr>
          <w:jc w:val="center"/>
        </w:trPr>
        <w:tc>
          <w:tcPr>
            <w:tcW w:w="4876" w:type="dxa"/>
            <w:tcBorders>
              <w:top w:val="nil"/>
              <w:left w:val="nil"/>
              <w:bottom w:val="nil"/>
              <w:right w:val="nil"/>
            </w:tcBorders>
          </w:tcPr>
          <w:p w14:paraId="412AAD87" w14:textId="07F4D932" w:rsidR="00F73C2A" w:rsidRPr="000E0946" w:rsidRDefault="00F73C2A" w:rsidP="0056767D">
            <w:pPr>
              <w:pStyle w:val="Normal6a"/>
            </w:pPr>
            <w:r w:rsidRPr="000E0946">
              <w:rPr>
                <w:vertAlign w:val="superscript"/>
              </w:rPr>
              <w:t xml:space="preserve">6 </w:t>
            </w:r>
            <w:r w:rsidRPr="000E0946">
              <w:t>Tímto označením nejsou dotčeny postoje</w:t>
            </w:r>
            <w:r w:rsidR="001958F6" w:rsidRPr="000E0946">
              <w:t xml:space="preserve"> k </w:t>
            </w:r>
            <w:r w:rsidRPr="000E0946">
              <w:t>otázce statusu</w:t>
            </w:r>
            <w:r w:rsidR="001958F6" w:rsidRPr="000E0946">
              <w:t xml:space="preserve"> a </w:t>
            </w:r>
            <w:r w:rsidRPr="000E0946">
              <w:t>označení je</w:t>
            </w:r>
            <w:r w:rsidR="001958F6" w:rsidRPr="000E0946">
              <w:t xml:space="preserve"> v </w:t>
            </w:r>
            <w:r w:rsidRPr="000E0946">
              <w:t>souladu</w:t>
            </w:r>
            <w:r w:rsidR="001958F6" w:rsidRPr="000E0946">
              <w:t xml:space="preserve"> s </w:t>
            </w:r>
            <w:r w:rsidRPr="000E0946">
              <w:t>rezolucí Rady bezpečnosti OSN 1244/1999</w:t>
            </w:r>
            <w:r w:rsidR="001958F6" w:rsidRPr="000E0946">
              <w:t xml:space="preserve"> a </w:t>
            </w:r>
            <w:r w:rsidRPr="000E0946">
              <w:t>se stanoviskem Mezinárodního soudního dvora</w:t>
            </w:r>
            <w:r w:rsidR="001958F6" w:rsidRPr="000E0946">
              <w:t xml:space="preserve"> k </w:t>
            </w:r>
            <w:r w:rsidRPr="000E0946">
              <w:t>vyhlášení nezávislosti Kosova.</w:t>
            </w:r>
          </w:p>
        </w:tc>
        <w:tc>
          <w:tcPr>
            <w:tcW w:w="4876" w:type="dxa"/>
            <w:tcBorders>
              <w:top w:val="nil"/>
              <w:left w:val="nil"/>
              <w:bottom w:val="nil"/>
              <w:right w:val="nil"/>
            </w:tcBorders>
          </w:tcPr>
          <w:p w14:paraId="1D4FDB14" w14:textId="58D04ECC" w:rsidR="00F73C2A" w:rsidRPr="000E0946" w:rsidRDefault="00F73C2A" w:rsidP="0056767D">
            <w:pPr>
              <w:pStyle w:val="Normal6a"/>
            </w:pPr>
            <w:r w:rsidRPr="000E0946">
              <w:rPr>
                <w:vertAlign w:val="superscript"/>
              </w:rPr>
              <w:t xml:space="preserve">6 </w:t>
            </w:r>
            <w:r w:rsidRPr="000E0946">
              <w:t>Tímto označením nejsou dotčeny postoje</w:t>
            </w:r>
            <w:r w:rsidR="001958F6" w:rsidRPr="000E0946">
              <w:t xml:space="preserve"> k </w:t>
            </w:r>
            <w:r w:rsidRPr="000E0946">
              <w:t>otázce statusu</w:t>
            </w:r>
            <w:r w:rsidR="001958F6" w:rsidRPr="000E0946">
              <w:t xml:space="preserve"> a </w:t>
            </w:r>
            <w:r w:rsidRPr="000E0946">
              <w:t>označení je</w:t>
            </w:r>
            <w:r w:rsidR="001958F6" w:rsidRPr="000E0946">
              <w:t xml:space="preserve"> v </w:t>
            </w:r>
            <w:r w:rsidRPr="000E0946">
              <w:t>souladu</w:t>
            </w:r>
            <w:r w:rsidR="001958F6" w:rsidRPr="000E0946">
              <w:t xml:space="preserve"> s </w:t>
            </w:r>
            <w:r w:rsidRPr="000E0946">
              <w:t>rezolucí Rady bezpečnosti OSN 1244/1999</w:t>
            </w:r>
            <w:r w:rsidR="001958F6" w:rsidRPr="000E0946">
              <w:t xml:space="preserve"> a </w:t>
            </w:r>
            <w:r w:rsidRPr="000E0946">
              <w:t>se stanoviskem Mezinárodního soudního dvora</w:t>
            </w:r>
            <w:r w:rsidR="001958F6" w:rsidRPr="000E0946">
              <w:t xml:space="preserve"> k </w:t>
            </w:r>
            <w:r w:rsidRPr="000E0946">
              <w:t>vyhlášení nezávislosti Kosova.</w:t>
            </w:r>
          </w:p>
        </w:tc>
      </w:tr>
      <w:tr w:rsidR="00F73C2A" w:rsidRPr="000E0946" w14:paraId="14D84897" w14:textId="77777777" w:rsidTr="0056767D">
        <w:trPr>
          <w:jc w:val="center"/>
        </w:trPr>
        <w:tc>
          <w:tcPr>
            <w:tcW w:w="4876" w:type="dxa"/>
            <w:tcBorders>
              <w:top w:val="nil"/>
              <w:left w:val="nil"/>
              <w:bottom w:val="nil"/>
              <w:right w:val="nil"/>
            </w:tcBorders>
          </w:tcPr>
          <w:p w14:paraId="22CA5AC4" w14:textId="4B5EFFB6" w:rsidR="00F73C2A" w:rsidRPr="000E0946" w:rsidRDefault="00F73C2A" w:rsidP="0056767D">
            <w:pPr>
              <w:pStyle w:val="Normal6a"/>
            </w:pPr>
            <w:r w:rsidRPr="000E0946">
              <w:rPr>
                <w:vertAlign w:val="superscript"/>
              </w:rPr>
              <w:t>7</w:t>
            </w:r>
            <w:r w:rsidRPr="000E0946">
              <w:t xml:space="preserve"> Nařízení Evropského parlamentu</w:t>
            </w:r>
            <w:r w:rsidR="001958F6" w:rsidRPr="000E0946">
              <w:t xml:space="preserve"> a </w:t>
            </w:r>
            <w:r w:rsidRPr="000E0946">
              <w:t>Rady (EU) 2024/1347 ze dne 14. května 2024</w:t>
            </w:r>
            <w:r w:rsidR="001958F6" w:rsidRPr="000E0946">
              <w:t xml:space="preserve"> o </w:t>
            </w:r>
            <w:r w:rsidRPr="000E0946">
              <w:t>normách, které musejí splňovat státní příslušníci třetích zemí nebo osoby bez státní příslušnosti, aby mohli požívat mezinárodní ochrany,</w:t>
            </w:r>
            <w:r w:rsidR="001958F6" w:rsidRPr="000E0946">
              <w:t xml:space="preserve"> o </w:t>
            </w:r>
            <w:r w:rsidRPr="000E0946">
              <w:t>jednotném statusu pro uprchlíky nebo osoby, které mají nárok na doplňkovou ochranu,</w:t>
            </w:r>
            <w:r w:rsidR="001958F6" w:rsidRPr="000E0946">
              <w:t xml:space="preserve"> a o </w:t>
            </w:r>
            <w:r w:rsidRPr="000E0946">
              <w:t>obsahu poskytnuté ochrany,</w:t>
            </w:r>
            <w:r w:rsidR="001958F6" w:rsidRPr="000E0946">
              <w:t xml:space="preserve"> o </w:t>
            </w:r>
            <w:r w:rsidRPr="000E0946">
              <w:t>změně směrnice Rady 2003/109/ES</w:t>
            </w:r>
            <w:r w:rsidR="001958F6" w:rsidRPr="000E0946">
              <w:t xml:space="preserve"> a o </w:t>
            </w:r>
            <w:r w:rsidRPr="000E0946">
              <w:t>zrušení směrnice Evropského parlamentu</w:t>
            </w:r>
            <w:r w:rsidR="001958F6" w:rsidRPr="000E0946">
              <w:t xml:space="preserve"> a </w:t>
            </w:r>
            <w:r w:rsidRPr="000E0946">
              <w:t>Rady 2011/95/EU (Úř. věst. L, 2024/1347, 22.5.2024, ELI: http://data.europa.</w:t>
            </w:r>
            <w:r w:rsidRPr="000E0946">
              <w:rPr>
                <w:b/>
                <w:i/>
              </w:rPr>
              <w:t>eu/eli/reg/2024/1347/oj )</w:t>
            </w:r>
          </w:p>
        </w:tc>
        <w:tc>
          <w:tcPr>
            <w:tcW w:w="4876" w:type="dxa"/>
            <w:tcBorders>
              <w:top w:val="nil"/>
              <w:left w:val="nil"/>
              <w:bottom w:val="nil"/>
              <w:right w:val="nil"/>
            </w:tcBorders>
          </w:tcPr>
          <w:p w14:paraId="4808CE1F" w14:textId="0DD5A4A7" w:rsidR="00F73C2A" w:rsidRPr="000E0946" w:rsidRDefault="00F73C2A" w:rsidP="0056767D">
            <w:pPr>
              <w:pStyle w:val="Normal6a"/>
            </w:pPr>
            <w:r w:rsidRPr="000E0946">
              <w:rPr>
                <w:vertAlign w:val="superscript"/>
              </w:rPr>
              <w:t>7</w:t>
            </w:r>
            <w:r w:rsidRPr="000E0946">
              <w:t xml:space="preserve"> Nařízení Evropského parlamentu</w:t>
            </w:r>
            <w:r w:rsidR="001958F6" w:rsidRPr="000E0946">
              <w:t xml:space="preserve"> a </w:t>
            </w:r>
            <w:r w:rsidRPr="000E0946">
              <w:t>Rady (EU) 2024/1347 ze dne 14. května 2024</w:t>
            </w:r>
            <w:r w:rsidR="001958F6" w:rsidRPr="000E0946">
              <w:t xml:space="preserve"> o </w:t>
            </w:r>
            <w:r w:rsidRPr="000E0946">
              <w:t>normách, které musejí splňovat státní příslušníci třetích zemí nebo osoby bez státní příslušnosti, aby mohli požívat mezinárodní ochrany,</w:t>
            </w:r>
            <w:r w:rsidR="001958F6" w:rsidRPr="000E0946">
              <w:t xml:space="preserve"> o </w:t>
            </w:r>
            <w:r w:rsidRPr="000E0946">
              <w:t>jednotném statusu pro uprchlíky nebo osoby, které mají nárok na doplňkovou ochranu,</w:t>
            </w:r>
            <w:r w:rsidR="001958F6" w:rsidRPr="000E0946">
              <w:t xml:space="preserve"> a o </w:t>
            </w:r>
            <w:r w:rsidRPr="000E0946">
              <w:t>obsahu poskytnuté ochrany,</w:t>
            </w:r>
            <w:r w:rsidR="001958F6" w:rsidRPr="000E0946">
              <w:t xml:space="preserve"> o </w:t>
            </w:r>
            <w:r w:rsidRPr="000E0946">
              <w:t>změně směrnice Rady 2003/109/ES</w:t>
            </w:r>
            <w:r w:rsidR="001958F6" w:rsidRPr="000E0946">
              <w:t xml:space="preserve"> a o </w:t>
            </w:r>
            <w:r w:rsidRPr="000E0946">
              <w:t>zrušení směrnice Evropského parlamentu</w:t>
            </w:r>
            <w:r w:rsidR="001958F6" w:rsidRPr="000E0946">
              <w:t xml:space="preserve"> a </w:t>
            </w:r>
            <w:r w:rsidRPr="000E0946">
              <w:t>Rady 2011/95/EU (Úř. věst. L, 2024/1347, 22.5.2024, ELI: http://data.europa.</w:t>
            </w:r>
            <w:r w:rsidRPr="000E0946">
              <w:rPr>
                <w:b/>
                <w:i/>
              </w:rPr>
              <w:t>eu/eli/reg/2024/1347/oj)</w:t>
            </w:r>
          </w:p>
        </w:tc>
      </w:tr>
    </w:tbl>
    <w:p w14:paraId="48658DB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AFA7C8B"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7688E33E" w14:textId="088CCB46" w:rsidR="00F73C2A" w:rsidRPr="000E0946" w:rsidRDefault="00F73C2A" w:rsidP="00F73C2A">
      <w:pPr>
        <w:pStyle w:val="AmJustText"/>
      </w:pPr>
      <w:r w:rsidRPr="000E0946">
        <w:t>Kosovo jednoznačně splňuje objektivní kritéria pro to, aby bylo označeno za bezpečnou zemi původu, což dokazuje velmi nízká míra uznaných žádostí</w:t>
      </w:r>
      <w:r w:rsidR="001958F6" w:rsidRPr="000E0946">
        <w:t xml:space="preserve"> o </w:t>
      </w:r>
      <w:r w:rsidRPr="000E0946">
        <w:t>azyl</w:t>
      </w:r>
      <w:r w:rsidR="001958F6" w:rsidRPr="000E0946">
        <w:t xml:space="preserve"> v </w:t>
      </w:r>
      <w:r w:rsidRPr="000E0946">
        <w:t>celé EU</w:t>
      </w:r>
      <w:r w:rsidR="001958F6" w:rsidRPr="000E0946">
        <w:t xml:space="preserve"> a </w:t>
      </w:r>
      <w:r w:rsidRPr="000E0946">
        <w:t>ústavní rámec, který zahrnuje klíčové mezinárodní nástroje</w:t>
      </w:r>
      <w:r w:rsidR="001958F6" w:rsidRPr="000E0946">
        <w:t xml:space="preserve"> v </w:t>
      </w:r>
      <w:r w:rsidRPr="000E0946">
        <w:t>oblasti lidských práv. Označení Kosova by proto mělo vycházet</w:t>
      </w:r>
      <w:r w:rsidR="001958F6" w:rsidRPr="000E0946">
        <w:t xml:space="preserve"> z </w:t>
      </w:r>
      <w:r w:rsidRPr="000E0946">
        <w:t>přístupu založeného na pravidlech, který by se opíral</w:t>
      </w:r>
      <w:r w:rsidR="001958F6" w:rsidRPr="000E0946">
        <w:t xml:space="preserve"> o </w:t>
      </w:r>
      <w:r w:rsidRPr="000E0946">
        <w:t>objektivní ukazatele</w:t>
      </w:r>
      <w:r w:rsidR="001958F6" w:rsidRPr="000E0946">
        <w:t xml:space="preserve"> a </w:t>
      </w:r>
      <w:r w:rsidRPr="000E0946">
        <w:t>umožňoval přehodnocení pouze za výjimečných</w:t>
      </w:r>
      <w:r w:rsidR="001958F6" w:rsidRPr="000E0946">
        <w:t xml:space="preserve"> a </w:t>
      </w:r>
      <w:r w:rsidRPr="000E0946">
        <w:t>ověřitelných okolností, jako je například vypuknutí ozbrojeného konfliktu. Tím bude zajištěna důvěryhodnost, stabilita</w:t>
      </w:r>
      <w:r w:rsidR="001958F6" w:rsidRPr="000E0946">
        <w:t xml:space="preserve"> a </w:t>
      </w:r>
      <w:r w:rsidRPr="000E0946">
        <w:t>účinnost společného seznamu EU.</w:t>
      </w:r>
    </w:p>
    <w:p w14:paraId="4327F53E" w14:textId="7C82C060" w:rsidR="008E2D3D" w:rsidRPr="000E0946" w:rsidRDefault="00F73C2A" w:rsidP="00F73C2A">
      <w:r w:rsidRPr="000E0946">
        <w:rPr>
          <w:rStyle w:val="HideTWBExt"/>
        </w:rPr>
        <w:t>&lt;/Amend&gt;</w:t>
      </w:r>
    </w:p>
    <w:p w14:paraId="2D3EAD3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72</w:t>
      </w:r>
      <w:r w:rsidRPr="000E0946">
        <w:rPr>
          <w:rStyle w:val="HideTWBExt"/>
          <w:b w:val="0"/>
        </w:rPr>
        <w:t>&lt;/NumAm&gt;</w:t>
      </w:r>
    </w:p>
    <w:p w14:paraId="5886D597" w14:textId="77777777" w:rsidR="00F73C2A" w:rsidRPr="000E0946" w:rsidRDefault="00F73C2A" w:rsidP="00F73C2A">
      <w:pPr>
        <w:pStyle w:val="NormalBold"/>
      </w:pPr>
      <w:r w:rsidRPr="000E0946">
        <w:rPr>
          <w:rStyle w:val="HideTWBExt"/>
          <w:b w:val="0"/>
        </w:rPr>
        <w:t>&lt;RepeatBlock-By&gt;&lt;Members&gt;</w:t>
      </w:r>
      <w:r w:rsidRPr="000E0946">
        <w:t>Erik Kaliňák</w:t>
      </w:r>
      <w:r w:rsidRPr="000E0946">
        <w:rPr>
          <w:rStyle w:val="HideTWBExt"/>
          <w:b w:val="0"/>
        </w:rPr>
        <w:t>&lt;/Members&gt;</w:t>
      </w:r>
    </w:p>
    <w:p w14:paraId="47BCE2D0" w14:textId="77777777" w:rsidR="00F73C2A" w:rsidRPr="000E0946" w:rsidRDefault="00F73C2A" w:rsidP="00F73C2A">
      <w:pPr>
        <w:pStyle w:val="NormalBold"/>
      </w:pPr>
      <w:r w:rsidRPr="000E0946">
        <w:rPr>
          <w:rStyle w:val="HideTWBExt"/>
          <w:b w:val="0"/>
        </w:rPr>
        <w:t>&lt;/RepeatBlock-By&gt;</w:t>
      </w:r>
    </w:p>
    <w:p w14:paraId="3456210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73EC13E" w14:textId="77777777" w:rsidR="00F73C2A" w:rsidRPr="000E0946" w:rsidRDefault="00F73C2A" w:rsidP="00F73C2A">
      <w:pPr>
        <w:pStyle w:val="NormalBold"/>
      </w:pPr>
      <w:r w:rsidRPr="000E0946">
        <w:rPr>
          <w:rStyle w:val="HideTWBExt"/>
          <w:b w:val="0"/>
        </w:rPr>
        <w:t>&lt;Article&gt;</w:t>
      </w:r>
      <w:r w:rsidRPr="000E0946">
        <w:t>Bod odůvodnění 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2D83513" w14:textId="77777777" w:rsidTr="0056767D">
        <w:trPr>
          <w:trHeight w:hRule="exact" w:val="240"/>
          <w:jc w:val="center"/>
        </w:trPr>
        <w:tc>
          <w:tcPr>
            <w:tcW w:w="9752" w:type="dxa"/>
            <w:gridSpan w:val="2"/>
            <w:tcBorders>
              <w:top w:val="nil"/>
              <w:left w:val="nil"/>
              <w:bottom w:val="nil"/>
              <w:right w:val="nil"/>
            </w:tcBorders>
          </w:tcPr>
          <w:p w14:paraId="6D885956" w14:textId="77777777" w:rsidR="00F73C2A" w:rsidRPr="000E0946" w:rsidRDefault="00F73C2A" w:rsidP="0056767D"/>
        </w:tc>
      </w:tr>
      <w:tr w:rsidR="00F73C2A" w:rsidRPr="000E0946" w14:paraId="1698207D" w14:textId="77777777" w:rsidTr="0056767D">
        <w:trPr>
          <w:trHeight w:val="240"/>
          <w:jc w:val="center"/>
        </w:trPr>
        <w:tc>
          <w:tcPr>
            <w:tcW w:w="4876" w:type="dxa"/>
            <w:tcBorders>
              <w:top w:val="nil"/>
              <w:left w:val="nil"/>
              <w:bottom w:val="nil"/>
              <w:right w:val="nil"/>
            </w:tcBorders>
          </w:tcPr>
          <w:p w14:paraId="5B78E50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7F82B0B" w14:textId="77777777" w:rsidR="00F73C2A" w:rsidRPr="000E0946" w:rsidRDefault="00F73C2A" w:rsidP="0056767D">
            <w:pPr>
              <w:pStyle w:val="AmColumnHeading"/>
            </w:pPr>
            <w:r w:rsidRPr="000E0946">
              <w:t>Pozměňovací návrh</w:t>
            </w:r>
          </w:p>
        </w:tc>
      </w:tr>
      <w:tr w:rsidR="00F73C2A" w:rsidRPr="000E0946" w14:paraId="5A2DEA3D" w14:textId="77777777" w:rsidTr="0056767D">
        <w:trPr>
          <w:jc w:val="center"/>
        </w:trPr>
        <w:tc>
          <w:tcPr>
            <w:tcW w:w="4876" w:type="dxa"/>
            <w:tcBorders>
              <w:top w:val="nil"/>
              <w:left w:val="nil"/>
              <w:bottom w:val="nil"/>
              <w:right w:val="nil"/>
            </w:tcBorders>
          </w:tcPr>
          <w:p w14:paraId="65230691" w14:textId="52757CFF" w:rsidR="00F73C2A" w:rsidRPr="000E0946" w:rsidRDefault="00F73C2A" w:rsidP="0056767D">
            <w:pPr>
              <w:pStyle w:val="Normal6a"/>
            </w:pPr>
            <w:r w:rsidRPr="000E0946">
              <w:t>7)</w:t>
            </w:r>
            <w:r w:rsidRPr="000E0946">
              <w:tab/>
              <w:t>Pokud jde</w:t>
            </w:r>
            <w:r w:rsidR="001958F6" w:rsidRPr="000E0946">
              <w:t xml:space="preserve"> o </w:t>
            </w:r>
            <w:r w:rsidRPr="000E0946">
              <w:t>Kosovo</w:t>
            </w:r>
            <w:r w:rsidRPr="000E0946">
              <w:rPr>
                <w:vertAlign w:val="superscript"/>
              </w:rPr>
              <w:t>6</w:t>
            </w:r>
            <w:r w:rsidRPr="000E0946">
              <w:t xml:space="preserve">, </w:t>
            </w:r>
            <w:r w:rsidRPr="000E0946">
              <w:rPr>
                <w:b/>
                <w:bCs/>
                <w:i/>
                <w:iCs/>
              </w:rPr>
              <w:t>podle informací Agentury pro otázky azylu</w:t>
            </w:r>
            <w:r w:rsidR="001958F6" w:rsidRPr="000E0946">
              <w:rPr>
                <w:b/>
                <w:bCs/>
                <w:i/>
                <w:iCs/>
              </w:rPr>
              <w:t xml:space="preserve"> v </w:t>
            </w:r>
            <w:r w:rsidRPr="000E0946">
              <w:rPr>
                <w:b/>
                <w:bCs/>
                <w:i/>
                <w:iCs/>
              </w:rPr>
              <w:t>současné době šestnáct členských států označuje Kosovo na vnitrostátní úrovni za bezpečnou zemi původu</w:t>
            </w:r>
            <w:r w:rsidR="001958F6" w:rsidRPr="000E0946">
              <w:rPr>
                <w:b/>
                <w:bCs/>
                <w:i/>
                <w:iCs/>
              </w:rPr>
              <w:t xml:space="preserve"> a </w:t>
            </w:r>
            <w:r w:rsidRPr="000E0946">
              <w:rPr>
                <w:b/>
                <w:bCs/>
                <w:i/>
                <w:iCs/>
              </w:rPr>
              <w:t>míra uznaných žádostí žadatelů</w:t>
            </w:r>
            <w:r w:rsidR="001958F6" w:rsidRPr="000E0946">
              <w:rPr>
                <w:b/>
                <w:bCs/>
                <w:i/>
                <w:iCs/>
              </w:rPr>
              <w:t xml:space="preserve"> z </w:t>
            </w:r>
            <w:r w:rsidRPr="000E0946">
              <w:rPr>
                <w:b/>
                <w:bCs/>
                <w:i/>
                <w:iCs/>
              </w:rPr>
              <w:t>Kosova</w:t>
            </w:r>
            <w:r w:rsidR="001958F6" w:rsidRPr="000E0946">
              <w:rPr>
                <w:b/>
                <w:bCs/>
                <w:i/>
                <w:iCs/>
              </w:rPr>
              <w:t xml:space="preserve"> v </w:t>
            </w:r>
            <w:r w:rsidRPr="000E0946">
              <w:rPr>
                <w:b/>
                <w:bCs/>
                <w:i/>
                <w:iCs/>
              </w:rPr>
              <w:t>celé Unii</w:t>
            </w:r>
            <w:r w:rsidR="001958F6" w:rsidRPr="000E0946">
              <w:rPr>
                <w:b/>
                <w:bCs/>
                <w:i/>
                <w:iCs/>
              </w:rPr>
              <w:t xml:space="preserve"> v </w:t>
            </w:r>
            <w:r w:rsidRPr="000E0946">
              <w:rPr>
                <w:b/>
                <w:bCs/>
                <w:i/>
                <w:iCs/>
              </w:rPr>
              <w:t>roce 2024 činila 5 %.</w:t>
            </w:r>
            <w:r w:rsidRPr="000E0946">
              <w:rPr>
                <w:b/>
                <w:i/>
              </w:rPr>
              <w:t xml:space="preserve"> Kosovo je potenciálním kandidátem na členství</w:t>
            </w:r>
            <w:r w:rsidR="001958F6" w:rsidRPr="000E0946">
              <w:rPr>
                <w:b/>
                <w:i/>
              </w:rPr>
              <w:t xml:space="preserve"> v </w:t>
            </w:r>
            <w:r w:rsidRPr="000E0946">
              <w:rPr>
                <w:b/>
                <w:i/>
              </w:rPr>
              <w:t>Unii. Jeho ústava obsahuje hlavní mezinárodní nástroje</w:t>
            </w:r>
            <w:r w:rsidR="001958F6" w:rsidRPr="000E0946">
              <w:rPr>
                <w:b/>
                <w:i/>
              </w:rPr>
              <w:t xml:space="preserve"> v </w:t>
            </w:r>
            <w:r w:rsidRPr="000E0946">
              <w:rPr>
                <w:b/>
                <w:i/>
              </w:rPr>
              <w:t>oblasti lidských práv. Kosovo je parlamentní zastupitelská demokracie založená na pluralitě politických stran</w:t>
            </w:r>
            <w:r w:rsidR="001958F6" w:rsidRPr="000E0946">
              <w:rPr>
                <w:b/>
                <w:i/>
              </w:rPr>
              <w:t xml:space="preserve"> a s </w:t>
            </w:r>
            <w:r w:rsidRPr="000E0946">
              <w:rPr>
                <w:b/>
                <w:i/>
              </w:rPr>
              <w:t>rozdělením moci mezi zákonodárné, výkonné</w:t>
            </w:r>
            <w:r w:rsidR="001958F6" w:rsidRPr="000E0946">
              <w:rPr>
                <w:b/>
                <w:i/>
              </w:rPr>
              <w:t xml:space="preserve"> a </w:t>
            </w:r>
            <w:r w:rsidRPr="000E0946">
              <w:rPr>
                <w:b/>
                <w:i/>
              </w:rPr>
              <w:t>soudní orgány</w:t>
            </w:r>
            <w:r w:rsidR="001958F6" w:rsidRPr="000E0946">
              <w:rPr>
                <w:b/>
                <w:i/>
              </w:rPr>
              <w:t xml:space="preserve"> a </w:t>
            </w:r>
            <w:r w:rsidRPr="000E0946">
              <w:rPr>
                <w:b/>
                <w:i/>
              </w:rPr>
              <w:t>příslušný právní rámec je</w:t>
            </w:r>
            <w:r w:rsidR="001958F6" w:rsidRPr="000E0946">
              <w:rPr>
                <w:b/>
                <w:i/>
              </w:rPr>
              <w:t xml:space="preserve"> v </w:t>
            </w:r>
            <w:r w:rsidRPr="000E0946">
              <w:rPr>
                <w:b/>
                <w:i/>
              </w:rPr>
              <w:t>souladu</w:t>
            </w:r>
            <w:r w:rsidR="001958F6" w:rsidRPr="000E0946">
              <w:rPr>
                <w:b/>
                <w:i/>
              </w:rPr>
              <w:t xml:space="preserve"> s </w:t>
            </w:r>
            <w:r w:rsidRPr="000E0946">
              <w:rPr>
                <w:b/>
                <w:i/>
              </w:rPr>
              <w:t>evropskými normami.</w:t>
            </w:r>
            <w:r w:rsidRPr="000E0946">
              <w:t xml:space="preserve"> Právní rámec obecně zaručuje ochranu základních práv</w:t>
            </w:r>
            <w:r w:rsidR="001958F6" w:rsidRPr="000E0946">
              <w:t xml:space="preserve"> a </w:t>
            </w:r>
            <w:r w:rsidRPr="000E0946">
              <w:t>je</w:t>
            </w:r>
            <w:r w:rsidR="001958F6" w:rsidRPr="000E0946">
              <w:t xml:space="preserve"> v </w:t>
            </w:r>
            <w:r w:rsidRPr="000E0946">
              <w:t>souladu</w:t>
            </w:r>
            <w:r w:rsidR="001958F6" w:rsidRPr="000E0946">
              <w:t xml:space="preserve"> s </w:t>
            </w:r>
            <w:r w:rsidRPr="000E0946">
              <w:t>evropskými normami. Neexistují žádné známky vyhošťování, vystěhovávání nebo vydávání občanů Kosova do zemí, kde hrozí trest smrti, mučení, pronásledování nebo nelidské či ponižující zacházení.</w:t>
            </w:r>
            <w:r w:rsidR="001958F6" w:rsidRPr="000E0946">
              <w:t xml:space="preserve"> V </w:t>
            </w:r>
            <w:r w:rsidRPr="000E0946">
              <w:t>Kosovu neexistuje nebezpečí vážné újmy ve smyslu článku 15 nařízení (EU) 2024/1347</w:t>
            </w:r>
            <w:r w:rsidRPr="000E0946">
              <w:rPr>
                <w:vertAlign w:val="superscript"/>
              </w:rPr>
              <w:t>7</w:t>
            </w:r>
            <w:r w:rsidRPr="000E0946">
              <w:t>. Ve vnitrostátním právu není zaveden trest smrti</w:t>
            </w:r>
            <w:r w:rsidR="001958F6" w:rsidRPr="000E0946">
              <w:t xml:space="preserve"> a </w:t>
            </w:r>
            <w:r w:rsidRPr="000E0946">
              <w:t>kosovské orgány se zavázaly</w:t>
            </w:r>
            <w:r w:rsidR="001958F6" w:rsidRPr="000E0946">
              <w:t xml:space="preserve"> k </w:t>
            </w:r>
            <w:r w:rsidRPr="000E0946">
              <w:t>prevenci mučení</w:t>
            </w:r>
            <w:r w:rsidR="001958F6" w:rsidRPr="000E0946">
              <w:t xml:space="preserve"> a </w:t>
            </w:r>
            <w:r w:rsidRPr="000E0946">
              <w:t>špatného zacházení.</w:t>
            </w:r>
            <w:r w:rsidR="001958F6" w:rsidRPr="000E0946">
              <w:t xml:space="preserve"> V </w:t>
            </w:r>
            <w:r w:rsidRPr="000E0946">
              <w:t>Kosovu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Kosovu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0BBFDA7F" w14:textId="0F468C76" w:rsidR="00F73C2A" w:rsidRPr="000E0946" w:rsidRDefault="00F73C2A" w:rsidP="0056767D">
            <w:pPr>
              <w:pStyle w:val="Normal6a"/>
            </w:pPr>
            <w:r w:rsidRPr="000E0946">
              <w:t>7)</w:t>
            </w:r>
            <w:r w:rsidRPr="000E0946">
              <w:tab/>
              <w:t>Pokud jde</w:t>
            </w:r>
            <w:r w:rsidR="001958F6" w:rsidRPr="000E0946">
              <w:t xml:space="preserve"> o </w:t>
            </w:r>
            <w:r w:rsidRPr="000E0946">
              <w:t>Kosovo</w:t>
            </w:r>
            <w:r w:rsidRPr="000E0946">
              <w:rPr>
                <w:vertAlign w:val="superscript"/>
              </w:rPr>
              <w:t>6</w:t>
            </w:r>
            <w:r w:rsidRPr="000E0946">
              <w:t xml:space="preserve">, </w:t>
            </w:r>
            <w:r w:rsidRPr="000E0946">
              <w:rPr>
                <w:b/>
                <w:bCs/>
                <w:i/>
                <w:iCs/>
              </w:rPr>
              <w:t>jeho</w:t>
            </w:r>
            <w:r w:rsidRPr="000E0946">
              <w:t xml:space="preserve"> právní rámec obecně zaručuje ochranu základních práv</w:t>
            </w:r>
            <w:r w:rsidR="001958F6" w:rsidRPr="000E0946">
              <w:t xml:space="preserve"> a </w:t>
            </w:r>
            <w:r w:rsidRPr="000E0946">
              <w:t>je</w:t>
            </w:r>
            <w:r w:rsidR="001958F6" w:rsidRPr="000E0946">
              <w:t xml:space="preserve"> v </w:t>
            </w:r>
            <w:r w:rsidRPr="000E0946">
              <w:t>souladu</w:t>
            </w:r>
            <w:r w:rsidR="001958F6" w:rsidRPr="000E0946">
              <w:t xml:space="preserve"> s </w:t>
            </w:r>
            <w:r w:rsidRPr="000E0946">
              <w:t>evropskými normami. Neexistují žádné známky vyhošťování, vystěhovávání nebo vydávání občanů Kosova do zemí, kde hrozí trest smrti, mučení, pronásledování nebo nelidské či ponižující zacházení.</w:t>
            </w:r>
            <w:r w:rsidR="001958F6" w:rsidRPr="000E0946">
              <w:t xml:space="preserve"> V </w:t>
            </w:r>
            <w:r w:rsidRPr="000E0946">
              <w:t>Kosovu neexistuje nebezpečí vážné újmy ve smyslu článku 15 nařízení (EU) 2024/1347</w:t>
            </w:r>
            <w:r w:rsidRPr="000E0946">
              <w:rPr>
                <w:vertAlign w:val="superscript"/>
              </w:rPr>
              <w:t>7</w:t>
            </w:r>
            <w:r w:rsidRPr="000E0946">
              <w:t>. Ve vnitrostátním právu není zaveden trest smrti</w:t>
            </w:r>
            <w:r w:rsidR="001958F6" w:rsidRPr="000E0946">
              <w:t xml:space="preserve"> a </w:t>
            </w:r>
            <w:r w:rsidRPr="000E0946">
              <w:t>kosovské orgány se zavázaly</w:t>
            </w:r>
            <w:r w:rsidR="001958F6" w:rsidRPr="000E0946">
              <w:t xml:space="preserve"> k </w:t>
            </w:r>
            <w:r w:rsidRPr="000E0946">
              <w:t>prevenci mučení</w:t>
            </w:r>
            <w:r w:rsidR="001958F6" w:rsidRPr="000E0946">
              <w:t xml:space="preserve"> a </w:t>
            </w:r>
            <w:r w:rsidRPr="000E0946">
              <w:t>špatného zacházení.</w:t>
            </w:r>
            <w:r w:rsidR="001958F6" w:rsidRPr="000E0946">
              <w:t xml:space="preserve"> V </w:t>
            </w:r>
            <w:r w:rsidRPr="000E0946">
              <w:t>Kosovu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Kosovu nedochází</w:t>
            </w:r>
            <w:r w:rsidR="001958F6" w:rsidRPr="000E0946">
              <w:t xml:space="preserve"> k </w:t>
            </w:r>
            <w:r w:rsidRPr="000E0946">
              <w:t>pronásledování ve smyslu článku 9 nařízení (EU) 2024/1347.</w:t>
            </w:r>
          </w:p>
        </w:tc>
      </w:tr>
      <w:tr w:rsidR="00F73C2A" w:rsidRPr="000E0946" w14:paraId="1AB26E8B" w14:textId="77777777" w:rsidTr="0056767D">
        <w:trPr>
          <w:jc w:val="center"/>
        </w:trPr>
        <w:tc>
          <w:tcPr>
            <w:tcW w:w="4876" w:type="dxa"/>
            <w:tcBorders>
              <w:top w:val="nil"/>
              <w:left w:val="nil"/>
              <w:bottom w:val="nil"/>
              <w:right w:val="nil"/>
            </w:tcBorders>
          </w:tcPr>
          <w:p w14:paraId="2E801787" w14:textId="77777777" w:rsidR="00F73C2A" w:rsidRPr="000E0946" w:rsidRDefault="00F73C2A" w:rsidP="0056767D">
            <w:pPr>
              <w:pStyle w:val="Normal6a"/>
            </w:pPr>
            <w:r w:rsidRPr="000E0946">
              <w:rPr>
                <w:b/>
                <w:i/>
              </w:rPr>
              <w:t>_________________</w:t>
            </w:r>
          </w:p>
        </w:tc>
        <w:tc>
          <w:tcPr>
            <w:tcW w:w="4876" w:type="dxa"/>
            <w:tcBorders>
              <w:top w:val="nil"/>
              <w:left w:val="nil"/>
              <w:bottom w:val="nil"/>
              <w:right w:val="nil"/>
            </w:tcBorders>
          </w:tcPr>
          <w:p w14:paraId="03136911" w14:textId="77777777" w:rsidR="00F73C2A" w:rsidRPr="000E0946" w:rsidRDefault="00F73C2A" w:rsidP="0056767D">
            <w:pPr>
              <w:pStyle w:val="Normal6a"/>
            </w:pPr>
            <w:r w:rsidRPr="000E0946">
              <w:rPr>
                <w:b/>
                <w:i/>
              </w:rPr>
              <w:t>_________________</w:t>
            </w:r>
          </w:p>
        </w:tc>
      </w:tr>
      <w:tr w:rsidR="00F73C2A" w:rsidRPr="000E0946" w14:paraId="3ABC7DED" w14:textId="77777777" w:rsidTr="0056767D">
        <w:trPr>
          <w:jc w:val="center"/>
        </w:trPr>
        <w:tc>
          <w:tcPr>
            <w:tcW w:w="4876" w:type="dxa"/>
            <w:tcBorders>
              <w:top w:val="nil"/>
              <w:left w:val="nil"/>
              <w:bottom w:val="nil"/>
              <w:right w:val="nil"/>
            </w:tcBorders>
          </w:tcPr>
          <w:p w14:paraId="4A479B45" w14:textId="34E258A4" w:rsidR="00F73C2A" w:rsidRPr="000E0946" w:rsidRDefault="00F73C2A" w:rsidP="0056767D">
            <w:pPr>
              <w:pStyle w:val="Normal6a"/>
            </w:pPr>
            <w:r w:rsidRPr="000E0946">
              <w:rPr>
                <w:vertAlign w:val="superscript"/>
              </w:rPr>
              <w:t>6</w:t>
            </w:r>
            <w:r w:rsidRPr="000E0946">
              <w:t xml:space="preserve"> Tímto označením nejsou dotčeny postoje</w:t>
            </w:r>
            <w:r w:rsidR="001958F6" w:rsidRPr="000E0946">
              <w:t xml:space="preserve"> k </w:t>
            </w:r>
            <w:r w:rsidRPr="000E0946">
              <w:t>otázce statusu</w:t>
            </w:r>
            <w:r w:rsidR="001958F6" w:rsidRPr="000E0946">
              <w:t xml:space="preserve"> a </w:t>
            </w:r>
            <w:r w:rsidRPr="000E0946">
              <w:t>označení je</w:t>
            </w:r>
            <w:r w:rsidR="001958F6" w:rsidRPr="000E0946">
              <w:t xml:space="preserve"> v </w:t>
            </w:r>
            <w:r w:rsidRPr="000E0946">
              <w:t>souladu</w:t>
            </w:r>
            <w:r w:rsidR="001958F6" w:rsidRPr="000E0946">
              <w:t xml:space="preserve"> s </w:t>
            </w:r>
            <w:r w:rsidRPr="000E0946">
              <w:t>rezolucí Rady bezpečnosti OSN 1244/1999</w:t>
            </w:r>
            <w:r w:rsidR="001958F6" w:rsidRPr="000E0946">
              <w:t xml:space="preserve"> a </w:t>
            </w:r>
            <w:r w:rsidRPr="000E0946">
              <w:t>se stanoviskem Mezinárodního soudního dvora</w:t>
            </w:r>
            <w:r w:rsidR="001958F6" w:rsidRPr="000E0946">
              <w:t xml:space="preserve"> k </w:t>
            </w:r>
            <w:r w:rsidRPr="000E0946">
              <w:t>vyhlášení nezávislosti Kosova.</w:t>
            </w:r>
          </w:p>
        </w:tc>
        <w:tc>
          <w:tcPr>
            <w:tcW w:w="4876" w:type="dxa"/>
            <w:tcBorders>
              <w:top w:val="nil"/>
              <w:left w:val="nil"/>
              <w:bottom w:val="nil"/>
              <w:right w:val="nil"/>
            </w:tcBorders>
          </w:tcPr>
          <w:p w14:paraId="381C8F91" w14:textId="4F8CA04A" w:rsidR="00F73C2A" w:rsidRPr="000E0946" w:rsidRDefault="00F73C2A" w:rsidP="0056767D">
            <w:pPr>
              <w:pStyle w:val="Normal6a"/>
            </w:pPr>
            <w:r w:rsidRPr="000E0946">
              <w:rPr>
                <w:vertAlign w:val="superscript"/>
              </w:rPr>
              <w:t>6</w:t>
            </w:r>
            <w:r w:rsidRPr="000E0946">
              <w:t xml:space="preserve"> Tímto označením nejsou dotčeny postoje</w:t>
            </w:r>
            <w:r w:rsidR="001958F6" w:rsidRPr="000E0946">
              <w:t xml:space="preserve"> k </w:t>
            </w:r>
            <w:r w:rsidRPr="000E0946">
              <w:t>otázce statusu</w:t>
            </w:r>
            <w:r w:rsidR="001958F6" w:rsidRPr="000E0946">
              <w:t xml:space="preserve"> a </w:t>
            </w:r>
            <w:r w:rsidRPr="000E0946">
              <w:t>označení je</w:t>
            </w:r>
            <w:r w:rsidR="001958F6" w:rsidRPr="000E0946">
              <w:t xml:space="preserve"> v </w:t>
            </w:r>
            <w:r w:rsidRPr="000E0946">
              <w:t>souladu</w:t>
            </w:r>
            <w:r w:rsidR="001958F6" w:rsidRPr="000E0946">
              <w:t xml:space="preserve"> s </w:t>
            </w:r>
            <w:r w:rsidRPr="000E0946">
              <w:t>rezolucí Rady bezpečnosti OSN 1244/1999</w:t>
            </w:r>
            <w:r w:rsidR="001958F6" w:rsidRPr="000E0946">
              <w:t xml:space="preserve"> a </w:t>
            </w:r>
            <w:r w:rsidRPr="000E0946">
              <w:t>se stanoviskem Mezinárodního soudního dvora</w:t>
            </w:r>
            <w:r w:rsidR="001958F6" w:rsidRPr="000E0946">
              <w:t xml:space="preserve"> k </w:t>
            </w:r>
            <w:r w:rsidRPr="000E0946">
              <w:t>vyhlášení nezávislosti Kosova.</w:t>
            </w:r>
          </w:p>
        </w:tc>
      </w:tr>
      <w:tr w:rsidR="00F73C2A" w:rsidRPr="000E0946" w14:paraId="015EE74E" w14:textId="77777777" w:rsidTr="0056767D">
        <w:trPr>
          <w:jc w:val="center"/>
        </w:trPr>
        <w:tc>
          <w:tcPr>
            <w:tcW w:w="4876" w:type="dxa"/>
            <w:tcBorders>
              <w:top w:val="nil"/>
              <w:left w:val="nil"/>
              <w:bottom w:val="nil"/>
              <w:right w:val="nil"/>
            </w:tcBorders>
          </w:tcPr>
          <w:p w14:paraId="6C37B52D" w14:textId="44FEAC82" w:rsidR="00F73C2A" w:rsidRPr="000E0946" w:rsidRDefault="00F73C2A" w:rsidP="0056767D">
            <w:pPr>
              <w:pStyle w:val="Normal6a"/>
            </w:pPr>
            <w:r w:rsidRPr="000E0946">
              <w:rPr>
                <w:vertAlign w:val="superscript"/>
              </w:rPr>
              <w:t>7</w:t>
            </w:r>
            <w:r w:rsidRPr="000E0946">
              <w:t xml:space="preserve"> Nařízení Evropského parlamentu</w:t>
            </w:r>
            <w:r w:rsidR="001958F6" w:rsidRPr="000E0946">
              <w:t xml:space="preserve"> a </w:t>
            </w:r>
            <w:r w:rsidRPr="000E0946">
              <w:t>Rady (EU) 2024/1347 ze dne 14. května 2024</w:t>
            </w:r>
            <w:r w:rsidR="001958F6" w:rsidRPr="000E0946">
              <w:t xml:space="preserve"> o </w:t>
            </w:r>
            <w:r w:rsidRPr="000E0946">
              <w:t>normách, které musejí splňovat státní příslušníci třetích zemí nebo osoby bez státní příslušnosti, aby mohli požívat mezinárodní ochrany,</w:t>
            </w:r>
            <w:r w:rsidR="001958F6" w:rsidRPr="000E0946">
              <w:t xml:space="preserve"> o </w:t>
            </w:r>
            <w:r w:rsidRPr="000E0946">
              <w:t>jednotném statusu pro uprchlíky nebo osoby, které mají nárok na doplňkovou ochranu,</w:t>
            </w:r>
            <w:r w:rsidR="001958F6" w:rsidRPr="000E0946">
              <w:t xml:space="preserve"> a o </w:t>
            </w:r>
            <w:r w:rsidRPr="000E0946">
              <w:t>obsahu poskytnuté ochrany,</w:t>
            </w:r>
            <w:r w:rsidR="001958F6" w:rsidRPr="000E0946">
              <w:t xml:space="preserve"> o </w:t>
            </w:r>
            <w:r w:rsidRPr="000E0946">
              <w:t>změně směrnice Rady 2003/109/ES</w:t>
            </w:r>
            <w:r w:rsidR="001958F6" w:rsidRPr="000E0946">
              <w:t xml:space="preserve"> a o </w:t>
            </w:r>
            <w:r w:rsidRPr="000E0946">
              <w:t>zrušení směrnice Evropského parlamentu</w:t>
            </w:r>
            <w:r w:rsidR="001958F6" w:rsidRPr="000E0946">
              <w:t xml:space="preserve"> a </w:t>
            </w:r>
            <w:r w:rsidRPr="000E0946">
              <w:t>Rady 2011/95/EU (Úř. věst. L, 2024/1347, 22.5.2024, ELI: http://data.europa.eu/eli/reg/2024/1347/oj).</w:t>
            </w:r>
          </w:p>
        </w:tc>
        <w:tc>
          <w:tcPr>
            <w:tcW w:w="4876" w:type="dxa"/>
            <w:tcBorders>
              <w:top w:val="nil"/>
              <w:left w:val="nil"/>
              <w:bottom w:val="nil"/>
              <w:right w:val="nil"/>
            </w:tcBorders>
          </w:tcPr>
          <w:p w14:paraId="302E7583" w14:textId="0012342B" w:rsidR="00F73C2A" w:rsidRPr="000E0946" w:rsidRDefault="00F73C2A" w:rsidP="0056767D">
            <w:pPr>
              <w:pStyle w:val="Normal6a"/>
            </w:pPr>
            <w:r w:rsidRPr="000E0946">
              <w:rPr>
                <w:vertAlign w:val="superscript"/>
              </w:rPr>
              <w:t>7</w:t>
            </w:r>
            <w:r w:rsidRPr="000E0946">
              <w:t xml:space="preserve"> Nařízení Evropského parlamentu</w:t>
            </w:r>
            <w:r w:rsidR="001958F6" w:rsidRPr="000E0946">
              <w:t xml:space="preserve"> a </w:t>
            </w:r>
            <w:r w:rsidRPr="000E0946">
              <w:t>Rady (EU) 2024/1347 ze dne 14. května 2024</w:t>
            </w:r>
            <w:r w:rsidR="001958F6" w:rsidRPr="000E0946">
              <w:t xml:space="preserve"> o </w:t>
            </w:r>
            <w:r w:rsidRPr="000E0946">
              <w:t>normách, které musejí splňovat státní příslušníci třetích zemí nebo osoby bez státní příslušnosti, aby mohli požívat mezinárodní ochrany,</w:t>
            </w:r>
            <w:r w:rsidR="001958F6" w:rsidRPr="000E0946">
              <w:t xml:space="preserve"> o </w:t>
            </w:r>
            <w:r w:rsidRPr="000E0946">
              <w:t>jednotném statusu pro uprchlíky nebo osoby, které mají nárok na doplňkovou ochranu,</w:t>
            </w:r>
            <w:r w:rsidR="001958F6" w:rsidRPr="000E0946">
              <w:t xml:space="preserve"> a o </w:t>
            </w:r>
            <w:r w:rsidRPr="000E0946">
              <w:t>obsahu poskytnuté ochrany,</w:t>
            </w:r>
            <w:r w:rsidR="001958F6" w:rsidRPr="000E0946">
              <w:t xml:space="preserve"> o </w:t>
            </w:r>
            <w:r w:rsidRPr="000E0946">
              <w:t>změně směrnice Rady 2003/109/ES</w:t>
            </w:r>
            <w:r w:rsidR="001958F6" w:rsidRPr="000E0946">
              <w:t xml:space="preserve"> a o </w:t>
            </w:r>
            <w:r w:rsidRPr="000E0946">
              <w:t>zrušení směrnice Evropského parlamentu</w:t>
            </w:r>
            <w:r w:rsidR="001958F6" w:rsidRPr="000E0946">
              <w:t xml:space="preserve"> a </w:t>
            </w:r>
            <w:r w:rsidRPr="000E0946">
              <w:t>Rady 2011/95/EU (Úř. věst. L, 2024/1347, 22.5.2024, ELI: http://data.europa.eu/eli/reg/2024/1347/oj).</w:t>
            </w:r>
          </w:p>
        </w:tc>
      </w:tr>
    </w:tbl>
    <w:p w14:paraId="30DC3E1B"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{SK}</w:t>
      </w:r>
      <w:r w:rsidRPr="000E0946">
        <w:t>sk</w:t>
      </w:r>
      <w:r w:rsidRPr="000E0946">
        <w:rPr>
          <w:rStyle w:val="HideTWBExt"/>
          <w:rFonts w:eastAsiaTheme="majorEastAsia"/>
        </w:rPr>
        <w:t>&lt;/Original&gt;</w:t>
      </w:r>
    </w:p>
    <w:p w14:paraId="01E0ACD5" w14:textId="0C475014" w:rsidR="008E2D3D" w:rsidRPr="000E0946" w:rsidRDefault="00F73C2A" w:rsidP="00F73C2A">
      <w:r w:rsidRPr="000E0946">
        <w:rPr>
          <w:rStyle w:val="HideTWBExt"/>
        </w:rPr>
        <w:t>&lt;/Amend&gt;</w:t>
      </w:r>
    </w:p>
    <w:p w14:paraId="469686E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73</w:t>
      </w:r>
      <w:r w:rsidRPr="000E0946">
        <w:rPr>
          <w:rStyle w:val="HideTWBExt"/>
          <w:b w:val="0"/>
        </w:rPr>
        <w:t>&lt;/NumAm&gt;</w:t>
      </w:r>
    </w:p>
    <w:p w14:paraId="17C319BA"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32BEB011" w14:textId="77777777" w:rsidR="00F73C2A" w:rsidRPr="000E0946" w:rsidRDefault="00F73C2A" w:rsidP="00F73C2A">
      <w:pPr>
        <w:pStyle w:val="NormalBold"/>
      </w:pPr>
      <w:r w:rsidRPr="000E0946">
        <w:rPr>
          <w:rStyle w:val="HideTWBExt"/>
          <w:b w:val="0"/>
        </w:rPr>
        <w:t>&lt;/RepeatBlock-By&gt;</w:t>
      </w:r>
    </w:p>
    <w:p w14:paraId="5875383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3F99C99" w14:textId="4B43A88D" w:rsidR="00F73C2A" w:rsidRPr="000E0946" w:rsidRDefault="00F73C2A" w:rsidP="00F73C2A">
      <w:pPr>
        <w:pStyle w:val="NormalBold"/>
      </w:pPr>
      <w:r w:rsidRPr="000E0946">
        <w:rPr>
          <w:rStyle w:val="HideTWBExt"/>
          <w:b w:val="0"/>
        </w:rPr>
        <w:t>&lt;Article&gt;</w:t>
      </w:r>
      <w:r w:rsidRPr="000E0946">
        <w:t>Bod odůvodnění 7</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05258FA" w14:textId="77777777" w:rsidTr="0056767D">
        <w:trPr>
          <w:trHeight w:hRule="exact" w:val="240"/>
          <w:jc w:val="center"/>
        </w:trPr>
        <w:tc>
          <w:tcPr>
            <w:tcW w:w="9752" w:type="dxa"/>
            <w:gridSpan w:val="2"/>
            <w:tcBorders>
              <w:top w:val="nil"/>
              <w:left w:val="nil"/>
              <w:bottom w:val="nil"/>
              <w:right w:val="nil"/>
            </w:tcBorders>
          </w:tcPr>
          <w:p w14:paraId="39F96988" w14:textId="77777777" w:rsidR="00F73C2A" w:rsidRPr="000E0946" w:rsidRDefault="00F73C2A" w:rsidP="0056767D"/>
        </w:tc>
      </w:tr>
      <w:tr w:rsidR="00F73C2A" w:rsidRPr="000E0946" w14:paraId="2AFCF12A" w14:textId="77777777" w:rsidTr="0056767D">
        <w:trPr>
          <w:trHeight w:val="240"/>
          <w:jc w:val="center"/>
        </w:trPr>
        <w:tc>
          <w:tcPr>
            <w:tcW w:w="4876" w:type="dxa"/>
            <w:tcBorders>
              <w:top w:val="nil"/>
              <w:left w:val="nil"/>
              <w:bottom w:val="nil"/>
              <w:right w:val="nil"/>
            </w:tcBorders>
          </w:tcPr>
          <w:p w14:paraId="622C4F1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8E381F1" w14:textId="77777777" w:rsidR="00F73C2A" w:rsidRPr="000E0946" w:rsidRDefault="00F73C2A" w:rsidP="0056767D">
            <w:pPr>
              <w:pStyle w:val="AmColumnHeading"/>
            </w:pPr>
            <w:r w:rsidRPr="000E0946">
              <w:t>Pozměňovací návrh</w:t>
            </w:r>
          </w:p>
        </w:tc>
      </w:tr>
      <w:tr w:rsidR="00F73C2A" w:rsidRPr="000E0946" w14:paraId="63EFCF6A" w14:textId="77777777" w:rsidTr="0056767D">
        <w:trPr>
          <w:jc w:val="center"/>
        </w:trPr>
        <w:tc>
          <w:tcPr>
            <w:tcW w:w="4876" w:type="dxa"/>
            <w:tcBorders>
              <w:top w:val="nil"/>
              <w:left w:val="nil"/>
              <w:bottom w:val="nil"/>
              <w:right w:val="nil"/>
            </w:tcBorders>
          </w:tcPr>
          <w:p w14:paraId="44BCA057" w14:textId="77777777" w:rsidR="00F73C2A" w:rsidRPr="000E0946" w:rsidRDefault="00F73C2A" w:rsidP="0056767D">
            <w:pPr>
              <w:pStyle w:val="Normal6a"/>
            </w:pPr>
          </w:p>
        </w:tc>
        <w:tc>
          <w:tcPr>
            <w:tcW w:w="4876" w:type="dxa"/>
            <w:tcBorders>
              <w:top w:val="nil"/>
              <w:left w:val="nil"/>
              <w:bottom w:val="nil"/>
              <w:right w:val="nil"/>
            </w:tcBorders>
          </w:tcPr>
          <w:p w14:paraId="135FF968" w14:textId="1C266122" w:rsidR="00F73C2A" w:rsidRPr="000E0946" w:rsidRDefault="00F73C2A" w:rsidP="0056767D">
            <w:pPr>
              <w:pStyle w:val="Normal6a"/>
            </w:pPr>
            <w:r w:rsidRPr="000E0946">
              <w:rPr>
                <w:b/>
                <w:i/>
              </w:rPr>
              <w:t>7a)</w:t>
            </w:r>
            <w:r w:rsidRPr="000E0946">
              <w:tab/>
            </w:r>
            <w:r w:rsidRPr="000E0946">
              <w:rPr>
                <w:b/>
                <w:i/>
              </w:rPr>
              <w:t>Pokud jde</w:t>
            </w:r>
            <w:r w:rsidR="001958F6" w:rsidRPr="000E0946">
              <w:rPr>
                <w:b/>
                <w:i/>
              </w:rPr>
              <w:t xml:space="preserve"> o </w:t>
            </w:r>
            <w:r w:rsidRPr="000E0946">
              <w:rPr>
                <w:b/>
                <w:i/>
              </w:rPr>
              <w:t>Albánii, podle informací Agentury pro otázky azylu</w:t>
            </w:r>
            <w:r w:rsidR="001958F6" w:rsidRPr="000E0946">
              <w:rPr>
                <w:b/>
                <w:i/>
              </w:rPr>
              <w:t xml:space="preserve"> v </w:t>
            </w:r>
            <w:r w:rsidRPr="000E0946">
              <w:rPr>
                <w:b/>
                <w:i/>
              </w:rPr>
              <w:t>současné době 18 členských států označuje Albánii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Albánie</w:t>
            </w:r>
            <w:r w:rsidR="001958F6" w:rsidRPr="000E0946">
              <w:rPr>
                <w:b/>
                <w:i/>
              </w:rPr>
              <w:t xml:space="preserve"> v </w:t>
            </w:r>
            <w:r w:rsidRPr="000E0946">
              <w:rPr>
                <w:b/>
                <w:i/>
              </w:rPr>
              <w:t>celé Unii</w:t>
            </w:r>
            <w:r w:rsidR="001958F6" w:rsidRPr="000E0946">
              <w:rPr>
                <w:b/>
                <w:i/>
              </w:rPr>
              <w:t xml:space="preserve"> v </w:t>
            </w:r>
            <w:r w:rsidRPr="000E0946">
              <w:rPr>
                <w:b/>
                <w:i/>
              </w:rPr>
              <w:t>roce 2024 činila 5 %. Země ratifikovala hlavní mezinárodní nástroje</w:t>
            </w:r>
            <w:r w:rsidR="001958F6" w:rsidRPr="000E0946">
              <w:rPr>
                <w:b/>
                <w:i/>
              </w:rPr>
              <w:t xml:space="preserve"> v </w:t>
            </w:r>
            <w:r w:rsidRPr="000E0946">
              <w:rPr>
                <w:b/>
                <w:i/>
              </w:rPr>
              <w:t>oblasti lidských práv. Albánie je parlamentní republikou, která se řídí ústavou, jež stanoví oddělení moci mezi výkonnou</w:t>
            </w:r>
            <w:r w:rsidR="001958F6" w:rsidRPr="000E0946">
              <w:rPr>
                <w:b/>
                <w:i/>
              </w:rPr>
              <w:t xml:space="preserve"> a </w:t>
            </w:r>
            <w:r w:rsidRPr="000E0946">
              <w:rPr>
                <w:b/>
                <w:i/>
              </w:rPr>
              <w:t>soudní. Neexistují žádné známky vyhošťování, vystěhovávání nebo vydávání občanů Albánie do zemí, kde hrozí trest smrti, mučení, pronásledování nebo nelidské či ponižující zacházení. Obecně neexistuje reálné nebezpečí vážné újmy ve smyslu článku 15 nařízení (EU) 2024/1347.</w:t>
            </w:r>
            <w:r w:rsidR="001958F6" w:rsidRPr="000E0946">
              <w:rPr>
                <w:b/>
                <w:i/>
              </w:rPr>
              <w:t xml:space="preserve"> V </w:t>
            </w:r>
            <w:r w:rsidRPr="000E0946">
              <w:rPr>
                <w:b/>
                <w:i/>
              </w:rPr>
              <w:t>roce 2007 byl za všech okolností zrušen trest smrti</w:t>
            </w:r>
            <w:r w:rsidR="001958F6" w:rsidRPr="000E0946">
              <w:rPr>
                <w:b/>
                <w:i/>
              </w:rPr>
              <w:t xml:space="preserve"> a </w:t>
            </w:r>
            <w:r w:rsidRPr="000E0946">
              <w:rPr>
                <w:b/>
                <w:i/>
              </w:rPr>
              <w:t>ústava Albánie zakazuje mučení.</w:t>
            </w:r>
            <w:r w:rsidR="001958F6" w:rsidRPr="000E0946">
              <w:rPr>
                <w:b/>
                <w:i/>
              </w:rPr>
              <w:t xml:space="preserve"> V </w:t>
            </w:r>
            <w:r w:rsidRPr="000E0946">
              <w:rPr>
                <w:b/>
                <w:i/>
              </w:rPr>
              <w:t>Albánii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01F4FE0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0E193F2" w14:textId="2EC261A8" w:rsidR="008E2D3D" w:rsidRPr="000E0946" w:rsidRDefault="00F73C2A" w:rsidP="00F73C2A">
      <w:r w:rsidRPr="000E0946">
        <w:rPr>
          <w:rStyle w:val="HideTWBExt"/>
        </w:rPr>
        <w:t>&lt;/Amend&gt;</w:t>
      </w:r>
    </w:p>
    <w:p w14:paraId="1DF7B6F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74</w:t>
      </w:r>
      <w:r w:rsidRPr="000E0946">
        <w:rPr>
          <w:rStyle w:val="HideTWBExt"/>
          <w:b w:val="0"/>
        </w:rPr>
        <w:t>&lt;/NumAm&gt;</w:t>
      </w:r>
    </w:p>
    <w:p w14:paraId="4333BF22"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3338502C" w14:textId="77777777" w:rsidR="00F73C2A" w:rsidRPr="000E0946" w:rsidRDefault="00F73C2A" w:rsidP="00F73C2A">
      <w:pPr>
        <w:pStyle w:val="NormalBold"/>
      </w:pPr>
      <w:r w:rsidRPr="000E0946">
        <w:rPr>
          <w:rStyle w:val="HideTWBExt"/>
          <w:b w:val="0"/>
        </w:rPr>
        <w:t>&lt;/RepeatBlock-By&gt;</w:t>
      </w:r>
    </w:p>
    <w:p w14:paraId="1268732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C15E6AC" w14:textId="77777777" w:rsidR="00F73C2A" w:rsidRPr="000E0946" w:rsidRDefault="00F73C2A" w:rsidP="00F73C2A">
      <w:pPr>
        <w:pStyle w:val="NormalBold"/>
      </w:pPr>
      <w:r w:rsidRPr="000E0946">
        <w:rPr>
          <w:rStyle w:val="HideTWBExt"/>
          <w:b w:val="0"/>
        </w:rPr>
        <w:t>&lt;Article&gt;</w:t>
      </w:r>
      <w:r w:rsidRPr="000E0946">
        <w:t>Bod odůvodnění 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62034FB" w14:textId="77777777" w:rsidTr="0056767D">
        <w:trPr>
          <w:trHeight w:hRule="exact" w:val="240"/>
          <w:jc w:val="center"/>
        </w:trPr>
        <w:tc>
          <w:tcPr>
            <w:tcW w:w="9752" w:type="dxa"/>
            <w:gridSpan w:val="2"/>
            <w:tcBorders>
              <w:top w:val="nil"/>
              <w:left w:val="nil"/>
              <w:bottom w:val="nil"/>
              <w:right w:val="nil"/>
            </w:tcBorders>
          </w:tcPr>
          <w:p w14:paraId="7F3F2FF8" w14:textId="77777777" w:rsidR="00F73C2A" w:rsidRPr="000E0946" w:rsidRDefault="00F73C2A" w:rsidP="0056767D"/>
        </w:tc>
      </w:tr>
      <w:tr w:rsidR="00F73C2A" w:rsidRPr="000E0946" w14:paraId="3C3F0794" w14:textId="77777777" w:rsidTr="0056767D">
        <w:trPr>
          <w:trHeight w:val="240"/>
          <w:jc w:val="center"/>
        </w:trPr>
        <w:tc>
          <w:tcPr>
            <w:tcW w:w="4876" w:type="dxa"/>
            <w:tcBorders>
              <w:top w:val="nil"/>
              <w:left w:val="nil"/>
              <w:bottom w:val="nil"/>
              <w:right w:val="nil"/>
            </w:tcBorders>
          </w:tcPr>
          <w:p w14:paraId="0C9D4CA4"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991DFB0" w14:textId="77777777" w:rsidR="00F73C2A" w:rsidRPr="000E0946" w:rsidRDefault="00F73C2A" w:rsidP="0056767D">
            <w:pPr>
              <w:pStyle w:val="AmColumnHeading"/>
            </w:pPr>
            <w:r w:rsidRPr="000E0946">
              <w:t>Pozměňovací návrh</w:t>
            </w:r>
          </w:p>
        </w:tc>
      </w:tr>
      <w:tr w:rsidR="00F73C2A" w:rsidRPr="000E0946" w14:paraId="31437386" w14:textId="77777777" w:rsidTr="0056767D">
        <w:trPr>
          <w:jc w:val="center"/>
        </w:trPr>
        <w:tc>
          <w:tcPr>
            <w:tcW w:w="4876" w:type="dxa"/>
            <w:tcBorders>
              <w:top w:val="nil"/>
              <w:left w:val="nil"/>
              <w:bottom w:val="nil"/>
              <w:right w:val="nil"/>
            </w:tcBorders>
          </w:tcPr>
          <w:p w14:paraId="59128BC9" w14:textId="740A29D7" w:rsidR="00F73C2A" w:rsidRPr="000E0946" w:rsidRDefault="00F73C2A" w:rsidP="0056767D">
            <w:pPr>
              <w:pStyle w:val="Normal6a"/>
            </w:pPr>
            <w:r w:rsidRPr="000E0946">
              <w:rPr>
                <w:b/>
                <w:i/>
              </w:rPr>
              <w:t>8)</w:t>
            </w:r>
            <w:r w:rsidRPr="000E0946">
              <w:tab/>
            </w:r>
            <w:r w:rsidRPr="000E0946">
              <w:rPr>
                <w:b/>
                <w:i/>
              </w:rPr>
              <w:t>Pokud jde</w:t>
            </w:r>
            <w:r w:rsidR="001958F6" w:rsidRPr="000E0946">
              <w:rPr>
                <w:b/>
                <w:i/>
              </w:rPr>
              <w:t xml:space="preserve"> o </w:t>
            </w:r>
            <w:r w:rsidRPr="000E0946">
              <w:rPr>
                <w:b/>
                <w:i/>
              </w:rPr>
              <w:t>Bangladéš, podle informací Agentury pro otázky azylu</w:t>
            </w:r>
            <w:r w:rsidR="001958F6" w:rsidRPr="000E0946">
              <w:rPr>
                <w:b/>
                <w:i/>
              </w:rPr>
              <w:t xml:space="preserve"> v </w:t>
            </w:r>
            <w:r w:rsidRPr="000E0946">
              <w:rPr>
                <w:b/>
                <w:i/>
              </w:rPr>
              <w:t>současné době šest členských států označuje Bangladéš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Bangladéše</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některé mezinárodní nástroje</w:t>
            </w:r>
            <w:r w:rsidR="001958F6" w:rsidRPr="000E0946">
              <w:rPr>
                <w:b/>
                <w:i/>
              </w:rPr>
              <w:t xml:space="preserve"> v </w:t>
            </w:r>
            <w:r w:rsidRPr="000E0946">
              <w:rPr>
                <w:b/>
                <w:i/>
              </w:rPr>
              <w:t>oblasti lidských práv. Bangladéš je parlamentní republikou, která se řídí ústavou, jež stanoví oddělení moci mezi výkonnou</w:t>
            </w:r>
            <w:r w:rsidR="001958F6" w:rsidRPr="000E0946">
              <w:rPr>
                <w:b/>
                <w:i/>
              </w:rPr>
              <w:t xml:space="preserve"> a </w:t>
            </w:r>
            <w:r w:rsidRPr="000E0946">
              <w:rPr>
                <w:b/>
                <w:i/>
              </w:rPr>
              <w:t>soudní. Neexistují žádné známky vyhošťování, vystěhovávání nebo vydávání občanů Bangladéše do zemí, kde hrozí trest smrti, mučení, pronásledování nebo nelidské či ponižující zacházení. Obecně neexistuje reálné nebezpečí vážné újmy ve smyslu článku 15 nařízení (EU) 2024/1347. Přestože Bangladéš zachovává trest smrti</w:t>
            </w:r>
            <w:r w:rsidR="001958F6" w:rsidRPr="000E0946">
              <w:rPr>
                <w:b/>
                <w:i/>
              </w:rPr>
              <w:t xml:space="preserve"> a </w:t>
            </w:r>
            <w:r w:rsidRPr="000E0946">
              <w:rPr>
                <w:b/>
                <w:i/>
              </w:rPr>
              <w:t>dosud nepodepsal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rozsudky smrti se vykonávají jen zřídka. Bangladéš ratifikoval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Bangladéši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378981C0" w14:textId="77777777" w:rsidR="00F73C2A" w:rsidRPr="000E0946" w:rsidRDefault="00F73C2A" w:rsidP="0056767D">
            <w:pPr>
              <w:pStyle w:val="Normal6a"/>
            </w:pPr>
            <w:r w:rsidRPr="000E0946">
              <w:rPr>
                <w:b/>
                <w:i/>
              </w:rPr>
              <w:t>vypouští se</w:t>
            </w:r>
          </w:p>
        </w:tc>
      </w:tr>
    </w:tbl>
    <w:p w14:paraId="03B3AE2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E9DFA04" w14:textId="1F2DCDAA" w:rsidR="008E2D3D" w:rsidRPr="000E0946" w:rsidRDefault="00F73C2A" w:rsidP="00F73C2A">
      <w:r w:rsidRPr="000E0946">
        <w:rPr>
          <w:rStyle w:val="HideTWBExt"/>
        </w:rPr>
        <w:t>&lt;/Amend&gt;</w:t>
      </w:r>
    </w:p>
    <w:p w14:paraId="48CA2E7B"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75</w:t>
      </w:r>
      <w:r w:rsidRPr="000E0946">
        <w:rPr>
          <w:rStyle w:val="HideTWBExt"/>
          <w:b w:val="0"/>
        </w:rPr>
        <w:t>&lt;/NumAm&gt;</w:t>
      </w:r>
    </w:p>
    <w:p w14:paraId="0F660066" w14:textId="77777777" w:rsidR="00F73C2A" w:rsidRPr="000E0946" w:rsidRDefault="00F73C2A" w:rsidP="00F73C2A">
      <w:pPr>
        <w:pStyle w:val="NormalBold"/>
      </w:pPr>
      <w:r w:rsidRPr="000E0946">
        <w:rPr>
          <w:rStyle w:val="HideTWBExt"/>
          <w:b w:val="0"/>
        </w:rPr>
        <w:t>&lt;RepeatBlock-By&gt;&lt;Members&gt;</w:t>
      </w:r>
      <w:r w:rsidRPr="000E0946">
        <w:t>Fabienne Keller</w:t>
      </w:r>
      <w:r w:rsidRPr="000E0946">
        <w:rPr>
          <w:rStyle w:val="HideTWBExt"/>
          <w:b w:val="0"/>
        </w:rPr>
        <w:t>&lt;/Members&gt;</w:t>
      </w:r>
    </w:p>
    <w:p w14:paraId="572A091E" w14:textId="77777777" w:rsidR="00F73C2A" w:rsidRPr="000E0946" w:rsidRDefault="00F73C2A" w:rsidP="00F73C2A">
      <w:pPr>
        <w:pStyle w:val="NormalBold"/>
      </w:pPr>
      <w:r w:rsidRPr="000E0946">
        <w:rPr>
          <w:rStyle w:val="HideTWBExt"/>
          <w:b w:val="0"/>
        </w:rPr>
        <w:t>&lt;/RepeatBlock-By&gt;</w:t>
      </w:r>
    </w:p>
    <w:p w14:paraId="02ACA95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4E9B94A" w14:textId="77777777" w:rsidR="00F73C2A" w:rsidRPr="000E0946" w:rsidRDefault="00F73C2A" w:rsidP="00F73C2A">
      <w:pPr>
        <w:pStyle w:val="NormalBold"/>
      </w:pPr>
      <w:r w:rsidRPr="000E0946">
        <w:rPr>
          <w:rStyle w:val="HideTWBExt"/>
          <w:b w:val="0"/>
        </w:rPr>
        <w:t>&lt;Article&gt;</w:t>
      </w:r>
      <w:r w:rsidRPr="000E0946">
        <w:t>Bod odůvodnění 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CC39EBA" w14:textId="77777777" w:rsidTr="0056767D">
        <w:trPr>
          <w:trHeight w:hRule="exact" w:val="240"/>
          <w:jc w:val="center"/>
        </w:trPr>
        <w:tc>
          <w:tcPr>
            <w:tcW w:w="9752" w:type="dxa"/>
            <w:gridSpan w:val="2"/>
            <w:tcBorders>
              <w:top w:val="nil"/>
              <w:left w:val="nil"/>
              <w:bottom w:val="nil"/>
              <w:right w:val="nil"/>
            </w:tcBorders>
          </w:tcPr>
          <w:p w14:paraId="05760C54" w14:textId="77777777" w:rsidR="00F73C2A" w:rsidRPr="000E0946" w:rsidRDefault="00F73C2A" w:rsidP="0056767D"/>
        </w:tc>
      </w:tr>
      <w:tr w:rsidR="00F73C2A" w:rsidRPr="000E0946" w14:paraId="381D85E5" w14:textId="77777777" w:rsidTr="0056767D">
        <w:trPr>
          <w:trHeight w:val="240"/>
          <w:jc w:val="center"/>
        </w:trPr>
        <w:tc>
          <w:tcPr>
            <w:tcW w:w="4876" w:type="dxa"/>
            <w:tcBorders>
              <w:top w:val="nil"/>
              <w:left w:val="nil"/>
              <w:bottom w:val="nil"/>
              <w:right w:val="nil"/>
            </w:tcBorders>
          </w:tcPr>
          <w:p w14:paraId="17ACFF7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2D247E8" w14:textId="77777777" w:rsidR="00F73C2A" w:rsidRPr="000E0946" w:rsidRDefault="00F73C2A" w:rsidP="0056767D">
            <w:pPr>
              <w:pStyle w:val="AmColumnHeading"/>
            </w:pPr>
            <w:r w:rsidRPr="000E0946">
              <w:t>Pozměňovací návrh</w:t>
            </w:r>
          </w:p>
        </w:tc>
      </w:tr>
      <w:tr w:rsidR="00F73C2A" w:rsidRPr="000E0946" w14:paraId="73E5CF11" w14:textId="77777777" w:rsidTr="0056767D">
        <w:trPr>
          <w:jc w:val="center"/>
        </w:trPr>
        <w:tc>
          <w:tcPr>
            <w:tcW w:w="4876" w:type="dxa"/>
            <w:tcBorders>
              <w:top w:val="nil"/>
              <w:left w:val="nil"/>
              <w:bottom w:val="nil"/>
              <w:right w:val="nil"/>
            </w:tcBorders>
          </w:tcPr>
          <w:p w14:paraId="5FA66A45" w14:textId="4183F19E" w:rsidR="00F73C2A" w:rsidRPr="000E0946" w:rsidRDefault="00F73C2A" w:rsidP="0056767D">
            <w:pPr>
              <w:pStyle w:val="Normal6a"/>
            </w:pPr>
            <w:r w:rsidRPr="000E0946">
              <w:rPr>
                <w:b/>
                <w:i/>
              </w:rPr>
              <w:t>8)</w:t>
            </w:r>
            <w:r w:rsidRPr="000E0946">
              <w:tab/>
            </w:r>
            <w:r w:rsidRPr="000E0946">
              <w:rPr>
                <w:b/>
                <w:i/>
              </w:rPr>
              <w:t>Pokud jde</w:t>
            </w:r>
            <w:r w:rsidR="001958F6" w:rsidRPr="000E0946">
              <w:rPr>
                <w:b/>
                <w:i/>
              </w:rPr>
              <w:t xml:space="preserve"> o </w:t>
            </w:r>
            <w:r w:rsidRPr="000E0946">
              <w:rPr>
                <w:b/>
                <w:i/>
              </w:rPr>
              <w:t>Bangladéš, podle informací Agentury pro otázky azylu</w:t>
            </w:r>
            <w:r w:rsidR="001958F6" w:rsidRPr="000E0946">
              <w:rPr>
                <w:b/>
                <w:i/>
              </w:rPr>
              <w:t xml:space="preserve"> v </w:t>
            </w:r>
            <w:r w:rsidRPr="000E0946">
              <w:rPr>
                <w:b/>
                <w:i/>
              </w:rPr>
              <w:t>současné době šest členských států označuje Bangladéš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Bangladéše</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některé mezinárodní nástroje</w:t>
            </w:r>
            <w:r w:rsidR="001958F6" w:rsidRPr="000E0946">
              <w:rPr>
                <w:b/>
                <w:i/>
              </w:rPr>
              <w:t xml:space="preserve"> v </w:t>
            </w:r>
            <w:r w:rsidRPr="000E0946">
              <w:rPr>
                <w:b/>
                <w:i/>
              </w:rPr>
              <w:t>oblasti lidských práv. Bangladéš je parlamentní republikou, která se řídí ústavou, jež stanoví oddělení moci mezi výkonnou</w:t>
            </w:r>
            <w:r w:rsidR="001958F6" w:rsidRPr="000E0946">
              <w:rPr>
                <w:b/>
                <w:i/>
              </w:rPr>
              <w:t xml:space="preserve"> a </w:t>
            </w:r>
            <w:r w:rsidRPr="000E0946">
              <w:rPr>
                <w:b/>
                <w:i/>
              </w:rPr>
              <w:t>soudní. Neexistují žádné známky vyhošťování, vystěhovávání nebo vydávání občanů Bangladéše do zemí, kde hrozí trest smrti, mučení, pronásledování nebo nelidské či ponižující zacházení. Obecně neexistuje reálné nebezpečí vážné újmy ve smyslu článku 15 nařízení (EU) 2024/1347. Přestože Bangladéš zachovává trest smrti</w:t>
            </w:r>
            <w:r w:rsidR="001958F6" w:rsidRPr="000E0946">
              <w:rPr>
                <w:b/>
                <w:i/>
              </w:rPr>
              <w:t xml:space="preserve"> a </w:t>
            </w:r>
            <w:r w:rsidRPr="000E0946">
              <w:rPr>
                <w:b/>
                <w:i/>
              </w:rPr>
              <w:t>dosud nepodepsal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rozsudky smrti se vykonávají jen zřídka. Bangladéš ratifikoval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Bangladéši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0E47CF3B" w14:textId="77777777" w:rsidR="00F73C2A" w:rsidRPr="000E0946" w:rsidRDefault="00F73C2A" w:rsidP="0056767D">
            <w:pPr>
              <w:pStyle w:val="Normal6a"/>
            </w:pPr>
            <w:r w:rsidRPr="000E0946">
              <w:rPr>
                <w:b/>
                <w:i/>
              </w:rPr>
              <w:t>vypouští se</w:t>
            </w:r>
          </w:p>
        </w:tc>
      </w:tr>
    </w:tbl>
    <w:p w14:paraId="5245A7B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3D96A78" w14:textId="553F66DA" w:rsidR="008E2D3D" w:rsidRPr="000E0946" w:rsidRDefault="00F73C2A" w:rsidP="00F73C2A">
      <w:r w:rsidRPr="000E0946">
        <w:rPr>
          <w:rStyle w:val="HideTWBExt"/>
        </w:rPr>
        <w:t>&lt;/Amend&gt;</w:t>
      </w:r>
    </w:p>
    <w:p w14:paraId="4E2A484B"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76</w:t>
      </w:r>
      <w:r w:rsidRPr="000E0946">
        <w:rPr>
          <w:rStyle w:val="HideTWBExt"/>
          <w:b w:val="0"/>
        </w:rPr>
        <w:t>&lt;/NumAm&gt;</w:t>
      </w:r>
    </w:p>
    <w:p w14:paraId="4724338C"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52DA5494" w14:textId="77777777" w:rsidR="00F73C2A" w:rsidRPr="000E0946" w:rsidRDefault="00F73C2A" w:rsidP="00F73C2A">
      <w:pPr>
        <w:pStyle w:val="NormalBold"/>
      </w:pPr>
      <w:r w:rsidRPr="000E0946">
        <w:rPr>
          <w:rStyle w:val="HideTWBExt"/>
          <w:b w:val="0"/>
        </w:rPr>
        <w:t>&lt;/RepeatBlock-By&gt;</w:t>
      </w:r>
    </w:p>
    <w:p w14:paraId="1CEB9FF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66567CF" w14:textId="77777777" w:rsidR="00F73C2A" w:rsidRPr="000E0946" w:rsidRDefault="00F73C2A" w:rsidP="00F73C2A">
      <w:pPr>
        <w:pStyle w:val="NormalBold"/>
      </w:pPr>
      <w:r w:rsidRPr="000E0946">
        <w:rPr>
          <w:rStyle w:val="HideTWBExt"/>
          <w:b w:val="0"/>
        </w:rPr>
        <w:t>&lt;Article&gt;</w:t>
      </w:r>
      <w:r w:rsidRPr="000E0946">
        <w:t>Bod odůvodnění 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1AE44C8" w14:textId="77777777" w:rsidTr="0056767D">
        <w:trPr>
          <w:trHeight w:hRule="exact" w:val="240"/>
          <w:jc w:val="center"/>
        </w:trPr>
        <w:tc>
          <w:tcPr>
            <w:tcW w:w="9752" w:type="dxa"/>
            <w:gridSpan w:val="2"/>
            <w:tcBorders>
              <w:top w:val="nil"/>
              <w:left w:val="nil"/>
              <w:bottom w:val="nil"/>
              <w:right w:val="nil"/>
            </w:tcBorders>
          </w:tcPr>
          <w:p w14:paraId="4B4C1AD5" w14:textId="77777777" w:rsidR="00F73C2A" w:rsidRPr="000E0946" w:rsidRDefault="00F73C2A" w:rsidP="0056767D"/>
        </w:tc>
      </w:tr>
      <w:tr w:rsidR="00F73C2A" w:rsidRPr="000E0946" w14:paraId="31D4C465" w14:textId="77777777" w:rsidTr="0056767D">
        <w:trPr>
          <w:trHeight w:val="240"/>
          <w:jc w:val="center"/>
        </w:trPr>
        <w:tc>
          <w:tcPr>
            <w:tcW w:w="4876" w:type="dxa"/>
            <w:tcBorders>
              <w:top w:val="nil"/>
              <w:left w:val="nil"/>
              <w:bottom w:val="nil"/>
              <w:right w:val="nil"/>
            </w:tcBorders>
          </w:tcPr>
          <w:p w14:paraId="5591799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8F31E0D" w14:textId="77777777" w:rsidR="00F73C2A" w:rsidRPr="000E0946" w:rsidRDefault="00F73C2A" w:rsidP="0056767D">
            <w:pPr>
              <w:pStyle w:val="AmColumnHeading"/>
            </w:pPr>
            <w:r w:rsidRPr="000E0946">
              <w:t>Pozměňovací návrh</w:t>
            </w:r>
          </w:p>
        </w:tc>
      </w:tr>
      <w:tr w:rsidR="00F73C2A" w:rsidRPr="000E0946" w14:paraId="7877C8AB" w14:textId="77777777" w:rsidTr="0056767D">
        <w:trPr>
          <w:jc w:val="center"/>
        </w:trPr>
        <w:tc>
          <w:tcPr>
            <w:tcW w:w="4876" w:type="dxa"/>
            <w:tcBorders>
              <w:top w:val="nil"/>
              <w:left w:val="nil"/>
              <w:bottom w:val="nil"/>
              <w:right w:val="nil"/>
            </w:tcBorders>
          </w:tcPr>
          <w:p w14:paraId="4A7F3134" w14:textId="28B97385" w:rsidR="00F73C2A" w:rsidRPr="000E0946" w:rsidRDefault="00F73C2A" w:rsidP="0056767D">
            <w:pPr>
              <w:pStyle w:val="Normal6a"/>
            </w:pPr>
            <w:r w:rsidRPr="000E0946">
              <w:rPr>
                <w:b/>
                <w:i/>
              </w:rPr>
              <w:t>8)</w:t>
            </w:r>
            <w:r w:rsidRPr="000E0946">
              <w:tab/>
            </w:r>
            <w:r w:rsidRPr="000E0946">
              <w:rPr>
                <w:b/>
                <w:i/>
              </w:rPr>
              <w:t>Pokud jde</w:t>
            </w:r>
            <w:r w:rsidR="001958F6" w:rsidRPr="000E0946">
              <w:rPr>
                <w:b/>
                <w:i/>
              </w:rPr>
              <w:t xml:space="preserve"> o </w:t>
            </w:r>
            <w:r w:rsidRPr="000E0946">
              <w:rPr>
                <w:b/>
                <w:i/>
              </w:rPr>
              <w:t>Bangladéš, podle informací Agentury pro otázky azylu</w:t>
            </w:r>
            <w:r w:rsidR="001958F6" w:rsidRPr="000E0946">
              <w:rPr>
                <w:b/>
                <w:i/>
              </w:rPr>
              <w:t xml:space="preserve"> v </w:t>
            </w:r>
            <w:r w:rsidRPr="000E0946">
              <w:rPr>
                <w:b/>
                <w:i/>
              </w:rPr>
              <w:t>současné době šest členských států označuje Bangladéš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Bangladéše</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některé mezinárodní nástroje</w:t>
            </w:r>
            <w:r w:rsidR="001958F6" w:rsidRPr="000E0946">
              <w:rPr>
                <w:b/>
                <w:i/>
              </w:rPr>
              <w:t xml:space="preserve"> v </w:t>
            </w:r>
            <w:r w:rsidRPr="000E0946">
              <w:rPr>
                <w:b/>
                <w:i/>
              </w:rPr>
              <w:t>oblasti lidských práv. Bangladéš je parlamentní republikou, která se řídí ústavou, jež stanoví oddělení moci mezi výkonnou</w:t>
            </w:r>
            <w:r w:rsidR="001958F6" w:rsidRPr="000E0946">
              <w:rPr>
                <w:b/>
                <w:i/>
              </w:rPr>
              <w:t xml:space="preserve"> a </w:t>
            </w:r>
            <w:r w:rsidRPr="000E0946">
              <w:rPr>
                <w:b/>
                <w:i/>
              </w:rPr>
              <w:t>soudní. Neexistují žádné známky vyhošťování, vystěhovávání nebo vydávání občanů Bangladéše do zemí, kde hrozí trest smrti, mučení, pronásledování nebo nelidské či ponižující zacházení. Obecně neexistuje reálné nebezpečí vážné újmy ve smyslu článku 15 nařízení (EU) 2024/1347. Přestože Bangladéš zachovává trest smrti</w:t>
            </w:r>
            <w:r w:rsidR="001958F6" w:rsidRPr="000E0946">
              <w:rPr>
                <w:b/>
                <w:i/>
              </w:rPr>
              <w:t xml:space="preserve"> a </w:t>
            </w:r>
            <w:r w:rsidRPr="000E0946">
              <w:rPr>
                <w:b/>
                <w:i/>
              </w:rPr>
              <w:t>dosud nepodepsal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rozsudky smrti se vykonávají jen zřídka. Bangladéš ratifikoval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Bangladéši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0C8F81EB" w14:textId="77777777" w:rsidR="00F73C2A" w:rsidRPr="000E0946" w:rsidRDefault="00F73C2A" w:rsidP="0056767D">
            <w:pPr>
              <w:pStyle w:val="Normal6a"/>
            </w:pPr>
            <w:r w:rsidRPr="000E0946">
              <w:rPr>
                <w:b/>
                <w:i/>
              </w:rPr>
              <w:t>vypouští se</w:t>
            </w:r>
          </w:p>
        </w:tc>
      </w:tr>
    </w:tbl>
    <w:p w14:paraId="265A401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ECBAA91" w14:textId="6F59381F" w:rsidR="008E2D3D" w:rsidRPr="000E0946" w:rsidRDefault="00F73C2A" w:rsidP="00F73C2A">
      <w:r w:rsidRPr="000E0946">
        <w:rPr>
          <w:rStyle w:val="HideTWBExt"/>
        </w:rPr>
        <w:t>&lt;/Amend&gt;</w:t>
      </w:r>
    </w:p>
    <w:p w14:paraId="7D1BC883"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77</w:t>
      </w:r>
      <w:r w:rsidRPr="000E0946">
        <w:rPr>
          <w:rStyle w:val="HideTWBExt"/>
          <w:b w:val="0"/>
        </w:rPr>
        <w:t>&lt;/NumAm&gt;</w:t>
      </w:r>
    </w:p>
    <w:p w14:paraId="2DE84932"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Alessandro Zan, Sandro Ruotolo, Francisco Assis, Marco Tarquinio</w:t>
      </w:r>
      <w:r w:rsidRPr="000E0946">
        <w:rPr>
          <w:rStyle w:val="HideTWBExt"/>
          <w:b w:val="0"/>
        </w:rPr>
        <w:t>&lt;/Members&gt;</w:t>
      </w:r>
    </w:p>
    <w:p w14:paraId="434CC387" w14:textId="77777777" w:rsidR="00F73C2A" w:rsidRPr="000E0946" w:rsidRDefault="00F73C2A" w:rsidP="00F73C2A">
      <w:pPr>
        <w:pStyle w:val="NormalBold"/>
      </w:pPr>
      <w:r w:rsidRPr="000E0946">
        <w:rPr>
          <w:rStyle w:val="HideTWBExt"/>
          <w:b w:val="0"/>
        </w:rPr>
        <w:t>&lt;/RepeatBlock-By&gt;</w:t>
      </w:r>
    </w:p>
    <w:p w14:paraId="72F5ED0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F922CD5" w14:textId="77777777" w:rsidR="00F73C2A" w:rsidRPr="000E0946" w:rsidRDefault="00F73C2A" w:rsidP="00F73C2A">
      <w:pPr>
        <w:pStyle w:val="NormalBold"/>
      </w:pPr>
      <w:r w:rsidRPr="000E0946">
        <w:rPr>
          <w:rStyle w:val="HideTWBExt"/>
          <w:b w:val="0"/>
        </w:rPr>
        <w:t>&lt;Article&gt;</w:t>
      </w:r>
      <w:r w:rsidRPr="000E0946">
        <w:t>Bod odůvodnění 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A04F9ED" w14:textId="77777777" w:rsidTr="0056767D">
        <w:trPr>
          <w:trHeight w:hRule="exact" w:val="240"/>
          <w:jc w:val="center"/>
        </w:trPr>
        <w:tc>
          <w:tcPr>
            <w:tcW w:w="9752" w:type="dxa"/>
            <w:gridSpan w:val="2"/>
            <w:tcBorders>
              <w:top w:val="nil"/>
              <w:left w:val="nil"/>
              <w:bottom w:val="nil"/>
              <w:right w:val="nil"/>
            </w:tcBorders>
          </w:tcPr>
          <w:p w14:paraId="05CECFC2" w14:textId="77777777" w:rsidR="00F73C2A" w:rsidRPr="000E0946" w:rsidRDefault="00F73C2A" w:rsidP="0056767D"/>
        </w:tc>
      </w:tr>
      <w:tr w:rsidR="00F73C2A" w:rsidRPr="000E0946" w14:paraId="16C0CB01" w14:textId="77777777" w:rsidTr="0056767D">
        <w:trPr>
          <w:trHeight w:val="240"/>
          <w:jc w:val="center"/>
        </w:trPr>
        <w:tc>
          <w:tcPr>
            <w:tcW w:w="4876" w:type="dxa"/>
            <w:tcBorders>
              <w:top w:val="nil"/>
              <w:left w:val="nil"/>
              <w:bottom w:val="nil"/>
              <w:right w:val="nil"/>
            </w:tcBorders>
          </w:tcPr>
          <w:p w14:paraId="5BF4D8A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B278907" w14:textId="77777777" w:rsidR="00F73C2A" w:rsidRPr="000E0946" w:rsidRDefault="00F73C2A" w:rsidP="0056767D">
            <w:pPr>
              <w:pStyle w:val="AmColumnHeading"/>
            </w:pPr>
            <w:r w:rsidRPr="000E0946">
              <w:t>Pozměňovací návrh</w:t>
            </w:r>
          </w:p>
        </w:tc>
      </w:tr>
      <w:tr w:rsidR="00F73C2A" w:rsidRPr="000E0946" w14:paraId="17675A29" w14:textId="77777777" w:rsidTr="0056767D">
        <w:trPr>
          <w:jc w:val="center"/>
        </w:trPr>
        <w:tc>
          <w:tcPr>
            <w:tcW w:w="4876" w:type="dxa"/>
            <w:tcBorders>
              <w:top w:val="nil"/>
              <w:left w:val="nil"/>
              <w:bottom w:val="nil"/>
              <w:right w:val="nil"/>
            </w:tcBorders>
          </w:tcPr>
          <w:p w14:paraId="7D38A9B2" w14:textId="474562EC" w:rsidR="00F73C2A" w:rsidRPr="000E0946" w:rsidRDefault="00F73C2A" w:rsidP="0056767D">
            <w:pPr>
              <w:pStyle w:val="Normal6a"/>
            </w:pPr>
            <w:r w:rsidRPr="000E0946">
              <w:rPr>
                <w:b/>
                <w:i/>
              </w:rPr>
              <w:t>8)</w:t>
            </w:r>
            <w:r w:rsidRPr="000E0946">
              <w:tab/>
            </w:r>
            <w:r w:rsidRPr="000E0946">
              <w:rPr>
                <w:b/>
                <w:i/>
              </w:rPr>
              <w:t>Pokud jde</w:t>
            </w:r>
            <w:r w:rsidR="001958F6" w:rsidRPr="000E0946">
              <w:rPr>
                <w:b/>
                <w:i/>
              </w:rPr>
              <w:t xml:space="preserve"> o </w:t>
            </w:r>
            <w:r w:rsidRPr="000E0946">
              <w:rPr>
                <w:b/>
                <w:i/>
              </w:rPr>
              <w:t>Bangladéš, podle informací Agentury pro otázky azylu</w:t>
            </w:r>
            <w:r w:rsidR="001958F6" w:rsidRPr="000E0946">
              <w:rPr>
                <w:b/>
                <w:i/>
              </w:rPr>
              <w:t xml:space="preserve"> v </w:t>
            </w:r>
            <w:r w:rsidRPr="000E0946">
              <w:rPr>
                <w:b/>
                <w:i/>
              </w:rPr>
              <w:t>současné době šest členských států označuje Bangladéš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Bangladéše</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některé mezinárodní nástroje</w:t>
            </w:r>
            <w:r w:rsidR="001958F6" w:rsidRPr="000E0946">
              <w:rPr>
                <w:b/>
                <w:i/>
              </w:rPr>
              <w:t xml:space="preserve"> v </w:t>
            </w:r>
            <w:r w:rsidRPr="000E0946">
              <w:rPr>
                <w:b/>
                <w:i/>
              </w:rPr>
              <w:t>oblasti lidských práv. Bangladéš je parlamentní republikou, která se řídí ústavou, jež stanoví oddělení moci mezi výkonnou</w:t>
            </w:r>
            <w:r w:rsidR="001958F6" w:rsidRPr="000E0946">
              <w:rPr>
                <w:b/>
                <w:i/>
              </w:rPr>
              <w:t xml:space="preserve"> a </w:t>
            </w:r>
            <w:r w:rsidRPr="000E0946">
              <w:rPr>
                <w:b/>
                <w:i/>
              </w:rPr>
              <w:t>soudní. Neexistují žádné známky vyhošťování, vystěhovávání nebo vydávání občanů Bangladéše do zemí, kde hrozí trest smrti, mučení, pronásledování nebo nelidské či ponižující zacházení. Obecně neexistuje reálné nebezpečí vážné újmy ve smyslu článku 15 nařízení (EU) 2024/1347. Přestože Bangladéš zachovává trest smrti</w:t>
            </w:r>
            <w:r w:rsidR="001958F6" w:rsidRPr="000E0946">
              <w:rPr>
                <w:b/>
                <w:i/>
              </w:rPr>
              <w:t xml:space="preserve"> a </w:t>
            </w:r>
            <w:r w:rsidRPr="000E0946">
              <w:rPr>
                <w:b/>
                <w:i/>
              </w:rPr>
              <w:t>dosud nepodepsal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rozsudky smrti se vykonávají jen zřídka. Bangladéš ratifikoval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Bangladéši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01D304AF" w14:textId="77777777" w:rsidR="00F73C2A" w:rsidRPr="000E0946" w:rsidRDefault="00F73C2A" w:rsidP="0056767D">
            <w:pPr>
              <w:pStyle w:val="Normal6a"/>
            </w:pPr>
            <w:r w:rsidRPr="000E0946">
              <w:rPr>
                <w:b/>
                <w:i/>
              </w:rPr>
              <w:t>vypouští se</w:t>
            </w:r>
          </w:p>
        </w:tc>
      </w:tr>
    </w:tbl>
    <w:p w14:paraId="72FA8D4B"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10B6225"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7CC0EE7E" w14:textId="5184D084" w:rsidR="00F73C2A" w:rsidRPr="000E0946" w:rsidRDefault="00F73C2A" w:rsidP="00F73C2A">
      <w:pPr>
        <w:pStyle w:val="AmJustText"/>
      </w:pPr>
      <w:r w:rsidRPr="000E0946">
        <w:t>Z informací poskytnutých Agenturou pro otázky azylu je zřejmé, že politická situace</w:t>
      </w:r>
      <w:r w:rsidR="001958F6" w:rsidRPr="000E0946">
        <w:t xml:space="preserve"> v </w:t>
      </w:r>
      <w:r w:rsidRPr="000E0946">
        <w:t>Bangladéši je od svržení předchozí vlády Šajch Hasíny,</w:t>
      </w:r>
      <w:r w:rsidR="001958F6" w:rsidRPr="000E0946">
        <w:t xml:space="preserve"> k </w:t>
      </w:r>
      <w:r w:rsidRPr="000E0946">
        <w:t>němuž došlo teprve před rokem, nestabilní. Nové volby lze uspořádat až po provedení rozsáhlých reforem, které obnoví demokratické instituce. Situace</w:t>
      </w:r>
      <w:r w:rsidR="001958F6" w:rsidRPr="000E0946">
        <w:t xml:space="preserve"> v </w:t>
      </w:r>
      <w:r w:rsidRPr="000E0946">
        <w:t>Bangladéši tedy</w:t>
      </w:r>
      <w:r w:rsidR="001958F6" w:rsidRPr="000E0946">
        <w:t xml:space="preserve"> v </w:t>
      </w:r>
      <w:r w:rsidRPr="000E0946">
        <w:t>současné době není situací, kdy by se</w:t>
      </w:r>
      <w:r w:rsidR="001958F6" w:rsidRPr="000E0946">
        <w:t xml:space="preserve"> v </w:t>
      </w:r>
      <w:r w:rsidRPr="000E0946">
        <w:t>demokratickém systému uplatňovalo právo, jak to vyžaduje čl. 61 odst. 1 nařízení</w:t>
      </w:r>
      <w:r w:rsidR="001958F6" w:rsidRPr="000E0946">
        <w:t xml:space="preserve"> o </w:t>
      </w:r>
      <w:r w:rsidRPr="000E0946">
        <w:t>azylovém řízení.</w:t>
      </w:r>
    </w:p>
    <w:p w14:paraId="495C6F6A" w14:textId="108A5BCD" w:rsidR="008E2D3D" w:rsidRPr="000E0946" w:rsidRDefault="00F73C2A" w:rsidP="00F73C2A">
      <w:r w:rsidRPr="000E0946">
        <w:rPr>
          <w:rStyle w:val="HideTWBExt"/>
        </w:rPr>
        <w:t>&lt;/Amend&gt;</w:t>
      </w:r>
    </w:p>
    <w:p w14:paraId="68EB7E2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78</w:t>
      </w:r>
      <w:r w:rsidRPr="000E0946">
        <w:rPr>
          <w:rStyle w:val="HideTWBExt"/>
          <w:b w:val="0"/>
        </w:rPr>
        <w:t>&lt;/NumAm&gt;</w:t>
      </w:r>
    </w:p>
    <w:p w14:paraId="2D54B3FB" w14:textId="77777777" w:rsidR="00F73C2A" w:rsidRPr="000E0946" w:rsidRDefault="00F73C2A" w:rsidP="00F73C2A">
      <w:pPr>
        <w:pStyle w:val="NormalBold"/>
      </w:pPr>
      <w:r w:rsidRPr="000E0946">
        <w:rPr>
          <w:rStyle w:val="HideTWBExt"/>
          <w:b w:val="0"/>
        </w:rPr>
        <w:t>&lt;RepeatBlock-By&gt;&lt;Members&gt;</w:t>
      </w:r>
      <w:r w:rsidRPr="000E0946">
        <w:t>Jan-Christoph Oetjen</w:t>
      </w:r>
      <w:r w:rsidRPr="000E0946">
        <w:rPr>
          <w:rStyle w:val="HideTWBExt"/>
          <w:b w:val="0"/>
        </w:rPr>
        <w:t>&lt;/Members&gt;</w:t>
      </w:r>
    </w:p>
    <w:p w14:paraId="25897508" w14:textId="77777777" w:rsidR="00F73C2A" w:rsidRPr="000E0946" w:rsidRDefault="00F73C2A" w:rsidP="00F73C2A">
      <w:pPr>
        <w:pStyle w:val="NormalBold"/>
      </w:pPr>
      <w:r w:rsidRPr="000E0946">
        <w:rPr>
          <w:rStyle w:val="HideTWBExt"/>
          <w:b w:val="0"/>
        </w:rPr>
        <w:t>&lt;/RepeatBlock-By&gt;</w:t>
      </w:r>
    </w:p>
    <w:p w14:paraId="255B8D5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44B4AB5" w14:textId="77777777" w:rsidR="00F73C2A" w:rsidRPr="000E0946" w:rsidRDefault="00F73C2A" w:rsidP="00F73C2A">
      <w:pPr>
        <w:pStyle w:val="NormalBold"/>
      </w:pPr>
      <w:r w:rsidRPr="000E0946">
        <w:rPr>
          <w:rStyle w:val="HideTWBExt"/>
          <w:b w:val="0"/>
        </w:rPr>
        <w:t>&lt;Article&gt;</w:t>
      </w:r>
      <w:r w:rsidRPr="000E0946">
        <w:t>Bod odůvodnění 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FA3A751" w14:textId="77777777" w:rsidTr="0056767D">
        <w:trPr>
          <w:trHeight w:hRule="exact" w:val="240"/>
          <w:jc w:val="center"/>
        </w:trPr>
        <w:tc>
          <w:tcPr>
            <w:tcW w:w="9752" w:type="dxa"/>
            <w:gridSpan w:val="2"/>
            <w:tcBorders>
              <w:top w:val="nil"/>
              <w:left w:val="nil"/>
              <w:bottom w:val="nil"/>
              <w:right w:val="nil"/>
            </w:tcBorders>
          </w:tcPr>
          <w:p w14:paraId="177DC963" w14:textId="77777777" w:rsidR="00F73C2A" w:rsidRPr="000E0946" w:rsidRDefault="00F73C2A" w:rsidP="0056767D"/>
        </w:tc>
      </w:tr>
      <w:tr w:rsidR="00F73C2A" w:rsidRPr="000E0946" w14:paraId="25C24F21" w14:textId="77777777" w:rsidTr="0056767D">
        <w:trPr>
          <w:trHeight w:val="240"/>
          <w:jc w:val="center"/>
        </w:trPr>
        <w:tc>
          <w:tcPr>
            <w:tcW w:w="4876" w:type="dxa"/>
            <w:tcBorders>
              <w:top w:val="nil"/>
              <w:left w:val="nil"/>
              <w:bottom w:val="nil"/>
              <w:right w:val="nil"/>
            </w:tcBorders>
          </w:tcPr>
          <w:p w14:paraId="5456ABC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C09244D" w14:textId="77777777" w:rsidR="00F73C2A" w:rsidRPr="000E0946" w:rsidRDefault="00F73C2A" w:rsidP="0056767D">
            <w:pPr>
              <w:pStyle w:val="AmColumnHeading"/>
            </w:pPr>
            <w:r w:rsidRPr="000E0946">
              <w:t>Pozměňovací návrh</w:t>
            </w:r>
          </w:p>
        </w:tc>
      </w:tr>
      <w:tr w:rsidR="00F73C2A" w:rsidRPr="000E0946" w14:paraId="0225F491" w14:textId="77777777" w:rsidTr="0056767D">
        <w:trPr>
          <w:jc w:val="center"/>
        </w:trPr>
        <w:tc>
          <w:tcPr>
            <w:tcW w:w="4876" w:type="dxa"/>
            <w:tcBorders>
              <w:top w:val="nil"/>
              <w:left w:val="nil"/>
              <w:bottom w:val="nil"/>
              <w:right w:val="nil"/>
            </w:tcBorders>
          </w:tcPr>
          <w:p w14:paraId="2A625E76" w14:textId="514E07DC" w:rsidR="00F73C2A" w:rsidRPr="000E0946" w:rsidRDefault="00F73C2A" w:rsidP="0056767D">
            <w:pPr>
              <w:pStyle w:val="Normal6a"/>
            </w:pPr>
            <w:r w:rsidRPr="000E0946">
              <w:t>8)</w:t>
            </w:r>
            <w:r w:rsidRPr="000E0946">
              <w:tab/>
              <w:t>Pokud jde</w:t>
            </w:r>
            <w:r w:rsidR="001958F6" w:rsidRPr="000E0946">
              <w:t xml:space="preserve"> o </w:t>
            </w:r>
            <w:r w:rsidRPr="000E0946">
              <w:t>Bangladéš, podle informací Agentury pro otázky azylu</w:t>
            </w:r>
            <w:r w:rsidR="001958F6" w:rsidRPr="000E0946">
              <w:t xml:space="preserve"> v </w:t>
            </w:r>
            <w:r w:rsidRPr="000E0946">
              <w:t>současné době šest členských států označuje Bangladéš na vnitrostátní úrovni za bezpečnou zemi původu</w:t>
            </w:r>
            <w:r w:rsidR="001958F6" w:rsidRPr="000E0946">
              <w:t xml:space="preserve"> a </w:t>
            </w:r>
            <w:r w:rsidRPr="000E0946">
              <w:t>míra uznaných žádostí žadatelů</w:t>
            </w:r>
            <w:r w:rsidR="001958F6" w:rsidRPr="000E0946">
              <w:t xml:space="preserve"> z </w:t>
            </w:r>
            <w:r w:rsidRPr="000E0946">
              <w:t>Bangladéše</w:t>
            </w:r>
            <w:r w:rsidR="001958F6" w:rsidRPr="000E0946">
              <w:t xml:space="preserve"> v </w:t>
            </w:r>
            <w:r w:rsidRPr="000E0946">
              <w:t>celé Unii</w:t>
            </w:r>
            <w:r w:rsidR="001958F6" w:rsidRPr="000E0946">
              <w:t xml:space="preserve"> v </w:t>
            </w:r>
            <w:r w:rsidRPr="000E0946">
              <w:t>roce 2024 činila 4 %. Země ratifikovala některé mezinárodní nástroje</w:t>
            </w:r>
            <w:r w:rsidR="001958F6" w:rsidRPr="000E0946">
              <w:t xml:space="preserve"> v </w:t>
            </w:r>
            <w:r w:rsidRPr="000E0946">
              <w:t>oblasti lidských práv. Bangladéš je parlamentní republikou, která se řídí ústavou, jež stanoví oddělení moci mezi výkonnou</w:t>
            </w:r>
            <w:r w:rsidR="001958F6" w:rsidRPr="000E0946">
              <w:t xml:space="preserve"> a </w:t>
            </w:r>
            <w:r w:rsidRPr="000E0946">
              <w:t xml:space="preserve">soudní. Neexistují žádné známky vyhošťování, vystěhovávání nebo vydávání občanů Bangladéše do zemí, kde hrozí trest smrti, mučení, pronásledování nebo nelidské či ponižující zacházení. Obecně neexistuje reálné nebezpečí vážné újmy ve smyslu článku 15 nařízení (EU) 2024/1347. </w:t>
            </w:r>
            <w:r w:rsidRPr="000E0946">
              <w:rPr>
                <w:b/>
                <w:bCs/>
                <w:i/>
                <w:iCs/>
              </w:rPr>
              <w:t>Přestože</w:t>
            </w:r>
            <w:r w:rsidRPr="000E0946">
              <w:t xml:space="preserve"> Bangladéš zachovává trest smrti</w:t>
            </w:r>
            <w:r w:rsidR="001958F6" w:rsidRPr="000E0946">
              <w:t xml:space="preserve"> a </w:t>
            </w:r>
            <w:r w:rsidRPr="000E0946">
              <w:t>dosud nepodepsal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 xml:space="preserve">politických právech týkající se zrušení trestu smrti, rozsudky smrti </w:t>
            </w:r>
            <w:r w:rsidRPr="000E0946">
              <w:rPr>
                <w:b/>
                <w:bCs/>
                <w:i/>
                <w:iCs/>
              </w:rPr>
              <w:t>se</w:t>
            </w:r>
            <w:r w:rsidRPr="000E0946">
              <w:t xml:space="preserve"> vykonávají jen zřídka. Bangladéš ratifikoval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Bangladéši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1ACE948F" w14:textId="25B7B085" w:rsidR="00F73C2A" w:rsidRPr="000E0946" w:rsidRDefault="00F73C2A" w:rsidP="0056767D">
            <w:pPr>
              <w:pStyle w:val="Normal6a"/>
            </w:pPr>
            <w:r w:rsidRPr="000E0946">
              <w:t>8)</w:t>
            </w:r>
            <w:r w:rsidRPr="000E0946">
              <w:tab/>
              <w:t>Pokud jde</w:t>
            </w:r>
            <w:r w:rsidR="001958F6" w:rsidRPr="000E0946">
              <w:t xml:space="preserve"> o </w:t>
            </w:r>
            <w:r w:rsidRPr="000E0946">
              <w:t>Bangladéš, podle informací Agentury pro otázky azylu</w:t>
            </w:r>
            <w:r w:rsidR="001958F6" w:rsidRPr="000E0946">
              <w:t xml:space="preserve"> v </w:t>
            </w:r>
            <w:r w:rsidRPr="000E0946">
              <w:t>současné době šest členských států označuje Bangladéš na vnitrostátní úrovni za bezpečnou zemi původu</w:t>
            </w:r>
            <w:r w:rsidR="001958F6" w:rsidRPr="000E0946">
              <w:t xml:space="preserve"> a </w:t>
            </w:r>
            <w:r w:rsidRPr="000E0946">
              <w:t>míra uznaných žádostí žadatelů</w:t>
            </w:r>
            <w:r w:rsidR="001958F6" w:rsidRPr="000E0946">
              <w:t xml:space="preserve"> z </w:t>
            </w:r>
            <w:r w:rsidRPr="000E0946">
              <w:t>Bangladéše</w:t>
            </w:r>
            <w:r w:rsidR="001958F6" w:rsidRPr="000E0946">
              <w:t xml:space="preserve"> v </w:t>
            </w:r>
            <w:r w:rsidRPr="000E0946">
              <w:t>celé Unii</w:t>
            </w:r>
            <w:r w:rsidR="001958F6" w:rsidRPr="000E0946">
              <w:t xml:space="preserve"> v </w:t>
            </w:r>
            <w:r w:rsidRPr="000E0946">
              <w:t>roce 2024 činila 4 %. Země ratifikovala některé mezinárodní nástroje</w:t>
            </w:r>
            <w:r w:rsidR="001958F6" w:rsidRPr="000E0946">
              <w:t xml:space="preserve"> v </w:t>
            </w:r>
            <w:r w:rsidRPr="000E0946">
              <w:t>oblasti lidských práv. Bangladéš je parlamentní republikou, která se řídí ústavou, jež stanoví oddělení moci mezi výkonnou</w:t>
            </w:r>
            <w:r w:rsidR="001958F6" w:rsidRPr="000E0946">
              <w:t xml:space="preserve"> a </w:t>
            </w:r>
            <w:r w:rsidRPr="000E0946">
              <w:t>soudní. Neexistují žádné známky vyhošťování, vystěhovávání nebo vydávání občanů Bangladéše do zemí, kde hrozí trest smrti, mučení, pronásledování nebo nelidské či ponižující zacházení. Obecně neexistuje reálné nebezpečí vážné újmy ve smyslu článku 15 nařízení (EU) 2024/1347. Bangladéš zachovává trest smrti</w:t>
            </w:r>
            <w:r w:rsidR="001958F6" w:rsidRPr="000E0946">
              <w:t xml:space="preserve"> a </w:t>
            </w:r>
            <w:r w:rsidRPr="000E0946">
              <w:t>dosud nepodepsal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w:t>
            </w:r>
            <w:r w:rsidR="001958F6" w:rsidRPr="000E0946">
              <w:t xml:space="preserve"> a </w:t>
            </w:r>
            <w:r w:rsidRPr="000E0946">
              <w:rPr>
                <w:b/>
                <w:bCs/>
                <w:i/>
                <w:iCs/>
              </w:rPr>
              <w:t>přesto se</w:t>
            </w:r>
            <w:r w:rsidRPr="000E0946">
              <w:t xml:space="preserve"> rozsudky smrti vykonávají jen zřídka. Bangladéš ratifikoval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Bangladéši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 xml:space="preserve">případě mezinárodního nebo vnitřního ozbrojeného konfliktu. </w:t>
            </w:r>
            <w:r w:rsidRPr="000E0946">
              <w:rPr>
                <w:b/>
                <w:i/>
              </w:rPr>
              <w:t>Zemi však nelze považovat za bezpečnou pro některé skupiny, zejména pro LGBTIQ osoby, ženy, děti, příslušníky hinduistické menšiny</w:t>
            </w:r>
            <w:r w:rsidR="001958F6" w:rsidRPr="000E0946">
              <w:rPr>
                <w:b/>
                <w:i/>
              </w:rPr>
              <w:t xml:space="preserve"> a </w:t>
            </w:r>
            <w:r w:rsidRPr="000E0946">
              <w:rPr>
                <w:b/>
                <w:i/>
              </w:rPr>
              <w:t>novináře, kteří jsou sledováni, obtěžováni, čelí násilí, svévolnému zadržování</w:t>
            </w:r>
            <w:r w:rsidR="001958F6" w:rsidRPr="000E0946">
              <w:rPr>
                <w:b/>
                <w:i/>
              </w:rPr>
              <w:t xml:space="preserve"> a </w:t>
            </w:r>
            <w:r w:rsidRPr="000E0946">
              <w:rPr>
                <w:b/>
                <w:i/>
              </w:rPr>
              <w:t>právní či společenské diskriminaci; LGBTIQ osoby jsou kriminalizovány</w:t>
            </w:r>
            <w:r w:rsidR="001958F6" w:rsidRPr="000E0946">
              <w:rPr>
                <w:b/>
                <w:i/>
              </w:rPr>
              <w:t xml:space="preserve"> a </w:t>
            </w:r>
            <w:r w:rsidRPr="000E0946">
              <w:rPr>
                <w:b/>
                <w:i/>
              </w:rPr>
              <w:t>ženy</w:t>
            </w:r>
            <w:r w:rsidR="001958F6" w:rsidRPr="000E0946">
              <w:rPr>
                <w:b/>
                <w:i/>
              </w:rPr>
              <w:t xml:space="preserve"> a </w:t>
            </w:r>
            <w:r w:rsidRPr="000E0946">
              <w:rPr>
                <w:b/>
                <w:i/>
              </w:rPr>
              <w:t>děti jsou vystaveny vysoké míře genderově podmíněného</w:t>
            </w:r>
            <w:r w:rsidR="001958F6" w:rsidRPr="000E0946">
              <w:rPr>
                <w:b/>
                <w:i/>
              </w:rPr>
              <w:t xml:space="preserve"> a </w:t>
            </w:r>
            <w:r w:rsidRPr="000E0946">
              <w:rPr>
                <w:b/>
                <w:i/>
              </w:rPr>
              <w:t>domácího násilí.</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r>
    </w:tbl>
    <w:p w14:paraId="0523FE2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787C9BF" w14:textId="50D9B65F" w:rsidR="008E2D3D" w:rsidRPr="000E0946" w:rsidRDefault="00F73C2A" w:rsidP="00F73C2A">
      <w:r w:rsidRPr="000E0946">
        <w:rPr>
          <w:rStyle w:val="HideTWBExt"/>
        </w:rPr>
        <w:t>&lt;/Amend&gt;</w:t>
      </w:r>
    </w:p>
    <w:p w14:paraId="2038093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79</w:t>
      </w:r>
      <w:r w:rsidRPr="000E0946">
        <w:rPr>
          <w:rStyle w:val="HideTWBExt"/>
          <w:b w:val="0"/>
        </w:rPr>
        <w:t>&lt;/NumAm&gt;</w:t>
      </w:r>
    </w:p>
    <w:p w14:paraId="20C695B1"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7D6973CD" w14:textId="77777777" w:rsidR="00F73C2A" w:rsidRPr="000E0946" w:rsidRDefault="00F73C2A" w:rsidP="00F73C2A">
      <w:pPr>
        <w:pStyle w:val="NormalBold"/>
      </w:pPr>
      <w:r w:rsidRPr="000E0946">
        <w:rPr>
          <w:rStyle w:val="HideTWBExt"/>
          <w:b w:val="0"/>
        </w:rPr>
        <w:t>&lt;/RepeatBlock-By&gt;</w:t>
      </w:r>
    </w:p>
    <w:p w14:paraId="518C6AC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2E8E59B" w14:textId="77777777" w:rsidR="00F73C2A" w:rsidRPr="000E0946" w:rsidRDefault="00F73C2A" w:rsidP="00F73C2A">
      <w:pPr>
        <w:pStyle w:val="NormalBold"/>
      </w:pPr>
      <w:r w:rsidRPr="000E0946">
        <w:rPr>
          <w:rStyle w:val="HideTWBExt"/>
          <w:b w:val="0"/>
        </w:rPr>
        <w:t>&lt;Article&gt;</w:t>
      </w:r>
      <w:r w:rsidRPr="000E0946">
        <w:t>Bod odůvodnění 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1167968" w14:textId="77777777" w:rsidTr="0056767D">
        <w:trPr>
          <w:trHeight w:hRule="exact" w:val="240"/>
          <w:jc w:val="center"/>
        </w:trPr>
        <w:tc>
          <w:tcPr>
            <w:tcW w:w="9752" w:type="dxa"/>
            <w:gridSpan w:val="2"/>
            <w:tcBorders>
              <w:top w:val="nil"/>
              <w:left w:val="nil"/>
              <w:bottom w:val="nil"/>
              <w:right w:val="nil"/>
            </w:tcBorders>
          </w:tcPr>
          <w:p w14:paraId="0BBD1D37" w14:textId="77777777" w:rsidR="00F73C2A" w:rsidRPr="000E0946" w:rsidRDefault="00F73C2A" w:rsidP="0056767D"/>
        </w:tc>
      </w:tr>
      <w:tr w:rsidR="00F73C2A" w:rsidRPr="000E0946" w14:paraId="578BA50C" w14:textId="77777777" w:rsidTr="0056767D">
        <w:trPr>
          <w:trHeight w:val="240"/>
          <w:jc w:val="center"/>
        </w:trPr>
        <w:tc>
          <w:tcPr>
            <w:tcW w:w="4876" w:type="dxa"/>
            <w:tcBorders>
              <w:top w:val="nil"/>
              <w:left w:val="nil"/>
              <w:bottom w:val="nil"/>
              <w:right w:val="nil"/>
            </w:tcBorders>
          </w:tcPr>
          <w:p w14:paraId="063C6DF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7544944" w14:textId="77777777" w:rsidR="00F73C2A" w:rsidRPr="000E0946" w:rsidRDefault="00F73C2A" w:rsidP="0056767D">
            <w:pPr>
              <w:pStyle w:val="AmColumnHeading"/>
            </w:pPr>
            <w:r w:rsidRPr="000E0946">
              <w:t>Pozměňovací návrh</w:t>
            </w:r>
          </w:p>
        </w:tc>
      </w:tr>
      <w:tr w:rsidR="00F73C2A" w:rsidRPr="000E0946" w14:paraId="1A2A8B83" w14:textId="77777777" w:rsidTr="0056767D">
        <w:trPr>
          <w:jc w:val="center"/>
        </w:trPr>
        <w:tc>
          <w:tcPr>
            <w:tcW w:w="4876" w:type="dxa"/>
            <w:tcBorders>
              <w:top w:val="nil"/>
              <w:left w:val="nil"/>
              <w:bottom w:val="nil"/>
              <w:right w:val="nil"/>
            </w:tcBorders>
          </w:tcPr>
          <w:p w14:paraId="2347940E" w14:textId="633E834B" w:rsidR="00F73C2A" w:rsidRPr="000E0946" w:rsidRDefault="00F73C2A" w:rsidP="0056767D">
            <w:pPr>
              <w:pStyle w:val="Normal6a"/>
            </w:pPr>
            <w:r w:rsidRPr="000E0946">
              <w:t>8)</w:t>
            </w:r>
            <w:r w:rsidRPr="000E0946">
              <w:tab/>
              <w:t>Pokud jde</w:t>
            </w:r>
            <w:r w:rsidR="001958F6" w:rsidRPr="000E0946">
              <w:t xml:space="preserve"> o </w:t>
            </w:r>
            <w:r w:rsidRPr="000E0946">
              <w:t>Bangladéš, podle informací Agentury pro otázky azylu</w:t>
            </w:r>
            <w:r w:rsidR="001958F6" w:rsidRPr="000E0946">
              <w:t xml:space="preserve"> v </w:t>
            </w:r>
            <w:r w:rsidRPr="000E0946">
              <w:t>současné době šest členských států označuje Bangladéš na vnitrostátní úrovni za bezpečnou zemi původu</w:t>
            </w:r>
            <w:r w:rsidR="001958F6" w:rsidRPr="000E0946">
              <w:t xml:space="preserve"> a </w:t>
            </w:r>
            <w:r w:rsidRPr="000E0946">
              <w:t>míra uznaných žádostí žadatelů</w:t>
            </w:r>
            <w:r w:rsidR="001958F6" w:rsidRPr="000E0946">
              <w:t xml:space="preserve"> z </w:t>
            </w:r>
            <w:r w:rsidRPr="000E0946">
              <w:t>Bangladéše</w:t>
            </w:r>
            <w:r w:rsidR="001958F6" w:rsidRPr="000E0946">
              <w:t xml:space="preserve"> v </w:t>
            </w:r>
            <w:r w:rsidRPr="000E0946">
              <w:t>celé Unii</w:t>
            </w:r>
            <w:r w:rsidR="001958F6" w:rsidRPr="000E0946">
              <w:t xml:space="preserve"> v </w:t>
            </w:r>
            <w:r w:rsidRPr="000E0946">
              <w:t>roce 2024 činila 4 %. Země ratifikovala některé mezinárodní nástroje</w:t>
            </w:r>
            <w:r w:rsidR="001958F6" w:rsidRPr="000E0946">
              <w:t xml:space="preserve"> v </w:t>
            </w:r>
            <w:r w:rsidRPr="000E0946">
              <w:t>oblasti lidských práv. Bangladéš je parlamentní republikou, která se řídí ústavou, jež stanoví oddělení moci mezi výkonnou</w:t>
            </w:r>
            <w:r w:rsidR="001958F6" w:rsidRPr="000E0946">
              <w:t xml:space="preserve"> a </w:t>
            </w:r>
            <w:r w:rsidRPr="000E0946">
              <w:t>soudní. Neexistují žádné známky vyhošťování, vystěhovávání nebo vydávání občanů Bangladéše do zemí, kde hrozí trest smrti, mučení, pronásledování nebo nelidské či ponižující zacházení. Obecně neexistuje reálné nebezpečí vážné újmy ve smyslu článku 15 nařízení (EU) 2024/1347. Přestože Bangladéš zachovává trest smrti</w:t>
            </w:r>
            <w:r w:rsidR="001958F6" w:rsidRPr="000E0946">
              <w:t xml:space="preserve"> a </w:t>
            </w:r>
            <w:r w:rsidRPr="000E0946">
              <w:t>dosud nepodepsal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rozsudky smrti se vykonávají jen zřídka. Bangladéš ratifikoval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Bangladéši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0C0796A2" w14:textId="7714DC50" w:rsidR="00F73C2A" w:rsidRPr="000E0946" w:rsidRDefault="00F73C2A" w:rsidP="0056767D">
            <w:pPr>
              <w:pStyle w:val="Normal6a"/>
            </w:pPr>
            <w:r w:rsidRPr="000E0946">
              <w:t>8)</w:t>
            </w:r>
            <w:r w:rsidRPr="000E0946">
              <w:tab/>
              <w:t>Pokud jde</w:t>
            </w:r>
            <w:r w:rsidR="001958F6" w:rsidRPr="000E0946">
              <w:t xml:space="preserve"> o </w:t>
            </w:r>
            <w:r w:rsidRPr="000E0946">
              <w:t>Bangladéš, podle informací Agentury pro otázky azylu</w:t>
            </w:r>
            <w:r w:rsidR="001958F6" w:rsidRPr="000E0946">
              <w:t xml:space="preserve"> v </w:t>
            </w:r>
            <w:r w:rsidRPr="000E0946">
              <w:t>současné době šest členských států označuje Bangladéš na vnitrostátní úrovni za bezpečnou zemi původu</w:t>
            </w:r>
            <w:r w:rsidR="001958F6" w:rsidRPr="000E0946">
              <w:t xml:space="preserve"> a </w:t>
            </w:r>
            <w:r w:rsidRPr="000E0946">
              <w:t>míra uznaných žádostí žadatelů</w:t>
            </w:r>
            <w:r w:rsidR="001958F6" w:rsidRPr="000E0946">
              <w:t xml:space="preserve"> z </w:t>
            </w:r>
            <w:r w:rsidRPr="000E0946">
              <w:t>Bangladéše</w:t>
            </w:r>
            <w:r w:rsidR="001958F6" w:rsidRPr="000E0946">
              <w:t xml:space="preserve"> v </w:t>
            </w:r>
            <w:r w:rsidRPr="000E0946">
              <w:t>celé Unii</w:t>
            </w:r>
            <w:r w:rsidR="001958F6" w:rsidRPr="000E0946">
              <w:t xml:space="preserve"> v </w:t>
            </w:r>
            <w:r w:rsidRPr="000E0946">
              <w:t>roce 2024 činila 4 %. Země ratifikovala některé mezinárodní nástroje</w:t>
            </w:r>
            <w:r w:rsidR="001958F6" w:rsidRPr="000E0946">
              <w:t xml:space="preserve"> v </w:t>
            </w:r>
            <w:r w:rsidRPr="000E0946">
              <w:t>oblasti lidských práv. Bangladéš je parlamentní republikou, která se řídí ústavou, jež stanoví oddělení moci mezi výkonnou</w:t>
            </w:r>
            <w:r w:rsidR="001958F6" w:rsidRPr="000E0946">
              <w:t xml:space="preserve"> a </w:t>
            </w:r>
            <w:r w:rsidRPr="000E0946">
              <w:t xml:space="preserve">soudní. Neexistují žádné známky vyhošťování, vystěhovávání nebo vydávání občanů Bangladéše do zemí, kde hrozí trest smrti, mučení, pronásledování nebo nelidské či ponižující zacházení. </w:t>
            </w:r>
            <w:r w:rsidRPr="000E0946">
              <w:rPr>
                <w:b/>
                <w:i/>
              </w:rPr>
              <w:t>Bangladéš vyvíjí značné úsilí</w:t>
            </w:r>
            <w:r w:rsidR="001958F6" w:rsidRPr="000E0946">
              <w:rPr>
                <w:b/>
                <w:i/>
              </w:rPr>
              <w:t xml:space="preserve"> v </w:t>
            </w:r>
            <w:r w:rsidRPr="000E0946">
              <w:rPr>
                <w:b/>
                <w:i/>
              </w:rPr>
              <w:t>boji proti převaděčství</w:t>
            </w:r>
            <w:r w:rsidR="001958F6" w:rsidRPr="000E0946">
              <w:rPr>
                <w:b/>
                <w:i/>
              </w:rPr>
              <w:t xml:space="preserve"> a </w:t>
            </w:r>
            <w:r w:rsidRPr="000E0946">
              <w:rPr>
                <w:b/>
                <w:i/>
              </w:rPr>
              <w:t>obchodování</w:t>
            </w:r>
            <w:r w:rsidR="001958F6" w:rsidRPr="000E0946">
              <w:rPr>
                <w:b/>
                <w:i/>
              </w:rPr>
              <w:t xml:space="preserve"> s </w:t>
            </w:r>
            <w:r w:rsidRPr="000E0946">
              <w:rPr>
                <w:b/>
                <w:i/>
              </w:rPr>
              <w:t>lidmi, nicméně je stále třeba více snahy</w:t>
            </w:r>
            <w:r w:rsidR="001958F6" w:rsidRPr="000E0946">
              <w:rPr>
                <w:b/>
                <w:i/>
              </w:rPr>
              <w:t xml:space="preserve"> a </w:t>
            </w:r>
            <w:r w:rsidRPr="000E0946">
              <w:rPr>
                <w:b/>
                <w:i/>
              </w:rPr>
              <w:t>EU by se měla</w:t>
            </w:r>
            <w:r w:rsidR="001958F6" w:rsidRPr="000E0946">
              <w:rPr>
                <w:b/>
                <w:i/>
              </w:rPr>
              <w:t xml:space="preserve"> v </w:t>
            </w:r>
            <w:r w:rsidRPr="000E0946">
              <w:rPr>
                <w:b/>
                <w:i/>
              </w:rPr>
              <w:t>této věci angažovat</w:t>
            </w:r>
            <w:r w:rsidR="001958F6" w:rsidRPr="000E0946">
              <w:rPr>
                <w:b/>
                <w:i/>
              </w:rPr>
              <w:t xml:space="preserve"> a </w:t>
            </w:r>
            <w:r w:rsidRPr="000E0946">
              <w:rPr>
                <w:b/>
                <w:i/>
              </w:rPr>
              <w:t>poskytnout zemi pomoc.</w:t>
            </w:r>
            <w:r w:rsidRPr="000E0946">
              <w:t xml:space="preserve"> Obecně neexistuje reálné nebezpečí vážné újmy ve smyslu článku 15 nařízení (EU) 2024/1347. Přestože Bangladéš zachovává trest smrti</w:t>
            </w:r>
            <w:r w:rsidR="001958F6" w:rsidRPr="000E0946">
              <w:t xml:space="preserve"> a </w:t>
            </w:r>
            <w:r w:rsidRPr="000E0946">
              <w:t>dosud nepodepsal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rozsudky smrti se vykonávají jen zřídka.</w:t>
            </w:r>
            <w:r w:rsidRPr="000E0946">
              <w:rPr>
                <w:b/>
                <w:i/>
              </w:rPr>
              <w:t xml:space="preserve"> </w:t>
            </w:r>
            <w:r w:rsidRPr="000E0946">
              <w:rPr>
                <w:b/>
                <w:bCs/>
                <w:i/>
                <w:iCs/>
              </w:rPr>
              <w:t>Mělo by se usilovat</w:t>
            </w:r>
            <w:r w:rsidR="001958F6" w:rsidRPr="000E0946">
              <w:rPr>
                <w:b/>
                <w:bCs/>
                <w:i/>
                <w:iCs/>
              </w:rPr>
              <w:t xml:space="preserve"> o </w:t>
            </w:r>
            <w:r w:rsidRPr="000E0946">
              <w:rPr>
                <w:b/>
                <w:bCs/>
                <w:i/>
                <w:iCs/>
              </w:rPr>
              <w:t>to, aby byl Bangladéš důrazně vyzván</w:t>
            </w:r>
            <w:r w:rsidR="001958F6" w:rsidRPr="000E0946">
              <w:rPr>
                <w:b/>
                <w:bCs/>
                <w:i/>
                <w:iCs/>
              </w:rPr>
              <w:t xml:space="preserve"> k </w:t>
            </w:r>
            <w:r w:rsidRPr="000E0946">
              <w:rPr>
                <w:b/>
                <w:bCs/>
                <w:i/>
                <w:iCs/>
              </w:rPr>
              <w:t>podpisu Druhého opčního protokolu</w:t>
            </w:r>
            <w:r w:rsidR="001958F6" w:rsidRPr="000E0946">
              <w:rPr>
                <w:b/>
                <w:bCs/>
                <w:i/>
                <w:iCs/>
              </w:rPr>
              <w:t xml:space="preserve"> k </w:t>
            </w:r>
            <w:r w:rsidRPr="000E0946">
              <w:rPr>
                <w:b/>
                <w:bCs/>
                <w:i/>
                <w:iCs/>
              </w:rPr>
              <w:t>Mezinárodnímu paktu</w:t>
            </w:r>
            <w:r w:rsidR="001958F6" w:rsidRPr="000E0946">
              <w:rPr>
                <w:b/>
                <w:bCs/>
                <w:i/>
                <w:iCs/>
              </w:rPr>
              <w:t xml:space="preserve"> o </w:t>
            </w:r>
            <w:r w:rsidRPr="000E0946">
              <w:rPr>
                <w:b/>
                <w:bCs/>
                <w:i/>
                <w:iCs/>
              </w:rPr>
              <w:t>občanských</w:t>
            </w:r>
            <w:r w:rsidR="001958F6" w:rsidRPr="000E0946">
              <w:rPr>
                <w:b/>
                <w:bCs/>
                <w:i/>
                <w:iCs/>
              </w:rPr>
              <w:t xml:space="preserve"> a </w:t>
            </w:r>
            <w:r w:rsidRPr="000E0946">
              <w:rPr>
                <w:b/>
                <w:bCs/>
                <w:i/>
                <w:iCs/>
              </w:rPr>
              <w:t>politických právech.</w:t>
            </w:r>
            <w:r w:rsidRPr="000E0946">
              <w:t xml:space="preserve"> Bangladéš ratifikoval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Bangladéši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r>
    </w:tbl>
    <w:p w14:paraId="6D36DF1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D18EED6"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708F6939" w14:textId="3544B41C" w:rsidR="00F73C2A" w:rsidRPr="000E0946" w:rsidRDefault="00F73C2A" w:rsidP="00F73C2A">
      <w:pPr>
        <w:pStyle w:val="AmJustText"/>
      </w:pPr>
      <w:r w:rsidRPr="000E0946">
        <w:t>Bangladéš splňuje objektivní kritéria pro označení za bezpečnou zemi původu, což dokazuje velmi nízká míra uznávání žádostí</w:t>
      </w:r>
      <w:r w:rsidR="001958F6" w:rsidRPr="000E0946">
        <w:t xml:space="preserve"> o </w:t>
      </w:r>
      <w:r w:rsidRPr="000E0946">
        <w:t>azyl</w:t>
      </w:r>
      <w:r w:rsidR="001958F6" w:rsidRPr="000E0946">
        <w:t xml:space="preserve"> v </w:t>
      </w:r>
      <w:r w:rsidRPr="000E0946">
        <w:t>celé EU</w:t>
      </w:r>
      <w:r w:rsidR="001958F6" w:rsidRPr="000E0946">
        <w:t xml:space="preserve"> a </w:t>
      </w:r>
      <w:r w:rsidRPr="000E0946">
        <w:t>absence systematického pronásledování nebo svévolného násilí. Vyškrtnutí Bangladéše ze seznamu Unie by narušilo soudržnost, roztříštilo systém kvůli rozdílným vnitrostátním postupům</w:t>
      </w:r>
      <w:r w:rsidR="001958F6" w:rsidRPr="000E0946">
        <w:t xml:space="preserve"> a </w:t>
      </w:r>
      <w:r w:rsidRPr="000E0946">
        <w:t>oslabilo účinnost azylových řízení.</w:t>
      </w:r>
    </w:p>
    <w:p w14:paraId="6EE4F9BB" w14:textId="48C495AF" w:rsidR="008E2D3D" w:rsidRPr="000E0946" w:rsidRDefault="00F73C2A" w:rsidP="00F73C2A">
      <w:r w:rsidRPr="000E0946">
        <w:rPr>
          <w:rStyle w:val="HideTWBExt"/>
        </w:rPr>
        <w:t>&lt;/Amend&gt;</w:t>
      </w:r>
    </w:p>
    <w:p w14:paraId="26CB442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80</w:t>
      </w:r>
      <w:r w:rsidRPr="000E0946">
        <w:rPr>
          <w:rStyle w:val="HideTWBExt"/>
          <w:b w:val="0"/>
        </w:rPr>
        <w:t>&lt;/NumAm&gt;</w:t>
      </w:r>
    </w:p>
    <w:p w14:paraId="5F020280"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6B26D824" w14:textId="77777777" w:rsidR="00F73C2A" w:rsidRPr="000E0946" w:rsidRDefault="00F73C2A" w:rsidP="00F73C2A">
      <w:pPr>
        <w:pStyle w:val="NormalBold"/>
      </w:pPr>
      <w:r w:rsidRPr="000E0946">
        <w:rPr>
          <w:rStyle w:val="HideTWBExt"/>
          <w:b w:val="0"/>
        </w:rPr>
        <w:t>&lt;/RepeatBlock-By&gt;</w:t>
      </w:r>
    </w:p>
    <w:p w14:paraId="4C3ECFA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0B0BC71" w14:textId="1C182B4B" w:rsidR="00F73C2A" w:rsidRPr="000E0946" w:rsidRDefault="00F73C2A" w:rsidP="00F73C2A">
      <w:pPr>
        <w:pStyle w:val="NormalBold"/>
      </w:pPr>
      <w:r w:rsidRPr="000E0946">
        <w:rPr>
          <w:rStyle w:val="HideTWBExt"/>
          <w:b w:val="0"/>
        </w:rPr>
        <w:t>&lt;Article&gt;</w:t>
      </w:r>
      <w:r w:rsidRPr="000E0946">
        <w:t>Bod odůvodnění 8</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8A532FE" w14:textId="77777777" w:rsidTr="0056767D">
        <w:trPr>
          <w:trHeight w:hRule="exact" w:val="240"/>
          <w:jc w:val="center"/>
        </w:trPr>
        <w:tc>
          <w:tcPr>
            <w:tcW w:w="9752" w:type="dxa"/>
            <w:gridSpan w:val="2"/>
            <w:tcBorders>
              <w:top w:val="nil"/>
              <w:left w:val="nil"/>
              <w:bottom w:val="nil"/>
              <w:right w:val="nil"/>
            </w:tcBorders>
          </w:tcPr>
          <w:p w14:paraId="373A0A2D" w14:textId="77777777" w:rsidR="00F73C2A" w:rsidRPr="000E0946" w:rsidRDefault="00F73C2A" w:rsidP="0056767D"/>
        </w:tc>
      </w:tr>
      <w:tr w:rsidR="00F73C2A" w:rsidRPr="000E0946" w14:paraId="4FCECB12" w14:textId="77777777" w:rsidTr="0056767D">
        <w:trPr>
          <w:trHeight w:val="240"/>
          <w:jc w:val="center"/>
        </w:trPr>
        <w:tc>
          <w:tcPr>
            <w:tcW w:w="4876" w:type="dxa"/>
            <w:tcBorders>
              <w:top w:val="nil"/>
              <w:left w:val="nil"/>
              <w:bottom w:val="nil"/>
              <w:right w:val="nil"/>
            </w:tcBorders>
          </w:tcPr>
          <w:p w14:paraId="04A2218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AECF70E" w14:textId="77777777" w:rsidR="00F73C2A" w:rsidRPr="000E0946" w:rsidRDefault="00F73C2A" w:rsidP="0056767D">
            <w:pPr>
              <w:pStyle w:val="AmColumnHeading"/>
            </w:pPr>
            <w:r w:rsidRPr="000E0946">
              <w:t>Pozměňovací návrh</w:t>
            </w:r>
          </w:p>
        </w:tc>
      </w:tr>
      <w:tr w:rsidR="00F73C2A" w:rsidRPr="000E0946" w14:paraId="5664A81B" w14:textId="77777777" w:rsidTr="0056767D">
        <w:trPr>
          <w:jc w:val="center"/>
        </w:trPr>
        <w:tc>
          <w:tcPr>
            <w:tcW w:w="4876" w:type="dxa"/>
            <w:tcBorders>
              <w:top w:val="nil"/>
              <w:left w:val="nil"/>
              <w:bottom w:val="nil"/>
              <w:right w:val="nil"/>
            </w:tcBorders>
          </w:tcPr>
          <w:p w14:paraId="4B515C76" w14:textId="77777777" w:rsidR="00F73C2A" w:rsidRPr="000E0946" w:rsidRDefault="00F73C2A" w:rsidP="0056767D">
            <w:pPr>
              <w:pStyle w:val="Normal6a"/>
            </w:pPr>
          </w:p>
        </w:tc>
        <w:tc>
          <w:tcPr>
            <w:tcW w:w="4876" w:type="dxa"/>
            <w:tcBorders>
              <w:top w:val="nil"/>
              <w:left w:val="nil"/>
              <w:bottom w:val="nil"/>
              <w:right w:val="nil"/>
            </w:tcBorders>
          </w:tcPr>
          <w:p w14:paraId="0B54FC6D" w14:textId="05272ECA" w:rsidR="00F73C2A" w:rsidRPr="000E0946" w:rsidRDefault="00F73C2A" w:rsidP="0056767D">
            <w:pPr>
              <w:pStyle w:val="Normal6a"/>
            </w:pPr>
            <w:r w:rsidRPr="000E0946">
              <w:rPr>
                <w:b/>
                <w:i/>
              </w:rPr>
              <w:t>8a)</w:t>
            </w:r>
            <w:r w:rsidRPr="000E0946">
              <w:tab/>
            </w:r>
            <w:r w:rsidRPr="000E0946">
              <w:rPr>
                <w:b/>
                <w:i/>
              </w:rPr>
              <w:t>Pokud jde</w:t>
            </w:r>
            <w:r w:rsidR="001958F6" w:rsidRPr="000E0946">
              <w:rPr>
                <w:b/>
                <w:i/>
              </w:rPr>
              <w:t xml:space="preserve"> o </w:t>
            </w:r>
            <w:r w:rsidRPr="000E0946">
              <w:rPr>
                <w:b/>
                <w:i/>
              </w:rPr>
              <w:t>Bosnu</w:t>
            </w:r>
            <w:r w:rsidR="001958F6" w:rsidRPr="000E0946">
              <w:rPr>
                <w:b/>
                <w:i/>
              </w:rPr>
              <w:t xml:space="preserve"> a </w:t>
            </w:r>
            <w:r w:rsidRPr="000E0946">
              <w:rPr>
                <w:b/>
                <w:i/>
              </w:rPr>
              <w:t>Hercegovinu, podle informací Agentury pro otázky azylu</w:t>
            </w:r>
            <w:r w:rsidR="001958F6" w:rsidRPr="000E0946">
              <w:rPr>
                <w:b/>
                <w:i/>
              </w:rPr>
              <w:t xml:space="preserve"> v </w:t>
            </w:r>
            <w:r w:rsidRPr="000E0946">
              <w:rPr>
                <w:b/>
                <w:i/>
              </w:rPr>
              <w:t>současné době 17 členských států označuje tuto zemi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Bosny</w:t>
            </w:r>
            <w:r w:rsidR="001958F6" w:rsidRPr="000E0946">
              <w:rPr>
                <w:b/>
                <w:i/>
              </w:rPr>
              <w:t xml:space="preserve"> a </w:t>
            </w:r>
            <w:r w:rsidRPr="000E0946">
              <w:rPr>
                <w:b/>
                <w:i/>
              </w:rPr>
              <w:t>Hercegoviny</w:t>
            </w:r>
            <w:r w:rsidR="001958F6" w:rsidRPr="000E0946">
              <w:rPr>
                <w:b/>
                <w:i/>
              </w:rPr>
              <w:t xml:space="preserve"> v </w:t>
            </w:r>
            <w:r w:rsidRPr="000E0946">
              <w:rPr>
                <w:b/>
                <w:i/>
              </w:rPr>
              <w:t>celé Unii</w:t>
            </w:r>
            <w:r w:rsidR="001958F6" w:rsidRPr="000E0946">
              <w:rPr>
                <w:b/>
                <w:i/>
              </w:rPr>
              <w:t xml:space="preserve"> v </w:t>
            </w:r>
            <w:r w:rsidRPr="000E0946">
              <w:rPr>
                <w:b/>
                <w:i/>
              </w:rPr>
              <w:t>roce 2024 činila 1 %. Země ratifikovala hlavní mezinárodní nástroje</w:t>
            </w:r>
            <w:r w:rsidR="001958F6" w:rsidRPr="000E0946">
              <w:rPr>
                <w:b/>
                <w:i/>
              </w:rPr>
              <w:t xml:space="preserve"> v </w:t>
            </w:r>
            <w:r w:rsidRPr="000E0946">
              <w:rPr>
                <w:b/>
                <w:i/>
              </w:rPr>
              <w:t>oblasti lidských práv. Bosna</w:t>
            </w:r>
            <w:r w:rsidR="001958F6" w:rsidRPr="000E0946">
              <w:rPr>
                <w:b/>
                <w:i/>
              </w:rPr>
              <w:t xml:space="preserve"> a </w:t>
            </w:r>
            <w:r w:rsidRPr="000E0946">
              <w:rPr>
                <w:b/>
                <w:i/>
              </w:rPr>
              <w:t>Hercegovina je parlamentní demokracií, která se řídí ústavou, jež vymezuje rozdělení výkonné</w:t>
            </w:r>
            <w:r w:rsidR="001958F6" w:rsidRPr="000E0946">
              <w:rPr>
                <w:b/>
                <w:i/>
              </w:rPr>
              <w:t xml:space="preserve"> a </w:t>
            </w:r>
            <w:r w:rsidRPr="000E0946">
              <w:rPr>
                <w:b/>
                <w:i/>
              </w:rPr>
              <w:t>zákonodárné moci,</w:t>
            </w:r>
            <w:r w:rsidR="001958F6" w:rsidRPr="000E0946">
              <w:rPr>
                <w:b/>
                <w:i/>
              </w:rPr>
              <w:t xml:space="preserve"> a </w:t>
            </w:r>
            <w:r w:rsidRPr="000E0946">
              <w:rPr>
                <w:b/>
                <w:i/>
              </w:rPr>
              <w:t>dělí se na dvě entity – Federaci Bosny</w:t>
            </w:r>
            <w:r w:rsidR="001958F6" w:rsidRPr="000E0946">
              <w:rPr>
                <w:b/>
                <w:i/>
              </w:rPr>
              <w:t xml:space="preserve"> a </w:t>
            </w:r>
            <w:r w:rsidRPr="000E0946">
              <w:rPr>
                <w:b/>
                <w:i/>
              </w:rPr>
              <w:t>Hercegoviny</w:t>
            </w:r>
            <w:r w:rsidR="001958F6" w:rsidRPr="000E0946">
              <w:rPr>
                <w:b/>
                <w:i/>
              </w:rPr>
              <w:t xml:space="preserve"> a </w:t>
            </w:r>
            <w:r w:rsidRPr="000E0946">
              <w:rPr>
                <w:b/>
                <w:i/>
              </w:rPr>
              <w:t>Republiku srbskou. Neexistují žádné známky vyhošťování, vystěhovávání nebo vydávání občanů Bosny</w:t>
            </w:r>
            <w:r w:rsidR="001958F6" w:rsidRPr="000E0946">
              <w:rPr>
                <w:b/>
                <w:i/>
              </w:rPr>
              <w:t xml:space="preserve"> a </w:t>
            </w:r>
            <w:r w:rsidRPr="000E0946">
              <w:rPr>
                <w:b/>
                <w:i/>
              </w:rPr>
              <w:t>Hercegoviny do zemí, kde hrozí trest smrti, mučení, pronásledování nebo nelidské či ponižující zacházení. Obecně neexistuje reálné nebezpečí vážné újmy ve smyslu článku 15 nařízení (EU) 2024/1347.</w:t>
            </w:r>
            <w:r w:rsidR="001958F6" w:rsidRPr="000E0946">
              <w:rPr>
                <w:b/>
                <w:i/>
              </w:rPr>
              <w:t xml:space="preserve"> V </w:t>
            </w:r>
            <w:r w:rsidRPr="000E0946">
              <w:rPr>
                <w:b/>
                <w:i/>
              </w:rPr>
              <w:t>Bosně</w:t>
            </w:r>
            <w:r w:rsidR="001958F6" w:rsidRPr="000E0946">
              <w:rPr>
                <w:b/>
                <w:i/>
              </w:rPr>
              <w:t xml:space="preserve"> a </w:t>
            </w:r>
            <w:r w:rsidRPr="000E0946">
              <w:rPr>
                <w:b/>
                <w:i/>
              </w:rPr>
              <w:t>Hercegovině není zaveden trest smrti.</w:t>
            </w:r>
            <w:r w:rsidR="001958F6" w:rsidRPr="000E0946">
              <w:rPr>
                <w:b/>
                <w:i/>
              </w:rPr>
              <w:t xml:space="preserve"> V </w:t>
            </w:r>
            <w:r w:rsidRPr="000E0946">
              <w:rPr>
                <w:b/>
                <w:i/>
              </w:rPr>
              <w:t>zemi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6E91EAB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DF284EE" w14:textId="6EE6B005" w:rsidR="008E2D3D" w:rsidRPr="000E0946" w:rsidRDefault="00F73C2A" w:rsidP="00F73C2A">
      <w:r w:rsidRPr="000E0946">
        <w:rPr>
          <w:rStyle w:val="HideTWBExt"/>
        </w:rPr>
        <w:t>&lt;/Amend&gt;</w:t>
      </w:r>
    </w:p>
    <w:p w14:paraId="5250041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81</w:t>
      </w:r>
      <w:r w:rsidRPr="000E0946">
        <w:rPr>
          <w:rStyle w:val="HideTWBExt"/>
          <w:b w:val="0"/>
        </w:rPr>
        <w:t>&lt;/NumAm&gt;</w:t>
      </w:r>
    </w:p>
    <w:p w14:paraId="62B9B8B3"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09EF9CC6" w14:textId="77777777" w:rsidR="00F73C2A" w:rsidRPr="000E0946" w:rsidRDefault="00F73C2A" w:rsidP="00F73C2A">
      <w:pPr>
        <w:pStyle w:val="NormalBold"/>
      </w:pPr>
      <w:r w:rsidRPr="000E0946">
        <w:rPr>
          <w:rStyle w:val="HideTWBExt"/>
          <w:b w:val="0"/>
        </w:rPr>
        <w:t>&lt;/RepeatBlock-By&gt;</w:t>
      </w:r>
    </w:p>
    <w:p w14:paraId="485E011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95BB84D" w14:textId="77777777" w:rsidR="00F73C2A" w:rsidRPr="000E0946" w:rsidRDefault="00F73C2A" w:rsidP="00F73C2A">
      <w:pPr>
        <w:pStyle w:val="NormalBold"/>
      </w:pPr>
      <w:r w:rsidRPr="000E0946">
        <w:rPr>
          <w:rStyle w:val="HideTWBExt"/>
          <w:b w:val="0"/>
        </w:rPr>
        <w:t>&lt;Article&gt;</w:t>
      </w:r>
      <w:r w:rsidRPr="000E0946">
        <w:t>Bod odůvodnění 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88178A7" w14:textId="77777777" w:rsidTr="0056767D">
        <w:trPr>
          <w:trHeight w:hRule="exact" w:val="240"/>
          <w:jc w:val="center"/>
        </w:trPr>
        <w:tc>
          <w:tcPr>
            <w:tcW w:w="9752" w:type="dxa"/>
            <w:gridSpan w:val="2"/>
            <w:tcBorders>
              <w:top w:val="nil"/>
              <w:left w:val="nil"/>
              <w:bottom w:val="nil"/>
              <w:right w:val="nil"/>
            </w:tcBorders>
          </w:tcPr>
          <w:p w14:paraId="2EBA349F" w14:textId="77777777" w:rsidR="00F73C2A" w:rsidRPr="000E0946" w:rsidRDefault="00F73C2A" w:rsidP="0056767D"/>
        </w:tc>
      </w:tr>
      <w:tr w:rsidR="00F73C2A" w:rsidRPr="000E0946" w14:paraId="1A1F1017" w14:textId="77777777" w:rsidTr="0056767D">
        <w:trPr>
          <w:trHeight w:val="240"/>
          <w:jc w:val="center"/>
        </w:trPr>
        <w:tc>
          <w:tcPr>
            <w:tcW w:w="4876" w:type="dxa"/>
            <w:tcBorders>
              <w:top w:val="nil"/>
              <w:left w:val="nil"/>
              <w:bottom w:val="nil"/>
              <w:right w:val="nil"/>
            </w:tcBorders>
          </w:tcPr>
          <w:p w14:paraId="59FE5DA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E5CD333" w14:textId="77777777" w:rsidR="00F73C2A" w:rsidRPr="000E0946" w:rsidRDefault="00F73C2A" w:rsidP="0056767D">
            <w:pPr>
              <w:pStyle w:val="AmColumnHeading"/>
            </w:pPr>
            <w:r w:rsidRPr="000E0946">
              <w:t>Pozměňovací návrh</w:t>
            </w:r>
          </w:p>
        </w:tc>
      </w:tr>
      <w:tr w:rsidR="00F73C2A" w:rsidRPr="000E0946" w14:paraId="39CB6CDA" w14:textId="77777777" w:rsidTr="0056767D">
        <w:trPr>
          <w:jc w:val="center"/>
        </w:trPr>
        <w:tc>
          <w:tcPr>
            <w:tcW w:w="4876" w:type="dxa"/>
            <w:tcBorders>
              <w:top w:val="nil"/>
              <w:left w:val="nil"/>
              <w:bottom w:val="nil"/>
              <w:right w:val="nil"/>
            </w:tcBorders>
          </w:tcPr>
          <w:p w14:paraId="34B8FD8D" w14:textId="6229CF13" w:rsidR="00F73C2A" w:rsidRPr="000E0946" w:rsidRDefault="00F73C2A" w:rsidP="0056767D">
            <w:pPr>
              <w:pStyle w:val="Normal6a"/>
            </w:pPr>
            <w:r w:rsidRPr="000E0946">
              <w:rPr>
                <w:b/>
                <w:i/>
              </w:rPr>
              <w:t>9)</w:t>
            </w:r>
            <w:r w:rsidRPr="000E0946">
              <w:tab/>
            </w:r>
            <w:r w:rsidRPr="000E0946">
              <w:rPr>
                <w:b/>
                <w:i/>
              </w:rPr>
              <w:t>Pokud jde</w:t>
            </w:r>
            <w:r w:rsidR="001958F6" w:rsidRPr="000E0946">
              <w:rPr>
                <w:b/>
                <w:i/>
              </w:rPr>
              <w:t xml:space="preserve"> o </w:t>
            </w:r>
            <w:r w:rsidRPr="000E0946">
              <w:rPr>
                <w:b/>
                <w:i/>
              </w:rPr>
              <w:t>Kolumbii, podle informací Agentury pro otázky azylu</w:t>
            </w:r>
            <w:r w:rsidR="001958F6" w:rsidRPr="000E0946">
              <w:rPr>
                <w:b/>
                <w:i/>
              </w:rPr>
              <w:t xml:space="preserve"> v </w:t>
            </w:r>
            <w:r w:rsidRPr="000E0946">
              <w:rPr>
                <w:b/>
                <w:i/>
              </w:rPr>
              <w:t>současné době žádný členský stát neoznačuje Kolumbii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Kolumbie</w:t>
            </w:r>
            <w:r w:rsidR="001958F6" w:rsidRPr="000E0946">
              <w:rPr>
                <w:b/>
                <w:i/>
              </w:rPr>
              <w:t xml:space="preserve"> v </w:t>
            </w:r>
            <w:r w:rsidRPr="000E0946">
              <w:rPr>
                <w:b/>
                <w:i/>
              </w:rPr>
              <w:t>celé Unii</w:t>
            </w:r>
            <w:r w:rsidR="001958F6" w:rsidRPr="000E0946">
              <w:rPr>
                <w:b/>
                <w:i/>
              </w:rPr>
              <w:t xml:space="preserve"> v </w:t>
            </w:r>
            <w:r w:rsidRPr="000E0946">
              <w:rPr>
                <w:b/>
                <w:i/>
              </w:rPr>
              <w:t>roce 2024 činila 5 %. Země ratifikovala hlavní mezinárodní nástroje</w:t>
            </w:r>
            <w:r w:rsidR="001958F6" w:rsidRPr="000E0946">
              <w:rPr>
                <w:b/>
                <w:i/>
              </w:rPr>
              <w:t xml:space="preserve"> v </w:t>
            </w:r>
            <w:r w:rsidRPr="000E0946">
              <w:rPr>
                <w:b/>
                <w:i/>
              </w:rPr>
              <w:t>oblasti lidských práv. Ústava</w:t>
            </w:r>
            <w:r w:rsidR="001958F6" w:rsidRPr="000E0946">
              <w:rPr>
                <w:b/>
                <w:i/>
              </w:rPr>
              <w:t xml:space="preserve"> z </w:t>
            </w:r>
            <w:r w:rsidRPr="000E0946">
              <w:rPr>
                <w:b/>
                <w:i/>
              </w:rPr>
              <w:t>roku 1991</w:t>
            </w:r>
            <w:r w:rsidR="001958F6" w:rsidRPr="000E0946">
              <w:rPr>
                <w:b/>
                <w:i/>
              </w:rPr>
              <w:t xml:space="preserve"> a </w:t>
            </w:r>
            <w:r w:rsidRPr="000E0946">
              <w:rPr>
                <w:b/>
                <w:i/>
              </w:rPr>
              <w:t>následná judikatura Ústavního soudu poskytují silné záruky lidských práv. Kolumbie je federální republikou</w:t>
            </w:r>
            <w:r w:rsidR="001958F6" w:rsidRPr="000E0946">
              <w:rPr>
                <w:b/>
                <w:i/>
              </w:rPr>
              <w:t xml:space="preserve"> s </w:t>
            </w:r>
            <w:r w:rsidRPr="000E0946">
              <w:rPr>
                <w:b/>
                <w:i/>
              </w:rPr>
              <w:t>demokratickým zastupitelským politickým systémem</w:t>
            </w:r>
            <w:r w:rsidR="001958F6" w:rsidRPr="000E0946">
              <w:rPr>
                <w:b/>
                <w:i/>
              </w:rPr>
              <w:t xml:space="preserve"> a </w:t>
            </w:r>
            <w:r w:rsidRPr="000E0946">
              <w:rPr>
                <w:b/>
                <w:i/>
              </w:rPr>
              <w:t>rozdělením moci mezi výkonnou, zákonodárnou</w:t>
            </w:r>
            <w:r w:rsidR="001958F6" w:rsidRPr="000E0946">
              <w:rPr>
                <w:b/>
                <w:i/>
              </w:rPr>
              <w:t xml:space="preserve"> a </w:t>
            </w:r>
            <w:r w:rsidRPr="000E0946">
              <w:rPr>
                <w:b/>
                <w:i/>
              </w:rPr>
              <w:t>soudní. Neexistují žádné známky rozšířeného vyhošťování, vystěhovávání nebo vydávání občanů Kolumbie do zemí, kde hrozí trest smrti, mučení, pronásledování nebo nelidské či ponižující zacházení.</w:t>
            </w:r>
            <w:r w:rsidR="001958F6" w:rsidRPr="000E0946">
              <w:rPr>
                <w:b/>
                <w:i/>
              </w:rPr>
              <w:t xml:space="preserve"> V </w:t>
            </w:r>
            <w:r w:rsidRPr="000E0946">
              <w:rPr>
                <w:b/>
                <w:i/>
              </w:rPr>
              <w:t>Kolumbii obecně neexistuje nebezpečí vážné újmy ve smyslu článku 15 nařízení (EU) 2024/1347,</w:t>
            </w:r>
            <w:r w:rsidR="001958F6" w:rsidRPr="000E0946">
              <w:rPr>
                <w:b/>
                <w:i/>
              </w:rPr>
              <w:t xml:space="preserve"> s </w:t>
            </w:r>
            <w:r w:rsidRPr="000E0946">
              <w:rPr>
                <w:b/>
                <w:i/>
              </w:rPr>
              <w:t>výjimkou konkrétních venkovských oblastí bez nedílné přítomnosti státu. Kolumbijská ústava zakazuje trest smrti. Právní rámec zakazující mučení</w:t>
            </w:r>
            <w:r w:rsidR="001958F6" w:rsidRPr="000E0946">
              <w:rPr>
                <w:b/>
                <w:i/>
              </w:rPr>
              <w:t xml:space="preserve"> a </w:t>
            </w:r>
            <w:r w:rsidRPr="000E0946">
              <w:rPr>
                <w:b/>
                <w:i/>
              </w:rPr>
              <w:t>nelidské či ponižující zacházení je</w:t>
            </w:r>
            <w:r w:rsidR="001958F6" w:rsidRPr="000E0946">
              <w:rPr>
                <w:b/>
                <w:i/>
              </w:rPr>
              <w:t xml:space="preserve"> v </w:t>
            </w:r>
            <w:r w:rsidRPr="000E0946">
              <w:rPr>
                <w:b/>
                <w:i/>
              </w:rPr>
              <w:t>souladu</w:t>
            </w:r>
            <w:r w:rsidR="001958F6" w:rsidRPr="000E0946">
              <w:rPr>
                <w:b/>
                <w:i/>
              </w:rPr>
              <w:t xml:space="preserve"> s </w:t>
            </w:r>
            <w:r w:rsidRPr="000E0946">
              <w:rPr>
                <w:b/>
                <w:i/>
              </w:rPr>
              <w:t>mezinárodními normami. Neexistuje zde žádná obecná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37E3D0BB" w14:textId="77777777" w:rsidR="00F73C2A" w:rsidRPr="000E0946" w:rsidRDefault="00F73C2A" w:rsidP="0056767D">
            <w:pPr>
              <w:pStyle w:val="Normal6a"/>
            </w:pPr>
            <w:r w:rsidRPr="000E0946">
              <w:rPr>
                <w:b/>
                <w:i/>
              </w:rPr>
              <w:t>vypouští se</w:t>
            </w:r>
          </w:p>
        </w:tc>
      </w:tr>
    </w:tbl>
    <w:p w14:paraId="4C1BB5A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E145B99"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4E0AE28F" w14:textId="34E1C433" w:rsidR="00F73C2A" w:rsidRPr="000E0946" w:rsidRDefault="00F73C2A" w:rsidP="00F73C2A">
      <w:pPr>
        <w:pStyle w:val="AmJustText"/>
      </w:pPr>
      <w:r w:rsidRPr="000E0946">
        <w:t>Z informací poskytnutých Agenturou pro otázky azylu je zřejmé, že ačkoli konflikt mezi vládou</w:t>
      </w:r>
      <w:r w:rsidR="001958F6" w:rsidRPr="000E0946">
        <w:t xml:space="preserve"> a </w:t>
      </w:r>
      <w:r w:rsidRPr="000E0946">
        <w:t>Revolučními ozbrojenými silami Kolumbie skončil</w:t>
      </w:r>
      <w:r w:rsidR="001958F6" w:rsidRPr="000E0946">
        <w:t xml:space="preserve"> v </w:t>
      </w:r>
      <w:r w:rsidRPr="000E0946">
        <w:t>roce 2016, celková situace</w:t>
      </w:r>
      <w:r w:rsidR="001958F6" w:rsidRPr="000E0946">
        <w:t xml:space="preserve"> v </w:t>
      </w:r>
      <w:r w:rsidRPr="000E0946">
        <w:t>Kolumbii je poznamenána přítomností ozbrojených skupin, které nadále působí</w:t>
      </w:r>
      <w:r w:rsidR="001958F6" w:rsidRPr="000E0946">
        <w:t xml:space="preserve"> a </w:t>
      </w:r>
      <w:r w:rsidRPr="000E0946">
        <w:t>rozšiřují svou přítomnost. Existuje také několik kategorií osob, kterým hrozí nebezpečí pronásledování nebo vážné újmy. Označení Kolumbie za bezpečnou zemi původu navzdory této skutečnosti by znamenalo, že „pojem bezpečné země původu by byl pouhou fikcí“.</w:t>
      </w:r>
    </w:p>
    <w:p w14:paraId="4A927408" w14:textId="12A269F5" w:rsidR="008E2D3D" w:rsidRPr="000E0946" w:rsidRDefault="00F73C2A" w:rsidP="00F73C2A">
      <w:r w:rsidRPr="000E0946">
        <w:rPr>
          <w:rStyle w:val="HideTWBExt"/>
        </w:rPr>
        <w:t>&lt;/Amend&gt;</w:t>
      </w:r>
    </w:p>
    <w:p w14:paraId="317DE8B3"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82</w:t>
      </w:r>
      <w:r w:rsidRPr="000E0946">
        <w:rPr>
          <w:rStyle w:val="HideTWBExt"/>
          <w:b w:val="0"/>
        </w:rPr>
        <w:t>&lt;/NumAm&gt;</w:t>
      </w:r>
    </w:p>
    <w:p w14:paraId="4654DB2A"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4068C6AE" w14:textId="77777777" w:rsidR="00F73C2A" w:rsidRPr="000E0946" w:rsidRDefault="00F73C2A" w:rsidP="00F73C2A">
      <w:pPr>
        <w:pStyle w:val="NormalBold"/>
      </w:pPr>
      <w:r w:rsidRPr="000E0946">
        <w:rPr>
          <w:rStyle w:val="HideTWBExt"/>
          <w:b w:val="0"/>
        </w:rPr>
        <w:t>&lt;/RepeatBlock-By&gt;</w:t>
      </w:r>
    </w:p>
    <w:p w14:paraId="0E9AD4A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4DDFE63" w14:textId="77777777" w:rsidR="00F73C2A" w:rsidRPr="000E0946" w:rsidRDefault="00F73C2A" w:rsidP="00F73C2A">
      <w:pPr>
        <w:pStyle w:val="NormalBold"/>
      </w:pPr>
      <w:r w:rsidRPr="000E0946">
        <w:rPr>
          <w:rStyle w:val="HideTWBExt"/>
          <w:b w:val="0"/>
        </w:rPr>
        <w:t>&lt;Article&gt;</w:t>
      </w:r>
      <w:r w:rsidRPr="000E0946">
        <w:t>Bod odůvodnění 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9B6099F" w14:textId="77777777" w:rsidTr="0056767D">
        <w:trPr>
          <w:trHeight w:hRule="exact" w:val="240"/>
          <w:jc w:val="center"/>
        </w:trPr>
        <w:tc>
          <w:tcPr>
            <w:tcW w:w="9752" w:type="dxa"/>
            <w:gridSpan w:val="2"/>
            <w:tcBorders>
              <w:top w:val="nil"/>
              <w:left w:val="nil"/>
              <w:bottom w:val="nil"/>
              <w:right w:val="nil"/>
            </w:tcBorders>
          </w:tcPr>
          <w:p w14:paraId="3374FA60" w14:textId="77777777" w:rsidR="00F73C2A" w:rsidRPr="000E0946" w:rsidRDefault="00F73C2A" w:rsidP="0056767D"/>
        </w:tc>
      </w:tr>
      <w:tr w:rsidR="00F73C2A" w:rsidRPr="000E0946" w14:paraId="36CA2F63" w14:textId="77777777" w:rsidTr="0056767D">
        <w:trPr>
          <w:trHeight w:val="240"/>
          <w:jc w:val="center"/>
        </w:trPr>
        <w:tc>
          <w:tcPr>
            <w:tcW w:w="4876" w:type="dxa"/>
            <w:tcBorders>
              <w:top w:val="nil"/>
              <w:left w:val="nil"/>
              <w:bottom w:val="nil"/>
              <w:right w:val="nil"/>
            </w:tcBorders>
          </w:tcPr>
          <w:p w14:paraId="479BDCF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17814FE" w14:textId="77777777" w:rsidR="00F73C2A" w:rsidRPr="000E0946" w:rsidRDefault="00F73C2A" w:rsidP="0056767D">
            <w:pPr>
              <w:pStyle w:val="AmColumnHeading"/>
            </w:pPr>
            <w:r w:rsidRPr="000E0946">
              <w:t>Pozměňovací návrh</w:t>
            </w:r>
          </w:p>
        </w:tc>
      </w:tr>
      <w:tr w:rsidR="00F73C2A" w:rsidRPr="000E0946" w14:paraId="721F1D9C" w14:textId="77777777" w:rsidTr="0056767D">
        <w:trPr>
          <w:jc w:val="center"/>
        </w:trPr>
        <w:tc>
          <w:tcPr>
            <w:tcW w:w="4876" w:type="dxa"/>
            <w:tcBorders>
              <w:top w:val="nil"/>
              <w:left w:val="nil"/>
              <w:bottom w:val="nil"/>
              <w:right w:val="nil"/>
            </w:tcBorders>
          </w:tcPr>
          <w:p w14:paraId="0588BE03" w14:textId="4752D03B" w:rsidR="00F73C2A" w:rsidRPr="000E0946" w:rsidRDefault="00F73C2A" w:rsidP="0056767D">
            <w:pPr>
              <w:pStyle w:val="Normal6a"/>
            </w:pPr>
            <w:r w:rsidRPr="000E0946">
              <w:rPr>
                <w:b/>
                <w:i/>
              </w:rPr>
              <w:t>9)</w:t>
            </w:r>
            <w:r w:rsidRPr="000E0946">
              <w:tab/>
            </w:r>
            <w:r w:rsidRPr="000E0946">
              <w:rPr>
                <w:b/>
                <w:i/>
              </w:rPr>
              <w:t>Pokud jde</w:t>
            </w:r>
            <w:r w:rsidR="001958F6" w:rsidRPr="000E0946">
              <w:rPr>
                <w:b/>
                <w:i/>
              </w:rPr>
              <w:t xml:space="preserve"> o </w:t>
            </w:r>
            <w:r w:rsidRPr="000E0946">
              <w:rPr>
                <w:b/>
                <w:i/>
              </w:rPr>
              <w:t>Kolumbii, podle informací Agentury pro otázky azylu</w:t>
            </w:r>
            <w:r w:rsidR="001958F6" w:rsidRPr="000E0946">
              <w:rPr>
                <w:b/>
                <w:i/>
              </w:rPr>
              <w:t xml:space="preserve"> v </w:t>
            </w:r>
            <w:r w:rsidRPr="000E0946">
              <w:rPr>
                <w:b/>
                <w:i/>
              </w:rPr>
              <w:t>současné době žádný členský stát neoznačuje Kolumbii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Kolumbie</w:t>
            </w:r>
            <w:r w:rsidR="001958F6" w:rsidRPr="000E0946">
              <w:rPr>
                <w:b/>
                <w:i/>
              </w:rPr>
              <w:t xml:space="preserve"> v </w:t>
            </w:r>
            <w:r w:rsidRPr="000E0946">
              <w:rPr>
                <w:b/>
                <w:i/>
              </w:rPr>
              <w:t>celé Unii</w:t>
            </w:r>
            <w:r w:rsidR="001958F6" w:rsidRPr="000E0946">
              <w:rPr>
                <w:b/>
                <w:i/>
              </w:rPr>
              <w:t xml:space="preserve"> v </w:t>
            </w:r>
            <w:r w:rsidRPr="000E0946">
              <w:rPr>
                <w:b/>
                <w:i/>
              </w:rPr>
              <w:t>roce 2024 činila 5 %. Země ratifikovala hlavní mezinárodní nástroje</w:t>
            </w:r>
            <w:r w:rsidR="001958F6" w:rsidRPr="000E0946">
              <w:rPr>
                <w:b/>
                <w:i/>
              </w:rPr>
              <w:t xml:space="preserve"> v </w:t>
            </w:r>
            <w:r w:rsidRPr="000E0946">
              <w:rPr>
                <w:b/>
                <w:i/>
              </w:rPr>
              <w:t>oblasti lidských práv. Ústava</w:t>
            </w:r>
            <w:r w:rsidR="001958F6" w:rsidRPr="000E0946">
              <w:rPr>
                <w:b/>
                <w:i/>
              </w:rPr>
              <w:t xml:space="preserve"> z </w:t>
            </w:r>
            <w:r w:rsidRPr="000E0946">
              <w:rPr>
                <w:b/>
                <w:i/>
              </w:rPr>
              <w:t>roku 1991</w:t>
            </w:r>
            <w:r w:rsidR="001958F6" w:rsidRPr="000E0946">
              <w:rPr>
                <w:b/>
                <w:i/>
              </w:rPr>
              <w:t xml:space="preserve"> a </w:t>
            </w:r>
            <w:r w:rsidRPr="000E0946">
              <w:rPr>
                <w:b/>
                <w:i/>
              </w:rPr>
              <w:t>následná judikatura Ústavního soudu poskytují silné záruky lidských práv. Kolumbie je federální republikou</w:t>
            </w:r>
            <w:r w:rsidR="001958F6" w:rsidRPr="000E0946">
              <w:rPr>
                <w:b/>
                <w:i/>
              </w:rPr>
              <w:t xml:space="preserve"> s </w:t>
            </w:r>
            <w:r w:rsidRPr="000E0946">
              <w:rPr>
                <w:b/>
                <w:i/>
              </w:rPr>
              <w:t>demokratickým zastupitelským politickým systémem</w:t>
            </w:r>
            <w:r w:rsidR="001958F6" w:rsidRPr="000E0946">
              <w:rPr>
                <w:b/>
                <w:i/>
              </w:rPr>
              <w:t xml:space="preserve"> a </w:t>
            </w:r>
            <w:r w:rsidRPr="000E0946">
              <w:rPr>
                <w:b/>
                <w:i/>
              </w:rPr>
              <w:t>rozdělením moci mezi výkonnou, zákonodárnou</w:t>
            </w:r>
            <w:r w:rsidR="001958F6" w:rsidRPr="000E0946">
              <w:rPr>
                <w:b/>
                <w:i/>
              </w:rPr>
              <w:t xml:space="preserve"> a </w:t>
            </w:r>
            <w:r w:rsidRPr="000E0946">
              <w:rPr>
                <w:b/>
                <w:i/>
              </w:rPr>
              <w:t>soudní. Neexistují žádné známky rozšířeného vyhošťování, vystěhovávání nebo vydávání občanů Kolumbie do zemí, kde hrozí trest smrti, mučení, pronásledování nebo nelidské či ponižující zacházení.</w:t>
            </w:r>
            <w:r w:rsidR="001958F6" w:rsidRPr="000E0946">
              <w:rPr>
                <w:b/>
                <w:i/>
              </w:rPr>
              <w:t xml:space="preserve"> V </w:t>
            </w:r>
            <w:r w:rsidRPr="000E0946">
              <w:rPr>
                <w:b/>
                <w:i/>
              </w:rPr>
              <w:t>Kolumbii obecně neexistuje nebezpečí vážné újmy ve smyslu článku 15 nařízení (EU) 2024/1347,</w:t>
            </w:r>
            <w:r w:rsidR="001958F6" w:rsidRPr="000E0946">
              <w:rPr>
                <w:b/>
                <w:i/>
              </w:rPr>
              <w:t xml:space="preserve"> s </w:t>
            </w:r>
            <w:r w:rsidRPr="000E0946">
              <w:rPr>
                <w:b/>
                <w:i/>
              </w:rPr>
              <w:t>výjimkou konkrétních venkovských oblastí bez nedílné přítomnosti státu. Kolumbijská ústava zakazuje trest smrti. Právní rámec zakazující mučení</w:t>
            </w:r>
            <w:r w:rsidR="001958F6" w:rsidRPr="000E0946">
              <w:rPr>
                <w:b/>
                <w:i/>
              </w:rPr>
              <w:t xml:space="preserve"> a </w:t>
            </w:r>
            <w:r w:rsidRPr="000E0946">
              <w:rPr>
                <w:b/>
                <w:i/>
              </w:rPr>
              <w:t>nelidské či ponižující zacházení je</w:t>
            </w:r>
            <w:r w:rsidR="001958F6" w:rsidRPr="000E0946">
              <w:rPr>
                <w:b/>
                <w:i/>
              </w:rPr>
              <w:t xml:space="preserve"> v </w:t>
            </w:r>
            <w:r w:rsidRPr="000E0946">
              <w:rPr>
                <w:b/>
                <w:i/>
              </w:rPr>
              <w:t>souladu</w:t>
            </w:r>
            <w:r w:rsidR="001958F6" w:rsidRPr="000E0946">
              <w:rPr>
                <w:b/>
                <w:i/>
              </w:rPr>
              <w:t xml:space="preserve"> s </w:t>
            </w:r>
            <w:r w:rsidRPr="000E0946">
              <w:rPr>
                <w:b/>
                <w:i/>
              </w:rPr>
              <w:t>mezinárodními normami. Neexistuje zde žádná obecná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69EE32C8" w14:textId="77777777" w:rsidR="00F73C2A" w:rsidRPr="000E0946" w:rsidRDefault="00F73C2A" w:rsidP="0056767D">
            <w:pPr>
              <w:pStyle w:val="Normal6a"/>
            </w:pPr>
            <w:r w:rsidRPr="000E0946">
              <w:rPr>
                <w:b/>
                <w:i/>
              </w:rPr>
              <w:t>vypouští se</w:t>
            </w:r>
          </w:p>
        </w:tc>
      </w:tr>
    </w:tbl>
    <w:p w14:paraId="2EBFECA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82CF9A4" w14:textId="13E66344" w:rsidR="008E2D3D" w:rsidRPr="000E0946" w:rsidRDefault="00F73C2A" w:rsidP="00F73C2A">
      <w:r w:rsidRPr="000E0946">
        <w:rPr>
          <w:rStyle w:val="HideTWBExt"/>
        </w:rPr>
        <w:t>&lt;/Amend&gt;</w:t>
      </w:r>
    </w:p>
    <w:p w14:paraId="5FBF3B6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83</w:t>
      </w:r>
      <w:r w:rsidRPr="000E0946">
        <w:rPr>
          <w:rStyle w:val="HideTWBExt"/>
          <w:b w:val="0"/>
        </w:rPr>
        <w:t>&lt;/NumAm&gt;</w:t>
      </w:r>
    </w:p>
    <w:p w14:paraId="4656689C"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7BF7F71E" w14:textId="77777777" w:rsidR="00F73C2A" w:rsidRPr="000E0946" w:rsidRDefault="00F73C2A" w:rsidP="00F73C2A">
      <w:pPr>
        <w:pStyle w:val="NormalBold"/>
      </w:pPr>
      <w:r w:rsidRPr="000E0946">
        <w:rPr>
          <w:rStyle w:val="HideTWBExt"/>
          <w:b w:val="0"/>
        </w:rPr>
        <w:t>&lt;/RepeatBlock-By&gt;</w:t>
      </w:r>
    </w:p>
    <w:p w14:paraId="72D040E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A575D80" w14:textId="77777777" w:rsidR="00F73C2A" w:rsidRPr="000E0946" w:rsidRDefault="00F73C2A" w:rsidP="00F73C2A">
      <w:pPr>
        <w:pStyle w:val="NormalBold"/>
      </w:pPr>
      <w:r w:rsidRPr="000E0946">
        <w:rPr>
          <w:rStyle w:val="HideTWBExt"/>
          <w:b w:val="0"/>
        </w:rPr>
        <w:t>&lt;Article&gt;</w:t>
      </w:r>
      <w:r w:rsidRPr="000E0946">
        <w:t>Bod odůvodnění 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5C0E436" w14:textId="77777777" w:rsidTr="0056767D">
        <w:trPr>
          <w:trHeight w:hRule="exact" w:val="240"/>
          <w:jc w:val="center"/>
        </w:trPr>
        <w:tc>
          <w:tcPr>
            <w:tcW w:w="9752" w:type="dxa"/>
            <w:gridSpan w:val="2"/>
            <w:tcBorders>
              <w:top w:val="nil"/>
              <w:left w:val="nil"/>
              <w:bottom w:val="nil"/>
              <w:right w:val="nil"/>
            </w:tcBorders>
          </w:tcPr>
          <w:p w14:paraId="44AAC128" w14:textId="77777777" w:rsidR="00F73C2A" w:rsidRPr="000E0946" w:rsidRDefault="00F73C2A" w:rsidP="0056767D"/>
        </w:tc>
      </w:tr>
      <w:tr w:rsidR="00F73C2A" w:rsidRPr="000E0946" w14:paraId="50AD8005" w14:textId="77777777" w:rsidTr="0056767D">
        <w:trPr>
          <w:trHeight w:val="240"/>
          <w:jc w:val="center"/>
        </w:trPr>
        <w:tc>
          <w:tcPr>
            <w:tcW w:w="4876" w:type="dxa"/>
            <w:tcBorders>
              <w:top w:val="nil"/>
              <w:left w:val="nil"/>
              <w:bottom w:val="nil"/>
              <w:right w:val="nil"/>
            </w:tcBorders>
          </w:tcPr>
          <w:p w14:paraId="33FFCCC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7609E80" w14:textId="77777777" w:rsidR="00F73C2A" w:rsidRPr="000E0946" w:rsidRDefault="00F73C2A" w:rsidP="0056767D">
            <w:pPr>
              <w:pStyle w:val="AmColumnHeading"/>
            </w:pPr>
            <w:r w:rsidRPr="000E0946">
              <w:t>Pozměňovací návrh</w:t>
            </w:r>
          </w:p>
        </w:tc>
      </w:tr>
      <w:tr w:rsidR="00F73C2A" w:rsidRPr="000E0946" w14:paraId="6619B50A" w14:textId="77777777" w:rsidTr="0056767D">
        <w:trPr>
          <w:jc w:val="center"/>
        </w:trPr>
        <w:tc>
          <w:tcPr>
            <w:tcW w:w="4876" w:type="dxa"/>
            <w:tcBorders>
              <w:top w:val="nil"/>
              <w:left w:val="nil"/>
              <w:bottom w:val="nil"/>
              <w:right w:val="nil"/>
            </w:tcBorders>
          </w:tcPr>
          <w:p w14:paraId="2B1532D5" w14:textId="322FCC12" w:rsidR="00F73C2A" w:rsidRPr="000E0946" w:rsidRDefault="00F73C2A" w:rsidP="0056767D">
            <w:pPr>
              <w:pStyle w:val="Normal6a"/>
            </w:pPr>
            <w:r w:rsidRPr="000E0946">
              <w:rPr>
                <w:b/>
                <w:i/>
              </w:rPr>
              <w:t>9)</w:t>
            </w:r>
            <w:r w:rsidRPr="000E0946">
              <w:tab/>
            </w:r>
            <w:r w:rsidRPr="000E0946">
              <w:rPr>
                <w:b/>
                <w:i/>
              </w:rPr>
              <w:t>Pokud jde</w:t>
            </w:r>
            <w:r w:rsidR="001958F6" w:rsidRPr="000E0946">
              <w:rPr>
                <w:b/>
                <w:i/>
              </w:rPr>
              <w:t xml:space="preserve"> o </w:t>
            </w:r>
            <w:r w:rsidRPr="000E0946">
              <w:rPr>
                <w:b/>
                <w:i/>
              </w:rPr>
              <w:t>Kolumbii, podle informací Agentury pro otázky azylu</w:t>
            </w:r>
            <w:r w:rsidR="001958F6" w:rsidRPr="000E0946">
              <w:rPr>
                <w:b/>
                <w:i/>
              </w:rPr>
              <w:t xml:space="preserve"> v </w:t>
            </w:r>
            <w:r w:rsidRPr="000E0946">
              <w:rPr>
                <w:b/>
                <w:i/>
              </w:rPr>
              <w:t>současné době žádný členský stát neoznačuje Kolumbii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Kolumbie</w:t>
            </w:r>
            <w:r w:rsidR="001958F6" w:rsidRPr="000E0946">
              <w:rPr>
                <w:b/>
                <w:i/>
              </w:rPr>
              <w:t xml:space="preserve"> v </w:t>
            </w:r>
            <w:r w:rsidRPr="000E0946">
              <w:rPr>
                <w:b/>
                <w:i/>
              </w:rPr>
              <w:t>celé Unii</w:t>
            </w:r>
            <w:r w:rsidR="001958F6" w:rsidRPr="000E0946">
              <w:rPr>
                <w:b/>
                <w:i/>
              </w:rPr>
              <w:t xml:space="preserve"> v </w:t>
            </w:r>
            <w:r w:rsidRPr="000E0946">
              <w:rPr>
                <w:b/>
                <w:i/>
              </w:rPr>
              <w:t>roce 2024 činila 5 %. Země ratifikovala hlavní mezinárodní nástroje</w:t>
            </w:r>
            <w:r w:rsidR="001958F6" w:rsidRPr="000E0946">
              <w:rPr>
                <w:b/>
                <w:i/>
              </w:rPr>
              <w:t xml:space="preserve"> v </w:t>
            </w:r>
            <w:r w:rsidRPr="000E0946">
              <w:rPr>
                <w:b/>
                <w:i/>
              </w:rPr>
              <w:t>oblasti lidských práv. Ústava</w:t>
            </w:r>
            <w:r w:rsidR="001958F6" w:rsidRPr="000E0946">
              <w:rPr>
                <w:b/>
                <w:i/>
              </w:rPr>
              <w:t xml:space="preserve"> z </w:t>
            </w:r>
            <w:r w:rsidRPr="000E0946">
              <w:rPr>
                <w:b/>
                <w:i/>
              </w:rPr>
              <w:t>roku 1991</w:t>
            </w:r>
            <w:r w:rsidR="001958F6" w:rsidRPr="000E0946">
              <w:rPr>
                <w:b/>
                <w:i/>
              </w:rPr>
              <w:t xml:space="preserve"> a </w:t>
            </w:r>
            <w:r w:rsidRPr="000E0946">
              <w:rPr>
                <w:b/>
                <w:i/>
              </w:rPr>
              <w:t>následná judikatura Ústavního soudu poskytují silné záruky lidských práv. Kolumbie je federální republikou</w:t>
            </w:r>
            <w:r w:rsidR="001958F6" w:rsidRPr="000E0946">
              <w:rPr>
                <w:b/>
                <w:i/>
              </w:rPr>
              <w:t xml:space="preserve"> s </w:t>
            </w:r>
            <w:r w:rsidRPr="000E0946">
              <w:rPr>
                <w:b/>
                <w:i/>
              </w:rPr>
              <w:t>demokratickým zastupitelským politickým systémem</w:t>
            </w:r>
            <w:r w:rsidR="001958F6" w:rsidRPr="000E0946">
              <w:rPr>
                <w:b/>
                <w:i/>
              </w:rPr>
              <w:t xml:space="preserve"> a </w:t>
            </w:r>
            <w:r w:rsidRPr="000E0946">
              <w:rPr>
                <w:b/>
                <w:i/>
              </w:rPr>
              <w:t>rozdělením moci mezi výkonnou, zákonodárnou</w:t>
            </w:r>
            <w:r w:rsidR="001958F6" w:rsidRPr="000E0946">
              <w:rPr>
                <w:b/>
                <w:i/>
              </w:rPr>
              <w:t xml:space="preserve"> a </w:t>
            </w:r>
            <w:r w:rsidRPr="000E0946">
              <w:rPr>
                <w:b/>
                <w:i/>
              </w:rPr>
              <w:t>soudní. Neexistují žádné známky rozšířeného vyhošťování, vystěhovávání nebo vydávání občanů Kolumbie do zemí, kde hrozí trest smrti, mučení, pronásledování nebo nelidské či ponižující zacházení.</w:t>
            </w:r>
            <w:r w:rsidR="001958F6" w:rsidRPr="000E0946">
              <w:rPr>
                <w:b/>
                <w:i/>
              </w:rPr>
              <w:t xml:space="preserve"> V </w:t>
            </w:r>
            <w:r w:rsidRPr="000E0946">
              <w:rPr>
                <w:b/>
                <w:i/>
              </w:rPr>
              <w:t>Kolumbii obecně neexistuje nebezpečí vážné újmy ve smyslu článku 15 nařízení (EU) 2024/1347,</w:t>
            </w:r>
            <w:r w:rsidR="001958F6" w:rsidRPr="000E0946">
              <w:rPr>
                <w:b/>
                <w:i/>
              </w:rPr>
              <w:t xml:space="preserve"> s </w:t>
            </w:r>
            <w:r w:rsidRPr="000E0946">
              <w:rPr>
                <w:b/>
                <w:i/>
              </w:rPr>
              <w:t>výjimkou konkrétních venkovských oblastí bez nedílné přítomnosti státu. Kolumbijská ústava zakazuje trest smrti. Právní rámec zakazující mučení</w:t>
            </w:r>
            <w:r w:rsidR="001958F6" w:rsidRPr="000E0946">
              <w:rPr>
                <w:b/>
                <w:i/>
              </w:rPr>
              <w:t xml:space="preserve"> a </w:t>
            </w:r>
            <w:r w:rsidRPr="000E0946">
              <w:rPr>
                <w:b/>
                <w:i/>
              </w:rPr>
              <w:t>nelidské či ponižující zacházení je</w:t>
            </w:r>
            <w:r w:rsidR="001958F6" w:rsidRPr="000E0946">
              <w:rPr>
                <w:b/>
                <w:i/>
              </w:rPr>
              <w:t xml:space="preserve"> v </w:t>
            </w:r>
            <w:r w:rsidRPr="000E0946">
              <w:rPr>
                <w:b/>
                <w:i/>
              </w:rPr>
              <w:t>souladu</w:t>
            </w:r>
            <w:r w:rsidR="001958F6" w:rsidRPr="000E0946">
              <w:rPr>
                <w:b/>
                <w:i/>
              </w:rPr>
              <w:t xml:space="preserve"> s </w:t>
            </w:r>
            <w:r w:rsidRPr="000E0946">
              <w:rPr>
                <w:b/>
                <w:i/>
              </w:rPr>
              <w:t>mezinárodními normami. Neexistuje zde žádná obecná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674BE83F" w14:textId="77777777" w:rsidR="00F73C2A" w:rsidRPr="000E0946" w:rsidRDefault="00F73C2A" w:rsidP="0056767D">
            <w:pPr>
              <w:pStyle w:val="Normal6a"/>
            </w:pPr>
            <w:r w:rsidRPr="000E0946">
              <w:rPr>
                <w:b/>
                <w:i/>
              </w:rPr>
              <w:t>vypouští se</w:t>
            </w:r>
          </w:p>
        </w:tc>
      </w:tr>
    </w:tbl>
    <w:p w14:paraId="0343400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A5E96D6" w14:textId="45FB84D6" w:rsidR="008E2D3D" w:rsidRPr="000E0946" w:rsidRDefault="00F73C2A" w:rsidP="00F73C2A">
      <w:r w:rsidRPr="000E0946">
        <w:rPr>
          <w:rStyle w:val="HideTWBExt"/>
        </w:rPr>
        <w:t>&lt;/Amend&gt;</w:t>
      </w:r>
    </w:p>
    <w:p w14:paraId="7D65F24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84</w:t>
      </w:r>
      <w:r w:rsidRPr="000E0946">
        <w:rPr>
          <w:rStyle w:val="HideTWBExt"/>
          <w:b w:val="0"/>
        </w:rPr>
        <w:t>&lt;/NumAm&gt;</w:t>
      </w:r>
    </w:p>
    <w:p w14:paraId="4B0C1D14"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2AC46434" w14:textId="77777777" w:rsidR="00F73C2A" w:rsidRPr="000E0946" w:rsidRDefault="00F73C2A" w:rsidP="00F73C2A">
      <w:pPr>
        <w:pStyle w:val="NormalBold"/>
      </w:pPr>
      <w:r w:rsidRPr="000E0946">
        <w:rPr>
          <w:rStyle w:val="HideTWBExt"/>
          <w:b w:val="0"/>
        </w:rPr>
        <w:t>&lt;/RepeatBlock-By&gt;</w:t>
      </w:r>
    </w:p>
    <w:p w14:paraId="4B44F3D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F4C1803" w14:textId="77777777" w:rsidR="00F73C2A" w:rsidRPr="000E0946" w:rsidRDefault="00F73C2A" w:rsidP="00F73C2A">
      <w:pPr>
        <w:pStyle w:val="NormalBold"/>
      </w:pPr>
      <w:r w:rsidRPr="000E0946">
        <w:rPr>
          <w:rStyle w:val="HideTWBExt"/>
          <w:b w:val="0"/>
        </w:rPr>
        <w:t>&lt;Article&gt;</w:t>
      </w:r>
      <w:r w:rsidRPr="000E0946">
        <w:t>Bod odůvodnění 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098D213" w14:textId="77777777" w:rsidTr="0056767D">
        <w:trPr>
          <w:trHeight w:hRule="exact" w:val="240"/>
          <w:jc w:val="center"/>
        </w:trPr>
        <w:tc>
          <w:tcPr>
            <w:tcW w:w="9752" w:type="dxa"/>
            <w:gridSpan w:val="2"/>
            <w:tcBorders>
              <w:top w:val="nil"/>
              <w:left w:val="nil"/>
              <w:bottom w:val="nil"/>
              <w:right w:val="nil"/>
            </w:tcBorders>
          </w:tcPr>
          <w:p w14:paraId="154203CF" w14:textId="77777777" w:rsidR="00F73C2A" w:rsidRPr="000E0946" w:rsidRDefault="00F73C2A" w:rsidP="0056767D"/>
        </w:tc>
      </w:tr>
      <w:tr w:rsidR="00F73C2A" w:rsidRPr="000E0946" w14:paraId="0C897879" w14:textId="77777777" w:rsidTr="0056767D">
        <w:trPr>
          <w:trHeight w:val="240"/>
          <w:jc w:val="center"/>
        </w:trPr>
        <w:tc>
          <w:tcPr>
            <w:tcW w:w="4876" w:type="dxa"/>
            <w:tcBorders>
              <w:top w:val="nil"/>
              <w:left w:val="nil"/>
              <w:bottom w:val="nil"/>
              <w:right w:val="nil"/>
            </w:tcBorders>
          </w:tcPr>
          <w:p w14:paraId="21BFED6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B029135" w14:textId="77777777" w:rsidR="00F73C2A" w:rsidRPr="000E0946" w:rsidRDefault="00F73C2A" w:rsidP="0056767D">
            <w:pPr>
              <w:pStyle w:val="AmColumnHeading"/>
            </w:pPr>
            <w:r w:rsidRPr="000E0946">
              <w:t>Pozměňovací návrh</w:t>
            </w:r>
          </w:p>
        </w:tc>
      </w:tr>
      <w:tr w:rsidR="00F73C2A" w:rsidRPr="000E0946" w14:paraId="26F4E516" w14:textId="77777777" w:rsidTr="0056767D">
        <w:trPr>
          <w:jc w:val="center"/>
        </w:trPr>
        <w:tc>
          <w:tcPr>
            <w:tcW w:w="4876" w:type="dxa"/>
            <w:tcBorders>
              <w:top w:val="nil"/>
              <w:left w:val="nil"/>
              <w:bottom w:val="nil"/>
              <w:right w:val="nil"/>
            </w:tcBorders>
          </w:tcPr>
          <w:p w14:paraId="10DF61BF" w14:textId="610BDB0C" w:rsidR="00F73C2A" w:rsidRPr="000E0946" w:rsidRDefault="00F73C2A" w:rsidP="0056767D">
            <w:pPr>
              <w:pStyle w:val="Normal6a"/>
            </w:pPr>
            <w:r w:rsidRPr="000E0946">
              <w:rPr>
                <w:b/>
                <w:i/>
              </w:rPr>
              <w:t>9)</w:t>
            </w:r>
            <w:r w:rsidRPr="000E0946">
              <w:tab/>
            </w:r>
            <w:r w:rsidRPr="000E0946">
              <w:rPr>
                <w:b/>
                <w:i/>
              </w:rPr>
              <w:t>Pokud jde</w:t>
            </w:r>
            <w:r w:rsidR="001958F6" w:rsidRPr="000E0946">
              <w:rPr>
                <w:b/>
                <w:i/>
              </w:rPr>
              <w:t xml:space="preserve"> o </w:t>
            </w:r>
            <w:r w:rsidRPr="000E0946">
              <w:rPr>
                <w:b/>
                <w:i/>
              </w:rPr>
              <w:t>Kolumbii, podle informací Agentury pro otázky azylu</w:t>
            </w:r>
            <w:r w:rsidR="001958F6" w:rsidRPr="000E0946">
              <w:rPr>
                <w:b/>
                <w:i/>
              </w:rPr>
              <w:t xml:space="preserve"> v </w:t>
            </w:r>
            <w:r w:rsidRPr="000E0946">
              <w:rPr>
                <w:b/>
                <w:i/>
              </w:rPr>
              <w:t>současné době žádný členský stát neoznačuje Kolumbii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Kolumbie</w:t>
            </w:r>
            <w:r w:rsidR="001958F6" w:rsidRPr="000E0946">
              <w:rPr>
                <w:b/>
                <w:i/>
              </w:rPr>
              <w:t xml:space="preserve"> v </w:t>
            </w:r>
            <w:r w:rsidRPr="000E0946">
              <w:rPr>
                <w:b/>
                <w:i/>
              </w:rPr>
              <w:t>celé Unii</w:t>
            </w:r>
            <w:r w:rsidR="001958F6" w:rsidRPr="000E0946">
              <w:rPr>
                <w:b/>
                <w:i/>
              </w:rPr>
              <w:t xml:space="preserve"> v </w:t>
            </w:r>
            <w:r w:rsidRPr="000E0946">
              <w:rPr>
                <w:b/>
                <w:i/>
              </w:rPr>
              <w:t>roce 2024 činila 5 %. Země ratifikovala hlavní mezinárodní nástroje</w:t>
            </w:r>
            <w:r w:rsidR="001958F6" w:rsidRPr="000E0946">
              <w:rPr>
                <w:b/>
                <w:i/>
              </w:rPr>
              <w:t xml:space="preserve"> v </w:t>
            </w:r>
            <w:r w:rsidRPr="000E0946">
              <w:rPr>
                <w:b/>
                <w:i/>
              </w:rPr>
              <w:t>oblasti lidských práv. Ústava</w:t>
            </w:r>
            <w:r w:rsidR="001958F6" w:rsidRPr="000E0946">
              <w:rPr>
                <w:b/>
                <w:i/>
              </w:rPr>
              <w:t xml:space="preserve"> z </w:t>
            </w:r>
            <w:r w:rsidRPr="000E0946">
              <w:rPr>
                <w:b/>
                <w:i/>
              </w:rPr>
              <w:t>roku 1991</w:t>
            </w:r>
            <w:r w:rsidR="001958F6" w:rsidRPr="000E0946">
              <w:rPr>
                <w:b/>
                <w:i/>
              </w:rPr>
              <w:t xml:space="preserve"> a </w:t>
            </w:r>
            <w:r w:rsidRPr="000E0946">
              <w:rPr>
                <w:b/>
                <w:i/>
              </w:rPr>
              <w:t>následná judikatura Ústavního soudu poskytují silné záruky lidských práv. Kolumbie je federální republikou</w:t>
            </w:r>
            <w:r w:rsidR="001958F6" w:rsidRPr="000E0946">
              <w:rPr>
                <w:b/>
                <w:i/>
              </w:rPr>
              <w:t xml:space="preserve"> s </w:t>
            </w:r>
            <w:r w:rsidRPr="000E0946">
              <w:rPr>
                <w:b/>
                <w:i/>
              </w:rPr>
              <w:t>demokratickým zastupitelským politickým systémem</w:t>
            </w:r>
            <w:r w:rsidR="001958F6" w:rsidRPr="000E0946">
              <w:rPr>
                <w:b/>
                <w:i/>
              </w:rPr>
              <w:t xml:space="preserve"> a </w:t>
            </w:r>
            <w:r w:rsidRPr="000E0946">
              <w:rPr>
                <w:b/>
                <w:i/>
              </w:rPr>
              <w:t>rozdělením moci mezi výkonnou, zákonodárnou</w:t>
            </w:r>
            <w:r w:rsidR="001958F6" w:rsidRPr="000E0946">
              <w:rPr>
                <w:b/>
                <w:i/>
              </w:rPr>
              <w:t xml:space="preserve"> a </w:t>
            </w:r>
            <w:r w:rsidRPr="000E0946">
              <w:rPr>
                <w:b/>
                <w:i/>
              </w:rPr>
              <w:t>soudní. Neexistují žádné známky rozšířeného vyhošťování, vystěhovávání nebo vydávání občanů Kolumbie do zemí, kde hrozí trest smrti, mučení, pronásledování nebo nelidské či ponižující zacházení.</w:t>
            </w:r>
            <w:r w:rsidR="001958F6" w:rsidRPr="000E0946">
              <w:rPr>
                <w:b/>
                <w:i/>
              </w:rPr>
              <w:t xml:space="preserve"> V </w:t>
            </w:r>
            <w:r w:rsidRPr="000E0946">
              <w:rPr>
                <w:b/>
                <w:i/>
              </w:rPr>
              <w:t>Kolumbii obecně neexistuje nebezpečí vážné újmy ve smyslu článku 15 nařízení (EU) 2024/1347,</w:t>
            </w:r>
            <w:r w:rsidR="001958F6" w:rsidRPr="000E0946">
              <w:rPr>
                <w:b/>
                <w:i/>
              </w:rPr>
              <w:t xml:space="preserve"> s </w:t>
            </w:r>
            <w:r w:rsidRPr="000E0946">
              <w:rPr>
                <w:b/>
                <w:i/>
              </w:rPr>
              <w:t>výjimkou konkrétních venkovských oblastí bez nedílné přítomnosti státu. Kolumbijská ústava zakazuje trest smrti. Právní rámec zakazující mučení</w:t>
            </w:r>
            <w:r w:rsidR="001958F6" w:rsidRPr="000E0946">
              <w:rPr>
                <w:b/>
                <w:i/>
              </w:rPr>
              <w:t xml:space="preserve"> a </w:t>
            </w:r>
            <w:r w:rsidRPr="000E0946">
              <w:rPr>
                <w:b/>
                <w:i/>
              </w:rPr>
              <w:t>nelidské či ponižující zacházení je</w:t>
            </w:r>
            <w:r w:rsidR="001958F6" w:rsidRPr="000E0946">
              <w:rPr>
                <w:b/>
                <w:i/>
              </w:rPr>
              <w:t xml:space="preserve"> v </w:t>
            </w:r>
            <w:r w:rsidRPr="000E0946">
              <w:rPr>
                <w:b/>
                <w:i/>
              </w:rPr>
              <w:t>souladu</w:t>
            </w:r>
            <w:r w:rsidR="001958F6" w:rsidRPr="000E0946">
              <w:rPr>
                <w:b/>
                <w:i/>
              </w:rPr>
              <w:t xml:space="preserve"> s </w:t>
            </w:r>
            <w:r w:rsidRPr="000E0946">
              <w:rPr>
                <w:b/>
                <w:i/>
              </w:rPr>
              <w:t>mezinárodními normami. Neexistuje zde žádná obecná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64B5A12B" w14:textId="77777777" w:rsidR="00F73C2A" w:rsidRPr="000E0946" w:rsidRDefault="00F73C2A" w:rsidP="0056767D">
            <w:pPr>
              <w:pStyle w:val="Normal6a"/>
            </w:pPr>
            <w:r w:rsidRPr="000E0946">
              <w:rPr>
                <w:b/>
                <w:i/>
              </w:rPr>
              <w:t>vypouští se</w:t>
            </w:r>
          </w:p>
        </w:tc>
      </w:tr>
    </w:tbl>
    <w:p w14:paraId="1C05372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E00B28D" w14:textId="0F2111C2" w:rsidR="008E2D3D" w:rsidRPr="000E0946" w:rsidRDefault="00F73C2A" w:rsidP="00F73C2A">
      <w:r w:rsidRPr="000E0946">
        <w:rPr>
          <w:rStyle w:val="HideTWBExt"/>
        </w:rPr>
        <w:t>&lt;/Amend&gt;</w:t>
      </w:r>
    </w:p>
    <w:p w14:paraId="4345EFD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85</w:t>
      </w:r>
      <w:r w:rsidRPr="000E0946">
        <w:rPr>
          <w:rStyle w:val="HideTWBExt"/>
          <w:b w:val="0"/>
        </w:rPr>
        <w:t>&lt;/NumAm&gt;</w:t>
      </w:r>
    </w:p>
    <w:p w14:paraId="6D0FBD09"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0FD3F49D" w14:textId="77777777" w:rsidR="00F73C2A" w:rsidRPr="000E0946" w:rsidRDefault="00F73C2A" w:rsidP="00F73C2A">
      <w:pPr>
        <w:pStyle w:val="NormalBold"/>
      </w:pPr>
      <w:r w:rsidRPr="000E0946">
        <w:rPr>
          <w:rStyle w:val="HideTWBExt"/>
          <w:b w:val="0"/>
        </w:rPr>
        <w:t>&lt;/RepeatBlock-By&gt;</w:t>
      </w:r>
    </w:p>
    <w:p w14:paraId="515BE5B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D880CD9" w14:textId="77777777" w:rsidR="00F73C2A" w:rsidRPr="000E0946" w:rsidRDefault="00F73C2A" w:rsidP="00F73C2A">
      <w:pPr>
        <w:pStyle w:val="NormalBold"/>
      </w:pPr>
      <w:r w:rsidRPr="000E0946">
        <w:rPr>
          <w:rStyle w:val="HideTWBExt"/>
          <w:b w:val="0"/>
        </w:rPr>
        <w:t>&lt;Article&gt;</w:t>
      </w:r>
      <w:r w:rsidRPr="000E0946">
        <w:t>Bod odůvodnění 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965FF9F" w14:textId="77777777" w:rsidTr="0056767D">
        <w:trPr>
          <w:trHeight w:hRule="exact" w:val="240"/>
          <w:jc w:val="center"/>
        </w:trPr>
        <w:tc>
          <w:tcPr>
            <w:tcW w:w="9752" w:type="dxa"/>
            <w:gridSpan w:val="2"/>
            <w:tcBorders>
              <w:top w:val="nil"/>
              <w:left w:val="nil"/>
              <w:bottom w:val="nil"/>
              <w:right w:val="nil"/>
            </w:tcBorders>
          </w:tcPr>
          <w:p w14:paraId="7761AE3B" w14:textId="77777777" w:rsidR="00F73C2A" w:rsidRPr="000E0946" w:rsidRDefault="00F73C2A" w:rsidP="0056767D"/>
        </w:tc>
      </w:tr>
      <w:tr w:rsidR="00F73C2A" w:rsidRPr="000E0946" w14:paraId="687021BC" w14:textId="77777777" w:rsidTr="0056767D">
        <w:trPr>
          <w:trHeight w:val="240"/>
          <w:jc w:val="center"/>
        </w:trPr>
        <w:tc>
          <w:tcPr>
            <w:tcW w:w="4876" w:type="dxa"/>
            <w:tcBorders>
              <w:top w:val="nil"/>
              <w:left w:val="nil"/>
              <w:bottom w:val="nil"/>
              <w:right w:val="nil"/>
            </w:tcBorders>
          </w:tcPr>
          <w:p w14:paraId="590C701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D343F60" w14:textId="77777777" w:rsidR="00F73C2A" w:rsidRPr="000E0946" w:rsidRDefault="00F73C2A" w:rsidP="0056767D">
            <w:pPr>
              <w:pStyle w:val="AmColumnHeading"/>
            </w:pPr>
            <w:r w:rsidRPr="000E0946">
              <w:t>Pozměňovací návrh</w:t>
            </w:r>
          </w:p>
        </w:tc>
      </w:tr>
      <w:tr w:rsidR="00F73C2A" w:rsidRPr="000E0946" w14:paraId="0A0647A7" w14:textId="77777777" w:rsidTr="0056767D">
        <w:trPr>
          <w:jc w:val="center"/>
        </w:trPr>
        <w:tc>
          <w:tcPr>
            <w:tcW w:w="4876" w:type="dxa"/>
            <w:tcBorders>
              <w:top w:val="nil"/>
              <w:left w:val="nil"/>
              <w:bottom w:val="nil"/>
              <w:right w:val="nil"/>
            </w:tcBorders>
          </w:tcPr>
          <w:p w14:paraId="30CB1DA9" w14:textId="23CFFBDC" w:rsidR="00F73C2A" w:rsidRPr="000E0946" w:rsidRDefault="00F73C2A" w:rsidP="0056767D">
            <w:pPr>
              <w:pStyle w:val="Normal6a"/>
            </w:pPr>
            <w:r w:rsidRPr="000E0946">
              <w:t>9)</w:t>
            </w:r>
            <w:r w:rsidRPr="000E0946">
              <w:tab/>
              <w:t>Pokud jde</w:t>
            </w:r>
            <w:r w:rsidR="001958F6" w:rsidRPr="000E0946">
              <w:t xml:space="preserve"> o </w:t>
            </w:r>
            <w:r w:rsidRPr="000E0946">
              <w:t>Kolumbii, podle informací Agentury pro otázky azylu</w:t>
            </w:r>
            <w:r w:rsidR="001958F6" w:rsidRPr="000E0946">
              <w:t xml:space="preserve"> v </w:t>
            </w:r>
            <w:r w:rsidRPr="000E0946">
              <w:t>současné době žádný členský stát neoznačuje Kolumbii na vnitrostátní úrovni za bezpečnou zemi původu</w:t>
            </w:r>
            <w:r w:rsidR="001958F6" w:rsidRPr="000E0946">
              <w:t xml:space="preserve"> a </w:t>
            </w:r>
            <w:r w:rsidRPr="000E0946">
              <w:t>míra uznaných žádostí žadatelů</w:t>
            </w:r>
            <w:r w:rsidR="001958F6" w:rsidRPr="000E0946">
              <w:t xml:space="preserve"> z </w:t>
            </w:r>
            <w:r w:rsidRPr="000E0946">
              <w:t>Kolumbie</w:t>
            </w:r>
            <w:r w:rsidR="001958F6" w:rsidRPr="000E0946">
              <w:t xml:space="preserve"> v </w:t>
            </w:r>
            <w:r w:rsidRPr="000E0946">
              <w:t>celé Unii</w:t>
            </w:r>
            <w:r w:rsidR="001958F6" w:rsidRPr="000E0946">
              <w:t xml:space="preserve"> v </w:t>
            </w:r>
            <w:r w:rsidRPr="000E0946">
              <w:t>roce 2024 činila 5 %. Země ratifikovala hlavní mezinárodní nástroje</w:t>
            </w:r>
            <w:r w:rsidR="001958F6" w:rsidRPr="000E0946">
              <w:t xml:space="preserve"> v </w:t>
            </w:r>
            <w:r w:rsidRPr="000E0946">
              <w:t>oblasti lidských práv. Ústava</w:t>
            </w:r>
            <w:r w:rsidR="001958F6" w:rsidRPr="000E0946">
              <w:t xml:space="preserve"> z </w:t>
            </w:r>
            <w:r w:rsidRPr="000E0946">
              <w:t>roku 1991</w:t>
            </w:r>
            <w:r w:rsidR="001958F6" w:rsidRPr="000E0946">
              <w:t xml:space="preserve"> a </w:t>
            </w:r>
            <w:r w:rsidRPr="000E0946">
              <w:t>následná judikatura Ústavního soudu poskytují silné záruky lidských práv. Kolumbie je federální republikou</w:t>
            </w:r>
            <w:r w:rsidR="001958F6" w:rsidRPr="000E0946">
              <w:t xml:space="preserve"> s </w:t>
            </w:r>
            <w:r w:rsidRPr="000E0946">
              <w:t>demokratickým zastupitelským politickým systémem</w:t>
            </w:r>
            <w:r w:rsidR="001958F6" w:rsidRPr="000E0946">
              <w:t xml:space="preserve"> a </w:t>
            </w:r>
            <w:r w:rsidRPr="000E0946">
              <w:t>rozdělením moci mezi výkonnou, zákonodárnou</w:t>
            </w:r>
            <w:r w:rsidR="001958F6" w:rsidRPr="000E0946">
              <w:t xml:space="preserve"> a </w:t>
            </w:r>
            <w:r w:rsidRPr="000E0946">
              <w:t>soudní. Neexistují žádné známky rozšířeného vyhošťování, vystěhovávání nebo vydávání občanů Kolumbie do zemí, kde hrozí trest smrti, mučení, pronásledování nebo nelidské či ponižující zacházení.</w:t>
            </w:r>
            <w:r w:rsidR="001958F6" w:rsidRPr="000E0946">
              <w:t xml:space="preserve"> V </w:t>
            </w:r>
            <w:r w:rsidRPr="000E0946">
              <w:t>Kolumbii obecně neexistuje nebezpečí vážné újmy ve smyslu článku 15 nařízení (EU) 2024/1347,</w:t>
            </w:r>
            <w:r w:rsidR="001958F6" w:rsidRPr="000E0946">
              <w:t xml:space="preserve"> s </w:t>
            </w:r>
            <w:r w:rsidRPr="000E0946">
              <w:t>výjimkou konkrétních venkovských oblastí bez nedílné přítomnosti státu. Kolumbijská ústava zakazuje trest smrti. Právní rámec zakazující mučení</w:t>
            </w:r>
            <w:r w:rsidR="001958F6" w:rsidRPr="000E0946">
              <w:t xml:space="preserve"> a </w:t>
            </w:r>
            <w:r w:rsidRPr="000E0946">
              <w:t>nelidské či ponižující zacházení je</w:t>
            </w:r>
            <w:r w:rsidR="001958F6" w:rsidRPr="000E0946">
              <w:t xml:space="preserve"> v </w:t>
            </w:r>
            <w:r w:rsidRPr="000E0946">
              <w:t>souladu</w:t>
            </w:r>
            <w:r w:rsidR="001958F6" w:rsidRPr="000E0946">
              <w:t xml:space="preserve"> s </w:t>
            </w:r>
            <w:r w:rsidRPr="000E0946">
              <w:t>mezinárodními normami. Neexistuje zde žádná obecná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7B3DB99A" w14:textId="582F63E7" w:rsidR="00F73C2A" w:rsidRPr="000E0946" w:rsidRDefault="00F73C2A" w:rsidP="0056767D">
            <w:pPr>
              <w:pStyle w:val="Normal6a"/>
            </w:pPr>
            <w:r w:rsidRPr="000E0946">
              <w:t>9)</w:t>
            </w:r>
            <w:r w:rsidRPr="000E0946">
              <w:tab/>
              <w:t>Pokud jde</w:t>
            </w:r>
            <w:r w:rsidR="001958F6" w:rsidRPr="000E0946">
              <w:t xml:space="preserve"> o </w:t>
            </w:r>
            <w:r w:rsidRPr="000E0946">
              <w:t>Kolumbii, podle informací Agentury pro otázky azylu</w:t>
            </w:r>
            <w:r w:rsidR="001958F6" w:rsidRPr="000E0946">
              <w:t xml:space="preserve"> v </w:t>
            </w:r>
            <w:r w:rsidRPr="000E0946">
              <w:t>současné době žádný členský stát neoznačuje Kolumbii na vnitrostátní úrovni za bezpečnou zemi původu</w:t>
            </w:r>
            <w:r w:rsidR="001958F6" w:rsidRPr="000E0946">
              <w:t xml:space="preserve"> a </w:t>
            </w:r>
            <w:r w:rsidRPr="000E0946">
              <w:t>míra uznaných žádostí žadatelů</w:t>
            </w:r>
            <w:r w:rsidR="001958F6" w:rsidRPr="000E0946">
              <w:t xml:space="preserve"> z </w:t>
            </w:r>
            <w:r w:rsidRPr="000E0946">
              <w:t>Kolumbie</w:t>
            </w:r>
            <w:r w:rsidR="001958F6" w:rsidRPr="000E0946">
              <w:t xml:space="preserve"> v </w:t>
            </w:r>
            <w:r w:rsidRPr="000E0946">
              <w:t>celé Unii</w:t>
            </w:r>
            <w:r w:rsidR="001958F6" w:rsidRPr="000E0946">
              <w:t xml:space="preserve"> v </w:t>
            </w:r>
            <w:r w:rsidRPr="000E0946">
              <w:t>roce 2024 činila 5 %. Země ratifikovala hlavní mezinárodní nástroje</w:t>
            </w:r>
            <w:r w:rsidR="001958F6" w:rsidRPr="000E0946">
              <w:t xml:space="preserve"> v </w:t>
            </w:r>
            <w:r w:rsidRPr="000E0946">
              <w:t>oblasti lidských práv. Ústava</w:t>
            </w:r>
            <w:r w:rsidR="001958F6" w:rsidRPr="000E0946">
              <w:t xml:space="preserve"> z </w:t>
            </w:r>
            <w:r w:rsidRPr="000E0946">
              <w:t>roku 1991</w:t>
            </w:r>
            <w:r w:rsidR="001958F6" w:rsidRPr="000E0946">
              <w:t xml:space="preserve"> a </w:t>
            </w:r>
            <w:r w:rsidRPr="000E0946">
              <w:t>následná judikatura Ústavního soudu poskytují silné záruky lidských práv. Kolumbie je federální republikou</w:t>
            </w:r>
            <w:r w:rsidR="001958F6" w:rsidRPr="000E0946">
              <w:t xml:space="preserve"> s </w:t>
            </w:r>
            <w:r w:rsidRPr="000E0946">
              <w:t>demokratickým zastupitelským politickým systémem</w:t>
            </w:r>
            <w:r w:rsidR="001958F6" w:rsidRPr="000E0946">
              <w:t xml:space="preserve"> a </w:t>
            </w:r>
            <w:r w:rsidRPr="000E0946">
              <w:t>rozdělením moci mezi výkonnou, zákonodárnou</w:t>
            </w:r>
            <w:r w:rsidR="001958F6" w:rsidRPr="000E0946">
              <w:t xml:space="preserve"> a </w:t>
            </w:r>
            <w:r w:rsidRPr="000E0946">
              <w:t xml:space="preserve">soudní. Neexistují žádné známky rozšířeného vyhošťování, vystěhovávání nebo vydávání občanů Kolumbie do zemí, kde hrozí trest smrti, mučení, pronásledování nebo nelidské či ponižující zacházení. </w:t>
            </w:r>
            <w:r w:rsidRPr="000E0946">
              <w:rPr>
                <w:b/>
                <w:i/>
              </w:rPr>
              <w:t>Připomíná, že Kolumbie je jednou</w:t>
            </w:r>
            <w:r w:rsidR="001958F6" w:rsidRPr="000E0946">
              <w:rPr>
                <w:b/>
                <w:i/>
              </w:rPr>
              <w:t xml:space="preserve"> z </w:t>
            </w:r>
            <w:r w:rsidRPr="000E0946">
              <w:rPr>
                <w:b/>
                <w:i/>
              </w:rPr>
              <w:t>hlavních hostitelských zemí pro miliony Venezuelanů, kteří uprchli před tyranií Madurova režimu; konstatuje však, že za současné vlády se situace zhoršila;</w:t>
            </w:r>
            <w:r w:rsidR="001958F6" w:rsidRPr="000E0946">
              <w:rPr>
                <w:b/>
                <w:i/>
              </w:rPr>
              <w:t xml:space="preserve"> v </w:t>
            </w:r>
            <w:r w:rsidRPr="000E0946">
              <w:t xml:space="preserve">Kolumbii </w:t>
            </w:r>
            <w:r w:rsidRPr="000E0946">
              <w:rPr>
                <w:b/>
                <w:bCs/>
                <w:i/>
                <w:iCs/>
              </w:rPr>
              <w:t>nicméně</w:t>
            </w:r>
            <w:r w:rsidRPr="000E0946">
              <w:t xml:space="preserve"> obecně neexistuje nebezpečí vážné újmy ve smyslu článku 15 nařízení (EU) 2024/1347,</w:t>
            </w:r>
            <w:r w:rsidR="001958F6" w:rsidRPr="000E0946">
              <w:t xml:space="preserve"> s </w:t>
            </w:r>
            <w:r w:rsidRPr="000E0946">
              <w:t>výjimkou konkrétních venkovských oblastí bez nedílné přítomnosti státu. Kolumbijská ústava zakazuje trest smrti. Právní rámec zakazující mučení</w:t>
            </w:r>
            <w:r w:rsidR="001958F6" w:rsidRPr="000E0946">
              <w:t xml:space="preserve"> a </w:t>
            </w:r>
            <w:r w:rsidRPr="000E0946">
              <w:t>nelidské či ponižující zacházení je</w:t>
            </w:r>
            <w:r w:rsidR="001958F6" w:rsidRPr="000E0946">
              <w:t xml:space="preserve"> v </w:t>
            </w:r>
            <w:r w:rsidRPr="000E0946">
              <w:t>souladu</w:t>
            </w:r>
            <w:r w:rsidR="001958F6" w:rsidRPr="000E0946">
              <w:t xml:space="preserve"> s </w:t>
            </w:r>
            <w:r w:rsidRPr="000E0946">
              <w:t>mezinárodními normami. Neexistuje zde žádná obecná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r>
    </w:tbl>
    <w:p w14:paraId="2DF78B2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CA1A3C5"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30147F2E" w14:textId="112400D9" w:rsidR="00F73C2A" w:rsidRPr="000E0946" w:rsidRDefault="00F73C2A" w:rsidP="00F73C2A">
      <w:pPr>
        <w:pStyle w:val="AmJustText"/>
      </w:pPr>
      <w:r w:rsidRPr="000E0946">
        <w:t>Kolumbie má pevný ústavní rámec na ochranu lidských práv</w:t>
      </w:r>
      <w:r w:rsidR="001958F6" w:rsidRPr="000E0946">
        <w:t xml:space="preserve"> a </w:t>
      </w:r>
      <w:r w:rsidRPr="000E0946">
        <w:t>velmi nízkou míru uznávání žádostí</w:t>
      </w:r>
      <w:r w:rsidR="001958F6" w:rsidRPr="000E0946">
        <w:t xml:space="preserve"> o </w:t>
      </w:r>
      <w:r w:rsidRPr="000E0946">
        <w:t>azyl</w:t>
      </w:r>
      <w:r w:rsidR="001958F6" w:rsidRPr="000E0946">
        <w:t xml:space="preserve"> v </w:t>
      </w:r>
      <w:r w:rsidRPr="000E0946">
        <w:t>EU. Vyškrtnutí Kolumbie ze seznamu by bylo</w:t>
      </w:r>
      <w:r w:rsidR="001958F6" w:rsidRPr="000E0946">
        <w:t xml:space="preserve"> v </w:t>
      </w:r>
      <w:r w:rsidRPr="000E0946">
        <w:t>rozporu</w:t>
      </w:r>
      <w:r w:rsidR="001958F6" w:rsidRPr="000E0946">
        <w:t xml:space="preserve"> s </w:t>
      </w:r>
      <w:r w:rsidRPr="000E0946">
        <w:t>objektivními důkazy, podporovalo by rozdíly mezi jednotlivými státy</w:t>
      </w:r>
      <w:r w:rsidR="001958F6" w:rsidRPr="000E0946">
        <w:t xml:space="preserve"> a </w:t>
      </w:r>
      <w:r w:rsidRPr="000E0946">
        <w:t>vytvářelo by zbytečný tlak na azylové systémy. Unijní seznam by měl vykazovat soudržnost</w:t>
      </w:r>
      <w:r w:rsidR="001958F6" w:rsidRPr="000E0946">
        <w:t xml:space="preserve"> a </w:t>
      </w:r>
      <w:r w:rsidRPr="000E0946">
        <w:t>právní jistotu.</w:t>
      </w:r>
    </w:p>
    <w:p w14:paraId="1B626401" w14:textId="1D5FCD8C" w:rsidR="008E2D3D" w:rsidRPr="000E0946" w:rsidRDefault="00F73C2A" w:rsidP="00F73C2A">
      <w:r w:rsidRPr="000E0946">
        <w:rPr>
          <w:rStyle w:val="HideTWBExt"/>
        </w:rPr>
        <w:t>&lt;/Amend&gt;</w:t>
      </w:r>
    </w:p>
    <w:p w14:paraId="4F6EC33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86</w:t>
      </w:r>
      <w:r w:rsidRPr="000E0946">
        <w:rPr>
          <w:rStyle w:val="HideTWBExt"/>
          <w:b w:val="0"/>
        </w:rPr>
        <w:t>&lt;/NumAm&gt;</w:t>
      </w:r>
    </w:p>
    <w:p w14:paraId="67440EBD"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38F648DE" w14:textId="77777777" w:rsidR="00F73C2A" w:rsidRPr="000E0946" w:rsidRDefault="00F73C2A" w:rsidP="00F73C2A">
      <w:pPr>
        <w:pStyle w:val="NormalBold"/>
      </w:pPr>
      <w:r w:rsidRPr="000E0946">
        <w:rPr>
          <w:rStyle w:val="HideTWBExt"/>
          <w:b w:val="0"/>
        </w:rPr>
        <w:t>&lt;/RepeatBlock-By&gt;</w:t>
      </w:r>
    </w:p>
    <w:p w14:paraId="5B564F2E"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9286C15" w14:textId="77777777" w:rsidR="00F73C2A" w:rsidRPr="000E0946" w:rsidRDefault="00F73C2A" w:rsidP="00F73C2A">
      <w:pPr>
        <w:pStyle w:val="NormalBold"/>
      </w:pPr>
      <w:r w:rsidRPr="000E0946">
        <w:rPr>
          <w:rStyle w:val="HideTWBExt"/>
          <w:b w:val="0"/>
        </w:rPr>
        <w:t>&lt;Article&gt;</w:t>
      </w:r>
      <w:r w:rsidRPr="000E0946">
        <w:t>Bod odůvodnění 10</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9899B8F" w14:textId="77777777" w:rsidTr="0056767D">
        <w:trPr>
          <w:trHeight w:hRule="exact" w:val="240"/>
          <w:jc w:val="center"/>
        </w:trPr>
        <w:tc>
          <w:tcPr>
            <w:tcW w:w="9752" w:type="dxa"/>
            <w:gridSpan w:val="2"/>
            <w:tcBorders>
              <w:top w:val="nil"/>
              <w:left w:val="nil"/>
              <w:bottom w:val="nil"/>
              <w:right w:val="nil"/>
            </w:tcBorders>
          </w:tcPr>
          <w:p w14:paraId="3EC72956" w14:textId="77777777" w:rsidR="00F73C2A" w:rsidRPr="000E0946" w:rsidRDefault="00F73C2A" w:rsidP="0056767D"/>
        </w:tc>
      </w:tr>
      <w:tr w:rsidR="00F73C2A" w:rsidRPr="000E0946" w14:paraId="30E06C3E" w14:textId="77777777" w:rsidTr="0056767D">
        <w:trPr>
          <w:trHeight w:val="240"/>
          <w:jc w:val="center"/>
        </w:trPr>
        <w:tc>
          <w:tcPr>
            <w:tcW w:w="4876" w:type="dxa"/>
            <w:tcBorders>
              <w:top w:val="nil"/>
              <w:left w:val="nil"/>
              <w:bottom w:val="nil"/>
              <w:right w:val="nil"/>
            </w:tcBorders>
          </w:tcPr>
          <w:p w14:paraId="2F21BC8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C4B53F3" w14:textId="77777777" w:rsidR="00F73C2A" w:rsidRPr="000E0946" w:rsidRDefault="00F73C2A" w:rsidP="0056767D">
            <w:pPr>
              <w:pStyle w:val="AmColumnHeading"/>
            </w:pPr>
            <w:r w:rsidRPr="000E0946">
              <w:t>Pozměňovací návrh</w:t>
            </w:r>
          </w:p>
        </w:tc>
      </w:tr>
      <w:tr w:rsidR="00F73C2A" w:rsidRPr="000E0946" w14:paraId="0171763B" w14:textId="77777777" w:rsidTr="0056767D">
        <w:trPr>
          <w:jc w:val="center"/>
        </w:trPr>
        <w:tc>
          <w:tcPr>
            <w:tcW w:w="4876" w:type="dxa"/>
            <w:tcBorders>
              <w:top w:val="nil"/>
              <w:left w:val="nil"/>
              <w:bottom w:val="nil"/>
              <w:right w:val="nil"/>
            </w:tcBorders>
          </w:tcPr>
          <w:p w14:paraId="2CA54DA2" w14:textId="44F40DC2" w:rsidR="00F73C2A" w:rsidRPr="000E0946" w:rsidRDefault="00F73C2A" w:rsidP="0056767D">
            <w:pPr>
              <w:pStyle w:val="Normal6a"/>
            </w:pPr>
            <w:r w:rsidRPr="000E0946">
              <w:rPr>
                <w:b/>
                <w:i/>
              </w:rPr>
              <w:t>10)</w:t>
            </w:r>
            <w:r w:rsidRPr="000E0946">
              <w:tab/>
            </w:r>
            <w:r w:rsidRPr="000E0946">
              <w:rPr>
                <w:b/>
                <w:i/>
              </w:rPr>
              <w:t>Pokud jde</w:t>
            </w:r>
            <w:r w:rsidR="001958F6" w:rsidRPr="000E0946">
              <w:rPr>
                <w:b/>
                <w:i/>
              </w:rPr>
              <w:t xml:space="preserve"> o </w:t>
            </w:r>
            <w:r w:rsidRPr="000E0946">
              <w:rPr>
                <w:b/>
                <w:i/>
              </w:rPr>
              <w:t>Egypt, podle informací Agentury pro otázky azylu</w:t>
            </w:r>
            <w:r w:rsidR="001958F6" w:rsidRPr="000E0946">
              <w:rPr>
                <w:b/>
                <w:i/>
              </w:rPr>
              <w:t xml:space="preserve"> v </w:t>
            </w:r>
            <w:r w:rsidRPr="000E0946">
              <w:rPr>
                <w:b/>
                <w:i/>
              </w:rPr>
              <w:t>současné době šest členských států označuje Egypt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Egypta</w:t>
            </w:r>
            <w:r w:rsidR="001958F6" w:rsidRPr="000E0946">
              <w:rPr>
                <w:b/>
                <w:i/>
              </w:rPr>
              <w:t xml:space="preserve"> v </w:t>
            </w:r>
            <w:r w:rsidRPr="000E0946">
              <w:rPr>
                <w:b/>
                <w:i/>
              </w:rPr>
              <w:t>celé EU</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Egypt je republika,</w:t>
            </w:r>
            <w:r w:rsidR="001958F6" w:rsidRPr="000E0946">
              <w:rPr>
                <w:b/>
                <w:i/>
              </w:rPr>
              <w:t xml:space="preserve"> v </w:t>
            </w:r>
            <w:r w:rsidRPr="000E0946">
              <w:rPr>
                <w:b/>
                <w:i/>
              </w:rPr>
              <w:t>níž je prezident zároveň hlavou státu</w:t>
            </w:r>
            <w:r w:rsidR="001958F6" w:rsidRPr="000E0946">
              <w:rPr>
                <w:b/>
                <w:i/>
              </w:rPr>
              <w:t xml:space="preserve"> i </w:t>
            </w:r>
            <w:r w:rsidRPr="000E0946">
              <w:rPr>
                <w:b/>
                <w:i/>
              </w:rPr>
              <w:t>výkonné moci. Neexistují žádné známky vyhošťování, vystěhovávání nebo vydávání občanů Egypta do zemí, kde hrozí trest smrti, mučení, pronásledování nebo nelidské či ponižující zacházení. Obecně neexistuje reálné nebezpečí vážné újmy ve smyslu článku 15 nařízení (EU) 2024/1347. Přestože Egypt</w:t>
            </w:r>
            <w:r w:rsidR="001958F6" w:rsidRPr="000E0946">
              <w:rPr>
                <w:b/>
                <w:i/>
              </w:rPr>
              <w:t xml:space="preserve"> v </w:t>
            </w:r>
            <w:r w:rsidRPr="000E0946">
              <w:rPr>
                <w:b/>
                <w:i/>
              </w:rPr>
              <w:t>trestním zákoníku</w:t>
            </w:r>
            <w:r w:rsidR="001958F6" w:rsidRPr="000E0946">
              <w:rPr>
                <w:b/>
                <w:i/>
              </w:rPr>
              <w:t xml:space="preserve"> a </w:t>
            </w:r>
            <w:r w:rsidRPr="000E0946">
              <w:rPr>
                <w:b/>
                <w:i/>
              </w:rPr>
              <w:t>vojenských právních předpisech zachovává trest smrti, ratifikoval Úmluvu proti mučení</w:t>
            </w:r>
            <w:r w:rsidR="001958F6" w:rsidRPr="000E0946">
              <w:rPr>
                <w:b/>
                <w:i/>
              </w:rPr>
              <w:t xml:space="preserve"> a </w:t>
            </w:r>
            <w:r w:rsidRPr="000E0946">
              <w:rPr>
                <w:b/>
                <w:i/>
              </w:rPr>
              <w:t>jinému krutému, nelidskému či ponižujícímu zacházení nebo trestání. Egypt ve své národní strategii pro lidská práva prohlásil, že má</w:t>
            </w:r>
            <w:r w:rsidR="001958F6" w:rsidRPr="000E0946">
              <w:rPr>
                <w:b/>
                <w:i/>
              </w:rPr>
              <w:t xml:space="preserve"> v </w:t>
            </w:r>
            <w:r w:rsidRPr="000E0946">
              <w:rPr>
                <w:b/>
                <w:i/>
              </w:rPr>
              <w:t>úmyslu reformovat zákon</w:t>
            </w:r>
            <w:r w:rsidR="001958F6" w:rsidRPr="000E0946">
              <w:rPr>
                <w:b/>
                <w:i/>
              </w:rPr>
              <w:t xml:space="preserve"> o </w:t>
            </w:r>
            <w:r w:rsidRPr="000E0946">
              <w:rPr>
                <w:b/>
                <w:i/>
              </w:rPr>
              <w:t>vyšetřovací vazbě, zlepšit podmínky ve věznicích, omezit počet trestných činů trestaných smrtí</w:t>
            </w:r>
            <w:r w:rsidR="001958F6" w:rsidRPr="000E0946">
              <w:rPr>
                <w:b/>
                <w:i/>
              </w:rPr>
              <w:t xml:space="preserve"> a </w:t>
            </w:r>
            <w:r w:rsidRPr="000E0946">
              <w:rPr>
                <w:b/>
                <w:i/>
              </w:rPr>
              <w:t>posílit kulturu lidských práv ve všech vládních institucích. Je potřeba, aby tato strategie byla účinně prováděna, přičemž dosud bylo dosaženo pokroku na institucionální úrovni.</w:t>
            </w:r>
            <w:r w:rsidR="001958F6" w:rsidRPr="000E0946">
              <w:rPr>
                <w:b/>
                <w:i/>
              </w:rPr>
              <w:t xml:space="preserve"> V </w:t>
            </w:r>
            <w:r w:rsidRPr="000E0946">
              <w:rPr>
                <w:b/>
                <w:i/>
              </w:rPr>
              <w:t>Egyptě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5CA001C9" w14:textId="77777777" w:rsidR="00F73C2A" w:rsidRPr="000E0946" w:rsidRDefault="00F73C2A" w:rsidP="0056767D">
            <w:pPr>
              <w:pStyle w:val="Normal6a"/>
            </w:pPr>
            <w:r w:rsidRPr="000E0946">
              <w:rPr>
                <w:b/>
                <w:i/>
              </w:rPr>
              <w:t>vypouští se</w:t>
            </w:r>
          </w:p>
        </w:tc>
      </w:tr>
    </w:tbl>
    <w:p w14:paraId="78D172B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B72EB65" w14:textId="162B1361" w:rsidR="008E2D3D" w:rsidRPr="000E0946" w:rsidRDefault="00F73C2A" w:rsidP="00F73C2A">
      <w:r w:rsidRPr="000E0946">
        <w:rPr>
          <w:rStyle w:val="HideTWBExt"/>
        </w:rPr>
        <w:t>&lt;/Amend&gt;</w:t>
      </w:r>
    </w:p>
    <w:p w14:paraId="0E50724E"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87</w:t>
      </w:r>
      <w:r w:rsidRPr="000E0946">
        <w:rPr>
          <w:rStyle w:val="HideTWBExt"/>
          <w:b w:val="0"/>
        </w:rPr>
        <w:t>&lt;/NumAm&gt;</w:t>
      </w:r>
    </w:p>
    <w:p w14:paraId="3F3DE14B"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43F8D49C" w14:textId="77777777" w:rsidR="00F73C2A" w:rsidRPr="000E0946" w:rsidRDefault="00F73C2A" w:rsidP="00F73C2A">
      <w:pPr>
        <w:pStyle w:val="NormalBold"/>
      </w:pPr>
      <w:r w:rsidRPr="000E0946">
        <w:rPr>
          <w:rStyle w:val="HideTWBExt"/>
          <w:b w:val="0"/>
        </w:rPr>
        <w:t>&lt;/RepeatBlock-By&gt;</w:t>
      </w:r>
    </w:p>
    <w:p w14:paraId="3C0140C2"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71E3562" w14:textId="77777777" w:rsidR="00F73C2A" w:rsidRPr="000E0946" w:rsidRDefault="00F73C2A" w:rsidP="00F73C2A">
      <w:pPr>
        <w:pStyle w:val="NormalBold"/>
      </w:pPr>
      <w:r w:rsidRPr="000E0946">
        <w:rPr>
          <w:rStyle w:val="HideTWBExt"/>
          <w:b w:val="0"/>
        </w:rPr>
        <w:t>&lt;Article&gt;</w:t>
      </w:r>
      <w:r w:rsidRPr="000E0946">
        <w:t>Bod odůvodnění 10</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7F4323F" w14:textId="77777777" w:rsidTr="0056767D">
        <w:trPr>
          <w:trHeight w:hRule="exact" w:val="240"/>
          <w:jc w:val="center"/>
        </w:trPr>
        <w:tc>
          <w:tcPr>
            <w:tcW w:w="9752" w:type="dxa"/>
            <w:gridSpan w:val="2"/>
            <w:tcBorders>
              <w:top w:val="nil"/>
              <w:left w:val="nil"/>
              <w:bottom w:val="nil"/>
              <w:right w:val="nil"/>
            </w:tcBorders>
          </w:tcPr>
          <w:p w14:paraId="7CF2C172" w14:textId="77777777" w:rsidR="00F73C2A" w:rsidRPr="000E0946" w:rsidRDefault="00F73C2A" w:rsidP="0056767D"/>
        </w:tc>
      </w:tr>
      <w:tr w:rsidR="00F73C2A" w:rsidRPr="000E0946" w14:paraId="31C6EB74" w14:textId="77777777" w:rsidTr="0056767D">
        <w:trPr>
          <w:trHeight w:val="240"/>
          <w:jc w:val="center"/>
        </w:trPr>
        <w:tc>
          <w:tcPr>
            <w:tcW w:w="4876" w:type="dxa"/>
            <w:tcBorders>
              <w:top w:val="nil"/>
              <w:left w:val="nil"/>
              <w:bottom w:val="nil"/>
              <w:right w:val="nil"/>
            </w:tcBorders>
          </w:tcPr>
          <w:p w14:paraId="3E3849D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0769F38" w14:textId="77777777" w:rsidR="00F73C2A" w:rsidRPr="000E0946" w:rsidRDefault="00F73C2A" w:rsidP="0056767D">
            <w:pPr>
              <w:pStyle w:val="AmColumnHeading"/>
            </w:pPr>
            <w:r w:rsidRPr="000E0946">
              <w:t>Pozměňovací návrh</w:t>
            </w:r>
          </w:p>
        </w:tc>
      </w:tr>
      <w:tr w:rsidR="00F73C2A" w:rsidRPr="000E0946" w14:paraId="39471EB7" w14:textId="77777777" w:rsidTr="0056767D">
        <w:trPr>
          <w:jc w:val="center"/>
        </w:trPr>
        <w:tc>
          <w:tcPr>
            <w:tcW w:w="4876" w:type="dxa"/>
            <w:tcBorders>
              <w:top w:val="nil"/>
              <w:left w:val="nil"/>
              <w:bottom w:val="nil"/>
              <w:right w:val="nil"/>
            </w:tcBorders>
          </w:tcPr>
          <w:p w14:paraId="37439F40" w14:textId="13BD8A5A" w:rsidR="00F73C2A" w:rsidRPr="000E0946" w:rsidRDefault="00F73C2A" w:rsidP="0056767D">
            <w:pPr>
              <w:pStyle w:val="Normal6a"/>
            </w:pPr>
            <w:r w:rsidRPr="000E0946">
              <w:rPr>
                <w:b/>
                <w:i/>
              </w:rPr>
              <w:t>10)</w:t>
            </w:r>
            <w:r w:rsidRPr="000E0946">
              <w:tab/>
            </w:r>
            <w:r w:rsidRPr="000E0946">
              <w:rPr>
                <w:b/>
                <w:i/>
              </w:rPr>
              <w:t>Pokud jde</w:t>
            </w:r>
            <w:r w:rsidR="001958F6" w:rsidRPr="000E0946">
              <w:rPr>
                <w:b/>
                <w:i/>
              </w:rPr>
              <w:t xml:space="preserve"> o </w:t>
            </w:r>
            <w:r w:rsidRPr="000E0946">
              <w:rPr>
                <w:b/>
                <w:i/>
              </w:rPr>
              <w:t>Egypt, podle informací Agentury pro otázky azylu</w:t>
            </w:r>
            <w:r w:rsidR="001958F6" w:rsidRPr="000E0946">
              <w:rPr>
                <w:b/>
                <w:i/>
              </w:rPr>
              <w:t xml:space="preserve"> v </w:t>
            </w:r>
            <w:r w:rsidRPr="000E0946">
              <w:rPr>
                <w:b/>
                <w:i/>
              </w:rPr>
              <w:t>současné době šest členských států označuje Egypt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Egypta</w:t>
            </w:r>
            <w:r w:rsidR="001958F6" w:rsidRPr="000E0946">
              <w:rPr>
                <w:b/>
                <w:i/>
              </w:rPr>
              <w:t xml:space="preserve"> v </w:t>
            </w:r>
            <w:r w:rsidRPr="000E0946">
              <w:rPr>
                <w:b/>
                <w:i/>
              </w:rPr>
              <w:t>celé EU</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Egypt je republika,</w:t>
            </w:r>
            <w:r w:rsidR="001958F6" w:rsidRPr="000E0946">
              <w:rPr>
                <w:b/>
                <w:i/>
              </w:rPr>
              <w:t xml:space="preserve"> v </w:t>
            </w:r>
            <w:r w:rsidRPr="000E0946">
              <w:rPr>
                <w:b/>
                <w:i/>
              </w:rPr>
              <w:t>níž je prezident zároveň hlavou státu</w:t>
            </w:r>
            <w:r w:rsidR="001958F6" w:rsidRPr="000E0946">
              <w:rPr>
                <w:b/>
                <w:i/>
              </w:rPr>
              <w:t xml:space="preserve"> i </w:t>
            </w:r>
            <w:r w:rsidRPr="000E0946">
              <w:rPr>
                <w:b/>
                <w:i/>
              </w:rPr>
              <w:t>výkonné moci. Neexistují žádné známky vyhošťování, vystěhovávání nebo vydávání občanů Egypta do zemí, kde hrozí trest smrti, mučení, pronásledování nebo nelidské či ponižující zacházení. Obecně neexistuje reálné nebezpečí vážné újmy ve smyslu článku 15 nařízení (EU) 2024/1347. Přestože Egypt</w:t>
            </w:r>
            <w:r w:rsidR="001958F6" w:rsidRPr="000E0946">
              <w:rPr>
                <w:b/>
                <w:i/>
              </w:rPr>
              <w:t xml:space="preserve"> v </w:t>
            </w:r>
            <w:r w:rsidRPr="000E0946">
              <w:rPr>
                <w:b/>
                <w:i/>
              </w:rPr>
              <w:t>trestním zákoníku</w:t>
            </w:r>
            <w:r w:rsidR="001958F6" w:rsidRPr="000E0946">
              <w:rPr>
                <w:b/>
                <w:i/>
              </w:rPr>
              <w:t xml:space="preserve"> a </w:t>
            </w:r>
            <w:r w:rsidRPr="000E0946">
              <w:rPr>
                <w:b/>
                <w:i/>
              </w:rPr>
              <w:t>vojenských právních předpisech zachovává trest smrti, ratifikoval Úmluvu proti mučení</w:t>
            </w:r>
            <w:r w:rsidR="001958F6" w:rsidRPr="000E0946">
              <w:rPr>
                <w:b/>
                <w:i/>
              </w:rPr>
              <w:t xml:space="preserve"> a </w:t>
            </w:r>
            <w:r w:rsidRPr="000E0946">
              <w:rPr>
                <w:b/>
                <w:i/>
              </w:rPr>
              <w:t>jinému krutému, nelidskému či ponižujícímu zacházení nebo trestání. Egypt ve své národní strategii pro lidská práva prohlásil, že má</w:t>
            </w:r>
            <w:r w:rsidR="001958F6" w:rsidRPr="000E0946">
              <w:rPr>
                <w:b/>
                <w:i/>
              </w:rPr>
              <w:t xml:space="preserve"> v </w:t>
            </w:r>
            <w:r w:rsidRPr="000E0946">
              <w:rPr>
                <w:b/>
                <w:i/>
              </w:rPr>
              <w:t>úmyslu reformovat zákon</w:t>
            </w:r>
            <w:r w:rsidR="001958F6" w:rsidRPr="000E0946">
              <w:rPr>
                <w:b/>
                <w:i/>
              </w:rPr>
              <w:t xml:space="preserve"> o </w:t>
            </w:r>
            <w:r w:rsidRPr="000E0946">
              <w:rPr>
                <w:b/>
                <w:i/>
              </w:rPr>
              <w:t>vyšetřovací vazbě, zlepšit podmínky ve věznicích, omezit počet trestných činů trestaných smrtí</w:t>
            </w:r>
            <w:r w:rsidR="001958F6" w:rsidRPr="000E0946">
              <w:rPr>
                <w:b/>
                <w:i/>
              </w:rPr>
              <w:t xml:space="preserve"> a </w:t>
            </w:r>
            <w:r w:rsidRPr="000E0946">
              <w:rPr>
                <w:b/>
                <w:i/>
              </w:rPr>
              <w:t>posílit kulturu lidských práv ve všech vládních institucích. Je potřeba, aby tato strategie byla účinně prováděna, přičemž dosud bylo dosaženo pokroku na institucionální úrovni.</w:t>
            </w:r>
            <w:r w:rsidR="001958F6" w:rsidRPr="000E0946">
              <w:rPr>
                <w:b/>
                <w:i/>
              </w:rPr>
              <w:t xml:space="preserve"> V </w:t>
            </w:r>
            <w:r w:rsidRPr="000E0946">
              <w:rPr>
                <w:b/>
                <w:i/>
              </w:rPr>
              <w:t>Egyptě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3841397C" w14:textId="77777777" w:rsidR="00F73C2A" w:rsidRPr="000E0946" w:rsidRDefault="00F73C2A" w:rsidP="0056767D">
            <w:pPr>
              <w:pStyle w:val="Normal6a"/>
            </w:pPr>
            <w:r w:rsidRPr="000E0946">
              <w:rPr>
                <w:b/>
                <w:i/>
              </w:rPr>
              <w:t>vypouští se</w:t>
            </w:r>
          </w:p>
        </w:tc>
      </w:tr>
    </w:tbl>
    <w:p w14:paraId="7872360F"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7CEF984" w14:textId="5090C6A6" w:rsidR="008E2D3D" w:rsidRPr="000E0946" w:rsidRDefault="00F73C2A" w:rsidP="00F73C2A">
      <w:r w:rsidRPr="000E0946">
        <w:rPr>
          <w:rStyle w:val="HideTWBExt"/>
        </w:rPr>
        <w:t>&lt;/Amend&gt;</w:t>
      </w:r>
    </w:p>
    <w:p w14:paraId="088433E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88</w:t>
      </w:r>
      <w:r w:rsidRPr="000E0946">
        <w:rPr>
          <w:rStyle w:val="HideTWBExt"/>
          <w:b w:val="0"/>
        </w:rPr>
        <w:t>&lt;/NumAm&gt;</w:t>
      </w:r>
    </w:p>
    <w:p w14:paraId="52C836F4"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65F10927" w14:textId="77777777" w:rsidR="00F73C2A" w:rsidRPr="000E0946" w:rsidRDefault="00F73C2A" w:rsidP="00F73C2A">
      <w:pPr>
        <w:pStyle w:val="NormalBold"/>
      </w:pPr>
      <w:r w:rsidRPr="000E0946">
        <w:rPr>
          <w:rStyle w:val="HideTWBExt"/>
          <w:b w:val="0"/>
        </w:rPr>
        <w:t>&lt;/RepeatBlock-By&gt;</w:t>
      </w:r>
    </w:p>
    <w:p w14:paraId="6AF9073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E95BD76" w14:textId="77777777" w:rsidR="00F73C2A" w:rsidRPr="000E0946" w:rsidRDefault="00F73C2A" w:rsidP="00F73C2A">
      <w:pPr>
        <w:pStyle w:val="NormalBold"/>
      </w:pPr>
      <w:r w:rsidRPr="000E0946">
        <w:rPr>
          <w:rStyle w:val="HideTWBExt"/>
          <w:b w:val="0"/>
        </w:rPr>
        <w:t>&lt;Article&gt;</w:t>
      </w:r>
      <w:r w:rsidRPr="000E0946">
        <w:t>Bod odůvodnění 10</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5130A40" w14:textId="77777777" w:rsidTr="0056767D">
        <w:trPr>
          <w:trHeight w:hRule="exact" w:val="240"/>
          <w:jc w:val="center"/>
        </w:trPr>
        <w:tc>
          <w:tcPr>
            <w:tcW w:w="9752" w:type="dxa"/>
            <w:gridSpan w:val="2"/>
            <w:tcBorders>
              <w:top w:val="nil"/>
              <w:left w:val="nil"/>
              <w:bottom w:val="nil"/>
              <w:right w:val="nil"/>
            </w:tcBorders>
          </w:tcPr>
          <w:p w14:paraId="01924FFB" w14:textId="77777777" w:rsidR="00F73C2A" w:rsidRPr="000E0946" w:rsidRDefault="00F73C2A" w:rsidP="0056767D"/>
        </w:tc>
      </w:tr>
      <w:tr w:rsidR="00F73C2A" w:rsidRPr="000E0946" w14:paraId="3EA6B3F5" w14:textId="77777777" w:rsidTr="0056767D">
        <w:trPr>
          <w:trHeight w:val="240"/>
          <w:jc w:val="center"/>
        </w:trPr>
        <w:tc>
          <w:tcPr>
            <w:tcW w:w="4876" w:type="dxa"/>
            <w:tcBorders>
              <w:top w:val="nil"/>
              <w:left w:val="nil"/>
              <w:bottom w:val="nil"/>
              <w:right w:val="nil"/>
            </w:tcBorders>
          </w:tcPr>
          <w:p w14:paraId="267D30B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BC1A369" w14:textId="77777777" w:rsidR="00F73C2A" w:rsidRPr="000E0946" w:rsidRDefault="00F73C2A" w:rsidP="0056767D">
            <w:pPr>
              <w:pStyle w:val="AmColumnHeading"/>
            </w:pPr>
            <w:r w:rsidRPr="000E0946">
              <w:t>Pozměňovací návrh</w:t>
            </w:r>
          </w:p>
        </w:tc>
      </w:tr>
      <w:tr w:rsidR="00F73C2A" w:rsidRPr="000E0946" w14:paraId="55B778CC" w14:textId="77777777" w:rsidTr="0056767D">
        <w:trPr>
          <w:jc w:val="center"/>
        </w:trPr>
        <w:tc>
          <w:tcPr>
            <w:tcW w:w="4876" w:type="dxa"/>
            <w:tcBorders>
              <w:top w:val="nil"/>
              <w:left w:val="nil"/>
              <w:bottom w:val="nil"/>
              <w:right w:val="nil"/>
            </w:tcBorders>
          </w:tcPr>
          <w:p w14:paraId="1C529C6B" w14:textId="0AEE4371" w:rsidR="00F73C2A" w:rsidRPr="000E0946" w:rsidRDefault="00F73C2A" w:rsidP="0056767D">
            <w:pPr>
              <w:pStyle w:val="Normal6a"/>
            </w:pPr>
            <w:r w:rsidRPr="000E0946">
              <w:rPr>
                <w:b/>
                <w:i/>
              </w:rPr>
              <w:t>10)</w:t>
            </w:r>
            <w:r w:rsidRPr="000E0946">
              <w:tab/>
            </w:r>
            <w:r w:rsidRPr="000E0946">
              <w:rPr>
                <w:b/>
                <w:i/>
              </w:rPr>
              <w:t>Pokud jde</w:t>
            </w:r>
            <w:r w:rsidR="001958F6" w:rsidRPr="000E0946">
              <w:rPr>
                <w:b/>
                <w:i/>
              </w:rPr>
              <w:t xml:space="preserve"> o </w:t>
            </w:r>
            <w:r w:rsidRPr="000E0946">
              <w:rPr>
                <w:b/>
                <w:i/>
              </w:rPr>
              <w:t>Egypt, podle informací Agentury pro otázky azylu</w:t>
            </w:r>
            <w:r w:rsidR="001958F6" w:rsidRPr="000E0946">
              <w:rPr>
                <w:b/>
                <w:i/>
              </w:rPr>
              <w:t xml:space="preserve"> v </w:t>
            </w:r>
            <w:r w:rsidRPr="000E0946">
              <w:rPr>
                <w:b/>
                <w:i/>
              </w:rPr>
              <w:t>současné době šest členských států označuje Egypt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Egypta</w:t>
            </w:r>
            <w:r w:rsidR="001958F6" w:rsidRPr="000E0946">
              <w:rPr>
                <w:b/>
                <w:i/>
              </w:rPr>
              <w:t xml:space="preserve"> v </w:t>
            </w:r>
            <w:r w:rsidRPr="000E0946">
              <w:rPr>
                <w:b/>
                <w:i/>
              </w:rPr>
              <w:t>celé EU</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Egypt je republika,</w:t>
            </w:r>
            <w:r w:rsidR="001958F6" w:rsidRPr="000E0946">
              <w:rPr>
                <w:b/>
                <w:i/>
              </w:rPr>
              <w:t xml:space="preserve"> v </w:t>
            </w:r>
            <w:r w:rsidRPr="000E0946">
              <w:rPr>
                <w:b/>
                <w:i/>
              </w:rPr>
              <w:t>níž je prezident zároveň hlavou státu</w:t>
            </w:r>
            <w:r w:rsidR="001958F6" w:rsidRPr="000E0946">
              <w:rPr>
                <w:b/>
                <w:i/>
              </w:rPr>
              <w:t xml:space="preserve"> i </w:t>
            </w:r>
            <w:r w:rsidRPr="000E0946">
              <w:rPr>
                <w:b/>
                <w:i/>
              </w:rPr>
              <w:t>výkonné moci. Neexistují žádné známky vyhošťování, vystěhovávání nebo vydávání občanů Egypta do zemí, kde hrozí trest smrti, mučení, pronásledování nebo nelidské či ponižující zacházení. Obecně neexistuje reálné nebezpečí vážné újmy ve smyslu článku 15 nařízení (EU) 2024/1347. Přestože Egypt</w:t>
            </w:r>
            <w:r w:rsidR="001958F6" w:rsidRPr="000E0946">
              <w:rPr>
                <w:b/>
                <w:i/>
              </w:rPr>
              <w:t xml:space="preserve"> v </w:t>
            </w:r>
            <w:r w:rsidRPr="000E0946">
              <w:rPr>
                <w:b/>
                <w:i/>
              </w:rPr>
              <w:t>trestním zákoníku</w:t>
            </w:r>
            <w:r w:rsidR="001958F6" w:rsidRPr="000E0946">
              <w:rPr>
                <w:b/>
                <w:i/>
              </w:rPr>
              <w:t xml:space="preserve"> a </w:t>
            </w:r>
            <w:r w:rsidRPr="000E0946">
              <w:rPr>
                <w:b/>
                <w:i/>
              </w:rPr>
              <w:t>vojenských právních předpisech zachovává trest smrti, ratifikoval Úmluvu proti mučení</w:t>
            </w:r>
            <w:r w:rsidR="001958F6" w:rsidRPr="000E0946">
              <w:rPr>
                <w:b/>
                <w:i/>
              </w:rPr>
              <w:t xml:space="preserve"> a </w:t>
            </w:r>
            <w:r w:rsidRPr="000E0946">
              <w:rPr>
                <w:b/>
                <w:i/>
              </w:rPr>
              <w:t>jinému krutému, nelidskému či ponižujícímu zacházení nebo trestání. Egypt ve své národní strategii pro lidská práva prohlásil, že má</w:t>
            </w:r>
            <w:r w:rsidR="001958F6" w:rsidRPr="000E0946">
              <w:rPr>
                <w:b/>
                <w:i/>
              </w:rPr>
              <w:t xml:space="preserve"> v </w:t>
            </w:r>
            <w:r w:rsidRPr="000E0946">
              <w:rPr>
                <w:b/>
                <w:i/>
              </w:rPr>
              <w:t>úmyslu reformovat zákon</w:t>
            </w:r>
            <w:r w:rsidR="001958F6" w:rsidRPr="000E0946">
              <w:rPr>
                <w:b/>
                <w:i/>
              </w:rPr>
              <w:t xml:space="preserve"> o </w:t>
            </w:r>
            <w:r w:rsidRPr="000E0946">
              <w:rPr>
                <w:b/>
                <w:i/>
              </w:rPr>
              <w:t>vyšetřovací vazbě, zlepšit podmínky ve věznicích, omezit počet trestných činů trestaných smrtí</w:t>
            </w:r>
            <w:r w:rsidR="001958F6" w:rsidRPr="000E0946">
              <w:rPr>
                <w:b/>
                <w:i/>
              </w:rPr>
              <w:t xml:space="preserve"> a </w:t>
            </w:r>
            <w:r w:rsidRPr="000E0946">
              <w:rPr>
                <w:b/>
                <w:i/>
              </w:rPr>
              <w:t>posílit kulturu lidských práv ve všech vládních institucích. Je potřeba, aby tato strategie byla účinně prováděna, přičemž dosud bylo dosaženo pokroku na institucionální úrovni.</w:t>
            </w:r>
            <w:r w:rsidR="001958F6" w:rsidRPr="000E0946">
              <w:rPr>
                <w:b/>
                <w:i/>
              </w:rPr>
              <w:t xml:space="preserve"> V </w:t>
            </w:r>
            <w:r w:rsidRPr="000E0946">
              <w:rPr>
                <w:b/>
                <w:i/>
              </w:rPr>
              <w:t>Egyptě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28476341" w14:textId="77777777" w:rsidR="00F73C2A" w:rsidRPr="000E0946" w:rsidRDefault="00F73C2A" w:rsidP="0056767D">
            <w:pPr>
              <w:pStyle w:val="Normal6a"/>
            </w:pPr>
            <w:r w:rsidRPr="000E0946">
              <w:rPr>
                <w:b/>
                <w:i/>
              </w:rPr>
              <w:t>vypouští se</w:t>
            </w:r>
          </w:p>
        </w:tc>
      </w:tr>
    </w:tbl>
    <w:p w14:paraId="7AA20F2F"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62D7F8D"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0A831945" w14:textId="0DEC77FE" w:rsidR="00F73C2A" w:rsidRPr="000E0946" w:rsidRDefault="00F73C2A" w:rsidP="00F73C2A">
      <w:pPr>
        <w:pStyle w:val="AmJustText"/>
      </w:pPr>
      <w:r w:rsidRPr="000E0946">
        <w:t>Z informací poskytnutých Agenturou pro otázky azylu jasně vyplývá, že od vojenského převratu</w:t>
      </w:r>
      <w:r w:rsidR="001958F6" w:rsidRPr="000E0946">
        <w:t xml:space="preserve"> v </w:t>
      </w:r>
      <w:r w:rsidRPr="000E0946">
        <w:t>roce 2013 řídí zemi armáda. Vojenský vliv se vztahuje na ekonomiku, politiku</w:t>
      </w:r>
      <w:r w:rsidR="001958F6" w:rsidRPr="000E0946">
        <w:t xml:space="preserve"> a </w:t>
      </w:r>
      <w:r w:rsidRPr="000E0946">
        <w:t>celkovou správu věcí veřejných. Politická účast je výrazně omezena. Situace</w:t>
      </w:r>
      <w:r w:rsidR="001958F6" w:rsidRPr="000E0946">
        <w:t xml:space="preserve"> v </w:t>
      </w:r>
      <w:r w:rsidRPr="000E0946">
        <w:t>Egyptě tedy</w:t>
      </w:r>
      <w:r w:rsidR="001958F6" w:rsidRPr="000E0946">
        <w:t xml:space="preserve"> v </w:t>
      </w:r>
      <w:r w:rsidRPr="000E0946">
        <w:t>současné době není situací, kdy by se</w:t>
      </w:r>
      <w:r w:rsidR="001958F6" w:rsidRPr="000E0946">
        <w:t xml:space="preserve"> v </w:t>
      </w:r>
      <w:r w:rsidRPr="000E0946">
        <w:t>demokratickém systému uplatňovalo právo, jak to vyžaduje čl. 61 odst. 1 nařízení</w:t>
      </w:r>
      <w:r w:rsidR="001958F6" w:rsidRPr="000E0946">
        <w:t xml:space="preserve"> o </w:t>
      </w:r>
      <w:r w:rsidRPr="000E0946">
        <w:t>azylovém řízení.</w:t>
      </w:r>
    </w:p>
    <w:p w14:paraId="6C52B4A1" w14:textId="626D25C2" w:rsidR="008E2D3D" w:rsidRPr="000E0946" w:rsidRDefault="00F73C2A" w:rsidP="00F73C2A">
      <w:r w:rsidRPr="000E0946">
        <w:rPr>
          <w:rStyle w:val="HideTWBExt"/>
        </w:rPr>
        <w:t>&lt;/Amend&gt;</w:t>
      </w:r>
    </w:p>
    <w:p w14:paraId="3FB9F4A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89</w:t>
      </w:r>
      <w:r w:rsidRPr="000E0946">
        <w:rPr>
          <w:rStyle w:val="HideTWBExt"/>
          <w:b w:val="0"/>
        </w:rPr>
        <w:t>&lt;/NumAm&gt;</w:t>
      </w:r>
    </w:p>
    <w:p w14:paraId="5BECA940"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2125E7A0" w14:textId="77777777" w:rsidR="00F73C2A" w:rsidRPr="000E0946" w:rsidRDefault="00F73C2A" w:rsidP="00F73C2A">
      <w:pPr>
        <w:pStyle w:val="NormalBold"/>
      </w:pPr>
      <w:r w:rsidRPr="000E0946">
        <w:rPr>
          <w:rStyle w:val="HideTWBExt"/>
          <w:b w:val="0"/>
        </w:rPr>
        <w:t>&lt;/RepeatBlock-By&gt;</w:t>
      </w:r>
    </w:p>
    <w:p w14:paraId="4633A3C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61E6A59" w14:textId="77777777" w:rsidR="00F73C2A" w:rsidRPr="000E0946" w:rsidRDefault="00F73C2A" w:rsidP="00F73C2A">
      <w:pPr>
        <w:pStyle w:val="NormalBold"/>
      </w:pPr>
      <w:r w:rsidRPr="000E0946">
        <w:rPr>
          <w:rStyle w:val="HideTWBExt"/>
          <w:b w:val="0"/>
        </w:rPr>
        <w:t>&lt;Article&gt;</w:t>
      </w:r>
      <w:r w:rsidRPr="000E0946">
        <w:t>Bod odůvodnění 10</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EC034D1" w14:textId="77777777" w:rsidTr="0056767D">
        <w:trPr>
          <w:trHeight w:hRule="exact" w:val="240"/>
          <w:jc w:val="center"/>
        </w:trPr>
        <w:tc>
          <w:tcPr>
            <w:tcW w:w="9752" w:type="dxa"/>
            <w:gridSpan w:val="2"/>
            <w:tcBorders>
              <w:top w:val="nil"/>
              <w:left w:val="nil"/>
              <w:bottom w:val="nil"/>
              <w:right w:val="nil"/>
            </w:tcBorders>
          </w:tcPr>
          <w:p w14:paraId="17E2B180" w14:textId="77777777" w:rsidR="00F73C2A" w:rsidRPr="000E0946" w:rsidRDefault="00F73C2A" w:rsidP="0056767D"/>
        </w:tc>
      </w:tr>
      <w:tr w:rsidR="00F73C2A" w:rsidRPr="000E0946" w14:paraId="15EFE64D" w14:textId="77777777" w:rsidTr="0056767D">
        <w:trPr>
          <w:trHeight w:val="240"/>
          <w:jc w:val="center"/>
        </w:trPr>
        <w:tc>
          <w:tcPr>
            <w:tcW w:w="4876" w:type="dxa"/>
            <w:tcBorders>
              <w:top w:val="nil"/>
              <w:left w:val="nil"/>
              <w:bottom w:val="nil"/>
              <w:right w:val="nil"/>
            </w:tcBorders>
          </w:tcPr>
          <w:p w14:paraId="5EB7346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56244A3" w14:textId="77777777" w:rsidR="00F73C2A" w:rsidRPr="000E0946" w:rsidRDefault="00F73C2A" w:rsidP="0056767D">
            <w:pPr>
              <w:pStyle w:val="AmColumnHeading"/>
            </w:pPr>
            <w:r w:rsidRPr="000E0946">
              <w:t>Pozměňovací návrh</w:t>
            </w:r>
          </w:p>
        </w:tc>
      </w:tr>
      <w:tr w:rsidR="00F73C2A" w:rsidRPr="000E0946" w14:paraId="42F74AB5" w14:textId="77777777" w:rsidTr="0056767D">
        <w:trPr>
          <w:jc w:val="center"/>
        </w:trPr>
        <w:tc>
          <w:tcPr>
            <w:tcW w:w="4876" w:type="dxa"/>
            <w:tcBorders>
              <w:top w:val="nil"/>
              <w:left w:val="nil"/>
              <w:bottom w:val="nil"/>
              <w:right w:val="nil"/>
            </w:tcBorders>
          </w:tcPr>
          <w:p w14:paraId="2F62DD95" w14:textId="5E8879D5" w:rsidR="00F73C2A" w:rsidRPr="000E0946" w:rsidRDefault="00F73C2A" w:rsidP="0056767D">
            <w:pPr>
              <w:pStyle w:val="Normal6a"/>
            </w:pPr>
            <w:r w:rsidRPr="000E0946">
              <w:rPr>
                <w:b/>
                <w:i/>
              </w:rPr>
              <w:t>10)</w:t>
            </w:r>
            <w:r w:rsidRPr="000E0946">
              <w:tab/>
            </w:r>
            <w:r w:rsidRPr="000E0946">
              <w:rPr>
                <w:b/>
                <w:i/>
              </w:rPr>
              <w:t>Pokud jde</w:t>
            </w:r>
            <w:r w:rsidR="001958F6" w:rsidRPr="000E0946">
              <w:rPr>
                <w:b/>
                <w:i/>
              </w:rPr>
              <w:t xml:space="preserve"> o </w:t>
            </w:r>
            <w:r w:rsidRPr="000E0946">
              <w:rPr>
                <w:b/>
                <w:i/>
              </w:rPr>
              <w:t>Egypt, podle informací Agentury pro otázky azylu</w:t>
            </w:r>
            <w:r w:rsidR="001958F6" w:rsidRPr="000E0946">
              <w:rPr>
                <w:b/>
                <w:i/>
              </w:rPr>
              <w:t xml:space="preserve"> v </w:t>
            </w:r>
            <w:r w:rsidRPr="000E0946">
              <w:rPr>
                <w:b/>
                <w:i/>
              </w:rPr>
              <w:t>současné době šest členských států označuje Egypt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Egypta</w:t>
            </w:r>
            <w:r w:rsidR="001958F6" w:rsidRPr="000E0946">
              <w:rPr>
                <w:b/>
                <w:i/>
              </w:rPr>
              <w:t xml:space="preserve"> v </w:t>
            </w:r>
            <w:r w:rsidRPr="000E0946">
              <w:rPr>
                <w:b/>
                <w:i/>
              </w:rPr>
              <w:t>celé EU</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Egypt je republika,</w:t>
            </w:r>
            <w:r w:rsidR="001958F6" w:rsidRPr="000E0946">
              <w:rPr>
                <w:b/>
                <w:i/>
              </w:rPr>
              <w:t xml:space="preserve"> v </w:t>
            </w:r>
            <w:r w:rsidRPr="000E0946">
              <w:rPr>
                <w:b/>
                <w:i/>
              </w:rPr>
              <w:t>níž je prezident zároveň hlavou státu</w:t>
            </w:r>
            <w:r w:rsidR="001958F6" w:rsidRPr="000E0946">
              <w:rPr>
                <w:b/>
                <w:i/>
              </w:rPr>
              <w:t xml:space="preserve"> i </w:t>
            </w:r>
            <w:r w:rsidRPr="000E0946">
              <w:rPr>
                <w:b/>
                <w:i/>
              </w:rPr>
              <w:t>výkonné moci. Neexistují žádné známky vyhošťování, vystěhovávání nebo vydávání občanů Egypta do zemí, kde hrozí trest smrti, mučení, pronásledování nebo nelidské či ponižující zacházení. Obecně neexistuje reálné nebezpečí vážné újmy ve smyslu článku 15 nařízení (EU) 2024/1347. Přestože Egypt</w:t>
            </w:r>
            <w:r w:rsidR="001958F6" w:rsidRPr="000E0946">
              <w:rPr>
                <w:b/>
                <w:i/>
              </w:rPr>
              <w:t xml:space="preserve"> v </w:t>
            </w:r>
            <w:r w:rsidRPr="000E0946">
              <w:rPr>
                <w:b/>
                <w:i/>
              </w:rPr>
              <w:t>trestním zákoníku</w:t>
            </w:r>
            <w:r w:rsidR="001958F6" w:rsidRPr="000E0946">
              <w:rPr>
                <w:b/>
                <w:i/>
              </w:rPr>
              <w:t xml:space="preserve"> a </w:t>
            </w:r>
            <w:r w:rsidRPr="000E0946">
              <w:rPr>
                <w:b/>
                <w:i/>
              </w:rPr>
              <w:t>vojenských právních předpisech zachovává trest smrti, ratifikoval Úmluvu proti mučení</w:t>
            </w:r>
            <w:r w:rsidR="001958F6" w:rsidRPr="000E0946">
              <w:rPr>
                <w:b/>
                <w:i/>
              </w:rPr>
              <w:t xml:space="preserve"> a </w:t>
            </w:r>
            <w:r w:rsidRPr="000E0946">
              <w:rPr>
                <w:b/>
                <w:i/>
              </w:rPr>
              <w:t>jinému krutému, nelidskému či ponižujícímu zacházení nebo trestání. Egypt ve své národní strategii pro lidská práva prohlásil, že má</w:t>
            </w:r>
            <w:r w:rsidR="001958F6" w:rsidRPr="000E0946">
              <w:rPr>
                <w:b/>
                <w:i/>
              </w:rPr>
              <w:t xml:space="preserve"> v </w:t>
            </w:r>
            <w:r w:rsidRPr="000E0946">
              <w:rPr>
                <w:b/>
                <w:i/>
              </w:rPr>
              <w:t>úmyslu reformovat zákon</w:t>
            </w:r>
            <w:r w:rsidR="001958F6" w:rsidRPr="000E0946">
              <w:rPr>
                <w:b/>
                <w:i/>
              </w:rPr>
              <w:t xml:space="preserve"> o </w:t>
            </w:r>
            <w:r w:rsidRPr="000E0946">
              <w:rPr>
                <w:b/>
                <w:i/>
              </w:rPr>
              <w:t>vyšetřovací vazbě, zlepšit podmínky ve věznicích, omezit počet trestných činů trestaných smrtí</w:t>
            </w:r>
            <w:r w:rsidR="001958F6" w:rsidRPr="000E0946">
              <w:rPr>
                <w:b/>
                <w:i/>
              </w:rPr>
              <w:t xml:space="preserve"> a </w:t>
            </w:r>
            <w:r w:rsidRPr="000E0946">
              <w:rPr>
                <w:b/>
                <w:i/>
              </w:rPr>
              <w:t>posílit kulturu lidských práv ve všech vládních institucích. Je potřeba, aby tato strategie byla účinně prováděna, přičemž dosud bylo dosaženo pokroku na institucionální úrovni.</w:t>
            </w:r>
            <w:r w:rsidR="001958F6" w:rsidRPr="000E0946">
              <w:rPr>
                <w:b/>
                <w:i/>
              </w:rPr>
              <w:t xml:space="preserve"> V </w:t>
            </w:r>
            <w:r w:rsidRPr="000E0946">
              <w:rPr>
                <w:b/>
                <w:i/>
              </w:rPr>
              <w:t>Egyptě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7EDB6D26" w14:textId="77777777" w:rsidR="00F73C2A" w:rsidRPr="000E0946" w:rsidRDefault="00F73C2A" w:rsidP="0056767D">
            <w:pPr>
              <w:pStyle w:val="Normal6a"/>
            </w:pPr>
            <w:r w:rsidRPr="000E0946">
              <w:rPr>
                <w:b/>
                <w:i/>
              </w:rPr>
              <w:t>vypouští se</w:t>
            </w:r>
          </w:p>
        </w:tc>
      </w:tr>
    </w:tbl>
    <w:p w14:paraId="23F9DDF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D44EB01" w14:textId="43C623C1" w:rsidR="008E2D3D" w:rsidRPr="000E0946" w:rsidRDefault="00F73C2A" w:rsidP="00F73C2A">
      <w:r w:rsidRPr="000E0946">
        <w:rPr>
          <w:rStyle w:val="HideTWBExt"/>
        </w:rPr>
        <w:t>&lt;/Amend&gt;</w:t>
      </w:r>
    </w:p>
    <w:p w14:paraId="31BD8C1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90</w:t>
      </w:r>
      <w:r w:rsidRPr="000E0946">
        <w:rPr>
          <w:rStyle w:val="HideTWBExt"/>
          <w:b w:val="0"/>
        </w:rPr>
        <w:t>&lt;/NumAm&gt;</w:t>
      </w:r>
    </w:p>
    <w:p w14:paraId="4FB450A8"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53871200" w14:textId="77777777" w:rsidR="00F73C2A" w:rsidRPr="000E0946" w:rsidRDefault="00F73C2A" w:rsidP="00F73C2A">
      <w:pPr>
        <w:pStyle w:val="NormalBold"/>
      </w:pPr>
      <w:r w:rsidRPr="000E0946">
        <w:rPr>
          <w:rStyle w:val="HideTWBExt"/>
          <w:b w:val="0"/>
        </w:rPr>
        <w:t>&lt;/RepeatBlock-By&gt;</w:t>
      </w:r>
    </w:p>
    <w:p w14:paraId="7FCA631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2484213" w14:textId="77777777" w:rsidR="00F73C2A" w:rsidRPr="000E0946" w:rsidRDefault="00F73C2A" w:rsidP="00F73C2A">
      <w:pPr>
        <w:pStyle w:val="NormalBold"/>
      </w:pPr>
      <w:r w:rsidRPr="000E0946">
        <w:rPr>
          <w:rStyle w:val="HideTWBExt"/>
          <w:b w:val="0"/>
        </w:rPr>
        <w:t>&lt;Article&gt;</w:t>
      </w:r>
      <w:r w:rsidRPr="000E0946">
        <w:t>Bod odůvodnění 10</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05B04C6" w14:textId="77777777" w:rsidTr="0056767D">
        <w:trPr>
          <w:trHeight w:hRule="exact" w:val="240"/>
          <w:jc w:val="center"/>
        </w:trPr>
        <w:tc>
          <w:tcPr>
            <w:tcW w:w="9752" w:type="dxa"/>
            <w:gridSpan w:val="2"/>
            <w:tcBorders>
              <w:top w:val="nil"/>
              <w:left w:val="nil"/>
              <w:bottom w:val="nil"/>
              <w:right w:val="nil"/>
            </w:tcBorders>
          </w:tcPr>
          <w:p w14:paraId="791B88C6" w14:textId="77777777" w:rsidR="00F73C2A" w:rsidRPr="000E0946" w:rsidRDefault="00F73C2A" w:rsidP="0056767D"/>
        </w:tc>
      </w:tr>
      <w:tr w:rsidR="00F73C2A" w:rsidRPr="000E0946" w14:paraId="5825CA7A" w14:textId="77777777" w:rsidTr="0056767D">
        <w:trPr>
          <w:trHeight w:val="240"/>
          <w:jc w:val="center"/>
        </w:trPr>
        <w:tc>
          <w:tcPr>
            <w:tcW w:w="4876" w:type="dxa"/>
            <w:tcBorders>
              <w:top w:val="nil"/>
              <w:left w:val="nil"/>
              <w:bottom w:val="nil"/>
              <w:right w:val="nil"/>
            </w:tcBorders>
          </w:tcPr>
          <w:p w14:paraId="2ED2E8B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C3569B9" w14:textId="77777777" w:rsidR="00F73C2A" w:rsidRPr="000E0946" w:rsidRDefault="00F73C2A" w:rsidP="0056767D">
            <w:pPr>
              <w:pStyle w:val="AmColumnHeading"/>
            </w:pPr>
            <w:r w:rsidRPr="000E0946">
              <w:t>Pozměňovací návrh</w:t>
            </w:r>
          </w:p>
        </w:tc>
      </w:tr>
      <w:tr w:rsidR="00F73C2A" w:rsidRPr="000E0946" w14:paraId="6232AF9B" w14:textId="77777777" w:rsidTr="0056767D">
        <w:trPr>
          <w:jc w:val="center"/>
        </w:trPr>
        <w:tc>
          <w:tcPr>
            <w:tcW w:w="4876" w:type="dxa"/>
            <w:tcBorders>
              <w:top w:val="nil"/>
              <w:left w:val="nil"/>
              <w:bottom w:val="nil"/>
              <w:right w:val="nil"/>
            </w:tcBorders>
          </w:tcPr>
          <w:p w14:paraId="3CD5964B" w14:textId="039B11D5" w:rsidR="00F73C2A" w:rsidRPr="000E0946" w:rsidRDefault="00F73C2A" w:rsidP="0056767D">
            <w:pPr>
              <w:pStyle w:val="Normal6a"/>
            </w:pPr>
            <w:r w:rsidRPr="000E0946">
              <w:t>10)</w:t>
            </w:r>
            <w:r w:rsidRPr="000E0946">
              <w:tab/>
              <w:t>Pokud jde</w:t>
            </w:r>
            <w:r w:rsidR="001958F6" w:rsidRPr="000E0946">
              <w:t xml:space="preserve"> o </w:t>
            </w:r>
            <w:r w:rsidRPr="000E0946">
              <w:t>Egypt, podle informací Agentury pro otázky azylu</w:t>
            </w:r>
            <w:r w:rsidR="001958F6" w:rsidRPr="000E0946">
              <w:t xml:space="preserve"> v </w:t>
            </w:r>
            <w:r w:rsidRPr="000E0946">
              <w:t>současné době šest členských států označuje Egypt na vnitrostátní úrovni za bezpečnou zemi původu</w:t>
            </w:r>
            <w:r w:rsidR="001958F6" w:rsidRPr="000E0946">
              <w:t xml:space="preserve"> a </w:t>
            </w:r>
            <w:r w:rsidRPr="000E0946">
              <w:t>míra uznaných žádostí žadatelů</w:t>
            </w:r>
            <w:r w:rsidR="001958F6" w:rsidRPr="000E0946">
              <w:t xml:space="preserve"> z </w:t>
            </w:r>
            <w:r w:rsidRPr="000E0946">
              <w:t>Egypta</w:t>
            </w:r>
            <w:r w:rsidR="001958F6" w:rsidRPr="000E0946">
              <w:t xml:space="preserve"> v </w:t>
            </w:r>
            <w:r w:rsidRPr="000E0946">
              <w:t>celé EU</w:t>
            </w:r>
            <w:r w:rsidR="001958F6" w:rsidRPr="000E0946">
              <w:t xml:space="preserve"> v </w:t>
            </w:r>
            <w:r w:rsidRPr="000E0946">
              <w:t>roce 2024 činila 4 %. Země ratifikovala hlavní mezinárodní nástroje</w:t>
            </w:r>
            <w:r w:rsidR="001958F6" w:rsidRPr="000E0946">
              <w:t xml:space="preserve"> v </w:t>
            </w:r>
            <w:r w:rsidRPr="000E0946">
              <w:t>oblasti lidských práv. Egypt je republika,</w:t>
            </w:r>
            <w:r w:rsidR="001958F6" w:rsidRPr="000E0946">
              <w:t xml:space="preserve"> v </w:t>
            </w:r>
            <w:r w:rsidRPr="000E0946">
              <w:t>níž je prezident zároveň hlavou státu</w:t>
            </w:r>
            <w:r w:rsidR="001958F6" w:rsidRPr="000E0946">
              <w:t xml:space="preserve"> i </w:t>
            </w:r>
            <w:r w:rsidRPr="000E0946">
              <w:t>výkonné moci. Neexistují žádné známky vyhošťování, vystěhovávání nebo vydávání občanů Egypta do zemí, kde hrozí trest smrti, mučení, pronásledování nebo nelidské či ponižující zacházení. Obecně neexistuje reálné nebezpečí vážné újmy ve smyslu článku 15 nařízení (EU) 2024/1347. Přestože Egypt</w:t>
            </w:r>
            <w:r w:rsidR="001958F6" w:rsidRPr="000E0946">
              <w:t xml:space="preserve"> v </w:t>
            </w:r>
            <w:r w:rsidRPr="000E0946">
              <w:t>trestním zákoníku</w:t>
            </w:r>
            <w:r w:rsidR="001958F6" w:rsidRPr="000E0946">
              <w:t xml:space="preserve"> a </w:t>
            </w:r>
            <w:r w:rsidRPr="000E0946">
              <w:t>vojenských právních předpisech zachovává trest smrti, ratifikoval Úmluvu proti mučení</w:t>
            </w:r>
            <w:r w:rsidR="001958F6" w:rsidRPr="000E0946">
              <w:t xml:space="preserve"> a </w:t>
            </w:r>
            <w:r w:rsidRPr="000E0946">
              <w:t>jinému krutému, nelidskému či ponižujícímu zacházení nebo trestání. Egypt ve své národní strategii pro lidská práva prohlásil, že má</w:t>
            </w:r>
            <w:r w:rsidR="001958F6" w:rsidRPr="000E0946">
              <w:t xml:space="preserve"> v </w:t>
            </w:r>
            <w:r w:rsidRPr="000E0946">
              <w:t>úmyslu reformovat zákon</w:t>
            </w:r>
            <w:r w:rsidR="001958F6" w:rsidRPr="000E0946">
              <w:t xml:space="preserve"> o </w:t>
            </w:r>
            <w:r w:rsidRPr="000E0946">
              <w:t>vyšetřovací vazbě, zlepšit podmínky ve věznicích, omezit počet trestných činů trestaných smrtí</w:t>
            </w:r>
            <w:r w:rsidR="001958F6" w:rsidRPr="000E0946">
              <w:t xml:space="preserve"> a </w:t>
            </w:r>
            <w:r w:rsidRPr="000E0946">
              <w:t>posílit kulturu lidských práv ve všech vládních institucích. Je potřeba, aby tato strategie byla účinně prováděna, přičemž dosud bylo dosaženo pokroku na institucionální úrovni.</w:t>
            </w:r>
            <w:r w:rsidR="001958F6" w:rsidRPr="000E0946">
              <w:t xml:space="preserve"> V </w:t>
            </w:r>
            <w:r w:rsidRPr="000E0946">
              <w:t>Egyptě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68F38B44" w14:textId="5B7FAE78" w:rsidR="00F73C2A" w:rsidRPr="000E0946" w:rsidRDefault="00F73C2A" w:rsidP="0056767D">
            <w:pPr>
              <w:pStyle w:val="Normal6a"/>
            </w:pPr>
            <w:r w:rsidRPr="000E0946">
              <w:t>10)</w:t>
            </w:r>
            <w:r w:rsidRPr="000E0946">
              <w:tab/>
              <w:t>Pokud jde</w:t>
            </w:r>
            <w:r w:rsidR="001958F6" w:rsidRPr="000E0946">
              <w:t xml:space="preserve"> o </w:t>
            </w:r>
            <w:r w:rsidRPr="000E0946">
              <w:t>Egypt, podle informací Agentury pro otázky azylu</w:t>
            </w:r>
            <w:r w:rsidR="001958F6" w:rsidRPr="000E0946">
              <w:t xml:space="preserve"> v </w:t>
            </w:r>
            <w:r w:rsidRPr="000E0946">
              <w:t>současné době šest členských států označuje Egypt na vnitrostátní úrovni za bezpečnou zemi původu</w:t>
            </w:r>
            <w:r w:rsidR="001958F6" w:rsidRPr="000E0946">
              <w:t xml:space="preserve"> a </w:t>
            </w:r>
            <w:r w:rsidRPr="000E0946">
              <w:t>míra uznaných žádostí žadatelů</w:t>
            </w:r>
            <w:r w:rsidR="001958F6" w:rsidRPr="000E0946">
              <w:t xml:space="preserve"> z </w:t>
            </w:r>
            <w:r w:rsidRPr="000E0946">
              <w:t>Egypta</w:t>
            </w:r>
            <w:r w:rsidR="001958F6" w:rsidRPr="000E0946">
              <w:t xml:space="preserve"> v </w:t>
            </w:r>
            <w:r w:rsidRPr="000E0946">
              <w:t>celé EU</w:t>
            </w:r>
            <w:r w:rsidR="001958F6" w:rsidRPr="000E0946">
              <w:t xml:space="preserve"> v </w:t>
            </w:r>
            <w:r w:rsidRPr="000E0946">
              <w:t>roce 2024 činila 4 %. Země ratifikovala hlavní mezinárodní nástroje</w:t>
            </w:r>
            <w:r w:rsidR="001958F6" w:rsidRPr="000E0946">
              <w:t xml:space="preserve"> v </w:t>
            </w:r>
            <w:r w:rsidRPr="000E0946">
              <w:t>oblasti lidských práv. Egypt je republika,</w:t>
            </w:r>
            <w:r w:rsidR="001958F6" w:rsidRPr="000E0946">
              <w:t xml:space="preserve"> v </w:t>
            </w:r>
            <w:r w:rsidRPr="000E0946">
              <w:t>níž je prezident zároveň hlavou státu</w:t>
            </w:r>
            <w:r w:rsidR="001958F6" w:rsidRPr="000E0946">
              <w:t xml:space="preserve"> i </w:t>
            </w:r>
            <w:r w:rsidRPr="000E0946">
              <w:t xml:space="preserve">výkonné moci. Neexistují žádné známky vyhošťování, vystěhovávání nebo vydávání občanů Egypta do zemí, kde hrozí trest smrti, mučení, pronásledování nebo nelidské či ponižující zacházení. </w:t>
            </w:r>
            <w:r w:rsidRPr="000E0946">
              <w:rPr>
                <w:b/>
                <w:i/>
              </w:rPr>
              <w:t>Egypt vyvíjí značné úsilí</w:t>
            </w:r>
            <w:r w:rsidR="001958F6" w:rsidRPr="000E0946">
              <w:rPr>
                <w:b/>
                <w:i/>
              </w:rPr>
              <w:t xml:space="preserve"> v </w:t>
            </w:r>
            <w:r w:rsidRPr="000E0946">
              <w:rPr>
                <w:b/>
                <w:i/>
              </w:rPr>
              <w:t>boji proti převaděčství</w:t>
            </w:r>
            <w:r w:rsidR="001958F6" w:rsidRPr="000E0946">
              <w:rPr>
                <w:b/>
                <w:i/>
              </w:rPr>
              <w:t xml:space="preserve"> a </w:t>
            </w:r>
            <w:r w:rsidRPr="000E0946">
              <w:rPr>
                <w:b/>
                <w:i/>
              </w:rPr>
              <w:t>obchodování</w:t>
            </w:r>
            <w:r w:rsidR="001958F6" w:rsidRPr="000E0946">
              <w:rPr>
                <w:b/>
                <w:i/>
              </w:rPr>
              <w:t xml:space="preserve"> s </w:t>
            </w:r>
            <w:r w:rsidRPr="000E0946">
              <w:rPr>
                <w:b/>
                <w:i/>
              </w:rPr>
              <w:t>lidmi, nicméně je stále třeba více snahy</w:t>
            </w:r>
            <w:r w:rsidR="001958F6" w:rsidRPr="000E0946">
              <w:rPr>
                <w:b/>
                <w:i/>
              </w:rPr>
              <w:t xml:space="preserve"> a </w:t>
            </w:r>
            <w:r w:rsidRPr="000E0946">
              <w:rPr>
                <w:b/>
                <w:i/>
              </w:rPr>
              <w:t>EU by se měla</w:t>
            </w:r>
            <w:r w:rsidR="001958F6" w:rsidRPr="000E0946">
              <w:rPr>
                <w:b/>
                <w:i/>
              </w:rPr>
              <w:t xml:space="preserve"> v </w:t>
            </w:r>
            <w:r w:rsidRPr="000E0946">
              <w:rPr>
                <w:b/>
                <w:i/>
              </w:rPr>
              <w:t>této věci angažovat</w:t>
            </w:r>
            <w:r w:rsidR="001958F6" w:rsidRPr="000E0946">
              <w:rPr>
                <w:b/>
                <w:i/>
              </w:rPr>
              <w:t xml:space="preserve"> a </w:t>
            </w:r>
            <w:r w:rsidRPr="000E0946">
              <w:rPr>
                <w:b/>
                <w:i/>
              </w:rPr>
              <w:t>poskytnout zemi pomoc.</w:t>
            </w:r>
            <w:r w:rsidRPr="000E0946">
              <w:t xml:space="preserve"> Obecně neexistuje reálné nebezpečí vážné újmy ve smyslu článku 15 nařízení (EU) 2024/1347. Přestože Egypt</w:t>
            </w:r>
            <w:r w:rsidR="001958F6" w:rsidRPr="000E0946">
              <w:t xml:space="preserve"> v </w:t>
            </w:r>
            <w:r w:rsidRPr="000E0946">
              <w:t>trestním zákoníku</w:t>
            </w:r>
            <w:r w:rsidR="001958F6" w:rsidRPr="000E0946">
              <w:t xml:space="preserve"> a </w:t>
            </w:r>
            <w:r w:rsidRPr="000E0946">
              <w:t>vojenských právních předpisech zachovává trest smrti, ratifikoval Úmluvu proti mučení</w:t>
            </w:r>
            <w:r w:rsidR="001958F6" w:rsidRPr="000E0946">
              <w:t xml:space="preserve"> a </w:t>
            </w:r>
            <w:r w:rsidRPr="000E0946">
              <w:t>jinému krutému, nelidskému či ponižujícímu zacházení nebo trestání. Egypt ve své národní strategii pro lidská práva prohlásil, že má</w:t>
            </w:r>
            <w:r w:rsidR="001958F6" w:rsidRPr="000E0946">
              <w:t xml:space="preserve"> v </w:t>
            </w:r>
            <w:r w:rsidRPr="000E0946">
              <w:t>úmyslu reformovat zákon</w:t>
            </w:r>
            <w:r w:rsidR="001958F6" w:rsidRPr="000E0946">
              <w:t xml:space="preserve"> o </w:t>
            </w:r>
            <w:r w:rsidRPr="000E0946">
              <w:t>vyšetřovací vazbě, zlepšit podmínky ve věznicích, omezit počet trestných činů trestaných smrtí</w:t>
            </w:r>
            <w:r w:rsidR="001958F6" w:rsidRPr="000E0946">
              <w:t xml:space="preserve"> a </w:t>
            </w:r>
            <w:r w:rsidRPr="000E0946">
              <w:t xml:space="preserve">posílit kulturu lidských práv ve všech vládních institucích. </w:t>
            </w:r>
            <w:r w:rsidRPr="000E0946">
              <w:rPr>
                <w:b/>
                <w:i/>
              </w:rPr>
              <w:t>Mělo by se usilovat</w:t>
            </w:r>
            <w:r w:rsidR="001958F6" w:rsidRPr="000E0946">
              <w:rPr>
                <w:b/>
                <w:i/>
              </w:rPr>
              <w:t xml:space="preserve"> o </w:t>
            </w:r>
            <w:r w:rsidRPr="000E0946">
              <w:rPr>
                <w:b/>
                <w:i/>
              </w:rPr>
              <w:t>to, aby byl Egypt důrazně vyzván</w:t>
            </w:r>
            <w:r w:rsidR="001958F6" w:rsidRPr="000E0946">
              <w:rPr>
                <w:b/>
                <w:i/>
              </w:rPr>
              <w:t xml:space="preserve"> k </w:t>
            </w:r>
            <w:r w:rsidRPr="000E0946">
              <w:rPr>
                <w:b/>
                <w:i/>
              </w:rPr>
              <w:t>podpisu Druhého opčního protokolu</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w:t>
            </w:r>
            <w:r w:rsidRPr="000E0946">
              <w:t xml:space="preserve"> Je potřeba, aby tato strategie byla účinně prováděna, přičemž dosud bylo dosaženo pokroku na institucionální úrovni.</w:t>
            </w:r>
            <w:r w:rsidR="001958F6" w:rsidRPr="000E0946">
              <w:t xml:space="preserve"> V </w:t>
            </w:r>
            <w:r w:rsidRPr="000E0946">
              <w:t>Egyptě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r>
    </w:tbl>
    <w:p w14:paraId="4D87A97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87D4A77"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299EAA52" w14:textId="50CD9956" w:rsidR="00F73C2A" w:rsidRPr="000E0946" w:rsidRDefault="00F73C2A" w:rsidP="00F73C2A">
      <w:pPr>
        <w:pStyle w:val="AmJustText"/>
      </w:pPr>
      <w:r w:rsidRPr="000E0946">
        <w:t>Egypt ratifikoval hlavní mezinárodní nástroje</w:t>
      </w:r>
      <w:r w:rsidR="001958F6" w:rsidRPr="000E0946">
        <w:t xml:space="preserve"> v </w:t>
      </w:r>
      <w:r w:rsidRPr="000E0946">
        <w:t>oblasti lidských práv</w:t>
      </w:r>
      <w:r w:rsidR="001958F6" w:rsidRPr="000E0946">
        <w:t xml:space="preserve"> a </w:t>
      </w:r>
      <w:r w:rsidRPr="000E0946">
        <w:t>míra uznávání žádostí</w:t>
      </w:r>
      <w:r w:rsidR="001958F6" w:rsidRPr="000E0946">
        <w:t xml:space="preserve"> o </w:t>
      </w:r>
      <w:r w:rsidRPr="000E0946">
        <w:t>azyl je</w:t>
      </w:r>
      <w:r w:rsidR="001958F6" w:rsidRPr="000E0946">
        <w:t xml:space="preserve"> v </w:t>
      </w:r>
      <w:r w:rsidRPr="000E0946">
        <w:t>celé Unii stále velmi nízká. Ačkoli existují problémy, nepředstavují systematické pronásledování nebo svévolné násilí ve smyslu kvalifikačního nařízení. Unijní seznam musí být založen na objektivních ukazatelích, nikoli na subjektivních politických úvahách.</w:t>
      </w:r>
    </w:p>
    <w:p w14:paraId="20215D6A" w14:textId="46F8E5A1" w:rsidR="008E2D3D" w:rsidRPr="000E0946" w:rsidRDefault="00F73C2A" w:rsidP="00F73C2A">
      <w:r w:rsidRPr="000E0946">
        <w:rPr>
          <w:rStyle w:val="HideTWBExt"/>
        </w:rPr>
        <w:t>&lt;/Amend&gt;</w:t>
      </w:r>
    </w:p>
    <w:p w14:paraId="624C156E"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91</w:t>
      </w:r>
      <w:r w:rsidRPr="000E0946">
        <w:rPr>
          <w:rStyle w:val="HideTWBExt"/>
          <w:b w:val="0"/>
        </w:rPr>
        <w:t>&lt;/NumAm&gt;</w:t>
      </w:r>
    </w:p>
    <w:p w14:paraId="1BDEF7B4"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53D16697" w14:textId="77777777" w:rsidR="00F73C2A" w:rsidRPr="000E0946" w:rsidRDefault="00F73C2A" w:rsidP="00F73C2A">
      <w:pPr>
        <w:pStyle w:val="NormalBold"/>
      </w:pPr>
      <w:r w:rsidRPr="000E0946">
        <w:rPr>
          <w:rStyle w:val="HideTWBExt"/>
          <w:b w:val="0"/>
        </w:rPr>
        <w:t>&lt;/RepeatBlock-By&gt;</w:t>
      </w:r>
    </w:p>
    <w:p w14:paraId="2359A38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0E2F80A" w14:textId="5F0EEB44" w:rsidR="00F73C2A" w:rsidRPr="000E0946" w:rsidRDefault="00F73C2A" w:rsidP="00F73C2A">
      <w:pPr>
        <w:pStyle w:val="NormalBold"/>
      </w:pPr>
      <w:r w:rsidRPr="000E0946">
        <w:rPr>
          <w:rStyle w:val="HideTWBExt"/>
          <w:b w:val="0"/>
        </w:rPr>
        <w:t>&lt;Article&gt;</w:t>
      </w:r>
      <w:r w:rsidRPr="000E0946">
        <w:t>Bod odůvodnění 10</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9261FAB" w14:textId="77777777" w:rsidTr="0056767D">
        <w:trPr>
          <w:trHeight w:hRule="exact" w:val="240"/>
          <w:jc w:val="center"/>
        </w:trPr>
        <w:tc>
          <w:tcPr>
            <w:tcW w:w="9752" w:type="dxa"/>
            <w:gridSpan w:val="2"/>
            <w:tcBorders>
              <w:top w:val="nil"/>
              <w:left w:val="nil"/>
              <w:bottom w:val="nil"/>
              <w:right w:val="nil"/>
            </w:tcBorders>
          </w:tcPr>
          <w:p w14:paraId="5E525F7D" w14:textId="77777777" w:rsidR="00F73C2A" w:rsidRPr="000E0946" w:rsidRDefault="00F73C2A" w:rsidP="0056767D"/>
        </w:tc>
      </w:tr>
      <w:tr w:rsidR="00F73C2A" w:rsidRPr="000E0946" w14:paraId="5A20B8EC" w14:textId="77777777" w:rsidTr="0056767D">
        <w:trPr>
          <w:trHeight w:val="240"/>
          <w:jc w:val="center"/>
        </w:trPr>
        <w:tc>
          <w:tcPr>
            <w:tcW w:w="4876" w:type="dxa"/>
            <w:tcBorders>
              <w:top w:val="nil"/>
              <w:left w:val="nil"/>
              <w:bottom w:val="nil"/>
              <w:right w:val="nil"/>
            </w:tcBorders>
          </w:tcPr>
          <w:p w14:paraId="6699B41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19FCA4D" w14:textId="77777777" w:rsidR="00F73C2A" w:rsidRPr="000E0946" w:rsidRDefault="00F73C2A" w:rsidP="0056767D">
            <w:pPr>
              <w:pStyle w:val="AmColumnHeading"/>
            </w:pPr>
            <w:r w:rsidRPr="000E0946">
              <w:t>Pozměňovací návrh</w:t>
            </w:r>
          </w:p>
        </w:tc>
      </w:tr>
      <w:tr w:rsidR="00F73C2A" w:rsidRPr="000E0946" w14:paraId="4685B5C9" w14:textId="77777777" w:rsidTr="0056767D">
        <w:trPr>
          <w:jc w:val="center"/>
        </w:trPr>
        <w:tc>
          <w:tcPr>
            <w:tcW w:w="4876" w:type="dxa"/>
            <w:tcBorders>
              <w:top w:val="nil"/>
              <w:left w:val="nil"/>
              <w:bottom w:val="nil"/>
              <w:right w:val="nil"/>
            </w:tcBorders>
          </w:tcPr>
          <w:p w14:paraId="3463247B" w14:textId="77777777" w:rsidR="00F73C2A" w:rsidRPr="000E0946" w:rsidRDefault="00F73C2A" w:rsidP="0056767D">
            <w:pPr>
              <w:pStyle w:val="Normal6a"/>
            </w:pPr>
          </w:p>
        </w:tc>
        <w:tc>
          <w:tcPr>
            <w:tcW w:w="4876" w:type="dxa"/>
            <w:tcBorders>
              <w:top w:val="nil"/>
              <w:left w:val="nil"/>
              <w:bottom w:val="nil"/>
              <w:right w:val="nil"/>
            </w:tcBorders>
          </w:tcPr>
          <w:p w14:paraId="5A7B47FE" w14:textId="47DD2199" w:rsidR="00F73C2A" w:rsidRPr="000E0946" w:rsidRDefault="00F73C2A" w:rsidP="0056767D">
            <w:pPr>
              <w:pStyle w:val="Normal6a"/>
            </w:pPr>
            <w:r w:rsidRPr="000E0946">
              <w:rPr>
                <w:b/>
                <w:i/>
              </w:rPr>
              <w:t>10a)</w:t>
            </w:r>
            <w:r w:rsidRPr="000E0946">
              <w:tab/>
            </w:r>
            <w:r w:rsidRPr="000E0946">
              <w:rPr>
                <w:b/>
                <w:i/>
              </w:rPr>
              <w:t>Pokud jde</w:t>
            </w:r>
            <w:r w:rsidR="001958F6" w:rsidRPr="000E0946">
              <w:rPr>
                <w:b/>
                <w:i/>
              </w:rPr>
              <w:t xml:space="preserve"> o </w:t>
            </w:r>
            <w:r w:rsidRPr="000E0946">
              <w:rPr>
                <w:b/>
                <w:i/>
              </w:rPr>
              <w:t>Gruzii, podle informací Agentury pro otázky azylu</w:t>
            </w:r>
            <w:r w:rsidR="001958F6" w:rsidRPr="000E0946">
              <w:rPr>
                <w:b/>
                <w:i/>
              </w:rPr>
              <w:t xml:space="preserve"> v </w:t>
            </w:r>
            <w:r w:rsidRPr="000E0946">
              <w:rPr>
                <w:b/>
                <w:i/>
              </w:rPr>
              <w:t>současné době 14 členských států označuje Gruzii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Gruzie</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Gruzie je parlamentní republikou, která se řídí ústavou, jež stanoví oddělení moci mezi výkonnou</w:t>
            </w:r>
            <w:r w:rsidR="001958F6" w:rsidRPr="000E0946">
              <w:rPr>
                <w:b/>
                <w:i/>
              </w:rPr>
              <w:t xml:space="preserve"> a </w:t>
            </w:r>
            <w:r w:rsidRPr="000E0946">
              <w:rPr>
                <w:b/>
                <w:i/>
              </w:rPr>
              <w:t>soudní. Neexistují žádné známky vyhošťování, vystěhovávání nebo vydávání občanů Gruzie do zemí, kde hrozí trest smrti, mučení, pronásledování nebo nelidské či ponižující zacházení. Obecně neexistuje reálné nebezpečí vážné újmy ve smyslu článku 15 nařízení (EU) 2024/1347. Trest smrti byl zrušen</w:t>
            </w:r>
            <w:r w:rsidR="001958F6" w:rsidRPr="000E0946">
              <w:rPr>
                <w:b/>
                <w:i/>
              </w:rPr>
              <w:t xml:space="preserve"> v </w:t>
            </w:r>
            <w:r w:rsidRPr="000E0946">
              <w:rPr>
                <w:b/>
                <w:i/>
              </w:rPr>
              <w:t>roce 2000</w:t>
            </w:r>
            <w:r w:rsidR="001958F6" w:rsidRPr="000E0946">
              <w:rPr>
                <w:b/>
                <w:i/>
              </w:rPr>
              <w:t xml:space="preserve"> a </w:t>
            </w:r>
            <w:r w:rsidRPr="000E0946">
              <w:rPr>
                <w:b/>
                <w:i/>
              </w:rPr>
              <w:t>ústava Gruzie zakazuje mučení.</w:t>
            </w:r>
            <w:r w:rsidR="001958F6" w:rsidRPr="000E0946">
              <w:rPr>
                <w:b/>
                <w:i/>
              </w:rPr>
              <w:t xml:space="preserve"> V </w:t>
            </w:r>
            <w:r w:rsidRPr="000E0946">
              <w:rPr>
                <w:b/>
                <w:i/>
              </w:rPr>
              <w:t>Gruzii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separatistických regionech Abcházie</w:t>
            </w:r>
            <w:r w:rsidR="001958F6" w:rsidRPr="000E0946">
              <w:rPr>
                <w:b/>
                <w:i/>
              </w:rPr>
              <w:t xml:space="preserve"> a </w:t>
            </w:r>
            <w:r w:rsidRPr="000E0946">
              <w:rPr>
                <w:b/>
                <w:i/>
              </w:rPr>
              <w:t>Jižní Osetie, které nejsou pod faktickou kontrolou gruzínské vlády, však byla zaznamenána omezení svobody pohybu, politické účasti</w:t>
            </w:r>
            <w:r w:rsidR="001958F6" w:rsidRPr="000E0946">
              <w:rPr>
                <w:b/>
                <w:i/>
              </w:rPr>
              <w:t xml:space="preserve"> a </w:t>
            </w:r>
            <w:r w:rsidRPr="000E0946">
              <w:rPr>
                <w:b/>
                <w:i/>
              </w:rPr>
              <w:t>práv některých etnických menšin. Nedávné zprávy</w:t>
            </w:r>
            <w:r w:rsidR="001958F6" w:rsidRPr="000E0946">
              <w:rPr>
                <w:b/>
                <w:i/>
              </w:rPr>
              <w:t xml:space="preserve"> a </w:t>
            </w:r>
            <w:r w:rsidRPr="000E0946">
              <w:rPr>
                <w:b/>
                <w:i/>
              </w:rPr>
              <w:t>rezoluce navíc upozorňují, že Gruzie prochází vážným úpadkem demokracie, neboť vláda vězní opoziční vůdce, potlačuje protesty, podkopává nezávislost soudů</w:t>
            </w:r>
            <w:r w:rsidR="001958F6" w:rsidRPr="000E0946">
              <w:rPr>
                <w:b/>
                <w:i/>
              </w:rPr>
              <w:t xml:space="preserve"> a </w:t>
            </w:r>
            <w:r w:rsidRPr="000E0946">
              <w:rPr>
                <w:b/>
                <w:i/>
              </w:rPr>
              <w:t>přijímá reformy, které omezují politický pluralismus</w:t>
            </w:r>
            <w:r w:rsidR="001958F6" w:rsidRPr="000E0946">
              <w:rPr>
                <w:b/>
                <w:i/>
              </w:rPr>
              <w:t xml:space="preserve"> a </w:t>
            </w:r>
            <w:r w:rsidRPr="000E0946">
              <w:rPr>
                <w:b/>
                <w:i/>
              </w:rPr>
              <w:t>svobodu projevu.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129BCA0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45555AC" w14:textId="7DA2E2A8" w:rsidR="008E2D3D" w:rsidRPr="000E0946" w:rsidRDefault="00F73C2A" w:rsidP="00F73C2A">
      <w:r w:rsidRPr="000E0946">
        <w:rPr>
          <w:rStyle w:val="HideTWBExt"/>
        </w:rPr>
        <w:t>&lt;/Amend&gt;</w:t>
      </w:r>
    </w:p>
    <w:p w14:paraId="6A15B03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92</w:t>
      </w:r>
      <w:r w:rsidRPr="000E0946">
        <w:rPr>
          <w:rStyle w:val="HideTWBExt"/>
          <w:b w:val="0"/>
        </w:rPr>
        <w:t>&lt;/NumAm&gt;</w:t>
      </w:r>
    </w:p>
    <w:p w14:paraId="5D173EFF"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5FD89BDE" w14:textId="77777777" w:rsidR="00F73C2A" w:rsidRPr="000E0946" w:rsidRDefault="00F73C2A" w:rsidP="00F73C2A">
      <w:pPr>
        <w:pStyle w:val="NormalBold"/>
      </w:pPr>
      <w:r w:rsidRPr="000E0946">
        <w:rPr>
          <w:rStyle w:val="HideTWBExt"/>
          <w:b w:val="0"/>
        </w:rPr>
        <w:t>&lt;/RepeatBlock-By&gt;</w:t>
      </w:r>
    </w:p>
    <w:p w14:paraId="13E08EA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8CE8CCB" w14:textId="77777777" w:rsidR="00F73C2A" w:rsidRPr="000E0946" w:rsidRDefault="00F73C2A" w:rsidP="00F73C2A">
      <w:pPr>
        <w:pStyle w:val="NormalBold"/>
      </w:pPr>
      <w:r w:rsidRPr="000E0946">
        <w:rPr>
          <w:rStyle w:val="HideTWBExt"/>
          <w:b w:val="0"/>
        </w:rPr>
        <w:t>&lt;Article&gt;</w:t>
      </w:r>
      <w:r w:rsidRPr="000E0946">
        <w:t>Bod odůvodnění 11</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E2ED0DE" w14:textId="77777777" w:rsidTr="0056767D">
        <w:trPr>
          <w:trHeight w:hRule="exact" w:val="240"/>
          <w:jc w:val="center"/>
        </w:trPr>
        <w:tc>
          <w:tcPr>
            <w:tcW w:w="9752" w:type="dxa"/>
            <w:gridSpan w:val="2"/>
            <w:tcBorders>
              <w:top w:val="nil"/>
              <w:left w:val="nil"/>
              <w:bottom w:val="nil"/>
              <w:right w:val="nil"/>
            </w:tcBorders>
          </w:tcPr>
          <w:p w14:paraId="16FC0A96" w14:textId="77777777" w:rsidR="00F73C2A" w:rsidRPr="000E0946" w:rsidRDefault="00F73C2A" w:rsidP="0056767D"/>
        </w:tc>
      </w:tr>
      <w:tr w:rsidR="00F73C2A" w:rsidRPr="000E0946" w14:paraId="708CCDE0" w14:textId="77777777" w:rsidTr="0056767D">
        <w:trPr>
          <w:trHeight w:val="240"/>
          <w:jc w:val="center"/>
        </w:trPr>
        <w:tc>
          <w:tcPr>
            <w:tcW w:w="4876" w:type="dxa"/>
            <w:tcBorders>
              <w:top w:val="nil"/>
              <w:left w:val="nil"/>
              <w:bottom w:val="nil"/>
              <w:right w:val="nil"/>
            </w:tcBorders>
          </w:tcPr>
          <w:p w14:paraId="450FAD3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574E549" w14:textId="77777777" w:rsidR="00F73C2A" w:rsidRPr="000E0946" w:rsidRDefault="00F73C2A" w:rsidP="0056767D">
            <w:pPr>
              <w:pStyle w:val="AmColumnHeading"/>
            </w:pPr>
            <w:r w:rsidRPr="000E0946">
              <w:t>Pozměňovací návrh</w:t>
            </w:r>
          </w:p>
        </w:tc>
      </w:tr>
      <w:tr w:rsidR="00F73C2A" w:rsidRPr="000E0946" w14:paraId="5832B930" w14:textId="77777777" w:rsidTr="0056767D">
        <w:trPr>
          <w:jc w:val="center"/>
        </w:trPr>
        <w:tc>
          <w:tcPr>
            <w:tcW w:w="4876" w:type="dxa"/>
            <w:tcBorders>
              <w:top w:val="nil"/>
              <w:left w:val="nil"/>
              <w:bottom w:val="nil"/>
              <w:right w:val="nil"/>
            </w:tcBorders>
          </w:tcPr>
          <w:p w14:paraId="64C2F898" w14:textId="702A8FBC" w:rsidR="00F73C2A" w:rsidRPr="000E0946" w:rsidRDefault="00F73C2A" w:rsidP="0056767D">
            <w:pPr>
              <w:pStyle w:val="Normal6a"/>
            </w:pPr>
            <w:r w:rsidRPr="000E0946">
              <w:rPr>
                <w:b/>
                <w:i/>
              </w:rPr>
              <w:t>11)</w:t>
            </w:r>
            <w:r w:rsidRPr="000E0946">
              <w:tab/>
            </w:r>
            <w:r w:rsidRPr="000E0946">
              <w:rPr>
                <w:b/>
                <w:i/>
              </w:rPr>
              <w:t>Pokud jde</w:t>
            </w:r>
            <w:r w:rsidR="001958F6" w:rsidRPr="000E0946">
              <w:rPr>
                <w:b/>
                <w:i/>
              </w:rPr>
              <w:t xml:space="preserve"> o </w:t>
            </w:r>
            <w:r w:rsidRPr="000E0946">
              <w:rPr>
                <w:b/>
                <w:i/>
              </w:rPr>
              <w:t>Indii, podle informací Agentury pro otázky azylu</w:t>
            </w:r>
            <w:r w:rsidR="001958F6" w:rsidRPr="000E0946">
              <w:rPr>
                <w:b/>
                <w:i/>
              </w:rPr>
              <w:t xml:space="preserve"> v </w:t>
            </w:r>
            <w:r w:rsidRPr="000E0946">
              <w:rPr>
                <w:b/>
                <w:i/>
              </w:rPr>
              <w:t>současné době devět členských států označuje Indii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Indie</w:t>
            </w:r>
            <w:r w:rsidR="001958F6" w:rsidRPr="000E0946">
              <w:rPr>
                <w:b/>
                <w:i/>
              </w:rPr>
              <w:t xml:space="preserve"> v </w:t>
            </w:r>
            <w:r w:rsidRPr="000E0946">
              <w:rPr>
                <w:b/>
                <w:i/>
              </w:rPr>
              <w:t>celé Unii činila</w:t>
            </w:r>
            <w:r w:rsidR="001958F6" w:rsidRPr="000E0946">
              <w:rPr>
                <w:b/>
                <w:i/>
              </w:rPr>
              <w:t xml:space="preserve"> v </w:t>
            </w:r>
            <w:r w:rsidRPr="000E0946">
              <w:rPr>
                <w:b/>
                <w:i/>
              </w:rPr>
              <w:t>roce 2024 2 %. Země ratifikovala hlavní mezinárodní nástroje</w:t>
            </w:r>
            <w:r w:rsidR="001958F6" w:rsidRPr="000E0946">
              <w:rPr>
                <w:b/>
                <w:i/>
              </w:rPr>
              <w:t xml:space="preserve"> v </w:t>
            </w:r>
            <w:r w:rsidRPr="000E0946">
              <w:rPr>
                <w:b/>
                <w:i/>
              </w:rPr>
              <w:t>oblasti lidských práv. Indie je ústavní republikou</w:t>
            </w:r>
            <w:r w:rsidR="001958F6" w:rsidRPr="000E0946">
              <w:rPr>
                <w:b/>
                <w:i/>
              </w:rPr>
              <w:t xml:space="preserve"> a </w:t>
            </w:r>
            <w:r w:rsidRPr="000E0946">
              <w:rPr>
                <w:b/>
                <w:i/>
              </w:rPr>
              <w:t>parlamentní demokracií. Neexistují žádné známky vyhošťování, vystěhovávání nebo vydávání občanů Indie do zemí, kde hrozí trest smrti, mučení, pronásledování nebo nelidské či ponižující zacházení. Obecně neexistuje reálné nebezpečí vážné újmy ve smyslu článku 15 nařízení (EU) 2024/1347. Přestože Indie ve svém trestním právu zachovává trest smrti</w:t>
            </w:r>
            <w:r w:rsidR="001958F6" w:rsidRPr="000E0946">
              <w:rPr>
                <w:b/>
                <w:i/>
              </w:rPr>
              <w:t xml:space="preserve"> a </w:t>
            </w:r>
            <w:r w:rsidRPr="000E0946">
              <w:rPr>
                <w:b/>
                <w:i/>
              </w:rPr>
              <w:t>nepodepsala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trest smrti se od roku 2020</w:t>
            </w:r>
            <w:r w:rsidR="001958F6" w:rsidRPr="000E0946">
              <w:rPr>
                <w:b/>
                <w:i/>
              </w:rPr>
              <w:t xml:space="preserve"> v </w:t>
            </w:r>
            <w:r w:rsidRPr="000E0946">
              <w:rPr>
                <w:b/>
                <w:i/>
              </w:rPr>
              <w:t>praxi nevykonává. Indie ratifikovala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Indii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26C7C08D" w14:textId="77777777" w:rsidR="00F73C2A" w:rsidRPr="000E0946" w:rsidRDefault="00F73C2A" w:rsidP="0056767D">
            <w:pPr>
              <w:pStyle w:val="Normal6a"/>
            </w:pPr>
            <w:r w:rsidRPr="000E0946">
              <w:rPr>
                <w:b/>
                <w:i/>
              </w:rPr>
              <w:t>vypouští se</w:t>
            </w:r>
          </w:p>
        </w:tc>
      </w:tr>
    </w:tbl>
    <w:p w14:paraId="2CF749B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4355B8C" w14:textId="25D3E52C" w:rsidR="008E2D3D" w:rsidRPr="000E0946" w:rsidRDefault="00F73C2A" w:rsidP="00F73C2A">
      <w:r w:rsidRPr="000E0946">
        <w:rPr>
          <w:rStyle w:val="HideTWBExt"/>
        </w:rPr>
        <w:t>&lt;/Amend&gt;</w:t>
      </w:r>
    </w:p>
    <w:p w14:paraId="44CA97E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93</w:t>
      </w:r>
      <w:r w:rsidRPr="000E0946">
        <w:rPr>
          <w:rStyle w:val="HideTWBExt"/>
          <w:b w:val="0"/>
        </w:rPr>
        <w:t>&lt;/NumAm&gt;</w:t>
      </w:r>
    </w:p>
    <w:p w14:paraId="2B328376"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4BEA1A16" w14:textId="77777777" w:rsidR="00F73C2A" w:rsidRPr="000E0946" w:rsidRDefault="00F73C2A" w:rsidP="00F73C2A">
      <w:pPr>
        <w:pStyle w:val="NormalBold"/>
      </w:pPr>
      <w:r w:rsidRPr="000E0946">
        <w:rPr>
          <w:rStyle w:val="HideTWBExt"/>
          <w:b w:val="0"/>
        </w:rPr>
        <w:t>&lt;/RepeatBlock-By&gt;</w:t>
      </w:r>
    </w:p>
    <w:p w14:paraId="6EF79E1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C7A0D30" w14:textId="77777777" w:rsidR="00F73C2A" w:rsidRPr="000E0946" w:rsidRDefault="00F73C2A" w:rsidP="00F73C2A">
      <w:pPr>
        <w:pStyle w:val="NormalBold"/>
      </w:pPr>
      <w:r w:rsidRPr="000E0946">
        <w:rPr>
          <w:rStyle w:val="HideTWBExt"/>
          <w:b w:val="0"/>
        </w:rPr>
        <w:t>&lt;Article&gt;</w:t>
      </w:r>
      <w:r w:rsidRPr="000E0946">
        <w:t>Bod odůvodnění 11</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540AB89" w14:textId="77777777" w:rsidTr="0056767D">
        <w:trPr>
          <w:trHeight w:hRule="exact" w:val="240"/>
          <w:jc w:val="center"/>
        </w:trPr>
        <w:tc>
          <w:tcPr>
            <w:tcW w:w="9752" w:type="dxa"/>
            <w:gridSpan w:val="2"/>
            <w:tcBorders>
              <w:top w:val="nil"/>
              <w:left w:val="nil"/>
              <w:bottom w:val="nil"/>
              <w:right w:val="nil"/>
            </w:tcBorders>
          </w:tcPr>
          <w:p w14:paraId="6158C313" w14:textId="77777777" w:rsidR="00F73C2A" w:rsidRPr="000E0946" w:rsidRDefault="00F73C2A" w:rsidP="0056767D"/>
        </w:tc>
      </w:tr>
      <w:tr w:rsidR="00F73C2A" w:rsidRPr="000E0946" w14:paraId="3B17A7C2" w14:textId="77777777" w:rsidTr="0056767D">
        <w:trPr>
          <w:trHeight w:val="240"/>
          <w:jc w:val="center"/>
        </w:trPr>
        <w:tc>
          <w:tcPr>
            <w:tcW w:w="4876" w:type="dxa"/>
            <w:tcBorders>
              <w:top w:val="nil"/>
              <w:left w:val="nil"/>
              <w:bottom w:val="nil"/>
              <w:right w:val="nil"/>
            </w:tcBorders>
          </w:tcPr>
          <w:p w14:paraId="3D01755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C0085BD" w14:textId="77777777" w:rsidR="00F73C2A" w:rsidRPr="000E0946" w:rsidRDefault="00F73C2A" w:rsidP="0056767D">
            <w:pPr>
              <w:pStyle w:val="AmColumnHeading"/>
            </w:pPr>
            <w:r w:rsidRPr="000E0946">
              <w:t>Pozměňovací návrh</w:t>
            </w:r>
          </w:p>
        </w:tc>
      </w:tr>
      <w:tr w:rsidR="00F73C2A" w:rsidRPr="000E0946" w14:paraId="7A95CB59" w14:textId="77777777" w:rsidTr="0056767D">
        <w:trPr>
          <w:jc w:val="center"/>
        </w:trPr>
        <w:tc>
          <w:tcPr>
            <w:tcW w:w="4876" w:type="dxa"/>
            <w:tcBorders>
              <w:top w:val="nil"/>
              <w:left w:val="nil"/>
              <w:bottom w:val="nil"/>
              <w:right w:val="nil"/>
            </w:tcBorders>
          </w:tcPr>
          <w:p w14:paraId="158BA04F" w14:textId="4AC6C797" w:rsidR="00F73C2A" w:rsidRPr="000E0946" w:rsidRDefault="00F73C2A" w:rsidP="0056767D">
            <w:pPr>
              <w:pStyle w:val="Normal6a"/>
            </w:pPr>
            <w:r w:rsidRPr="000E0946">
              <w:rPr>
                <w:b/>
                <w:i/>
              </w:rPr>
              <w:t>11)</w:t>
            </w:r>
            <w:r w:rsidRPr="000E0946">
              <w:tab/>
            </w:r>
            <w:r w:rsidRPr="000E0946">
              <w:rPr>
                <w:b/>
                <w:i/>
              </w:rPr>
              <w:t>Pokud jde</w:t>
            </w:r>
            <w:r w:rsidR="001958F6" w:rsidRPr="000E0946">
              <w:rPr>
                <w:b/>
                <w:i/>
              </w:rPr>
              <w:t xml:space="preserve"> o </w:t>
            </w:r>
            <w:r w:rsidRPr="000E0946">
              <w:rPr>
                <w:b/>
                <w:i/>
              </w:rPr>
              <w:t>Indii, podle informací Agentury pro otázky azylu</w:t>
            </w:r>
            <w:r w:rsidR="001958F6" w:rsidRPr="000E0946">
              <w:rPr>
                <w:b/>
                <w:i/>
              </w:rPr>
              <w:t xml:space="preserve"> v </w:t>
            </w:r>
            <w:r w:rsidRPr="000E0946">
              <w:rPr>
                <w:b/>
                <w:i/>
              </w:rPr>
              <w:t>současné době devět členských států označuje Indii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Indie</w:t>
            </w:r>
            <w:r w:rsidR="001958F6" w:rsidRPr="000E0946">
              <w:rPr>
                <w:b/>
                <w:i/>
              </w:rPr>
              <w:t xml:space="preserve"> v </w:t>
            </w:r>
            <w:r w:rsidRPr="000E0946">
              <w:rPr>
                <w:b/>
                <w:i/>
              </w:rPr>
              <w:t>celé Unii činila</w:t>
            </w:r>
            <w:r w:rsidR="001958F6" w:rsidRPr="000E0946">
              <w:rPr>
                <w:b/>
                <w:i/>
              </w:rPr>
              <w:t xml:space="preserve"> v </w:t>
            </w:r>
            <w:r w:rsidRPr="000E0946">
              <w:rPr>
                <w:b/>
                <w:i/>
              </w:rPr>
              <w:t>roce 2024 2 %. Země ratifikovala hlavní mezinárodní nástroje</w:t>
            </w:r>
            <w:r w:rsidR="001958F6" w:rsidRPr="000E0946">
              <w:rPr>
                <w:b/>
                <w:i/>
              </w:rPr>
              <w:t xml:space="preserve"> v </w:t>
            </w:r>
            <w:r w:rsidRPr="000E0946">
              <w:rPr>
                <w:b/>
                <w:i/>
              </w:rPr>
              <w:t>oblasti lidských práv. Indie je ústavní republikou</w:t>
            </w:r>
            <w:r w:rsidR="001958F6" w:rsidRPr="000E0946">
              <w:rPr>
                <w:b/>
                <w:i/>
              </w:rPr>
              <w:t xml:space="preserve"> a </w:t>
            </w:r>
            <w:r w:rsidRPr="000E0946">
              <w:rPr>
                <w:b/>
                <w:i/>
              </w:rPr>
              <w:t>parlamentní demokracií. Neexistují žádné známky vyhošťování, vystěhovávání nebo vydávání občanů Indie do zemí, kde hrozí trest smrti, mučení, pronásledování nebo nelidské či ponižující zacházení. Obecně neexistuje reálné nebezpečí vážné újmy ve smyslu článku 15 nařízení (EU) 2024/1347. Přestože Indie ve svém trestním právu zachovává trest smrti</w:t>
            </w:r>
            <w:r w:rsidR="001958F6" w:rsidRPr="000E0946">
              <w:rPr>
                <w:b/>
                <w:i/>
              </w:rPr>
              <w:t xml:space="preserve"> a </w:t>
            </w:r>
            <w:r w:rsidRPr="000E0946">
              <w:rPr>
                <w:b/>
                <w:i/>
              </w:rPr>
              <w:t>nepodepsala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trest smrti se od roku 2020</w:t>
            </w:r>
            <w:r w:rsidR="001958F6" w:rsidRPr="000E0946">
              <w:rPr>
                <w:b/>
                <w:i/>
              </w:rPr>
              <w:t xml:space="preserve"> v </w:t>
            </w:r>
            <w:r w:rsidRPr="000E0946">
              <w:rPr>
                <w:b/>
                <w:i/>
              </w:rPr>
              <w:t>praxi nevykonává. Indie ratifikovala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Indii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2891C095" w14:textId="77777777" w:rsidR="00F73C2A" w:rsidRPr="000E0946" w:rsidRDefault="00F73C2A" w:rsidP="0056767D">
            <w:pPr>
              <w:pStyle w:val="Normal6a"/>
            </w:pPr>
            <w:r w:rsidRPr="000E0946">
              <w:rPr>
                <w:b/>
                <w:i/>
              </w:rPr>
              <w:t>vypouští se</w:t>
            </w:r>
          </w:p>
        </w:tc>
      </w:tr>
    </w:tbl>
    <w:p w14:paraId="5FA7108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11DC25B" w14:textId="2731631C" w:rsidR="008E2D3D" w:rsidRPr="000E0946" w:rsidRDefault="00F73C2A" w:rsidP="00F73C2A">
      <w:r w:rsidRPr="000E0946">
        <w:rPr>
          <w:rStyle w:val="HideTWBExt"/>
        </w:rPr>
        <w:t>&lt;/Amend&gt;</w:t>
      </w:r>
    </w:p>
    <w:p w14:paraId="2E899CA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94</w:t>
      </w:r>
      <w:r w:rsidRPr="000E0946">
        <w:rPr>
          <w:rStyle w:val="HideTWBExt"/>
          <w:b w:val="0"/>
        </w:rPr>
        <w:t>&lt;/NumAm&gt;</w:t>
      </w:r>
    </w:p>
    <w:p w14:paraId="704B32F7"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0FEF2372" w14:textId="77777777" w:rsidR="00F73C2A" w:rsidRPr="000E0946" w:rsidRDefault="00F73C2A" w:rsidP="00F73C2A">
      <w:pPr>
        <w:pStyle w:val="NormalBold"/>
      </w:pPr>
      <w:r w:rsidRPr="000E0946">
        <w:rPr>
          <w:rStyle w:val="HideTWBExt"/>
          <w:b w:val="0"/>
        </w:rPr>
        <w:t>&lt;/RepeatBlock-By&gt;</w:t>
      </w:r>
    </w:p>
    <w:p w14:paraId="642F8DA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F5B07B5" w14:textId="77777777" w:rsidR="00F73C2A" w:rsidRPr="000E0946" w:rsidRDefault="00F73C2A" w:rsidP="00F73C2A">
      <w:pPr>
        <w:pStyle w:val="NormalBold"/>
      </w:pPr>
      <w:r w:rsidRPr="000E0946">
        <w:rPr>
          <w:rStyle w:val="HideTWBExt"/>
          <w:b w:val="0"/>
        </w:rPr>
        <w:t>&lt;Article&gt;</w:t>
      </w:r>
      <w:r w:rsidRPr="000E0946">
        <w:t>Bod odůvodnění 11</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ECA805C" w14:textId="77777777" w:rsidTr="0056767D">
        <w:trPr>
          <w:trHeight w:hRule="exact" w:val="240"/>
          <w:jc w:val="center"/>
        </w:trPr>
        <w:tc>
          <w:tcPr>
            <w:tcW w:w="9752" w:type="dxa"/>
            <w:gridSpan w:val="2"/>
            <w:tcBorders>
              <w:top w:val="nil"/>
              <w:left w:val="nil"/>
              <w:bottom w:val="nil"/>
              <w:right w:val="nil"/>
            </w:tcBorders>
          </w:tcPr>
          <w:p w14:paraId="324366C6" w14:textId="77777777" w:rsidR="00F73C2A" w:rsidRPr="000E0946" w:rsidRDefault="00F73C2A" w:rsidP="0056767D"/>
        </w:tc>
      </w:tr>
      <w:tr w:rsidR="00F73C2A" w:rsidRPr="000E0946" w14:paraId="24BDE1EF" w14:textId="77777777" w:rsidTr="0056767D">
        <w:trPr>
          <w:trHeight w:val="240"/>
          <w:jc w:val="center"/>
        </w:trPr>
        <w:tc>
          <w:tcPr>
            <w:tcW w:w="4876" w:type="dxa"/>
            <w:tcBorders>
              <w:top w:val="nil"/>
              <w:left w:val="nil"/>
              <w:bottom w:val="nil"/>
              <w:right w:val="nil"/>
            </w:tcBorders>
          </w:tcPr>
          <w:p w14:paraId="19AB3FB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9B8E1DE" w14:textId="77777777" w:rsidR="00F73C2A" w:rsidRPr="000E0946" w:rsidRDefault="00F73C2A" w:rsidP="0056767D">
            <w:pPr>
              <w:pStyle w:val="AmColumnHeading"/>
            </w:pPr>
            <w:r w:rsidRPr="000E0946">
              <w:t>Pozměňovací návrh</w:t>
            </w:r>
          </w:p>
        </w:tc>
      </w:tr>
      <w:tr w:rsidR="00F73C2A" w:rsidRPr="000E0946" w14:paraId="41061E7B" w14:textId="77777777" w:rsidTr="0056767D">
        <w:trPr>
          <w:jc w:val="center"/>
        </w:trPr>
        <w:tc>
          <w:tcPr>
            <w:tcW w:w="4876" w:type="dxa"/>
            <w:tcBorders>
              <w:top w:val="nil"/>
              <w:left w:val="nil"/>
              <w:bottom w:val="nil"/>
              <w:right w:val="nil"/>
            </w:tcBorders>
          </w:tcPr>
          <w:p w14:paraId="239150F6" w14:textId="6033D64A" w:rsidR="00F73C2A" w:rsidRPr="000E0946" w:rsidRDefault="00F73C2A" w:rsidP="0056767D">
            <w:pPr>
              <w:pStyle w:val="Normal6a"/>
            </w:pPr>
            <w:r w:rsidRPr="000E0946">
              <w:t>11)</w:t>
            </w:r>
            <w:r w:rsidRPr="000E0946">
              <w:tab/>
              <w:t>Pokud jde</w:t>
            </w:r>
            <w:r w:rsidR="001958F6" w:rsidRPr="000E0946">
              <w:t xml:space="preserve"> o </w:t>
            </w:r>
            <w:r w:rsidRPr="000E0946">
              <w:t>Indii, podle informací Agentury pro otázky azylu</w:t>
            </w:r>
            <w:r w:rsidR="001958F6" w:rsidRPr="000E0946">
              <w:t xml:space="preserve"> v </w:t>
            </w:r>
            <w:r w:rsidRPr="000E0946">
              <w:t>současné době devět členských států označuje Indii na vnitrostátní úrovni za bezpečnou zemi původu</w:t>
            </w:r>
            <w:r w:rsidR="001958F6" w:rsidRPr="000E0946">
              <w:t xml:space="preserve"> a </w:t>
            </w:r>
            <w:r w:rsidRPr="000E0946">
              <w:t>míra uznaných žádostí žadatelů</w:t>
            </w:r>
            <w:r w:rsidR="001958F6" w:rsidRPr="000E0946">
              <w:t xml:space="preserve"> z </w:t>
            </w:r>
            <w:r w:rsidRPr="000E0946">
              <w:t>Indie</w:t>
            </w:r>
            <w:r w:rsidR="001958F6" w:rsidRPr="000E0946">
              <w:t xml:space="preserve"> v </w:t>
            </w:r>
            <w:r w:rsidRPr="000E0946">
              <w:t>celé Unii činila</w:t>
            </w:r>
            <w:r w:rsidR="001958F6" w:rsidRPr="000E0946">
              <w:t xml:space="preserve"> v </w:t>
            </w:r>
            <w:r w:rsidRPr="000E0946">
              <w:t>roce 2024 2 %. Země ratifikovala hlavní mezinárodní nástroje</w:t>
            </w:r>
            <w:r w:rsidR="001958F6" w:rsidRPr="000E0946">
              <w:t xml:space="preserve"> v </w:t>
            </w:r>
            <w:r w:rsidRPr="000E0946">
              <w:t>oblasti lidských práv. Indie je ústavní republikou</w:t>
            </w:r>
            <w:r w:rsidR="001958F6" w:rsidRPr="000E0946">
              <w:t xml:space="preserve"> a </w:t>
            </w:r>
            <w:r w:rsidRPr="000E0946">
              <w:t>parlamentní demokracií. Neexistují žádné známky vyhošťování, vystěhovávání nebo vydávání občanů Indie do zemí, kde hrozí trest smrti, mučení, pronásledování nebo nelidské či ponižující zacházení. Obecně neexistuje reálné nebezpečí vážné újmy ve smyslu článku 15 nařízení (EU) 2024/1347. Přestože Indie ve svém trestním právu zachovává trest smrti</w:t>
            </w:r>
            <w:r w:rsidR="001958F6" w:rsidRPr="000E0946">
              <w:t xml:space="preserve"> a </w:t>
            </w:r>
            <w:r w:rsidRPr="000E0946">
              <w:t>nepodepsala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trest smrti se od roku 2020</w:t>
            </w:r>
            <w:r w:rsidR="001958F6" w:rsidRPr="000E0946">
              <w:t xml:space="preserve"> v </w:t>
            </w:r>
            <w:r w:rsidRPr="000E0946">
              <w:t>praxi nevykonává. Indie ratifikovala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Indii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18DBBD9E" w14:textId="7FC0F8B2" w:rsidR="00F73C2A" w:rsidRPr="000E0946" w:rsidRDefault="00F73C2A" w:rsidP="0056767D">
            <w:pPr>
              <w:pStyle w:val="Normal6a"/>
            </w:pPr>
            <w:r w:rsidRPr="000E0946">
              <w:t>11)</w:t>
            </w:r>
            <w:r w:rsidRPr="000E0946">
              <w:tab/>
              <w:t>Pokud jde</w:t>
            </w:r>
            <w:r w:rsidR="001958F6" w:rsidRPr="000E0946">
              <w:t xml:space="preserve"> o </w:t>
            </w:r>
            <w:r w:rsidRPr="000E0946">
              <w:t>Indii, podle informací Agentury pro otázky azylu</w:t>
            </w:r>
            <w:r w:rsidR="001958F6" w:rsidRPr="000E0946">
              <w:t xml:space="preserve"> v </w:t>
            </w:r>
            <w:r w:rsidRPr="000E0946">
              <w:t>současné době devět členských států označuje Indii na vnitrostátní úrovni za bezpečnou zemi původu</w:t>
            </w:r>
            <w:r w:rsidR="001958F6" w:rsidRPr="000E0946">
              <w:t xml:space="preserve"> a </w:t>
            </w:r>
            <w:r w:rsidRPr="000E0946">
              <w:t>míra uznaných žádostí žadatelů</w:t>
            </w:r>
            <w:r w:rsidR="001958F6" w:rsidRPr="000E0946">
              <w:t xml:space="preserve"> z </w:t>
            </w:r>
            <w:r w:rsidRPr="000E0946">
              <w:t>Indie</w:t>
            </w:r>
            <w:r w:rsidR="001958F6" w:rsidRPr="000E0946">
              <w:t xml:space="preserve"> v </w:t>
            </w:r>
            <w:r w:rsidRPr="000E0946">
              <w:t>celé Unii činila</w:t>
            </w:r>
            <w:r w:rsidR="001958F6" w:rsidRPr="000E0946">
              <w:t xml:space="preserve"> v </w:t>
            </w:r>
            <w:r w:rsidRPr="000E0946">
              <w:t>roce 2024 2 %. Země ratifikovala hlavní mezinárodní nástroje</w:t>
            </w:r>
            <w:r w:rsidR="001958F6" w:rsidRPr="000E0946">
              <w:t xml:space="preserve"> v </w:t>
            </w:r>
            <w:r w:rsidRPr="000E0946">
              <w:t>oblasti lidských práv. Indie je ústavní republikou</w:t>
            </w:r>
            <w:r w:rsidR="001958F6" w:rsidRPr="000E0946">
              <w:t xml:space="preserve"> a </w:t>
            </w:r>
            <w:r w:rsidRPr="000E0946">
              <w:t xml:space="preserve">parlamentní demokracií. Neexistují žádné známky vyhošťování, vystěhovávání nebo vydávání občanů Indie do zemí, kde hrozí trest smrti, mučení, pronásledování nebo nelidské či ponižující zacházení. </w:t>
            </w:r>
            <w:r w:rsidRPr="000E0946">
              <w:rPr>
                <w:b/>
                <w:i/>
              </w:rPr>
              <w:t>Indie vyvíjí značné úsilí</w:t>
            </w:r>
            <w:r w:rsidR="001958F6" w:rsidRPr="000E0946">
              <w:rPr>
                <w:b/>
                <w:i/>
              </w:rPr>
              <w:t xml:space="preserve"> v </w:t>
            </w:r>
            <w:r w:rsidRPr="000E0946">
              <w:rPr>
                <w:b/>
                <w:i/>
              </w:rPr>
              <w:t>boji proti převaděčství</w:t>
            </w:r>
            <w:r w:rsidR="001958F6" w:rsidRPr="000E0946">
              <w:rPr>
                <w:b/>
                <w:i/>
              </w:rPr>
              <w:t xml:space="preserve"> a </w:t>
            </w:r>
            <w:r w:rsidRPr="000E0946">
              <w:rPr>
                <w:b/>
                <w:i/>
              </w:rPr>
              <w:t>obchodování</w:t>
            </w:r>
            <w:r w:rsidR="001958F6" w:rsidRPr="000E0946">
              <w:rPr>
                <w:b/>
                <w:i/>
              </w:rPr>
              <w:t xml:space="preserve"> s </w:t>
            </w:r>
            <w:r w:rsidRPr="000E0946">
              <w:rPr>
                <w:b/>
                <w:i/>
              </w:rPr>
              <w:t>lidmi, nicméně je stále třeba více snahy</w:t>
            </w:r>
            <w:r w:rsidR="001958F6" w:rsidRPr="000E0946">
              <w:rPr>
                <w:b/>
                <w:i/>
              </w:rPr>
              <w:t xml:space="preserve"> a </w:t>
            </w:r>
            <w:r w:rsidRPr="000E0946">
              <w:rPr>
                <w:b/>
                <w:i/>
              </w:rPr>
              <w:t>EU by se měla</w:t>
            </w:r>
            <w:r w:rsidR="001958F6" w:rsidRPr="000E0946">
              <w:rPr>
                <w:b/>
                <w:i/>
              </w:rPr>
              <w:t xml:space="preserve"> v </w:t>
            </w:r>
            <w:r w:rsidRPr="000E0946">
              <w:rPr>
                <w:b/>
                <w:i/>
              </w:rPr>
              <w:t>této věci angažovat</w:t>
            </w:r>
            <w:r w:rsidR="001958F6" w:rsidRPr="000E0946">
              <w:rPr>
                <w:b/>
                <w:i/>
              </w:rPr>
              <w:t xml:space="preserve"> a </w:t>
            </w:r>
            <w:r w:rsidRPr="000E0946">
              <w:rPr>
                <w:b/>
                <w:i/>
              </w:rPr>
              <w:t>poskytnout zemi pomoc.</w:t>
            </w:r>
            <w:r w:rsidRPr="000E0946">
              <w:t xml:space="preserve"> Obecně neexistuje reálné nebezpečí vážné újmy ve smyslu článku 15 nařízení (EU) 2024/1347. Přestože Indie ve svém trestním právu zachovává trest smrti</w:t>
            </w:r>
            <w:r w:rsidR="001958F6" w:rsidRPr="000E0946">
              <w:t xml:space="preserve"> a </w:t>
            </w:r>
            <w:r w:rsidRPr="000E0946">
              <w:t>nepodepsala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trest smrti se od roku 2020</w:t>
            </w:r>
            <w:r w:rsidR="001958F6" w:rsidRPr="000E0946">
              <w:t xml:space="preserve"> v </w:t>
            </w:r>
            <w:r w:rsidRPr="000E0946">
              <w:t>praxi nevykonává.</w:t>
            </w:r>
            <w:r w:rsidRPr="000E0946">
              <w:rPr>
                <w:b/>
                <w:i/>
              </w:rPr>
              <w:t xml:space="preserve"> </w:t>
            </w:r>
            <w:r w:rsidRPr="000E0946">
              <w:rPr>
                <w:b/>
                <w:bCs/>
                <w:i/>
                <w:iCs/>
              </w:rPr>
              <w:t>Mělo by se usilovat</w:t>
            </w:r>
            <w:r w:rsidR="001958F6" w:rsidRPr="000E0946">
              <w:rPr>
                <w:b/>
                <w:bCs/>
                <w:i/>
                <w:iCs/>
              </w:rPr>
              <w:t xml:space="preserve"> o </w:t>
            </w:r>
            <w:r w:rsidRPr="000E0946">
              <w:rPr>
                <w:b/>
                <w:bCs/>
                <w:i/>
                <w:iCs/>
              </w:rPr>
              <w:t>to, aby byla Indie důrazně vyzvána</w:t>
            </w:r>
            <w:r w:rsidR="001958F6" w:rsidRPr="000E0946">
              <w:rPr>
                <w:b/>
                <w:bCs/>
                <w:i/>
                <w:iCs/>
              </w:rPr>
              <w:t xml:space="preserve"> k </w:t>
            </w:r>
            <w:r w:rsidRPr="000E0946">
              <w:rPr>
                <w:b/>
                <w:bCs/>
                <w:i/>
                <w:iCs/>
              </w:rPr>
              <w:t>podpisu Druhého opčního protokolu</w:t>
            </w:r>
            <w:r w:rsidR="001958F6" w:rsidRPr="000E0946">
              <w:rPr>
                <w:b/>
                <w:bCs/>
                <w:i/>
                <w:iCs/>
              </w:rPr>
              <w:t xml:space="preserve"> k </w:t>
            </w:r>
            <w:r w:rsidRPr="000E0946">
              <w:rPr>
                <w:b/>
                <w:bCs/>
                <w:i/>
                <w:iCs/>
              </w:rPr>
              <w:t>Mezinárodnímu paktu</w:t>
            </w:r>
            <w:r w:rsidR="001958F6" w:rsidRPr="000E0946">
              <w:rPr>
                <w:b/>
                <w:bCs/>
                <w:i/>
                <w:iCs/>
              </w:rPr>
              <w:t xml:space="preserve"> o </w:t>
            </w:r>
            <w:r w:rsidRPr="000E0946">
              <w:rPr>
                <w:b/>
                <w:bCs/>
                <w:i/>
                <w:iCs/>
              </w:rPr>
              <w:t>občanských</w:t>
            </w:r>
            <w:r w:rsidR="001958F6" w:rsidRPr="000E0946">
              <w:rPr>
                <w:b/>
                <w:bCs/>
                <w:i/>
                <w:iCs/>
              </w:rPr>
              <w:t xml:space="preserve"> a </w:t>
            </w:r>
            <w:r w:rsidRPr="000E0946">
              <w:rPr>
                <w:b/>
                <w:bCs/>
                <w:i/>
                <w:iCs/>
              </w:rPr>
              <w:t>politických právech.</w:t>
            </w:r>
            <w:r w:rsidRPr="000E0946">
              <w:t xml:space="preserve"> Indie ratifikovala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Indii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r>
    </w:tbl>
    <w:p w14:paraId="22CC247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CA06DAF"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019C94BD" w14:textId="25A455A8" w:rsidR="00F73C2A" w:rsidRPr="000E0946" w:rsidRDefault="00F73C2A" w:rsidP="00F73C2A">
      <w:pPr>
        <w:pStyle w:val="AmJustText"/>
      </w:pPr>
      <w:r w:rsidRPr="000E0946">
        <w:t>Indie je největší demokracií světa, ratifikovala klíčové mezinárodní nástroje</w:t>
      </w:r>
      <w:r w:rsidR="001958F6" w:rsidRPr="000E0946">
        <w:t xml:space="preserve"> v </w:t>
      </w:r>
      <w:r w:rsidRPr="000E0946">
        <w:t>oblasti lidských práv</w:t>
      </w:r>
      <w:r w:rsidR="001958F6" w:rsidRPr="000E0946">
        <w:t xml:space="preserve"> a </w:t>
      </w:r>
      <w:r w:rsidRPr="000E0946">
        <w:t>míra uznání žádostí</w:t>
      </w:r>
      <w:r w:rsidR="001958F6" w:rsidRPr="000E0946">
        <w:t xml:space="preserve"> o </w:t>
      </w:r>
      <w:r w:rsidRPr="000E0946">
        <w:t>azyl indických státních příslušníků</w:t>
      </w:r>
      <w:r w:rsidR="001958F6" w:rsidRPr="000E0946">
        <w:t xml:space="preserve"> v </w:t>
      </w:r>
      <w:r w:rsidRPr="000E0946">
        <w:t>EU je velmi nízká. Její zařazení na seznam posiluje důvěryhodnost unijního seznamu, zabraňuje roztříštěnosti</w:t>
      </w:r>
      <w:r w:rsidR="001958F6" w:rsidRPr="000E0946">
        <w:t xml:space="preserve"> a </w:t>
      </w:r>
      <w:r w:rsidRPr="000E0946">
        <w:t>zajišťuje účinnější azylové řízení.</w:t>
      </w:r>
    </w:p>
    <w:p w14:paraId="03A75653" w14:textId="6F02D90B" w:rsidR="008E2D3D" w:rsidRPr="000E0946" w:rsidRDefault="00F73C2A" w:rsidP="00F73C2A">
      <w:r w:rsidRPr="000E0946">
        <w:rPr>
          <w:rStyle w:val="HideTWBExt"/>
        </w:rPr>
        <w:t>&lt;/Amend&gt;</w:t>
      </w:r>
    </w:p>
    <w:p w14:paraId="2470F9A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95</w:t>
      </w:r>
      <w:r w:rsidRPr="000E0946">
        <w:rPr>
          <w:rStyle w:val="HideTWBExt"/>
          <w:b w:val="0"/>
        </w:rPr>
        <w:t>&lt;/NumAm&gt;</w:t>
      </w:r>
    </w:p>
    <w:p w14:paraId="1D265C54"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63B0C221" w14:textId="77777777" w:rsidR="00F73C2A" w:rsidRPr="000E0946" w:rsidRDefault="00F73C2A" w:rsidP="00F73C2A">
      <w:pPr>
        <w:pStyle w:val="NormalBold"/>
      </w:pPr>
      <w:r w:rsidRPr="000E0946">
        <w:rPr>
          <w:rStyle w:val="HideTWBExt"/>
          <w:b w:val="0"/>
        </w:rPr>
        <w:t>&lt;/RepeatBlock-By&gt;</w:t>
      </w:r>
    </w:p>
    <w:p w14:paraId="0F144DF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900F998" w14:textId="77777777" w:rsidR="00F73C2A" w:rsidRPr="000E0946" w:rsidRDefault="00F73C2A" w:rsidP="00F73C2A">
      <w:pPr>
        <w:pStyle w:val="NormalBold"/>
      </w:pPr>
      <w:r w:rsidRPr="000E0946">
        <w:rPr>
          <w:rStyle w:val="HideTWBExt"/>
          <w:b w:val="0"/>
        </w:rPr>
        <w:t>&lt;Article&gt;</w:t>
      </w:r>
      <w:r w:rsidRPr="000E0946">
        <w:t>Bod odůvodnění 11</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D5A5ED7" w14:textId="77777777" w:rsidTr="0056767D">
        <w:trPr>
          <w:trHeight w:hRule="exact" w:val="240"/>
          <w:jc w:val="center"/>
        </w:trPr>
        <w:tc>
          <w:tcPr>
            <w:tcW w:w="9752" w:type="dxa"/>
            <w:gridSpan w:val="2"/>
            <w:tcBorders>
              <w:top w:val="nil"/>
              <w:left w:val="nil"/>
              <w:bottom w:val="nil"/>
              <w:right w:val="nil"/>
            </w:tcBorders>
          </w:tcPr>
          <w:p w14:paraId="5573FA69" w14:textId="77777777" w:rsidR="00F73C2A" w:rsidRPr="000E0946" w:rsidRDefault="00F73C2A" w:rsidP="0056767D"/>
        </w:tc>
      </w:tr>
      <w:tr w:rsidR="00F73C2A" w:rsidRPr="000E0946" w14:paraId="3C83EADC" w14:textId="77777777" w:rsidTr="0056767D">
        <w:trPr>
          <w:trHeight w:val="240"/>
          <w:jc w:val="center"/>
        </w:trPr>
        <w:tc>
          <w:tcPr>
            <w:tcW w:w="4876" w:type="dxa"/>
            <w:tcBorders>
              <w:top w:val="nil"/>
              <w:left w:val="nil"/>
              <w:bottom w:val="nil"/>
              <w:right w:val="nil"/>
            </w:tcBorders>
          </w:tcPr>
          <w:p w14:paraId="6EF54FF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40AC712" w14:textId="77777777" w:rsidR="00F73C2A" w:rsidRPr="000E0946" w:rsidRDefault="00F73C2A" w:rsidP="0056767D">
            <w:pPr>
              <w:pStyle w:val="AmColumnHeading"/>
            </w:pPr>
            <w:r w:rsidRPr="000E0946">
              <w:t>Pozměňovací návrh</w:t>
            </w:r>
          </w:p>
        </w:tc>
      </w:tr>
      <w:tr w:rsidR="00F73C2A" w:rsidRPr="000E0946" w14:paraId="6F78AD36" w14:textId="77777777" w:rsidTr="0056767D">
        <w:trPr>
          <w:jc w:val="center"/>
        </w:trPr>
        <w:tc>
          <w:tcPr>
            <w:tcW w:w="4876" w:type="dxa"/>
            <w:tcBorders>
              <w:top w:val="nil"/>
              <w:left w:val="nil"/>
              <w:bottom w:val="nil"/>
              <w:right w:val="nil"/>
            </w:tcBorders>
          </w:tcPr>
          <w:p w14:paraId="2BD5D449" w14:textId="423F92DF" w:rsidR="00F73C2A" w:rsidRPr="000E0946" w:rsidRDefault="00F73C2A" w:rsidP="0056767D">
            <w:pPr>
              <w:pStyle w:val="Normal6a"/>
            </w:pPr>
            <w:r w:rsidRPr="000E0946">
              <w:t>11)</w:t>
            </w:r>
            <w:r w:rsidRPr="000E0946">
              <w:tab/>
              <w:t>Pokud jde</w:t>
            </w:r>
            <w:r w:rsidR="001958F6" w:rsidRPr="000E0946">
              <w:t xml:space="preserve"> o </w:t>
            </w:r>
            <w:r w:rsidRPr="000E0946">
              <w:t>Indii, podle informací Agentury pro otázky azylu</w:t>
            </w:r>
            <w:r w:rsidR="001958F6" w:rsidRPr="000E0946">
              <w:t xml:space="preserve"> v </w:t>
            </w:r>
            <w:r w:rsidRPr="000E0946">
              <w:t>současné době devět členských států označuje Indii na vnitrostátní úrovni za bezpečnou zemi původu</w:t>
            </w:r>
            <w:r w:rsidR="001958F6" w:rsidRPr="000E0946">
              <w:t xml:space="preserve"> a </w:t>
            </w:r>
            <w:r w:rsidRPr="000E0946">
              <w:t>míra uznaných žádostí žadatelů</w:t>
            </w:r>
            <w:r w:rsidR="001958F6" w:rsidRPr="000E0946">
              <w:t xml:space="preserve"> z </w:t>
            </w:r>
            <w:r w:rsidRPr="000E0946">
              <w:t>Indie</w:t>
            </w:r>
            <w:r w:rsidR="001958F6" w:rsidRPr="000E0946">
              <w:t xml:space="preserve"> v </w:t>
            </w:r>
            <w:r w:rsidRPr="000E0946">
              <w:t>celé Unii činila</w:t>
            </w:r>
            <w:r w:rsidR="001958F6" w:rsidRPr="000E0946">
              <w:t xml:space="preserve"> v </w:t>
            </w:r>
            <w:r w:rsidRPr="000E0946">
              <w:t>roce 2024 2 %. Země ratifikovala hlavní mezinárodní nástroje</w:t>
            </w:r>
            <w:r w:rsidR="001958F6" w:rsidRPr="000E0946">
              <w:t xml:space="preserve"> v </w:t>
            </w:r>
            <w:r w:rsidRPr="000E0946">
              <w:t>oblasti lidských práv. Indie je ústavní republikou</w:t>
            </w:r>
            <w:r w:rsidR="001958F6" w:rsidRPr="000E0946">
              <w:t xml:space="preserve"> a </w:t>
            </w:r>
            <w:r w:rsidRPr="000E0946">
              <w:t>parlamentní demokracií. Neexistují žádné známky vyhošťování, vystěhovávání nebo vydávání občanů Indie do zemí, kde hrozí trest smrti, mučení, pronásledování nebo nelidské či ponižující zacházení. Obecně neexistuje reálné nebezpečí vážné újmy ve smyslu článku 15 nařízení (EU) 2024/1347. Přestože Indie ve svém trestním právu zachovává trest smrti</w:t>
            </w:r>
            <w:r w:rsidR="001958F6" w:rsidRPr="000E0946">
              <w:t xml:space="preserve"> a </w:t>
            </w:r>
            <w:r w:rsidRPr="000E0946">
              <w:t>nepodepsala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trest smrti se od roku 2020</w:t>
            </w:r>
            <w:r w:rsidR="001958F6" w:rsidRPr="000E0946">
              <w:t xml:space="preserve"> v </w:t>
            </w:r>
            <w:r w:rsidRPr="000E0946">
              <w:t>praxi nevykonává. Indie ratifikovala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Indii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453DD09B" w14:textId="37ABFED1" w:rsidR="00F73C2A" w:rsidRPr="000E0946" w:rsidRDefault="00F73C2A" w:rsidP="0056767D">
            <w:pPr>
              <w:pStyle w:val="Normal6a"/>
            </w:pPr>
            <w:r w:rsidRPr="000E0946">
              <w:t>11)</w:t>
            </w:r>
            <w:r w:rsidRPr="000E0946">
              <w:tab/>
              <w:t>Pokud jde</w:t>
            </w:r>
            <w:r w:rsidR="001958F6" w:rsidRPr="000E0946">
              <w:t xml:space="preserve"> o </w:t>
            </w:r>
            <w:r w:rsidRPr="000E0946">
              <w:t>Indii, podle informací Agentury pro otázky azylu</w:t>
            </w:r>
            <w:r w:rsidR="001958F6" w:rsidRPr="000E0946">
              <w:t xml:space="preserve"> v </w:t>
            </w:r>
            <w:r w:rsidRPr="000E0946">
              <w:t>současné době devět členských států označuje Indii na vnitrostátní úrovni za bezpečnou zemi původu</w:t>
            </w:r>
            <w:r w:rsidR="001958F6" w:rsidRPr="000E0946">
              <w:t xml:space="preserve"> a </w:t>
            </w:r>
            <w:r w:rsidRPr="000E0946">
              <w:t>míra uznaných žádostí žadatelů</w:t>
            </w:r>
            <w:r w:rsidR="001958F6" w:rsidRPr="000E0946">
              <w:t xml:space="preserve"> z </w:t>
            </w:r>
            <w:r w:rsidRPr="000E0946">
              <w:t>Indie</w:t>
            </w:r>
            <w:r w:rsidR="001958F6" w:rsidRPr="000E0946">
              <w:t xml:space="preserve"> v </w:t>
            </w:r>
            <w:r w:rsidRPr="000E0946">
              <w:t>celé Unii činila</w:t>
            </w:r>
            <w:r w:rsidR="001958F6" w:rsidRPr="000E0946">
              <w:t xml:space="preserve"> v </w:t>
            </w:r>
            <w:r w:rsidRPr="000E0946">
              <w:t>roce 2024 2 %. Země ratifikovala hlavní mezinárodní nástroje</w:t>
            </w:r>
            <w:r w:rsidR="001958F6" w:rsidRPr="000E0946">
              <w:t xml:space="preserve"> v </w:t>
            </w:r>
            <w:r w:rsidRPr="000E0946">
              <w:t>oblasti lidských práv. Indie je ústavní republikou</w:t>
            </w:r>
            <w:r w:rsidR="001958F6" w:rsidRPr="000E0946">
              <w:t xml:space="preserve"> a </w:t>
            </w:r>
            <w:r w:rsidRPr="000E0946">
              <w:t>parlamentní demokracií. Neexistují žádné známky vyhošťování, vystěhovávání nebo vydávání občanů Indie do zemí, kde hrozí trest smrti, mučení, pronásledování nebo nelidské či ponižující zacházení. Obecně neexistuje reálné nebezpečí vážné újmy ve smyslu článku 15 nařízení (EU) 2024/1347. Přestože Indie ve svém trestním právu zachovává trest smrti</w:t>
            </w:r>
            <w:r w:rsidR="001958F6" w:rsidRPr="000E0946">
              <w:t xml:space="preserve"> a </w:t>
            </w:r>
            <w:r w:rsidRPr="000E0946">
              <w:t>nepodepsala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trest smrti se od roku 2020</w:t>
            </w:r>
            <w:r w:rsidR="001958F6" w:rsidRPr="000E0946">
              <w:t xml:space="preserve"> v </w:t>
            </w:r>
            <w:r w:rsidRPr="000E0946">
              <w:t>praxi nevykonává. Indie ratifikovala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Indii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r w:rsidR="001958F6" w:rsidRPr="000E0946">
              <w:t xml:space="preserve"> V </w:t>
            </w:r>
            <w:r w:rsidRPr="000E0946">
              <w:rPr>
                <w:b/>
                <w:i/>
              </w:rPr>
              <w:t>souladu</w:t>
            </w:r>
            <w:r w:rsidR="001958F6" w:rsidRPr="000E0946">
              <w:rPr>
                <w:b/>
                <w:i/>
              </w:rPr>
              <w:t xml:space="preserve"> s </w:t>
            </w:r>
            <w:r w:rsidRPr="000E0946">
              <w:rPr>
                <w:b/>
                <w:i/>
              </w:rPr>
              <w:t>čl. 61 odst. 2 nařízení (EU) 2024/1348 jsou</w:t>
            </w:r>
            <w:r w:rsidR="001958F6" w:rsidRPr="000E0946">
              <w:rPr>
                <w:b/>
                <w:i/>
              </w:rPr>
              <w:t xml:space="preserve"> z </w:t>
            </w:r>
            <w:r w:rsidRPr="000E0946">
              <w:rPr>
                <w:b/>
                <w:i/>
              </w:rPr>
              <w:t>uplatňování tohoto nařízení vyloučeny jasně identifikovatelné kategorie osob, včetně žen</w:t>
            </w:r>
            <w:r w:rsidR="001958F6" w:rsidRPr="000E0946">
              <w:rPr>
                <w:b/>
                <w:i/>
              </w:rPr>
              <w:t xml:space="preserve"> a </w:t>
            </w:r>
            <w:r w:rsidRPr="000E0946">
              <w:rPr>
                <w:b/>
                <w:i/>
              </w:rPr>
              <w:t>dívek, křesťanů, muslimů, LGBTQI osob, příslušníků nižších kast</w:t>
            </w:r>
            <w:r w:rsidR="001958F6" w:rsidRPr="000E0946">
              <w:rPr>
                <w:b/>
                <w:i/>
              </w:rPr>
              <w:t xml:space="preserve"> a </w:t>
            </w:r>
            <w:r w:rsidRPr="000E0946">
              <w:rPr>
                <w:b/>
                <w:i/>
              </w:rPr>
              <w:t>kmenových společenství, novinářů, obránců lidských práv</w:t>
            </w:r>
            <w:r w:rsidR="001958F6" w:rsidRPr="000E0946">
              <w:rPr>
                <w:b/>
                <w:i/>
              </w:rPr>
              <w:t xml:space="preserve"> a </w:t>
            </w:r>
            <w:r w:rsidRPr="000E0946">
              <w:rPr>
                <w:b/>
                <w:i/>
              </w:rPr>
              <w:t>aktivistů občanské společnosti.</w:t>
            </w:r>
          </w:p>
        </w:tc>
      </w:tr>
    </w:tbl>
    <w:p w14:paraId="0399E7D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2585995" w14:textId="425F898E" w:rsidR="008E2D3D" w:rsidRPr="000E0946" w:rsidRDefault="00F73C2A" w:rsidP="00F73C2A">
      <w:r w:rsidRPr="000E0946">
        <w:rPr>
          <w:rStyle w:val="HideTWBExt"/>
        </w:rPr>
        <w:t>&lt;/Amend&gt;</w:t>
      </w:r>
    </w:p>
    <w:p w14:paraId="3A6DCA1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96</w:t>
      </w:r>
      <w:r w:rsidRPr="000E0946">
        <w:rPr>
          <w:rStyle w:val="HideTWBExt"/>
          <w:b w:val="0"/>
        </w:rPr>
        <w:t>&lt;/NumAm&gt;</w:t>
      </w:r>
    </w:p>
    <w:p w14:paraId="20EECC2B"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041B521C" w14:textId="77777777" w:rsidR="00F73C2A" w:rsidRPr="000E0946" w:rsidRDefault="00F73C2A" w:rsidP="00F73C2A">
      <w:pPr>
        <w:pStyle w:val="NormalBold"/>
      </w:pPr>
      <w:r w:rsidRPr="000E0946">
        <w:rPr>
          <w:rStyle w:val="HideTWBExt"/>
          <w:b w:val="0"/>
        </w:rPr>
        <w:t>&lt;/RepeatBlock-By&gt;</w:t>
      </w:r>
    </w:p>
    <w:p w14:paraId="2729B06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56103B0" w14:textId="77777777" w:rsidR="00F73C2A" w:rsidRPr="000E0946" w:rsidRDefault="00F73C2A" w:rsidP="00F73C2A">
      <w:pPr>
        <w:pStyle w:val="NormalBold"/>
      </w:pPr>
      <w:r w:rsidRPr="000E0946">
        <w:rPr>
          <w:rStyle w:val="HideTWBExt"/>
          <w:b w:val="0"/>
        </w:rPr>
        <w:t>&lt;Article&gt;</w:t>
      </w:r>
      <w:r w:rsidRPr="000E0946">
        <w:t>Bod odůvodnění 11</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A047BDE" w14:textId="77777777" w:rsidTr="0056767D">
        <w:trPr>
          <w:trHeight w:hRule="exact" w:val="240"/>
          <w:jc w:val="center"/>
        </w:trPr>
        <w:tc>
          <w:tcPr>
            <w:tcW w:w="9752" w:type="dxa"/>
            <w:gridSpan w:val="2"/>
            <w:tcBorders>
              <w:top w:val="nil"/>
              <w:left w:val="nil"/>
              <w:bottom w:val="nil"/>
              <w:right w:val="nil"/>
            </w:tcBorders>
          </w:tcPr>
          <w:p w14:paraId="75D7271D" w14:textId="77777777" w:rsidR="00F73C2A" w:rsidRPr="000E0946" w:rsidRDefault="00F73C2A" w:rsidP="0056767D"/>
        </w:tc>
      </w:tr>
      <w:tr w:rsidR="00F73C2A" w:rsidRPr="000E0946" w14:paraId="123664EF" w14:textId="77777777" w:rsidTr="0056767D">
        <w:trPr>
          <w:trHeight w:val="240"/>
          <w:jc w:val="center"/>
        </w:trPr>
        <w:tc>
          <w:tcPr>
            <w:tcW w:w="4876" w:type="dxa"/>
            <w:tcBorders>
              <w:top w:val="nil"/>
              <w:left w:val="nil"/>
              <w:bottom w:val="nil"/>
              <w:right w:val="nil"/>
            </w:tcBorders>
          </w:tcPr>
          <w:p w14:paraId="7910E90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8C9D67E" w14:textId="77777777" w:rsidR="00F73C2A" w:rsidRPr="000E0946" w:rsidRDefault="00F73C2A" w:rsidP="0056767D">
            <w:pPr>
              <w:pStyle w:val="AmColumnHeading"/>
            </w:pPr>
            <w:r w:rsidRPr="000E0946">
              <w:t>Pozměňovací návrh</w:t>
            </w:r>
          </w:p>
        </w:tc>
      </w:tr>
      <w:tr w:rsidR="00F73C2A" w:rsidRPr="000E0946" w14:paraId="4A60CBB4" w14:textId="77777777" w:rsidTr="0056767D">
        <w:trPr>
          <w:jc w:val="center"/>
        </w:trPr>
        <w:tc>
          <w:tcPr>
            <w:tcW w:w="4876" w:type="dxa"/>
            <w:tcBorders>
              <w:top w:val="nil"/>
              <w:left w:val="nil"/>
              <w:bottom w:val="nil"/>
              <w:right w:val="nil"/>
            </w:tcBorders>
          </w:tcPr>
          <w:p w14:paraId="4BCAF167" w14:textId="53D3209D" w:rsidR="00F73C2A" w:rsidRPr="000E0946" w:rsidRDefault="00F73C2A" w:rsidP="0056767D">
            <w:pPr>
              <w:pStyle w:val="Normal6a"/>
            </w:pPr>
            <w:r w:rsidRPr="000E0946">
              <w:t>11)</w:t>
            </w:r>
            <w:r w:rsidRPr="000E0946">
              <w:tab/>
              <w:t>Pokud jde</w:t>
            </w:r>
            <w:r w:rsidR="001958F6" w:rsidRPr="000E0946">
              <w:t xml:space="preserve"> o </w:t>
            </w:r>
            <w:r w:rsidRPr="000E0946">
              <w:t>Indii, podle informací Agentury pro otázky azylu</w:t>
            </w:r>
            <w:r w:rsidR="001958F6" w:rsidRPr="000E0946">
              <w:t xml:space="preserve"> v </w:t>
            </w:r>
            <w:r w:rsidRPr="000E0946">
              <w:t>současné době devět členských států označuje Indii na vnitrostátní úrovni za bezpečnou zemi původu</w:t>
            </w:r>
            <w:r w:rsidR="001958F6" w:rsidRPr="000E0946">
              <w:t xml:space="preserve"> a </w:t>
            </w:r>
            <w:r w:rsidRPr="000E0946">
              <w:t>míra uznaných žádostí žadatelů</w:t>
            </w:r>
            <w:r w:rsidR="001958F6" w:rsidRPr="000E0946">
              <w:t xml:space="preserve"> z </w:t>
            </w:r>
            <w:r w:rsidRPr="000E0946">
              <w:t>Indie</w:t>
            </w:r>
            <w:r w:rsidR="001958F6" w:rsidRPr="000E0946">
              <w:t xml:space="preserve"> v </w:t>
            </w:r>
            <w:r w:rsidRPr="000E0946">
              <w:t>celé Unii činila</w:t>
            </w:r>
            <w:r w:rsidR="001958F6" w:rsidRPr="000E0946">
              <w:t xml:space="preserve"> v </w:t>
            </w:r>
            <w:r w:rsidRPr="000E0946">
              <w:t>roce 2024 2 %. Země ratifikovala hlavní mezinárodní nástroje</w:t>
            </w:r>
            <w:r w:rsidR="001958F6" w:rsidRPr="000E0946">
              <w:t xml:space="preserve"> v </w:t>
            </w:r>
            <w:r w:rsidRPr="000E0946">
              <w:t>oblasti lidských práv. Indie je ústavní republikou</w:t>
            </w:r>
            <w:r w:rsidR="001958F6" w:rsidRPr="000E0946">
              <w:t xml:space="preserve"> a </w:t>
            </w:r>
            <w:r w:rsidRPr="000E0946">
              <w:t>parlamentní demokracií. Neexistují žádné známky vyhošťování, vystěhovávání nebo vydávání občanů Indie do zemí, kde hrozí trest smrti, mučení, pronásledování nebo nelidské či ponižující zacházení. Obecně neexistuje reálné nebezpečí vážné újmy ve smyslu článku 15 nařízení (EU) 2024/1347. Přestože Indie ve svém trestním právu zachovává trest smrti</w:t>
            </w:r>
            <w:r w:rsidR="001958F6" w:rsidRPr="000E0946">
              <w:t xml:space="preserve"> a </w:t>
            </w:r>
            <w:r w:rsidRPr="000E0946">
              <w:t>nepodepsala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trest smrti se od roku 2020</w:t>
            </w:r>
            <w:r w:rsidR="001958F6" w:rsidRPr="000E0946">
              <w:t xml:space="preserve"> v </w:t>
            </w:r>
            <w:r w:rsidRPr="000E0946">
              <w:t>praxi nevykonává. Indie ratifikovala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Indii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439BC852" w14:textId="62304DDB" w:rsidR="00F73C2A" w:rsidRPr="000E0946" w:rsidRDefault="00F73C2A" w:rsidP="0056767D">
            <w:pPr>
              <w:pStyle w:val="Normal6a"/>
            </w:pPr>
            <w:r w:rsidRPr="000E0946">
              <w:t>11)</w:t>
            </w:r>
            <w:r w:rsidRPr="000E0946">
              <w:tab/>
              <w:t>Pokud jde</w:t>
            </w:r>
            <w:r w:rsidR="001958F6" w:rsidRPr="000E0946">
              <w:t xml:space="preserve"> o </w:t>
            </w:r>
            <w:r w:rsidRPr="000E0946">
              <w:t>Indii, podle informací Agentury pro otázky azylu</w:t>
            </w:r>
            <w:r w:rsidR="001958F6" w:rsidRPr="000E0946">
              <w:t xml:space="preserve"> v </w:t>
            </w:r>
            <w:r w:rsidRPr="000E0946">
              <w:t>současné době devět členských států označuje Indii na vnitrostátní úrovni za bezpečnou zemi původu</w:t>
            </w:r>
            <w:r w:rsidR="001958F6" w:rsidRPr="000E0946">
              <w:t xml:space="preserve"> a </w:t>
            </w:r>
            <w:r w:rsidRPr="000E0946">
              <w:t>míra uznaných žádostí žadatelů</w:t>
            </w:r>
            <w:r w:rsidR="001958F6" w:rsidRPr="000E0946">
              <w:t xml:space="preserve"> z </w:t>
            </w:r>
            <w:r w:rsidRPr="000E0946">
              <w:t>Indie</w:t>
            </w:r>
            <w:r w:rsidR="001958F6" w:rsidRPr="000E0946">
              <w:t xml:space="preserve"> v </w:t>
            </w:r>
            <w:r w:rsidRPr="000E0946">
              <w:t>celé Unii činila</w:t>
            </w:r>
            <w:r w:rsidR="001958F6" w:rsidRPr="000E0946">
              <w:t xml:space="preserve"> v </w:t>
            </w:r>
            <w:r w:rsidRPr="000E0946">
              <w:t>roce 2024 2 %. Země ratifikovala hlavní mezinárodní nástroje</w:t>
            </w:r>
            <w:r w:rsidR="001958F6" w:rsidRPr="000E0946">
              <w:t xml:space="preserve"> v </w:t>
            </w:r>
            <w:r w:rsidRPr="000E0946">
              <w:t>oblasti lidských práv. Indie je ústavní republikou</w:t>
            </w:r>
            <w:r w:rsidR="001958F6" w:rsidRPr="000E0946">
              <w:t xml:space="preserve"> a </w:t>
            </w:r>
            <w:r w:rsidRPr="000E0946">
              <w:t>parlamentní demokracií. Neexistují žádné známky vyhošťování, vystěhovávání nebo vydávání občanů Indie do zemí, kde hrozí trest smrti, mučení, pronásledování nebo nelidské či ponižující zacházení. Obecně neexistuje reálné nebezpečí vážné újmy ve smyslu článku 15 nařízení (EU) 2024/1347. Přestože Indie ve svém trestním právu zachovává trest smrti</w:t>
            </w:r>
            <w:r w:rsidR="001958F6" w:rsidRPr="000E0946">
              <w:t xml:space="preserve"> a </w:t>
            </w:r>
            <w:r w:rsidRPr="000E0946">
              <w:t>nepodepsala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trest smrti se od roku 2020</w:t>
            </w:r>
            <w:r w:rsidR="001958F6" w:rsidRPr="000E0946">
              <w:t xml:space="preserve"> v </w:t>
            </w:r>
            <w:r w:rsidRPr="000E0946">
              <w:t>praxi nevykonává. Indie ratifikovala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Indii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r w:rsidR="001958F6" w:rsidRPr="000E0946">
              <w:t xml:space="preserve"> Z </w:t>
            </w:r>
            <w:r w:rsidRPr="000E0946">
              <w:rPr>
                <w:b/>
                <w:i/>
              </w:rPr>
              <w:t>informací poskytnutých Agenturou pro otázky azylu je však také zřejmé, že určitým identifikovatelným kategoriím osob může hrozit nebezpečí vážné újmy a/nebo pronásledování. Mezi tyto kategorie patří příslušníci nejnižších kast</w:t>
            </w:r>
            <w:r w:rsidR="001958F6" w:rsidRPr="000E0946">
              <w:rPr>
                <w:b/>
                <w:i/>
              </w:rPr>
              <w:t xml:space="preserve"> a </w:t>
            </w:r>
            <w:r w:rsidRPr="000E0946">
              <w:rPr>
                <w:b/>
                <w:i/>
              </w:rPr>
              <w:t>nejníže postavených kmenů, muslimové</w:t>
            </w:r>
            <w:r w:rsidR="001958F6" w:rsidRPr="000E0946">
              <w:rPr>
                <w:b/>
                <w:i/>
              </w:rPr>
              <w:t xml:space="preserve"> a </w:t>
            </w:r>
            <w:r w:rsidRPr="000E0946">
              <w:rPr>
                <w:b/>
                <w:i/>
              </w:rPr>
              <w:t>oběti genderově podmíněného násilí.</w:t>
            </w:r>
          </w:p>
        </w:tc>
      </w:tr>
    </w:tbl>
    <w:p w14:paraId="7E73910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28FB52D"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4E264E19" w14:textId="2F390AE8" w:rsidR="00F73C2A" w:rsidRPr="000E0946" w:rsidRDefault="00F73C2A" w:rsidP="00F73C2A">
      <w:pPr>
        <w:pStyle w:val="AmJustText"/>
      </w:pPr>
      <w:r w:rsidRPr="000E0946">
        <w:t>Ačkoli Indie může být obecně bezpečná, informace poskytnuté Agenturou pro otázky azylu určují různé kategorie osob, kterým může hrozit nebezpečí pronásledování a/nebo vážné újmy.</w:t>
      </w:r>
      <w:r w:rsidR="001958F6" w:rsidRPr="000E0946">
        <w:t xml:space="preserve"> V </w:t>
      </w:r>
      <w:r w:rsidRPr="000E0946">
        <w:t>souladu</w:t>
      </w:r>
      <w:r w:rsidR="001958F6" w:rsidRPr="000E0946">
        <w:t xml:space="preserve"> s </w:t>
      </w:r>
      <w:r w:rsidRPr="000E0946">
        <w:t>čl. 61 odst. 2 nařízení</w:t>
      </w:r>
      <w:r w:rsidR="001958F6" w:rsidRPr="000E0946">
        <w:t xml:space="preserve"> o </w:t>
      </w:r>
      <w:r w:rsidRPr="000E0946">
        <w:t>azylovém řízení by Indie měla být označena za bezpečnou zemi původu</w:t>
      </w:r>
      <w:r w:rsidR="001958F6" w:rsidRPr="000E0946">
        <w:t xml:space="preserve"> s </w:t>
      </w:r>
      <w:r w:rsidRPr="000E0946">
        <w:t>výjimkou pro tyto jasně identifikovatelné kategorie osob.</w:t>
      </w:r>
    </w:p>
    <w:p w14:paraId="5EE8AC8D" w14:textId="2E8EEB40" w:rsidR="008E2D3D" w:rsidRPr="000E0946" w:rsidRDefault="00F73C2A" w:rsidP="00F73C2A">
      <w:r w:rsidRPr="000E0946">
        <w:rPr>
          <w:rStyle w:val="HideTWBExt"/>
        </w:rPr>
        <w:t>&lt;/Amend&gt;</w:t>
      </w:r>
    </w:p>
    <w:p w14:paraId="0C272FA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97</w:t>
      </w:r>
      <w:r w:rsidRPr="000E0946">
        <w:rPr>
          <w:rStyle w:val="HideTWBExt"/>
          <w:b w:val="0"/>
        </w:rPr>
        <w:t>&lt;/NumAm&gt;</w:t>
      </w:r>
    </w:p>
    <w:p w14:paraId="565BAD4C"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16142D14" w14:textId="77777777" w:rsidR="00F73C2A" w:rsidRPr="000E0946" w:rsidRDefault="00F73C2A" w:rsidP="00F73C2A">
      <w:pPr>
        <w:pStyle w:val="NormalBold"/>
      </w:pPr>
      <w:r w:rsidRPr="000E0946">
        <w:rPr>
          <w:rStyle w:val="HideTWBExt"/>
          <w:b w:val="0"/>
        </w:rPr>
        <w:t>&lt;/RepeatBlock-By&gt;</w:t>
      </w:r>
    </w:p>
    <w:p w14:paraId="1F12246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60AFF26" w14:textId="12E56835" w:rsidR="00F73C2A" w:rsidRPr="000E0946" w:rsidRDefault="00F73C2A" w:rsidP="00F73C2A">
      <w:pPr>
        <w:pStyle w:val="NormalBold"/>
      </w:pPr>
      <w:r w:rsidRPr="000E0946">
        <w:rPr>
          <w:rStyle w:val="HideTWBExt"/>
          <w:b w:val="0"/>
        </w:rPr>
        <w:t>&lt;Article&gt;</w:t>
      </w:r>
      <w:r w:rsidRPr="000E0946">
        <w:t>Bod odůvodnění 11</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D60F905" w14:textId="77777777" w:rsidTr="0056767D">
        <w:trPr>
          <w:trHeight w:hRule="exact" w:val="240"/>
          <w:jc w:val="center"/>
        </w:trPr>
        <w:tc>
          <w:tcPr>
            <w:tcW w:w="9752" w:type="dxa"/>
            <w:gridSpan w:val="2"/>
            <w:tcBorders>
              <w:top w:val="nil"/>
              <w:left w:val="nil"/>
              <w:bottom w:val="nil"/>
              <w:right w:val="nil"/>
            </w:tcBorders>
          </w:tcPr>
          <w:p w14:paraId="3EEB2115" w14:textId="77777777" w:rsidR="00F73C2A" w:rsidRPr="000E0946" w:rsidRDefault="00F73C2A" w:rsidP="0056767D"/>
        </w:tc>
      </w:tr>
      <w:tr w:rsidR="00F73C2A" w:rsidRPr="000E0946" w14:paraId="0D8180B2" w14:textId="77777777" w:rsidTr="0056767D">
        <w:trPr>
          <w:trHeight w:val="240"/>
          <w:jc w:val="center"/>
        </w:trPr>
        <w:tc>
          <w:tcPr>
            <w:tcW w:w="4876" w:type="dxa"/>
            <w:tcBorders>
              <w:top w:val="nil"/>
              <w:left w:val="nil"/>
              <w:bottom w:val="nil"/>
              <w:right w:val="nil"/>
            </w:tcBorders>
          </w:tcPr>
          <w:p w14:paraId="6C3E1F3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6405820" w14:textId="77777777" w:rsidR="00F73C2A" w:rsidRPr="000E0946" w:rsidRDefault="00F73C2A" w:rsidP="0056767D">
            <w:pPr>
              <w:pStyle w:val="AmColumnHeading"/>
            </w:pPr>
            <w:r w:rsidRPr="000E0946">
              <w:t>Pozměňovací návrh</w:t>
            </w:r>
          </w:p>
        </w:tc>
      </w:tr>
      <w:tr w:rsidR="00F73C2A" w:rsidRPr="000E0946" w14:paraId="4756F910" w14:textId="77777777" w:rsidTr="0056767D">
        <w:trPr>
          <w:jc w:val="center"/>
        </w:trPr>
        <w:tc>
          <w:tcPr>
            <w:tcW w:w="4876" w:type="dxa"/>
            <w:tcBorders>
              <w:top w:val="nil"/>
              <w:left w:val="nil"/>
              <w:bottom w:val="nil"/>
              <w:right w:val="nil"/>
            </w:tcBorders>
          </w:tcPr>
          <w:p w14:paraId="3C32E190" w14:textId="77777777" w:rsidR="00F73C2A" w:rsidRPr="000E0946" w:rsidRDefault="00F73C2A" w:rsidP="0056767D">
            <w:pPr>
              <w:pStyle w:val="Normal6a"/>
            </w:pPr>
          </w:p>
        </w:tc>
        <w:tc>
          <w:tcPr>
            <w:tcW w:w="4876" w:type="dxa"/>
            <w:tcBorders>
              <w:top w:val="nil"/>
              <w:left w:val="nil"/>
              <w:bottom w:val="nil"/>
              <w:right w:val="nil"/>
            </w:tcBorders>
          </w:tcPr>
          <w:p w14:paraId="0704344C" w14:textId="5B4DFC12" w:rsidR="00F73C2A" w:rsidRPr="000E0946" w:rsidRDefault="00F73C2A" w:rsidP="0056767D">
            <w:pPr>
              <w:pStyle w:val="Normal6a"/>
            </w:pPr>
            <w:r w:rsidRPr="000E0946">
              <w:rPr>
                <w:b/>
                <w:i/>
              </w:rPr>
              <w:t>11a)</w:t>
            </w:r>
            <w:r w:rsidRPr="000E0946">
              <w:tab/>
            </w:r>
            <w:r w:rsidRPr="000E0946">
              <w:rPr>
                <w:b/>
                <w:i/>
              </w:rPr>
              <w:t>Pokud jde</w:t>
            </w:r>
            <w:r w:rsidR="001958F6" w:rsidRPr="000E0946">
              <w:rPr>
                <w:b/>
                <w:i/>
              </w:rPr>
              <w:t xml:space="preserve"> o </w:t>
            </w:r>
            <w:r w:rsidRPr="000E0946">
              <w:rPr>
                <w:b/>
                <w:i/>
              </w:rPr>
              <w:t>Moldavsko, podle informací Agentury pro otázky azylu</w:t>
            </w:r>
            <w:r w:rsidR="001958F6" w:rsidRPr="000E0946">
              <w:rPr>
                <w:b/>
                <w:i/>
              </w:rPr>
              <w:t xml:space="preserve"> v </w:t>
            </w:r>
            <w:r w:rsidRPr="000E0946">
              <w:rPr>
                <w:b/>
                <w:i/>
              </w:rPr>
              <w:t>současné době sedm členských států označuje Moldavsko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Moldavska</w:t>
            </w:r>
            <w:r w:rsidR="001958F6" w:rsidRPr="000E0946">
              <w:rPr>
                <w:b/>
                <w:i/>
              </w:rPr>
              <w:t xml:space="preserve"> v </w:t>
            </w:r>
            <w:r w:rsidRPr="000E0946">
              <w:rPr>
                <w:b/>
                <w:i/>
              </w:rPr>
              <w:t>celé Unii</w:t>
            </w:r>
            <w:r w:rsidR="001958F6" w:rsidRPr="000E0946">
              <w:rPr>
                <w:b/>
                <w:i/>
              </w:rPr>
              <w:t xml:space="preserve"> v </w:t>
            </w:r>
            <w:r w:rsidRPr="000E0946">
              <w:rPr>
                <w:b/>
                <w:i/>
              </w:rPr>
              <w:t>roce 2024 činila 1 %. Země ratifikovala hlavní mezinárodní nástroje</w:t>
            </w:r>
            <w:r w:rsidR="001958F6" w:rsidRPr="000E0946">
              <w:rPr>
                <w:b/>
                <w:i/>
              </w:rPr>
              <w:t xml:space="preserve"> v </w:t>
            </w:r>
            <w:r w:rsidRPr="000E0946">
              <w:rPr>
                <w:b/>
                <w:i/>
              </w:rPr>
              <w:t>oblasti lidských práv. Moldavsko je parlamentní republikou, která se řídí ústavou, jež stanoví oddělení moci mezi výkonnou</w:t>
            </w:r>
            <w:r w:rsidR="001958F6" w:rsidRPr="000E0946">
              <w:rPr>
                <w:b/>
                <w:i/>
              </w:rPr>
              <w:t xml:space="preserve"> a </w:t>
            </w:r>
            <w:r w:rsidRPr="000E0946">
              <w:rPr>
                <w:b/>
                <w:i/>
              </w:rPr>
              <w:t>soudní. Neexistují žádné známky vyhošťování, vystěhovávání nebo vydávání občanů Moldavska do zemí, kde hrozí trest smrti, mučení, pronásledování nebo nelidské či ponižující zacházení. Obecně neexistuje reálné nebezpečí vážné újmy ve smyslu článku 15 nařízení (EU) 2024/1347.</w:t>
            </w:r>
            <w:r w:rsidR="001958F6" w:rsidRPr="000E0946">
              <w:rPr>
                <w:b/>
                <w:i/>
              </w:rPr>
              <w:t xml:space="preserve"> V </w:t>
            </w:r>
            <w:r w:rsidRPr="000E0946">
              <w:rPr>
                <w:b/>
                <w:i/>
              </w:rPr>
              <w:t>zemi neexistuje trest smrti</w:t>
            </w:r>
            <w:r w:rsidR="001958F6" w:rsidRPr="000E0946">
              <w:rPr>
                <w:b/>
                <w:i/>
              </w:rPr>
              <w:t xml:space="preserve"> a </w:t>
            </w:r>
            <w:r w:rsidRPr="000E0946">
              <w:rPr>
                <w:b/>
                <w:i/>
              </w:rPr>
              <w:t>ústava Moldavska zakazuje mučení.</w:t>
            </w:r>
            <w:r w:rsidR="001958F6" w:rsidRPr="000E0946">
              <w:rPr>
                <w:b/>
                <w:i/>
              </w:rPr>
              <w:t xml:space="preserve"> V </w:t>
            </w:r>
            <w:r w:rsidRPr="000E0946">
              <w:rPr>
                <w:b/>
                <w:i/>
              </w:rPr>
              <w:t>Moldavsku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Podněstří, které není pod faktickou kontrolou moldavské vlády, však byla zaznamenána omezení základních svobod.</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6E9DB02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6701133" w14:textId="327BC41A" w:rsidR="008E2D3D" w:rsidRPr="000E0946" w:rsidRDefault="00F73C2A" w:rsidP="00F73C2A">
      <w:r w:rsidRPr="000E0946">
        <w:rPr>
          <w:rStyle w:val="HideTWBExt"/>
        </w:rPr>
        <w:t>&lt;/Amend&gt;</w:t>
      </w:r>
    </w:p>
    <w:p w14:paraId="0EA230B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98</w:t>
      </w:r>
      <w:r w:rsidRPr="000E0946">
        <w:rPr>
          <w:rStyle w:val="HideTWBExt"/>
          <w:b w:val="0"/>
        </w:rPr>
        <w:t>&lt;/NumAm&gt;</w:t>
      </w:r>
    </w:p>
    <w:p w14:paraId="7F32B769"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57B3316D" w14:textId="77777777" w:rsidR="00F73C2A" w:rsidRPr="000E0946" w:rsidRDefault="00F73C2A" w:rsidP="00F73C2A">
      <w:pPr>
        <w:pStyle w:val="NormalBold"/>
      </w:pPr>
      <w:r w:rsidRPr="000E0946">
        <w:rPr>
          <w:rStyle w:val="HideTWBExt"/>
          <w:b w:val="0"/>
        </w:rPr>
        <w:t>&lt;/RepeatBlock-By&gt;</w:t>
      </w:r>
    </w:p>
    <w:p w14:paraId="107C0D3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2140965" w14:textId="77777777" w:rsidR="00F73C2A" w:rsidRPr="000E0946" w:rsidRDefault="00F73C2A" w:rsidP="00F73C2A">
      <w:pPr>
        <w:pStyle w:val="NormalBold"/>
      </w:pPr>
      <w:r w:rsidRPr="000E0946">
        <w:rPr>
          <w:rStyle w:val="HideTWBExt"/>
          <w:b w:val="0"/>
        </w:rPr>
        <w:t>&lt;Article&gt;</w:t>
      </w:r>
      <w:r w:rsidRPr="000E0946">
        <w:t>Bod odůvodnění 11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8E6D736" w14:textId="77777777" w:rsidTr="0056767D">
        <w:trPr>
          <w:trHeight w:hRule="exact" w:val="240"/>
          <w:jc w:val="center"/>
        </w:trPr>
        <w:tc>
          <w:tcPr>
            <w:tcW w:w="9752" w:type="dxa"/>
            <w:gridSpan w:val="2"/>
            <w:tcBorders>
              <w:top w:val="nil"/>
              <w:left w:val="nil"/>
              <w:bottom w:val="nil"/>
              <w:right w:val="nil"/>
            </w:tcBorders>
          </w:tcPr>
          <w:p w14:paraId="55B91852" w14:textId="77777777" w:rsidR="00F73C2A" w:rsidRPr="000E0946" w:rsidRDefault="00F73C2A" w:rsidP="0056767D"/>
        </w:tc>
      </w:tr>
      <w:tr w:rsidR="00F73C2A" w:rsidRPr="000E0946" w14:paraId="5BD2CE37" w14:textId="77777777" w:rsidTr="0056767D">
        <w:trPr>
          <w:trHeight w:val="240"/>
          <w:jc w:val="center"/>
        </w:trPr>
        <w:tc>
          <w:tcPr>
            <w:tcW w:w="4876" w:type="dxa"/>
            <w:tcBorders>
              <w:top w:val="nil"/>
              <w:left w:val="nil"/>
              <w:bottom w:val="nil"/>
              <w:right w:val="nil"/>
            </w:tcBorders>
          </w:tcPr>
          <w:p w14:paraId="0ADAFFC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E93EC09" w14:textId="77777777" w:rsidR="00F73C2A" w:rsidRPr="000E0946" w:rsidRDefault="00F73C2A" w:rsidP="0056767D">
            <w:pPr>
              <w:pStyle w:val="AmColumnHeading"/>
            </w:pPr>
            <w:r w:rsidRPr="000E0946">
              <w:t>Pozměňovací návrh</w:t>
            </w:r>
          </w:p>
        </w:tc>
      </w:tr>
      <w:tr w:rsidR="00F73C2A" w:rsidRPr="000E0946" w14:paraId="28503E22" w14:textId="77777777" w:rsidTr="0056767D">
        <w:trPr>
          <w:jc w:val="center"/>
        </w:trPr>
        <w:tc>
          <w:tcPr>
            <w:tcW w:w="4876" w:type="dxa"/>
            <w:tcBorders>
              <w:top w:val="nil"/>
              <w:left w:val="nil"/>
              <w:bottom w:val="nil"/>
              <w:right w:val="nil"/>
            </w:tcBorders>
          </w:tcPr>
          <w:p w14:paraId="413DEF9E" w14:textId="77777777" w:rsidR="00F73C2A" w:rsidRPr="000E0946" w:rsidRDefault="00F73C2A" w:rsidP="0056767D">
            <w:pPr>
              <w:pStyle w:val="Normal6a"/>
            </w:pPr>
          </w:p>
        </w:tc>
        <w:tc>
          <w:tcPr>
            <w:tcW w:w="4876" w:type="dxa"/>
            <w:tcBorders>
              <w:top w:val="nil"/>
              <w:left w:val="nil"/>
              <w:bottom w:val="nil"/>
              <w:right w:val="nil"/>
            </w:tcBorders>
          </w:tcPr>
          <w:p w14:paraId="001E5FDC" w14:textId="3355756C" w:rsidR="00F73C2A" w:rsidRPr="000E0946" w:rsidRDefault="00F73C2A" w:rsidP="0056767D">
            <w:pPr>
              <w:pStyle w:val="Normal6a"/>
            </w:pPr>
            <w:r w:rsidRPr="000E0946">
              <w:rPr>
                <w:b/>
                <w:i/>
              </w:rPr>
              <w:t>11b)</w:t>
            </w:r>
            <w:r w:rsidRPr="000E0946">
              <w:tab/>
            </w:r>
            <w:r w:rsidRPr="000E0946">
              <w:rPr>
                <w:b/>
                <w:i/>
              </w:rPr>
              <w:t>Pokud jde</w:t>
            </w:r>
            <w:r w:rsidR="001958F6" w:rsidRPr="000E0946">
              <w:rPr>
                <w:b/>
                <w:i/>
              </w:rPr>
              <w:t xml:space="preserve"> o </w:t>
            </w:r>
            <w:r w:rsidRPr="000E0946">
              <w:rPr>
                <w:b/>
                <w:i/>
              </w:rPr>
              <w:t>Černou Horu, podle informací Agentury pro otázky azylu</w:t>
            </w:r>
            <w:r w:rsidR="001958F6" w:rsidRPr="000E0946">
              <w:rPr>
                <w:b/>
                <w:i/>
              </w:rPr>
              <w:t xml:space="preserve"> v </w:t>
            </w:r>
            <w:r w:rsidRPr="000E0946">
              <w:rPr>
                <w:b/>
                <w:i/>
              </w:rPr>
              <w:t>současné době 17 členských států označuje Černou Horu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Černé Hory</w:t>
            </w:r>
            <w:r w:rsidR="001958F6" w:rsidRPr="000E0946">
              <w:rPr>
                <w:b/>
                <w:i/>
              </w:rPr>
              <w:t xml:space="preserve"> v </w:t>
            </w:r>
            <w:r w:rsidRPr="000E0946">
              <w:rPr>
                <w:b/>
                <w:i/>
              </w:rPr>
              <w:t>celé Unii</w:t>
            </w:r>
            <w:r w:rsidR="001958F6" w:rsidRPr="000E0946">
              <w:rPr>
                <w:b/>
                <w:i/>
              </w:rPr>
              <w:t xml:space="preserve"> v </w:t>
            </w:r>
            <w:r w:rsidRPr="000E0946">
              <w:rPr>
                <w:b/>
                <w:i/>
              </w:rPr>
              <w:t>roce 2024 činila 1 %. Země ratifikovala hlavní mezinárodní nástroje</w:t>
            </w:r>
            <w:r w:rsidR="001958F6" w:rsidRPr="000E0946">
              <w:rPr>
                <w:b/>
                <w:i/>
              </w:rPr>
              <w:t xml:space="preserve"> v </w:t>
            </w:r>
            <w:r w:rsidRPr="000E0946">
              <w:rPr>
                <w:b/>
                <w:i/>
              </w:rPr>
              <w:t>oblasti lidských práv. Černá Hora je parlamentní</w:t>
            </w:r>
            <w:r w:rsidR="001958F6" w:rsidRPr="000E0946">
              <w:rPr>
                <w:b/>
                <w:i/>
              </w:rPr>
              <w:t xml:space="preserve"> a </w:t>
            </w:r>
            <w:r w:rsidRPr="000E0946">
              <w:rPr>
                <w:b/>
                <w:i/>
              </w:rPr>
              <w:t>prezidentská republika. Neexistují žádné známky vyhošťování, vystěhovávání nebo vydávání občanů Černé Hory do zemí, kde hrozí trest smrti, mučení, pronásledování nebo nelidské či ponižující zacházení. Obecně neexistuje reálné nebezpečí vážné újmy ve smyslu článku 15 nařízení (EU) 2024/1347. Není zde zaveden trest smrti</w:t>
            </w:r>
            <w:r w:rsidR="001958F6" w:rsidRPr="000E0946">
              <w:rPr>
                <w:b/>
                <w:i/>
              </w:rPr>
              <w:t xml:space="preserve"> a </w:t>
            </w:r>
            <w:r w:rsidRPr="000E0946">
              <w:rPr>
                <w:b/>
                <w:i/>
              </w:rPr>
              <w:t>Černá Hora ratifikovala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Černé Hoře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296C759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1181668" w14:textId="40E73463" w:rsidR="008E2D3D" w:rsidRPr="000E0946" w:rsidRDefault="00F73C2A" w:rsidP="00F73C2A">
      <w:r w:rsidRPr="000E0946">
        <w:rPr>
          <w:rStyle w:val="HideTWBExt"/>
        </w:rPr>
        <w:t>&lt;/Amend&gt;</w:t>
      </w:r>
    </w:p>
    <w:p w14:paraId="43BA4C5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99</w:t>
      </w:r>
      <w:r w:rsidRPr="000E0946">
        <w:rPr>
          <w:rStyle w:val="HideTWBExt"/>
          <w:b w:val="0"/>
        </w:rPr>
        <w:t>&lt;/NumAm&gt;</w:t>
      </w:r>
    </w:p>
    <w:p w14:paraId="5D0FCE31"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Ana Catarina Mendes, Sandro Ruotolo, Alessandro Zan, Marco Tarquinio</w:t>
      </w:r>
      <w:r w:rsidRPr="000E0946">
        <w:rPr>
          <w:rStyle w:val="HideTWBExt"/>
          <w:b w:val="0"/>
        </w:rPr>
        <w:t>&lt;/Members&gt;</w:t>
      </w:r>
    </w:p>
    <w:p w14:paraId="4266222A" w14:textId="77777777" w:rsidR="00F73C2A" w:rsidRPr="000E0946" w:rsidRDefault="00F73C2A" w:rsidP="00F73C2A">
      <w:pPr>
        <w:pStyle w:val="NormalBold"/>
      </w:pPr>
      <w:r w:rsidRPr="000E0946">
        <w:rPr>
          <w:rStyle w:val="HideTWBExt"/>
          <w:b w:val="0"/>
        </w:rPr>
        <w:t>&lt;/RepeatBlock-By&gt;</w:t>
      </w:r>
    </w:p>
    <w:p w14:paraId="6339827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04F0DEF" w14:textId="77777777" w:rsidR="00F73C2A" w:rsidRPr="000E0946" w:rsidRDefault="00F73C2A" w:rsidP="00F73C2A">
      <w:pPr>
        <w:pStyle w:val="NormalBold"/>
      </w:pPr>
      <w:r w:rsidRPr="000E0946">
        <w:rPr>
          <w:rStyle w:val="HideTWBExt"/>
          <w:b w:val="0"/>
        </w:rPr>
        <w:t>&lt;Article&gt;</w:t>
      </w:r>
      <w:r w:rsidRPr="000E0946">
        <w:t>Bod odůvodnění 12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39D5837" w14:textId="77777777" w:rsidTr="0056767D">
        <w:trPr>
          <w:trHeight w:hRule="exact" w:val="240"/>
          <w:jc w:val="center"/>
        </w:trPr>
        <w:tc>
          <w:tcPr>
            <w:tcW w:w="9752" w:type="dxa"/>
            <w:gridSpan w:val="2"/>
            <w:tcBorders>
              <w:top w:val="nil"/>
              <w:left w:val="nil"/>
              <w:bottom w:val="nil"/>
              <w:right w:val="nil"/>
            </w:tcBorders>
          </w:tcPr>
          <w:p w14:paraId="63D66995" w14:textId="77777777" w:rsidR="00F73C2A" w:rsidRPr="000E0946" w:rsidRDefault="00F73C2A" w:rsidP="0056767D"/>
        </w:tc>
      </w:tr>
      <w:tr w:rsidR="00F73C2A" w:rsidRPr="000E0946" w14:paraId="2A5788A4" w14:textId="77777777" w:rsidTr="0056767D">
        <w:trPr>
          <w:trHeight w:val="240"/>
          <w:jc w:val="center"/>
        </w:trPr>
        <w:tc>
          <w:tcPr>
            <w:tcW w:w="4876" w:type="dxa"/>
            <w:tcBorders>
              <w:top w:val="nil"/>
              <w:left w:val="nil"/>
              <w:bottom w:val="nil"/>
              <w:right w:val="nil"/>
            </w:tcBorders>
          </w:tcPr>
          <w:p w14:paraId="364DFCB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8E4BDF0" w14:textId="77777777" w:rsidR="00F73C2A" w:rsidRPr="000E0946" w:rsidRDefault="00F73C2A" w:rsidP="0056767D">
            <w:pPr>
              <w:pStyle w:val="AmColumnHeading"/>
            </w:pPr>
            <w:r w:rsidRPr="000E0946">
              <w:t>Pozměňovací návrh</w:t>
            </w:r>
          </w:p>
        </w:tc>
      </w:tr>
      <w:tr w:rsidR="00F73C2A" w:rsidRPr="000E0946" w14:paraId="6C1E2D46" w14:textId="77777777" w:rsidTr="0056767D">
        <w:trPr>
          <w:jc w:val="center"/>
        </w:trPr>
        <w:tc>
          <w:tcPr>
            <w:tcW w:w="4876" w:type="dxa"/>
            <w:tcBorders>
              <w:top w:val="nil"/>
              <w:left w:val="nil"/>
              <w:bottom w:val="nil"/>
              <w:right w:val="nil"/>
            </w:tcBorders>
          </w:tcPr>
          <w:p w14:paraId="7B21B6FE" w14:textId="0C8C3184" w:rsidR="00F73C2A" w:rsidRPr="000E0946" w:rsidRDefault="00F73C2A" w:rsidP="0056767D">
            <w:pPr>
              <w:pStyle w:val="Normal6a"/>
            </w:pPr>
            <w:r w:rsidRPr="000E0946">
              <w:rPr>
                <w:b/>
                <w:i/>
              </w:rPr>
              <w:t>12)</w:t>
            </w:r>
            <w:r w:rsidRPr="000E0946">
              <w:tab/>
            </w:r>
            <w:r w:rsidRPr="000E0946">
              <w:rPr>
                <w:b/>
                <w:i/>
              </w:rPr>
              <w:t>Pokud jde</w:t>
            </w:r>
            <w:r w:rsidR="001958F6" w:rsidRPr="000E0946">
              <w:rPr>
                <w:b/>
                <w:i/>
              </w:rPr>
              <w:t xml:space="preserve"> o </w:t>
            </w:r>
            <w:r w:rsidRPr="000E0946">
              <w:rPr>
                <w:b/>
                <w:i/>
              </w:rPr>
              <w:t>Maroko, podle informací Agentury pro otázky azylu</w:t>
            </w:r>
            <w:r w:rsidR="001958F6" w:rsidRPr="000E0946">
              <w:rPr>
                <w:b/>
                <w:i/>
              </w:rPr>
              <w:t xml:space="preserve"> v </w:t>
            </w:r>
            <w:r w:rsidRPr="000E0946">
              <w:rPr>
                <w:b/>
                <w:i/>
              </w:rPr>
              <w:t>současné době jedenáct členských států označuje Maroko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Maroka</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Maroko je parlamentní monarchií. Neexistují žádné známky vyhošťování, vystěhovávání nebo vydávání občanů Maroka do zemí, kde hrozí trest smrti, mučení, pronásledování nebo nelidské či ponižující zacházení. Obecně neexistuje reálné nebezpečí vážné újmy ve smyslu článku 15 nařízení (EU) 2024/1347. Maroko od roku 1993 dodržuje moratorium na uplatňování trestu smrti, ačkoli trest smrti ve svém trestním právu zachovává</w:t>
            </w:r>
            <w:r w:rsidR="001958F6" w:rsidRPr="000E0946">
              <w:rPr>
                <w:b/>
                <w:i/>
              </w:rPr>
              <w:t xml:space="preserve"> a </w:t>
            </w:r>
            <w:r w:rsidRPr="000E0946">
              <w:rPr>
                <w:b/>
                <w:i/>
              </w:rPr>
              <w:t>dosud neratifikovalo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Maroko ratifikovalo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Maroku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5776300C" w14:textId="77777777" w:rsidR="00F73C2A" w:rsidRPr="000E0946" w:rsidRDefault="00F73C2A" w:rsidP="0056767D">
            <w:pPr>
              <w:pStyle w:val="Normal6a"/>
            </w:pPr>
            <w:r w:rsidRPr="000E0946">
              <w:rPr>
                <w:b/>
                <w:i/>
              </w:rPr>
              <w:t>vypouští se</w:t>
            </w:r>
          </w:p>
        </w:tc>
      </w:tr>
    </w:tbl>
    <w:p w14:paraId="5CBBCC5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B9C0864"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1BFAC0CB" w14:textId="77777777" w:rsidR="00F73C2A" w:rsidRPr="000E0946" w:rsidRDefault="00F73C2A" w:rsidP="00F73C2A">
      <w:pPr>
        <w:pStyle w:val="AmJustText"/>
      </w:pPr>
      <w:r w:rsidRPr="000E0946">
        <w:t>Podle informací poskytnutých Agenturou pro otázky azylu probíhá územní spor týkající se Západní Sahary. Existuje několik kategorií osob, kterým hrozí nebezpečí pronásledování nebo vážné újmy, takže pokud by Maroko bylo označeno za bezpečnou zemi původu, „pojem bezpečné země původu by byl pouhou fikcí“.</w:t>
      </w:r>
    </w:p>
    <w:p w14:paraId="073802DF" w14:textId="7DC2E4C3" w:rsidR="008E2D3D" w:rsidRPr="000E0946" w:rsidRDefault="00F73C2A" w:rsidP="00F73C2A">
      <w:r w:rsidRPr="000E0946">
        <w:rPr>
          <w:rStyle w:val="HideTWBExt"/>
        </w:rPr>
        <w:t>&lt;/Amend&gt;</w:t>
      </w:r>
    </w:p>
    <w:p w14:paraId="3141469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100</w:t>
      </w:r>
      <w:r w:rsidRPr="000E0946">
        <w:rPr>
          <w:rStyle w:val="HideTWBExt"/>
          <w:b w:val="0"/>
        </w:rPr>
        <w:t>&lt;/NumAm&gt;</w:t>
      </w:r>
    </w:p>
    <w:p w14:paraId="303DFFEC"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558FDE3E" w14:textId="77777777" w:rsidR="00F73C2A" w:rsidRPr="000E0946" w:rsidRDefault="00F73C2A" w:rsidP="00F73C2A">
      <w:pPr>
        <w:pStyle w:val="NormalBold"/>
      </w:pPr>
      <w:r w:rsidRPr="000E0946">
        <w:rPr>
          <w:rStyle w:val="HideTWBExt"/>
          <w:b w:val="0"/>
        </w:rPr>
        <w:t>&lt;/RepeatBlock-By&gt;</w:t>
      </w:r>
    </w:p>
    <w:p w14:paraId="0B4DE4BE"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64CF5EF" w14:textId="77777777" w:rsidR="00F73C2A" w:rsidRPr="000E0946" w:rsidRDefault="00F73C2A" w:rsidP="00F73C2A">
      <w:pPr>
        <w:pStyle w:val="NormalBold"/>
      </w:pPr>
      <w:r w:rsidRPr="000E0946">
        <w:rPr>
          <w:rStyle w:val="HideTWBExt"/>
          <w:b w:val="0"/>
        </w:rPr>
        <w:t>&lt;Article&gt;</w:t>
      </w:r>
      <w:r w:rsidRPr="000E0946">
        <w:t>Bod odůvodnění 12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4601ECB" w14:textId="77777777" w:rsidTr="0056767D">
        <w:trPr>
          <w:trHeight w:hRule="exact" w:val="240"/>
          <w:jc w:val="center"/>
        </w:trPr>
        <w:tc>
          <w:tcPr>
            <w:tcW w:w="9752" w:type="dxa"/>
            <w:gridSpan w:val="2"/>
            <w:tcBorders>
              <w:top w:val="nil"/>
              <w:left w:val="nil"/>
              <w:bottom w:val="nil"/>
              <w:right w:val="nil"/>
            </w:tcBorders>
          </w:tcPr>
          <w:p w14:paraId="1183B269" w14:textId="77777777" w:rsidR="00F73C2A" w:rsidRPr="000E0946" w:rsidRDefault="00F73C2A" w:rsidP="0056767D"/>
        </w:tc>
      </w:tr>
      <w:tr w:rsidR="00F73C2A" w:rsidRPr="000E0946" w14:paraId="75B091D8" w14:textId="77777777" w:rsidTr="0056767D">
        <w:trPr>
          <w:trHeight w:val="240"/>
          <w:jc w:val="center"/>
        </w:trPr>
        <w:tc>
          <w:tcPr>
            <w:tcW w:w="4876" w:type="dxa"/>
            <w:tcBorders>
              <w:top w:val="nil"/>
              <w:left w:val="nil"/>
              <w:bottom w:val="nil"/>
              <w:right w:val="nil"/>
            </w:tcBorders>
          </w:tcPr>
          <w:p w14:paraId="768A118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9CE982C" w14:textId="77777777" w:rsidR="00F73C2A" w:rsidRPr="000E0946" w:rsidRDefault="00F73C2A" w:rsidP="0056767D">
            <w:pPr>
              <w:pStyle w:val="AmColumnHeading"/>
            </w:pPr>
            <w:r w:rsidRPr="000E0946">
              <w:t>Pozměňovací návrh</w:t>
            </w:r>
          </w:p>
        </w:tc>
      </w:tr>
      <w:tr w:rsidR="00F73C2A" w:rsidRPr="000E0946" w14:paraId="64D7E393" w14:textId="77777777" w:rsidTr="0056767D">
        <w:trPr>
          <w:jc w:val="center"/>
        </w:trPr>
        <w:tc>
          <w:tcPr>
            <w:tcW w:w="4876" w:type="dxa"/>
            <w:tcBorders>
              <w:top w:val="nil"/>
              <w:left w:val="nil"/>
              <w:bottom w:val="nil"/>
              <w:right w:val="nil"/>
            </w:tcBorders>
          </w:tcPr>
          <w:p w14:paraId="11D7FEB6" w14:textId="73660EB4" w:rsidR="00F73C2A" w:rsidRPr="000E0946" w:rsidRDefault="00F73C2A" w:rsidP="0056767D">
            <w:pPr>
              <w:pStyle w:val="Normal6a"/>
            </w:pPr>
            <w:r w:rsidRPr="000E0946">
              <w:rPr>
                <w:b/>
                <w:i/>
              </w:rPr>
              <w:t>12)</w:t>
            </w:r>
            <w:r w:rsidRPr="000E0946">
              <w:tab/>
            </w:r>
            <w:r w:rsidRPr="000E0946">
              <w:rPr>
                <w:b/>
                <w:i/>
              </w:rPr>
              <w:t>Pokud jde</w:t>
            </w:r>
            <w:r w:rsidR="001958F6" w:rsidRPr="000E0946">
              <w:rPr>
                <w:b/>
                <w:i/>
              </w:rPr>
              <w:t xml:space="preserve"> o </w:t>
            </w:r>
            <w:r w:rsidRPr="000E0946">
              <w:rPr>
                <w:b/>
                <w:i/>
              </w:rPr>
              <w:t>Maroko, podle informací Agentury pro otázky azylu</w:t>
            </w:r>
            <w:r w:rsidR="001958F6" w:rsidRPr="000E0946">
              <w:rPr>
                <w:b/>
                <w:i/>
              </w:rPr>
              <w:t xml:space="preserve"> v </w:t>
            </w:r>
            <w:r w:rsidRPr="000E0946">
              <w:rPr>
                <w:b/>
                <w:i/>
              </w:rPr>
              <w:t>současné době jedenáct členských států označuje Maroko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Maroka</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Maroko je parlamentní monarchií. Neexistují žádné známky vyhošťování, vystěhovávání nebo vydávání občanů Maroka do zemí, kde hrozí trest smrti, mučení, pronásledování nebo nelidské či ponižující zacházení. Obecně neexistuje reálné nebezpečí vážné újmy ve smyslu článku 15 nařízení (EU) 2024/1347. Maroko od roku 1993 dodržuje moratorium na uplatňování trestu smrti, ačkoli trest smrti ve svém trestním právu zachovává</w:t>
            </w:r>
            <w:r w:rsidR="001958F6" w:rsidRPr="000E0946">
              <w:rPr>
                <w:b/>
                <w:i/>
              </w:rPr>
              <w:t xml:space="preserve"> a </w:t>
            </w:r>
            <w:r w:rsidRPr="000E0946">
              <w:rPr>
                <w:b/>
                <w:i/>
              </w:rPr>
              <w:t>dosud neratifikovalo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Maroko ratifikovalo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Maroku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26534DAE" w14:textId="77777777" w:rsidR="00F73C2A" w:rsidRPr="000E0946" w:rsidRDefault="00F73C2A" w:rsidP="0056767D">
            <w:pPr>
              <w:pStyle w:val="Normal6a"/>
            </w:pPr>
            <w:r w:rsidRPr="000E0946">
              <w:rPr>
                <w:b/>
                <w:i/>
              </w:rPr>
              <w:t>vypouští se</w:t>
            </w:r>
          </w:p>
        </w:tc>
      </w:tr>
    </w:tbl>
    <w:p w14:paraId="494276A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DE0A37D" w14:textId="15CF1FB1" w:rsidR="008E2D3D" w:rsidRPr="000E0946" w:rsidRDefault="00F73C2A" w:rsidP="00F73C2A">
      <w:r w:rsidRPr="000E0946">
        <w:rPr>
          <w:rStyle w:val="HideTWBExt"/>
        </w:rPr>
        <w:t>&lt;/Amend&gt;</w:t>
      </w:r>
    </w:p>
    <w:p w14:paraId="6BD19AB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101</w:t>
      </w:r>
      <w:r w:rsidRPr="000E0946">
        <w:rPr>
          <w:rStyle w:val="HideTWBExt"/>
          <w:b w:val="0"/>
        </w:rPr>
        <w:t>&lt;/NumAm&gt;</w:t>
      </w:r>
    </w:p>
    <w:p w14:paraId="632834D7"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18801352" w14:textId="77777777" w:rsidR="00F73C2A" w:rsidRPr="000E0946" w:rsidRDefault="00F73C2A" w:rsidP="00F73C2A">
      <w:pPr>
        <w:pStyle w:val="NormalBold"/>
      </w:pPr>
      <w:r w:rsidRPr="000E0946">
        <w:rPr>
          <w:rStyle w:val="HideTWBExt"/>
          <w:b w:val="0"/>
        </w:rPr>
        <w:t>&lt;/RepeatBlock-By&gt;</w:t>
      </w:r>
    </w:p>
    <w:p w14:paraId="0471E3E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0407706" w14:textId="77777777" w:rsidR="00F73C2A" w:rsidRPr="000E0946" w:rsidRDefault="00F73C2A" w:rsidP="00F73C2A">
      <w:pPr>
        <w:pStyle w:val="NormalBold"/>
      </w:pPr>
      <w:r w:rsidRPr="000E0946">
        <w:rPr>
          <w:rStyle w:val="HideTWBExt"/>
          <w:b w:val="0"/>
        </w:rPr>
        <w:t>&lt;Article&gt;</w:t>
      </w:r>
      <w:r w:rsidRPr="000E0946">
        <w:t>Bod odůvodnění 12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A4A3FEB" w14:textId="77777777" w:rsidTr="0056767D">
        <w:trPr>
          <w:trHeight w:hRule="exact" w:val="240"/>
          <w:jc w:val="center"/>
        </w:trPr>
        <w:tc>
          <w:tcPr>
            <w:tcW w:w="9752" w:type="dxa"/>
            <w:gridSpan w:val="2"/>
            <w:tcBorders>
              <w:top w:val="nil"/>
              <w:left w:val="nil"/>
              <w:bottom w:val="nil"/>
              <w:right w:val="nil"/>
            </w:tcBorders>
          </w:tcPr>
          <w:p w14:paraId="6422E8CF" w14:textId="77777777" w:rsidR="00F73C2A" w:rsidRPr="000E0946" w:rsidRDefault="00F73C2A" w:rsidP="0056767D"/>
        </w:tc>
      </w:tr>
      <w:tr w:rsidR="00F73C2A" w:rsidRPr="000E0946" w14:paraId="0455D231" w14:textId="77777777" w:rsidTr="0056767D">
        <w:trPr>
          <w:trHeight w:val="240"/>
          <w:jc w:val="center"/>
        </w:trPr>
        <w:tc>
          <w:tcPr>
            <w:tcW w:w="4876" w:type="dxa"/>
            <w:tcBorders>
              <w:top w:val="nil"/>
              <w:left w:val="nil"/>
              <w:bottom w:val="nil"/>
              <w:right w:val="nil"/>
            </w:tcBorders>
          </w:tcPr>
          <w:p w14:paraId="7D82D15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EA6E96E" w14:textId="77777777" w:rsidR="00F73C2A" w:rsidRPr="000E0946" w:rsidRDefault="00F73C2A" w:rsidP="0056767D">
            <w:pPr>
              <w:pStyle w:val="AmColumnHeading"/>
            </w:pPr>
            <w:r w:rsidRPr="000E0946">
              <w:t>Pozměňovací návrh</w:t>
            </w:r>
          </w:p>
        </w:tc>
      </w:tr>
      <w:tr w:rsidR="00F73C2A" w:rsidRPr="000E0946" w14:paraId="6F307BC7" w14:textId="77777777" w:rsidTr="0056767D">
        <w:trPr>
          <w:jc w:val="center"/>
        </w:trPr>
        <w:tc>
          <w:tcPr>
            <w:tcW w:w="4876" w:type="dxa"/>
            <w:tcBorders>
              <w:top w:val="nil"/>
              <w:left w:val="nil"/>
              <w:bottom w:val="nil"/>
              <w:right w:val="nil"/>
            </w:tcBorders>
          </w:tcPr>
          <w:p w14:paraId="6B6D623D" w14:textId="39F568EB" w:rsidR="00F73C2A" w:rsidRPr="000E0946" w:rsidRDefault="00F73C2A" w:rsidP="0056767D">
            <w:pPr>
              <w:pStyle w:val="Normal6a"/>
            </w:pPr>
            <w:r w:rsidRPr="000E0946">
              <w:rPr>
                <w:b/>
                <w:i/>
              </w:rPr>
              <w:t>12)</w:t>
            </w:r>
            <w:r w:rsidRPr="000E0946">
              <w:tab/>
            </w:r>
            <w:r w:rsidRPr="000E0946">
              <w:rPr>
                <w:b/>
                <w:i/>
              </w:rPr>
              <w:t>Pokud jde</w:t>
            </w:r>
            <w:r w:rsidR="001958F6" w:rsidRPr="000E0946">
              <w:rPr>
                <w:b/>
                <w:i/>
              </w:rPr>
              <w:t xml:space="preserve"> o </w:t>
            </w:r>
            <w:r w:rsidRPr="000E0946">
              <w:rPr>
                <w:b/>
                <w:i/>
              </w:rPr>
              <w:t>Maroko, podle informací Agentury pro otázky azylu</w:t>
            </w:r>
            <w:r w:rsidR="001958F6" w:rsidRPr="000E0946">
              <w:rPr>
                <w:b/>
                <w:i/>
              </w:rPr>
              <w:t xml:space="preserve"> v </w:t>
            </w:r>
            <w:r w:rsidRPr="000E0946">
              <w:rPr>
                <w:b/>
                <w:i/>
              </w:rPr>
              <w:t>současné době jedenáct členských států označuje Maroko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Maroka</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Maroko je parlamentní monarchií. Neexistují žádné známky vyhošťování, vystěhovávání nebo vydávání občanů Maroka do zemí, kde hrozí trest smrti, mučení, pronásledování nebo nelidské či ponižující zacházení. Obecně neexistuje reálné nebezpečí vážné újmy ve smyslu článku 15 nařízení (EU) 2024/1347. Maroko od roku 1993 dodržuje moratorium na uplatňování trestu smrti, ačkoli trest smrti ve svém trestním právu zachovává</w:t>
            </w:r>
            <w:r w:rsidR="001958F6" w:rsidRPr="000E0946">
              <w:rPr>
                <w:b/>
                <w:i/>
              </w:rPr>
              <w:t xml:space="preserve"> a </w:t>
            </w:r>
            <w:r w:rsidRPr="000E0946">
              <w:rPr>
                <w:b/>
                <w:i/>
              </w:rPr>
              <w:t>dosud neratifikovalo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Maroko ratifikovalo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Maroku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5E5EA017" w14:textId="77777777" w:rsidR="00F73C2A" w:rsidRPr="000E0946" w:rsidRDefault="00F73C2A" w:rsidP="0056767D">
            <w:pPr>
              <w:pStyle w:val="Normal6a"/>
            </w:pPr>
            <w:r w:rsidRPr="000E0946">
              <w:rPr>
                <w:b/>
                <w:i/>
              </w:rPr>
              <w:t>vypouští se</w:t>
            </w:r>
          </w:p>
        </w:tc>
      </w:tr>
    </w:tbl>
    <w:p w14:paraId="320970F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4A13ABD" w14:textId="2F3E738A" w:rsidR="008E2D3D" w:rsidRPr="000E0946" w:rsidRDefault="00F73C2A" w:rsidP="00F73C2A">
      <w:r w:rsidRPr="000E0946">
        <w:rPr>
          <w:rStyle w:val="HideTWBExt"/>
        </w:rPr>
        <w:t>&lt;/Amend&gt;</w:t>
      </w:r>
    </w:p>
    <w:p w14:paraId="352F23A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102</w:t>
      </w:r>
      <w:r w:rsidRPr="000E0946">
        <w:rPr>
          <w:rStyle w:val="HideTWBExt"/>
          <w:b w:val="0"/>
        </w:rPr>
        <w:t>&lt;/NumAm&gt;</w:t>
      </w:r>
    </w:p>
    <w:p w14:paraId="6C77E14F"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4E0B8883" w14:textId="77777777" w:rsidR="00F73C2A" w:rsidRPr="000E0946" w:rsidRDefault="00F73C2A" w:rsidP="00F73C2A">
      <w:pPr>
        <w:pStyle w:val="NormalBold"/>
      </w:pPr>
      <w:r w:rsidRPr="000E0946">
        <w:rPr>
          <w:rStyle w:val="HideTWBExt"/>
          <w:b w:val="0"/>
        </w:rPr>
        <w:t>&lt;/RepeatBlock-By&gt;</w:t>
      </w:r>
    </w:p>
    <w:p w14:paraId="2B80EA5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BAA38BD" w14:textId="77777777" w:rsidR="00F73C2A" w:rsidRPr="000E0946" w:rsidRDefault="00F73C2A" w:rsidP="00F73C2A">
      <w:pPr>
        <w:pStyle w:val="NormalBold"/>
      </w:pPr>
      <w:r w:rsidRPr="000E0946">
        <w:rPr>
          <w:rStyle w:val="HideTWBExt"/>
          <w:b w:val="0"/>
        </w:rPr>
        <w:t>&lt;Article&gt;</w:t>
      </w:r>
      <w:r w:rsidRPr="000E0946">
        <w:t>Bod odůvodnění 12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C766F68" w14:textId="77777777" w:rsidTr="0056767D">
        <w:trPr>
          <w:trHeight w:hRule="exact" w:val="240"/>
          <w:jc w:val="center"/>
        </w:trPr>
        <w:tc>
          <w:tcPr>
            <w:tcW w:w="9752" w:type="dxa"/>
            <w:gridSpan w:val="2"/>
            <w:tcBorders>
              <w:top w:val="nil"/>
              <w:left w:val="nil"/>
              <w:bottom w:val="nil"/>
              <w:right w:val="nil"/>
            </w:tcBorders>
          </w:tcPr>
          <w:p w14:paraId="1C4F622F" w14:textId="77777777" w:rsidR="00F73C2A" w:rsidRPr="000E0946" w:rsidRDefault="00F73C2A" w:rsidP="0056767D"/>
        </w:tc>
      </w:tr>
      <w:tr w:rsidR="00F73C2A" w:rsidRPr="000E0946" w14:paraId="2FCDAC33" w14:textId="77777777" w:rsidTr="0056767D">
        <w:trPr>
          <w:trHeight w:val="240"/>
          <w:jc w:val="center"/>
        </w:trPr>
        <w:tc>
          <w:tcPr>
            <w:tcW w:w="4876" w:type="dxa"/>
            <w:tcBorders>
              <w:top w:val="nil"/>
              <w:left w:val="nil"/>
              <w:bottom w:val="nil"/>
              <w:right w:val="nil"/>
            </w:tcBorders>
          </w:tcPr>
          <w:p w14:paraId="569CA37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237553B" w14:textId="77777777" w:rsidR="00F73C2A" w:rsidRPr="000E0946" w:rsidRDefault="00F73C2A" w:rsidP="0056767D">
            <w:pPr>
              <w:pStyle w:val="AmColumnHeading"/>
            </w:pPr>
            <w:r w:rsidRPr="000E0946">
              <w:t>Pozměňovací návrh</w:t>
            </w:r>
          </w:p>
        </w:tc>
      </w:tr>
      <w:tr w:rsidR="00F73C2A" w:rsidRPr="000E0946" w14:paraId="2C4E2D21" w14:textId="77777777" w:rsidTr="0056767D">
        <w:trPr>
          <w:jc w:val="center"/>
        </w:trPr>
        <w:tc>
          <w:tcPr>
            <w:tcW w:w="4876" w:type="dxa"/>
            <w:tcBorders>
              <w:top w:val="nil"/>
              <w:left w:val="nil"/>
              <w:bottom w:val="nil"/>
              <w:right w:val="nil"/>
            </w:tcBorders>
          </w:tcPr>
          <w:p w14:paraId="0053EC5C" w14:textId="5A6E4D3B" w:rsidR="00F73C2A" w:rsidRPr="000E0946" w:rsidRDefault="00F73C2A" w:rsidP="0056767D">
            <w:pPr>
              <w:pStyle w:val="Normal6a"/>
            </w:pPr>
            <w:r w:rsidRPr="000E0946">
              <w:t>12)</w:t>
            </w:r>
            <w:r w:rsidRPr="000E0946">
              <w:tab/>
              <w:t>Pokud jde</w:t>
            </w:r>
            <w:r w:rsidR="001958F6" w:rsidRPr="000E0946">
              <w:t xml:space="preserve"> o </w:t>
            </w:r>
            <w:r w:rsidRPr="000E0946">
              <w:t>Maroko, podle informací Agentury pro otázky azylu</w:t>
            </w:r>
            <w:r w:rsidR="001958F6" w:rsidRPr="000E0946">
              <w:t xml:space="preserve"> v </w:t>
            </w:r>
            <w:r w:rsidRPr="000E0946">
              <w:t>současné době jedenáct členských států označuje Maroko na vnitrostátní úrovni za bezpečnou zemi původu</w:t>
            </w:r>
            <w:r w:rsidR="001958F6" w:rsidRPr="000E0946">
              <w:t xml:space="preserve"> a </w:t>
            </w:r>
            <w:r w:rsidRPr="000E0946">
              <w:t>míra uznaných žádostí žadatelů</w:t>
            </w:r>
            <w:r w:rsidR="001958F6" w:rsidRPr="000E0946">
              <w:t xml:space="preserve"> z </w:t>
            </w:r>
            <w:r w:rsidRPr="000E0946">
              <w:t>Maroka</w:t>
            </w:r>
            <w:r w:rsidR="001958F6" w:rsidRPr="000E0946">
              <w:t xml:space="preserve"> v </w:t>
            </w:r>
            <w:r w:rsidRPr="000E0946">
              <w:t>celé Unii</w:t>
            </w:r>
            <w:r w:rsidR="001958F6" w:rsidRPr="000E0946">
              <w:t xml:space="preserve"> v </w:t>
            </w:r>
            <w:r w:rsidRPr="000E0946">
              <w:t>roce 2024 činila 4 %. Země ratifikovala hlavní mezinárodní nástroje</w:t>
            </w:r>
            <w:r w:rsidR="001958F6" w:rsidRPr="000E0946">
              <w:t xml:space="preserve"> v </w:t>
            </w:r>
            <w:r w:rsidRPr="000E0946">
              <w:t>oblasti lidských práv. Maroko je parlamentní monarchií. Neexistují žádné známky vyhošťování, vystěhovávání nebo vydávání občanů Maroka do zemí, kde hrozí trest smrti, mučení, pronásledování nebo nelidské či ponižující zacházení. Obecně neexistuje reálné nebezpečí vážné újmy ve smyslu článku 15 nařízení (EU) 2024/1347. Maroko od roku 1993 dodržuje moratorium na uplatňování trestu smrti, ačkoli trest smrti ve svém trestním právu zachovává</w:t>
            </w:r>
            <w:r w:rsidR="001958F6" w:rsidRPr="000E0946">
              <w:t xml:space="preserve"> a </w:t>
            </w:r>
            <w:r w:rsidRPr="000E0946">
              <w:t>dosud neratifikovalo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Maroko ratifikovalo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Maroku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2E9F3201" w14:textId="76085DBF" w:rsidR="00F73C2A" w:rsidRPr="000E0946" w:rsidRDefault="00F73C2A" w:rsidP="0056767D">
            <w:pPr>
              <w:pStyle w:val="Normal6a"/>
            </w:pPr>
            <w:r w:rsidRPr="000E0946">
              <w:t>12)</w:t>
            </w:r>
            <w:r w:rsidRPr="000E0946">
              <w:tab/>
              <w:t>Pokud jde</w:t>
            </w:r>
            <w:r w:rsidR="001958F6" w:rsidRPr="000E0946">
              <w:t xml:space="preserve"> o </w:t>
            </w:r>
            <w:r w:rsidRPr="000E0946">
              <w:t>Maroko, podle informací Agentury pro otázky azylu</w:t>
            </w:r>
            <w:r w:rsidR="001958F6" w:rsidRPr="000E0946">
              <w:t xml:space="preserve"> v </w:t>
            </w:r>
            <w:r w:rsidRPr="000E0946">
              <w:t>současné době jedenáct členských států označuje Maroko na vnitrostátní úrovni za bezpečnou zemi původu</w:t>
            </w:r>
            <w:r w:rsidR="001958F6" w:rsidRPr="000E0946">
              <w:t xml:space="preserve"> a </w:t>
            </w:r>
            <w:r w:rsidRPr="000E0946">
              <w:t>míra uznaných žádostí žadatelů</w:t>
            </w:r>
            <w:r w:rsidR="001958F6" w:rsidRPr="000E0946">
              <w:t xml:space="preserve"> z </w:t>
            </w:r>
            <w:r w:rsidRPr="000E0946">
              <w:t>Maroka</w:t>
            </w:r>
            <w:r w:rsidR="001958F6" w:rsidRPr="000E0946">
              <w:t xml:space="preserve"> v </w:t>
            </w:r>
            <w:r w:rsidRPr="000E0946">
              <w:t>celé Unii</w:t>
            </w:r>
            <w:r w:rsidR="001958F6" w:rsidRPr="000E0946">
              <w:t xml:space="preserve"> v </w:t>
            </w:r>
            <w:r w:rsidRPr="000E0946">
              <w:t>roce 2024 činila 4 %. Země ratifikovala hlavní mezinárodní nástroje</w:t>
            </w:r>
            <w:r w:rsidR="001958F6" w:rsidRPr="000E0946">
              <w:t xml:space="preserve"> v </w:t>
            </w:r>
            <w:r w:rsidRPr="000E0946">
              <w:t xml:space="preserve">oblasti lidských práv. Maroko je parlamentní monarchií. Neexistují žádné známky vyhošťování, vystěhovávání nebo vydávání občanů Maroka do zemí, kde hrozí trest smrti, mučení, pronásledování nebo nelidské či ponižující zacházení. </w:t>
            </w:r>
            <w:r w:rsidRPr="000E0946">
              <w:rPr>
                <w:b/>
                <w:i/>
              </w:rPr>
              <w:t>Maroko vyvíjí značné úsilí</w:t>
            </w:r>
            <w:r w:rsidR="001958F6" w:rsidRPr="000E0946">
              <w:rPr>
                <w:b/>
                <w:i/>
              </w:rPr>
              <w:t xml:space="preserve"> v </w:t>
            </w:r>
            <w:r w:rsidRPr="000E0946">
              <w:rPr>
                <w:b/>
                <w:i/>
              </w:rPr>
              <w:t>boji proti převaděčství</w:t>
            </w:r>
            <w:r w:rsidR="001958F6" w:rsidRPr="000E0946">
              <w:rPr>
                <w:b/>
                <w:i/>
              </w:rPr>
              <w:t xml:space="preserve"> a </w:t>
            </w:r>
            <w:r w:rsidRPr="000E0946">
              <w:rPr>
                <w:b/>
                <w:i/>
              </w:rPr>
              <w:t>obchodování</w:t>
            </w:r>
            <w:r w:rsidR="001958F6" w:rsidRPr="000E0946">
              <w:rPr>
                <w:b/>
                <w:i/>
              </w:rPr>
              <w:t xml:space="preserve"> s </w:t>
            </w:r>
            <w:r w:rsidRPr="000E0946">
              <w:rPr>
                <w:b/>
                <w:i/>
              </w:rPr>
              <w:t>lidmi, nicméně je stále třeba více snahy</w:t>
            </w:r>
            <w:r w:rsidR="001958F6" w:rsidRPr="000E0946">
              <w:rPr>
                <w:b/>
                <w:i/>
              </w:rPr>
              <w:t xml:space="preserve"> a </w:t>
            </w:r>
            <w:r w:rsidRPr="000E0946">
              <w:rPr>
                <w:b/>
                <w:i/>
              </w:rPr>
              <w:t>EU by se měla</w:t>
            </w:r>
            <w:r w:rsidR="001958F6" w:rsidRPr="000E0946">
              <w:rPr>
                <w:b/>
                <w:i/>
              </w:rPr>
              <w:t xml:space="preserve"> v </w:t>
            </w:r>
            <w:r w:rsidRPr="000E0946">
              <w:rPr>
                <w:b/>
                <w:i/>
              </w:rPr>
              <w:t>této věci angažovat</w:t>
            </w:r>
            <w:r w:rsidR="001958F6" w:rsidRPr="000E0946">
              <w:rPr>
                <w:b/>
                <w:i/>
              </w:rPr>
              <w:t xml:space="preserve"> a </w:t>
            </w:r>
            <w:r w:rsidRPr="000E0946">
              <w:rPr>
                <w:b/>
                <w:i/>
              </w:rPr>
              <w:t>poskytnout zemi pomoc.</w:t>
            </w:r>
            <w:r w:rsidRPr="000E0946">
              <w:t xml:space="preserve"> Obecně neexistuje reálné nebezpečí vážné újmy ve smyslu článku 15 nařízení (EU) 2024/1347. Maroko od roku 1993 dodržuje moratorium na uplatňování trestu smrti, ačkoli trest smrti ve svém trestním právu zachovává</w:t>
            </w:r>
            <w:r w:rsidR="001958F6" w:rsidRPr="000E0946">
              <w:t xml:space="preserve"> a </w:t>
            </w:r>
            <w:r w:rsidRPr="000E0946">
              <w:t>dosud neratifikovalo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 xml:space="preserve">politických právech týkající se zrušení trestu smrti. </w:t>
            </w:r>
            <w:r w:rsidRPr="000E0946">
              <w:rPr>
                <w:b/>
                <w:i/>
              </w:rPr>
              <w:t>Mělo by se usilovat</w:t>
            </w:r>
            <w:r w:rsidR="001958F6" w:rsidRPr="000E0946">
              <w:rPr>
                <w:b/>
                <w:i/>
              </w:rPr>
              <w:t xml:space="preserve"> o </w:t>
            </w:r>
            <w:r w:rsidRPr="000E0946">
              <w:rPr>
                <w:b/>
                <w:i/>
              </w:rPr>
              <w:t>to, aby bylo Maroko důrazně vyzváno</w:t>
            </w:r>
            <w:r w:rsidR="001958F6" w:rsidRPr="000E0946">
              <w:rPr>
                <w:b/>
                <w:i/>
              </w:rPr>
              <w:t xml:space="preserve"> k </w:t>
            </w:r>
            <w:r w:rsidRPr="000E0946">
              <w:rPr>
                <w:b/>
                <w:i/>
              </w:rPr>
              <w:t>podpisu Druhého opčního protokolu</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w:t>
            </w:r>
            <w:r w:rsidRPr="000E0946">
              <w:t xml:space="preserve"> Maroko ratifikovalo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Maroku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r>
    </w:tbl>
    <w:p w14:paraId="4E2607E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40A1C9C"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32F85188" w14:textId="656B4E6B" w:rsidR="00F73C2A" w:rsidRPr="000E0946" w:rsidRDefault="00F73C2A" w:rsidP="00F73C2A">
      <w:pPr>
        <w:pStyle w:val="AmJustText"/>
      </w:pPr>
      <w:r w:rsidRPr="000E0946">
        <w:t>Maroko ratifikovalo klíčové mezinárodní smlouvy</w:t>
      </w:r>
      <w:r w:rsidR="001958F6" w:rsidRPr="000E0946">
        <w:t xml:space="preserve"> o </w:t>
      </w:r>
      <w:r w:rsidRPr="000E0946">
        <w:t>lidských právech, uplatňuje moratorium na trest smrti</w:t>
      </w:r>
      <w:r w:rsidR="001958F6" w:rsidRPr="000E0946">
        <w:t xml:space="preserve"> a </w:t>
      </w:r>
      <w:r w:rsidRPr="000E0946">
        <w:t>nejsou známy žádné důkazy</w:t>
      </w:r>
      <w:r w:rsidR="001958F6" w:rsidRPr="000E0946">
        <w:t xml:space="preserve"> o </w:t>
      </w:r>
      <w:r w:rsidRPr="000E0946">
        <w:t>systematickém pronásledování ve smyslu práva EU. Velmi nízká míra uznávání žádostí</w:t>
      </w:r>
      <w:r w:rsidR="001958F6" w:rsidRPr="000E0946">
        <w:t xml:space="preserve"> o </w:t>
      </w:r>
      <w:r w:rsidRPr="000E0946">
        <w:t>azyl</w:t>
      </w:r>
      <w:r w:rsidR="001958F6" w:rsidRPr="000E0946">
        <w:t xml:space="preserve"> v </w:t>
      </w:r>
      <w:r w:rsidRPr="000E0946">
        <w:t>členských státech jeho zařazení na seznam podporuje. Nezahrnutí Maroka by narušilo soudržnost</w:t>
      </w:r>
      <w:r w:rsidR="001958F6" w:rsidRPr="000E0946">
        <w:t xml:space="preserve"> a </w:t>
      </w:r>
      <w:r w:rsidRPr="000E0946">
        <w:t>účinnost seznamu Unie.</w:t>
      </w:r>
    </w:p>
    <w:p w14:paraId="7C30F1DA" w14:textId="7B5CA578" w:rsidR="008E2D3D" w:rsidRPr="000E0946" w:rsidRDefault="00F73C2A" w:rsidP="00F73C2A">
      <w:r w:rsidRPr="000E0946">
        <w:rPr>
          <w:rStyle w:val="HideTWBExt"/>
        </w:rPr>
        <w:t>&lt;/Amend&gt;</w:t>
      </w:r>
    </w:p>
    <w:p w14:paraId="2E11733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103</w:t>
      </w:r>
      <w:r w:rsidRPr="000E0946">
        <w:rPr>
          <w:rStyle w:val="HideTWBExt"/>
          <w:b w:val="0"/>
        </w:rPr>
        <w:t>&lt;/NumAm&gt;</w:t>
      </w:r>
    </w:p>
    <w:p w14:paraId="6E7E1524" w14:textId="77777777" w:rsidR="00F73C2A" w:rsidRPr="000E0946" w:rsidRDefault="00F73C2A" w:rsidP="00F73C2A">
      <w:pPr>
        <w:pStyle w:val="NormalBold"/>
      </w:pPr>
      <w:r w:rsidRPr="000E0946">
        <w:rPr>
          <w:rStyle w:val="HideTWBExt"/>
          <w:b w:val="0"/>
        </w:rPr>
        <w:t>&lt;RepeatBlock-By&gt;&lt;Members&gt;</w:t>
      </w:r>
      <w:r w:rsidRPr="000E0946">
        <w:t>Jan-Christoph Oetjen</w:t>
      </w:r>
      <w:r w:rsidRPr="000E0946">
        <w:rPr>
          <w:rStyle w:val="HideTWBExt"/>
          <w:b w:val="0"/>
        </w:rPr>
        <w:t>&lt;/Members&gt;</w:t>
      </w:r>
    </w:p>
    <w:p w14:paraId="75FDF232" w14:textId="77777777" w:rsidR="00F73C2A" w:rsidRPr="000E0946" w:rsidRDefault="00F73C2A" w:rsidP="00F73C2A">
      <w:pPr>
        <w:pStyle w:val="NormalBold"/>
      </w:pPr>
      <w:r w:rsidRPr="000E0946">
        <w:rPr>
          <w:rStyle w:val="HideTWBExt"/>
          <w:b w:val="0"/>
        </w:rPr>
        <w:t>&lt;/RepeatBlock-By&gt;</w:t>
      </w:r>
    </w:p>
    <w:p w14:paraId="2A416C9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AEEA8A8" w14:textId="77777777" w:rsidR="00F73C2A" w:rsidRPr="000E0946" w:rsidRDefault="00F73C2A" w:rsidP="00F73C2A">
      <w:pPr>
        <w:pStyle w:val="NormalBold"/>
      </w:pPr>
      <w:r w:rsidRPr="000E0946">
        <w:rPr>
          <w:rStyle w:val="HideTWBExt"/>
          <w:b w:val="0"/>
        </w:rPr>
        <w:t>&lt;Article&gt;</w:t>
      </w:r>
      <w:r w:rsidRPr="000E0946">
        <w:t>Bod odůvodnění 12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76FAAAE" w14:textId="77777777" w:rsidTr="0056767D">
        <w:trPr>
          <w:trHeight w:hRule="exact" w:val="240"/>
          <w:jc w:val="center"/>
        </w:trPr>
        <w:tc>
          <w:tcPr>
            <w:tcW w:w="9752" w:type="dxa"/>
            <w:gridSpan w:val="2"/>
            <w:tcBorders>
              <w:top w:val="nil"/>
              <w:left w:val="nil"/>
              <w:bottom w:val="nil"/>
              <w:right w:val="nil"/>
            </w:tcBorders>
          </w:tcPr>
          <w:p w14:paraId="20C8EE6E" w14:textId="77777777" w:rsidR="00F73C2A" w:rsidRPr="000E0946" w:rsidRDefault="00F73C2A" w:rsidP="0056767D"/>
        </w:tc>
      </w:tr>
      <w:tr w:rsidR="00F73C2A" w:rsidRPr="000E0946" w14:paraId="46C8E50E" w14:textId="77777777" w:rsidTr="0056767D">
        <w:trPr>
          <w:trHeight w:val="240"/>
          <w:jc w:val="center"/>
        </w:trPr>
        <w:tc>
          <w:tcPr>
            <w:tcW w:w="4876" w:type="dxa"/>
            <w:tcBorders>
              <w:top w:val="nil"/>
              <w:left w:val="nil"/>
              <w:bottom w:val="nil"/>
              <w:right w:val="nil"/>
            </w:tcBorders>
          </w:tcPr>
          <w:p w14:paraId="71F3C24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F721629" w14:textId="77777777" w:rsidR="00F73C2A" w:rsidRPr="000E0946" w:rsidRDefault="00F73C2A" w:rsidP="0056767D">
            <w:pPr>
              <w:pStyle w:val="AmColumnHeading"/>
            </w:pPr>
            <w:r w:rsidRPr="000E0946">
              <w:t>Pozměňovací návrh</w:t>
            </w:r>
          </w:p>
        </w:tc>
      </w:tr>
      <w:tr w:rsidR="00F73C2A" w:rsidRPr="000E0946" w14:paraId="4A4E0B33" w14:textId="77777777" w:rsidTr="0056767D">
        <w:trPr>
          <w:jc w:val="center"/>
        </w:trPr>
        <w:tc>
          <w:tcPr>
            <w:tcW w:w="4876" w:type="dxa"/>
            <w:tcBorders>
              <w:top w:val="nil"/>
              <w:left w:val="nil"/>
              <w:bottom w:val="nil"/>
              <w:right w:val="nil"/>
            </w:tcBorders>
          </w:tcPr>
          <w:p w14:paraId="240832D6" w14:textId="7EAB1B7F" w:rsidR="00F73C2A" w:rsidRPr="000E0946" w:rsidRDefault="00F73C2A" w:rsidP="0056767D">
            <w:pPr>
              <w:pStyle w:val="Normal6a"/>
            </w:pPr>
            <w:r w:rsidRPr="000E0946">
              <w:t>12)</w:t>
            </w:r>
            <w:r w:rsidRPr="000E0946">
              <w:tab/>
              <w:t>Pokud jde</w:t>
            </w:r>
            <w:r w:rsidR="001958F6" w:rsidRPr="000E0946">
              <w:t xml:space="preserve"> o </w:t>
            </w:r>
            <w:r w:rsidRPr="000E0946">
              <w:t>Maroko, podle informací Agentury pro otázky azylu</w:t>
            </w:r>
            <w:r w:rsidR="001958F6" w:rsidRPr="000E0946">
              <w:t xml:space="preserve"> v </w:t>
            </w:r>
            <w:r w:rsidRPr="000E0946">
              <w:t>současné době jedenáct členských států označuje Maroko na vnitrostátní úrovni za bezpečnou zemi původu</w:t>
            </w:r>
            <w:r w:rsidR="001958F6" w:rsidRPr="000E0946">
              <w:t xml:space="preserve"> a </w:t>
            </w:r>
            <w:r w:rsidRPr="000E0946">
              <w:t>míra uznaných žádostí žadatelů</w:t>
            </w:r>
            <w:r w:rsidR="001958F6" w:rsidRPr="000E0946">
              <w:t xml:space="preserve"> z </w:t>
            </w:r>
            <w:r w:rsidRPr="000E0946">
              <w:t>Maroka</w:t>
            </w:r>
            <w:r w:rsidR="001958F6" w:rsidRPr="000E0946">
              <w:t xml:space="preserve"> v </w:t>
            </w:r>
            <w:r w:rsidRPr="000E0946">
              <w:t>celé Unii</w:t>
            </w:r>
            <w:r w:rsidR="001958F6" w:rsidRPr="000E0946">
              <w:t xml:space="preserve"> v </w:t>
            </w:r>
            <w:r w:rsidRPr="000E0946">
              <w:t>roce 2024 činila 4 %. Země ratifikovala hlavní mezinárodní nástroje</w:t>
            </w:r>
            <w:r w:rsidR="001958F6" w:rsidRPr="000E0946">
              <w:t xml:space="preserve"> v </w:t>
            </w:r>
            <w:r w:rsidRPr="000E0946">
              <w:t>oblasti lidských práv. Maroko je parlamentní monarchií. Neexistují žádné známky vyhošťování, vystěhovávání nebo vydávání občanů Maroka do zemí, kde hrozí trest smrti, mučení, pronásledování nebo nelidské či ponižující zacházení. Obecně neexistuje reálné nebezpečí vážné újmy ve smyslu článku 15 nařízení (EU) 2024/1347. Maroko od roku 1993 dodržuje moratorium na uplatňování trestu smrti, ačkoli trest smrti ve svém trestním právu zachovává</w:t>
            </w:r>
            <w:r w:rsidR="001958F6" w:rsidRPr="000E0946">
              <w:t xml:space="preserve"> a </w:t>
            </w:r>
            <w:r w:rsidRPr="000E0946">
              <w:t>dosud neratifikovalo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Maroko ratifikovalo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Maroku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69931308" w14:textId="6D376D7F" w:rsidR="00F73C2A" w:rsidRPr="000E0946" w:rsidRDefault="00F73C2A" w:rsidP="0056767D">
            <w:pPr>
              <w:pStyle w:val="Normal6a"/>
            </w:pPr>
            <w:r w:rsidRPr="000E0946">
              <w:t>12)</w:t>
            </w:r>
            <w:r w:rsidRPr="000E0946">
              <w:tab/>
              <w:t>Pokud jde</w:t>
            </w:r>
            <w:r w:rsidR="001958F6" w:rsidRPr="000E0946">
              <w:t xml:space="preserve"> o </w:t>
            </w:r>
            <w:r w:rsidRPr="000E0946">
              <w:t>Maroko, podle informací Agentury pro otázky azylu</w:t>
            </w:r>
            <w:r w:rsidR="001958F6" w:rsidRPr="000E0946">
              <w:t xml:space="preserve"> v </w:t>
            </w:r>
            <w:r w:rsidRPr="000E0946">
              <w:t>současné době jedenáct členských států označuje Maroko na vnitrostátní úrovni za bezpečnou zemi původu</w:t>
            </w:r>
            <w:r w:rsidR="001958F6" w:rsidRPr="000E0946">
              <w:t xml:space="preserve"> a </w:t>
            </w:r>
            <w:r w:rsidRPr="000E0946">
              <w:t>míra uznaných žádostí žadatelů</w:t>
            </w:r>
            <w:r w:rsidR="001958F6" w:rsidRPr="000E0946">
              <w:t xml:space="preserve"> z </w:t>
            </w:r>
            <w:r w:rsidRPr="000E0946">
              <w:t>Maroka</w:t>
            </w:r>
            <w:r w:rsidR="001958F6" w:rsidRPr="000E0946">
              <w:t xml:space="preserve"> v </w:t>
            </w:r>
            <w:r w:rsidRPr="000E0946">
              <w:t>celé Unii</w:t>
            </w:r>
            <w:r w:rsidR="001958F6" w:rsidRPr="000E0946">
              <w:t xml:space="preserve"> v </w:t>
            </w:r>
            <w:r w:rsidRPr="000E0946">
              <w:t>roce 2024 činila 4 %. Země ratifikovala hlavní mezinárodní nástroje</w:t>
            </w:r>
            <w:r w:rsidR="001958F6" w:rsidRPr="000E0946">
              <w:t xml:space="preserve"> v </w:t>
            </w:r>
            <w:r w:rsidRPr="000E0946">
              <w:t>oblasti lidských práv. Maroko je parlamentní monarchií. Neexistují žádné známky vyhošťování, vystěhovávání nebo vydávání občanů Maroka do zemí, kde hrozí trest smrti, mučení, pronásledování nebo nelidské či ponižující zacházení. Obecně neexistuje reálné nebezpečí vážné újmy ve smyslu článku 15 nařízení (EU) 2024/1347. Maroko od roku 1993 dodržuje moratorium na uplatňování trestu smrti, ačkoli trest smrti ve svém trestním právu zachovává</w:t>
            </w:r>
            <w:r w:rsidR="001958F6" w:rsidRPr="000E0946">
              <w:t xml:space="preserve"> a </w:t>
            </w:r>
            <w:r w:rsidRPr="000E0946">
              <w:t>dosud neratifikovalo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Maroko ratifikovalo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Maroku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 xml:space="preserve">případě mezinárodního nebo vnitřního ozbrojeného konfliktu. </w:t>
            </w:r>
            <w:r w:rsidRPr="000E0946">
              <w:rPr>
                <w:b/>
                <w:i/>
              </w:rPr>
              <w:t>Zemi však nelze považovat za bezpečnou pro některé skupiny, zejména politické aktivisty, obyvatele Západní Sahary</w:t>
            </w:r>
            <w:r w:rsidR="001958F6" w:rsidRPr="000E0946">
              <w:rPr>
                <w:b/>
                <w:i/>
              </w:rPr>
              <w:t xml:space="preserve"> a </w:t>
            </w:r>
            <w:r w:rsidRPr="000E0946">
              <w:rPr>
                <w:b/>
                <w:i/>
              </w:rPr>
              <w:t>LGBTIQ osoby, které čelí omezování svobod, obtěžování, svévolnému zadržování</w:t>
            </w:r>
            <w:r w:rsidR="001958F6" w:rsidRPr="000E0946">
              <w:rPr>
                <w:b/>
                <w:i/>
              </w:rPr>
              <w:t xml:space="preserve"> a v </w:t>
            </w:r>
            <w:r w:rsidRPr="000E0946">
              <w:rPr>
                <w:b/>
                <w:i/>
              </w:rPr>
              <w:t>případě LGBTIQ osob kriminalizaci vztahů mezi osobami stejného pohlaví</w:t>
            </w:r>
            <w:r w:rsidR="001958F6" w:rsidRPr="000E0946">
              <w:rPr>
                <w:b/>
                <w:i/>
              </w:rPr>
              <w:t xml:space="preserve"> s </w:t>
            </w:r>
            <w:r w:rsidRPr="000E0946">
              <w:rPr>
                <w:b/>
                <w:i/>
              </w:rPr>
              <w:t>tresty odnětí svobody</w:t>
            </w:r>
            <w:r w:rsidR="001958F6" w:rsidRPr="000E0946">
              <w:rPr>
                <w:b/>
                <w:i/>
              </w:rPr>
              <w:t xml:space="preserve"> v </w:t>
            </w:r>
            <w:r w:rsidRPr="000E0946">
              <w:rPr>
                <w:b/>
                <w:i/>
              </w:rPr>
              <w:t>délce až tří let.</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r>
    </w:tbl>
    <w:p w14:paraId="2F106F9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210B902" w14:textId="2495689E" w:rsidR="008E2D3D" w:rsidRPr="000E0946" w:rsidRDefault="00F73C2A" w:rsidP="00F73C2A">
      <w:r w:rsidRPr="000E0946">
        <w:rPr>
          <w:rStyle w:val="HideTWBExt"/>
        </w:rPr>
        <w:t>&lt;/Amend&gt;</w:t>
      </w:r>
    </w:p>
    <w:p w14:paraId="419E9C7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104</w:t>
      </w:r>
      <w:r w:rsidRPr="000E0946">
        <w:rPr>
          <w:rStyle w:val="HideTWBExt"/>
          <w:b w:val="0"/>
        </w:rPr>
        <w:t>&lt;/NumAm&gt;</w:t>
      </w:r>
    </w:p>
    <w:p w14:paraId="7CE54E54" w14:textId="77777777" w:rsidR="00F73C2A" w:rsidRPr="000E0946" w:rsidRDefault="00F73C2A" w:rsidP="00F73C2A">
      <w:pPr>
        <w:pStyle w:val="NormalBold"/>
      </w:pPr>
      <w:r w:rsidRPr="000E0946">
        <w:rPr>
          <w:rStyle w:val="HideTWBExt"/>
          <w:b w:val="0"/>
        </w:rPr>
        <w:t>&lt;RepeatBlock-By&gt;&lt;Members&gt;</w:t>
      </w:r>
      <w:r w:rsidRPr="000E0946">
        <w:t>Fabienne Keller</w:t>
      </w:r>
      <w:r w:rsidRPr="000E0946">
        <w:rPr>
          <w:rStyle w:val="HideTWBExt"/>
          <w:b w:val="0"/>
        </w:rPr>
        <w:t>&lt;/Members&gt;</w:t>
      </w:r>
    </w:p>
    <w:p w14:paraId="03FAE933" w14:textId="77777777" w:rsidR="00F73C2A" w:rsidRPr="000E0946" w:rsidRDefault="00F73C2A" w:rsidP="00F73C2A">
      <w:pPr>
        <w:pStyle w:val="NormalBold"/>
      </w:pPr>
      <w:r w:rsidRPr="000E0946">
        <w:rPr>
          <w:rStyle w:val="HideTWBExt"/>
          <w:b w:val="0"/>
        </w:rPr>
        <w:t>&lt;/RepeatBlock-By&gt;</w:t>
      </w:r>
    </w:p>
    <w:p w14:paraId="4BD1069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CF6D07C" w14:textId="77777777" w:rsidR="00F73C2A" w:rsidRPr="000E0946" w:rsidRDefault="00F73C2A" w:rsidP="00F73C2A">
      <w:pPr>
        <w:pStyle w:val="NormalBold"/>
      </w:pPr>
      <w:r w:rsidRPr="000E0946">
        <w:rPr>
          <w:rStyle w:val="HideTWBExt"/>
          <w:b w:val="0"/>
        </w:rPr>
        <w:t>&lt;Article&gt;</w:t>
      </w:r>
      <w:r w:rsidRPr="000E0946">
        <w:t>Bod odůvodnění 12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0E60E93" w14:textId="77777777" w:rsidTr="0056767D">
        <w:trPr>
          <w:trHeight w:hRule="exact" w:val="240"/>
          <w:jc w:val="center"/>
        </w:trPr>
        <w:tc>
          <w:tcPr>
            <w:tcW w:w="9752" w:type="dxa"/>
            <w:gridSpan w:val="2"/>
            <w:tcBorders>
              <w:top w:val="nil"/>
              <w:left w:val="nil"/>
              <w:bottom w:val="nil"/>
              <w:right w:val="nil"/>
            </w:tcBorders>
          </w:tcPr>
          <w:p w14:paraId="13A8E1AB" w14:textId="77777777" w:rsidR="00F73C2A" w:rsidRPr="000E0946" w:rsidRDefault="00F73C2A" w:rsidP="0056767D"/>
        </w:tc>
      </w:tr>
      <w:tr w:rsidR="00F73C2A" w:rsidRPr="000E0946" w14:paraId="28B1A11E" w14:textId="77777777" w:rsidTr="0056767D">
        <w:trPr>
          <w:trHeight w:val="240"/>
          <w:jc w:val="center"/>
        </w:trPr>
        <w:tc>
          <w:tcPr>
            <w:tcW w:w="4876" w:type="dxa"/>
            <w:tcBorders>
              <w:top w:val="nil"/>
              <w:left w:val="nil"/>
              <w:bottom w:val="nil"/>
              <w:right w:val="nil"/>
            </w:tcBorders>
          </w:tcPr>
          <w:p w14:paraId="24C9F2B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2725EF4" w14:textId="77777777" w:rsidR="00F73C2A" w:rsidRPr="000E0946" w:rsidRDefault="00F73C2A" w:rsidP="0056767D">
            <w:pPr>
              <w:pStyle w:val="AmColumnHeading"/>
            </w:pPr>
            <w:r w:rsidRPr="000E0946">
              <w:t>Pozměňovací návrh</w:t>
            </w:r>
          </w:p>
        </w:tc>
      </w:tr>
      <w:tr w:rsidR="00F73C2A" w:rsidRPr="000E0946" w14:paraId="7E5A1CE7" w14:textId="77777777" w:rsidTr="0056767D">
        <w:trPr>
          <w:jc w:val="center"/>
        </w:trPr>
        <w:tc>
          <w:tcPr>
            <w:tcW w:w="4876" w:type="dxa"/>
            <w:tcBorders>
              <w:top w:val="nil"/>
              <w:left w:val="nil"/>
              <w:bottom w:val="nil"/>
              <w:right w:val="nil"/>
            </w:tcBorders>
          </w:tcPr>
          <w:p w14:paraId="417EB3B8" w14:textId="7F9F0250" w:rsidR="00F73C2A" w:rsidRPr="000E0946" w:rsidRDefault="00F73C2A" w:rsidP="0056767D">
            <w:pPr>
              <w:pStyle w:val="Normal6a"/>
            </w:pPr>
            <w:r w:rsidRPr="000E0946">
              <w:t>12)</w:t>
            </w:r>
            <w:r w:rsidRPr="000E0946">
              <w:tab/>
              <w:t>Pokud jde</w:t>
            </w:r>
            <w:r w:rsidR="001958F6" w:rsidRPr="000E0946">
              <w:t xml:space="preserve"> o </w:t>
            </w:r>
            <w:r w:rsidRPr="000E0946">
              <w:t>Maroko, podle informací Agentury pro otázky azylu</w:t>
            </w:r>
            <w:r w:rsidR="001958F6" w:rsidRPr="000E0946">
              <w:t xml:space="preserve"> v </w:t>
            </w:r>
            <w:r w:rsidRPr="000E0946">
              <w:t>současné době jedenáct členských států označuje Maroko na vnitrostátní úrovni za bezpečnou zemi původu</w:t>
            </w:r>
            <w:r w:rsidR="001958F6" w:rsidRPr="000E0946">
              <w:t xml:space="preserve"> a </w:t>
            </w:r>
            <w:r w:rsidRPr="000E0946">
              <w:t>míra uznaných žádostí žadatelů</w:t>
            </w:r>
            <w:r w:rsidR="001958F6" w:rsidRPr="000E0946">
              <w:t xml:space="preserve"> z </w:t>
            </w:r>
            <w:r w:rsidRPr="000E0946">
              <w:t>Maroka</w:t>
            </w:r>
            <w:r w:rsidR="001958F6" w:rsidRPr="000E0946">
              <w:t xml:space="preserve"> v </w:t>
            </w:r>
            <w:r w:rsidRPr="000E0946">
              <w:t>celé Unii</w:t>
            </w:r>
            <w:r w:rsidR="001958F6" w:rsidRPr="000E0946">
              <w:t xml:space="preserve"> v </w:t>
            </w:r>
            <w:r w:rsidRPr="000E0946">
              <w:t>roce 2024 činila 4 %. Země ratifikovala hlavní mezinárodní nástroje</w:t>
            </w:r>
            <w:r w:rsidR="001958F6" w:rsidRPr="000E0946">
              <w:t xml:space="preserve"> v </w:t>
            </w:r>
            <w:r w:rsidRPr="000E0946">
              <w:t>oblasti lidských práv. Maroko je parlamentní monarchií. Neexistují žádné známky vyhošťování, vystěhovávání nebo vydávání občanů Maroka do zemí, kde hrozí trest smrti, mučení, pronásledování nebo nelidské či ponižující zacházení. Obecně neexistuje reálné nebezpečí vážné újmy ve smyslu článku 15 nařízení (EU) 2024/1347. Maroko od roku 1993 dodržuje moratorium na uplatňování trestu smrti, ačkoli trest smrti ve svém trestním právu zachovává</w:t>
            </w:r>
            <w:r w:rsidR="001958F6" w:rsidRPr="000E0946">
              <w:t xml:space="preserve"> a </w:t>
            </w:r>
            <w:r w:rsidRPr="000E0946">
              <w:t>dosud neratifikovalo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Maroko ratifikovalo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Maroku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34C1800C" w14:textId="61B6E931" w:rsidR="00F73C2A" w:rsidRPr="000E0946" w:rsidRDefault="00F73C2A" w:rsidP="0056767D">
            <w:pPr>
              <w:pStyle w:val="Normal6a"/>
            </w:pPr>
            <w:r w:rsidRPr="000E0946">
              <w:t>12)</w:t>
            </w:r>
            <w:r w:rsidRPr="000E0946">
              <w:tab/>
              <w:t>Pokud jde</w:t>
            </w:r>
            <w:r w:rsidR="001958F6" w:rsidRPr="000E0946">
              <w:t xml:space="preserve"> o </w:t>
            </w:r>
            <w:r w:rsidRPr="000E0946">
              <w:t>Maroko, podle informací Agentury pro otázky azylu</w:t>
            </w:r>
            <w:r w:rsidR="001958F6" w:rsidRPr="000E0946">
              <w:t xml:space="preserve"> v </w:t>
            </w:r>
            <w:r w:rsidRPr="000E0946">
              <w:t>současné době jedenáct členských států označuje Maroko na vnitrostátní úrovni za bezpečnou zemi původu</w:t>
            </w:r>
            <w:r w:rsidR="001958F6" w:rsidRPr="000E0946">
              <w:t xml:space="preserve"> a </w:t>
            </w:r>
            <w:r w:rsidRPr="000E0946">
              <w:t>míra uznaných žádostí žadatelů</w:t>
            </w:r>
            <w:r w:rsidR="001958F6" w:rsidRPr="000E0946">
              <w:t xml:space="preserve"> z </w:t>
            </w:r>
            <w:r w:rsidRPr="000E0946">
              <w:t>Maroka</w:t>
            </w:r>
            <w:r w:rsidR="001958F6" w:rsidRPr="000E0946">
              <w:t xml:space="preserve"> v </w:t>
            </w:r>
            <w:r w:rsidRPr="000E0946">
              <w:t>celé Unii</w:t>
            </w:r>
            <w:r w:rsidR="001958F6" w:rsidRPr="000E0946">
              <w:t xml:space="preserve"> v </w:t>
            </w:r>
            <w:r w:rsidRPr="000E0946">
              <w:t>roce 2024 činila 4 %. Země ratifikovala hlavní mezinárodní nástroje</w:t>
            </w:r>
            <w:r w:rsidR="001958F6" w:rsidRPr="000E0946">
              <w:t xml:space="preserve"> v </w:t>
            </w:r>
            <w:r w:rsidRPr="000E0946">
              <w:t>oblasti lidských práv. Maroko je parlamentní monarchií. Neexistují žádné známky vyhošťování, vystěhovávání nebo vydávání občanů Maroka do zemí, kde hrozí trest smrti, mučení, pronásledování nebo nelidské či ponižující zacházení. Obecně neexistuje reálné nebezpečí vážné újmy ve smyslu článku 15 nařízení (EU) 2024/1347. Maroko od roku 1993 dodržuje moratorium na uplatňování trestu smrti, ačkoli trest smrti ve svém trestním právu zachovává</w:t>
            </w:r>
            <w:r w:rsidR="001958F6" w:rsidRPr="000E0946">
              <w:t xml:space="preserve"> a </w:t>
            </w:r>
            <w:r w:rsidRPr="000E0946">
              <w:t>dosud neratifikovalo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Maroko ratifikovalo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Maroku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r w:rsidR="001958F6" w:rsidRPr="000E0946">
              <w:t xml:space="preserve"> V </w:t>
            </w:r>
            <w:r w:rsidRPr="000E0946">
              <w:rPr>
                <w:b/>
                <w:i/>
              </w:rPr>
              <w:t>souladu</w:t>
            </w:r>
            <w:r w:rsidR="001958F6" w:rsidRPr="000E0946">
              <w:rPr>
                <w:b/>
                <w:i/>
              </w:rPr>
              <w:t xml:space="preserve"> s </w:t>
            </w:r>
            <w:r w:rsidRPr="000E0946">
              <w:rPr>
                <w:b/>
                <w:i/>
              </w:rPr>
              <w:t>čl. 61 odst. 2 nařízení (EU) 2024/1348 jsou</w:t>
            </w:r>
            <w:r w:rsidR="001958F6" w:rsidRPr="000E0946">
              <w:rPr>
                <w:b/>
                <w:i/>
              </w:rPr>
              <w:t xml:space="preserve"> z </w:t>
            </w:r>
            <w:r w:rsidRPr="000E0946">
              <w:rPr>
                <w:b/>
                <w:i/>
              </w:rPr>
              <w:t>uplatňování tohoto nařízení vyloučeny jasně identifikovatelné kategorie osob, včetně žen</w:t>
            </w:r>
            <w:r w:rsidR="001958F6" w:rsidRPr="000E0946">
              <w:rPr>
                <w:b/>
                <w:i/>
              </w:rPr>
              <w:t xml:space="preserve"> a </w:t>
            </w:r>
            <w:r w:rsidRPr="000E0946">
              <w:rPr>
                <w:b/>
                <w:i/>
              </w:rPr>
              <w:t>dívek, černošských Maročanů, LGBTQI osob, novinářů, obránců lidských práv</w:t>
            </w:r>
            <w:r w:rsidR="001958F6" w:rsidRPr="000E0946">
              <w:rPr>
                <w:b/>
                <w:i/>
              </w:rPr>
              <w:t xml:space="preserve"> a </w:t>
            </w:r>
            <w:r w:rsidRPr="000E0946">
              <w:rPr>
                <w:b/>
                <w:i/>
              </w:rPr>
              <w:t>aktivistů občanské společnosti.</w:t>
            </w:r>
          </w:p>
        </w:tc>
      </w:tr>
    </w:tbl>
    <w:p w14:paraId="6213D43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0C41B6D" w14:textId="2DC1E7A0" w:rsidR="008E2D3D" w:rsidRPr="000E0946" w:rsidRDefault="00F73C2A" w:rsidP="00F73C2A">
      <w:r w:rsidRPr="000E0946">
        <w:rPr>
          <w:rStyle w:val="HideTWBExt"/>
        </w:rPr>
        <w:t>&lt;/Amend&gt;</w:t>
      </w:r>
    </w:p>
    <w:p w14:paraId="42283FD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105</w:t>
      </w:r>
      <w:r w:rsidRPr="000E0946">
        <w:rPr>
          <w:rStyle w:val="HideTWBExt"/>
          <w:b w:val="0"/>
        </w:rPr>
        <w:t>&lt;/NumAm&gt;</w:t>
      </w:r>
    </w:p>
    <w:p w14:paraId="1D26293F"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5C091F51" w14:textId="77777777" w:rsidR="00F73C2A" w:rsidRPr="000E0946" w:rsidRDefault="00F73C2A" w:rsidP="00F73C2A">
      <w:pPr>
        <w:pStyle w:val="NormalBold"/>
      </w:pPr>
      <w:r w:rsidRPr="000E0946">
        <w:rPr>
          <w:rStyle w:val="HideTWBExt"/>
          <w:b w:val="0"/>
        </w:rPr>
        <w:t>&lt;/RepeatBlock-By&gt;</w:t>
      </w:r>
    </w:p>
    <w:p w14:paraId="6503409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8D0C1DC" w14:textId="78441FD1" w:rsidR="00F73C2A" w:rsidRPr="000E0946" w:rsidRDefault="00F73C2A" w:rsidP="00F73C2A">
      <w:pPr>
        <w:pStyle w:val="NormalBold"/>
      </w:pPr>
      <w:r w:rsidRPr="000E0946">
        <w:rPr>
          <w:rStyle w:val="HideTWBExt"/>
          <w:b w:val="0"/>
        </w:rPr>
        <w:t>&lt;Article&gt;</w:t>
      </w:r>
      <w:r w:rsidRPr="000E0946">
        <w:t>Bod odůvodnění 12</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EAFDDBE" w14:textId="77777777" w:rsidTr="0056767D">
        <w:trPr>
          <w:trHeight w:hRule="exact" w:val="240"/>
          <w:jc w:val="center"/>
        </w:trPr>
        <w:tc>
          <w:tcPr>
            <w:tcW w:w="9752" w:type="dxa"/>
            <w:gridSpan w:val="2"/>
            <w:tcBorders>
              <w:top w:val="nil"/>
              <w:left w:val="nil"/>
              <w:bottom w:val="nil"/>
              <w:right w:val="nil"/>
            </w:tcBorders>
          </w:tcPr>
          <w:p w14:paraId="0BA9DDD5" w14:textId="77777777" w:rsidR="00F73C2A" w:rsidRPr="000E0946" w:rsidRDefault="00F73C2A" w:rsidP="0056767D"/>
        </w:tc>
      </w:tr>
      <w:tr w:rsidR="00F73C2A" w:rsidRPr="000E0946" w14:paraId="2D028F81" w14:textId="77777777" w:rsidTr="0056767D">
        <w:trPr>
          <w:trHeight w:val="240"/>
          <w:jc w:val="center"/>
        </w:trPr>
        <w:tc>
          <w:tcPr>
            <w:tcW w:w="4876" w:type="dxa"/>
            <w:tcBorders>
              <w:top w:val="nil"/>
              <w:left w:val="nil"/>
              <w:bottom w:val="nil"/>
              <w:right w:val="nil"/>
            </w:tcBorders>
          </w:tcPr>
          <w:p w14:paraId="0BDA7FB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8616F95" w14:textId="77777777" w:rsidR="00F73C2A" w:rsidRPr="000E0946" w:rsidRDefault="00F73C2A" w:rsidP="0056767D">
            <w:pPr>
              <w:pStyle w:val="AmColumnHeading"/>
            </w:pPr>
            <w:r w:rsidRPr="000E0946">
              <w:t>Pozměňovací návrh</w:t>
            </w:r>
          </w:p>
        </w:tc>
      </w:tr>
      <w:tr w:rsidR="00F73C2A" w:rsidRPr="000E0946" w14:paraId="183847C9" w14:textId="77777777" w:rsidTr="0056767D">
        <w:trPr>
          <w:jc w:val="center"/>
        </w:trPr>
        <w:tc>
          <w:tcPr>
            <w:tcW w:w="4876" w:type="dxa"/>
            <w:tcBorders>
              <w:top w:val="nil"/>
              <w:left w:val="nil"/>
              <w:bottom w:val="nil"/>
              <w:right w:val="nil"/>
            </w:tcBorders>
          </w:tcPr>
          <w:p w14:paraId="564822AD" w14:textId="77777777" w:rsidR="00F73C2A" w:rsidRPr="000E0946" w:rsidRDefault="00F73C2A" w:rsidP="0056767D">
            <w:pPr>
              <w:pStyle w:val="Normal6a"/>
            </w:pPr>
          </w:p>
        </w:tc>
        <w:tc>
          <w:tcPr>
            <w:tcW w:w="4876" w:type="dxa"/>
            <w:tcBorders>
              <w:top w:val="nil"/>
              <w:left w:val="nil"/>
              <w:bottom w:val="nil"/>
              <w:right w:val="nil"/>
            </w:tcBorders>
          </w:tcPr>
          <w:p w14:paraId="28672662" w14:textId="0A40A4CE" w:rsidR="00F73C2A" w:rsidRPr="000E0946" w:rsidRDefault="00F73C2A" w:rsidP="0056767D">
            <w:pPr>
              <w:pStyle w:val="Normal6a"/>
            </w:pPr>
            <w:r w:rsidRPr="000E0946">
              <w:rPr>
                <w:b/>
                <w:i/>
              </w:rPr>
              <w:t>12a)</w:t>
            </w:r>
            <w:r w:rsidRPr="000E0946">
              <w:tab/>
            </w:r>
            <w:r w:rsidRPr="000E0946">
              <w:rPr>
                <w:b/>
                <w:i/>
              </w:rPr>
              <w:t>Pokud jde</w:t>
            </w:r>
            <w:r w:rsidR="001958F6" w:rsidRPr="000E0946">
              <w:rPr>
                <w:b/>
                <w:i/>
              </w:rPr>
              <w:t xml:space="preserve"> o </w:t>
            </w:r>
            <w:r w:rsidRPr="000E0946">
              <w:rPr>
                <w:b/>
                <w:i/>
              </w:rPr>
              <w:t>Severní Makedonii, podle informací Agentury pro otázky azylu</w:t>
            </w:r>
            <w:r w:rsidR="001958F6" w:rsidRPr="000E0946">
              <w:rPr>
                <w:b/>
                <w:i/>
              </w:rPr>
              <w:t xml:space="preserve"> v </w:t>
            </w:r>
            <w:r w:rsidRPr="000E0946">
              <w:rPr>
                <w:b/>
                <w:i/>
              </w:rPr>
              <w:t>současné době 17 členských států označuje Severní Makedonii na vnitrostátní úrovni za bezpečnou zemi původu</w:t>
            </w:r>
            <w:r w:rsidR="001958F6" w:rsidRPr="000E0946">
              <w:rPr>
                <w:b/>
                <w:i/>
              </w:rPr>
              <w:t xml:space="preserve"> a </w:t>
            </w:r>
            <w:r w:rsidRPr="000E0946">
              <w:rPr>
                <w:b/>
                <w:i/>
              </w:rPr>
              <w:t>míra uznaných žádostí žadatelů ze Severní Makedonie</w:t>
            </w:r>
            <w:r w:rsidR="001958F6" w:rsidRPr="000E0946">
              <w:rPr>
                <w:b/>
                <w:i/>
              </w:rPr>
              <w:t xml:space="preserve"> v </w:t>
            </w:r>
            <w:r w:rsidRPr="000E0946">
              <w:rPr>
                <w:b/>
                <w:i/>
              </w:rPr>
              <w:t>celé Unii</w:t>
            </w:r>
            <w:r w:rsidR="001958F6" w:rsidRPr="000E0946">
              <w:rPr>
                <w:b/>
                <w:i/>
              </w:rPr>
              <w:t xml:space="preserve"> v </w:t>
            </w:r>
            <w:r w:rsidRPr="000E0946">
              <w:rPr>
                <w:b/>
                <w:i/>
              </w:rPr>
              <w:t>roce 2024 činila méně než 1 %. Země ratifikovala hlavní mezinárodní nástroje</w:t>
            </w:r>
            <w:r w:rsidR="001958F6" w:rsidRPr="000E0946">
              <w:rPr>
                <w:b/>
                <w:i/>
              </w:rPr>
              <w:t xml:space="preserve"> v </w:t>
            </w:r>
            <w:r w:rsidRPr="000E0946">
              <w:rPr>
                <w:b/>
                <w:i/>
              </w:rPr>
              <w:t>oblasti lidských práv. Severní Makedonie je parlamentní republikou založenou na zásadě dělby moci. Neexistují žádné známky vyhošťování, vystěhovávání nebo vydávání občanů Severní Makedonie do zemí, kde hrozí trest smrti, mučení, pronásledování nebo nelidské či ponižující zacházení. Obecně neexistuje reálné nebezpečí vážné újmy ve smyslu článku 15 nařízení (EU) 2024/1347. Ústava Severní Makedonie zakazuje trest smrti.</w:t>
            </w:r>
            <w:r w:rsidR="001958F6" w:rsidRPr="000E0946">
              <w:rPr>
                <w:b/>
                <w:i/>
              </w:rPr>
              <w:t xml:space="preserve"> V </w:t>
            </w:r>
            <w:r w:rsidRPr="000E0946">
              <w:rPr>
                <w:b/>
                <w:i/>
              </w:rPr>
              <w:t>Severní Makedonii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422696C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4A82933" w14:textId="5D722E72" w:rsidR="008E2D3D" w:rsidRPr="000E0946" w:rsidRDefault="00F73C2A" w:rsidP="00F73C2A">
      <w:r w:rsidRPr="000E0946">
        <w:rPr>
          <w:rStyle w:val="HideTWBExt"/>
        </w:rPr>
        <w:t>&lt;/Amend&gt;</w:t>
      </w:r>
    </w:p>
    <w:p w14:paraId="06329E5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106</w:t>
      </w:r>
      <w:r w:rsidRPr="000E0946">
        <w:rPr>
          <w:rStyle w:val="HideTWBExt"/>
          <w:b w:val="0"/>
        </w:rPr>
        <w:t>&lt;/NumAm&gt;</w:t>
      </w:r>
    </w:p>
    <w:p w14:paraId="5EF16757"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6E16587B" w14:textId="77777777" w:rsidR="00F73C2A" w:rsidRPr="000E0946" w:rsidRDefault="00F73C2A" w:rsidP="00F73C2A">
      <w:pPr>
        <w:pStyle w:val="NormalBold"/>
      </w:pPr>
      <w:r w:rsidRPr="000E0946">
        <w:rPr>
          <w:rStyle w:val="HideTWBExt"/>
          <w:b w:val="0"/>
        </w:rPr>
        <w:t>&lt;/RepeatBlock-By&gt;</w:t>
      </w:r>
    </w:p>
    <w:p w14:paraId="6A4D6BC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72BBBBB" w14:textId="77777777" w:rsidR="00F73C2A" w:rsidRPr="000E0946" w:rsidRDefault="00F73C2A" w:rsidP="00F73C2A">
      <w:pPr>
        <w:pStyle w:val="NormalBold"/>
      </w:pPr>
      <w:r w:rsidRPr="000E0946">
        <w:rPr>
          <w:rStyle w:val="HideTWBExt"/>
          <w:b w:val="0"/>
        </w:rPr>
        <w:t>&lt;Article&gt;</w:t>
      </w:r>
      <w:r w:rsidRPr="000E0946">
        <w:t>Bod odůvodnění 12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98AF337" w14:textId="77777777" w:rsidTr="0056767D">
        <w:trPr>
          <w:trHeight w:hRule="exact" w:val="240"/>
          <w:jc w:val="center"/>
        </w:trPr>
        <w:tc>
          <w:tcPr>
            <w:tcW w:w="9752" w:type="dxa"/>
            <w:gridSpan w:val="2"/>
            <w:tcBorders>
              <w:top w:val="nil"/>
              <w:left w:val="nil"/>
              <w:bottom w:val="nil"/>
              <w:right w:val="nil"/>
            </w:tcBorders>
          </w:tcPr>
          <w:p w14:paraId="23CDCF00" w14:textId="77777777" w:rsidR="00F73C2A" w:rsidRPr="000E0946" w:rsidRDefault="00F73C2A" w:rsidP="0056767D"/>
        </w:tc>
      </w:tr>
      <w:tr w:rsidR="00F73C2A" w:rsidRPr="000E0946" w14:paraId="092E4E75" w14:textId="77777777" w:rsidTr="0056767D">
        <w:trPr>
          <w:trHeight w:val="240"/>
          <w:jc w:val="center"/>
        </w:trPr>
        <w:tc>
          <w:tcPr>
            <w:tcW w:w="4876" w:type="dxa"/>
            <w:tcBorders>
              <w:top w:val="nil"/>
              <w:left w:val="nil"/>
              <w:bottom w:val="nil"/>
              <w:right w:val="nil"/>
            </w:tcBorders>
          </w:tcPr>
          <w:p w14:paraId="52A1520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1D3E614" w14:textId="77777777" w:rsidR="00F73C2A" w:rsidRPr="000E0946" w:rsidRDefault="00F73C2A" w:rsidP="0056767D">
            <w:pPr>
              <w:pStyle w:val="AmColumnHeading"/>
            </w:pPr>
            <w:r w:rsidRPr="000E0946">
              <w:t>Pozměňovací návrh</w:t>
            </w:r>
          </w:p>
        </w:tc>
      </w:tr>
      <w:tr w:rsidR="00F73C2A" w:rsidRPr="000E0946" w14:paraId="46D0446B" w14:textId="77777777" w:rsidTr="0056767D">
        <w:trPr>
          <w:jc w:val="center"/>
        </w:trPr>
        <w:tc>
          <w:tcPr>
            <w:tcW w:w="4876" w:type="dxa"/>
            <w:tcBorders>
              <w:top w:val="nil"/>
              <w:left w:val="nil"/>
              <w:bottom w:val="nil"/>
              <w:right w:val="nil"/>
            </w:tcBorders>
          </w:tcPr>
          <w:p w14:paraId="50849307" w14:textId="77777777" w:rsidR="00F73C2A" w:rsidRPr="000E0946" w:rsidRDefault="00F73C2A" w:rsidP="0056767D">
            <w:pPr>
              <w:pStyle w:val="Normal6a"/>
            </w:pPr>
          </w:p>
        </w:tc>
        <w:tc>
          <w:tcPr>
            <w:tcW w:w="4876" w:type="dxa"/>
            <w:tcBorders>
              <w:top w:val="nil"/>
              <w:left w:val="nil"/>
              <w:bottom w:val="nil"/>
              <w:right w:val="nil"/>
            </w:tcBorders>
          </w:tcPr>
          <w:p w14:paraId="09095A0C" w14:textId="1505CA5F" w:rsidR="00F73C2A" w:rsidRPr="000E0946" w:rsidRDefault="00F73C2A" w:rsidP="0056767D">
            <w:pPr>
              <w:pStyle w:val="Normal6a"/>
            </w:pPr>
            <w:r w:rsidRPr="000E0946">
              <w:rPr>
                <w:b/>
                <w:i/>
              </w:rPr>
              <w:t>12b)</w:t>
            </w:r>
            <w:r w:rsidRPr="000E0946">
              <w:tab/>
            </w:r>
            <w:r w:rsidRPr="000E0946">
              <w:rPr>
                <w:b/>
                <w:i/>
              </w:rPr>
              <w:t>Pokud jde</w:t>
            </w:r>
            <w:r w:rsidR="001958F6" w:rsidRPr="000E0946">
              <w:rPr>
                <w:b/>
                <w:i/>
              </w:rPr>
              <w:t xml:space="preserve"> o </w:t>
            </w:r>
            <w:r w:rsidRPr="000E0946">
              <w:rPr>
                <w:b/>
                <w:i/>
              </w:rPr>
              <w:t>Srbsko, podle informací Agentury pro otázky azylu</w:t>
            </w:r>
            <w:r w:rsidR="001958F6" w:rsidRPr="000E0946">
              <w:rPr>
                <w:b/>
                <w:i/>
              </w:rPr>
              <w:t xml:space="preserve"> v </w:t>
            </w:r>
            <w:r w:rsidRPr="000E0946">
              <w:rPr>
                <w:b/>
                <w:i/>
              </w:rPr>
              <w:t>současné době 17 členských států označuje Srbsko na vnitrostátní úrovni za bezpečnou zemi původu</w:t>
            </w:r>
            <w:r w:rsidR="001958F6" w:rsidRPr="000E0946">
              <w:rPr>
                <w:b/>
                <w:i/>
              </w:rPr>
              <w:t xml:space="preserve"> a </w:t>
            </w:r>
            <w:r w:rsidRPr="000E0946">
              <w:rPr>
                <w:b/>
                <w:i/>
              </w:rPr>
              <w:t>míra uznaných žádostí žadatelů ze Srbska</w:t>
            </w:r>
            <w:r w:rsidR="001958F6" w:rsidRPr="000E0946">
              <w:rPr>
                <w:b/>
                <w:i/>
              </w:rPr>
              <w:t xml:space="preserve"> v </w:t>
            </w:r>
            <w:r w:rsidRPr="000E0946">
              <w:rPr>
                <w:b/>
                <w:i/>
              </w:rPr>
              <w:t>celé Unii</w:t>
            </w:r>
            <w:r w:rsidR="001958F6" w:rsidRPr="000E0946">
              <w:rPr>
                <w:b/>
                <w:i/>
              </w:rPr>
              <w:t xml:space="preserve"> v </w:t>
            </w:r>
            <w:r w:rsidRPr="000E0946">
              <w:rPr>
                <w:b/>
                <w:i/>
              </w:rPr>
              <w:t>roce 2024 činila 1 %. Země ratifikovala hlavní mezinárodní nástroje</w:t>
            </w:r>
            <w:r w:rsidR="001958F6" w:rsidRPr="000E0946">
              <w:rPr>
                <w:b/>
                <w:i/>
              </w:rPr>
              <w:t xml:space="preserve"> v </w:t>
            </w:r>
            <w:r w:rsidRPr="000E0946">
              <w:rPr>
                <w:b/>
                <w:i/>
              </w:rPr>
              <w:t>oblasti lidských práv. Republika Srbsko je parlamentní demokracií založenou na zásadě dělby moci. Neexistují žádné známky vyhošťování, vystěhovávání nebo vydávání občanů Srbska do zemí, kde hrozí trest smrti, mučení, pronásledování nebo nelidské či ponižující zacházení. Obecně neexistuje reálné nebezpečí vážné újmy ve smyslu článku 15 nařízení (EU) 2024/1347. Srbská ústava zakazuje trest smrti.</w:t>
            </w:r>
            <w:r w:rsidR="001958F6" w:rsidRPr="000E0946">
              <w:rPr>
                <w:b/>
                <w:i/>
              </w:rPr>
              <w:t xml:space="preserve"> V </w:t>
            </w:r>
            <w:r w:rsidRPr="000E0946">
              <w:rPr>
                <w:b/>
                <w:i/>
              </w:rPr>
              <w:t>Srbsku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3EDD905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8378804" w14:textId="54F740C8" w:rsidR="008E2D3D" w:rsidRPr="000E0946" w:rsidRDefault="00F73C2A" w:rsidP="00F73C2A">
      <w:r w:rsidRPr="000E0946">
        <w:rPr>
          <w:rStyle w:val="HideTWBExt"/>
        </w:rPr>
        <w:t>&lt;/Amend&gt;</w:t>
      </w:r>
    </w:p>
    <w:p w14:paraId="0EA1F8D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107</w:t>
      </w:r>
      <w:r w:rsidRPr="000E0946">
        <w:rPr>
          <w:rStyle w:val="HideTWBExt"/>
          <w:b w:val="0"/>
        </w:rPr>
        <w:t>&lt;/NumAm&gt;</w:t>
      </w:r>
    </w:p>
    <w:p w14:paraId="76D44C1C"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4978BF9D" w14:textId="77777777" w:rsidR="00F73C2A" w:rsidRPr="000E0946" w:rsidRDefault="00F73C2A" w:rsidP="00F73C2A">
      <w:pPr>
        <w:pStyle w:val="NormalBold"/>
      </w:pPr>
      <w:r w:rsidRPr="000E0946">
        <w:rPr>
          <w:rStyle w:val="HideTWBExt"/>
          <w:b w:val="0"/>
        </w:rPr>
        <w:t>&lt;/RepeatBlock-By&gt;</w:t>
      </w:r>
    </w:p>
    <w:p w14:paraId="385BC42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381B988" w14:textId="77777777" w:rsidR="00F73C2A" w:rsidRPr="000E0946" w:rsidRDefault="00F73C2A" w:rsidP="00F73C2A">
      <w:pPr>
        <w:pStyle w:val="NormalBold"/>
      </w:pPr>
      <w:r w:rsidRPr="000E0946">
        <w:rPr>
          <w:rStyle w:val="HideTWBExt"/>
          <w:b w:val="0"/>
        </w:rPr>
        <w:t>&lt;Article&gt;</w:t>
      </w:r>
      <w:r w:rsidRPr="000E0946">
        <w:t>Bod odůvodnění 13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FD04FCA" w14:textId="77777777" w:rsidTr="0056767D">
        <w:trPr>
          <w:trHeight w:hRule="exact" w:val="240"/>
          <w:jc w:val="center"/>
        </w:trPr>
        <w:tc>
          <w:tcPr>
            <w:tcW w:w="9752" w:type="dxa"/>
            <w:gridSpan w:val="2"/>
            <w:tcBorders>
              <w:top w:val="nil"/>
              <w:left w:val="nil"/>
              <w:bottom w:val="nil"/>
              <w:right w:val="nil"/>
            </w:tcBorders>
          </w:tcPr>
          <w:p w14:paraId="12B75F51" w14:textId="77777777" w:rsidR="00F73C2A" w:rsidRPr="000E0946" w:rsidRDefault="00F73C2A" w:rsidP="0056767D"/>
        </w:tc>
      </w:tr>
      <w:tr w:rsidR="00F73C2A" w:rsidRPr="000E0946" w14:paraId="6BA229BC" w14:textId="77777777" w:rsidTr="0056767D">
        <w:trPr>
          <w:trHeight w:val="240"/>
          <w:jc w:val="center"/>
        </w:trPr>
        <w:tc>
          <w:tcPr>
            <w:tcW w:w="4876" w:type="dxa"/>
            <w:tcBorders>
              <w:top w:val="nil"/>
              <w:left w:val="nil"/>
              <w:bottom w:val="nil"/>
              <w:right w:val="nil"/>
            </w:tcBorders>
          </w:tcPr>
          <w:p w14:paraId="1591B60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201D702" w14:textId="77777777" w:rsidR="00F73C2A" w:rsidRPr="000E0946" w:rsidRDefault="00F73C2A" w:rsidP="0056767D">
            <w:pPr>
              <w:pStyle w:val="AmColumnHeading"/>
            </w:pPr>
            <w:r w:rsidRPr="000E0946">
              <w:t>Pozměňovací návrh</w:t>
            </w:r>
          </w:p>
        </w:tc>
      </w:tr>
      <w:tr w:rsidR="00F73C2A" w:rsidRPr="000E0946" w14:paraId="71492AF3" w14:textId="77777777" w:rsidTr="0056767D">
        <w:trPr>
          <w:jc w:val="center"/>
        </w:trPr>
        <w:tc>
          <w:tcPr>
            <w:tcW w:w="4876" w:type="dxa"/>
            <w:tcBorders>
              <w:top w:val="nil"/>
              <w:left w:val="nil"/>
              <w:bottom w:val="nil"/>
              <w:right w:val="nil"/>
            </w:tcBorders>
          </w:tcPr>
          <w:p w14:paraId="47281279" w14:textId="10A956F1" w:rsidR="00F73C2A" w:rsidRPr="000E0946" w:rsidRDefault="00F73C2A" w:rsidP="0056767D">
            <w:pPr>
              <w:pStyle w:val="Normal6a"/>
            </w:pPr>
            <w:r w:rsidRPr="000E0946">
              <w:rPr>
                <w:b/>
                <w:i/>
              </w:rPr>
              <w:t>13)</w:t>
            </w:r>
            <w:r w:rsidRPr="000E0946">
              <w:tab/>
            </w:r>
            <w:r w:rsidRPr="000E0946">
              <w:rPr>
                <w:b/>
                <w:i/>
              </w:rPr>
              <w:t>Pokud jde</w:t>
            </w:r>
            <w:r w:rsidR="001958F6" w:rsidRPr="000E0946">
              <w:rPr>
                <w:b/>
                <w:i/>
              </w:rPr>
              <w:t xml:space="preserve"> o </w:t>
            </w:r>
            <w:r w:rsidRPr="000E0946">
              <w:rPr>
                <w:b/>
                <w:i/>
              </w:rPr>
              <w:t>Tunisko, podle informací Agentury pro otázky azylu</w:t>
            </w:r>
            <w:r w:rsidR="001958F6" w:rsidRPr="000E0946">
              <w:rPr>
                <w:b/>
                <w:i/>
              </w:rPr>
              <w:t xml:space="preserve"> v </w:t>
            </w:r>
            <w:r w:rsidRPr="000E0946">
              <w:rPr>
                <w:b/>
                <w:i/>
              </w:rPr>
              <w:t>současné době deset členských států označuje Tunisko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Tuniska</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Ústava</w:t>
            </w:r>
            <w:r w:rsidR="001958F6" w:rsidRPr="000E0946">
              <w:rPr>
                <w:b/>
                <w:i/>
              </w:rPr>
              <w:t xml:space="preserve"> z </w:t>
            </w:r>
            <w:r w:rsidRPr="000E0946">
              <w:rPr>
                <w:b/>
                <w:i/>
              </w:rPr>
              <w:t>roku 2022 zavádí prezidentský systém. Neexistují žádné známky vyhošťování, vystěhovávání nebo vydávání občanů Tuniska do zemí, kde hrozí trest smrti, mučení, pronásledování nebo nelidské či ponižující zacházení. Obecně neexistuje reálné nebezpečí vážné újmy ve smyslu článku 15 nařízení (EU) 2024/1347. Tunisko od roku 1991 dodržuje moratorium na uplatňování trestu smrti, ačkoli trest smrti ve svém trestním právu zachovává</w:t>
            </w:r>
            <w:r w:rsidR="001958F6" w:rsidRPr="000E0946">
              <w:rPr>
                <w:b/>
                <w:i/>
              </w:rPr>
              <w:t xml:space="preserve"> a </w:t>
            </w:r>
            <w:r w:rsidRPr="000E0946">
              <w:rPr>
                <w:b/>
                <w:i/>
              </w:rPr>
              <w:t>dosud neratifikovalo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Tunisko ratifikovalo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Tunisku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67598B7D" w14:textId="77777777" w:rsidR="00F73C2A" w:rsidRPr="000E0946" w:rsidRDefault="00F73C2A" w:rsidP="0056767D">
            <w:pPr>
              <w:pStyle w:val="Normal6a"/>
            </w:pPr>
            <w:r w:rsidRPr="000E0946">
              <w:rPr>
                <w:b/>
                <w:i/>
              </w:rPr>
              <w:t>vypouští se</w:t>
            </w:r>
          </w:p>
        </w:tc>
      </w:tr>
    </w:tbl>
    <w:p w14:paraId="1F01A5B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225F2BA" w14:textId="1D400812" w:rsidR="008E2D3D" w:rsidRPr="000E0946" w:rsidRDefault="00F73C2A" w:rsidP="00F73C2A">
      <w:r w:rsidRPr="000E0946">
        <w:rPr>
          <w:rStyle w:val="HideTWBExt"/>
        </w:rPr>
        <w:t>&lt;/Amend&gt;</w:t>
      </w:r>
    </w:p>
    <w:p w14:paraId="78730FD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108</w:t>
      </w:r>
      <w:r w:rsidRPr="000E0946">
        <w:rPr>
          <w:rStyle w:val="HideTWBExt"/>
          <w:b w:val="0"/>
        </w:rPr>
        <w:t>&lt;/NumAm&gt;</w:t>
      </w:r>
    </w:p>
    <w:p w14:paraId="713324A9"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52124FEB" w14:textId="77777777" w:rsidR="00F73C2A" w:rsidRPr="000E0946" w:rsidRDefault="00F73C2A" w:rsidP="00F73C2A">
      <w:pPr>
        <w:pStyle w:val="NormalBold"/>
      </w:pPr>
      <w:r w:rsidRPr="000E0946">
        <w:rPr>
          <w:rStyle w:val="HideTWBExt"/>
          <w:b w:val="0"/>
        </w:rPr>
        <w:t>&lt;/RepeatBlock-By&gt;</w:t>
      </w:r>
    </w:p>
    <w:p w14:paraId="2390D33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603036D" w14:textId="77777777" w:rsidR="00F73C2A" w:rsidRPr="000E0946" w:rsidRDefault="00F73C2A" w:rsidP="00F73C2A">
      <w:pPr>
        <w:pStyle w:val="NormalBold"/>
      </w:pPr>
      <w:r w:rsidRPr="000E0946">
        <w:rPr>
          <w:rStyle w:val="HideTWBExt"/>
          <w:b w:val="0"/>
        </w:rPr>
        <w:t>&lt;Article&gt;</w:t>
      </w:r>
      <w:r w:rsidRPr="000E0946">
        <w:t>Bod odůvodnění 13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56BE935" w14:textId="77777777" w:rsidTr="0056767D">
        <w:trPr>
          <w:trHeight w:hRule="exact" w:val="240"/>
          <w:jc w:val="center"/>
        </w:trPr>
        <w:tc>
          <w:tcPr>
            <w:tcW w:w="9752" w:type="dxa"/>
            <w:gridSpan w:val="2"/>
            <w:tcBorders>
              <w:top w:val="nil"/>
              <w:left w:val="nil"/>
              <w:bottom w:val="nil"/>
              <w:right w:val="nil"/>
            </w:tcBorders>
          </w:tcPr>
          <w:p w14:paraId="3CA73368" w14:textId="77777777" w:rsidR="00F73C2A" w:rsidRPr="000E0946" w:rsidRDefault="00F73C2A" w:rsidP="0056767D"/>
        </w:tc>
      </w:tr>
      <w:tr w:rsidR="00F73C2A" w:rsidRPr="000E0946" w14:paraId="64A91047" w14:textId="77777777" w:rsidTr="0056767D">
        <w:trPr>
          <w:trHeight w:val="240"/>
          <w:jc w:val="center"/>
        </w:trPr>
        <w:tc>
          <w:tcPr>
            <w:tcW w:w="4876" w:type="dxa"/>
            <w:tcBorders>
              <w:top w:val="nil"/>
              <w:left w:val="nil"/>
              <w:bottom w:val="nil"/>
              <w:right w:val="nil"/>
            </w:tcBorders>
          </w:tcPr>
          <w:p w14:paraId="47DE7A95"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D11885C" w14:textId="77777777" w:rsidR="00F73C2A" w:rsidRPr="000E0946" w:rsidRDefault="00F73C2A" w:rsidP="0056767D">
            <w:pPr>
              <w:pStyle w:val="AmColumnHeading"/>
            </w:pPr>
            <w:r w:rsidRPr="000E0946">
              <w:t>Pozměňovací návrh</w:t>
            </w:r>
          </w:p>
        </w:tc>
      </w:tr>
      <w:tr w:rsidR="00F73C2A" w:rsidRPr="000E0946" w14:paraId="2778C97F" w14:textId="77777777" w:rsidTr="0056767D">
        <w:trPr>
          <w:jc w:val="center"/>
        </w:trPr>
        <w:tc>
          <w:tcPr>
            <w:tcW w:w="4876" w:type="dxa"/>
            <w:tcBorders>
              <w:top w:val="nil"/>
              <w:left w:val="nil"/>
              <w:bottom w:val="nil"/>
              <w:right w:val="nil"/>
            </w:tcBorders>
          </w:tcPr>
          <w:p w14:paraId="44E27259" w14:textId="2BFDC539" w:rsidR="00F73C2A" w:rsidRPr="000E0946" w:rsidRDefault="00F73C2A" w:rsidP="0056767D">
            <w:pPr>
              <w:pStyle w:val="Normal6a"/>
            </w:pPr>
            <w:r w:rsidRPr="000E0946">
              <w:rPr>
                <w:b/>
                <w:i/>
              </w:rPr>
              <w:t>13)</w:t>
            </w:r>
            <w:r w:rsidRPr="000E0946">
              <w:tab/>
            </w:r>
            <w:r w:rsidRPr="000E0946">
              <w:rPr>
                <w:b/>
                <w:i/>
              </w:rPr>
              <w:t>Pokud jde</w:t>
            </w:r>
            <w:r w:rsidR="001958F6" w:rsidRPr="000E0946">
              <w:rPr>
                <w:b/>
                <w:i/>
              </w:rPr>
              <w:t xml:space="preserve"> o </w:t>
            </w:r>
            <w:r w:rsidRPr="000E0946">
              <w:rPr>
                <w:b/>
                <w:i/>
              </w:rPr>
              <w:t>Tunisko, podle informací Agentury pro otázky azylu</w:t>
            </w:r>
            <w:r w:rsidR="001958F6" w:rsidRPr="000E0946">
              <w:rPr>
                <w:b/>
                <w:i/>
              </w:rPr>
              <w:t xml:space="preserve"> v </w:t>
            </w:r>
            <w:r w:rsidRPr="000E0946">
              <w:rPr>
                <w:b/>
                <w:i/>
              </w:rPr>
              <w:t>současné době deset členských států označuje Tunisko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Tuniska</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Ústava</w:t>
            </w:r>
            <w:r w:rsidR="001958F6" w:rsidRPr="000E0946">
              <w:rPr>
                <w:b/>
                <w:i/>
              </w:rPr>
              <w:t xml:space="preserve"> z </w:t>
            </w:r>
            <w:r w:rsidRPr="000E0946">
              <w:rPr>
                <w:b/>
                <w:i/>
              </w:rPr>
              <w:t>roku 2022 zavádí prezidentský systém. Neexistují žádné známky vyhošťování, vystěhovávání nebo vydávání občanů Tuniska do zemí, kde hrozí trest smrti, mučení, pronásledování nebo nelidské či ponižující zacházení. Obecně neexistuje reálné nebezpečí vážné újmy ve smyslu článku 15 nařízení (EU) 2024/1347. Tunisko od roku 1991 dodržuje moratorium na uplatňování trestu smrti, ačkoli trest smrti ve svém trestním právu zachovává</w:t>
            </w:r>
            <w:r w:rsidR="001958F6" w:rsidRPr="000E0946">
              <w:rPr>
                <w:b/>
                <w:i/>
              </w:rPr>
              <w:t xml:space="preserve"> a </w:t>
            </w:r>
            <w:r w:rsidRPr="000E0946">
              <w:rPr>
                <w:b/>
                <w:i/>
              </w:rPr>
              <w:t>dosud neratifikovalo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Tunisko ratifikovalo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Tunisku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3E499227" w14:textId="77777777" w:rsidR="00F73C2A" w:rsidRPr="000E0946" w:rsidRDefault="00F73C2A" w:rsidP="0056767D">
            <w:pPr>
              <w:pStyle w:val="Normal6a"/>
            </w:pPr>
            <w:r w:rsidRPr="000E0946">
              <w:rPr>
                <w:b/>
                <w:i/>
              </w:rPr>
              <w:t>vypouští se</w:t>
            </w:r>
          </w:p>
        </w:tc>
      </w:tr>
    </w:tbl>
    <w:p w14:paraId="5FD6D31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1CD1D64" w14:textId="4F6E18C3" w:rsidR="008E2D3D" w:rsidRPr="000E0946" w:rsidRDefault="00F73C2A" w:rsidP="00F73C2A">
      <w:r w:rsidRPr="000E0946">
        <w:rPr>
          <w:rStyle w:val="HideTWBExt"/>
        </w:rPr>
        <w:t>&lt;/Amend&gt;</w:t>
      </w:r>
    </w:p>
    <w:p w14:paraId="12A6A7F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109</w:t>
      </w:r>
      <w:r w:rsidRPr="000E0946">
        <w:rPr>
          <w:rStyle w:val="HideTWBExt"/>
          <w:b w:val="0"/>
        </w:rPr>
        <w:t>&lt;/NumAm&gt;</w:t>
      </w:r>
    </w:p>
    <w:p w14:paraId="1E85AF48"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Sandro Ruotolo, Alessandro Zan, Francisco Assis, Marco Tarquinio</w:t>
      </w:r>
      <w:r w:rsidRPr="000E0946">
        <w:rPr>
          <w:rStyle w:val="HideTWBExt"/>
          <w:b w:val="0"/>
        </w:rPr>
        <w:t>&lt;/Members&gt;</w:t>
      </w:r>
    </w:p>
    <w:p w14:paraId="09A211C2" w14:textId="77777777" w:rsidR="00F73C2A" w:rsidRPr="000E0946" w:rsidRDefault="00F73C2A" w:rsidP="00F73C2A">
      <w:pPr>
        <w:pStyle w:val="NormalBold"/>
      </w:pPr>
      <w:r w:rsidRPr="000E0946">
        <w:rPr>
          <w:rStyle w:val="HideTWBExt"/>
          <w:b w:val="0"/>
        </w:rPr>
        <w:t>&lt;/RepeatBlock-By&gt;</w:t>
      </w:r>
    </w:p>
    <w:p w14:paraId="2990069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5596A6F" w14:textId="77777777" w:rsidR="00F73C2A" w:rsidRPr="000E0946" w:rsidRDefault="00F73C2A" w:rsidP="00F73C2A">
      <w:pPr>
        <w:pStyle w:val="NormalBold"/>
      </w:pPr>
      <w:r w:rsidRPr="000E0946">
        <w:rPr>
          <w:rStyle w:val="HideTWBExt"/>
          <w:b w:val="0"/>
        </w:rPr>
        <w:t>&lt;Article&gt;</w:t>
      </w:r>
      <w:r w:rsidRPr="000E0946">
        <w:t>Bod odůvodnění 13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B01AF7E" w14:textId="77777777" w:rsidTr="0056767D">
        <w:trPr>
          <w:trHeight w:hRule="exact" w:val="240"/>
          <w:jc w:val="center"/>
        </w:trPr>
        <w:tc>
          <w:tcPr>
            <w:tcW w:w="9752" w:type="dxa"/>
            <w:gridSpan w:val="2"/>
            <w:tcBorders>
              <w:top w:val="nil"/>
              <w:left w:val="nil"/>
              <w:bottom w:val="nil"/>
              <w:right w:val="nil"/>
            </w:tcBorders>
          </w:tcPr>
          <w:p w14:paraId="2254D1CF" w14:textId="77777777" w:rsidR="00F73C2A" w:rsidRPr="000E0946" w:rsidRDefault="00F73C2A" w:rsidP="0056767D"/>
        </w:tc>
      </w:tr>
      <w:tr w:rsidR="00F73C2A" w:rsidRPr="000E0946" w14:paraId="5048AA8A" w14:textId="77777777" w:rsidTr="0056767D">
        <w:trPr>
          <w:trHeight w:val="240"/>
          <w:jc w:val="center"/>
        </w:trPr>
        <w:tc>
          <w:tcPr>
            <w:tcW w:w="4876" w:type="dxa"/>
            <w:tcBorders>
              <w:top w:val="nil"/>
              <w:left w:val="nil"/>
              <w:bottom w:val="nil"/>
              <w:right w:val="nil"/>
            </w:tcBorders>
          </w:tcPr>
          <w:p w14:paraId="7AB63E9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C8B8A62" w14:textId="77777777" w:rsidR="00F73C2A" w:rsidRPr="000E0946" w:rsidRDefault="00F73C2A" w:rsidP="0056767D">
            <w:pPr>
              <w:pStyle w:val="AmColumnHeading"/>
            </w:pPr>
            <w:r w:rsidRPr="000E0946">
              <w:t>Pozměňovací návrh</w:t>
            </w:r>
          </w:p>
        </w:tc>
      </w:tr>
      <w:tr w:rsidR="00F73C2A" w:rsidRPr="000E0946" w14:paraId="20181A60" w14:textId="77777777" w:rsidTr="0056767D">
        <w:trPr>
          <w:jc w:val="center"/>
        </w:trPr>
        <w:tc>
          <w:tcPr>
            <w:tcW w:w="4876" w:type="dxa"/>
            <w:tcBorders>
              <w:top w:val="nil"/>
              <w:left w:val="nil"/>
              <w:bottom w:val="nil"/>
              <w:right w:val="nil"/>
            </w:tcBorders>
          </w:tcPr>
          <w:p w14:paraId="0EC36147" w14:textId="039987BE" w:rsidR="00F73C2A" w:rsidRPr="000E0946" w:rsidRDefault="00F73C2A" w:rsidP="0056767D">
            <w:pPr>
              <w:pStyle w:val="Normal6a"/>
            </w:pPr>
            <w:r w:rsidRPr="000E0946">
              <w:rPr>
                <w:b/>
                <w:i/>
              </w:rPr>
              <w:t>13)</w:t>
            </w:r>
            <w:r w:rsidRPr="000E0946">
              <w:tab/>
            </w:r>
            <w:r w:rsidRPr="000E0946">
              <w:rPr>
                <w:b/>
                <w:i/>
              </w:rPr>
              <w:t>Pokud jde</w:t>
            </w:r>
            <w:r w:rsidR="001958F6" w:rsidRPr="000E0946">
              <w:rPr>
                <w:b/>
                <w:i/>
              </w:rPr>
              <w:t xml:space="preserve"> o </w:t>
            </w:r>
            <w:r w:rsidRPr="000E0946">
              <w:rPr>
                <w:b/>
                <w:i/>
              </w:rPr>
              <w:t>Tunisko, podle informací Agentury pro otázky azylu</w:t>
            </w:r>
            <w:r w:rsidR="001958F6" w:rsidRPr="000E0946">
              <w:rPr>
                <w:b/>
                <w:i/>
              </w:rPr>
              <w:t xml:space="preserve"> v </w:t>
            </w:r>
            <w:r w:rsidRPr="000E0946">
              <w:rPr>
                <w:b/>
                <w:i/>
              </w:rPr>
              <w:t>současné době deset členských států označuje Tunisko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Tuniska</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Ústava</w:t>
            </w:r>
            <w:r w:rsidR="001958F6" w:rsidRPr="000E0946">
              <w:rPr>
                <w:b/>
                <w:i/>
              </w:rPr>
              <w:t xml:space="preserve"> z </w:t>
            </w:r>
            <w:r w:rsidRPr="000E0946">
              <w:rPr>
                <w:b/>
                <w:i/>
              </w:rPr>
              <w:t>roku 2022 zavádí prezidentský systém. Neexistují žádné známky vyhošťování, vystěhovávání nebo vydávání občanů Tuniska do zemí, kde hrozí trest smrti, mučení, pronásledování nebo nelidské či ponižující zacházení. Obecně neexistuje reálné nebezpečí vážné újmy ve smyslu článku 15 nařízení (EU) 2024/1347. Tunisko od roku 1991 dodržuje moratorium na uplatňování trestu smrti, ačkoli trest smrti ve svém trestním právu zachovává</w:t>
            </w:r>
            <w:r w:rsidR="001958F6" w:rsidRPr="000E0946">
              <w:rPr>
                <w:b/>
                <w:i/>
              </w:rPr>
              <w:t xml:space="preserve"> a </w:t>
            </w:r>
            <w:r w:rsidRPr="000E0946">
              <w:rPr>
                <w:b/>
                <w:i/>
              </w:rPr>
              <w:t>dosud neratifikovalo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Tunisko ratifikovalo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Tunisku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78779EE8" w14:textId="77777777" w:rsidR="00F73C2A" w:rsidRPr="000E0946" w:rsidRDefault="00F73C2A" w:rsidP="0056767D">
            <w:pPr>
              <w:pStyle w:val="Normal6a"/>
            </w:pPr>
            <w:r w:rsidRPr="000E0946">
              <w:rPr>
                <w:b/>
                <w:i/>
              </w:rPr>
              <w:t>vypouští se</w:t>
            </w:r>
          </w:p>
        </w:tc>
      </w:tr>
    </w:tbl>
    <w:p w14:paraId="57B8A48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18C85BD"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66F3946D" w14:textId="01042B96" w:rsidR="00F73C2A" w:rsidRPr="000E0946" w:rsidRDefault="00F73C2A" w:rsidP="00F73C2A">
      <w:pPr>
        <w:pStyle w:val="AmJustText"/>
      </w:pPr>
      <w:r w:rsidRPr="000E0946">
        <w:t>Z informací poskytnutých Agenturou pro otázky azylu je zřejmé, že nová ústava přijatá</w:t>
      </w:r>
      <w:r w:rsidR="001958F6" w:rsidRPr="000E0946">
        <w:t xml:space="preserve"> v </w:t>
      </w:r>
      <w:r w:rsidRPr="000E0946">
        <w:t>Tunisku</w:t>
      </w:r>
      <w:r w:rsidR="001958F6" w:rsidRPr="000E0946">
        <w:t xml:space="preserve"> v </w:t>
      </w:r>
      <w:r w:rsidRPr="000E0946">
        <w:t>roce 2022 oslabuje právní stát, oddělení moci, nezávislost soudnictví</w:t>
      </w:r>
      <w:r w:rsidR="001958F6" w:rsidRPr="000E0946">
        <w:t xml:space="preserve"> a </w:t>
      </w:r>
      <w:r w:rsidRPr="000E0946">
        <w:t>ochranu lidských práv. Systém již není demokratický, ale autokratický. Situace</w:t>
      </w:r>
      <w:r w:rsidR="001958F6" w:rsidRPr="000E0946">
        <w:t xml:space="preserve"> v </w:t>
      </w:r>
      <w:r w:rsidRPr="000E0946">
        <w:t>Tunisku tedy</w:t>
      </w:r>
      <w:r w:rsidR="001958F6" w:rsidRPr="000E0946">
        <w:t xml:space="preserve"> v </w:t>
      </w:r>
      <w:r w:rsidRPr="000E0946">
        <w:t>současné době není situací, kdy by se</w:t>
      </w:r>
      <w:r w:rsidR="001958F6" w:rsidRPr="000E0946">
        <w:t xml:space="preserve"> v </w:t>
      </w:r>
      <w:r w:rsidRPr="000E0946">
        <w:t>demokratickém systému uplatňovalo právo, jak to vyžaduje čl. 61 odst. 1 nařízení</w:t>
      </w:r>
      <w:r w:rsidR="001958F6" w:rsidRPr="000E0946">
        <w:t xml:space="preserve"> o </w:t>
      </w:r>
      <w:r w:rsidRPr="000E0946">
        <w:t>azylovém řízení.</w:t>
      </w:r>
    </w:p>
    <w:p w14:paraId="25CE496D" w14:textId="2992019A" w:rsidR="008E2D3D" w:rsidRPr="000E0946" w:rsidRDefault="00F73C2A" w:rsidP="00F73C2A">
      <w:r w:rsidRPr="000E0946">
        <w:rPr>
          <w:rStyle w:val="HideTWBExt"/>
        </w:rPr>
        <w:t>&lt;/Amend&gt;</w:t>
      </w:r>
    </w:p>
    <w:p w14:paraId="7D46F7F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110</w:t>
      </w:r>
      <w:r w:rsidRPr="000E0946">
        <w:rPr>
          <w:rStyle w:val="HideTWBExt"/>
          <w:b w:val="0"/>
        </w:rPr>
        <w:t>&lt;/NumAm&gt;</w:t>
      </w:r>
    </w:p>
    <w:p w14:paraId="26A34A59"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6167F1CD" w14:textId="77777777" w:rsidR="00F73C2A" w:rsidRPr="000E0946" w:rsidRDefault="00F73C2A" w:rsidP="00F73C2A">
      <w:pPr>
        <w:pStyle w:val="NormalBold"/>
      </w:pPr>
      <w:r w:rsidRPr="000E0946">
        <w:rPr>
          <w:rStyle w:val="HideTWBExt"/>
          <w:b w:val="0"/>
        </w:rPr>
        <w:t>&lt;/RepeatBlock-By&gt;</w:t>
      </w:r>
    </w:p>
    <w:p w14:paraId="6BB42B8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9F69CA7" w14:textId="77777777" w:rsidR="00F73C2A" w:rsidRPr="000E0946" w:rsidRDefault="00F73C2A" w:rsidP="00F73C2A">
      <w:pPr>
        <w:pStyle w:val="NormalBold"/>
      </w:pPr>
      <w:r w:rsidRPr="000E0946">
        <w:rPr>
          <w:rStyle w:val="HideTWBExt"/>
          <w:b w:val="0"/>
        </w:rPr>
        <w:t>&lt;Article&gt;</w:t>
      </w:r>
      <w:r w:rsidRPr="000E0946">
        <w:t>Bod odůvodnění 13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1B24929" w14:textId="77777777" w:rsidTr="0056767D">
        <w:trPr>
          <w:trHeight w:hRule="exact" w:val="240"/>
          <w:jc w:val="center"/>
        </w:trPr>
        <w:tc>
          <w:tcPr>
            <w:tcW w:w="9752" w:type="dxa"/>
            <w:gridSpan w:val="2"/>
            <w:tcBorders>
              <w:top w:val="nil"/>
              <w:left w:val="nil"/>
              <w:bottom w:val="nil"/>
              <w:right w:val="nil"/>
            </w:tcBorders>
          </w:tcPr>
          <w:p w14:paraId="04E49EF1" w14:textId="77777777" w:rsidR="00F73C2A" w:rsidRPr="000E0946" w:rsidRDefault="00F73C2A" w:rsidP="0056767D"/>
        </w:tc>
      </w:tr>
      <w:tr w:rsidR="00F73C2A" w:rsidRPr="000E0946" w14:paraId="768E97CE" w14:textId="77777777" w:rsidTr="0056767D">
        <w:trPr>
          <w:trHeight w:val="240"/>
          <w:jc w:val="center"/>
        </w:trPr>
        <w:tc>
          <w:tcPr>
            <w:tcW w:w="4876" w:type="dxa"/>
            <w:tcBorders>
              <w:top w:val="nil"/>
              <w:left w:val="nil"/>
              <w:bottom w:val="nil"/>
              <w:right w:val="nil"/>
            </w:tcBorders>
          </w:tcPr>
          <w:p w14:paraId="3FAD79E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D2B05E8" w14:textId="77777777" w:rsidR="00F73C2A" w:rsidRPr="000E0946" w:rsidRDefault="00F73C2A" w:rsidP="0056767D">
            <w:pPr>
              <w:pStyle w:val="AmColumnHeading"/>
            </w:pPr>
            <w:r w:rsidRPr="000E0946">
              <w:t>Pozměňovací návrh</w:t>
            </w:r>
          </w:p>
        </w:tc>
      </w:tr>
      <w:tr w:rsidR="00F73C2A" w:rsidRPr="000E0946" w14:paraId="53C070F5" w14:textId="77777777" w:rsidTr="0056767D">
        <w:trPr>
          <w:jc w:val="center"/>
        </w:trPr>
        <w:tc>
          <w:tcPr>
            <w:tcW w:w="4876" w:type="dxa"/>
            <w:tcBorders>
              <w:top w:val="nil"/>
              <w:left w:val="nil"/>
              <w:bottom w:val="nil"/>
              <w:right w:val="nil"/>
            </w:tcBorders>
          </w:tcPr>
          <w:p w14:paraId="5762A3DC" w14:textId="14AEF758" w:rsidR="00F73C2A" w:rsidRPr="000E0946" w:rsidRDefault="00F73C2A" w:rsidP="0056767D">
            <w:pPr>
              <w:pStyle w:val="Normal6a"/>
            </w:pPr>
            <w:r w:rsidRPr="000E0946">
              <w:rPr>
                <w:b/>
                <w:i/>
              </w:rPr>
              <w:t>13)</w:t>
            </w:r>
            <w:r w:rsidRPr="000E0946">
              <w:tab/>
            </w:r>
            <w:r w:rsidRPr="000E0946">
              <w:rPr>
                <w:b/>
                <w:i/>
              </w:rPr>
              <w:t>Pokud jde</w:t>
            </w:r>
            <w:r w:rsidR="001958F6" w:rsidRPr="000E0946">
              <w:rPr>
                <w:b/>
                <w:i/>
              </w:rPr>
              <w:t xml:space="preserve"> o </w:t>
            </w:r>
            <w:r w:rsidRPr="000E0946">
              <w:rPr>
                <w:b/>
                <w:i/>
              </w:rPr>
              <w:t>Tunisko, podle informací Agentury pro otázky azylu</w:t>
            </w:r>
            <w:r w:rsidR="001958F6" w:rsidRPr="000E0946">
              <w:rPr>
                <w:b/>
                <w:i/>
              </w:rPr>
              <w:t xml:space="preserve"> v </w:t>
            </w:r>
            <w:r w:rsidRPr="000E0946">
              <w:rPr>
                <w:b/>
                <w:i/>
              </w:rPr>
              <w:t>současné době deset členských států označuje Tunisko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Tuniska</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Ústava</w:t>
            </w:r>
            <w:r w:rsidR="001958F6" w:rsidRPr="000E0946">
              <w:rPr>
                <w:b/>
                <w:i/>
              </w:rPr>
              <w:t xml:space="preserve"> z </w:t>
            </w:r>
            <w:r w:rsidRPr="000E0946">
              <w:rPr>
                <w:b/>
                <w:i/>
              </w:rPr>
              <w:t>roku 2022 zavádí prezidentský systém. Neexistují žádné známky vyhošťování, vystěhovávání nebo vydávání občanů Tuniska do zemí, kde hrozí trest smrti, mučení, pronásledování nebo nelidské či ponižující zacházení. Obecně neexistuje reálné nebezpečí vážné újmy ve smyslu článku 15 nařízení (EU) 2024/1347. Tunisko od roku 1991 dodržuje moratorium na uplatňování trestu smrti, ačkoli trest smrti ve svém trestním právu zachovává</w:t>
            </w:r>
            <w:r w:rsidR="001958F6" w:rsidRPr="000E0946">
              <w:rPr>
                <w:b/>
                <w:i/>
              </w:rPr>
              <w:t xml:space="preserve"> a </w:t>
            </w:r>
            <w:r w:rsidRPr="000E0946">
              <w:rPr>
                <w:b/>
                <w:i/>
              </w:rPr>
              <w:t>dosud neratifikovalo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Tunisko ratifikovalo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Tunisku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c>
          <w:tcPr>
            <w:tcW w:w="4876" w:type="dxa"/>
            <w:tcBorders>
              <w:top w:val="nil"/>
              <w:left w:val="nil"/>
              <w:bottom w:val="nil"/>
              <w:right w:val="nil"/>
            </w:tcBorders>
          </w:tcPr>
          <w:p w14:paraId="7E3509A8" w14:textId="77777777" w:rsidR="00F73C2A" w:rsidRPr="000E0946" w:rsidRDefault="00F73C2A" w:rsidP="0056767D">
            <w:pPr>
              <w:pStyle w:val="Normal6a"/>
            </w:pPr>
            <w:r w:rsidRPr="000E0946">
              <w:rPr>
                <w:b/>
                <w:i/>
              </w:rPr>
              <w:t>vypouští se</w:t>
            </w:r>
          </w:p>
        </w:tc>
      </w:tr>
    </w:tbl>
    <w:p w14:paraId="18BA5BD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8472190" w14:textId="40614195" w:rsidR="008E2D3D" w:rsidRPr="000E0946" w:rsidRDefault="00F73C2A" w:rsidP="00F73C2A">
      <w:r w:rsidRPr="000E0946">
        <w:rPr>
          <w:rStyle w:val="HideTWBExt"/>
        </w:rPr>
        <w:t>&lt;/Amend&gt;</w:t>
      </w:r>
    </w:p>
    <w:p w14:paraId="217E90B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111</w:t>
      </w:r>
      <w:r w:rsidRPr="000E0946">
        <w:rPr>
          <w:rStyle w:val="HideTWBExt"/>
          <w:b w:val="0"/>
        </w:rPr>
        <w:t>&lt;/NumAm&gt;</w:t>
      </w:r>
    </w:p>
    <w:p w14:paraId="0F82F3FC"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2DD6B7CE" w14:textId="77777777" w:rsidR="00F73C2A" w:rsidRPr="000E0946" w:rsidRDefault="00F73C2A" w:rsidP="00F73C2A">
      <w:pPr>
        <w:pStyle w:val="NormalBold"/>
      </w:pPr>
      <w:r w:rsidRPr="000E0946">
        <w:rPr>
          <w:rStyle w:val="HideTWBExt"/>
          <w:b w:val="0"/>
        </w:rPr>
        <w:t>&lt;/RepeatBlock-By&gt;</w:t>
      </w:r>
    </w:p>
    <w:p w14:paraId="2156289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15FD8AA" w14:textId="77777777" w:rsidR="00F73C2A" w:rsidRPr="000E0946" w:rsidRDefault="00F73C2A" w:rsidP="00F73C2A">
      <w:pPr>
        <w:pStyle w:val="NormalBold"/>
      </w:pPr>
      <w:r w:rsidRPr="000E0946">
        <w:rPr>
          <w:rStyle w:val="HideTWBExt"/>
          <w:b w:val="0"/>
        </w:rPr>
        <w:t>&lt;Article&gt;</w:t>
      </w:r>
      <w:r w:rsidRPr="000E0946">
        <w:t>Bod odůvodnění 13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0B407F9" w14:textId="77777777" w:rsidTr="0056767D">
        <w:trPr>
          <w:trHeight w:hRule="exact" w:val="240"/>
          <w:jc w:val="center"/>
        </w:trPr>
        <w:tc>
          <w:tcPr>
            <w:tcW w:w="9752" w:type="dxa"/>
            <w:gridSpan w:val="2"/>
            <w:tcBorders>
              <w:top w:val="nil"/>
              <w:left w:val="nil"/>
              <w:bottom w:val="nil"/>
              <w:right w:val="nil"/>
            </w:tcBorders>
          </w:tcPr>
          <w:p w14:paraId="5507A0E3" w14:textId="77777777" w:rsidR="00F73C2A" w:rsidRPr="000E0946" w:rsidRDefault="00F73C2A" w:rsidP="0056767D"/>
        </w:tc>
      </w:tr>
      <w:tr w:rsidR="00F73C2A" w:rsidRPr="000E0946" w14:paraId="6C31D68D" w14:textId="77777777" w:rsidTr="0056767D">
        <w:trPr>
          <w:trHeight w:val="240"/>
          <w:jc w:val="center"/>
        </w:trPr>
        <w:tc>
          <w:tcPr>
            <w:tcW w:w="4876" w:type="dxa"/>
            <w:tcBorders>
              <w:top w:val="nil"/>
              <w:left w:val="nil"/>
              <w:bottom w:val="nil"/>
              <w:right w:val="nil"/>
            </w:tcBorders>
          </w:tcPr>
          <w:p w14:paraId="35A2A2C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B4BF63A" w14:textId="77777777" w:rsidR="00F73C2A" w:rsidRPr="000E0946" w:rsidRDefault="00F73C2A" w:rsidP="0056767D">
            <w:pPr>
              <w:pStyle w:val="AmColumnHeading"/>
            </w:pPr>
            <w:r w:rsidRPr="000E0946">
              <w:t>Pozměňovací návrh</w:t>
            </w:r>
          </w:p>
        </w:tc>
      </w:tr>
      <w:tr w:rsidR="00F73C2A" w:rsidRPr="000E0946" w14:paraId="2D21EE58" w14:textId="77777777" w:rsidTr="0056767D">
        <w:trPr>
          <w:jc w:val="center"/>
        </w:trPr>
        <w:tc>
          <w:tcPr>
            <w:tcW w:w="4876" w:type="dxa"/>
            <w:tcBorders>
              <w:top w:val="nil"/>
              <w:left w:val="nil"/>
              <w:bottom w:val="nil"/>
              <w:right w:val="nil"/>
            </w:tcBorders>
          </w:tcPr>
          <w:p w14:paraId="4F00C400" w14:textId="54DDEB29" w:rsidR="00F73C2A" w:rsidRPr="000E0946" w:rsidRDefault="00F73C2A" w:rsidP="0056767D">
            <w:pPr>
              <w:pStyle w:val="Normal6a"/>
            </w:pPr>
            <w:r w:rsidRPr="000E0946">
              <w:t>13)</w:t>
            </w:r>
            <w:r w:rsidRPr="000E0946">
              <w:tab/>
              <w:t>Pokud jde</w:t>
            </w:r>
            <w:r w:rsidR="001958F6" w:rsidRPr="000E0946">
              <w:t xml:space="preserve"> o </w:t>
            </w:r>
            <w:r w:rsidRPr="000E0946">
              <w:t>Tunisko, podle informací Agentury pro otázky azylu</w:t>
            </w:r>
            <w:r w:rsidR="001958F6" w:rsidRPr="000E0946">
              <w:t xml:space="preserve"> v </w:t>
            </w:r>
            <w:r w:rsidRPr="000E0946">
              <w:t>současné době deset členských států označuje Tunisko na vnitrostátní úrovni za bezpečnou zemi původu</w:t>
            </w:r>
            <w:r w:rsidR="001958F6" w:rsidRPr="000E0946">
              <w:t xml:space="preserve"> a </w:t>
            </w:r>
            <w:r w:rsidRPr="000E0946">
              <w:t>míra uznaných žádostí žadatelů</w:t>
            </w:r>
            <w:r w:rsidR="001958F6" w:rsidRPr="000E0946">
              <w:t xml:space="preserve"> z </w:t>
            </w:r>
            <w:r w:rsidRPr="000E0946">
              <w:t>Tuniska</w:t>
            </w:r>
            <w:r w:rsidR="001958F6" w:rsidRPr="000E0946">
              <w:t xml:space="preserve"> v </w:t>
            </w:r>
            <w:r w:rsidRPr="000E0946">
              <w:t>celé Unii</w:t>
            </w:r>
            <w:r w:rsidR="001958F6" w:rsidRPr="000E0946">
              <w:t xml:space="preserve"> v </w:t>
            </w:r>
            <w:r w:rsidRPr="000E0946">
              <w:t>roce 2024 činila 4 %. Země ratifikovala hlavní mezinárodní nástroje</w:t>
            </w:r>
            <w:r w:rsidR="001958F6" w:rsidRPr="000E0946">
              <w:t xml:space="preserve"> v </w:t>
            </w:r>
            <w:r w:rsidRPr="000E0946">
              <w:t>oblasti lidských práv. Ústava</w:t>
            </w:r>
            <w:r w:rsidR="001958F6" w:rsidRPr="000E0946">
              <w:t xml:space="preserve"> z </w:t>
            </w:r>
            <w:r w:rsidRPr="000E0946">
              <w:t>roku 2022 zavádí prezidentský systém. Neexistují žádné známky vyhošťování, vystěhovávání nebo vydávání občanů Tuniska do zemí, kde hrozí trest smrti, mučení, pronásledování nebo nelidské či ponižující zacházení. Obecně neexistuje reálné nebezpečí vážné újmy ve smyslu článku 15 nařízení (EU) 2024/1347. Tunisko od roku 1991 dodržuje moratorium na uplatňování trestu smrti, ačkoli trest smrti ve svém trestním právu zachovává</w:t>
            </w:r>
            <w:r w:rsidR="001958F6" w:rsidRPr="000E0946">
              <w:t xml:space="preserve"> a </w:t>
            </w:r>
            <w:r w:rsidRPr="000E0946">
              <w:t>dosud neratifikovalo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politických právech týkající se zrušení trestu smrti. Tunisko ratifikovalo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Tunisku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c>
          <w:tcPr>
            <w:tcW w:w="4876" w:type="dxa"/>
            <w:tcBorders>
              <w:top w:val="nil"/>
              <w:left w:val="nil"/>
              <w:bottom w:val="nil"/>
              <w:right w:val="nil"/>
            </w:tcBorders>
          </w:tcPr>
          <w:p w14:paraId="6B6C19AD" w14:textId="0C10C971" w:rsidR="00F73C2A" w:rsidRPr="000E0946" w:rsidRDefault="00F73C2A" w:rsidP="0056767D">
            <w:pPr>
              <w:pStyle w:val="Normal6a"/>
            </w:pPr>
            <w:r w:rsidRPr="000E0946">
              <w:t>13)</w:t>
            </w:r>
            <w:r w:rsidRPr="000E0946">
              <w:tab/>
              <w:t>Pokud jde</w:t>
            </w:r>
            <w:r w:rsidR="001958F6" w:rsidRPr="000E0946">
              <w:t xml:space="preserve"> o </w:t>
            </w:r>
            <w:r w:rsidRPr="000E0946">
              <w:t>Tunisko, podle informací Agentury pro otázky azylu</w:t>
            </w:r>
            <w:r w:rsidR="001958F6" w:rsidRPr="000E0946">
              <w:t xml:space="preserve"> v </w:t>
            </w:r>
            <w:r w:rsidRPr="000E0946">
              <w:t>současné době deset členských států označuje Tunisko na vnitrostátní úrovni za bezpečnou zemi původu</w:t>
            </w:r>
            <w:r w:rsidR="001958F6" w:rsidRPr="000E0946">
              <w:t xml:space="preserve"> a </w:t>
            </w:r>
            <w:r w:rsidRPr="000E0946">
              <w:t>míra uznaných žádostí žadatelů</w:t>
            </w:r>
            <w:r w:rsidR="001958F6" w:rsidRPr="000E0946">
              <w:t xml:space="preserve"> z </w:t>
            </w:r>
            <w:r w:rsidRPr="000E0946">
              <w:t>Tuniska</w:t>
            </w:r>
            <w:r w:rsidR="001958F6" w:rsidRPr="000E0946">
              <w:t xml:space="preserve"> v </w:t>
            </w:r>
            <w:r w:rsidRPr="000E0946">
              <w:t>celé Unii</w:t>
            </w:r>
            <w:r w:rsidR="001958F6" w:rsidRPr="000E0946">
              <w:t xml:space="preserve"> v </w:t>
            </w:r>
            <w:r w:rsidRPr="000E0946">
              <w:t>roce 2024 činila 4 %. Země ratifikovala hlavní mezinárodní nástroje</w:t>
            </w:r>
            <w:r w:rsidR="001958F6" w:rsidRPr="000E0946">
              <w:t xml:space="preserve"> v </w:t>
            </w:r>
            <w:r w:rsidRPr="000E0946">
              <w:t>oblasti lidských práv. Ústava</w:t>
            </w:r>
            <w:r w:rsidR="001958F6" w:rsidRPr="000E0946">
              <w:t xml:space="preserve"> z </w:t>
            </w:r>
            <w:r w:rsidRPr="000E0946">
              <w:t xml:space="preserve">roku 2022 zavádí prezidentský systém. Neexistují žádné známky vyhošťování, vystěhovávání nebo vydávání občanů Tuniska do zemí, kde hrozí trest smrti, mučení, pronásledování nebo nelidské či ponižující zacházení. </w:t>
            </w:r>
            <w:r w:rsidRPr="000E0946">
              <w:rPr>
                <w:b/>
                <w:i/>
              </w:rPr>
              <w:t>Konstatuje, že demokratické standardy</w:t>
            </w:r>
            <w:r w:rsidR="001958F6" w:rsidRPr="000E0946">
              <w:rPr>
                <w:b/>
                <w:i/>
              </w:rPr>
              <w:t xml:space="preserve"> v </w:t>
            </w:r>
            <w:r w:rsidRPr="000E0946">
              <w:rPr>
                <w:b/>
                <w:i/>
              </w:rPr>
              <w:t>zemi se</w:t>
            </w:r>
            <w:r w:rsidR="001958F6" w:rsidRPr="000E0946">
              <w:rPr>
                <w:b/>
                <w:i/>
              </w:rPr>
              <w:t xml:space="preserve"> v </w:t>
            </w:r>
            <w:r w:rsidRPr="000E0946">
              <w:rPr>
                <w:b/>
                <w:i/>
              </w:rPr>
              <w:t>poslední době zhoršily. Tunisko vyvíjí značné úsilí</w:t>
            </w:r>
            <w:r w:rsidR="001958F6" w:rsidRPr="000E0946">
              <w:rPr>
                <w:b/>
                <w:i/>
              </w:rPr>
              <w:t xml:space="preserve"> v </w:t>
            </w:r>
            <w:r w:rsidRPr="000E0946">
              <w:rPr>
                <w:b/>
                <w:i/>
              </w:rPr>
              <w:t>boji proti převaděčství</w:t>
            </w:r>
            <w:r w:rsidR="001958F6" w:rsidRPr="000E0946">
              <w:rPr>
                <w:b/>
                <w:i/>
              </w:rPr>
              <w:t xml:space="preserve"> a </w:t>
            </w:r>
            <w:r w:rsidRPr="000E0946">
              <w:rPr>
                <w:b/>
                <w:i/>
              </w:rPr>
              <w:t>obchodování</w:t>
            </w:r>
            <w:r w:rsidR="001958F6" w:rsidRPr="000E0946">
              <w:rPr>
                <w:b/>
                <w:i/>
              </w:rPr>
              <w:t xml:space="preserve"> s </w:t>
            </w:r>
            <w:r w:rsidRPr="000E0946">
              <w:rPr>
                <w:b/>
                <w:i/>
              </w:rPr>
              <w:t>lidmi, nicméně je stále třeba více snahy</w:t>
            </w:r>
            <w:r w:rsidR="001958F6" w:rsidRPr="000E0946">
              <w:rPr>
                <w:b/>
                <w:i/>
              </w:rPr>
              <w:t xml:space="preserve"> a </w:t>
            </w:r>
            <w:r w:rsidRPr="000E0946">
              <w:rPr>
                <w:b/>
                <w:i/>
              </w:rPr>
              <w:t>EU by se měla</w:t>
            </w:r>
            <w:r w:rsidR="001958F6" w:rsidRPr="000E0946">
              <w:rPr>
                <w:b/>
                <w:i/>
              </w:rPr>
              <w:t xml:space="preserve"> v </w:t>
            </w:r>
            <w:r w:rsidRPr="000E0946">
              <w:rPr>
                <w:b/>
                <w:i/>
              </w:rPr>
              <w:t>této věci angažovat</w:t>
            </w:r>
            <w:r w:rsidR="001958F6" w:rsidRPr="000E0946">
              <w:rPr>
                <w:b/>
                <w:i/>
              </w:rPr>
              <w:t xml:space="preserve"> a </w:t>
            </w:r>
            <w:r w:rsidRPr="000E0946">
              <w:rPr>
                <w:b/>
                <w:i/>
              </w:rPr>
              <w:t>poskytnout zemi pomoc.</w:t>
            </w:r>
            <w:r w:rsidRPr="000E0946">
              <w:t xml:space="preserve"> Obecně neexistuje reálné nebezpečí vážné újmy ve smyslu článku 15 nařízení (EU) 2024/1347. Tunisko od roku 1991 dodržuje moratorium na uplatňování trestu smrti, ačkoli trest smrti ve svém trestním právu zachovává</w:t>
            </w:r>
            <w:r w:rsidR="001958F6" w:rsidRPr="000E0946">
              <w:t xml:space="preserve"> a </w:t>
            </w:r>
            <w:r w:rsidRPr="000E0946">
              <w:t>dosud neratifikovalo Druhý opční protokol</w:t>
            </w:r>
            <w:r w:rsidR="001958F6" w:rsidRPr="000E0946">
              <w:t xml:space="preserve"> k </w:t>
            </w:r>
            <w:r w:rsidRPr="000E0946">
              <w:t>Mezinárodnímu paktu</w:t>
            </w:r>
            <w:r w:rsidR="001958F6" w:rsidRPr="000E0946">
              <w:t xml:space="preserve"> o </w:t>
            </w:r>
            <w:r w:rsidRPr="000E0946">
              <w:t>občanských</w:t>
            </w:r>
            <w:r w:rsidR="001958F6" w:rsidRPr="000E0946">
              <w:t xml:space="preserve"> a </w:t>
            </w:r>
            <w:r w:rsidRPr="000E0946">
              <w:t xml:space="preserve">politických právech týkající se zrušení trestu smrti. </w:t>
            </w:r>
            <w:r w:rsidRPr="000E0946">
              <w:rPr>
                <w:b/>
                <w:i/>
              </w:rPr>
              <w:t>Mělo by se usilovat</w:t>
            </w:r>
            <w:r w:rsidR="001958F6" w:rsidRPr="000E0946">
              <w:rPr>
                <w:b/>
                <w:i/>
              </w:rPr>
              <w:t xml:space="preserve"> o </w:t>
            </w:r>
            <w:r w:rsidRPr="000E0946">
              <w:rPr>
                <w:b/>
                <w:i/>
              </w:rPr>
              <w:t>to, aby bylo Tunisko důrazně vyzváno</w:t>
            </w:r>
            <w:r w:rsidR="001958F6" w:rsidRPr="000E0946">
              <w:rPr>
                <w:b/>
                <w:i/>
              </w:rPr>
              <w:t xml:space="preserve"> k </w:t>
            </w:r>
            <w:r w:rsidRPr="000E0946">
              <w:rPr>
                <w:b/>
                <w:i/>
              </w:rPr>
              <w:t>podpisu Druhého opčního protokolu</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w:t>
            </w:r>
            <w:r w:rsidRPr="000E0946">
              <w:t xml:space="preserve"> Tunisko ratifikovalo Úmluvu proti mučení</w:t>
            </w:r>
            <w:r w:rsidR="001958F6" w:rsidRPr="000E0946">
              <w:t xml:space="preserve"> a </w:t>
            </w:r>
            <w:r w:rsidRPr="000E0946">
              <w:t>jinému krutému, nelidskému či ponižujícímu zacházení nebo trestání.</w:t>
            </w:r>
            <w:r w:rsidR="001958F6" w:rsidRPr="000E0946">
              <w:t xml:space="preserve"> V </w:t>
            </w:r>
            <w:r w:rsidRPr="000E0946">
              <w:t>Tunisku neprobíhá žádný ozbrojený konflikt,</w:t>
            </w:r>
            <w:r w:rsidR="001958F6" w:rsidRPr="000E0946">
              <w:t xml:space="preserve"> a </w:t>
            </w:r>
            <w:r w:rsidRPr="000E0946">
              <w:t>proto neexistuje žádná hrozba</w:t>
            </w:r>
            <w:r w:rsidR="001958F6" w:rsidRPr="000E0946">
              <w:t xml:space="preserve"> z </w:t>
            </w:r>
            <w:r w:rsidRPr="000E0946">
              <w:t>důvodu svévolného násilí</w:t>
            </w:r>
            <w:r w:rsidR="001958F6" w:rsidRPr="000E0946">
              <w:t xml:space="preserve"> v </w:t>
            </w:r>
            <w:r w:rsidRPr="000E0946">
              <w:t>případě mezinárodního nebo vnitřního ozbrojeného konfliktu.</w:t>
            </w:r>
            <w:r w:rsidR="001958F6" w:rsidRPr="000E0946">
              <w:t xml:space="preserve"> V </w:t>
            </w:r>
            <w:r w:rsidRPr="000E0946">
              <w:t>zemi obecně nedochází</w:t>
            </w:r>
            <w:r w:rsidR="001958F6" w:rsidRPr="000E0946">
              <w:t xml:space="preserve"> k </w:t>
            </w:r>
            <w:r w:rsidRPr="000E0946">
              <w:t>pronásledování ve smyslu článku 9 nařízení (EU) 2024/1347.</w:t>
            </w:r>
          </w:p>
        </w:tc>
      </w:tr>
    </w:tbl>
    <w:p w14:paraId="09C1806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F67F8D6"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32C20887" w14:textId="750BE6A2" w:rsidR="00F73C2A" w:rsidRPr="000E0946" w:rsidRDefault="00F73C2A" w:rsidP="00F73C2A">
      <w:pPr>
        <w:pStyle w:val="AmJustText"/>
      </w:pPr>
      <w:r w:rsidRPr="000E0946">
        <w:t>Tunisko má dlouhodobé moratorium na výkon trestu smrti, ratifikovalo Úmluvu proti mučení</w:t>
      </w:r>
      <w:r w:rsidR="001958F6" w:rsidRPr="000E0946">
        <w:t xml:space="preserve"> a </w:t>
      </w:r>
      <w:r w:rsidRPr="000E0946">
        <w:t>nevykazuje žádné známky všeobecného násilí nebo systematického pronásledování. Nízká míra uznaných žádostí</w:t>
      </w:r>
      <w:r w:rsidR="001958F6" w:rsidRPr="000E0946">
        <w:t xml:space="preserve"> o </w:t>
      </w:r>
      <w:r w:rsidRPr="000E0946">
        <w:t>azyl toto hodnocení potvrzuje. Jeho zařazení na unijní seznam je nezbytné pro zajištění soudržnosti</w:t>
      </w:r>
      <w:r w:rsidR="001958F6" w:rsidRPr="000E0946">
        <w:t xml:space="preserve"> a </w:t>
      </w:r>
      <w:r w:rsidRPr="000E0946">
        <w:t>důvěryhodnosti ve všech členských státech.</w:t>
      </w:r>
    </w:p>
    <w:p w14:paraId="323BA89C" w14:textId="58CDF444" w:rsidR="008E2D3D" w:rsidRPr="000E0946" w:rsidRDefault="00F73C2A" w:rsidP="00F73C2A">
      <w:r w:rsidRPr="000E0946">
        <w:rPr>
          <w:rStyle w:val="HideTWBExt"/>
        </w:rPr>
        <w:t>&lt;/Amend&gt;</w:t>
      </w:r>
    </w:p>
    <w:p w14:paraId="5273112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112</w:t>
      </w:r>
      <w:r w:rsidRPr="000E0946">
        <w:rPr>
          <w:rStyle w:val="HideTWBExt"/>
          <w:b w:val="0"/>
        </w:rPr>
        <w:t>&lt;/NumAm&gt;</w:t>
      </w:r>
    </w:p>
    <w:p w14:paraId="23665911" w14:textId="77777777" w:rsidR="00F73C2A" w:rsidRPr="000E0946" w:rsidRDefault="00F73C2A" w:rsidP="00F73C2A">
      <w:pPr>
        <w:pStyle w:val="NormalBold"/>
      </w:pPr>
      <w:r w:rsidRPr="000E0946">
        <w:rPr>
          <w:rStyle w:val="HideTWBExt"/>
          <w:b w:val="0"/>
        </w:rPr>
        <w:t>&lt;RepeatBlock-By&gt;&lt;Members&gt;</w:t>
      </w:r>
      <w:r w:rsidRPr="000E0946">
        <w:t>Jaroslav Bžoch, António Tânger Corrêa, Nikola Bartůšek</w:t>
      </w:r>
      <w:r w:rsidRPr="000E0946">
        <w:rPr>
          <w:rStyle w:val="HideTWBExt"/>
          <w:b w:val="0"/>
        </w:rPr>
        <w:t>&lt;/Members&gt;</w:t>
      </w:r>
    </w:p>
    <w:p w14:paraId="2873AEBA" w14:textId="77777777" w:rsidR="00F73C2A" w:rsidRPr="000E0946" w:rsidRDefault="00F73C2A" w:rsidP="00F73C2A">
      <w:pPr>
        <w:pStyle w:val="NormalBold"/>
      </w:pPr>
      <w:r w:rsidRPr="000E0946">
        <w:rPr>
          <w:rStyle w:val="HideTWBExt"/>
          <w:b w:val="0"/>
        </w:rPr>
        <w:t>&lt;/RepeatBlock-By&gt;</w:t>
      </w:r>
    </w:p>
    <w:p w14:paraId="7902EF5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0A480F3" w14:textId="1B235BD6" w:rsidR="00F73C2A" w:rsidRPr="000E0946" w:rsidRDefault="00F73C2A" w:rsidP="00F73C2A">
      <w:pPr>
        <w:pStyle w:val="NormalBold"/>
      </w:pPr>
      <w:r w:rsidRPr="000E0946">
        <w:rPr>
          <w:rStyle w:val="HideTWBExt"/>
          <w:b w:val="0"/>
        </w:rPr>
        <w:t>&lt;Article&gt;</w:t>
      </w:r>
      <w:r w:rsidRPr="000E0946">
        <w:t>Bod odůvodnění 13</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A878052" w14:textId="77777777" w:rsidTr="0056767D">
        <w:trPr>
          <w:trHeight w:hRule="exact" w:val="240"/>
          <w:jc w:val="center"/>
        </w:trPr>
        <w:tc>
          <w:tcPr>
            <w:tcW w:w="9752" w:type="dxa"/>
            <w:gridSpan w:val="2"/>
            <w:tcBorders>
              <w:top w:val="nil"/>
              <w:left w:val="nil"/>
              <w:bottom w:val="nil"/>
              <w:right w:val="nil"/>
            </w:tcBorders>
          </w:tcPr>
          <w:p w14:paraId="41F3A180" w14:textId="77777777" w:rsidR="00F73C2A" w:rsidRPr="000E0946" w:rsidRDefault="00F73C2A" w:rsidP="0056767D"/>
        </w:tc>
      </w:tr>
      <w:tr w:rsidR="00F73C2A" w:rsidRPr="000E0946" w14:paraId="60D01A0F" w14:textId="77777777" w:rsidTr="0056767D">
        <w:trPr>
          <w:trHeight w:val="240"/>
          <w:jc w:val="center"/>
        </w:trPr>
        <w:tc>
          <w:tcPr>
            <w:tcW w:w="4876" w:type="dxa"/>
            <w:tcBorders>
              <w:top w:val="nil"/>
              <w:left w:val="nil"/>
              <w:bottom w:val="nil"/>
              <w:right w:val="nil"/>
            </w:tcBorders>
          </w:tcPr>
          <w:p w14:paraId="7B52A06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BE08EB9" w14:textId="77777777" w:rsidR="00F73C2A" w:rsidRPr="000E0946" w:rsidRDefault="00F73C2A" w:rsidP="0056767D">
            <w:pPr>
              <w:pStyle w:val="AmColumnHeading"/>
            </w:pPr>
            <w:r w:rsidRPr="000E0946">
              <w:t>Pozměňovací návrh</w:t>
            </w:r>
          </w:p>
        </w:tc>
      </w:tr>
      <w:tr w:rsidR="00F73C2A" w:rsidRPr="000E0946" w14:paraId="2B94C048" w14:textId="77777777" w:rsidTr="0056767D">
        <w:trPr>
          <w:jc w:val="center"/>
        </w:trPr>
        <w:tc>
          <w:tcPr>
            <w:tcW w:w="4876" w:type="dxa"/>
            <w:tcBorders>
              <w:top w:val="nil"/>
              <w:left w:val="nil"/>
              <w:bottom w:val="nil"/>
              <w:right w:val="nil"/>
            </w:tcBorders>
          </w:tcPr>
          <w:p w14:paraId="2A849CE6" w14:textId="77777777" w:rsidR="00F73C2A" w:rsidRPr="000E0946" w:rsidRDefault="00F73C2A" w:rsidP="0056767D">
            <w:pPr>
              <w:pStyle w:val="Normal6a"/>
            </w:pPr>
          </w:p>
        </w:tc>
        <w:tc>
          <w:tcPr>
            <w:tcW w:w="4876" w:type="dxa"/>
            <w:tcBorders>
              <w:top w:val="nil"/>
              <w:left w:val="nil"/>
              <w:bottom w:val="nil"/>
              <w:right w:val="nil"/>
            </w:tcBorders>
          </w:tcPr>
          <w:p w14:paraId="3C83E92A" w14:textId="7983F092" w:rsidR="00F73C2A" w:rsidRPr="000E0946" w:rsidRDefault="00F73C2A" w:rsidP="0056767D">
            <w:pPr>
              <w:pStyle w:val="Normal6a"/>
            </w:pPr>
            <w:r w:rsidRPr="000E0946">
              <w:rPr>
                <w:b/>
                <w:i/>
              </w:rPr>
              <w:t>13a)</w:t>
            </w:r>
            <w:r w:rsidRPr="000E0946">
              <w:tab/>
            </w:r>
            <w:r w:rsidRPr="000E0946">
              <w:rPr>
                <w:b/>
                <w:i/>
              </w:rPr>
              <w:t>Pokud jde</w:t>
            </w:r>
            <w:r w:rsidR="001958F6" w:rsidRPr="000E0946">
              <w:rPr>
                <w:b/>
                <w:i/>
              </w:rPr>
              <w:t xml:space="preserve"> o </w:t>
            </w:r>
            <w:r w:rsidRPr="000E0946">
              <w:rPr>
                <w:b/>
                <w:i/>
              </w:rPr>
              <w:t>Arménii, podle informací Agentury pro otázky azylu</w:t>
            </w:r>
            <w:r w:rsidR="001958F6" w:rsidRPr="000E0946">
              <w:rPr>
                <w:b/>
                <w:i/>
              </w:rPr>
              <w:t xml:space="preserve"> v </w:t>
            </w:r>
            <w:r w:rsidRPr="000E0946">
              <w:rPr>
                <w:b/>
                <w:i/>
              </w:rPr>
              <w:t>současné době osm členských států označuje Arménii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Arménie</w:t>
            </w:r>
            <w:r w:rsidR="001958F6" w:rsidRPr="000E0946">
              <w:rPr>
                <w:b/>
                <w:i/>
              </w:rPr>
              <w:t xml:space="preserve"> v </w:t>
            </w:r>
            <w:r w:rsidRPr="000E0946">
              <w:rPr>
                <w:b/>
                <w:i/>
              </w:rPr>
              <w:t>celé Unii se</w:t>
            </w:r>
            <w:r w:rsidR="001958F6" w:rsidRPr="000E0946">
              <w:rPr>
                <w:b/>
                <w:i/>
              </w:rPr>
              <w:t xml:space="preserve"> v </w:t>
            </w:r>
            <w:r w:rsidRPr="000E0946">
              <w:rPr>
                <w:b/>
                <w:i/>
              </w:rPr>
              <w:t>roce 2024 pohybovala mezi 5</w:t>
            </w:r>
            <w:r w:rsidR="001958F6" w:rsidRPr="000E0946">
              <w:rPr>
                <w:b/>
                <w:i/>
              </w:rPr>
              <w:t xml:space="preserve"> a </w:t>
            </w:r>
            <w:r w:rsidRPr="000E0946">
              <w:rPr>
                <w:b/>
                <w:i/>
              </w:rPr>
              <w:t>10 %. Země ratifikovala hlavní mezinárodní nástroje</w:t>
            </w:r>
            <w:r w:rsidR="001958F6" w:rsidRPr="000E0946">
              <w:rPr>
                <w:b/>
                <w:i/>
              </w:rPr>
              <w:t xml:space="preserve"> v </w:t>
            </w:r>
            <w:r w:rsidRPr="000E0946">
              <w:rPr>
                <w:b/>
                <w:i/>
              </w:rPr>
              <w:t>oblasti lidských práv. Arménie je parlamentní republikou. Neexistují žádné známky vyhošťování, vystěhovávání nebo vydávání občanů Arménie do zemí, kde hrozí trest smrti, mučení, pronásledování nebo nelidské či ponižující zacházení. Obecně neexistuje reálné nebezpečí vážné újmy ve smyslu článku 15 nařízení (EU) 2024/1347. Arménie zrušila trest smrti ve svém vnitrostátním právu již</w:t>
            </w:r>
            <w:r w:rsidR="001958F6" w:rsidRPr="000E0946">
              <w:rPr>
                <w:b/>
                <w:i/>
              </w:rPr>
              <w:t xml:space="preserve"> v </w:t>
            </w:r>
            <w:r w:rsidRPr="000E0946">
              <w:rPr>
                <w:b/>
                <w:i/>
              </w:rPr>
              <w:t>roce 2003</w:t>
            </w:r>
            <w:r w:rsidR="001958F6" w:rsidRPr="000E0946">
              <w:rPr>
                <w:b/>
                <w:i/>
              </w:rPr>
              <w:t xml:space="preserve"> a v </w:t>
            </w:r>
            <w:r w:rsidRPr="000E0946">
              <w:rPr>
                <w:b/>
                <w:i/>
              </w:rPr>
              <w:t>roce 2021 ratifikovala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Arménie ratifikovala Úmluvu proti mučení</w:t>
            </w:r>
            <w:r w:rsidR="001958F6" w:rsidRPr="000E0946">
              <w:rPr>
                <w:b/>
                <w:i/>
              </w:rPr>
              <w:t xml:space="preserve"> a </w:t>
            </w:r>
            <w:r w:rsidRPr="000E0946">
              <w:rPr>
                <w:b/>
                <w:i/>
              </w:rPr>
              <w:t>jinému krutému, nelidskému či ponižujícímu zacházení nebo trestání. Ačkoli napětí</w:t>
            </w:r>
            <w:r w:rsidR="001958F6" w:rsidRPr="000E0946">
              <w:rPr>
                <w:b/>
                <w:i/>
              </w:rPr>
              <w:t xml:space="preserve"> v </w:t>
            </w:r>
            <w:r w:rsidRPr="000E0946">
              <w:rPr>
                <w:b/>
                <w:i/>
              </w:rPr>
              <w:t>Náhorním Karabachu zůstává vysoké,</w:t>
            </w:r>
            <w:r w:rsidR="001958F6" w:rsidRPr="000E0946">
              <w:rPr>
                <w:b/>
                <w:i/>
              </w:rPr>
              <w:t xml:space="preserve"> v </w:t>
            </w:r>
            <w:r w:rsidRPr="000E0946">
              <w:rPr>
                <w:b/>
                <w:i/>
              </w:rPr>
              <w:t>současnosti</w:t>
            </w:r>
            <w:r w:rsidR="001958F6" w:rsidRPr="000E0946">
              <w:rPr>
                <w:b/>
                <w:i/>
              </w:rPr>
              <w:t xml:space="preserve"> v </w:t>
            </w:r>
            <w:r w:rsidRPr="000E0946">
              <w:rPr>
                <w:b/>
                <w:i/>
              </w:rPr>
              <w:t>Arménii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04A163B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27DDAE0" w14:textId="3E7A7FD4" w:rsidR="008E2D3D" w:rsidRPr="000E0946" w:rsidRDefault="00F73C2A" w:rsidP="00F73C2A">
      <w:r w:rsidRPr="000E0946">
        <w:rPr>
          <w:rStyle w:val="HideTWBExt"/>
        </w:rPr>
        <w:t>&lt;/Amend&gt;</w:t>
      </w:r>
    </w:p>
    <w:p w14:paraId="1544836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113</w:t>
      </w:r>
      <w:r w:rsidRPr="000E0946">
        <w:rPr>
          <w:rStyle w:val="HideTWBExt"/>
          <w:b w:val="0"/>
        </w:rPr>
        <w:t>&lt;/NumAm&gt;</w:t>
      </w:r>
    </w:p>
    <w:p w14:paraId="0071C895" w14:textId="77777777" w:rsidR="00F73C2A" w:rsidRPr="000E0946" w:rsidRDefault="00F73C2A" w:rsidP="00F73C2A">
      <w:pPr>
        <w:pStyle w:val="NormalBold"/>
      </w:pPr>
      <w:r w:rsidRPr="000E0946">
        <w:rPr>
          <w:rStyle w:val="HideTWBExt"/>
          <w:b w:val="0"/>
        </w:rPr>
        <w:t>&lt;RepeatBlock-By&gt;&lt;Members&gt;</w:t>
      </w:r>
      <w:r w:rsidRPr="000E0946">
        <w:t>Nicolas Bay</w:t>
      </w:r>
      <w:r w:rsidRPr="000E0946">
        <w:rPr>
          <w:rStyle w:val="HideTWBExt"/>
          <w:b w:val="0"/>
        </w:rPr>
        <w:t>&lt;/Members&gt;</w:t>
      </w:r>
    </w:p>
    <w:p w14:paraId="2828BE84" w14:textId="77777777" w:rsidR="00F73C2A" w:rsidRPr="000E0946" w:rsidRDefault="00F73C2A" w:rsidP="00F73C2A">
      <w:pPr>
        <w:pStyle w:val="NormalBold"/>
      </w:pPr>
      <w:r w:rsidRPr="000E0946">
        <w:rPr>
          <w:rStyle w:val="HideTWBExt"/>
          <w:b w:val="0"/>
        </w:rPr>
        <w:t>&lt;/RepeatBlock-By&gt;</w:t>
      </w:r>
    </w:p>
    <w:p w14:paraId="3E21A53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BCD3851" w14:textId="660C757B" w:rsidR="00F73C2A" w:rsidRPr="000E0946" w:rsidRDefault="00F73C2A" w:rsidP="00F73C2A">
      <w:pPr>
        <w:pStyle w:val="NormalBold"/>
      </w:pPr>
      <w:r w:rsidRPr="000E0946">
        <w:rPr>
          <w:rStyle w:val="HideTWBExt"/>
          <w:b w:val="0"/>
        </w:rPr>
        <w:t>&lt;Article&gt;</w:t>
      </w:r>
      <w:r w:rsidRPr="000E0946">
        <w:t>Bod odůvodnění 13</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75181F4" w14:textId="77777777" w:rsidTr="0056767D">
        <w:trPr>
          <w:trHeight w:hRule="exact" w:val="240"/>
          <w:jc w:val="center"/>
        </w:trPr>
        <w:tc>
          <w:tcPr>
            <w:tcW w:w="9752" w:type="dxa"/>
            <w:gridSpan w:val="2"/>
            <w:tcBorders>
              <w:top w:val="nil"/>
              <w:left w:val="nil"/>
              <w:bottom w:val="nil"/>
              <w:right w:val="nil"/>
            </w:tcBorders>
          </w:tcPr>
          <w:p w14:paraId="7AF65616" w14:textId="77777777" w:rsidR="00F73C2A" w:rsidRPr="000E0946" w:rsidRDefault="00F73C2A" w:rsidP="0056767D"/>
        </w:tc>
      </w:tr>
      <w:tr w:rsidR="00F73C2A" w:rsidRPr="000E0946" w14:paraId="016DF22B" w14:textId="77777777" w:rsidTr="0056767D">
        <w:trPr>
          <w:trHeight w:val="240"/>
          <w:jc w:val="center"/>
        </w:trPr>
        <w:tc>
          <w:tcPr>
            <w:tcW w:w="4876" w:type="dxa"/>
            <w:tcBorders>
              <w:top w:val="nil"/>
              <w:left w:val="nil"/>
              <w:bottom w:val="nil"/>
              <w:right w:val="nil"/>
            </w:tcBorders>
          </w:tcPr>
          <w:p w14:paraId="6CF3402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AF05807" w14:textId="77777777" w:rsidR="00F73C2A" w:rsidRPr="000E0946" w:rsidRDefault="00F73C2A" w:rsidP="0056767D">
            <w:pPr>
              <w:pStyle w:val="AmColumnHeading"/>
            </w:pPr>
            <w:r w:rsidRPr="000E0946">
              <w:t>Pozměňovací návrh</w:t>
            </w:r>
          </w:p>
        </w:tc>
      </w:tr>
      <w:tr w:rsidR="00F73C2A" w:rsidRPr="000E0946" w14:paraId="7C87E4A8" w14:textId="77777777" w:rsidTr="0056767D">
        <w:trPr>
          <w:jc w:val="center"/>
        </w:trPr>
        <w:tc>
          <w:tcPr>
            <w:tcW w:w="4876" w:type="dxa"/>
            <w:tcBorders>
              <w:top w:val="nil"/>
              <w:left w:val="nil"/>
              <w:bottom w:val="nil"/>
              <w:right w:val="nil"/>
            </w:tcBorders>
          </w:tcPr>
          <w:p w14:paraId="71F00521" w14:textId="77777777" w:rsidR="00F73C2A" w:rsidRPr="000E0946" w:rsidRDefault="00F73C2A" w:rsidP="0056767D">
            <w:pPr>
              <w:pStyle w:val="Normal6a"/>
            </w:pPr>
          </w:p>
        </w:tc>
        <w:tc>
          <w:tcPr>
            <w:tcW w:w="4876" w:type="dxa"/>
            <w:tcBorders>
              <w:top w:val="nil"/>
              <w:left w:val="nil"/>
              <w:bottom w:val="nil"/>
              <w:right w:val="nil"/>
            </w:tcBorders>
          </w:tcPr>
          <w:p w14:paraId="2001B4F5" w14:textId="78708595" w:rsidR="00F73C2A" w:rsidRPr="000E0946" w:rsidRDefault="00F73C2A" w:rsidP="0056767D">
            <w:pPr>
              <w:pStyle w:val="Normal6a"/>
            </w:pPr>
            <w:r w:rsidRPr="000E0946">
              <w:rPr>
                <w:b/>
                <w:bCs/>
                <w:i/>
                <w:iCs/>
              </w:rPr>
              <w:t>13a)</w:t>
            </w:r>
            <w:r w:rsidRPr="000E0946">
              <w:rPr>
                <w:b/>
                <w:bCs/>
                <w:i/>
                <w:iCs/>
              </w:rPr>
              <w:tab/>
              <w:t>Pokud jde</w:t>
            </w:r>
            <w:r w:rsidR="001958F6" w:rsidRPr="000E0946">
              <w:rPr>
                <w:b/>
                <w:bCs/>
                <w:i/>
                <w:iCs/>
              </w:rPr>
              <w:t xml:space="preserve"> o </w:t>
            </w:r>
            <w:r w:rsidRPr="000E0946">
              <w:rPr>
                <w:b/>
                <w:bCs/>
                <w:i/>
                <w:iCs/>
              </w:rPr>
              <w:t>Alžírsko, podle Agentury Evropské unie pro otázky azylu</w:t>
            </w:r>
            <w:r w:rsidR="001958F6" w:rsidRPr="000E0946">
              <w:rPr>
                <w:b/>
                <w:bCs/>
                <w:i/>
                <w:iCs/>
              </w:rPr>
              <w:t xml:space="preserve"> v </w:t>
            </w:r>
            <w:r w:rsidRPr="000E0946">
              <w:rPr>
                <w:b/>
                <w:bCs/>
                <w:i/>
                <w:iCs/>
              </w:rPr>
              <w:t>současné době deset zemí EU+ označuje Alžírsko na vnitrostátní úrovni za bezpečnou zemi původu</w:t>
            </w:r>
            <w:r w:rsidR="001958F6" w:rsidRPr="000E0946">
              <w:rPr>
                <w:b/>
                <w:bCs/>
                <w:i/>
                <w:iCs/>
              </w:rPr>
              <w:t xml:space="preserve"> a </w:t>
            </w:r>
            <w:r w:rsidRPr="000E0946">
              <w:rPr>
                <w:b/>
                <w:bCs/>
                <w:i/>
                <w:iCs/>
              </w:rPr>
              <w:t>míra uznaných žádostí žadatelů</w:t>
            </w:r>
            <w:r w:rsidR="001958F6" w:rsidRPr="000E0946">
              <w:rPr>
                <w:b/>
                <w:bCs/>
                <w:i/>
                <w:iCs/>
              </w:rPr>
              <w:t xml:space="preserve"> z </w:t>
            </w:r>
            <w:r w:rsidRPr="000E0946">
              <w:rPr>
                <w:b/>
                <w:bCs/>
                <w:i/>
                <w:iCs/>
              </w:rPr>
              <w:t>Alžírska</w:t>
            </w:r>
            <w:r w:rsidR="001958F6" w:rsidRPr="000E0946">
              <w:rPr>
                <w:b/>
                <w:bCs/>
                <w:i/>
                <w:iCs/>
              </w:rPr>
              <w:t xml:space="preserve"> v </w:t>
            </w:r>
            <w:r w:rsidRPr="000E0946">
              <w:rPr>
                <w:b/>
                <w:bCs/>
                <w:i/>
                <w:iCs/>
              </w:rPr>
              <w:t>celé Unii</w:t>
            </w:r>
            <w:r w:rsidR="001958F6" w:rsidRPr="000E0946">
              <w:rPr>
                <w:b/>
                <w:bCs/>
                <w:i/>
                <w:iCs/>
              </w:rPr>
              <w:t xml:space="preserve"> v </w:t>
            </w:r>
            <w:r w:rsidRPr="000E0946">
              <w:rPr>
                <w:b/>
                <w:bCs/>
                <w:i/>
                <w:iCs/>
              </w:rPr>
              <w:t>roce 2023 činila 9 %.</w:t>
            </w:r>
            <w:r w:rsidRPr="000E0946">
              <w:rPr>
                <w:b/>
                <w:i/>
              </w:rPr>
              <w:t xml:space="preserve"> Země ratifikovala hlavní mezinárodní nástroje</w:t>
            </w:r>
            <w:r w:rsidR="001958F6" w:rsidRPr="000E0946">
              <w:rPr>
                <w:b/>
                <w:i/>
              </w:rPr>
              <w:t xml:space="preserve"> v </w:t>
            </w:r>
            <w:r w:rsidRPr="000E0946">
              <w:rPr>
                <w:b/>
                <w:i/>
              </w:rPr>
              <w:t>oblasti lidských práv, zejména Mezinárodní pakt</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dne 16. prosince 1966</w:t>
            </w:r>
            <w:r w:rsidR="001958F6" w:rsidRPr="000E0946">
              <w:rPr>
                <w:b/>
                <w:i/>
              </w:rPr>
              <w:t xml:space="preserve"> a </w:t>
            </w:r>
            <w:r w:rsidRPr="000E0946">
              <w:rPr>
                <w:b/>
                <w:i/>
              </w:rPr>
              <w:t>Úmluvu proti mučení dne 12. září 1989. Alžírsko je ústavní republikou poloprezidentského typu. Na alžírském území neexistují žádné známky ozbrojeného konfliktu,</w:t>
            </w:r>
            <w:r w:rsidR="001958F6" w:rsidRPr="000E0946">
              <w:rPr>
                <w:b/>
                <w:i/>
              </w:rPr>
              <w:t xml:space="preserve"> a </w:t>
            </w:r>
            <w:r w:rsidRPr="000E0946">
              <w:rPr>
                <w:b/>
                <w:i/>
              </w:rPr>
              <w:t>proto neexistuje žádná hrozba násilí</w:t>
            </w:r>
            <w:r w:rsidR="001958F6" w:rsidRPr="000E0946">
              <w:rPr>
                <w:b/>
                <w:i/>
              </w:rPr>
              <w:t xml:space="preserve"> s </w:t>
            </w:r>
            <w:r w:rsidRPr="000E0946">
              <w:rPr>
                <w:b/>
                <w:i/>
              </w:rPr>
              <w:t>ním spojeného. Obecně neexistuje reálné nebezpečí vážné újmy ve smyslu článku 15 nařízení (EU) 2024/1347. Alžírsko od roku 1993 dodržuje moratorium na uplatňování trestu smrti, ačkoli trest smrti ve svém trestním právu zachovává</w:t>
            </w:r>
            <w:r w:rsidR="001958F6" w:rsidRPr="000E0946">
              <w:rPr>
                <w:b/>
                <w:i/>
              </w:rPr>
              <w:t xml:space="preserve"> a </w:t>
            </w:r>
            <w:r w:rsidRPr="000E0946">
              <w:rPr>
                <w:b/>
                <w:i/>
              </w:rPr>
              <w:t>dosud neratifikovalo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w:t>
            </w:r>
            <w:r w:rsidR="001958F6" w:rsidRPr="000E0946">
              <w:rPr>
                <w:b/>
                <w:i/>
              </w:rPr>
              <w:t xml:space="preserve"> A </w:t>
            </w:r>
            <w:r w:rsidRPr="000E0946">
              <w:rPr>
                <w:b/>
                <w:i/>
              </w:rPr>
              <w:t>konečně, jelikož je země smluvní stranou Úmluvy proti mučení, jsou povinnosti</w:t>
            </w:r>
            <w:r w:rsidR="001958F6" w:rsidRPr="000E0946">
              <w:rPr>
                <w:b/>
                <w:i/>
              </w:rPr>
              <w:t xml:space="preserve"> z </w:t>
            </w:r>
            <w:r w:rsidRPr="000E0946">
              <w:rPr>
                <w:b/>
                <w:i/>
              </w:rPr>
              <w:t>ní vyplývající pro orgány závazné od její ratifikace, zejména zásada nenavracení.</w:t>
            </w:r>
          </w:p>
        </w:tc>
      </w:tr>
    </w:tbl>
    <w:p w14:paraId="045BF01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{FR}</w:t>
      </w:r>
      <w:r w:rsidRPr="000E0946">
        <w:t>fr</w:t>
      </w:r>
      <w:r w:rsidRPr="000E0946">
        <w:rPr>
          <w:rStyle w:val="HideTWBExt"/>
          <w:rFonts w:eastAsiaTheme="majorEastAsia"/>
        </w:rPr>
        <w:t>&lt;/Original&gt;</w:t>
      </w:r>
    </w:p>
    <w:p w14:paraId="7B430AB5" w14:textId="5615EA3C" w:rsidR="008E2D3D" w:rsidRPr="000E0946" w:rsidRDefault="00F73C2A" w:rsidP="00F73C2A">
      <w:r w:rsidRPr="000E0946">
        <w:rPr>
          <w:rStyle w:val="HideTWBExt"/>
        </w:rPr>
        <w:t>&lt;/Amend&gt;</w:t>
      </w:r>
    </w:p>
    <w:p w14:paraId="0BE4DFC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114</w:t>
      </w:r>
      <w:r w:rsidRPr="000E0946">
        <w:rPr>
          <w:rStyle w:val="HideTWBExt"/>
          <w:b w:val="0"/>
        </w:rPr>
        <w:t>&lt;/NumAm&gt;</w:t>
      </w:r>
    </w:p>
    <w:p w14:paraId="666A3DB8"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14CEA6EB" w14:textId="77777777" w:rsidR="00F73C2A" w:rsidRPr="000E0946" w:rsidRDefault="00F73C2A" w:rsidP="00F73C2A">
      <w:pPr>
        <w:pStyle w:val="NormalBold"/>
      </w:pPr>
      <w:r w:rsidRPr="000E0946">
        <w:rPr>
          <w:rStyle w:val="HideTWBExt"/>
          <w:b w:val="0"/>
        </w:rPr>
        <w:t>&lt;/RepeatBlock-By&gt;</w:t>
      </w:r>
    </w:p>
    <w:p w14:paraId="56E64E8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C5E6921" w14:textId="4F5ABE68" w:rsidR="00F73C2A" w:rsidRPr="000E0946" w:rsidRDefault="00F73C2A" w:rsidP="00F73C2A">
      <w:pPr>
        <w:pStyle w:val="NormalBold"/>
      </w:pPr>
      <w:r w:rsidRPr="000E0946">
        <w:rPr>
          <w:rStyle w:val="HideTWBExt"/>
          <w:b w:val="0"/>
        </w:rPr>
        <w:t>&lt;Article&gt;</w:t>
      </w:r>
      <w:r w:rsidRPr="000E0946">
        <w:t>Bod odůvodnění 13</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5176A71" w14:textId="77777777" w:rsidTr="0056767D">
        <w:trPr>
          <w:trHeight w:hRule="exact" w:val="240"/>
          <w:jc w:val="center"/>
        </w:trPr>
        <w:tc>
          <w:tcPr>
            <w:tcW w:w="9752" w:type="dxa"/>
            <w:gridSpan w:val="2"/>
            <w:tcBorders>
              <w:top w:val="nil"/>
              <w:left w:val="nil"/>
              <w:bottom w:val="nil"/>
              <w:right w:val="nil"/>
            </w:tcBorders>
          </w:tcPr>
          <w:p w14:paraId="2CF3EEA8" w14:textId="77777777" w:rsidR="00F73C2A" w:rsidRPr="000E0946" w:rsidRDefault="00F73C2A" w:rsidP="0056767D"/>
        </w:tc>
      </w:tr>
      <w:tr w:rsidR="00F73C2A" w:rsidRPr="000E0946" w14:paraId="1DA8D214" w14:textId="77777777" w:rsidTr="0056767D">
        <w:trPr>
          <w:trHeight w:val="240"/>
          <w:jc w:val="center"/>
        </w:trPr>
        <w:tc>
          <w:tcPr>
            <w:tcW w:w="4876" w:type="dxa"/>
            <w:tcBorders>
              <w:top w:val="nil"/>
              <w:left w:val="nil"/>
              <w:bottom w:val="nil"/>
              <w:right w:val="nil"/>
            </w:tcBorders>
          </w:tcPr>
          <w:p w14:paraId="0E5B288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A2D79DC" w14:textId="77777777" w:rsidR="00F73C2A" w:rsidRPr="000E0946" w:rsidRDefault="00F73C2A" w:rsidP="0056767D">
            <w:pPr>
              <w:pStyle w:val="AmColumnHeading"/>
            </w:pPr>
            <w:r w:rsidRPr="000E0946">
              <w:t>Pozměňovací návrh</w:t>
            </w:r>
          </w:p>
        </w:tc>
      </w:tr>
      <w:tr w:rsidR="00F73C2A" w:rsidRPr="000E0946" w14:paraId="2E7DC407" w14:textId="77777777" w:rsidTr="0056767D">
        <w:trPr>
          <w:jc w:val="center"/>
        </w:trPr>
        <w:tc>
          <w:tcPr>
            <w:tcW w:w="4876" w:type="dxa"/>
            <w:tcBorders>
              <w:top w:val="nil"/>
              <w:left w:val="nil"/>
              <w:bottom w:val="nil"/>
              <w:right w:val="nil"/>
            </w:tcBorders>
          </w:tcPr>
          <w:p w14:paraId="709004FB" w14:textId="77777777" w:rsidR="00F73C2A" w:rsidRPr="000E0946" w:rsidRDefault="00F73C2A" w:rsidP="0056767D">
            <w:pPr>
              <w:pStyle w:val="Normal6a"/>
            </w:pPr>
          </w:p>
        </w:tc>
        <w:tc>
          <w:tcPr>
            <w:tcW w:w="4876" w:type="dxa"/>
            <w:tcBorders>
              <w:top w:val="nil"/>
              <w:left w:val="nil"/>
              <w:bottom w:val="nil"/>
              <w:right w:val="nil"/>
            </w:tcBorders>
          </w:tcPr>
          <w:p w14:paraId="601C0878" w14:textId="5125143E" w:rsidR="00F73C2A" w:rsidRPr="000E0946" w:rsidRDefault="00F73C2A" w:rsidP="0056767D">
            <w:pPr>
              <w:pStyle w:val="Normal6a"/>
            </w:pPr>
            <w:r w:rsidRPr="000E0946">
              <w:rPr>
                <w:b/>
                <w:i/>
              </w:rPr>
              <w:t>13a)</w:t>
            </w:r>
            <w:r w:rsidRPr="000E0946">
              <w:tab/>
            </w:r>
            <w:r w:rsidRPr="000E0946">
              <w:rPr>
                <w:b/>
                <w:i/>
              </w:rPr>
              <w:t>Pokud jde</w:t>
            </w:r>
            <w:r w:rsidR="001958F6" w:rsidRPr="000E0946">
              <w:rPr>
                <w:b/>
                <w:i/>
              </w:rPr>
              <w:t xml:space="preserve"> o </w:t>
            </w:r>
            <w:r w:rsidRPr="000E0946">
              <w:rPr>
                <w:b/>
                <w:i/>
              </w:rPr>
              <w:t>Alžírsko, podle informací Agentury pro otázky azylu</w:t>
            </w:r>
            <w:r w:rsidR="001958F6" w:rsidRPr="000E0946">
              <w:rPr>
                <w:b/>
                <w:i/>
              </w:rPr>
              <w:t xml:space="preserve"> v </w:t>
            </w:r>
            <w:r w:rsidRPr="000E0946">
              <w:rPr>
                <w:b/>
                <w:i/>
              </w:rPr>
              <w:t>současné době deset členských států označuje Alžírsko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Alžírska</w:t>
            </w:r>
            <w:r w:rsidR="001958F6" w:rsidRPr="000E0946">
              <w:rPr>
                <w:b/>
                <w:i/>
              </w:rPr>
              <w:t xml:space="preserve"> v </w:t>
            </w:r>
            <w:r w:rsidRPr="000E0946">
              <w:rPr>
                <w:b/>
                <w:i/>
              </w:rPr>
              <w:t>celé Unii</w:t>
            </w:r>
            <w:r w:rsidR="001958F6" w:rsidRPr="000E0946">
              <w:rPr>
                <w:b/>
                <w:i/>
              </w:rPr>
              <w:t xml:space="preserve"> v </w:t>
            </w:r>
            <w:r w:rsidRPr="000E0946">
              <w:rPr>
                <w:b/>
                <w:i/>
              </w:rPr>
              <w:t>roce 2024 činila 7 % Země ratifikovala hlavní mezinárodní nástroje</w:t>
            </w:r>
            <w:r w:rsidR="001958F6" w:rsidRPr="000E0946">
              <w:rPr>
                <w:b/>
                <w:i/>
              </w:rPr>
              <w:t xml:space="preserve"> v </w:t>
            </w:r>
            <w:r w:rsidRPr="000E0946">
              <w:rPr>
                <w:b/>
                <w:i/>
              </w:rPr>
              <w:t>oblasti lidských práv. Alžírsko je prezidentskou republikou. Neexistují žádné známky vyhošťování, vystěhovávání nebo vydávání občanů Alžírska do zemí, kde hrozí trest smrti, mučení, pronásledování nebo nelidské či ponižující zacházení. Obecně neexistuje reálné nebezpečí vážné újmy ve smyslu článku 15 nařízení (EU) 2024/1347. Alžírsko od roku 1993 dodržuje moratorium na uplatňování trestu smrti, ačkoli trest smrti ve svém trestním právu zachovává</w:t>
            </w:r>
            <w:r w:rsidR="001958F6" w:rsidRPr="000E0946">
              <w:rPr>
                <w:b/>
                <w:i/>
              </w:rPr>
              <w:t xml:space="preserve"> a </w:t>
            </w:r>
            <w:r w:rsidRPr="000E0946">
              <w:rPr>
                <w:b/>
                <w:i/>
              </w:rPr>
              <w:t>dosud neratifikovalo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Alžírsko ratifikovalo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Alžírsku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29D6119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87CA7CE" w14:textId="146EA268" w:rsidR="008E2D3D" w:rsidRPr="000E0946" w:rsidRDefault="00F73C2A" w:rsidP="00F73C2A">
      <w:r w:rsidRPr="000E0946">
        <w:rPr>
          <w:rStyle w:val="HideTWBExt"/>
        </w:rPr>
        <w:t>&lt;/Amend&gt;</w:t>
      </w:r>
    </w:p>
    <w:p w14:paraId="1972766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115</w:t>
      </w:r>
      <w:r w:rsidRPr="000E0946">
        <w:rPr>
          <w:rStyle w:val="HideTWBExt"/>
          <w:b w:val="0"/>
        </w:rPr>
        <w:t>&lt;/NumAm&gt;</w:t>
      </w:r>
    </w:p>
    <w:p w14:paraId="57357DF3" w14:textId="77777777" w:rsidR="00F73C2A" w:rsidRPr="000E0946" w:rsidRDefault="00F73C2A" w:rsidP="00F73C2A">
      <w:pPr>
        <w:pStyle w:val="NormalBold"/>
      </w:pPr>
      <w:r w:rsidRPr="000E0946">
        <w:rPr>
          <w:rStyle w:val="HideTWBExt"/>
          <w:b w:val="0"/>
        </w:rPr>
        <w:t>&lt;RepeatBlock-By&gt;&lt;Members&gt;</w:t>
      </w:r>
      <w:r w:rsidRPr="000E0946">
        <w:t>Jorge Buxadé Villalba, Marieke Ehlers, Alexandre Varaut, António Tânger Corrêa, Nikola Bartůšek</w:t>
      </w:r>
      <w:r w:rsidRPr="000E0946">
        <w:rPr>
          <w:rStyle w:val="HideTWBExt"/>
          <w:b w:val="0"/>
        </w:rPr>
        <w:t>&lt;/Members&gt;</w:t>
      </w:r>
    </w:p>
    <w:p w14:paraId="3A2DAB05" w14:textId="77777777" w:rsidR="00F73C2A" w:rsidRPr="000E0946" w:rsidRDefault="00F73C2A" w:rsidP="00F73C2A">
      <w:pPr>
        <w:pStyle w:val="NormalBold"/>
      </w:pPr>
      <w:r w:rsidRPr="000E0946">
        <w:rPr>
          <w:rStyle w:val="HideTWBExt"/>
          <w:b w:val="0"/>
        </w:rPr>
        <w:t>&lt;/RepeatBlock-By&gt;</w:t>
      </w:r>
    </w:p>
    <w:p w14:paraId="0506AD32"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C2F0A7D" w14:textId="5933F599" w:rsidR="00F73C2A" w:rsidRPr="000E0946" w:rsidRDefault="00F73C2A" w:rsidP="00F73C2A">
      <w:pPr>
        <w:pStyle w:val="NormalBold"/>
      </w:pPr>
      <w:r w:rsidRPr="000E0946">
        <w:rPr>
          <w:rStyle w:val="HideTWBExt"/>
          <w:b w:val="0"/>
        </w:rPr>
        <w:t>&lt;Article&gt;</w:t>
      </w:r>
      <w:r w:rsidRPr="000E0946">
        <w:t>Bod odůvodnění 13</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96E27DC" w14:textId="77777777" w:rsidTr="0056767D">
        <w:trPr>
          <w:trHeight w:hRule="exact" w:val="240"/>
          <w:jc w:val="center"/>
        </w:trPr>
        <w:tc>
          <w:tcPr>
            <w:tcW w:w="9752" w:type="dxa"/>
            <w:gridSpan w:val="2"/>
            <w:tcBorders>
              <w:top w:val="nil"/>
              <w:left w:val="nil"/>
              <w:bottom w:val="nil"/>
              <w:right w:val="nil"/>
            </w:tcBorders>
          </w:tcPr>
          <w:p w14:paraId="63B24782" w14:textId="77777777" w:rsidR="00F73C2A" w:rsidRPr="000E0946" w:rsidRDefault="00F73C2A" w:rsidP="0056767D"/>
        </w:tc>
      </w:tr>
      <w:tr w:rsidR="00F73C2A" w:rsidRPr="000E0946" w14:paraId="5F64B905" w14:textId="77777777" w:rsidTr="0056767D">
        <w:trPr>
          <w:trHeight w:val="240"/>
          <w:jc w:val="center"/>
        </w:trPr>
        <w:tc>
          <w:tcPr>
            <w:tcW w:w="4876" w:type="dxa"/>
            <w:tcBorders>
              <w:top w:val="nil"/>
              <w:left w:val="nil"/>
              <w:bottom w:val="nil"/>
              <w:right w:val="nil"/>
            </w:tcBorders>
          </w:tcPr>
          <w:p w14:paraId="21FBF06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9424BD9" w14:textId="77777777" w:rsidR="00F73C2A" w:rsidRPr="000E0946" w:rsidRDefault="00F73C2A" w:rsidP="0056767D">
            <w:pPr>
              <w:pStyle w:val="AmColumnHeading"/>
            </w:pPr>
            <w:r w:rsidRPr="000E0946">
              <w:t>Pozměňovací návrh</w:t>
            </w:r>
          </w:p>
        </w:tc>
      </w:tr>
      <w:tr w:rsidR="00F73C2A" w:rsidRPr="000E0946" w14:paraId="06E509F9" w14:textId="77777777" w:rsidTr="0056767D">
        <w:trPr>
          <w:jc w:val="center"/>
        </w:trPr>
        <w:tc>
          <w:tcPr>
            <w:tcW w:w="4876" w:type="dxa"/>
            <w:tcBorders>
              <w:top w:val="nil"/>
              <w:left w:val="nil"/>
              <w:bottom w:val="nil"/>
              <w:right w:val="nil"/>
            </w:tcBorders>
          </w:tcPr>
          <w:p w14:paraId="361AD1F4" w14:textId="77777777" w:rsidR="00F73C2A" w:rsidRPr="000E0946" w:rsidRDefault="00F73C2A" w:rsidP="0056767D">
            <w:pPr>
              <w:pStyle w:val="Normal6a"/>
            </w:pPr>
          </w:p>
        </w:tc>
        <w:tc>
          <w:tcPr>
            <w:tcW w:w="4876" w:type="dxa"/>
            <w:tcBorders>
              <w:top w:val="nil"/>
              <w:left w:val="nil"/>
              <w:bottom w:val="nil"/>
              <w:right w:val="nil"/>
            </w:tcBorders>
          </w:tcPr>
          <w:p w14:paraId="3DF54F03" w14:textId="19BFCC39" w:rsidR="00F73C2A" w:rsidRPr="000E0946" w:rsidRDefault="00F73C2A" w:rsidP="0056767D">
            <w:pPr>
              <w:pStyle w:val="Normal6a"/>
            </w:pPr>
            <w:r w:rsidRPr="000E0946">
              <w:rPr>
                <w:b/>
                <w:i/>
              </w:rPr>
              <w:t>13a)</w:t>
            </w:r>
            <w:r w:rsidRPr="000E0946">
              <w:tab/>
            </w:r>
            <w:r w:rsidRPr="000E0946">
              <w:rPr>
                <w:b/>
                <w:i/>
              </w:rPr>
              <w:t>Pokud jde</w:t>
            </w:r>
            <w:r w:rsidR="001958F6" w:rsidRPr="000E0946">
              <w:rPr>
                <w:b/>
                <w:i/>
              </w:rPr>
              <w:t xml:space="preserve"> o </w:t>
            </w:r>
            <w:r w:rsidRPr="000E0946">
              <w:rPr>
                <w:b/>
                <w:i/>
              </w:rPr>
              <w:t>Guineu-Bissau, podle informací Agentury pro otázky azylu byla</w:t>
            </w:r>
            <w:r w:rsidR="001958F6" w:rsidRPr="000E0946">
              <w:rPr>
                <w:b/>
                <w:i/>
              </w:rPr>
              <w:t xml:space="preserve"> v </w:t>
            </w:r>
            <w:r w:rsidRPr="000E0946">
              <w:rPr>
                <w:b/>
                <w:i/>
              </w:rPr>
              <w:t>roce 2024 míra uznaných žádostí žadatelů</w:t>
            </w:r>
            <w:r w:rsidR="001958F6" w:rsidRPr="000E0946">
              <w:rPr>
                <w:b/>
                <w:i/>
              </w:rPr>
              <w:t xml:space="preserve"> z </w:t>
            </w:r>
            <w:r w:rsidRPr="000E0946">
              <w:rPr>
                <w:b/>
                <w:i/>
              </w:rPr>
              <w:t>Guiney-Bissau</w:t>
            </w:r>
            <w:r w:rsidR="001958F6" w:rsidRPr="000E0946">
              <w:rPr>
                <w:b/>
                <w:i/>
              </w:rPr>
              <w:t xml:space="preserve"> v </w:t>
            </w:r>
            <w:r w:rsidRPr="000E0946">
              <w:rPr>
                <w:b/>
                <w:i/>
              </w:rPr>
              <w:t>celé Unii nízká. Země ratifikovala hlavní mezinárodní nástroje</w:t>
            </w:r>
            <w:r w:rsidR="001958F6" w:rsidRPr="000E0946">
              <w:rPr>
                <w:b/>
                <w:i/>
              </w:rPr>
              <w:t xml:space="preserve"> v </w:t>
            </w:r>
            <w:r w:rsidRPr="000E0946">
              <w:rPr>
                <w:b/>
                <w:i/>
              </w:rPr>
              <w:t>oblasti lidských práv</w:t>
            </w:r>
            <w:r w:rsidR="001958F6" w:rsidRPr="000E0946">
              <w:rPr>
                <w:b/>
                <w:i/>
              </w:rPr>
              <w:t xml:space="preserve"> a </w:t>
            </w:r>
            <w:r w:rsidRPr="000E0946">
              <w:rPr>
                <w:b/>
                <w:i/>
              </w:rPr>
              <w:t>obecně neexistuje reálné nebezpečí vážné újmy ve smyslu článku 15 nařízení (EU) 2024/1347. Guinea-Bissau zrušila trest smrti</w:t>
            </w:r>
            <w:r w:rsidR="001958F6" w:rsidRPr="000E0946">
              <w:rPr>
                <w:b/>
                <w:i/>
              </w:rPr>
              <w:t xml:space="preserve"> a </w:t>
            </w:r>
            <w:r w:rsidRPr="000E0946">
              <w:rPr>
                <w:b/>
                <w:i/>
              </w:rPr>
              <w:t>ratifikovala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Guinea-Bissau ratifikovala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Guineji-Bissau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1BBC4DC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424DF07" w14:textId="2201A218" w:rsidR="008E2D3D" w:rsidRPr="000E0946" w:rsidRDefault="00F73C2A" w:rsidP="00F73C2A">
      <w:r w:rsidRPr="000E0946">
        <w:rPr>
          <w:rStyle w:val="HideTWBExt"/>
        </w:rPr>
        <w:t>&lt;/Amend&gt;</w:t>
      </w:r>
    </w:p>
    <w:p w14:paraId="1179911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116</w:t>
      </w:r>
      <w:r w:rsidRPr="000E0946">
        <w:rPr>
          <w:rStyle w:val="HideTWBExt"/>
          <w:b w:val="0"/>
        </w:rPr>
        <w:t>&lt;/NumAm&gt;</w:t>
      </w:r>
    </w:p>
    <w:p w14:paraId="7FC096D7"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1A67B4BD" w14:textId="77777777" w:rsidR="00F73C2A" w:rsidRPr="000E0946" w:rsidRDefault="00F73C2A" w:rsidP="00F73C2A">
      <w:pPr>
        <w:pStyle w:val="NormalBold"/>
      </w:pPr>
      <w:r w:rsidRPr="000E0946">
        <w:rPr>
          <w:rStyle w:val="HideTWBExt"/>
          <w:b w:val="0"/>
        </w:rPr>
        <w:t>&lt;/RepeatBlock-By&gt;</w:t>
      </w:r>
    </w:p>
    <w:p w14:paraId="178D693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70B13F1" w14:textId="77777777" w:rsidR="00F73C2A" w:rsidRPr="000E0946" w:rsidRDefault="00F73C2A" w:rsidP="00F73C2A">
      <w:pPr>
        <w:pStyle w:val="NormalBold"/>
      </w:pPr>
      <w:r w:rsidRPr="000E0946">
        <w:rPr>
          <w:rStyle w:val="HideTWBExt"/>
          <w:b w:val="0"/>
        </w:rPr>
        <w:t>&lt;Article&gt;</w:t>
      </w:r>
      <w:r w:rsidRPr="000E0946">
        <w:t>Bod odůvodnění 13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E20E3DA" w14:textId="77777777" w:rsidTr="0056767D">
        <w:trPr>
          <w:trHeight w:hRule="exact" w:val="240"/>
          <w:jc w:val="center"/>
        </w:trPr>
        <w:tc>
          <w:tcPr>
            <w:tcW w:w="9752" w:type="dxa"/>
            <w:gridSpan w:val="2"/>
            <w:tcBorders>
              <w:top w:val="nil"/>
              <w:left w:val="nil"/>
              <w:bottom w:val="nil"/>
              <w:right w:val="nil"/>
            </w:tcBorders>
          </w:tcPr>
          <w:p w14:paraId="6F08C2AA" w14:textId="77777777" w:rsidR="00F73C2A" w:rsidRPr="000E0946" w:rsidRDefault="00F73C2A" w:rsidP="0056767D"/>
        </w:tc>
      </w:tr>
      <w:tr w:rsidR="00F73C2A" w:rsidRPr="000E0946" w14:paraId="2214D3D0" w14:textId="77777777" w:rsidTr="0056767D">
        <w:trPr>
          <w:trHeight w:val="240"/>
          <w:jc w:val="center"/>
        </w:trPr>
        <w:tc>
          <w:tcPr>
            <w:tcW w:w="4876" w:type="dxa"/>
            <w:tcBorders>
              <w:top w:val="nil"/>
              <w:left w:val="nil"/>
              <w:bottom w:val="nil"/>
              <w:right w:val="nil"/>
            </w:tcBorders>
          </w:tcPr>
          <w:p w14:paraId="0ED1F1D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737C888" w14:textId="77777777" w:rsidR="00F73C2A" w:rsidRPr="000E0946" w:rsidRDefault="00F73C2A" w:rsidP="0056767D">
            <w:pPr>
              <w:pStyle w:val="AmColumnHeading"/>
            </w:pPr>
            <w:r w:rsidRPr="000E0946">
              <w:t>Pozměňovací návrh</w:t>
            </w:r>
          </w:p>
        </w:tc>
      </w:tr>
      <w:tr w:rsidR="00F73C2A" w:rsidRPr="000E0946" w14:paraId="6BA35A0F" w14:textId="77777777" w:rsidTr="0056767D">
        <w:trPr>
          <w:jc w:val="center"/>
        </w:trPr>
        <w:tc>
          <w:tcPr>
            <w:tcW w:w="4876" w:type="dxa"/>
            <w:tcBorders>
              <w:top w:val="nil"/>
              <w:left w:val="nil"/>
              <w:bottom w:val="nil"/>
              <w:right w:val="nil"/>
            </w:tcBorders>
          </w:tcPr>
          <w:p w14:paraId="140E9434" w14:textId="77777777" w:rsidR="00F73C2A" w:rsidRPr="000E0946" w:rsidRDefault="00F73C2A" w:rsidP="0056767D">
            <w:pPr>
              <w:pStyle w:val="Normal6a"/>
            </w:pPr>
          </w:p>
        </w:tc>
        <w:tc>
          <w:tcPr>
            <w:tcW w:w="4876" w:type="dxa"/>
            <w:tcBorders>
              <w:top w:val="nil"/>
              <w:left w:val="nil"/>
              <w:bottom w:val="nil"/>
              <w:right w:val="nil"/>
            </w:tcBorders>
          </w:tcPr>
          <w:p w14:paraId="0E5846DE" w14:textId="28269F4B" w:rsidR="00F73C2A" w:rsidRPr="000E0946" w:rsidRDefault="00F73C2A" w:rsidP="0056767D">
            <w:pPr>
              <w:pStyle w:val="Normal6a"/>
            </w:pPr>
            <w:r w:rsidRPr="000E0946">
              <w:rPr>
                <w:b/>
                <w:i/>
              </w:rPr>
              <w:t>13b)</w:t>
            </w:r>
            <w:r w:rsidRPr="000E0946">
              <w:tab/>
            </w:r>
            <w:r w:rsidRPr="000E0946">
              <w:rPr>
                <w:b/>
                <w:i/>
              </w:rPr>
              <w:t>Pokud jde</w:t>
            </w:r>
            <w:r w:rsidR="001958F6" w:rsidRPr="000E0946">
              <w:rPr>
                <w:b/>
                <w:i/>
              </w:rPr>
              <w:t xml:space="preserve"> o </w:t>
            </w:r>
            <w:r w:rsidRPr="000E0946">
              <w:rPr>
                <w:b/>
                <w:i/>
              </w:rPr>
              <w:t>Kapverdy, podle informací Agentury pro otázky azylu</w:t>
            </w:r>
            <w:r w:rsidR="001958F6" w:rsidRPr="000E0946">
              <w:rPr>
                <w:b/>
                <w:i/>
              </w:rPr>
              <w:t xml:space="preserve"> v </w:t>
            </w:r>
            <w:r w:rsidRPr="000E0946">
              <w:rPr>
                <w:b/>
                <w:i/>
              </w:rPr>
              <w:t>současné době čtyři členské státy označují Kapverdy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Kapverd</w:t>
            </w:r>
            <w:r w:rsidR="001958F6" w:rsidRPr="000E0946">
              <w:rPr>
                <w:b/>
                <w:i/>
              </w:rPr>
              <w:t xml:space="preserve"> v </w:t>
            </w:r>
            <w:r w:rsidRPr="000E0946">
              <w:rPr>
                <w:b/>
                <w:i/>
              </w:rPr>
              <w:t>celé Unii</w:t>
            </w:r>
            <w:r w:rsidR="001958F6" w:rsidRPr="000E0946">
              <w:rPr>
                <w:b/>
                <w:i/>
              </w:rPr>
              <w:t xml:space="preserve"> v </w:t>
            </w:r>
            <w:r w:rsidRPr="000E0946">
              <w:rPr>
                <w:b/>
                <w:i/>
              </w:rPr>
              <w:t>roce 2024 činila 0 %. Země ratifikovala hlavní mezinárodní nástroje</w:t>
            </w:r>
            <w:r w:rsidR="001958F6" w:rsidRPr="000E0946">
              <w:rPr>
                <w:b/>
                <w:i/>
              </w:rPr>
              <w:t xml:space="preserve"> v </w:t>
            </w:r>
            <w:r w:rsidRPr="000E0946">
              <w:rPr>
                <w:b/>
                <w:i/>
              </w:rPr>
              <w:t>oblasti lidských práv. Kapverdy jsou poloprezidentskou republikou. Neexistují žádné známky vyhošťování, vystěhovávání nebo vydávání občanů Kapverd do zemí, kde hrozí trest smrti, mučení, pronásledování nebo nelidské či ponižující zacházení. Obecně neexistuje reálné nebezpečí vážné újmy ve smyslu článku 15 nařízení (EU) 2024/1347. Kapverdy zrušily trest smrti</w:t>
            </w:r>
            <w:r w:rsidR="001958F6" w:rsidRPr="000E0946">
              <w:rPr>
                <w:b/>
                <w:i/>
              </w:rPr>
              <w:t xml:space="preserve"> a </w:t>
            </w:r>
            <w:r w:rsidRPr="000E0946">
              <w:rPr>
                <w:b/>
                <w:i/>
              </w:rPr>
              <w:t>ratifikovaly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Kapverdy ratifikovaly Úmluvu proti mučení</w:t>
            </w:r>
            <w:r w:rsidR="001958F6" w:rsidRPr="000E0946">
              <w:rPr>
                <w:b/>
                <w:i/>
              </w:rPr>
              <w:t xml:space="preserve"> a </w:t>
            </w:r>
            <w:r w:rsidRPr="000E0946">
              <w:rPr>
                <w:b/>
                <w:i/>
              </w:rPr>
              <w:t>jinému krutému, nelidskému či ponižujícímu zacházení nebo trestání. Na Kapverdách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74C2E01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D081652" w14:textId="731CC3AD" w:rsidR="008E2D3D" w:rsidRPr="000E0946" w:rsidRDefault="00F73C2A" w:rsidP="00F73C2A">
      <w:r w:rsidRPr="000E0946">
        <w:rPr>
          <w:rStyle w:val="HideTWBExt"/>
        </w:rPr>
        <w:t>&lt;/Amend&gt;</w:t>
      </w:r>
    </w:p>
    <w:p w14:paraId="17F4ACE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117</w:t>
      </w:r>
      <w:r w:rsidRPr="000E0946">
        <w:rPr>
          <w:rStyle w:val="HideTWBExt"/>
          <w:b w:val="0"/>
        </w:rPr>
        <w:t>&lt;/NumAm&gt;</w:t>
      </w:r>
    </w:p>
    <w:p w14:paraId="209AB8BA" w14:textId="77777777" w:rsidR="00F73C2A" w:rsidRPr="000E0946" w:rsidRDefault="00F73C2A" w:rsidP="00F73C2A">
      <w:pPr>
        <w:pStyle w:val="NormalBold"/>
      </w:pPr>
      <w:r w:rsidRPr="000E0946">
        <w:rPr>
          <w:rStyle w:val="HideTWBExt"/>
          <w:b w:val="0"/>
        </w:rPr>
        <w:t>&lt;RepeatBlock-By&gt;&lt;Members&gt;</w:t>
      </w:r>
      <w:r w:rsidRPr="000E0946">
        <w:t>Jorge Buxadé Villalba, Marieke Ehlers, Alexandre Varaut, António Tânger Corrêa, Nikola Bartůšek</w:t>
      </w:r>
      <w:r w:rsidRPr="000E0946">
        <w:rPr>
          <w:rStyle w:val="HideTWBExt"/>
          <w:b w:val="0"/>
        </w:rPr>
        <w:t>&lt;/Members&gt;</w:t>
      </w:r>
    </w:p>
    <w:p w14:paraId="6AAD7F2E" w14:textId="77777777" w:rsidR="00F73C2A" w:rsidRPr="000E0946" w:rsidRDefault="00F73C2A" w:rsidP="00F73C2A">
      <w:pPr>
        <w:pStyle w:val="NormalBold"/>
      </w:pPr>
      <w:r w:rsidRPr="000E0946">
        <w:rPr>
          <w:rStyle w:val="HideTWBExt"/>
          <w:b w:val="0"/>
        </w:rPr>
        <w:t>&lt;/RepeatBlock-By&gt;</w:t>
      </w:r>
    </w:p>
    <w:p w14:paraId="1CF5024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E65D760" w14:textId="77777777" w:rsidR="00F73C2A" w:rsidRPr="000E0946" w:rsidRDefault="00F73C2A" w:rsidP="00F73C2A">
      <w:pPr>
        <w:pStyle w:val="NormalBold"/>
      </w:pPr>
      <w:r w:rsidRPr="000E0946">
        <w:rPr>
          <w:rStyle w:val="HideTWBExt"/>
          <w:b w:val="0"/>
        </w:rPr>
        <w:t>&lt;Article&gt;</w:t>
      </w:r>
      <w:r w:rsidRPr="000E0946">
        <w:t>Bod odůvodnění 13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BA7B41D" w14:textId="77777777" w:rsidTr="0056767D">
        <w:trPr>
          <w:trHeight w:hRule="exact" w:val="240"/>
          <w:jc w:val="center"/>
        </w:trPr>
        <w:tc>
          <w:tcPr>
            <w:tcW w:w="9752" w:type="dxa"/>
            <w:gridSpan w:val="2"/>
            <w:tcBorders>
              <w:top w:val="nil"/>
              <w:left w:val="nil"/>
              <w:bottom w:val="nil"/>
              <w:right w:val="nil"/>
            </w:tcBorders>
          </w:tcPr>
          <w:p w14:paraId="24047FCD" w14:textId="77777777" w:rsidR="00F73C2A" w:rsidRPr="000E0946" w:rsidRDefault="00F73C2A" w:rsidP="0056767D"/>
        </w:tc>
      </w:tr>
      <w:tr w:rsidR="00F73C2A" w:rsidRPr="000E0946" w14:paraId="224542EC" w14:textId="77777777" w:rsidTr="0056767D">
        <w:trPr>
          <w:trHeight w:val="240"/>
          <w:jc w:val="center"/>
        </w:trPr>
        <w:tc>
          <w:tcPr>
            <w:tcW w:w="4876" w:type="dxa"/>
            <w:tcBorders>
              <w:top w:val="nil"/>
              <w:left w:val="nil"/>
              <w:bottom w:val="nil"/>
              <w:right w:val="nil"/>
            </w:tcBorders>
          </w:tcPr>
          <w:p w14:paraId="4BB591C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FA75A70" w14:textId="77777777" w:rsidR="00F73C2A" w:rsidRPr="000E0946" w:rsidRDefault="00F73C2A" w:rsidP="0056767D">
            <w:pPr>
              <w:pStyle w:val="AmColumnHeading"/>
            </w:pPr>
            <w:r w:rsidRPr="000E0946">
              <w:t>Pozměňovací návrh</w:t>
            </w:r>
          </w:p>
        </w:tc>
      </w:tr>
      <w:tr w:rsidR="00F73C2A" w:rsidRPr="000E0946" w14:paraId="23C8BA97" w14:textId="77777777" w:rsidTr="0056767D">
        <w:trPr>
          <w:jc w:val="center"/>
        </w:trPr>
        <w:tc>
          <w:tcPr>
            <w:tcW w:w="4876" w:type="dxa"/>
            <w:tcBorders>
              <w:top w:val="nil"/>
              <w:left w:val="nil"/>
              <w:bottom w:val="nil"/>
              <w:right w:val="nil"/>
            </w:tcBorders>
          </w:tcPr>
          <w:p w14:paraId="56250F1B" w14:textId="77777777" w:rsidR="00F73C2A" w:rsidRPr="000E0946" w:rsidRDefault="00F73C2A" w:rsidP="0056767D">
            <w:pPr>
              <w:pStyle w:val="Normal6a"/>
            </w:pPr>
          </w:p>
        </w:tc>
        <w:tc>
          <w:tcPr>
            <w:tcW w:w="4876" w:type="dxa"/>
            <w:tcBorders>
              <w:top w:val="nil"/>
              <w:left w:val="nil"/>
              <w:bottom w:val="nil"/>
              <w:right w:val="nil"/>
            </w:tcBorders>
          </w:tcPr>
          <w:p w14:paraId="66C16190" w14:textId="5599A103" w:rsidR="00F73C2A" w:rsidRPr="000E0946" w:rsidRDefault="00F73C2A" w:rsidP="0056767D">
            <w:pPr>
              <w:pStyle w:val="Normal6a"/>
            </w:pPr>
            <w:r w:rsidRPr="000E0946">
              <w:rPr>
                <w:b/>
                <w:i/>
              </w:rPr>
              <w:t>13b)</w:t>
            </w:r>
            <w:r w:rsidRPr="000E0946">
              <w:tab/>
            </w:r>
            <w:r w:rsidRPr="000E0946">
              <w:rPr>
                <w:b/>
                <w:i/>
              </w:rPr>
              <w:t>Pokud jde</w:t>
            </w:r>
            <w:r w:rsidR="001958F6" w:rsidRPr="000E0946">
              <w:rPr>
                <w:b/>
                <w:i/>
              </w:rPr>
              <w:t xml:space="preserve"> o </w:t>
            </w:r>
            <w:r w:rsidRPr="000E0946">
              <w:rPr>
                <w:b/>
                <w:i/>
              </w:rPr>
              <w:t>Guineu, podle informací Agentury pro otázky azylu byla</w:t>
            </w:r>
            <w:r w:rsidR="001958F6" w:rsidRPr="000E0946">
              <w:rPr>
                <w:b/>
                <w:i/>
              </w:rPr>
              <w:t xml:space="preserve"> v </w:t>
            </w:r>
            <w:r w:rsidRPr="000E0946">
              <w:rPr>
                <w:b/>
                <w:i/>
              </w:rPr>
              <w:t>roce 2024 míra uznaných žádostí žadatelů</w:t>
            </w:r>
            <w:r w:rsidR="001958F6" w:rsidRPr="000E0946">
              <w:rPr>
                <w:b/>
                <w:i/>
              </w:rPr>
              <w:t xml:space="preserve"> z </w:t>
            </w:r>
            <w:r w:rsidRPr="000E0946">
              <w:rPr>
                <w:b/>
                <w:i/>
              </w:rPr>
              <w:t>Guiney</w:t>
            </w:r>
            <w:r w:rsidR="001958F6" w:rsidRPr="000E0946">
              <w:rPr>
                <w:b/>
                <w:i/>
              </w:rPr>
              <w:t xml:space="preserve"> v </w:t>
            </w:r>
            <w:r w:rsidRPr="000E0946">
              <w:rPr>
                <w:b/>
                <w:i/>
              </w:rPr>
              <w:t>celé Unii nízká. Země ratifikovala hlavní mezinárodní nástroje</w:t>
            </w:r>
            <w:r w:rsidR="001958F6" w:rsidRPr="000E0946">
              <w:rPr>
                <w:b/>
                <w:i/>
              </w:rPr>
              <w:t xml:space="preserve"> v </w:t>
            </w:r>
            <w:r w:rsidRPr="000E0946">
              <w:rPr>
                <w:b/>
                <w:i/>
              </w:rPr>
              <w:t>oblasti lidských práv. Neexistují žádné známky vyhošťování, vystěhovávání nebo vydávání občanů Guiney do zemí, kde hrozí trest smrti, mučení, pronásledování nebo nelidské či ponižující zacházení. Obecně neexistuje reálné nebezpečí vážné újmy ve smyslu článku 15 nařízení (EU) 2024/1347, protože vláda provádí skutečné kroky</w:t>
            </w:r>
            <w:r w:rsidR="001958F6" w:rsidRPr="000E0946">
              <w:rPr>
                <w:b/>
                <w:i/>
              </w:rPr>
              <w:t xml:space="preserve"> k </w:t>
            </w:r>
            <w:r w:rsidRPr="000E0946">
              <w:rPr>
                <w:b/>
                <w:i/>
              </w:rPr>
              <w:t>identifikaci</w:t>
            </w:r>
            <w:r w:rsidR="001958F6" w:rsidRPr="000E0946">
              <w:rPr>
                <w:b/>
                <w:i/>
              </w:rPr>
              <w:t xml:space="preserve"> a </w:t>
            </w:r>
            <w:r w:rsidRPr="000E0946">
              <w:rPr>
                <w:b/>
                <w:i/>
              </w:rPr>
              <w:t>potrestání úředníků, kteří se dopouštějí porušování lidských práv. Guinea zrušila trest smrti</w:t>
            </w:r>
            <w:r w:rsidR="001958F6" w:rsidRPr="000E0946">
              <w:rPr>
                <w:b/>
                <w:i/>
              </w:rPr>
              <w:t xml:space="preserve"> a </w:t>
            </w:r>
            <w:r w:rsidRPr="000E0946">
              <w:rPr>
                <w:b/>
                <w:i/>
              </w:rPr>
              <w:t>ratifikovala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Guineji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66AAEE3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9EC1231" w14:textId="4680EEF9" w:rsidR="008E2D3D" w:rsidRPr="000E0946" w:rsidRDefault="00F73C2A" w:rsidP="00F73C2A">
      <w:r w:rsidRPr="000E0946">
        <w:rPr>
          <w:rStyle w:val="HideTWBExt"/>
        </w:rPr>
        <w:t>&lt;/Amend&gt;</w:t>
      </w:r>
    </w:p>
    <w:p w14:paraId="1193CE5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118</w:t>
      </w:r>
      <w:r w:rsidRPr="000E0946">
        <w:rPr>
          <w:rStyle w:val="HideTWBExt"/>
          <w:b w:val="0"/>
        </w:rPr>
        <w:t>&lt;/NumAm&gt;</w:t>
      </w:r>
    </w:p>
    <w:p w14:paraId="6E5F38B7"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560FBA44" w14:textId="77777777" w:rsidR="00F73C2A" w:rsidRPr="000E0946" w:rsidRDefault="00F73C2A" w:rsidP="00F73C2A">
      <w:pPr>
        <w:pStyle w:val="NormalBold"/>
      </w:pPr>
      <w:r w:rsidRPr="000E0946">
        <w:rPr>
          <w:rStyle w:val="HideTWBExt"/>
          <w:b w:val="0"/>
        </w:rPr>
        <w:t>&lt;/RepeatBlock-By&gt;</w:t>
      </w:r>
    </w:p>
    <w:p w14:paraId="3469B13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5C0AE79" w14:textId="77777777" w:rsidR="00F73C2A" w:rsidRPr="000E0946" w:rsidRDefault="00F73C2A" w:rsidP="00F73C2A">
      <w:pPr>
        <w:pStyle w:val="NormalBold"/>
      </w:pPr>
      <w:r w:rsidRPr="000E0946">
        <w:rPr>
          <w:rStyle w:val="HideTWBExt"/>
          <w:b w:val="0"/>
        </w:rPr>
        <w:t>&lt;Article&gt;</w:t>
      </w:r>
      <w:r w:rsidRPr="000E0946">
        <w:t>Bod odůvodnění 13 c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7615A47" w14:textId="77777777" w:rsidTr="0056767D">
        <w:trPr>
          <w:trHeight w:hRule="exact" w:val="240"/>
          <w:jc w:val="center"/>
        </w:trPr>
        <w:tc>
          <w:tcPr>
            <w:tcW w:w="9752" w:type="dxa"/>
            <w:gridSpan w:val="2"/>
            <w:tcBorders>
              <w:top w:val="nil"/>
              <w:left w:val="nil"/>
              <w:bottom w:val="nil"/>
              <w:right w:val="nil"/>
            </w:tcBorders>
          </w:tcPr>
          <w:p w14:paraId="5BF23ED5" w14:textId="77777777" w:rsidR="00F73C2A" w:rsidRPr="000E0946" w:rsidRDefault="00F73C2A" w:rsidP="0056767D"/>
        </w:tc>
      </w:tr>
      <w:tr w:rsidR="00F73C2A" w:rsidRPr="000E0946" w14:paraId="63ED4C65" w14:textId="77777777" w:rsidTr="0056767D">
        <w:trPr>
          <w:trHeight w:val="240"/>
          <w:jc w:val="center"/>
        </w:trPr>
        <w:tc>
          <w:tcPr>
            <w:tcW w:w="4876" w:type="dxa"/>
            <w:tcBorders>
              <w:top w:val="nil"/>
              <w:left w:val="nil"/>
              <w:bottom w:val="nil"/>
              <w:right w:val="nil"/>
            </w:tcBorders>
          </w:tcPr>
          <w:p w14:paraId="6CD13B05"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1D217F1" w14:textId="77777777" w:rsidR="00F73C2A" w:rsidRPr="000E0946" w:rsidRDefault="00F73C2A" w:rsidP="0056767D">
            <w:pPr>
              <w:pStyle w:val="AmColumnHeading"/>
            </w:pPr>
            <w:r w:rsidRPr="000E0946">
              <w:t>Pozměňovací návrh</w:t>
            </w:r>
          </w:p>
        </w:tc>
      </w:tr>
      <w:tr w:rsidR="00F73C2A" w:rsidRPr="000E0946" w14:paraId="42C0E755" w14:textId="77777777" w:rsidTr="0056767D">
        <w:trPr>
          <w:jc w:val="center"/>
        </w:trPr>
        <w:tc>
          <w:tcPr>
            <w:tcW w:w="4876" w:type="dxa"/>
            <w:tcBorders>
              <w:top w:val="nil"/>
              <w:left w:val="nil"/>
              <w:bottom w:val="nil"/>
              <w:right w:val="nil"/>
            </w:tcBorders>
          </w:tcPr>
          <w:p w14:paraId="2198A259" w14:textId="77777777" w:rsidR="00F73C2A" w:rsidRPr="000E0946" w:rsidRDefault="00F73C2A" w:rsidP="0056767D">
            <w:pPr>
              <w:pStyle w:val="Normal6a"/>
            </w:pPr>
          </w:p>
        </w:tc>
        <w:tc>
          <w:tcPr>
            <w:tcW w:w="4876" w:type="dxa"/>
            <w:tcBorders>
              <w:top w:val="nil"/>
              <w:left w:val="nil"/>
              <w:bottom w:val="nil"/>
              <w:right w:val="nil"/>
            </w:tcBorders>
          </w:tcPr>
          <w:p w14:paraId="7798FA22" w14:textId="576BC7AE" w:rsidR="00F73C2A" w:rsidRPr="000E0946" w:rsidRDefault="00F73C2A" w:rsidP="0056767D">
            <w:pPr>
              <w:pStyle w:val="Normal6a"/>
            </w:pPr>
            <w:r w:rsidRPr="000E0946">
              <w:rPr>
                <w:b/>
                <w:i/>
              </w:rPr>
              <w:t>13c)</w:t>
            </w:r>
            <w:r w:rsidRPr="000E0946">
              <w:tab/>
            </w:r>
            <w:r w:rsidRPr="000E0946">
              <w:rPr>
                <w:b/>
                <w:i/>
              </w:rPr>
              <w:t>Pokud jde</w:t>
            </w:r>
            <w:r w:rsidR="001958F6" w:rsidRPr="000E0946">
              <w:rPr>
                <w:b/>
                <w:i/>
              </w:rPr>
              <w:t xml:space="preserve"> o </w:t>
            </w:r>
            <w:r w:rsidRPr="000E0946">
              <w:rPr>
                <w:b/>
                <w:i/>
              </w:rPr>
              <w:t>Pobřeží slonoviny, podle informací Agentury pro otázky azylu</w:t>
            </w:r>
            <w:r w:rsidR="001958F6" w:rsidRPr="000E0946">
              <w:rPr>
                <w:b/>
                <w:i/>
              </w:rPr>
              <w:t xml:space="preserve"> v </w:t>
            </w:r>
            <w:r w:rsidRPr="000E0946">
              <w:rPr>
                <w:b/>
                <w:i/>
              </w:rPr>
              <w:t>současné době jeden členský stát označuje Pobřeží slonoviny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Pobřeží slonoviny</w:t>
            </w:r>
            <w:r w:rsidR="001958F6" w:rsidRPr="000E0946">
              <w:rPr>
                <w:b/>
                <w:i/>
              </w:rPr>
              <w:t xml:space="preserve"> v </w:t>
            </w:r>
            <w:r w:rsidRPr="000E0946">
              <w:rPr>
                <w:b/>
                <w:i/>
              </w:rPr>
              <w:t>celé Unii</w:t>
            </w:r>
            <w:r w:rsidR="001958F6" w:rsidRPr="000E0946">
              <w:rPr>
                <w:b/>
                <w:i/>
              </w:rPr>
              <w:t xml:space="preserve"> v </w:t>
            </w:r>
            <w:r w:rsidRPr="000E0946">
              <w:rPr>
                <w:b/>
                <w:i/>
              </w:rPr>
              <w:t>roce 2024 činila 22 %. Země ratifikovala hlavní mezinárodní nástroje</w:t>
            </w:r>
            <w:r w:rsidR="001958F6" w:rsidRPr="000E0946">
              <w:rPr>
                <w:b/>
                <w:i/>
              </w:rPr>
              <w:t xml:space="preserve"> v </w:t>
            </w:r>
            <w:r w:rsidRPr="000E0946">
              <w:rPr>
                <w:b/>
                <w:i/>
              </w:rPr>
              <w:t>oblasti lidských práv. Pobřeží slonoviny je prezidentskou republikou. Neexistují žádné známky vyhošťování, vystěhovávání nebo vydávání občanů Pobřeží slonoviny do zemí, kde hrozí trest smrti, mučení, pronásledování nebo nelidské či ponižující zacházení. Obecně neexistuje reálné nebezpečí vážné újmy ve smyslu článku 15 nařízení (EU) 2024/1347. Pobřeží slonoviny zrušilo trest smrti</w:t>
            </w:r>
            <w:r w:rsidR="001958F6" w:rsidRPr="000E0946">
              <w:rPr>
                <w:b/>
                <w:i/>
              </w:rPr>
              <w:t xml:space="preserve"> a </w:t>
            </w:r>
            <w:r w:rsidRPr="000E0946">
              <w:rPr>
                <w:b/>
                <w:i/>
              </w:rPr>
              <w:t>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Pobřeží slonoviny ratifikovalo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Pobřeží slonoviny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7D7780D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C2DD5A3" w14:textId="6C95C311" w:rsidR="008E2D3D" w:rsidRPr="000E0946" w:rsidRDefault="00F73C2A" w:rsidP="00F73C2A">
      <w:r w:rsidRPr="000E0946">
        <w:rPr>
          <w:rStyle w:val="HideTWBExt"/>
        </w:rPr>
        <w:t>&lt;/Amend&gt;</w:t>
      </w:r>
    </w:p>
    <w:p w14:paraId="7CED304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119</w:t>
      </w:r>
      <w:r w:rsidRPr="000E0946">
        <w:rPr>
          <w:rStyle w:val="HideTWBExt"/>
          <w:b w:val="0"/>
        </w:rPr>
        <w:t>&lt;/NumAm&gt;</w:t>
      </w:r>
    </w:p>
    <w:p w14:paraId="326109ED" w14:textId="77777777" w:rsidR="00F73C2A" w:rsidRPr="000E0946" w:rsidRDefault="00F73C2A" w:rsidP="00F73C2A">
      <w:pPr>
        <w:pStyle w:val="NormalBold"/>
      </w:pPr>
      <w:r w:rsidRPr="000E0946">
        <w:rPr>
          <w:rStyle w:val="HideTWBExt"/>
          <w:b w:val="0"/>
        </w:rPr>
        <w:t>&lt;RepeatBlock-By&gt;&lt;Members&gt;</w:t>
      </w:r>
      <w:r w:rsidRPr="000E0946">
        <w:t>Jorge Buxadé Villalba, Marieke Ehlers, Alexandre Varaut, António Tânger Corrêa, Nikola Bartůšek</w:t>
      </w:r>
      <w:r w:rsidRPr="000E0946">
        <w:rPr>
          <w:rStyle w:val="HideTWBExt"/>
          <w:b w:val="0"/>
        </w:rPr>
        <w:t>&lt;/Members&gt;</w:t>
      </w:r>
    </w:p>
    <w:p w14:paraId="4FC69A8B" w14:textId="77777777" w:rsidR="00F73C2A" w:rsidRPr="000E0946" w:rsidRDefault="00F73C2A" w:rsidP="00F73C2A">
      <w:pPr>
        <w:pStyle w:val="NormalBold"/>
      </w:pPr>
      <w:r w:rsidRPr="000E0946">
        <w:rPr>
          <w:rStyle w:val="HideTWBExt"/>
          <w:b w:val="0"/>
        </w:rPr>
        <w:t>&lt;/RepeatBlock-By&gt;</w:t>
      </w:r>
    </w:p>
    <w:p w14:paraId="1123B15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157578F" w14:textId="77777777" w:rsidR="00F73C2A" w:rsidRPr="000E0946" w:rsidRDefault="00F73C2A" w:rsidP="00F73C2A">
      <w:pPr>
        <w:pStyle w:val="NormalBold"/>
      </w:pPr>
      <w:r w:rsidRPr="000E0946">
        <w:rPr>
          <w:rStyle w:val="HideTWBExt"/>
          <w:b w:val="0"/>
        </w:rPr>
        <w:t>&lt;Article&gt;</w:t>
      </w:r>
      <w:r w:rsidRPr="000E0946">
        <w:t>Bod odůvodnění 13 c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CAFAB4F" w14:textId="77777777" w:rsidTr="0056767D">
        <w:trPr>
          <w:trHeight w:hRule="exact" w:val="240"/>
          <w:jc w:val="center"/>
        </w:trPr>
        <w:tc>
          <w:tcPr>
            <w:tcW w:w="9752" w:type="dxa"/>
            <w:gridSpan w:val="2"/>
            <w:tcBorders>
              <w:top w:val="nil"/>
              <w:left w:val="nil"/>
              <w:bottom w:val="nil"/>
              <w:right w:val="nil"/>
            </w:tcBorders>
          </w:tcPr>
          <w:p w14:paraId="2EC6D394" w14:textId="77777777" w:rsidR="00F73C2A" w:rsidRPr="000E0946" w:rsidRDefault="00F73C2A" w:rsidP="0056767D"/>
        </w:tc>
      </w:tr>
      <w:tr w:rsidR="00F73C2A" w:rsidRPr="000E0946" w14:paraId="42A7F3B5" w14:textId="77777777" w:rsidTr="0056767D">
        <w:trPr>
          <w:trHeight w:val="240"/>
          <w:jc w:val="center"/>
        </w:trPr>
        <w:tc>
          <w:tcPr>
            <w:tcW w:w="4876" w:type="dxa"/>
            <w:tcBorders>
              <w:top w:val="nil"/>
              <w:left w:val="nil"/>
              <w:bottom w:val="nil"/>
              <w:right w:val="nil"/>
            </w:tcBorders>
          </w:tcPr>
          <w:p w14:paraId="1A4BC7A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837E062" w14:textId="77777777" w:rsidR="00F73C2A" w:rsidRPr="000E0946" w:rsidRDefault="00F73C2A" w:rsidP="0056767D">
            <w:pPr>
              <w:pStyle w:val="AmColumnHeading"/>
            </w:pPr>
            <w:r w:rsidRPr="000E0946">
              <w:t>Pozměňovací návrh</w:t>
            </w:r>
          </w:p>
        </w:tc>
      </w:tr>
      <w:tr w:rsidR="00F73C2A" w:rsidRPr="000E0946" w14:paraId="49CEFE96" w14:textId="77777777" w:rsidTr="0056767D">
        <w:trPr>
          <w:jc w:val="center"/>
        </w:trPr>
        <w:tc>
          <w:tcPr>
            <w:tcW w:w="4876" w:type="dxa"/>
            <w:tcBorders>
              <w:top w:val="nil"/>
              <w:left w:val="nil"/>
              <w:bottom w:val="nil"/>
              <w:right w:val="nil"/>
            </w:tcBorders>
          </w:tcPr>
          <w:p w14:paraId="403D3401" w14:textId="77777777" w:rsidR="00F73C2A" w:rsidRPr="000E0946" w:rsidRDefault="00F73C2A" w:rsidP="0056767D">
            <w:pPr>
              <w:pStyle w:val="Normal6a"/>
            </w:pPr>
          </w:p>
        </w:tc>
        <w:tc>
          <w:tcPr>
            <w:tcW w:w="4876" w:type="dxa"/>
            <w:tcBorders>
              <w:top w:val="nil"/>
              <w:left w:val="nil"/>
              <w:bottom w:val="nil"/>
              <w:right w:val="nil"/>
            </w:tcBorders>
          </w:tcPr>
          <w:p w14:paraId="0700EE9F" w14:textId="75519520" w:rsidR="00F73C2A" w:rsidRPr="000E0946" w:rsidRDefault="00F73C2A" w:rsidP="0056767D">
            <w:pPr>
              <w:pStyle w:val="Normal6a"/>
            </w:pPr>
            <w:r w:rsidRPr="000E0946">
              <w:rPr>
                <w:b/>
                <w:i/>
              </w:rPr>
              <w:t>13c)</w:t>
            </w:r>
            <w:r w:rsidRPr="000E0946">
              <w:tab/>
            </w:r>
            <w:r w:rsidRPr="000E0946">
              <w:rPr>
                <w:b/>
                <w:i/>
              </w:rPr>
              <w:t>Pokud jde</w:t>
            </w:r>
            <w:r w:rsidR="001958F6" w:rsidRPr="000E0946">
              <w:rPr>
                <w:b/>
                <w:i/>
              </w:rPr>
              <w:t xml:space="preserve"> o </w:t>
            </w:r>
            <w:r w:rsidRPr="000E0946">
              <w:rPr>
                <w:b/>
                <w:i/>
              </w:rPr>
              <w:t>Mauritánii, podle informací Agentury pro otázky azylu byla</w:t>
            </w:r>
            <w:r w:rsidR="001958F6" w:rsidRPr="000E0946">
              <w:rPr>
                <w:b/>
                <w:i/>
              </w:rPr>
              <w:t xml:space="preserve"> v </w:t>
            </w:r>
            <w:r w:rsidRPr="000E0946">
              <w:rPr>
                <w:b/>
                <w:i/>
              </w:rPr>
              <w:t>roce 2024 míra uznaných žádostí žadatelů</w:t>
            </w:r>
            <w:r w:rsidR="001958F6" w:rsidRPr="000E0946">
              <w:rPr>
                <w:b/>
                <w:i/>
              </w:rPr>
              <w:t xml:space="preserve"> z </w:t>
            </w:r>
            <w:r w:rsidRPr="000E0946">
              <w:rPr>
                <w:b/>
                <w:i/>
              </w:rPr>
              <w:t>Mauritánie</w:t>
            </w:r>
            <w:r w:rsidR="001958F6" w:rsidRPr="000E0946">
              <w:rPr>
                <w:b/>
                <w:i/>
              </w:rPr>
              <w:t xml:space="preserve"> v </w:t>
            </w:r>
            <w:r w:rsidRPr="000E0946">
              <w:rPr>
                <w:b/>
                <w:i/>
              </w:rPr>
              <w:t>celé Unii nízká. Země ratifikovala hlavní mezinárodní nástroje</w:t>
            </w:r>
            <w:r w:rsidR="001958F6" w:rsidRPr="000E0946">
              <w:rPr>
                <w:b/>
                <w:i/>
              </w:rPr>
              <w:t xml:space="preserve"> v </w:t>
            </w:r>
            <w:r w:rsidRPr="000E0946">
              <w:rPr>
                <w:b/>
                <w:i/>
              </w:rPr>
              <w:t>oblasti lidských práv. Neexistují žádné známky vyhošťování, vystěhovávání nebo vydávání občanů Mauritánie do zemí, kde hrozí trest smrti, mučení, pronásledování nebo nelidské či ponižující zacházení. Obecně neexistuje reálné nebezpečí vážné újmy ve smyslu článku 15 nařízení (EU) 2024/1347. Mauritánie nezrušila trest smrti, ale od roku 1987 uplatňuje faktické moratorium. Mauritánie ratifikovala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Mauritánii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25099C8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C40A6CC" w14:textId="7CC5DCCC" w:rsidR="008E2D3D" w:rsidRPr="000E0946" w:rsidRDefault="00F73C2A" w:rsidP="00F73C2A">
      <w:r w:rsidRPr="000E0946">
        <w:rPr>
          <w:rStyle w:val="HideTWBExt"/>
        </w:rPr>
        <w:t>&lt;/Amend&gt;</w:t>
      </w:r>
    </w:p>
    <w:p w14:paraId="130CEAB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120</w:t>
      </w:r>
      <w:r w:rsidRPr="000E0946">
        <w:rPr>
          <w:rStyle w:val="HideTWBExt"/>
          <w:b w:val="0"/>
        </w:rPr>
        <w:t>&lt;/NumAm&gt;</w:t>
      </w:r>
    </w:p>
    <w:p w14:paraId="7194BD1A"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722773BF" w14:textId="77777777" w:rsidR="00F73C2A" w:rsidRPr="000E0946" w:rsidRDefault="00F73C2A" w:rsidP="00F73C2A">
      <w:pPr>
        <w:pStyle w:val="NormalBold"/>
      </w:pPr>
      <w:r w:rsidRPr="000E0946">
        <w:rPr>
          <w:rStyle w:val="HideTWBExt"/>
          <w:b w:val="0"/>
        </w:rPr>
        <w:t>&lt;/RepeatBlock-By&gt;</w:t>
      </w:r>
    </w:p>
    <w:p w14:paraId="6E90566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24F9C8A" w14:textId="77777777" w:rsidR="00F73C2A" w:rsidRPr="000E0946" w:rsidRDefault="00F73C2A" w:rsidP="00F73C2A">
      <w:pPr>
        <w:pStyle w:val="NormalBold"/>
      </w:pPr>
      <w:r w:rsidRPr="000E0946">
        <w:rPr>
          <w:rStyle w:val="HideTWBExt"/>
          <w:b w:val="0"/>
        </w:rPr>
        <w:t>&lt;Article&gt;</w:t>
      </w:r>
      <w:r w:rsidRPr="000E0946">
        <w:t>Bod odůvodnění 13 d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77FD284" w14:textId="77777777" w:rsidTr="0056767D">
        <w:trPr>
          <w:trHeight w:hRule="exact" w:val="240"/>
          <w:jc w:val="center"/>
        </w:trPr>
        <w:tc>
          <w:tcPr>
            <w:tcW w:w="9752" w:type="dxa"/>
            <w:gridSpan w:val="2"/>
            <w:tcBorders>
              <w:top w:val="nil"/>
              <w:left w:val="nil"/>
              <w:bottom w:val="nil"/>
              <w:right w:val="nil"/>
            </w:tcBorders>
          </w:tcPr>
          <w:p w14:paraId="33351BFF" w14:textId="77777777" w:rsidR="00F73C2A" w:rsidRPr="000E0946" w:rsidRDefault="00F73C2A" w:rsidP="0056767D"/>
        </w:tc>
      </w:tr>
      <w:tr w:rsidR="00F73C2A" w:rsidRPr="000E0946" w14:paraId="613FB5E7" w14:textId="77777777" w:rsidTr="0056767D">
        <w:trPr>
          <w:trHeight w:val="240"/>
          <w:jc w:val="center"/>
        </w:trPr>
        <w:tc>
          <w:tcPr>
            <w:tcW w:w="4876" w:type="dxa"/>
            <w:tcBorders>
              <w:top w:val="nil"/>
              <w:left w:val="nil"/>
              <w:bottom w:val="nil"/>
              <w:right w:val="nil"/>
            </w:tcBorders>
          </w:tcPr>
          <w:p w14:paraId="1DBBD35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9A88694" w14:textId="77777777" w:rsidR="00F73C2A" w:rsidRPr="000E0946" w:rsidRDefault="00F73C2A" w:rsidP="0056767D">
            <w:pPr>
              <w:pStyle w:val="AmColumnHeading"/>
            </w:pPr>
            <w:r w:rsidRPr="000E0946">
              <w:t>Pozměňovací návrh</w:t>
            </w:r>
          </w:p>
        </w:tc>
      </w:tr>
      <w:tr w:rsidR="00F73C2A" w:rsidRPr="000E0946" w14:paraId="023F2071" w14:textId="77777777" w:rsidTr="0056767D">
        <w:trPr>
          <w:jc w:val="center"/>
        </w:trPr>
        <w:tc>
          <w:tcPr>
            <w:tcW w:w="4876" w:type="dxa"/>
            <w:tcBorders>
              <w:top w:val="nil"/>
              <w:left w:val="nil"/>
              <w:bottom w:val="nil"/>
              <w:right w:val="nil"/>
            </w:tcBorders>
          </w:tcPr>
          <w:p w14:paraId="64324C76" w14:textId="77777777" w:rsidR="00F73C2A" w:rsidRPr="000E0946" w:rsidRDefault="00F73C2A" w:rsidP="0056767D">
            <w:pPr>
              <w:pStyle w:val="Normal6a"/>
            </w:pPr>
          </w:p>
        </w:tc>
        <w:tc>
          <w:tcPr>
            <w:tcW w:w="4876" w:type="dxa"/>
            <w:tcBorders>
              <w:top w:val="nil"/>
              <w:left w:val="nil"/>
              <w:bottom w:val="nil"/>
              <w:right w:val="nil"/>
            </w:tcBorders>
          </w:tcPr>
          <w:p w14:paraId="78AC3A22" w14:textId="6808B187" w:rsidR="00F73C2A" w:rsidRPr="000E0946" w:rsidRDefault="00F73C2A" w:rsidP="0056767D">
            <w:pPr>
              <w:pStyle w:val="Normal6a"/>
            </w:pPr>
            <w:r w:rsidRPr="000E0946">
              <w:rPr>
                <w:b/>
                <w:i/>
              </w:rPr>
              <w:t>13d)</w:t>
            </w:r>
            <w:r w:rsidRPr="000E0946">
              <w:tab/>
            </w:r>
            <w:r w:rsidRPr="000E0946">
              <w:rPr>
                <w:b/>
                <w:i/>
              </w:rPr>
              <w:t>Pokud jde</w:t>
            </w:r>
            <w:r w:rsidR="001958F6" w:rsidRPr="000E0946">
              <w:rPr>
                <w:b/>
                <w:i/>
              </w:rPr>
              <w:t xml:space="preserve"> o </w:t>
            </w:r>
            <w:r w:rsidRPr="000E0946">
              <w:rPr>
                <w:b/>
                <w:i/>
              </w:rPr>
              <w:t>Gambii, podle informací Agentury pro otázky azylu</w:t>
            </w:r>
            <w:r w:rsidR="001958F6" w:rsidRPr="000E0946">
              <w:rPr>
                <w:b/>
                <w:i/>
              </w:rPr>
              <w:t xml:space="preserve"> v </w:t>
            </w:r>
            <w:r w:rsidRPr="000E0946">
              <w:rPr>
                <w:b/>
                <w:i/>
              </w:rPr>
              <w:t>současné době čtyři členské státy označují Gambii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Gambie</w:t>
            </w:r>
            <w:r w:rsidR="001958F6" w:rsidRPr="000E0946">
              <w:rPr>
                <w:b/>
                <w:i/>
              </w:rPr>
              <w:t xml:space="preserve"> v </w:t>
            </w:r>
            <w:r w:rsidRPr="000E0946">
              <w:rPr>
                <w:b/>
                <w:i/>
              </w:rPr>
              <w:t>celé Unii</w:t>
            </w:r>
            <w:r w:rsidR="001958F6" w:rsidRPr="000E0946">
              <w:rPr>
                <w:b/>
                <w:i/>
              </w:rPr>
              <w:t xml:space="preserve"> v </w:t>
            </w:r>
            <w:r w:rsidRPr="000E0946">
              <w:rPr>
                <w:b/>
                <w:i/>
              </w:rPr>
              <w:t>roce 2024 činila méně než 8 %. Země ratifikovala hlavní mezinárodní nástroje</w:t>
            </w:r>
            <w:r w:rsidR="001958F6" w:rsidRPr="000E0946">
              <w:rPr>
                <w:b/>
                <w:i/>
              </w:rPr>
              <w:t xml:space="preserve"> v </w:t>
            </w:r>
            <w:r w:rsidRPr="000E0946">
              <w:rPr>
                <w:b/>
                <w:i/>
              </w:rPr>
              <w:t>oblasti lidských práv. Gambie je prezidentskou republikou. Neexistují žádné známky vyhošťování, vystěhovávání nebo vydávání občanů Gambie do zemí, kde hrozí trest smrti, mučení, pronásledování nebo nelidské či ponižující zacházení. Obecně neexistuje reálné nebezpečí vážné újmy ve smyslu článku 15 nařízení (EU) 2024/1347. Gambie zrušila trest smrti</w:t>
            </w:r>
            <w:r w:rsidR="001958F6" w:rsidRPr="000E0946">
              <w:rPr>
                <w:b/>
                <w:i/>
              </w:rPr>
              <w:t xml:space="preserve"> a </w:t>
            </w:r>
            <w:r w:rsidRPr="000E0946">
              <w:rPr>
                <w:b/>
                <w:i/>
              </w:rPr>
              <w:t>ratifikovala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Gambie ratifikovala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Gambii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4ACC4CB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C312D80" w14:textId="1AA7F522" w:rsidR="008E2D3D" w:rsidRPr="000E0946" w:rsidRDefault="00F73C2A" w:rsidP="00F73C2A">
      <w:r w:rsidRPr="000E0946">
        <w:rPr>
          <w:rStyle w:val="HideTWBExt"/>
        </w:rPr>
        <w:t>&lt;/Amend&gt;</w:t>
      </w:r>
    </w:p>
    <w:p w14:paraId="70B4CB4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121</w:t>
      </w:r>
      <w:r w:rsidRPr="000E0946">
        <w:rPr>
          <w:rStyle w:val="HideTWBExt"/>
          <w:b w:val="0"/>
        </w:rPr>
        <w:t>&lt;/NumAm&gt;</w:t>
      </w:r>
    </w:p>
    <w:p w14:paraId="62E6FE37"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52B37067" w14:textId="77777777" w:rsidR="00F73C2A" w:rsidRPr="000E0946" w:rsidRDefault="00F73C2A" w:rsidP="00F73C2A">
      <w:pPr>
        <w:pStyle w:val="NormalBold"/>
      </w:pPr>
      <w:r w:rsidRPr="000E0946">
        <w:rPr>
          <w:rStyle w:val="HideTWBExt"/>
          <w:b w:val="0"/>
        </w:rPr>
        <w:t>&lt;/RepeatBlock-By&gt;</w:t>
      </w:r>
    </w:p>
    <w:p w14:paraId="48EBF2E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ED1D5A5" w14:textId="77777777" w:rsidR="00F73C2A" w:rsidRPr="000E0946" w:rsidRDefault="00F73C2A" w:rsidP="00F73C2A">
      <w:pPr>
        <w:pStyle w:val="NormalBold"/>
      </w:pPr>
      <w:r w:rsidRPr="000E0946">
        <w:rPr>
          <w:rStyle w:val="HideTWBExt"/>
          <w:b w:val="0"/>
        </w:rPr>
        <w:t>&lt;Article&gt;</w:t>
      </w:r>
      <w:r w:rsidRPr="000E0946">
        <w:t>Bod odůvodnění 13 e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E9408A8" w14:textId="77777777" w:rsidTr="0056767D">
        <w:trPr>
          <w:trHeight w:hRule="exact" w:val="240"/>
          <w:jc w:val="center"/>
        </w:trPr>
        <w:tc>
          <w:tcPr>
            <w:tcW w:w="9752" w:type="dxa"/>
            <w:gridSpan w:val="2"/>
            <w:tcBorders>
              <w:top w:val="nil"/>
              <w:left w:val="nil"/>
              <w:bottom w:val="nil"/>
              <w:right w:val="nil"/>
            </w:tcBorders>
          </w:tcPr>
          <w:p w14:paraId="72FDD2FC" w14:textId="77777777" w:rsidR="00F73C2A" w:rsidRPr="000E0946" w:rsidRDefault="00F73C2A" w:rsidP="0056767D"/>
        </w:tc>
      </w:tr>
      <w:tr w:rsidR="00F73C2A" w:rsidRPr="000E0946" w14:paraId="2D109C74" w14:textId="77777777" w:rsidTr="0056767D">
        <w:trPr>
          <w:trHeight w:val="240"/>
          <w:jc w:val="center"/>
        </w:trPr>
        <w:tc>
          <w:tcPr>
            <w:tcW w:w="4876" w:type="dxa"/>
            <w:tcBorders>
              <w:top w:val="nil"/>
              <w:left w:val="nil"/>
              <w:bottom w:val="nil"/>
              <w:right w:val="nil"/>
            </w:tcBorders>
          </w:tcPr>
          <w:p w14:paraId="601CD94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DC8D7EE" w14:textId="77777777" w:rsidR="00F73C2A" w:rsidRPr="000E0946" w:rsidRDefault="00F73C2A" w:rsidP="0056767D">
            <w:pPr>
              <w:pStyle w:val="AmColumnHeading"/>
            </w:pPr>
            <w:r w:rsidRPr="000E0946">
              <w:t>Pozměňovací návrh</w:t>
            </w:r>
          </w:p>
        </w:tc>
      </w:tr>
      <w:tr w:rsidR="00F73C2A" w:rsidRPr="000E0946" w14:paraId="1F17987A" w14:textId="77777777" w:rsidTr="0056767D">
        <w:trPr>
          <w:jc w:val="center"/>
        </w:trPr>
        <w:tc>
          <w:tcPr>
            <w:tcW w:w="4876" w:type="dxa"/>
            <w:tcBorders>
              <w:top w:val="nil"/>
              <w:left w:val="nil"/>
              <w:bottom w:val="nil"/>
              <w:right w:val="nil"/>
            </w:tcBorders>
          </w:tcPr>
          <w:p w14:paraId="714EE38E" w14:textId="77777777" w:rsidR="00F73C2A" w:rsidRPr="000E0946" w:rsidRDefault="00F73C2A" w:rsidP="0056767D">
            <w:pPr>
              <w:pStyle w:val="Normal6a"/>
            </w:pPr>
          </w:p>
        </w:tc>
        <w:tc>
          <w:tcPr>
            <w:tcW w:w="4876" w:type="dxa"/>
            <w:tcBorders>
              <w:top w:val="nil"/>
              <w:left w:val="nil"/>
              <w:bottom w:val="nil"/>
              <w:right w:val="nil"/>
            </w:tcBorders>
          </w:tcPr>
          <w:p w14:paraId="7A7CC17C" w14:textId="1442EB6A" w:rsidR="00F73C2A" w:rsidRPr="000E0946" w:rsidRDefault="00F73C2A" w:rsidP="0056767D">
            <w:pPr>
              <w:pStyle w:val="Normal6a"/>
            </w:pPr>
            <w:r w:rsidRPr="000E0946">
              <w:rPr>
                <w:b/>
                <w:i/>
              </w:rPr>
              <w:t>13e)</w:t>
            </w:r>
            <w:r w:rsidRPr="000E0946">
              <w:tab/>
            </w:r>
            <w:r w:rsidRPr="000E0946">
              <w:rPr>
                <w:b/>
                <w:i/>
              </w:rPr>
              <w:t>Pokud jde</w:t>
            </w:r>
            <w:r w:rsidR="001958F6" w:rsidRPr="000E0946">
              <w:rPr>
                <w:b/>
                <w:i/>
              </w:rPr>
              <w:t xml:space="preserve"> o </w:t>
            </w:r>
            <w:r w:rsidRPr="000E0946">
              <w:rPr>
                <w:b/>
                <w:i/>
              </w:rPr>
              <w:t>Ghanu, podle informací Agentury pro otázky azylu</w:t>
            </w:r>
            <w:r w:rsidR="001958F6" w:rsidRPr="000E0946">
              <w:rPr>
                <w:b/>
                <w:i/>
              </w:rPr>
              <w:t xml:space="preserve"> v </w:t>
            </w:r>
            <w:r w:rsidRPr="000E0946">
              <w:rPr>
                <w:b/>
                <w:i/>
              </w:rPr>
              <w:t>současné době 14 členských států označuje Ghanu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Ghany</w:t>
            </w:r>
            <w:r w:rsidR="001958F6" w:rsidRPr="000E0946">
              <w:rPr>
                <w:b/>
                <w:i/>
              </w:rPr>
              <w:t xml:space="preserve"> v </w:t>
            </w:r>
            <w:r w:rsidRPr="000E0946">
              <w:rPr>
                <w:b/>
                <w:i/>
              </w:rPr>
              <w:t>celé Unii</w:t>
            </w:r>
            <w:r w:rsidR="001958F6" w:rsidRPr="000E0946">
              <w:rPr>
                <w:b/>
                <w:i/>
              </w:rPr>
              <w:t xml:space="preserve"> v </w:t>
            </w:r>
            <w:r w:rsidRPr="000E0946">
              <w:rPr>
                <w:b/>
                <w:i/>
              </w:rPr>
              <w:t>roce 2024 činila méně než 8 %. Země ratifikovala hlavní mezinárodní nástroje</w:t>
            </w:r>
            <w:r w:rsidR="001958F6" w:rsidRPr="000E0946">
              <w:rPr>
                <w:b/>
                <w:i/>
              </w:rPr>
              <w:t xml:space="preserve"> v </w:t>
            </w:r>
            <w:r w:rsidRPr="000E0946">
              <w:rPr>
                <w:b/>
                <w:i/>
              </w:rPr>
              <w:t>oblasti lidských práv. Ghana je prezidentskou republikou. Neexistují žádné známky vyhošťování, vystěhovávání nebo vydávání občanů Ghany do zemí, kde hrozí trest smrti, mučení, pronásledování nebo nelidské či ponižující zacházení. Obecně neexistuje reálné nebezpečí vážné újmy ve smyslu článku 15 nařízení (EU) 2024/1347. Ghana od roku 1993 dodržuje moratorium na uplatňování trestu smrti, ačkoli trest smrti ve svém trestním právu zachovává</w:t>
            </w:r>
            <w:r w:rsidR="001958F6" w:rsidRPr="000E0946">
              <w:rPr>
                <w:b/>
                <w:i/>
              </w:rPr>
              <w:t xml:space="preserve"> a </w:t>
            </w:r>
            <w:r w:rsidRPr="000E0946">
              <w:rPr>
                <w:b/>
                <w:i/>
              </w:rPr>
              <w:t>dosud neratifikovala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Ghana ratifikovala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Ghaně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67413F7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C3DEFF9" w14:textId="4D2D569B" w:rsidR="008E2D3D" w:rsidRPr="000E0946" w:rsidRDefault="00F73C2A" w:rsidP="00F73C2A">
      <w:r w:rsidRPr="000E0946">
        <w:rPr>
          <w:rStyle w:val="HideTWBExt"/>
        </w:rPr>
        <w:t>&lt;/Amend&gt;</w:t>
      </w:r>
    </w:p>
    <w:p w14:paraId="0CE2960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122</w:t>
      </w:r>
      <w:r w:rsidRPr="000E0946">
        <w:rPr>
          <w:rStyle w:val="HideTWBExt"/>
          <w:b w:val="0"/>
        </w:rPr>
        <w:t>&lt;/NumAm&gt;</w:t>
      </w:r>
    </w:p>
    <w:p w14:paraId="6BA24309"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4AF2AED3" w14:textId="77777777" w:rsidR="00F73C2A" w:rsidRPr="000E0946" w:rsidRDefault="00F73C2A" w:rsidP="00F73C2A">
      <w:pPr>
        <w:pStyle w:val="NormalBold"/>
      </w:pPr>
      <w:r w:rsidRPr="000E0946">
        <w:rPr>
          <w:rStyle w:val="HideTWBExt"/>
          <w:b w:val="0"/>
        </w:rPr>
        <w:t>&lt;/RepeatBlock-By&gt;</w:t>
      </w:r>
    </w:p>
    <w:p w14:paraId="5B29A68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7E73727" w14:textId="77777777" w:rsidR="00F73C2A" w:rsidRPr="000E0946" w:rsidRDefault="00F73C2A" w:rsidP="00F73C2A">
      <w:pPr>
        <w:pStyle w:val="NormalBold"/>
      </w:pPr>
      <w:r w:rsidRPr="000E0946">
        <w:rPr>
          <w:rStyle w:val="HideTWBExt"/>
          <w:b w:val="0"/>
        </w:rPr>
        <w:t>&lt;Article&gt;</w:t>
      </w:r>
      <w:r w:rsidRPr="000E0946">
        <w:t>Bod odůvodnění 13 f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A90DE92" w14:textId="77777777" w:rsidTr="0056767D">
        <w:trPr>
          <w:trHeight w:hRule="exact" w:val="240"/>
          <w:jc w:val="center"/>
        </w:trPr>
        <w:tc>
          <w:tcPr>
            <w:tcW w:w="9752" w:type="dxa"/>
            <w:gridSpan w:val="2"/>
            <w:tcBorders>
              <w:top w:val="nil"/>
              <w:left w:val="nil"/>
              <w:bottom w:val="nil"/>
              <w:right w:val="nil"/>
            </w:tcBorders>
          </w:tcPr>
          <w:p w14:paraId="2C3BBB65" w14:textId="77777777" w:rsidR="00F73C2A" w:rsidRPr="000E0946" w:rsidRDefault="00F73C2A" w:rsidP="0056767D"/>
        </w:tc>
      </w:tr>
      <w:tr w:rsidR="00F73C2A" w:rsidRPr="000E0946" w14:paraId="0989E22E" w14:textId="77777777" w:rsidTr="0056767D">
        <w:trPr>
          <w:trHeight w:val="240"/>
          <w:jc w:val="center"/>
        </w:trPr>
        <w:tc>
          <w:tcPr>
            <w:tcW w:w="4876" w:type="dxa"/>
            <w:tcBorders>
              <w:top w:val="nil"/>
              <w:left w:val="nil"/>
              <w:bottom w:val="nil"/>
              <w:right w:val="nil"/>
            </w:tcBorders>
          </w:tcPr>
          <w:p w14:paraId="72B7487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C635391" w14:textId="77777777" w:rsidR="00F73C2A" w:rsidRPr="000E0946" w:rsidRDefault="00F73C2A" w:rsidP="0056767D">
            <w:pPr>
              <w:pStyle w:val="AmColumnHeading"/>
            </w:pPr>
            <w:r w:rsidRPr="000E0946">
              <w:t>Pozměňovací návrh</w:t>
            </w:r>
          </w:p>
        </w:tc>
      </w:tr>
      <w:tr w:rsidR="00F73C2A" w:rsidRPr="000E0946" w14:paraId="724117B2" w14:textId="77777777" w:rsidTr="0056767D">
        <w:trPr>
          <w:jc w:val="center"/>
        </w:trPr>
        <w:tc>
          <w:tcPr>
            <w:tcW w:w="4876" w:type="dxa"/>
            <w:tcBorders>
              <w:top w:val="nil"/>
              <w:left w:val="nil"/>
              <w:bottom w:val="nil"/>
              <w:right w:val="nil"/>
            </w:tcBorders>
          </w:tcPr>
          <w:p w14:paraId="09B6C5F9" w14:textId="77777777" w:rsidR="00F73C2A" w:rsidRPr="000E0946" w:rsidRDefault="00F73C2A" w:rsidP="0056767D">
            <w:pPr>
              <w:pStyle w:val="Normal6a"/>
            </w:pPr>
          </w:p>
        </w:tc>
        <w:tc>
          <w:tcPr>
            <w:tcW w:w="4876" w:type="dxa"/>
            <w:tcBorders>
              <w:top w:val="nil"/>
              <w:left w:val="nil"/>
              <w:bottom w:val="nil"/>
              <w:right w:val="nil"/>
            </w:tcBorders>
          </w:tcPr>
          <w:p w14:paraId="43D58AF8" w14:textId="49D4111D" w:rsidR="00F73C2A" w:rsidRPr="000E0946" w:rsidRDefault="00F73C2A" w:rsidP="0056767D">
            <w:pPr>
              <w:pStyle w:val="Normal6a"/>
            </w:pPr>
            <w:r w:rsidRPr="000E0946">
              <w:rPr>
                <w:b/>
                <w:i/>
              </w:rPr>
              <w:t>13f)</w:t>
            </w:r>
            <w:r w:rsidRPr="000E0946">
              <w:tab/>
            </w:r>
            <w:r w:rsidRPr="000E0946">
              <w:rPr>
                <w:b/>
                <w:i/>
              </w:rPr>
              <w:t>Pokud jde</w:t>
            </w:r>
            <w:r w:rsidR="001958F6" w:rsidRPr="000E0946">
              <w:rPr>
                <w:b/>
                <w:i/>
              </w:rPr>
              <w:t xml:space="preserve"> o </w:t>
            </w:r>
            <w:r w:rsidRPr="000E0946">
              <w:rPr>
                <w:b/>
                <w:i/>
              </w:rPr>
              <w:t>Peru, podle informací Agentury pro otázky azylu</w:t>
            </w:r>
            <w:r w:rsidR="001958F6" w:rsidRPr="000E0946">
              <w:rPr>
                <w:b/>
                <w:i/>
              </w:rPr>
              <w:t xml:space="preserve"> v </w:t>
            </w:r>
            <w:r w:rsidRPr="000E0946">
              <w:rPr>
                <w:b/>
                <w:i/>
              </w:rPr>
              <w:t>současné době jeden členský stát označuje Peru na vnitrostátní úrovni za bezpečnou zemi původu</w:t>
            </w:r>
            <w:r w:rsidR="001958F6" w:rsidRPr="000E0946">
              <w:rPr>
                <w:b/>
                <w:i/>
              </w:rPr>
              <w:t xml:space="preserve"> a </w:t>
            </w:r>
            <w:r w:rsidRPr="000E0946">
              <w:rPr>
                <w:b/>
                <w:i/>
              </w:rPr>
              <w:t>míra uznaných žádostí žadatelů</w:t>
            </w:r>
            <w:r w:rsidR="001958F6" w:rsidRPr="000E0946">
              <w:rPr>
                <w:b/>
                <w:i/>
              </w:rPr>
              <w:t xml:space="preserve"> z </w:t>
            </w:r>
            <w:r w:rsidRPr="000E0946">
              <w:rPr>
                <w:b/>
                <w:i/>
              </w:rPr>
              <w:t>Peru</w:t>
            </w:r>
            <w:r w:rsidR="001958F6" w:rsidRPr="000E0946">
              <w:rPr>
                <w:b/>
                <w:i/>
              </w:rPr>
              <w:t xml:space="preserve"> v </w:t>
            </w:r>
            <w:r w:rsidRPr="000E0946">
              <w:rPr>
                <w:b/>
                <w:i/>
              </w:rPr>
              <w:t>celé Unii</w:t>
            </w:r>
            <w:r w:rsidR="001958F6" w:rsidRPr="000E0946">
              <w:rPr>
                <w:b/>
                <w:i/>
              </w:rPr>
              <w:t xml:space="preserve"> v </w:t>
            </w:r>
            <w:r w:rsidRPr="000E0946">
              <w:rPr>
                <w:b/>
                <w:i/>
              </w:rPr>
              <w:t>roce 2024 činila 4 %. Země ratifikovala hlavní mezinárodní nástroje</w:t>
            </w:r>
            <w:r w:rsidR="001958F6" w:rsidRPr="000E0946">
              <w:rPr>
                <w:b/>
                <w:i/>
              </w:rPr>
              <w:t xml:space="preserve"> v </w:t>
            </w:r>
            <w:r w:rsidRPr="000E0946">
              <w:rPr>
                <w:b/>
                <w:i/>
              </w:rPr>
              <w:t>oblasti lidských práv. Peru je prezidentská republika. Neexistují žádné známky vyhošťování, vystěhovávání nebo vydávání občanů Peru do zemí, kde hrozí trest smrti, mučení, pronásledování nebo nelidské či ponižující zacházení. Obecně neexistuje reálné nebezpečí vážné újmy ve smyslu článku 15 nařízení (EU) 2024/1347. Peru zrušilo trest smrti za běžné trestné činy, avšak zachovalo trest smrti za zločiny spáchané</w:t>
            </w:r>
            <w:r w:rsidR="001958F6" w:rsidRPr="000E0946">
              <w:rPr>
                <w:b/>
                <w:i/>
              </w:rPr>
              <w:t xml:space="preserve"> v </w:t>
            </w:r>
            <w:r w:rsidRPr="000E0946">
              <w:rPr>
                <w:b/>
                <w:i/>
              </w:rPr>
              <w:t>době války,</w:t>
            </w:r>
            <w:r w:rsidR="001958F6" w:rsidRPr="000E0946">
              <w:rPr>
                <w:b/>
                <w:i/>
              </w:rPr>
              <w:t xml:space="preserve"> a </w:t>
            </w:r>
            <w:r w:rsidRPr="000E0946">
              <w:rPr>
                <w:b/>
                <w:i/>
              </w:rPr>
              <w:t>ratifikovalo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w:t>
            </w:r>
            <w:r w:rsidR="001958F6" w:rsidRPr="000E0946">
              <w:rPr>
                <w:b/>
                <w:i/>
              </w:rPr>
              <w:t xml:space="preserve"> s </w:t>
            </w:r>
            <w:r w:rsidRPr="000E0946">
              <w:rPr>
                <w:b/>
                <w:i/>
              </w:rPr>
              <w:t>výhradou pro dobu války. Peru ratifikovalo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Peru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4636EC1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966A159" w14:textId="440B314D" w:rsidR="008E2D3D" w:rsidRPr="000E0946" w:rsidRDefault="00F73C2A" w:rsidP="00F73C2A">
      <w:r w:rsidRPr="000E0946">
        <w:rPr>
          <w:rStyle w:val="HideTWBExt"/>
        </w:rPr>
        <w:t>&lt;/Amend&gt;</w:t>
      </w:r>
    </w:p>
    <w:p w14:paraId="40F8EC8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123</w:t>
      </w:r>
      <w:r w:rsidRPr="000E0946">
        <w:rPr>
          <w:rStyle w:val="HideTWBExt"/>
          <w:b w:val="0"/>
        </w:rPr>
        <w:t>&lt;/NumAm&gt;</w:t>
      </w:r>
    </w:p>
    <w:p w14:paraId="28971A50"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47D94109" w14:textId="77777777" w:rsidR="00F73C2A" w:rsidRPr="000E0946" w:rsidRDefault="00F73C2A" w:rsidP="00F73C2A">
      <w:pPr>
        <w:pStyle w:val="NormalBold"/>
      </w:pPr>
      <w:r w:rsidRPr="000E0946">
        <w:rPr>
          <w:rStyle w:val="HideTWBExt"/>
          <w:b w:val="0"/>
        </w:rPr>
        <w:t>&lt;/RepeatBlock-By&gt;</w:t>
      </w:r>
    </w:p>
    <w:p w14:paraId="74A0C52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6B8E6B9" w14:textId="77777777" w:rsidR="00F73C2A" w:rsidRPr="000E0946" w:rsidRDefault="00F73C2A" w:rsidP="00F73C2A">
      <w:pPr>
        <w:pStyle w:val="NormalBold"/>
      </w:pPr>
      <w:r w:rsidRPr="000E0946">
        <w:rPr>
          <w:rStyle w:val="HideTWBExt"/>
          <w:b w:val="0"/>
        </w:rPr>
        <w:t>&lt;Article&gt;</w:t>
      </w:r>
      <w:r w:rsidRPr="000E0946">
        <w:t>Bod odůvodnění 13 g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5756E8B" w14:textId="77777777" w:rsidTr="0056767D">
        <w:trPr>
          <w:trHeight w:hRule="exact" w:val="240"/>
          <w:jc w:val="center"/>
        </w:trPr>
        <w:tc>
          <w:tcPr>
            <w:tcW w:w="9752" w:type="dxa"/>
            <w:gridSpan w:val="2"/>
            <w:tcBorders>
              <w:top w:val="nil"/>
              <w:left w:val="nil"/>
              <w:bottom w:val="nil"/>
              <w:right w:val="nil"/>
            </w:tcBorders>
          </w:tcPr>
          <w:p w14:paraId="0E783AD3" w14:textId="77777777" w:rsidR="00F73C2A" w:rsidRPr="000E0946" w:rsidRDefault="00F73C2A" w:rsidP="0056767D"/>
        </w:tc>
      </w:tr>
      <w:tr w:rsidR="00F73C2A" w:rsidRPr="000E0946" w14:paraId="7554846D" w14:textId="77777777" w:rsidTr="0056767D">
        <w:trPr>
          <w:trHeight w:val="240"/>
          <w:jc w:val="center"/>
        </w:trPr>
        <w:tc>
          <w:tcPr>
            <w:tcW w:w="4876" w:type="dxa"/>
            <w:tcBorders>
              <w:top w:val="nil"/>
              <w:left w:val="nil"/>
              <w:bottom w:val="nil"/>
              <w:right w:val="nil"/>
            </w:tcBorders>
          </w:tcPr>
          <w:p w14:paraId="751EA5A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3C70696" w14:textId="77777777" w:rsidR="00F73C2A" w:rsidRPr="000E0946" w:rsidRDefault="00F73C2A" w:rsidP="0056767D">
            <w:pPr>
              <w:pStyle w:val="AmColumnHeading"/>
            </w:pPr>
            <w:r w:rsidRPr="000E0946">
              <w:t>Pozměňovací návrh</w:t>
            </w:r>
          </w:p>
        </w:tc>
      </w:tr>
      <w:tr w:rsidR="00F73C2A" w:rsidRPr="000E0946" w14:paraId="6B13B4AD" w14:textId="77777777" w:rsidTr="0056767D">
        <w:trPr>
          <w:jc w:val="center"/>
        </w:trPr>
        <w:tc>
          <w:tcPr>
            <w:tcW w:w="4876" w:type="dxa"/>
            <w:tcBorders>
              <w:top w:val="nil"/>
              <w:left w:val="nil"/>
              <w:bottom w:val="nil"/>
              <w:right w:val="nil"/>
            </w:tcBorders>
          </w:tcPr>
          <w:p w14:paraId="466944EE" w14:textId="77777777" w:rsidR="00F73C2A" w:rsidRPr="000E0946" w:rsidRDefault="00F73C2A" w:rsidP="0056767D">
            <w:pPr>
              <w:pStyle w:val="Normal6a"/>
            </w:pPr>
          </w:p>
        </w:tc>
        <w:tc>
          <w:tcPr>
            <w:tcW w:w="4876" w:type="dxa"/>
            <w:tcBorders>
              <w:top w:val="nil"/>
              <w:left w:val="nil"/>
              <w:bottom w:val="nil"/>
              <w:right w:val="nil"/>
            </w:tcBorders>
          </w:tcPr>
          <w:p w14:paraId="4F8637B3" w14:textId="330BAC1C" w:rsidR="00F73C2A" w:rsidRPr="000E0946" w:rsidRDefault="00F73C2A" w:rsidP="0056767D">
            <w:pPr>
              <w:pStyle w:val="Normal6a"/>
            </w:pPr>
            <w:r w:rsidRPr="000E0946">
              <w:rPr>
                <w:b/>
                <w:i/>
              </w:rPr>
              <w:t>13g)</w:t>
            </w:r>
            <w:r w:rsidRPr="000E0946">
              <w:tab/>
            </w:r>
            <w:r w:rsidRPr="000E0946">
              <w:rPr>
                <w:b/>
                <w:i/>
              </w:rPr>
              <w:t>Pokud jde</w:t>
            </w:r>
            <w:r w:rsidR="001958F6" w:rsidRPr="000E0946">
              <w:rPr>
                <w:b/>
                <w:i/>
              </w:rPr>
              <w:t xml:space="preserve"> o </w:t>
            </w:r>
            <w:r w:rsidRPr="000E0946">
              <w:rPr>
                <w:b/>
                <w:i/>
              </w:rPr>
              <w:t>Senegal, podle informací Agentury pro otázky azylu</w:t>
            </w:r>
            <w:r w:rsidR="001958F6" w:rsidRPr="000E0946">
              <w:rPr>
                <w:b/>
                <w:i/>
              </w:rPr>
              <w:t xml:space="preserve"> v </w:t>
            </w:r>
            <w:r w:rsidRPr="000E0946">
              <w:rPr>
                <w:b/>
                <w:i/>
              </w:rPr>
              <w:t>současné době 12 členských států označuje Senegal na vnitrostátní úrovni za bezpečnou zemi původu</w:t>
            </w:r>
            <w:r w:rsidR="001958F6" w:rsidRPr="000E0946">
              <w:rPr>
                <w:b/>
                <w:i/>
              </w:rPr>
              <w:t xml:space="preserve"> a </w:t>
            </w:r>
            <w:r w:rsidRPr="000E0946">
              <w:rPr>
                <w:b/>
                <w:i/>
              </w:rPr>
              <w:t>míra uznaných žádostí žadatelů ze Senegalu</w:t>
            </w:r>
            <w:r w:rsidR="001958F6" w:rsidRPr="000E0946">
              <w:rPr>
                <w:b/>
                <w:i/>
              </w:rPr>
              <w:t xml:space="preserve"> v </w:t>
            </w:r>
            <w:r w:rsidRPr="000E0946">
              <w:rPr>
                <w:b/>
                <w:i/>
              </w:rPr>
              <w:t>celé Unii</w:t>
            </w:r>
            <w:r w:rsidR="001958F6" w:rsidRPr="000E0946">
              <w:rPr>
                <w:b/>
                <w:i/>
              </w:rPr>
              <w:t xml:space="preserve"> v </w:t>
            </w:r>
            <w:r w:rsidRPr="000E0946">
              <w:rPr>
                <w:b/>
                <w:i/>
              </w:rPr>
              <w:t>roce 2024 činila 9 %. Země ratifikovala hlavní mezinárodní nástroje</w:t>
            </w:r>
            <w:r w:rsidR="001958F6" w:rsidRPr="000E0946">
              <w:rPr>
                <w:b/>
                <w:i/>
              </w:rPr>
              <w:t xml:space="preserve"> v </w:t>
            </w:r>
            <w:r w:rsidRPr="000E0946">
              <w:rPr>
                <w:b/>
                <w:i/>
              </w:rPr>
              <w:t>oblasti lidských práv. Senegal je poloprezidentská republika. Neexistují žádné známky vyhošťování, vystěhovávání nebo vydávání občanů Senegalu do zemí, kde hrozí trest smrti, mučení, pronásledování nebo nelidské či ponižující zacházení. Obecně neexistuje reálné nebezpečí vážné újmy ve smyslu článku 15 nařízení (EU) 2024/1347. Senegal zrušil trest smrti</w:t>
            </w:r>
            <w:r w:rsidR="001958F6" w:rsidRPr="000E0946">
              <w:rPr>
                <w:b/>
                <w:i/>
              </w:rPr>
              <w:t xml:space="preserve"> a </w:t>
            </w:r>
            <w:r w:rsidRPr="000E0946">
              <w:rPr>
                <w:b/>
                <w:i/>
              </w:rPr>
              <w:t>ratifikoval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Senegal ratifikoval Úmluvu proti mučení</w:t>
            </w:r>
            <w:r w:rsidR="001958F6" w:rsidRPr="000E0946">
              <w:rPr>
                <w:b/>
                <w:i/>
              </w:rPr>
              <w:t xml:space="preserve"> a </w:t>
            </w:r>
            <w:r w:rsidRPr="000E0946">
              <w:rPr>
                <w:b/>
                <w:i/>
              </w:rPr>
              <w:t>jinému krutému, nelidskému či ponižujícímu zacházení nebo trestání.</w:t>
            </w:r>
            <w:r w:rsidR="001958F6" w:rsidRPr="000E0946">
              <w:rPr>
                <w:b/>
                <w:i/>
              </w:rPr>
              <w:t xml:space="preserve"> V </w:t>
            </w:r>
            <w:r w:rsidRPr="000E0946">
              <w:rPr>
                <w:b/>
                <w:i/>
              </w:rPr>
              <w:t>Senegalu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6E074B3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9D52C87" w14:textId="28DCFB8F" w:rsidR="008E2D3D" w:rsidRPr="000E0946" w:rsidRDefault="00F73C2A" w:rsidP="00F73C2A">
      <w:r w:rsidRPr="000E0946">
        <w:rPr>
          <w:rStyle w:val="HideTWBExt"/>
        </w:rPr>
        <w:t>&lt;/Amend&gt;</w:t>
      </w:r>
    </w:p>
    <w:p w14:paraId="77A8E30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124</w:t>
      </w:r>
      <w:r w:rsidRPr="000E0946">
        <w:rPr>
          <w:rStyle w:val="HideTWBExt"/>
          <w:b w:val="0"/>
        </w:rPr>
        <w:t>&lt;/NumAm&gt;</w:t>
      </w:r>
    </w:p>
    <w:p w14:paraId="251A99C7"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088A221E" w14:textId="77777777" w:rsidR="00F73C2A" w:rsidRPr="000E0946" w:rsidRDefault="00F73C2A" w:rsidP="00F73C2A">
      <w:pPr>
        <w:pStyle w:val="NormalBold"/>
      </w:pPr>
      <w:r w:rsidRPr="000E0946">
        <w:rPr>
          <w:rStyle w:val="HideTWBExt"/>
          <w:b w:val="0"/>
        </w:rPr>
        <w:t>&lt;/RepeatBlock-By&gt;</w:t>
      </w:r>
    </w:p>
    <w:p w14:paraId="364B7C9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8F68BD7" w14:textId="77777777" w:rsidR="00F73C2A" w:rsidRPr="000E0946" w:rsidRDefault="00F73C2A" w:rsidP="00F73C2A">
      <w:pPr>
        <w:pStyle w:val="NormalBold"/>
      </w:pPr>
      <w:r w:rsidRPr="000E0946">
        <w:rPr>
          <w:rStyle w:val="HideTWBExt"/>
          <w:b w:val="0"/>
        </w:rPr>
        <w:t>&lt;Article&gt;</w:t>
      </w:r>
      <w:r w:rsidRPr="000E0946">
        <w:t>Bod odůvodnění 13 h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68BDEB0" w14:textId="77777777" w:rsidTr="0056767D">
        <w:trPr>
          <w:trHeight w:hRule="exact" w:val="240"/>
          <w:jc w:val="center"/>
        </w:trPr>
        <w:tc>
          <w:tcPr>
            <w:tcW w:w="9752" w:type="dxa"/>
            <w:gridSpan w:val="2"/>
            <w:tcBorders>
              <w:top w:val="nil"/>
              <w:left w:val="nil"/>
              <w:bottom w:val="nil"/>
              <w:right w:val="nil"/>
            </w:tcBorders>
          </w:tcPr>
          <w:p w14:paraId="755F5D51" w14:textId="77777777" w:rsidR="00F73C2A" w:rsidRPr="000E0946" w:rsidRDefault="00F73C2A" w:rsidP="0056767D"/>
        </w:tc>
      </w:tr>
      <w:tr w:rsidR="00F73C2A" w:rsidRPr="000E0946" w14:paraId="454DC6EC" w14:textId="77777777" w:rsidTr="0056767D">
        <w:trPr>
          <w:trHeight w:val="240"/>
          <w:jc w:val="center"/>
        </w:trPr>
        <w:tc>
          <w:tcPr>
            <w:tcW w:w="4876" w:type="dxa"/>
            <w:tcBorders>
              <w:top w:val="nil"/>
              <w:left w:val="nil"/>
              <w:bottom w:val="nil"/>
              <w:right w:val="nil"/>
            </w:tcBorders>
          </w:tcPr>
          <w:p w14:paraId="1EEB064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95D247E" w14:textId="77777777" w:rsidR="00F73C2A" w:rsidRPr="000E0946" w:rsidRDefault="00F73C2A" w:rsidP="0056767D">
            <w:pPr>
              <w:pStyle w:val="AmColumnHeading"/>
            </w:pPr>
            <w:r w:rsidRPr="000E0946">
              <w:t>Pozměňovací návrh</w:t>
            </w:r>
          </w:p>
        </w:tc>
      </w:tr>
      <w:tr w:rsidR="00F73C2A" w:rsidRPr="000E0946" w14:paraId="76B79A25" w14:textId="77777777" w:rsidTr="0056767D">
        <w:trPr>
          <w:jc w:val="center"/>
        </w:trPr>
        <w:tc>
          <w:tcPr>
            <w:tcW w:w="4876" w:type="dxa"/>
            <w:tcBorders>
              <w:top w:val="nil"/>
              <w:left w:val="nil"/>
              <w:bottom w:val="nil"/>
              <w:right w:val="nil"/>
            </w:tcBorders>
          </w:tcPr>
          <w:p w14:paraId="53D51AB5" w14:textId="77777777" w:rsidR="00F73C2A" w:rsidRPr="000E0946" w:rsidRDefault="00F73C2A" w:rsidP="0056767D">
            <w:pPr>
              <w:pStyle w:val="Normal6a"/>
            </w:pPr>
          </w:p>
        </w:tc>
        <w:tc>
          <w:tcPr>
            <w:tcW w:w="4876" w:type="dxa"/>
            <w:tcBorders>
              <w:top w:val="nil"/>
              <w:left w:val="nil"/>
              <w:bottom w:val="nil"/>
              <w:right w:val="nil"/>
            </w:tcBorders>
          </w:tcPr>
          <w:p w14:paraId="316E7CD4" w14:textId="7E91483B" w:rsidR="00F73C2A" w:rsidRPr="000E0946" w:rsidRDefault="00F73C2A" w:rsidP="0056767D">
            <w:pPr>
              <w:pStyle w:val="Normal6a"/>
            </w:pPr>
            <w:r w:rsidRPr="000E0946">
              <w:rPr>
                <w:b/>
                <w:i/>
              </w:rPr>
              <w:t>13h)</w:t>
            </w:r>
            <w:r w:rsidRPr="000E0946">
              <w:tab/>
            </w:r>
            <w:r w:rsidRPr="000E0946">
              <w:rPr>
                <w:b/>
                <w:i/>
              </w:rPr>
              <w:t>Pokud jde</w:t>
            </w:r>
            <w:r w:rsidR="001958F6" w:rsidRPr="000E0946">
              <w:rPr>
                <w:b/>
                <w:i/>
              </w:rPr>
              <w:t xml:space="preserve"> o </w:t>
            </w:r>
            <w:r w:rsidRPr="000E0946">
              <w:rPr>
                <w:b/>
                <w:i/>
              </w:rPr>
              <w:t>Šrí Lanku, podle informací Agentury pro otázky azylu</w:t>
            </w:r>
            <w:r w:rsidR="001958F6" w:rsidRPr="000E0946">
              <w:rPr>
                <w:b/>
                <w:i/>
              </w:rPr>
              <w:t xml:space="preserve"> v </w:t>
            </w:r>
            <w:r w:rsidRPr="000E0946">
              <w:rPr>
                <w:b/>
                <w:i/>
              </w:rPr>
              <w:t>současné době dva členské státy označují Šrí Lanku na vnitrostátní úrovni za bezpečnou zemi původu</w:t>
            </w:r>
            <w:r w:rsidR="001958F6" w:rsidRPr="000E0946">
              <w:rPr>
                <w:b/>
                <w:i/>
              </w:rPr>
              <w:t xml:space="preserve"> a </w:t>
            </w:r>
            <w:r w:rsidRPr="000E0946">
              <w:rPr>
                <w:b/>
                <w:i/>
              </w:rPr>
              <w:t>míra uznaných žádostí žadatelů ze Šrí Lanky</w:t>
            </w:r>
            <w:r w:rsidR="001958F6" w:rsidRPr="000E0946">
              <w:rPr>
                <w:b/>
                <w:i/>
              </w:rPr>
              <w:t xml:space="preserve"> v </w:t>
            </w:r>
            <w:r w:rsidRPr="000E0946">
              <w:rPr>
                <w:b/>
                <w:i/>
              </w:rPr>
              <w:t>celé Unii</w:t>
            </w:r>
            <w:r w:rsidR="001958F6" w:rsidRPr="000E0946">
              <w:rPr>
                <w:b/>
                <w:i/>
              </w:rPr>
              <w:t xml:space="preserve"> v </w:t>
            </w:r>
            <w:r w:rsidRPr="000E0946">
              <w:rPr>
                <w:b/>
                <w:i/>
              </w:rPr>
              <w:t>roce 2024 činila méně než 15 %. Země ratifikovala hlavní mezinárodní nástroje</w:t>
            </w:r>
            <w:r w:rsidR="001958F6" w:rsidRPr="000E0946">
              <w:rPr>
                <w:b/>
                <w:i/>
              </w:rPr>
              <w:t xml:space="preserve"> v </w:t>
            </w:r>
            <w:r w:rsidRPr="000E0946">
              <w:rPr>
                <w:b/>
                <w:i/>
              </w:rPr>
              <w:t>oblasti lidských práv. Šrí Lanka je poloprezidentská republika. Neexistují žádné známky vyhošťování, vystěhovávání nebo vydávání občanů Šrí Lanky do zemí, kde hrozí trest smrti, mučení, pronásledování nebo nelidské či ponižující zacházení. Obecně neexistuje reálné nebezpečí vážné újmy ve smyslu článku 15 nařízení (EU) 2024/1347. Šrí Lanka od roku 1976 dodržuje moratorium na uplatňování trestu smrti, ačkoli trest smrti ve svém trestním právu zachovává</w:t>
            </w:r>
            <w:r w:rsidR="001958F6" w:rsidRPr="000E0946">
              <w:rPr>
                <w:b/>
                <w:i/>
              </w:rPr>
              <w:t xml:space="preserve"> a </w:t>
            </w:r>
            <w:r w:rsidRPr="000E0946">
              <w:rPr>
                <w:b/>
                <w:i/>
              </w:rPr>
              <w:t>dosud neratifikovala Druhý opční protokol</w:t>
            </w:r>
            <w:r w:rsidR="001958F6" w:rsidRPr="000E0946">
              <w:rPr>
                <w:b/>
                <w:i/>
              </w:rPr>
              <w:t xml:space="preserve"> k </w:t>
            </w:r>
            <w:r w:rsidRPr="000E0946">
              <w:rPr>
                <w:b/>
                <w:i/>
              </w:rPr>
              <w:t>Mezinárodnímu paktu</w:t>
            </w:r>
            <w:r w:rsidR="001958F6" w:rsidRPr="000E0946">
              <w:rPr>
                <w:b/>
                <w:i/>
              </w:rPr>
              <w:t xml:space="preserve"> o </w:t>
            </w:r>
            <w:r w:rsidRPr="000E0946">
              <w:rPr>
                <w:b/>
                <w:i/>
              </w:rPr>
              <w:t>občanských</w:t>
            </w:r>
            <w:r w:rsidR="001958F6" w:rsidRPr="000E0946">
              <w:rPr>
                <w:b/>
                <w:i/>
              </w:rPr>
              <w:t xml:space="preserve"> a </w:t>
            </w:r>
            <w:r w:rsidRPr="000E0946">
              <w:rPr>
                <w:b/>
                <w:i/>
              </w:rPr>
              <w:t>politických právech týkající se zrušení trestu smrti. Šrí Lanka ratifikovala Úmluvu proti mučení</w:t>
            </w:r>
            <w:r w:rsidR="001958F6" w:rsidRPr="000E0946">
              <w:rPr>
                <w:b/>
                <w:i/>
              </w:rPr>
              <w:t xml:space="preserve"> a </w:t>
            </w:r>
            <w:r w:rsidRPr="000E0946">
              <w:rPr>
                <w:b/>
                <w:i/>
              </w:rPr>
              <w:t>jinému krutému, nelidskému či ponižujícímu zacházení nebo trestání. Na Šrí Lance neprobíhá žádný ozbrojený konflikt,</w:t>
            </w:r>
            <w:r w:rsidR="001958F6" w:rsidRPr="000E0946">
              <w:rPr>
                <w:b/>
                <w:i/>
              </w:rPr>
              <w:t xml:space="preserve"> a </w:t>
            </w:r>
            <w:r w:rsidRPr="000E0946">
              <w:rPr>
                <w:b/>
                <w:i/>
              </w:rPr>
              <w:t>proto neexistuje žádná hrozba</w:t>
            </w:r>
            <w:r w:rsidR="001958F6" w:rsidRPr="000E0946">
              <w:rPr>
                <w:b/>
                <w:i/>
              </w:rPr>
              <w:t xml:space="preserve"> z </w:t>
            </w:r>
            <w:r w:rsidRPr="000E0946">
              <w:rPr>
                <w:b/>
                <w:i/>
              </w:rPr>
              <w:t>důvodu svévolného násilí</w:t>
            </w:r>
            <w:r w:rsidR="001958F6" w:rsidRPr="000E0946">
              <w:rPr>
                <w:b/>
                <w:i/>
              </w:rPr>
              <w:t xml:space="preserve"> v </w:t>
            </w:r>
            <w:r w:rsidRPr="000E0946">
              <w:rPr>
                <w:b/>
                <w:i/>
              </w:rPr>
              <w:t>případě mezinárodního nebo vnitřního ozbrojeného konfliktu.</w:t>
            </w:r>
            <w:r w:rsidR="001958F6" w:rsidRPr="000E0946">
              <w:rPr>
                <w:b/>
                <w:i/>
              </w:rPr>
              <w:t xml:space="preserve"> V </w:t>
            </w:r>
            <w:r w:rsidRPr="000E0946">
              <w:rPr>
                <w:b/>
                <w:i/>
              </w:rPr>
              <w:t>zemi obecně nedochází</w:t>
            </w:r>
            <w:r w:rsidR="001958F6" w:rsidRPr="000E0946">
              <w:rPr>
                <w:b/>
                <w:i/>
              </w:rPr>
              <w:t xml:space="preserve"> k </w:t>
            </w:r>
            <w:r w:rsidRPr="000E0946">
              <w:rPr>
                <w:b/>
                <w:i/>
              </w:rPr>
              <w:t>pronásledování ve smyslu článku 9 nařízení (EU) 2024/1347.</w:t>
            </w:r>
          </w:p>
        </w:tc>
      </w:tr>
    </w:tbl>
    <w:p w14:paraId="7CA1621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706DFBA" w14:textId="563C2447" w:rsidR="008E2D3D" w:rsidRPr="000E0946" w:rsidRDefault="00F73C2A" w:rsidP="00F73C2A">
      <w:r w:rsidRPr="000E0946">
        <w:rPr>
          <w:rStyle w:val="HideTWBExt"/>
        </w:rPr>
        <w:t>&lt;/Amend&gt;</w:t>
      </w:r>
    </w:p>
    <w:p w14:paraId="772125D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125</w:t>
      </w:r>
      <w:r w:rsidRPr="000E0946">
        <w:rPr>
          <w:rStyle w:val="HideTWBExt"/>
          <w:b w:val="0"/>
        </w:rPr>
        <w:t>&lt;/NumAm&gt;</w:t>
      </w:r>
    </w:p>
    <w:p w14:paraId="4DB54E6B"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3F8E4A65" w14:textId="77777777" w:rsidR="00F73C2A" w:rsidRPr="000E0946" w:rsidRDefault="00F73C2A" w:rsidP="00F73C2A">
      <w:pPr>
        <w:pStyle w:val="NormalBold"/>
      </w:pPr>
      <w:r w:rsidRPr="000E0946">
        <w:rPr>
          <w:rStyle w:val="HideTWBExt"/>
          <w:b w:val="0"/>
        </w:rPr>
        <w:t>&lt;/RepeatBlock-By&gt;</w:t>
      </w:r>
    </w:p>
    <w:p w14:paraId="50C8D14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3110FF8" w14:textId="77777777" w:rsidR="00F73C2A" w:rsidRPr="000E0946" w:rsidRDefault="00F73C2A" w:rsidP="00F73C2A">
      <w:pPr>
        <w:pStyle w:val="NormalBold"/>
      </w:pPr>
      <w:r w:rsidRPr="000E0946">
        <w:rPr>
          <w:rStyle w:val="HideTWBExt"/>
          <w:b w:val="0"/>
        </w:rPr>
        <w:t>&lt;Article&gt;</w:t>
      </w:r>
      <w:r w:rsidRPr="000E0946">
        <w:t>Bod odůvodnění 14</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A48605E" w14:textId="77777777" w:rsidTr="0056767D">
        <w:trPr>
          <w:trHeight w:hRule="exact" w:val="240"/>
          <w:jc w:val="center"/>
        </w:trPr>
        <w:tc>
          <w:tcPr>
            <w:tcW w:w="9752" w:type="dxa"/>
            <w:gridSpan w:val="2"/>
            <w:tcBorders>
              <w:top w:val="nil"/>
              <w:left w:val="nil"/>
              <w:bottom w:val="nil"/>
              <w:right w:val="nil"/>
            </w:tcBorders>
          </w:tcPr>
          <w:p w14:paraId="009E7703" w14:textId="77777777" w:rsidR="00F73C2A" w:rsidRPr="000E0946" w:rsidRDefault="00F73C2A" w:rsidP="0056767D"/>
        </w:tc>
      </w:tr>
      <w:tr w:rsidR="00F73C2A" w:rsidRPr="000E0946" w14:paraId="29463467" w14:textId="77777777" w:rsidTr="0056767D">
        <w:trPr>
          <w:trHeight w:val="240"/>
          <w:jc w:val="center"/>
        </w:trPr>
        <w:tc>
          <w:tcPr>
            <w:tcW w:w="4876" w:type="dxa"/>
            <w:tcBorders>
              <w:top w:val="nil"/>
              <w:left w:val="nil"/>
              <w:bottom w:val="nil"/>
              <w:right w:val="nil"/>
            </w:tcBorders>
          </w:tcPr>
          <w:p w14:paraId="25A5CB6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479A1EF" w14:textId="77777777" w:rsidR="00F73C2A" w:rsidRPr="000E0946" w:rsidRDefault="00F73C2A" w:rsidP="0056767D">
            <w:pPr>
              <w:pStyle w:val="AmColumnHeading"/>
            </w:pPr>
            <w:r w:rsidRPr="000E0946">
              <w:t>Pozměňovací návrh</w:t>
            </w:r>
          </w:p>
        </w:tc>
      </w:tr>
      <w:tr w:rsidR="00F73C2A" w:rsidRPr="000E0946" w14:paraId="4D541464" w14:textId="77777777" w:rsidTr="0056767D">
        <w:trPr>
          <w:jc w:val="center"/>
        </w:trPr>
        <w:tc>
          <w:tcPr>
            <w:tcW w:w="4876" w:type="dxa"/>
            <w:tcBorders>
              <w:top w:val="nil"/>
              <w:left w:val="nil"/>
              <w:bottom w:val="nil"/>
              <w:right w:val="nil"/>
            </w:tcBorders>
          </w:tcPr>
          <w:p w14:paraId="05552073" w14:textId="424084A9" w:rsidR="00F73C2A" w:rsidRPr="000E0946" w:rsidRDefault="00F73C2A" w:rsidP="0056767D">
            <w:pPr>
              <w:pStyle w:val="Normal6a"/>
            </w:pPr>
            <w:r w:rsidRPr="000E0946">
              <w:t>14)</w:t>
            </w:r>
            <w:r w:rsidRPr="000E0946">
              <w:tab/>
              <w:t>Nařízení (EU) 2024/1348 stanoví možnost označit třetí země za bezpečné země původu na úrovni Unie</w:t>
            </w:r>
            <w:r w:rsidR="001958F6" w:rsidRPr="000E0946">
              <w:t xml:space="preserve"> v </w:t>
            </w:r>
            <w:r w:rsidRPr="000E0946">
              <w:t>souladu</w:t>
            </w:r>
            <w:r w:rsidR="001958F6" w:rsidRPr="000E0946">
              <w:t xml:space="preserve"> s </w:t>
            </w:r>
            <w:r w:rsidRPr="000E0946">
              <w:t>podmínkami stanovenými</w:t>
            </w:r>
            <w:r w:rsidR="001958F6" w:rsidRPr="000E0946">
              <w:t xml:space="preserve"> v </w:t>
            </w:r>
            <w:r w:rsidRPr="000E0946">
              <w:t>uvedeném nařízení.</w:t>
            </w:r>
          </w:p>
        </w:tc>
        <w:tc>
          <w:tcPr>
            <w:tcW w:w="4876" w:type="dxa"/>
            <w:tcBorders>
              <w:top w:val="nil"/>
              <w:left w:val="nil"/>
              <w:bottom w:val="nil"/>
              <w:right w:val="nil"/>
            </w:tcBorders>
          </w:tcPr>
          <w:p w14:paraId="2DCA84C4" w14:textId="0B8832C2" w:rsidR="00F73C2A" w:rsidRPr="000E0946" w:rsidRDefault="00F73C2A" w:rsidP="0056767D">
            <w:pPr>
              <w:pStyle w:val="Normal6a"/>
            </w:pPr>
            <w:r w:rsidRPr="000E0946">
              <w:t>14)</w:t>
            </w:r>
            <w:r w:rsidRPr="000E0946">
              <w:tab/>
              <w:t>Nařízení (EU) 2024/1348 stanoví možnost označit třetí země za bezpečné země původu na úrovni Unie</w:t>
            </w:r>
            <w:r w:rsidR="001958F6" w:rsidRPr="000E0946">
              <w:t xml:space="preserve"> v </w:t>
            </w:r>
            <w:r w:rsidRPr="000E0946">
              <w:t>souladu</w:t>
            </w:r>
            <w:r w:rsidR="001958F6" w:rsidRPr="000E0946">
              <w:t xml:space="preserve"> s </w:t>
            </w:r>
            <w:r w:rsidRPr="000E0946">
              <w:t>podmínkami stanovenými</w:t>
            </w:r>
            <w:r w:rsidR="001958F6" w:rsidRPr="000E0946">
              <w:t xml:space="preserve"> v </w:t>
            </w:r>
            <w:r w:rsidRPr="000E0946">
              <w:t xml:space="preserve">uvedeném nařízení. </w:t>
            </w:r>
            <w:r w:rsidRPr="000E0946">
              <w:rPr>
                <w:b/>
                <w:i/>
              </w:rPr>
              <w:t>Vzhledem</w:t>
            </w:r>
            <w:r w:rsidR="001958F6" w:rsidRPr="000E0946">
              <w:rPr>
                <w:b/>
                <w:i/>
              </w:rPr>
              <w:t xml:space="preserve"> k </w:t>
            </w:r>
            <w:r w:rsidRPr="000E0946">
              <w:rPr>
                <w:b/>
                <w:i/>
              </w:rPr>
              <w:t>většímu dopadu označení za bezpečnou zemi na úrovni Unie by třetí země neměla být označena za bezpečnou na úrovni Unie, pokud nastanou následující okolnosti: existuje vážné individuální ohrožení života nebo nedotknutelnosti civilisty</w:t>
            </w:r>
            <w:r w:rsidR="001958F6" w:rsidRPr="000E0946">
              <w:rPr>
                <w:b/>
                <w:i/>
              </w:rPr>
              <w:t xml:space="preserve"> v </w:t>
            </w:r>
            <w:r w:rsidRPr="000E0946">
              <w:rPr>
                <w:b/>
                <w:i/>
              </w:rPr>
              <w:t>důsledku svévolného násilí během mezinárodního nebo vnitrostátního ozbrojeného konfliktu</w:t>
            </w:r>
            <w:r w:rsidR="001958F6" w:rsidRPr="000E0946">
              <w:rPr>
                <w:b/>
                <w:i/>
              </w:rPr>
              <w:t xml:space="preserve"> v </w:t>
            </w:r>
            <w:r w:rsidRPr="000E0946">
              <w:rPr>
                <w:b/>
                <w:i/>
              </w:rPr>
              <w:t>zemi, byla přijata omezující opatření ve smyslu hlavy IV páté části Smlouvy</w:t>
            </w:r>
            <w:r w:rsidR="001958F6" w:rsidRPr="000E0946">
              <w:rPr>
                <w:b/>
                <w:i/>
              </w:rPr>
              <w:t xml:space="preserve"> o </w:t>
            </w:r>
            <w:r w:rsidRPr="000E0946">
              <w:rPr>
                <w:b/>
                <w:i/>
              </w:rPr>
              <w:t>fungování Evropské unie</w:t>
            </w:r>
            <w:r w:rsidR="001958F6" w:rsidRPr="000E0946">
              <w:rPr>
                <w:b/>
                <w:i/>
              </w:rPr>
              <w:t xml:space="preserve"> s </w:t>
            </w:r>
            <w:r w:rsidRPr="000E0946">
              <w:rPr>
                <w:b/>
                <w:i/>
              </w:rPr>
              <w:t>ohledem na jednání této země, nebo pokud je míra uznaných žádostí žadatelů</w:t>
            </w:r>
            <w:r w:rsidR="001958F6" w:rsidRPr="000E0946">
              <w:rPr>
                <w:b/>
                <w:i/>
              </w:rPr>
              <w:t xml:space="preserve"> z </w:t>
            </w:r>
            <w:r w:rsidRPr="000E0946">
              <w:rPr>
                <w:b/>
                <w:i/>
              </w:rPr>
              <w:t>dané země</w:t>
            </w:r>
            <w:r w:rsidR="001958F6" w:rsidRPr="000E0946">
              <w:rPr>
                <w:b/>
                <w:i/>
              </w:rPr>
              <w:t xml:space="preserve"> v </w:t>
            </w:r>
            <w:r w:rsidRPr="000E0946">
              <w:rPr>
                <w:b/>
                <w:i/>
              </w:rPr>
              <w:t>celé EU vyšší než 5 %.</w:t>
            </w:r>
          </w:p>
        </w:tc>
      </w:tr>
    </w:tbl>
    <w:p w14:paraId="2D9F1B3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5F9863F" w14:textId="4BE3F37B" w:rsidR="008E2D3D" w:rsidRPr="000E0946" w:rsidRDefault="00F73C2A" w:rsidP="00F73C2A">
      <w:r w:rsidRPr="000E0946">
        <w:rPr>
          <w:rStyle w:val="HideTWBExt"/>
        </w:rPr>
        <w:t>&lt;/Amend&gt;</w:t>
      </w:r>
    </w:p>
    <w:p w14:paraId="54DD006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126</w:t>
      </w:r>
      <w:r w:rsidRPr="000E0946">
        <w:rPr>
          <w:rStyle w:val="HideTWBExt"/>
          <w:b w:val="0"/>
        </w:rPr>
        <w:t>&lt;/NumAm&gt;</w:t>
      </w:r>
    </w:p>
    <w:p w14:paraId="3D6573F7"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781EB0EE" w14:textId="77777777" w:rsidR="00F73C2A" w:rsidRPr="000E0946" w:rsidRDefault="00F73C2A" w:rsidP="00F73C2A">
      <w:pPr>
        <w:pStyle w:val="NormalBold"/>
      </w:pPr>
      <w:r w:rsidRPr="000E0946">
        <w:rPr>
          <w:rStyle w:val="HideTWBExt"/>
          <w:b w:val="0"/>
        </w:rPr>
        <w:t>&lt;/RepeatBlock-By&gt;</w:t>
      </w:r>
    </w:p>
    <w:p w14:paraId="4C76915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BB3CD8A"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4C0A1D1" w14:textId="77777777" w:rsidTr="0056767D">
        <w:trPr>
          <w:trHeight w:hRule="exact" w:val="240"/>
          <w:jc w:val="center"/>
        </w:trPr>
        <w:tc>
          <w:tcPr>
            <w:tcW w:w="9752" w:type="dxa"/>
            <w:gridSpan w:val="2"/>
            <w:tcBorders>
              <w:top w:val="nil"/>
              <w:left w:val="nil"/>
              <w:bottom w:val="nil"/>
              <w:right w:val="nil"/>
            </w:tcBorders>
          </w:tcPr>
          <w:p w14:paraId="3BE113C8" w14:textId="77777777" w:rsidR="00F73C2A" w:rsidRPr="000E0946" w:rsidRDefault="00F73C2A" w:rsidP="0056767D"/>
        </w:tc>
      </w:tr>
      <w:tr w:rsidR="00F73C2A" w:rsidRPr="000E0946" w14:paraId="04561303" w14:textId="77777777" w:rsidTr="0056767D">
        <w:trPr>
          <w:trHeight w:val="240"/>
          <w:jc w:val="center"/>
        </w:trPr>
        <w:tc>
          <w:tcPr>
            <w:tcW w:w="4876" w:type="dxa"/>
            <w:tcBorders>
              <w:top w:val="nil"/>
              <w:left w:val="nil"/>
              <w:bottom w:val="nil"/>
              <w:right w:val="nil"/>
            </w:tcBorders>
          </w:tcPr>
          <w:p w14:paraId="2D0CB7A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BEF3F23" w14:textId="77777777" w:rsidR="00F73C2A" w:rsidRPr="000E0946" w:rsidRDefault="00F73C2A" w:rsidP="0056767D">
            <w:pPr>
              <w:pStyle w:val="AmColumnHeading"/>
            </w:pPr>
            <w:r w:rsidRPr="000E0946">
              <w:t>Pozměňovací návrh</w:t>
            </w:r>
          </w:p>
        </w:tc>
      </w:tr>
      <w:tr w:rsidR="00F73C2A" w:rsidRPr="000E0946" w14:paraId="1EBA24FE" w14:textId="77777777" w:rsidTr="0056767D">
        <w:trPr>
          <w:jc w:val="center"/>
        </w:trPr>
        <w:tc>
          <w:tcPr>
            <w:tcW w:w="4876" w:type="dxa"/>
            <w:tcBorders>
              <w:top w:val="nil"/>
              <w:left w:val="nil"/>
              <w:bottom w:val="nil"/>
              <w:right w:val="nil"/>
            </w:tcBorders>
          </w:tcPr>
          <w:p w14:paraId="7523FFC7" w14:textId="09264435" w:rsidR="00F73C2A" w:rsidRPr="000E0946" w:rsidRDefault="00F73C2A" w:rsidP="0056767D">
            <w:pPr>
              <w:pStyle w:val="Normal6a"/>
            </w:pPr>
            <w:r w:rsidRPr="000E0946">
              <w:rPr>
                <w:b/>
                <w:i/>
              </w:rPr>
              <w:t>16)</w:t>
            </w:r>
            <w:r w:rsidRPr="000E0946">
              <w:tab/>
            </w:r>
            <w:r w:rsidRPr="000E0946">
              <w:rPr>
                <w:b/>
                <w:i/>
              </w:rPr>
              <w:t>Nicméně vzhledem</w:t>
            </w:r>
            <w:r w:rsidR="001958F6" w:rsidRPr="000E0946">
              <w:rPr>
                <w:b/>
                <w:i/>
              </w:rPr>
              <w:t xml:space="preserve"> k </w:t>
            </w:r>
            <w:r w:rsidRPr="000E0946">
              <w:rPr>
                <w:b/>
                <w:i/>
              </w:rPr>
              <w:t>tomu, že</w:t>
            </w:r>
            <w:r w:rsidR="001958F6" w:rsidRPr="000E0946">
              <w:rPr>
                <w:b/>
                <w:i/>
              </w:rPr>
              <w:t xml:space="preserve"> v </w:t>
            </w:r>
            <w:r w:rsidRPr="000E0946">
              <w:rPr>
                <w:b/>
                <w:i/>
              </w:rPr>
              <w:t>Bangladéši, Kolumbii, Egyptě, Indii, Maroku</w:t>
            </w:r>
            <w:r w:rsidR="001958F6" w:rsidRPr="000E0946">
              <w:rPr>
                <w:b/>
                <w:i/>
              </w:rPr>
              <w:t xml:space="preserve"> a </w:t>
            </w:r>
            <w:r w:rsidRPr="000E0946">
              <w:rPr>
                <w:b/>
                <w:i/>
              </w:rPr>
              <w:t>Tunisku, jakož</w:t>
            </w:r>
            <w:r w:rsidR="001958F6" w:rsidRPr="000E0946">
              <w:rPr>
                <w:b/>
                <w:i/>
              </w:rPr>
              <w:t xml:space="preserve"> i v </w:t>
            </w:r>
            <w:r w:rsidRPr="000E0946">
              <w:rPr>
                <w:b/>
                <w:i/>
              </w:rPr>
              <w:t>Kosovu, které je potenciálním kandidátem na členství</w:t>
            </w:r>
            <w:r w:rsidR="001958F6" w:rsidRPr="000E0946">
              <w:rPr>
                <w:b/>
                <w:i/>
              </w:rPr>
              <w:t xml:space="preserve"> v </w:t>
            </w:r>
            <w:r w:rsidRPr="000E0946">
              <w:rPr>
                <w:b/>
                <w:i/>
              </w:rPr>
              <w:t>Unii, obecně nehrozí žádné nebezpečí pronásledování nebo vážné újmy ve smyslu nařízení (EU) 2024/1347, což dokládá</w:t>
            </w:r>
            <w:r w:rsidR="001958F6" w:rsidRPr="000E0946">
              <w:rPr>
                <w:b/>
                <w:i/>
              </w:rPr>
              <w:t xml:space="preserve"> i </w:t>
            </w:r>
            <w:r w:rsidRPr="000E0946">
              <w:rPr>
                <w:b/>
                <w:i/>
              </w:rPr>
              <w:t>velmi nízká míra uznaných žádostí, měly by být tyto země označeny za bezpečné země původu na úrovni Unie.</w:t>
            </w:r>
          </w:p>
        </w:tc>
        <w:tc>
          <w:tcPr>
            <w:tcW w:w="4876" w:type="dxa"/>
            <w:tcBorders>
              <w:top w:val="nil"/>
              <w:left w:val="nil"/>
              <w:bottom w:val="nil"/>
              <w:right w:val="nil"/>
            </w:tcBorders>
          </w:tcPr>
          <w:p w14:paraId="01185D26" w14:textId="77777777" w:rsidR="00F73C2A" w:rsidRPr="000E0946" w:rsidRDefault="00F73C2A" w:rsidP="0056767D">
            <w:pPr>
              <w:pStyle w:val="Normal6a"/>
            </w:pPr>
            <w:r w:rsidRPr="000E0946">
              <w:rPr>
                <w:b/>
                <w:i/>
              </w:rPr>
              <w:t>vypouští se</w:t>
            </w:r>
          </w:p>
        </w:tc>
      </w:tr>
    </w:tbl>
    <w:p w14:paraId="6629E1D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9D0EF2C" w14:textId="6FCACC76" w:rsidR="008E2D3D" w:rsidRPr="000E0946" w:rsidRDefault="00F73C2A" w:rsidP="00F73C2A">
      <w:r w:rsidRPr="000E0946">
        <w:rPr>
          <w:rStyle w:val="HideTWBExt"/>
        </w:rPr>
        <w:t>&lt;/Amend&gt;</w:t>
      </w:r>
    </w:p>
    <w:p w14:paraId="1408AED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127</w:t>
      </w:r>
      <w:r w:rsidRPr="000E0946">
        <w:rPr>
          <w:rStyle w:val="HideTWBExt"/>
          <w:b w:val="0"/>
        </w:rPr>
        <w:t>&lt;/NumAm&gt;</w:t>
      </w:r>
    </w:p>
    <w:p w14:paraId="2C2969FE"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4BD40BF7" w14:textId="77777777" w:rsidR="00F73C2A" w:rsidRPr="000E0946" w:rsidRDefault="00F73C2A" w:rsidP="00F73C2A">
      <w:pPr>
        <w:pStyle w:val="NormalBold"/>
      </w:pPr>
      <w:r w:rsidRPr="000E0946">
        <w:rPr>
          <w:rStyle w:val="HideTWBExt"/>
          <w:b w:val="0"/>
        </w:rPr>
        <w:t>&lt;/RepeatBlock-By&gt;</w:t>
      </w:r>
    </w:p>
    <w:p w14:paraId="20DBE2A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E92743D"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E45FAE0" w14:textId="77777777" w:rsidTr="0056767D">
        <w:trPr>
          <w:trHeight w:hRule="exact" w:val="240"/>
          <w:jc w:val="center"/>
        </w:trPr>
        <w:tc>
          <w:tcPr>
            <w:tcW w:w="9752" w:type="dxa"/>
            <w:gridSpan w:val="2"/>
            <w:tcBorders>
              <w:top w:val="nil"/>
              <w:left w:val="nil"/>
              <w:bottom w:val="nil"/>
              <w:right w:val="nil"/>
            </w:tcBorders>
          </w:tcPr>
          <w:p w14:paraId="438206A7" w14:textId="77777777" w:rsidR="00F73C2A" w:rsidRPr="000E0946" w:rsidRDefault="00F73C2A" w:rsidP="0056767D"/>
        </w:tc>
      </w:tr>
      <w:tr w:rsidR="00F73C2A" w:rsidRPr="000E0946" w14:paraId="65ECFF03" w14:textId="77777777" w:rsidTr="0056767D">
        <w:trPr>
          <w:trHeight w:val="240"/>
          <w:jc w:val="center"/>
        </w:trPr>
        <w:tc>
          <w:tcPr>
            <w:tcW w:w="4876" w:type="dxa"/>
            <w:tcBorders>
              <w:top w:val="nil"/>
              <w:left w:val="nil"/>
              <w:bottom w:val="nil"/>
              <w:right w:val="nil"/>
            </w:tcBorders>
          </w:tcPr>
          <w:p w14:paraId="0DB644C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4798B98" w14:textId="77777777" w:rsidR="00F73C2A" w:rsidRPr="000E0946" w:rsidRDefault="00F73C2A" w:rsidP="0056767D">
            <w:pPr>
              <w:pStyle w:val="AmColumnHeading"/>
            </w:pPr>
            <w:r w:rsidRPr="000E0946">
              <w:t>Pozměňovací návrh</w:t>
            </w:r>
          </w:p>
        </w:tc>
      </w:tr>
      <w:tr w:rsidR="00F73C2A" w:rsidRPr="000E0946" w14:paraId="06C16A7A" w14:textId="77777777" w:rsidTr="0056767D">
        <w:trPr>
          <w:jc w:val="center"/>
        </w:trPr>
        <w:tc>
          <w:tcPr>
            <w:tcW w:w="4876" w:type="dxa"/>
            <w:tcBorders>
              <w:top w:val="nil"/>
              <w:left w:val="nil"/>
              <w:bottom w:val="nil"/>
              <w:right w:val="nil"/>
            </w:tcBorders>
          </w:tcPr>
          <w:p w14:paraId="50000A27" w14:textId="408393DA" w:rsidR="00F73C2A" w:rsidRPr="000E0946" w:rsidRDefault="00F73C2A" w:rsidP="0056767D">
            <w:pPr>
              <w:pStyle w:val="Normal6a"/>
            </w:pPr>
            <w:r w:rsidRPr="000E0946">
              <w:t>16)</w:t>
            </w:r>
            <w:r w:rsidRPr="000E0946">
              <w:tab/>
            </w:r>
            <w:r w:rsidRPr="000E0946">
              <w:rPr>
                <w:b/>
                <w:bCs/>
                <w:i/>
                <w:iCs/>
              </w:rPr>
              <w:t>Nicméně</w:t>
            </w:r>
            <w:r w:rsidRPr="000E0946">
              <w:t xml:space="preserve"> vzhledem</w:t>
            </w:r>
            <w:r w:rsidR="001958F6" w:rsidRPr="000E0946">
              <w:t xml:space="preserve"> k </w:t>
            </w:r>
            <w:r w:rsidRPr="000E0946">
              <w:t>tomu, že</w:t>
            </w:r>
            <w:r w:rsidR="001958F6" w:rsidRPr="000E0946">
              <w:t xml:space="preserve"> v </w:t>
            </w:r>
            <w:r w:rsidRPr="000E0946">
              <w:t>Bangladéši, Kolumbii, Egyptě, Indii, Maroku</w:t>
            </w:r>
            <w:r w:rsidR="001958F6" w:rsidRPr="000E0946">
              <w:t xml:space="preserve"> a </w:t>
            </w:r>
            <w:r w:rsidRPr="000E0946">
              <w:t>Tunisku,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 xml:space="preserve">velmi nízká míra uznaných žádostí, měly by být </w:t>
            </w:r>
            <w:r w:rsidRPr="000E0946">
              <w:rPr>
                <w:b/>
                <w:bCs/>
                <w:i/>
                <w:iCs/>
              </w:rPr>
              <w:t>tyto země</w:t>
            </w:r>
            <w:r w:rsidRPr="000E0946">
              <w:t xml:space="preserve"> označeny za bezpečné země původu na úrovni Unie.</w:t>
            </w:r>
          </w:p>
        </w:tc>
        <w:tc>
          <w:tcPr>
            <w:tcW w:w="4876" w:type="dxa"/>
            <w:tcBorders>
              <w:top w:val="nil"/>
              <w:left w:val="nil"/>
              <w:bottom w:val="nil"/>
              <w:right w:val="nil"/>
            </w:tcBorders>
          </w:tcPr>
          <w:p w14:paraId="2C9261DF" w14:textId="27A60A3F" w:rsidR="00F73C2A" w:rsidRPr="000E0946" w:rsidRDefault="00F73C2A" w:rsidP="0056767D">
            <w:pPr>
              <w:pStyle w:val="Normal6a"/>
            </w:pPr>
            <w:r w:rsidRPr="000E0946">
              <w:t>16)</w:t>
            </w:r>
            <w:r w:rsidRPr="000E0946">
              <w:tab/>
              <w:t>Vzhledem</w:t>
            </w:r>
            <w:r w:rsidR="001958F6" w:rsidRPr="000E0946">
              <w:t xml:space="preserve"> k </w:t>
            </w:r>
            <w:r w:rsidRPr="000E0946">
              <w:t>tomu, že</w:t>
            </w:r>
            <w:r w:rsidR="001958F6" w:rsidRPr="000E0946">
              <w:t xml:space="preserve"> v </w:t>
            </w:r>
            <w:r w:rsidRPr="000E0946">
              <w:t>Bangladéši, Kolumbii, Egyptě, Indii, Maroku</w:t>
            </w:r>
            <w:r w:rsidRPr="000E0946">
              <w:rPr>
                <w:b/>
                <w:bCs/>
                <w:i/>
                <w:iCs/>
              </w:rPr>
              <w:t>,</w:t>
            </w:r>
            <w:r w:rsidRPr="000E0946">
              <w:t xml:space="preserve"> Tunisku, </w:t>
            </w:r>
            <w:r w:rsidRPr="000E0946">
              <w:rPr>
                <w:b/>
                <w:bCs/>
                <w:i/>
                <w:iCs/>
              </w:rPr>
              <w:t>Alžírsku, na Kapverdách,</w:t>
            </w:r>
            <w:r w:rsidR="001958F6" w:rsidRPr="000E0946">
              <w:rPr>
                <w:b/>
                <w:bCs/>
                <w:i/>
                <w:iCs/>
              </w:rPr>
              <w:t xml:space="preserve"> v </w:t>
            </w:r>
            <w:r w:rsidRPr="000E0946">
              <w:rPr>
                <w:b/>
                <w:bCs/>
                <w:i/>
                <w:iCs/>
              </w:rPr>
              <w:t>Pobřeží slonoviny, Gambii, Ghaně, Peru, Senegalu</w:t>
            </w:r>
            <w:r w:rsidR="001958F6" w:rsidRPr="000E0946">
              <w:rPr>
                <w:b/>
                <w:bCs/>
                <w:i/>
                <w:iCs/>
              </w:rPr>
              <w:t xml:space="preserve"> a </w:t>
            </w:r>
            <w:r w:rsidRPr="000E0946">
              <w:rPr>
                <w:b/>
                <w:bCs/>
                <w:i/>
                <w:iCs/>
              </w:rPr>
              <w:t>na Šrí Lance,</w:t>
            </w:r>
            <w:r w:rsidRPr="000E0946">
              <w:t xml:space="preserve">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 xml:space="preserve">velmi nízká míra uznaných žádostí, </w:t>
            </w:r>
            <w:r w:rsidRPr="000E0946">
              <w:rPr>
                <w:b/>
                <w:bCs/>
                <w:i/>
                <w:iCs/>
              </w:rPr>
              <w:t>lze dojít</w:t>
            </w:r>
            <w:r w:rsidR="001958F6" w:rsidRPr="000E0946">
              <w:rPr>
                <w:b/>
                <w:bCs/>
                <w:i/>
                <w:iCs/>
              </w:rPr>
              <w:t xml:space="preserve"> k </w:t>
            </w:r>
            <w:r w:rsidRPr="000E0946">
              <w:rPr>
                <w:b/>
                <w:bCs/>
                <w:i/>
                <w:iCs/>
              </w:rPr>
              <w:t>závěru, že tyto země splňují kritéria pro to, aby byly označeny za bezpečné země původu ve smyslu nařízení (EU) 2024/1348,</w:t>
            </w:r>
            <w:r w:rsidR="001958F6" w:rsidRPr="000E0946">
              <w:rPr>
                <w:b/>
                <w:bCs/>
                <w:i/>
                <w:iCs/>
              </w:rPr>
              <w:t xml:space="preserve"> a </w:t>
            </w:r>
            <w:r w:rsidRPr="000E0946">
              <w:t xml:space="preserve">měly by být označeny za bezpečné země původu na úrovni Unie. </w:t>
            </w:r>
            <w:r w:rsidRPr="000E0946">
              <w:rPr>
                <w:b/>
                <w:i/>
              </w:rPr>
              <w:t>Tím není dotčena možnost členských států označit na vnitrostátní úrovni jiné třetí země za bezpečné země původu</w:t>
            </w:r>
            <w:r w:rsidR="001958F6" w:rsidRPr="000E0946">
              <w:rPr>
                <w:b/>
                <w:i/>
              </w:rPr>
              <w:t xml:space="preserve"> a </w:t>
            </w:r>
            <w:r w:rsidRPr="000E0946">
              <w:rPr>
                <w:b/>
                <w:i/>
              </w:rPr>
              <w:t>možnost budoucího označení dalších třetích zemí za bezpečné země původu na úrovni Unie prostřednictvím budoucích změn nařízení (EU) 2024/1348.</w:t>
            </w:r>
          </w:p>
        </w:tc>
      </w:tr>
    </w:tbl>
    <w:p w14:paraId="451E823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70DCD27" w14:textId="3E766527" w:rsidR="008E2D3D" w:rsidRPr="000E0946" w:rsidRDefault="00F73C2A" w:rsidP="00F73C2A">
      <w:r w:rsidRPr="000E0946">
        <w:rPr>
          <w:rStyle w:val="HideTWBExt"/>
        </w:rPr>
        <w:t>&lt;/Amend&gt;</w:t>
      </w:r>
    </w:p>
    <w:p w14:paraId="216ADEB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128</w:t>
      </w:r>
      <w:r w:rsidRPr="000E0946">
        <w:rPr>
          <w:rStyle w:val="HideTWBExt"/>
          <w:b w:val="0"/>
        </w:rPr>
        <w:t>&lt;/NumAm&gt;</w:t>
      </w:r>
    </w:p>
    <w:p w14:paraId="1BEDD55D"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0E1F18F2" w14:textId="77777777" w:rsidR="00F73C2A" w:rsidRPr="000E0946" w:rsidRDefault="00F73C2A" w:rsidP="00F73C2A">
      <w:pPr>
        <w:pStyle w:val="NormalBold"/>
      </w:pPr>
      <w:r w:rsidRPr="000E0946">
        <w:rPr>
          <w:rStyle w:val="HideTWBExt"/>
          <w:b w:val="0"/>
        </w:rPr>
        <w:t>&lt;/RepeatBlock-By&gt;</w:t>
      </w:r>
    </w:p>
    <w:p w14:paraId="5A0CAC5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33B864E"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9A5F03E" w14:textId="77777777" w:rsidTr="0056767D">
        <w:trPr>
          <w:trHeight w:hRule="exact" w:val="240"/>
          <w:jc w:val="center"/>
        </w:trPr>
        <w:tc>
          <w:tcPr>
            <w:tcW w:w="9752" w:type="dxa"/>
            <w:gridSpan w:val="2"/>
            <w:tcBorders>
              <w:top w:val="nil"/>
              <w:left w:val="nil"/>
              <w:bottom w:val="nil"/>
              <w:right w:val="nil"/>
            </w:tcBorders>
          </w:tcPr>
          <w:p w14:paraId="0D9C20E0" w14:textId="77777777" w:rsidR="00F73C2A" w:rsidRPr="000E0946" w:rsidRDefault="00F73C2A" w:rsidP="0056767D"/>
        </w:tc>
      </w:tr>
      <w:tr w:rsidR="00F73C2A" w:rsidRPr="000E0946" w14:paraId="5E32A2AD" w14:textId="77777777" w:rsidTr="0056767D">
        <w:trPr>
          <w:trHeight w:val="240"/>
          <w:jc w:val="center"/>
        </w:trPr>
        <w:tc>
          <w:tcPr>
            <w:tcW w:w="4876" w:type="dxa"/>
            <w:tcBorders>
              <w:top w:val="nil"/>
              <w:left w:val="nil"/>
              <w:bottom w:val="nil"/>
              <w:right w:val="nil"/>
            </w:tcBorders>
          </w:tcPr>
          <w:p w14:paraId="2DFE3D3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D7F0D6C" w14:textId="77777777" w:rsidR="00F73C2A" w:rsidRPr="000E0946" w:rsidRDefault="00F73C2A" w:rsidP="0056767D">
            <w:pPr>
              <w:pStyle w:val="AmColumnHeading"/>
            </w:pPr>
            <w:r w:rsidRPr="000E0946">
              <w:t>Pozměňovací návrh</w:t>
            </w:r>
          </w:p>
        </w:tc>
      </w:tr>
      <w:tr w:rsidR="00F73C2A" w:rsidRPr="000E0946" w14:paraId="488B9903" w14:textId="77777777" w:rsidTr="0056767D">
        <w:trPr>
          <w:jc w:val="center"/>
        </w:trPr>
        <w:tc>
          <w:tcPr>
            <w:tcW w:w="4876" w:type="dxa"/>
            <w:tcBorders>
              <w:top w:val="nil"/>
              <w:left w:val="nil"/>
              <w:bottom w:val="nil"/>
              <w:right w:val="nil"/>
            </w:tcBorders>
          </w:tcPr>
          <w:p w14:paraId="5797BAC3" w14:textId="2340A59B"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Bangladéši, Kolumbii, Egyptě, Indii, Maroku</w:t>
            </w:r>
            <w:r w:rsidR="001958F6" w:rsidRPr="000E0946">
              <w:t xml:space="preserve"> a </w:t>
            </w:r>
            <w:r w:rsidRPr="000E0946">
              <w:t>Tunisku,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velmi nízká míra uznaných žádostí, měly by být tyto země označeny za bezpečné země původu na úrovni Unie.</w:t>
            </w:r>
          </w:p>
        </w:tc>
        <w:tc>
          <w:tcPr>
            <w:tcW w:w="4876" w:type="dxa"/>
            <w:tcBorders>
              <w:top w:val="nil"/>
              <w:left w:val="nil"/>
              <w:bottom w:val="nil"/>
              <w:right w:val="nil"/>
            </w:tcBorders>
          </w:tcPr>
          <w:p w14:paraId="72E4A49A" w14:textId="5C5C4125"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Bangladéši, Kolumbii, Egyptě, Indii, Maroku</w:t>
            </w:r>
            <w:r w:rsidR="001958F6" w:rsidRPr="000E0946">
              <w:t xml:space="preserve"> a </w:t>
            </w:r>
            <w:r w:rsidRPr="000E0946">
              <w:t>Tunisku,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 xml:space="preserve">velmi nízká míra uznaných žádostí, měly by být tyto země označeny za bezpečné země původu na úrovni Unie. </w:t>
            </w:r>
            <w:r w:rsidRPr="000E0946">
              <w:rPr>
                <w:b/>
                <w:i/>
              </w:rPr>
              <w:t>Přidání těchto zemí na seznam bezpečných zemí původu by mělo být doprovázeno zvýšenou spoluprací</w:t>
            </w:r>
            <w:r w:rsidR="001958F6" w:rsidRPr="000E0946">
              <w:rPr>
                <w:b/>
                <w:i/>
              </w:rPr>
              <w:t xml:space="preserve"> v </w:t>
            </w:r>
            <w:r w:rsidRPr="000E0946">
              <w:rPr>
                <w:b/>
                <w:i/>
              </w:rPr>
              <w:t>oblasti řízení migrace</w:t>
            </w:r>
            <w:r w:rsidR="001958F6" w:rsidRPr="000E0946">
              <w:rPr>
                <w:b/>
                <w:i/>
              </w:rPr>
              <w:t xml:space="preserve"> s </w:t>
            </w:r>
            <w:r w:rsidRPr="000E0946">
              <w:rPr>
                <w:b/>
                <w:i/>
              </w:rPr>
              <w:t>cílem zajistit spravedlivou</w:t>
            </w:r>
            <w:r w:rsidR="001958F6" w:rsidRPr="000E0946">
              <w:rPr>
                <w:b/>
                <w:i/>
              </w:rPr>
              <w:t xml:space="preserve"> a </w:t>
            </w:r>
            <w:r w:rsidRPr="000E0946">
              <w:rPr>
                <w:b/>
                <w:i/>
              </w:rPr>
              <w:t>legální migraci, bojovat proti převaděčství</w:t>
            </w:r>
            <w:r w:rsidR="001958F6" w:rsidRPr="000E0946">
              <w:rPr>
                <w:b/>
                <w:i/>
              </w:rPr>
              <w:t xml:space="preserve"> a </w:t>
            </w:r>
            <w:r w:rsidRPr="000E0946">
              <w:rPr>
                <w:b/>
                <w:i/>
              </w:rPr>
              <w:t>obchodování</w:t>
            </w:r>
            <w:r w:rsidR="001958F6" w:rsidRPr="000E0946">
              <w:rPr>
                <w:b/>
                <w:i/>
              </w:rPr>
              <w:t xml:space="preserve"> s </w:t>
            </w:r>
            <w:r w:rsidRPr="000E0946">
              <w:rPr>
                <w:b/>
                <w:i/>
              </w:rPr>
              <w:t>lidmi.</w:t>
            </w:r>
          </w:p>
        </w:tc>
      </w:tr>
    </w:tbl>
    <w:p w14:paraId="2E79E5A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ABB6C2C" w14:textId="156CF2AB" w:rsidR="008E2D3D" w:rsidRPr="000E0946" w:rsidRDefault="00F73C2A" w:rsidP="00F73C2A">
      <w:r w:rsidRPr="000E0946">
        <w:rPr>
          <w:rStyle w:val="HideTWBExt"/>
        </w:rPr>
        <w:t>&lt;/Amend&gt;</w:t>
      </w:r>
    </w:p>
    <w:p w14:paraId="2862D68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129</w:t>
      </w:r>
      <w:r w:rsidRPr="000E0946">
        <w:rPr>
          <w:rStyle w:val="HideTWBExt"/>
          <w:b w:val="0"/>
        </w:rPr>
        <w:t>&lt;/NumAm&gt;</w:t>
      </w:r>
    </w:p>
    <w:p w14:paraId="72CC12FD" w14:textId="77777777" w:rsidR="00F73C2A" w:rsidRPr="000E0946" w:rsidRDefault="00F73C2A" w:rsidP="00F73C2A">
      <w:pPr>
        <w:pStyle w:val="NormalBold"/>
      </w:pPr>
      <w:r w:rsidRPr="000E0946">
        <w:rPr>
          <w:rStyle w:val="HideTWBExt"/>
          <w:b w:val="0"/>
        </w:rPr>
        <w:t>&lt;RepeatBlock-By&gt;&lt;Members&gt;</w:t>
      </w:r>
      <w:r w:rsidRPr="000E0946">
        <w:t>Jan-Christoph Oetjen</w:t>
      </w:r>
      <w:r w:rsidRPr="000E0946">
        <w:rPr>
          <w:rStyle w:val="HideTWBExt"/>
          <w:b w:val="0"/>
        </w:rPr>
        <w:t>&lt;/Members&gt;</w:t>
      </w:r>
    </w:p>
    <w:p w14:paraId="1A0164FB" w14:textId="77777777" w:rsidR="00F73C2A" w:rsidRPr="000E0946" w:rsidRDefault="00F73C2A" w:rsidP="00F73C2A">
      <w:pPr>
        <w:pStyle w:val="NormalBold"/>
      </w:pPr>
      <w:r w:rsidRPr="000E0946">
        <w:rPr>
          <w:rStyle w:val="HideTWBExt"/>
          <w:b w:val="0"/>
        </w:rPr>
        <w:t>&lt;/RepeatBlock-By&gt;</w:t>
      </w:r>
    </w:p>
    <w:p w14:paraId="428BA86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2C8729B"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3BE250C" w14:textId="77777777" w:rsidTr="0056767D">
        <w:trPr>
          <w:trHeight w:hRule="exact" w:val="240"/>
          <w:jc w:val="center"/>
        </w:trPr>
        <w:tc>
          <w:tcPr>
            <w:tcW w:w="9752" w:type="dxa"/>
            <w:gridSpan w:val="2"/>
            <w:tcBorders>
              <w:top w:val="nil"/>
              <w:left w:val="nil"/>
              <w:bottom w:val="nil"/>
              <w:right w:val="nil"/>
            </w:tcBorders>
          </w:tcPr>
          <w:p w14:paraId="5EE14919" w14:textId="77777777" w:rsidR="00F73C2A" w:rsidRPr="000E0946" w:rsidRDefault="00F73C2A" w:rsidP="0056767D"/>
        </w:tc>
      </w:tr>
      <w:tr w:rsidR="00F73C2A" w:rsidRPr="000E0946" w14:paraId="218AF0E8" w14:textId="77777777" w:rsidTr="0056767D">
        <w:trPr>
          <w:trHeight w:val="240"/>
          <w:jc w:val="center"/>
        </w:trPr>
        <w:tc>
          <w:tcPr>
            <w:tcW w:w="4876" w:type="dxa"/>
            <w:tcBorders>
              <w:top w:val="nil"/>
              <w:left w:val="nil"/>
              <w:bottom w:val="nil"/>
              <w:right w:val="nil"/>
            </w:tcBorders>
          </w:tcPr>
          <w:p w14:paraId="309FE32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0D90B16" w14:textId="77777777" w:rsidR="00F73C2A" w:rsidRPr="000E0946" w:rsidRDefault="00F73C2A" w:rsidP="0056767D">
            <w:pPr>
              <w:pStyle w:val="AmColumnHeading"/>
            </w:pPr>
            <w:r w:rsidRPr="000E0946">
              <w:t>Pozměňovací návrh</w:t>
            </w:r>
          </w:p>
        </w:tc>
      </w:tr>
      <w:tr w:rsidR="00F73C2A" w:rsidRPr="000E0946" w14:paraId="1E5E7B5B" w14:textId="77777777" w:rsidTr="0056767D">
        <w:trPr>
          <w:jc w:val="center"/>
        </w:trPr>
        <w:tc>
          <w:tcPr>
            <w:tcW w:w="4876" w:type="dxa"/>
            <w:tcBorders>
              <w:top w:val="nil"/>
              <w:left w:val="nil"/>
              <w:bottom w:val="nil"/>
              <w:right w:val="nil"/>
            </w:tcBorders>
          </w:tcPr>
          <w:p w14:paraId="6A48CAAC" w14:textId="70500022"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 xml:space="preserve">Bangladéši, </w:t>
            </w:r>
            <w:r w:rsidRPr="000E0946">
              <w:rPr>
                <w:b/>
                <w:bCs/>
                <w:i/>
                <w:iCs/>
              </w:rPr>
              <w:t>Kolumbii, Egyptě,</w:t>
            </w:r>
            <w:r w:rsidRPr="000E0946">
              <w:t xml:space="preserve"> Indii, Maroku</w:t>
            </w:r>
            <w:r w:rsidR="001958F6" w:rsidRPr="000E0946">
              <w:t xml:space="preserve"> a </w:t>
            </w:r>
            <w:r w:rsidRPr="000E0946">
              <w:rPr>
                <w:b/>
                <w:bCs/>
                <w:i/>
                <w:iCs/>
              </w:rPr>
              <w:t>Tunisku</w:t>
            </w:r>
            <w:r w:rsidRPr="000E0946">
              <w:t>, jakož</w:t>
            </w:r>
            <w:r w:rsidR="001958F6" w:rsidRPr="000E0946">
              <w:t xml:space="preserve"> i v </w:t>
            </w:r>
            <w:r w:rsidRPr="000E0946">
              <w:t>Kosovu, které je potenciálním kandidátem na členství</w:t>
            </w:r>
            <w:r w:rsidR="001958F6" w:rsidRPr="000E0946">
              <w:t xml:space="preserve"> v </w:t>
            </w:r>
            <w:r w:rsidRPr="000E0946">
              <w:t xml:space="preserve">Unii, obecně nehrozí žádné nebezpečí pronásledování nebo vážné újmy ve smyslu nařízení (EU) 2024/1347, </w:t>
            </w:r>
            <w:r w:rsidRPr="000E0946">
              <w:rPr>
                <w:b/>
                <w:bCs/>
                <w:i/>
                <w:iCs/>
              </w:rPr>
              <w:t>což dokládá</w:t>
            </w:r>
            <w:r w:rsidR="001958F6" w:rsidRPr="000E0946">
              <w:rPr>
                <w:b/>
                <w:bCs/>
                <w:i/>
                <w:iCs/>
              </w:rPr>
              <w:t xml:space="preserve"> i </w:t>
            </w:r>
            <w:r w:rsidRPr="000E0946">
              <w:rPr>
                <w:b/>
                <w:bCs/>
                <w:i/>
                <w:iCs/>
              </w:rPr>
              <w:t>velmi nízká míra uznaných žádostí,</w:t>
            </w:r>
            <w:r w:rsidRPr="000E0946">
              <w:t xml:space="preserve"> měly by být tyto země označeny za bezpečné země původu na úrovni Unie.</w:t>
            </w:r>
          </w:p>
        </w:tc>
        <w:tc>
          <w:tcPr>
            <w:tcW w:w="4876" w:type="dxa"/>
            <w:tcBorders>
              <w:top w:val="nil"/>
              <w:left w:val="nil"/>
              <w:bottom w:val="nil"/>
              <w:right w:val="nil"/>
            </w:tcBorders>
          </w:tcPr>
          <w:p w14:paraId="05941E63" w14:textId="0AB2C3AB"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rPr>
                <w:b/>
                <w:bCs/>
                <w:i/>
                <w:iCs/>
              </w:rPr>
              <w:t>Albánii,</w:t>
            </w:r>
            <w:r w:rsidRPr="000E0946">
              <w:t xml:space="preserve"> Bangladéši, </w:t>
            </w:r>
            <w:r w:rsidRPr="000E0946">
              <w:rPr>
                <w:b/>
                <w:bCs/>
                <w:i/>
                <w:iCs/>
              </w:rPr>
              <w:t>Bosně</w:t>
            </w:r>
            <w:r w:rsidR="001958F6" w:rsidRPr="000E0946">
              <w:rPr>
                <w:b/>
                <w:bCs/>
                <w:i/>
                <w:iCs/>
              </w:rPr>
              <w:t xml:space="preserve"> a </w:t>
            </w:r>
            <w:r w:rsidRPr="000E0946">
              <w:rPr>
                <w:b/>
                <w:bCs/>
                <w:i/>
                <w:iCs/>
              </w:rPr>
              <w:t>Hercegovině, Gruzii,</w:t>
            </w:r>
            <w:r w:rsidRPr="000E0946">
              <w:t xml:space="preserve"> Indii, </w:t>
            </w:r>
            <w:r w:rsidRPr="000E0946">
              <w:rPr>
                <w:b/>
                <w:bCs/>
                <w:i/>
                <w:iCs/>
              </w:rPr>
              <w:t>Moldavsku, Černé Hoře,</w:t>
            </w:r>
            <w:r w:rsidRPr="000E0946">
              <w:t xml:space="preserve"> Maroku</w:t>
            </w:r>
            <w:r w:rsidRPr="000E0946">
              <w:rPr>
                <w:b/>
                <w:bCs/>
                <w:i/>
                <w:iCs/>
              </w:rPr>
              <w:t>, Severní Makedonii</w:t>
            </w:r>
            <w:r w:rsidR="001958F6" w:rsidRPr="000E0946">
              <w:t xml:space="preserve"> a </w:t>
            </w:r>
            <w:r w:rsidRPr="000E0946">
              <w:rPr>
                <w:b/>
                <w:bCs/>
                <w:i/>
                <w:iCs/>
              </w:rPr>
              <w:t>Srbsku</w:t>
            </w:r>
            <w:r w:rsidRPr="000E0946">
              <w:t>,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měly by být tyto země označeny za bezpečné země původu na úrovni Unie</w:t>
            </w:r>
            <w:r w:rsidRPr="000E0946">
              <w:rPr>
                <w:b/>
                <w:bCs/>
                <w:i/>
                <w:iCs/>
              </w:rPr>
              <w:t>,</w:t>
            </w:r>
            <w:r w:rsidR="001958F6" w:rsidRPr="000E0946">
              <w:rPr>
                <w:b/>
                <w:bCs/>
                <w:i/>
                <w:iCs/>
              </w:rPr>
              <w:t xml:space="preserve"> a </w:t>
            </w:r>
            <w:r w:rsidRPr="000E0946">
              <w:rPr>
                <w:b/>
                <w:bCs/>
                <w:i/>
                <w:iCs/>
              </w:rPr>
              <w:t>to</w:t>
            </w:r>
            <w:r w:rsidR="001958F6" w:rsidRPr="000E0946">
              <w:rPr>
                <w:b/>
                <w:bCs/>
                <w:i/>
                <w:iCs/>
              </w:rPr>
              <w:t xml:space="preserve"> s </w:t>
            </w:r>
            <w:r w:rsidRPr="000E0946">
              <w:rPr>
                <w:b/>
                <w:bCs/>
                <w:i/>
                <w:iCs/>
              </w:rPr>
              <w:t>výjimkou zvláštních kategorií uvedených</w:t>
            </w:r>
            <w:r w:rsidR="001958F6" w:rsidRPr="000E0946">
              <w:rPr>
                <w:b/>
                <w:bCs/>
                <w:i/>
                <w:iCs/>
              </w:rPr>
              <w:t xml:space="preserve"> v </w:t>
            </w:r>
            <w:r w:rsidRPr="000E0946">
              <w:rPr>
                <w:b/>
                <w:bCs/>
                <w:i/>
                <w:iCs/>
              </w:rPr>
              <w:t>příloze II</w:t>
            </w:r>
            <w:r w:rsidRPr="000E0946">
              <w:t>.</w:t>
            </w:r>
          </w:p>
        </w:tc>
      </w:tr>
    </w:tbl>
    <w:p w14:paraId="29AF1F2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4A64457" w14:textId="3E4B3E36" w:rsidR="008E2D3D" w:rsidRPr="000E0946" w:rsidRDefault="00F73C2A" w:rsidP="00F73C2A">
      <w:r w:rsidRPr="000E0946">
        <w:rPr>
          <w:rStyle w:val="HideTWBExt"/>
        </w:rPr>
        <w:t>&lt;/Amend&gt;</w:t>
      </w:r>
    </w:p>
    <w:p w14:paraId="31BEE72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130</w:t>
      </w:r>
      <w:r w:rsidRPr="000E0946">
        <w:rPr>
          <w:rStyle w:val="HideTWBExt"/>
          <w:b w:val="0"/>
        </w:rPr>
        <w:t>&lt;/NumAm&gt;</w:t>
      </w:r>
    </w:p>
    <w:p w14:paraId="03B6316A" w14:textId="77777777" w:rsidR="00F73C2A" w:rsidRPr="000E0946" w:rsidRDefault="00F73C2A" w:rsidP="00F73C2A">
      <w:pPr>
        <w:pStyle w:val="NormalBold"/>
      </w:pPr>
      <w:r w:rsidRPr="000E0946">
        <w:rPr>
          <w:rStyle w:val="HideTWBExt"/>
          <w:b w:val="0"/>
        </w:rPr>
        <w:t>&lt;RepeatBlock-By&gt;&lt;Members&gt;</w:t>
      </w:r>
      <w:r w:rsidRPr="000E0946">
        <w:t>Francisco Assis</w:t>
      </w:r>
      <w:r w:rsidRPr="000E0946">
        <w:rPr>
          <w:rStyle w:val="HideTWBExt"/>
          <w:b w:val="0"/>
        </w:rPr>
        <w:t>&lt;/Members&gt;</w:t>
      </w:r>
    </w:p>
    <w:p w14:paraId="7F92611B" w14:textId="77777777" w:rsidR="00F73C2A" w:rsidRPr="000E0946" w:rsidRDefault="00F73C2A" w:rsidP="00F73C2A">
      <w:pPr>
        <w:pStyle w:val="NormalBold"/>
      </w:pPr>
      <w:r w:rsidRPr="000E0946">
        <w:rPr>
          <w:rStyle w:val="HideTWBExt"/>
          <w:b w:val="0"/>
        </w:rPr>
        <w:t>&lt;/RepeatBlock-By&gt;</w:t>
      </w:r>
    </w:p>
    <w:p w14:paraId="2DA4527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3FBF98B"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2BBE418" w14:textId="77777777" w:rsidTr="0056767D">
        <w:trPr>
          <w:trHeight w:hRule="exact" w:val="240"/>
          <w:jc w:val="center"/>
        </w:trPr>
        <w:tc>
          <w:tcPr>
            <w:tcW w:w="9752" w:type="dxa"/>
            <w:gridSpan w:val="2"/>
            <w:tcBorders>
              <w:top w:val="nil"/>
              <w:left w:val="nil"/>
              <w:bottom w:val="nil"/>
              <w:right w:val="nil"/>
            </w:tcBorders>
          </w:tcPr>
          <w:p w14:paraId="44A11553" w14:textId="77777777" w:rsidR="00F73C2A" w:rsidRPr="000E0946" w:rsidRDefault="00F73C2A" w:rsidP="0056767D"/>
        </w:tc>
      </w:tr>
      <w:tr w:rsidR="00F73C2A" w:rsidRPr="000E0946" w14:paraId="4B622FA6" w14:textId="77777777" w:rsidTr="0056767D">
        <w:trPr>
          <w:trHeight w:val="240"/>
          <w:jc w:val="center"/>
        </w:trPr>
        <w:tc>
          <w:tcPr>
            <w:tcW w:w="4876" w:type="dxa"/>
            <w:tcBorders>
              <w:top w:val="nil"/>
              <w:left w:val="nil"/>
              <w:bottom w:val="nil"/>
              <w:right w:val="nil"/>
            </w:tcBorders>
          </w:tcPr>
          <w:p w14:paraId="2D2A6FD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0118683" w14:textId="77777777" w:rsidR="00F73C2A" w:rsidRPr="000E0946" w:rsidRDefault="00F73C2A" w:rsidP="0056767D">
            <w:pPr>
              <w:pStyle w:val="AmColumnHeading"/>
            </w:pPr>
            <w:r w:rsidRPr="000E0946">
              <w:t>Pozměňovací návrh</w:t>
            </w:r>
          </w:p>
        </w:tc>
      </w:tr>
      <w:tr w:rsidR="00F73C2A" w:rsidRPr="000E0946" w14:paraId="5EDDFB94" w14:textId="77777777" w:rsidTr="0056767D">
        <w:trPr>
          <w:jc w:val="center"/>
        </w:trPr>
        <w:tc>
          <w:tcPr>
            <w:tcW w:w="4876" w:type="dxa"/>
            <w:tcBorders>
              <w:top w:val="nil"/>
              <w:left w:val="nil"/>
              <w:bottom w:val="nil"/>
              <w:right w:val="nil"/>
            </w:tcBorders>
          </w:tcPr>
          <w:p w14:paraId="10CAC7E7" w14:textId="34CD49C7" w:rsidR="00F73C2A" w:rsidRPr="000E0946" w:rsidRDefault="00F73C2A" w:rsidP="0056767D">
            <w:pPr>
              <w:pStyle w:val="Normal6a"/>
            </w:pPr>
            <w:r w:rsidRPr="000E0946">
              <w:t>16)</w:t>
            </w:r>
            <w:r w:rsidRPr="000E0946">
              <w:tab/>
            </w:r>
            <w:r w:rsidRPr="000E0946">
              <w:rPr>
                <w:b/>
                <w:bCs/>
                <w:i/>
                <w:iCs/>
              </w:rPr>
              <w:t>Nicméně</w:t>
            </w:r>
            <w:r w:rsidRPr="000E0946">
              <w:t xml:space="preserve"> vzhledem</w:t>
            </w:r>
            <w:r w:rsidR="001958F6" w:rsidRPr="000E0946">
              <w:t xml:space="preserve"> k </w:t>
            </w:r>
            <w:r w:rsidRPr="000E0946">
              <w:t>tomu, že</w:t>
            </w:r>
            <w:r w:rsidR="001958F6" w:rsidRPr="000E0946">
              <w:t xml:space="preserve"> v </w:t>
            </w:r>
            <w:r w:rsidRPr="000E0946">
              <w:rPr>
                <w:b/>
                <w:bCs/>
                <w:i/>
                <w:iCs/>
              </w:rPr>
              <w:t>Bangladéši, Kolumbii, Egyptě</w:t>
            </w:r>
            <w:r w:rsidRPr="000E0946">
              <w:t>, Indii, Maroku</w:t>
            </w:r>
            <w:r w:rsidR="001958F6" w:rsidRPr="000E0946">
              <w:t xml:space="preserve"> a </w:t>
            </w:r>
            <w:r w:rsidRPr="000E0946">
              <w:rPr>
                <w:b/>
                <w:bCs/>
                <w:i/>
                <w:iCs/>
              </w:rPr>
              <w:t>Tunisku, jakož</w:t>
            </w:r>
            <w:r w:rsidR="001958F6" w:rsidRPr="000E0946">
              <w:rPr>
                <w:b/>
                <w:bCs/>
                <w:i/>
                <w:iCs/>
              </w:rPr>
              <w:t xml:space="preserve"> i v </w:t>
            </w:r>
            <w:r w:rsidRPr="000E0946">
              <w:rPr>
                <w:b/>
                <w:bCs/>
                <w:i/>
                <w:iCs/>
              </w:rPr>
              <w:t>Kosovu, které je potenciálním kandidátem na členství</w:t>
            </w:r>
            <w:r w:rsidR="001958F6" w:rsidRPr="000E0946">
              <w:rPr>
                <w:b/>
                <w:bCs/>
                <w:i/>
                <w:iCs/>
              </w:rPr>
              <w:t xml:space="preserve"> v </w:t>
            </w:r>
            <w:r w:rsidRPr="000E0946">
              <w:rPr>
                <w:b/>
                <w:bCs/>
                <w:i/>
                <w:iCs/>
              </w:rPr>
              <w:t>Unii,</w:t>
            </w:r>
            <w:r w:rsidRPr="000E0946">
              <w:t xml:space="preserve"> obecně nehrozí žádné nebezpečí pronásledování nebo vážné újmy ve smyslu nařízení (EU) 2024/1347, </w:t>
            </w:r>
            <w:r w:rsidRPr="000E0946">
              <w:rPr>
                <w:b/>
                <w:bCs/>
                <w:i/>
                <w:iCs/>
              </w:rPr>
              <w:t>což dokládá</w:t>
            </w:r>
            <w:r w:rsidR="001958F6" w:rsidRPr="000E0946">
              <w:rPr>
                <w:b/>
                <w:bCs/>
                <w:i/>
                <w:iCs/>
              </w:rPr>
              <w:t xml:space="preserve"> i </w:t>
            </w:r>
            <w:r w:rsidRPr="000E0946">
              <w:rPr>
                <w:b/>
                <w:bCs/>
                <w:i/>
                <w:iCs/>
              </w:rPr>
              <w:t>velmi nízká míra uznaných žádostí,</w:t>
            </w:r>
            <w:r w:rsidRPr="000E0946">
              <w:t xml:space="preserve"> měly by být tyto země označeny za bezpečné země původu na úrovni Unie.</w:t>
            </w:r>
          </w:p>
        </w:tc>
        <w:tc>
          <w:tcPr>
            <w:tcW w:w="4876" w:type="dxa"/>
            <w:tcBorders>
              <w:top w:val="nil"/>
              <w:left w:val="nil"/>
              <w:bottom w:val="nil"/>
              <w:right w:val="nil"/>
            </w:tcBorders>
          </w:tcPr>
          <w:p w14:paraId="4E639F2A" w14:textId="2C2DFFA6" w:rsidR="00F73C2A" w:rsidRPr="000E0946" w:rsidRDefault="00F73C2A" w:rsidP="0056767D">
            <w:pPr>
              <w:pStyle w:val="Normal6a"/>
            </w:pPr>
            <w:r w:rsidRPr="000E0946">
              <w:t>16)</w:t>
            </w:r>
            <w:r w:rsidRPr="000E0946">
              <w:tab/>
              <w:t>Vzhledem</w:t>
            </w:r>
            <w:r w:rsidR="001958F6" w:rsidRPr="000E0946">
              <w:t xml:space="preserve"> k </w:t>
            </w:r>
            <w:r w:rsidRPr="000E0946">
              <w:t>tomu, že</w:t>
            </w:r>
            <w:r w:rsidR="001958F6" w:rsidRPr="000E0946">
              <w:t xml:space="preserve"> v </w:t>
            </w:r>
            <w:r w:rsidRPr="000E0946">
              <w:rPr>
                <w:b/>
                <w:bCs/>
                <w:i/>
                <w:iCs/>
              </w:rPr>
              <w:t>Albánii</w:t>
            </w:r>
            <w:r w:rsidRPr="000E0946">
              <w:t xml:space="preserve">, </w:t>
            </w:r>
            <w:r w:rsidRPr="000E0946">
              <w:rPr>
                <w:b/>
                <w:bCs/>
                <w:i/>
                <w:iCs/>
              </w:rPr>
              <w:t>Bosně</w:t>
            </w:r>
            <w:r w:rsidR="001958F6" w:rsidRPr="000E0946">
              <w:rPr>
                <w:b/>
                <w:bCs/>
                <w:i/>
                <w:iCs/>
              </w:rPr>
              <w:t xml:space="preserve"> a </w:t>
            </w:r>
            <w:r w:rsidRPr="000E0946">
              <w:rPr>
                <w:b/>
                <w:bCs/>
                <w:i/>
                <w:iCs/>
              </w:rPr>
              <w:t>Hercegovině,</w:t>
            </w:r>
            <w:r w:rsidRPr="000E0946">
              <w:t xml:space="preserve"> Indii, Maroku</w:t>
            </w:r>
            <w:r w:rsidRPr="000E0946">
              <w:rPr>
                <w:b/>
                <w:bCs/>
                <w:i/>
                <w:iCs/>
              </w:rPr>
              <w:t>, Kosovu, Černé Hoře,</w:t>
            </w:r>
            <w:r w:rsidRPr="000E0946">
              <w:t xml:space="preserve"> </w:t>
            </w:r>
            <w:r w:rsidRPr="000E0946">
              <w:rPr>
                <w:b/>
                <w:bCs/>
                <w:i/>
                <w:iCs/>
              </w:rPr>
              <w:t>Severní Makedonii</w:t>
            </w:r>
            <w:r w:rsidRPr="000E0946">
              <w:t xml:space="preserve"> obecně nehrozí žádné nebezpečí pronásledování nebo vážné újmy ve smyslu nařízení (EU) 2024/1347, měly by být tyto země označeny za bezpečné země původu na úrovni Unie.</w:t>
            </w:r>
            <w:r w:rsidR="001958F6" w:rsidRPr="000E0946">
              <w:t xml:space="preserve"> V </w:t>
            </w:r>
            <w:r w:rsidRPr="000E0946">
              <w:rPr>
                <w:b/>
                <w:i/>
              </w:rPr>
              <w:t>případě potřeby by země měla být označena za bezpečnou</w:t>
            </w:r>
            <w:r w:rsidR="001958F6" w:rsidRPr="000E0946">
              <w:rPr>
                <w:b/>
                <w:i/>
              </w:rPr>
              <w:t xml:space="preserve"> s </w:t>
            </w:r>
            <w:r w:rsidRPr="000E0946">
              <w:rPr>
                <w:b/>
                <w:i/>
              </w:rPr>
              <w:t>výjimkami pro konkrétní části jejího území nebo jasně identifikovatelné kategorie osob.</w:t>
            </w:r>
          </w:p>
        </w:tc>
      </w:tr>
    </w:tbl>
    <w:p w14:paraId="0509372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8C20380" w14:textId="4D94C913" w:rsidR="008E2D3D" w:rsidRPr="000E0946" w:rsidRDefault="00F73C2A" w:rsidP="00F73C2A">
      <w:r w:rsidRPr="000E0946">
        <w:rPr>
          <w:rStyle w:val="HideTWBExt"/>
        </w:rPr>
        <w:t>&lt;/Amend&gt;</w:t>
      </w:r>
    </w:p>
    <w:p w14:paraId="4EC68C8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131</w:t>
      </w:r>
      <w:r w:rsidRPr="000E0946">
        <w:rPr>
          <w:rStyle w:val="HideTWBExt"/>
          <w:b w:val="0"/>
        </w:rPr>
        <w:t>&lt;/NumAm&gt;</w:t>
      </w:r>
    </w:p>
    <w:p w14:paraId="320AB904" w14:textId="77777777" w:rsidR="00F73C2A" w:rsidRPr="000E0946" w:rsidRDefault="00F73C2A" w:rsidP="00F73C2A">
      <w:pPr>
        <w:pStyle w:val="NormalBold"/>
      </w:pPr>
      <w:r w:rsidRPr="000E0946">
        <w:rPr>
          <w:rStyle w:val="HideTWBExt"/>
          <w:b w:val="0"/>
        </w:rPr>
        <w:t>&lt;RepeatBlock-By&gt;&lt;Members&gt;</w:t>
      </w:r>
      <w:r w:rsidRPr="000E0946">
        <w:t>Jorge Buxadé Villalba, Marieke Ehlers, Alexandre Varaut, António Tânger Corrêa, Nikola Bartůšek</w:t>
      </w:r>
      <w:r w:rsidRPr="000E0946">
        <w:rPr>
          <w:rStyle w:val="HideTWBExt"/>
          <w:b w:val="0"/>
        </w:rPr>
        <w:t>&lt;/Members&gt;</w:t>
      </w:r>
    </w:p>
    <w:p w14:paraId="6068A658" w14:textId="77777777" w:rsidR="00F73C2A" w:rsidRPr="000E0946" w:rsidRDefault="00F73C2A" w:rsidP="00F73C2A">
      <w:pPr>
        <w:pStyle w:val="NormalBold"/>
      </w:pPr>
      <w:r w:rsidRPr="000E0946">
        <w:rPr>
          <w:rStyle w:val="HideTWBExt"/>
          <w:b w:val="0"/>
        </w:rPr>
        <w:t>&lt;/RepeatBlock-By&gt;</w:t>
      </w:r>
    </w:p>
    <w:p w14:paraId="29C25A4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00E4D9B"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C060155" w14:textId="77777777" w:rsidTr="0056767D">
        <w:trPr>
          <w:trHeight w:hRule="exact" w:val="240"/>
          <w:jc w:val="center"/>
        </w:trPr>
        <w:tc>
          <w:tcPr>
            <w:tcW w:w="9752" w:type="dxa"/>
            <w:gridSpan w:val="2"/>
            <w:tcBorders>
              <w:top w:val="nil"/>
              <w:left w:val="nil"/>
              <w:bottom w:val="nil"/>
              <w:right w:val="nil"/>
            </w:tcBorders>
          </w:tcPr>
          <w:p w14:paraId="5FC3F7CB" w14:textId="77777777" w:rsidR="00F73C2A" w:rsidRPr="000E0946" w:rsidRDefault="00F73C2A" w:rsidP="0056767D"/>
        </w:tc>
      </w:tr>
      <w:tr w:rsidR="00F73C2A" w:rsidRPr="000E0946" w14:paraId="175D908F" w14:textId="77777777" w:rsidTr="0056767D">
        <w:trPr>
          <w:trHeight w:val="240"/>
          <w:jc w:val="center"/>
        </w:trPr>
        <w:tc>
          <w:tcPr>
            <w:tcW w:w="4876" w:type="dxa"/>
            <w:tcBorders>
              <w:top w:val="nil"/>
              <w:left w:val="nil"/>
              <w:bottom w:val="nil"/>
              <w:right w:val="nil"/>
            </w:tcBorders>
          </w:tcPr>
          <w:p w14:paraId="0D6E0AE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1A3E38E" w14:textId="77777777" w:rsidR="00F73C2A" w:rsidRPr="000E0946" w:rsidRDefault="00F73C2A" w:rsidP="0056767D">
            <w:pPr>
              <w:pStyle w:val="AmColumnHeading"/>
            </w:pPr>
            <w:r w:rsidRPr="000E0946">
              <w:t>Pozměňovací návrh</w:t>
            </w:r>
          </w:p>
        </w:tc>
      </w:tr>
      <w:tr w:rsidR="00F73C2A" w:rsidRPr="000E0946" w14:paraId="4DA07870" w14:textId="77777777" w:rsidTr="0056767D">
        <w:trPr>
          <w:jc w:val="center"/>
        </w:trPr>
        <w:tc>
          <w:tcPr>
            <w:tcW w:w="4876" w:type="dxa"/>
            <w:tcBorders>
              <w:top w:val="nil"/>
              <w:left w:val="nil"/>
              <w:bottom w:val="nil"/>
              <w:right w:val="nil"/>
            </w:tcBorders>
          </w:tcPr>
          <w:p w14:paraId="7B7F8CD8" w14:textId="1D540D9A"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Bangladéši, Kolumbii, Egyptě, Indii, Maroku</w:t>
            </w:r>
            <w:r w:rsidR="001958F6" w:rsidRPr="000E0946">
              <w:t xml:space="preserve"> a </w:t>
            </w:r>
            <w:r w:rsidRPr="000E0946">
              <w:t>Tunisku,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velmi nízká míra uznaných žádostí, měly by být tyto země označeny za bezpečné země původu na úrovni Unie.</w:t>
            </w:r>
          </w:p>
        </w:tc>
        <w:tc>
          <w:tcPr>
            <w:tcW w:w="4876" w:type="dxa"/>
            <w:tcBorders>
              <w:top w:val="nil"/>
              <w:left w:val="nil"/>
              <w:bottom w:val="nil"/>
              <w:right w:val="nil"/>
            </w:tcBorders>
          </w:tcPr>
          <w:p w14:paraId="674B44EF" w14:textId="2ACAF9B0"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Bangladéši, Kolumbii, Egyptě, Indii, Maroku</w:t>
            </w:r>
            <w:r w:rsidRPr="000E0946">
              <w:rPr>
                <w:b/>
                <w:bCs/>
                <w:i/>
                <w:iCs/>
              </w:rPr>
              <w:t>,</w:t>
            </w:r>
            <w:r w:rsidRPr="000E0946">
              <w:t xml:space="preserve"> Tunisku, </w:t>
            </w:r>
            <w:r w:rsidRPr="000E0946">
              <w:rPr>
                <w:b/>
                <w:bCs/>
                <w:i/>
                <w:iCs/>
              </w:rPr>
              <w:t>Guineji-Bissau, Guineji</w:t>
            </w:r>
            <w:r w:rsidR="001958F6" w:rsidRPr="000E0946">
              <w:rPr>
                <w:b/>
                <w:bCs/>
                <w:i/>
                <w:iCs/>
              </w:rPr>
              <w:t xml:space="preserve"> a </w:t>
            </w:r>
            <w:r w:rsidRPr="000E0946">
              <w:rPr>
                <w:b/>
                <w:bCs/>
                <w:i/>
                <w:iCs/>
              </w:rPr>
              <w:t>Mauritánii,</w:t>
            </w:r>
            <w:r w:rsidRPr="000E0946">
              <w:t xml:space="preserve">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velmi nízká míra uznaných žádostí, měly by být tyto země označeny za bezpečné země původu na úrovni Unie.</w:t>
            </w:r>
          </w:p>
        </w:tc>
      </w:tr>
    </w:tbl>
    <w:p w14:paraId="203944F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DE9B5F5" w14:textId="5016ACBD" w:rsidR="008E2D3D" w:rsidRPr="000E0946" w:rsidRDefault="00F73C2A" w:rsidP="00F73C2A">
      <w:r w:rsidRPr="000E0946">
        <w:rPr>
          <w:rStyle w:val="HideTWBExt"/>
        </w:rPr>
        <w:t>&lt;/Amend&gt;</w:t>
      </w:r>
    </w:p>
    <w:p w14:paraId="2BFC58D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132</w:t>
      </w:r>
      <w:r w:rsidRPr="000E0946">
        <w:rPr>
          <w:rStyle w:val="HideTWBExt"/>
          <w:b w:val="0"/>
        </w:rPr>
        <w:t>&lt;/NumAm&gt;</w:t>
      </w:r>
    </w:p>
    <w:p w14:paraId="0AE946A4"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Ana Catarina Mendes, Sandro Ruotolo, Alessandro Zan, Marco Tarquinio</w:t>
      </w:r>
      <w:r w:rsidRPr="000E0946">
        <w:rPr>
          <w:rStyle w:val="HideTWBExt"/>
          <w:b w:val="0"/>
        </w:rPr>
        <w:t>&lt;/Members&gt;</w:t>
      </w:r>
    </w:p>
    <w:p w14:paraId="3247B1D5" w14:textId="77777777" w:rsidR="00F73C2A" w:rsidRPr="000E0946" w:rsidRDefault="00F73C2A" w:rsidP="00F73C2A">
      <w:pPr>
        <w:pStyle w:val="NormalBold"/>
      </w:pPr>
      <w:r w:rsidRPr="000E0946">
        <w:rPr>
          <w:rStyle w:val="HideTWBExt"/>
          <w:b w:val="0"/>
        </w:rPr>
        <w:t>&lt;/RepeatBlock-By&gt;</w:t>
      </w:r>
    </w:p>
    <w:p w14:paraId="037E115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66B4192"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2739442" w14:textId="77777777" w:rsidTr="0056767D">
        <w:trPr>
          <w:trHeight w:hRule="exact" w:val="240"/>
          <w:jc w:val="center"/>
        </w:trPr>
        <w:tc>
          <w:tcPr>
            <w:tcW w:w="9752" w:type="dxa"/>
            <w:gridSpan w:val="2"/>
            <w:tcBorders>
              <w:top w:val="nil"/>
              <w:left w:val="nil"/>
              <w:bottom w:val="nil"/>
              <w:right w:val="nil"/>
            </w:tcBorders>
          </w:tcPr>
          <w:p w14:paraId="2BBF3C28" w14:textId="77777777" w:rsidR="00F73C2A" w:rsidRPr="000E0946" w:rsidRDefault="00F73C2A" w:rsidP="0056767D"/>
        </w:tc>
      </w:tr>
      <w:tr w:rsidR="00F73C2A" w:rsidRPr="000E0946" w14:paraId="440F4DDC" w14:textId="77777777" w:rsidTr="0056767D">
        <w:trPr>
          <w:trHeight w:val="240"/>
          <w:jc w:val="center"/>
        </w:trPr>
        <w:tc>
          <w:tcPr>
            <w:tcW w:w="4876" w:type="dxa"/>
            <w:tcBorders>
              <w:top w:val="nil"/>
              <w:left w:val="nil"/>
              <w:bottom w:val="nil"/>
              <w:right w:val="nil"/>
            </w:tcBorders>
          </w:tcPr>
          <w:p w14:paraId="070B9DF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3B8CFF8" w14:textId="77777777" w:rsidR="00F73C2A" w:rsidRPr="000E0946" w:rsidRDefault="00F73C2A" w:rsidP="0056767D">
            <w:pPr>
              <w:pStyle w:val="AmColumnHeading"/>
            </w:pPr>
            <w:r w:rsidRPr="000E0946">
              <w:t>Pozměňovací návrh</w:t>
            </w:r>
          </w:p>
        </w:tc>
      </w:tr>
      <w:tr w:rsidR="00F73C2A" w:rsidRPr="000E0946" w14:paraId="7998E450" w14:textId="77777777" w:rsidTr="0056767D">
        <w:trPr>
          <w:jc w:val="center"/>
        </w:trPr>
        <w:tc>
          <w:tcPr>
            <w:tcW w:w="4876" w:type="dxa"/>
            <w:tcBorders>
              <w:top w:val="nil"/>
              <w:left w:val="nil"/>
              <w:bottom w:val="nil"/>
              <w:right w:val="nil"/>
            </w:tcBorders>
          </w:tcPr>
          <w:p w14:paraId="1A2AD8ED" w14:textId="2C0A5460" w:rsidR="00F73C2A" w:rsidRPr="000E0946" w:rsidRDefault="00F73C2A" w:rsidP="0056767D">
            <w:pPr>
              <w:pStyle w:val="Normal6a"/>
            </w:pPr>
            <w:r w:rsidRPr="000E0946">
              <w:t>16)</w:t>
            </w:r>
            <w:r w:rsidRPr="000E0946">
              <w:tab/>
            </w:r>
            <w:r w:rsidRPr="000E0946">
              <w:rPr>
                <w:b/>
                <w:bCs/>
                <w:i/>
                <w:iCs/>
              </w:rPr>
              <w:t>Nicméně</w:t>
            </w:r>
            <w:r w:rsidRPr="000E0946">
              <w:t xml:space="preserve"> vzhledem</w:t>
            </w:r>
            <w:r w:rsidR="001958F6" w:rsidRPr="000E0946">
              <w:t xml:space="preserve"> k </w:t>
            </w:r>
            <w:r w:rsidRPr="000E0946">
              <w:t>tomu, že</w:t>
            </w:r>
            <w:r w:rsidR="001958F6" w:rsidRPr="000E0946">
              <w:t xml:space="preserve"> v </w:t>
            </w:r>
            <w:r w:rsidRPr="000E0946">
              <w:rPr>
                <w:b/>
                <w:bCs/>
                <w:i/>
                <w:iCs/>
              </w:rPr>
              <w:t>Bangladéši, Kolumbii, Egyptě</w:t>
            </w:r>
            <w:r w:rsidRPr="000E0946">
              <w:t xml:space="preserve">, Indii, </w:t>
            </w:r>
            <w:r w:rsidRPr="000E0946">
              <w:rPr>
                <w:b/>
                <w:bCs/>
                <w:i/>
                <w:iCs/>
              </w:rPr>
              <w:t>Maroku</w:t>
            </w:r>
            <w:r w:rsidR="001958F6" w:rsidRPr="000E0946">
              <w:rPr>
                <w:b/>
                <w:bCs/>
                <w:i/>
                <w:iCs/>
              </w:rPr>
              <w:t xml:space="preserve"> a </w:t>
            </w:r>
            <w:r w:rsidRPr="000E0946">
              <w:rPr>
                <w:b/>
                <w:bCs/>
                <w:i/>
                <w:iCs/>
              </w:rPr>
              <w:t>Tunisku, jakož</w:t>
            </w:r>
            <w:r w:rsidR="001958F6" w:rsidRPr="000E0946">
              <w:rPr>
                <w:b/>
                <w:bCs/>
                <w:i/>
                <w:iCs/>
              </w:rPr>
              <w:t xml:space="preserve"> i v </w:t>
            </w:r>
            <w:r w:rsidRPr="000E0946">
              <w:t xml:space="preserve">Kosovu, </w:t>
            </w:r>
            <w:r w:rsidRPr="000E0946">
              <w:rPr>
                <w:b/>
                <w:bCs/>
                <w:i/>
                <w:iCs/>
              </w:rPr>
              <w:t>které je potenciálním kandidátem na členství</w:t>
            </w:r>
            <w:r w:rsidR="001958F6" w:rsidRPr="000E0946">
              <w:rPr>
                <w:b/>
                <w:bCs/>
                <w:i/>
                <w:iCs/>
              </w:rPr>
              <w:t xml:space="preserve"> v </w:t>
            </w:r>
            <w:r w:rsidRPr="000E0946">
              <w:rPr>
                <w:b/>
                <w:bCs/>
                <w:i/>
                <w:iCs/>
              </w:rPr>
              <w:t>Unii,</w:t>
            </w:r>
            <w:r w:rsidRPr="000E0946">
              <w:t xml:space="preserve"> obecně nehrozí žádné nebezpečí pronásledování nebo vážné újmy ve smyslu nařízení (EU) 2024/1347, </w:t>
            </w:r>
            <w:r w:rsidRPr="000E0946">
              <w:rPr>
                <w:b/>
                <w:bCs/>
                <w:i/>
                <w:iCs/>
              </w:rPr>
              <w:t>což dokládá</w:t>
            </w:r>
            <w:r w:rsidR="001958F6" w:rsidRPr="000E0946">
              <w:rPr>
                <w:b/>
                <w:bCs/>
                <w:i/>
                <w:iCs/>
              </w:rPr>
              <w:t xml:space="preserve"> i </w:t>
            </w:r>
            <w:r w:rsidRPr="000E0946">
              <w:rPr>
                <w:b/>
                <w:bCs/>
                <w:i/>
                <w:iCs/>
              </w:rPr>
              <w:t>velmi nízká míra uznaných žádostí,</w:t>
            </w:r>
            <w:r w:rsidRPr="000E0946">
              <w:t xml:space="preserve"> měly by být tyto země označeny za bezpečné země původu na úrovni Unie.</w:t>
            </w:r>
          </w:p>
        </w:tc>
        <w:tc>
          <w:tcPr>
            <w:tcW w:w="4876" w:type="dxa"/>
            <w:tcBorders>
              <w:top w:val="nil"/>
              <w:left w:val="nil"/>
              <w:bottom w:val="nil"/>
              <w:right w:val="nil"/>
            </w:tcBorders>
          </w:tcPr>
          <w:p w14:paraId="78D0B411" w14:textId="7841A06B" w:rsidR="00F73C2A" w:rsidRPr="000E0946" w:rsidRDefault="00F73C2A" w:rsidP="0056767D">
            <w:pPr>
              <w:pStyle w:val="Normal6a"/>
            </w:pPr>
            <w:r w:rsidRPr="000E0946">
              <w:t>16)</w:t>
            </w:r>
            <w:r w:rsidRPr="000E0946">
              <w:tab/>
              <w:t>Vzhledem</w:t>
            </w:r>
            <w:r w:rsidR="001958F6" w:rsidRPr="000E0946">
              <w:t xml:space="preserve"> k </w:t>
            </w:r>
            <w:r w:rsidRPr="000E0946">
              <w:t>tomu, že</w:t>
            </w:r>
            <w:r w:rsidR="001958F6" w:rsidRPr="000E0946">
              <w:t xml:space="preserve"> v </w:t>
            </w:r>
            <w:r w:rsidRPr="000E0946">
              <w:rPr>
                <w:b/>
                <w:bCs/>
                <w:i/>
                <w:iCs/>
              </w:rPr>
              <w:t>Albánii</w:t>
            </w:r>
            <w:r w:rsidRPr="000E0946">
              <w:t xml:space="preserve">, </w:t>
            </w:r>
            <w:r w:rsidRPr="000E0946">
              <w:rPr>
                <w:b/>
                <w:bCs/>
                <w:i/>
                <w:iCs/>
              </w:rPr>
              <w:t>Bosně</w:t>
            </w:r>
            <w:r w:rsidR="001958F6" w:rsidRPr="000E0946">
              <w:rPr>
                <w:b/>
                <w:bCs/>
                <w:i/>
                <w:iCs/>
              </w:rPr>
              <w:t xml:space="preserve"> a </w:t>
            </w:r>
            <w:r w:rsidRPr="000E0946">
              <w:rPr>
                <w:b/>
                <w:bCs/>
                <w:i/>
                <w:iCs/>
              </w:rPr>
              <w:t>Hercegovině</w:t>
            </w:r>
            <w:r w:rsidRPr="000E0946">
              <w:t xml:space="preserve">, Indii, Kosovu, </w:t>
            </w:r>
            <w:r w:rsidRPr="000E0946">
              <w:rPr>
                <w:b/>
                <w:bCs/>
                <w:i/>
                <w:iCs/>
              </w:rPr>
              <w:t>Černé Hoře,</w:t>
            </w:r>
            <w:r w:rsidRPr="000E0946">
              <w:t xml:space="preserve"> </w:t>
            </w:r>
            <w:r w:rsidRPr="000E0946">
              <w:rPr>
                <w:b/>
                <w:bCs/>
                <w:i/>
                <w:iCs/>
              </w:rPr>
              <w:t>Severní Makedonii</w:t>
            </w:r>
            <w:r w:rsidRPr="000E0946">
              <w:t xml:space="preserve"> obecně nehrozí žádné nebezpečí pronásledování nebo vážné újmy ve smyslu nařízení (EU) 2024/1347, měly by být tyto země označeny za bezpečné země původu na úrovni Unie.</w:t>
            </w:r>
            <w:r w:rsidR="001958F6" w:rsidRPr="000E0946">
              <w:t xml:space="preserve"> V </w:t>
            </w:r>
            <w:r w:rsidRPr="000E0946">
              <w:rPr>
                <w:b/>
                <w:i/>
              </w:rPr>
              <w:t>případě potřeby by země měla být označena za bezpečnou</w:t>
            </w:r>
            <w:r w:rsidR="001958F6" w:rsidRPr="000E0946">
              <w:rPr>
                <w:b/>
                <w:i/>
              </w:rPr>
              <w:t xml:space="preserve"> s </w:t>
            </w:r>
            <w:r w:rsidRPr="000E0946">
              <w:rPr>
                <w:b/>
                <w:i/>
              </w:rPr>
              <w:t>výjimkami pro konkrétní části jejího území nebo jasně identifikovatelné kategorie osob.</w:t>
            </w:r>
          </w:p>
        </w:tc>
      </w:tr>
    </w:tbl>
    <w:p w14:paraId="797BBFE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50F9265" w14:textId="1B7D0D75" w:rsidR="008E2D3D" w:rsidRPr="000E0946" w:rsidRDefault="00F73C2A" w:rsidP="00F73C2A">
      <w:r w:rsidRPr="000E0946">
        <w:rPr>
          <w:rStyle w:val="HideTWBExt"/>
        </w:rPr>
        <w:t>&lt;/Amend&gt;</w:t>
      </w:r>
    </w:p>
    <w:p w14:paraId="15AF569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133</w:t>
      </w:r>
      <w:r w:rsidRPr="000E0946">
        <w:rPr>
          <w:rStyle w:val="HideTWBExt"/>
          <w:b w:val="0"/>
        </w:rPr>
        <w:t>&lt;/NumAm&gt;</w:t>
      </w:r>
    </w:p>
    <w:p w14:paraId="029ACFA8" w14:textId="77777777" w:rsidR="00F73C2A" w:rsidRPr="000E0946" w:rsidRDefault="00F73C2A" w:rsidP="00F73C2A">
      <w:pPr>
        <w:pStyle w:val="NormalBold"/>
      </w:pPr>
      <w:r w:rsidRPr="000E0946">
        <w:rPr>
          <w:rStyle w:val="HideTWBExt"/>
          <w:b w:val="0"/>
        </w:rPr>
        <w:t>&lt;RepeatBlock-By&gt;&lt;Members&gt;</w:t>
      </w:r>
      <w:r w:rsidRPr="000E0946">
        <w:t>Erik Kaliňák</w:t>
      </w:r>
      <w:r w:rsidRPr="000E0946">
        <w:rPr>
          <w:rStyle w:val="HideTWBExt"/>
          <w:b w:val="0"/>
        </w:rPr>
        <w:t>&lt;/Members&gt;</w:t>
      </w:r>
    </w:p>
    <w:p w14:paraId="081D14DC" w14:textId="77777777" w:rsidR="00F73C2A" w:rsidRPr="000E0946" w:rsidRDefault="00F73C2A" w:rsidP="00F73C2A">
      <w:pPr>
        <w:pStyle w:val="NormalBold"/>
      </w:pPr>
      <w:r w:rsidRPr="000E0946">
        <w:rPr>
          <w:rStyle w:val="HideTWBExt"/>
          <w:b w:val="0"/>
        </w:rPr>
        <w:t>&lt;/RepeatBlock-By&gt;</w:t>
      </w:r>
    </w:p>
    <w:p w14:paraId="5EB5F192"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50160F9"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C20C9B7" w14:textId="77777777" w:rsidTr="0056767D">
        <w:trPr>
          <w:trHeight w:hRule="exact" w:val="240"/>
          <w:jc w:val="center"/>
        </w:trPr>
        <w:tc>
          <w:tcPr>
            <w:tcW w:w="9752" w:type="dxa"/>
            <w:gridSpan w:val="2"/>
            <w:tcBorders>
              <w:top w:val="nil"/>
              <w:left w:val="nil"/>
              <w:bottom w:val="nil"/>
              <w:right w:val="nil"/>
            </w:tcBorders>
          </w:tcPr>
          <w:p w14:paraId="20F1ED14" w14:textId="77777777" w:rsidR="00F73C2A" w:rsidRPr="000E0946" w:rsidRDefault="00F73C2A" w:rsidP="0056767D"/>
        </w:tc>
      </w:tr>
      <w:tr w:rsidR="00F73C2A" w:rsidRPr="000E0946" w14:paraId="5E8E10B5" w14:textId="77777777" w:rsidTr="0056767D">
        <w:trPr>
          <w:trHeight w:val="240"/>
          <w:jc w:val="center"/>
        </w:trPr>
        <w:tc>
          <w:tcPr>
            <w:tcW w:w="4876" w:type="dxa"/>
            <w:tcBorders>
              <w:top w:val="nil"/>
              <w:left w:val="nil"/>
              <w:bottom w:val="nil"/>
              <w:right w:val="nil"/>
            </w:tcBorders>
          </w:tcPr>
          <w:p w14:paraId="10E76D3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954A015" w14:textId="77777777" w:rsidR="00F73C2A" w:rsidRPr="000E0946" w:rsidRDefault="00F73C2A" w:rsidP="0056767D">
            <w:pPr>
              <w:pStyle w:val="AmColumnHeading"/>
            </w:pPr>
            <w:r w:rsidRPr="000E0946">
              <w:t>Pozměňovací návrh</w:t>
            </w:r>
          </w:p>
        </w:tc>
      </w:tr>
      <w:tr w:rsidR="00F73C2A" w:rsidRPr="000E0946" w14:paraId="3DB7E100" w14:textId="77777777" w:rsidTr="0056767D">
        <w:trPr>
          <w:jc w:val="center"/>
        </w:trPr>
        <w:tc>
          <w:tcPr>
            <w:tcW w:w="4876" w:type="dxa"/>
            <w:tcBorders>
              <w:top w:val="nil"/>
              <w:left w:val="nil"/>
              <w:bottom w:val="nil"/>
              <w:right w:val="nil"/>
            </w:tcBorders>
          </w:tcPr>
          <w:p w14:paraId="0B23C9BF" w14:textId="1AC4CDB1"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Bangladéši, Kolumbii, Egyptě, Indii, Maroku</w:t>
            </w:r>
            <w:r w:rsidR="001958F6" w:rsidRPr="000E0946">
              <w:t xml:space="preserve"> a </w:t>
            </w:r>
            <w:r w:rsidRPr="000E0946">
              <w:t>Tunisku, jakož</w:t>
            </w:r>
            <w:r w:rsidR="001958F6" w:rsidRPr="000E0946">
              <w:t xml:space="preserve"> i v </w:t>
            </w:r>
            <w:r w:rsidRPr="000E0946">
              <w:t xml:space="preserve">Kosovu, </w:t>
            </w:r>
            <w:r w:rsidRPr="000E0946">
              <w:rPr>
                <w:b/>
                <w:bCs/>
                <w:i/>
                <w:iCs/>
              </w:rPr>
              <w:t>které je potenciálním kandidátem na členství</w:t>
            </w:r>
            <w:r w:rsidR="001958F6" w:rsidRPr="000E0946">
              <w:rPr>
                <w:b/>
                <w:bCs/>
                <w:i/>
                <w:iCs/>
              </w:rPr>
              <w:t xml:space="preserve"> v </w:t>
            </w:r>
            <w:r w:rsidRPr="000E0946">
              <w:rPr>
                <w:b/>
                <w:bCs/>
                <w:i/>
                <w:iCs/>
              </w:rPr>
              <w:t>Unii,</w:t>
            </w:r>
            <w:r w:rsidRPr="000E0946">
              <w:t xml:space="preserve"> obecně nehrozí žádné nebezpečí pronásledování nebo vážné újmy ve smyslu nařízení (EU) 2024/1347, což dokládá</w:t>
            </w:r>
            <w:r w:rsidR="001958F6" w:rsidRPr="000E0946">
              <w:t xml:space="preserve"> i </w:t>
            </w:r>
            <w:r w:rsidRPr="000E0946">
              <w:t>velmi nízká míra uznaných žádostí, měly by být tyto země označeny za bezpečné země původu na úrovni Unie.</w:t>
            </w:r>
          </w:p>
        </w:tc>
        <w:tc>
          <w:tcPr>
            <w:tcW w:w="4876" w:type="dxa"/>
            <w:tcBorders>
              <w:top w:val="nil"/>
              <w:left w:val="nil"/>
              <w:bottom w:val="nil"/>
              <w:right w:val="nil"/>
            </w:tcBorders>
          </w:tcPr>
          <w:p w14:paraId="76FF5DA1" w14:textId="59FD9D3A"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Bangladéši, Kolumbii, Egyptě, Indii, Maroku</w:t>
            </w:r>
            <w:r w:rsidR="001958F6" w:rsidRPr="000E0946">
              <w:t xml:space="preserve"> a </w:t>
            </w:r>
            <w:r w:rsidRPr="000E0946">
              <w:t>Tunisku, jakož</w:t>
            </w:r>
            <w:r w:rsidR="001958F6" w:rsidRPr="000E0946">
              <w:t xml:space="preserve"> i v </w:t>
            </w:r>
            <w:r w:rsidRPr="000E0946">
              <w:t>Kosovu, obecně nehrozí žádné nebezpečí pronásledování nebo vážné újmy ve smyslu nařízení (EU) 2024/1347, což dokládá</w:t>
            </w:r>
            <w:r w:rsidR="001958F6" w:rsidRPr="000E0946">
              <w:t xml:space="preserve"> i </w:t>
            </w:r>
            <w:r w:rsidRPr="000E0946">
              <w:t>velmi nízká míra uznaných žádostí, měly by být tyto země označeny za bezpečné země původu na úrovni Unie.</w:t>
            </w:r>
          </w:p>
        </w:tc>
      </w:tr>
    </w:tbl>
    <w:p w14:paraId="523F8C0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{SK}</w:t>
      </w:r>
      <w:r w:rsidRPr="000E0946">
        <w:t>sk</w:t>
      </w:r>
      <w:r w:rsidRPr="000E0946">
        <w:rPr>
          <w:rStyle w:val="HideTWBExt"/>
          <w:rFonts w:eastAsiaTheme="majorEastAsia"/>
        </w:rPr>
        <w:t>&lt;/Original&gt;</w:t>
      </w:r>
    </w:p>
    <w:p w14:paraId="36B31A88" w14:textId="6AEC9A66" w:rsidR="008E2D3D" w:rsidRPr="000E0946" w:rsidRDefault="00F73C2A" w:rsidP="00F73C2A">
      <w:r w:rsidRPr="000E0946">
        <w:rPr>
          <w:rStyle w:val="HideTWBExt"/>
        </w:rPr>
        <w:t>&lt;/Amend&gt;</w:t>
      </w:r>
    </w:p>
    <w:p w14:paraId="3C46970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134</w:t>
      </w:r>
      <w:r w:rsidRPr="000E0946">
        <w:rPr>
          <w:rStyle w:val="HideTWBExt"/>
          <w:b w:val="0"/>
        </w:rPr>
        <w:t>&lt;/NumAm&gt;</w:t>
      </w:r>
    </w:p>
    <w:p w14:paraId="7B1D7967" w14:textId="77777777" w:rsidR="00F73C2A" w:rsidRPr="000E0946" w:rsidRDefault="00F73C2A" w:rsidP="00F73C2A">
      <w:pPr>
        <w:pStyle w:val="NormalBold"/>
      </w:pPr>
      <w:r w:rsidRPr="000E0946">
        <w:rPr>
          <w:rStyle w:val="HideTWBExt"/>
          <w:b w:val="0"/>
        </w:rPr>
        <w:t>&lt;RepeatBlock-By&gt;&lt;Members&gt;</w:t>
      </w:r>
      <w:r w:rsidRPr="000E0946">
        <w:t>Sebastian Tynkkynen</w:t>
      </w:r>
      <w:r w:rsidRPr="000E0946">
        <w:rPr>
          <w:rStyle w:val="HideTWBExt"/>
          <w:b w:val="0"/>
        </w:rPr>
        <w:t>&lt;/Members&gt;</w:t>
      </w:r>
    </w:p>
    <w:p w14:paraId="34C760A6" w14:textId="77777777" w:rsidR="00F73C2A" w:rsidRPr="000E0946" w:rsidRDefault="00F73C2A" w:rsidP="00F73C2A">
      <w:pPr>
        <w:pStyle w:val="NormalBold"/>
      </w:pPr>
      <w:r w:rsidRPr="000E0946">
        <w:rPr>
          <w:rStyle w:val="HideTWBExt"/>
          <w:b w:val="0"/>
        </w:rPr>
        <w:t>&lt;/RepeatBlock-By&gt;</w:t>
      </w:r>
    </w:p>
    <w:p w14:paraId="5FD3A07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4BEC440"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345775A" w14:textId="77777777" w:rsidTr="0056767D">
        <w:trPr>
          <w:trHeight w:hRule="exact" w:val="240"/>
          <w:jc w:val="center"/>
        </w:trPr>
        <w:tc>
          <w:tcPr>
            <w:tcW w:w="9752" w:type="dxa"/>
            <w:gridSpan w:val="2"/>
            <w:tcBorders>
              <w:top w:val="nil"/>
              <w:left w:val="nil"/>
              <w:bottom w:val="nil"/>
              <w:right w:val="nil"/>
            </w:tcBorders>
          </w:tcPr>
          <w:p w14:paraId="357BA3BE" w14:textId="77777777" w:rsidR="00F73C2A" w:rsidRPr="000E0946" w:rsidRDefault="00F73C2A" w:rsidP="0056767D"/>
        </w:tc>
      </w:tr>
      <w:tr w:rsidR="00F73C2A" w:rsidRPr="000E0946" w14:paraId="68C332FB" w14:textId="77777777" w:rsidTr="0056767D">
        <w:trPr>
          <w:trHeight w:val="240"/>
          <w:jc w:val="center"/>
        </w:trPr>
        <w:tc>
          <w:tcPr>
            <w:tcW w:w="4876" w:type="dxa"/>
            <w:tcBorders>
              <w:top w:val="nil"/>
              <w:left w:val="nil"/>
              <w:bottom w:val="nil"/>
              <w:right w:val="nil"/>
            </w:tcBorders>
          </w:tcPr>
          <w:p w14:paraId="7B00B4E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528C966" w14:textId="77777777" w:rsidR="00F73C2A" w:rsidRPr="000E0946" w:rsidRDefault="00F73C2A" w:rsidP="0056767D">
            <w:pPr>
              <w:pStyle w:val="AmColumnHeading"/>
            </w:pPr>
            <w:r w:rsidRPr="000E0946">
              <w:t>Pozměňovací návrh</w:t>
            </w:r>
          </w:p>
        </w:tc>
      </w:tr>
      <w:tr w:rsidR="00F73C2A" w:rsidRPr="000E0946" w14:paraId="5F054915" w14:textId="77777777" w:rsidTr="0056767D">
        <w:trPr>
          <w:jc w:val="center"/>
        </w:trPr>
        <w:tc>
          <w:tcPr>
            <w:tcW w:w="4876" w:type="dxa"/>
            <w:tcBorders>
              <w:top w:val="nil"/>
              <w:left w:val="nil"/>
              <w:bottom w:val="nil"/>
              <w:right w:val="nil"/>
            </w:tcBorders>
          </w:tcPr>
          <w:p w14:paraId="2387BABA" w14:textId="6DF45223"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Bangladéši, Kolumbii, Egyptě, Indii, Maroku</w:t>
            </w:r>
            <w:r w:rsidR="001958F6" w:rsidRPr="000E0946">
              <w:t xml:space="preserve"> a </w:t>
            </w:r>
            <w:r w:rsidRPr="000E0946">
              <w:t>Tunisku,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velmi nízká míra uznaných žádostí, měly by být tyto země označeny za bezpečné země původu na úrovni Unie.</w:t>
            </w:r>
          </w:p>
        </w:tc>
        <w:tc>
          <w:tcPr>
            <w:tcW w:w="4876" w:type="dxa"/>
            <w:tcBorders>
              <w:top w:val="nil"/>
              <w:left w:val="nil"/>
              <w:bottom w:val="nil"/>
              <w:right w:val="nil"/>
            </w:tcBorders>
          </w:tcPr>
          <w:p w14:paraId="2913287F" w14:textId="6F21F465"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Bangladéši, Kolumbii, Egyptě, Indii, Maroku</w:t>
            </w:r>
            <w:r w:rsidR="001958F6" w:rsidRPr="000E0946">
              <w:t xml:space="preserve"> a </w:t>
            </w:r>
            <w:r w:rsidRPr="000E0946">
              <w:t>Tunisku,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 xml:space="preserve">velmi nízká míra uznaných žádostí, měly by být tyto země </w:t>
            </w:r>
            <w:r w:rsidRPr="000E0946">
              <w:rPr>
                <w:b/>
                <w:bCs/>
                <w:i/>
                <w:iCs/>
              </w:rPr>
              <w:t>neprodleně</w:t>
            </w:r>
            <w:r w:rsidRPr="000E0946">
              <w:t xml:space="preserve"> označeny za bezpečné země původu na úrovni Unie.</w:t>
            </w:r>
          </w:p>
        </w:tc>
      </w:tr>
    </w:tbl>
    <w:p w14:paraId="68D1864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{FI}</w:t>
      </w:r>
      <w:r w:rsidRPr="000E0946">
        <w:t>fi</w:t>
      </w:r>
      <w:r w:rsidRPr="000E0946">
        <w:rPr>
          <w:rStyle w:val="HideTWBExt"/>
          <w:rFonts w:eastAsiaTheme="majorEastAsia"/>
        </w:rPr>
        <w:t>&lt;/Original&gt;</w:t>
      </w:r>
    </w:p>
    <w:p w14:paraId="71B6D986" w14:textId="4918BE29" w:rsidR="008E2D3D" w:rsidRPr="000E0946" w:rsidRDefault="00F73C2A" w:rsidP="00F73C2A">
      <w:r w:rsidRPr="000E0946">
        <w:rPr>
          <w:rStyle w:val="HideTWBExt"/>
        </w:rPr>
        <w:t>&lt;/Amend&gt;</w:t>
      </w:r>
    </w:p>
    <w:p w14:paraId="461350A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135</w:t>
      </w:r>
      <w:r w:rsidRPr="000E0946">
        <w:rPr>
          <w:rStyle w:val="HideTWBExt"/>
          <w:b w:val="0"/>
        </w:rPr>
        <w:t>&lt;/NumAm&gt;</w:t>
      </w:r>
    </w:p>
    <w:p w14:paraId="6E0A3F7B" w14:textId="77777777" w:rsidR="00F73C2A" w:rsidRPr="000E0946" w:rsidRDefault="00F73C2A" w:rsidP="00F73C2A">
      <w:pPr>
        <w:pStyle w:val="NormalBold"/>
      </w:pPr>
      <w:r w:rsidRPr="000E0946">
        <w:rPr>
          <w:rStyle w:val="HideTWBExt"/>
          <w:b w:val="0"/>
        </w:rPr>
        <w:t>&lt;RepeatBlock-By&gt;&lt;Members&gt;</w:t>
      </w:r>
      <w:r w:rsidRPr="000E0946">
        <w:t>Jaroslav Bžoch, António Tânger Corrêa, Nikola Bartůšek</w:t>
      </w:r>
      <w:r w:rsidRPr="000E0946">
        <w:rPr>
          <w:rStyle w:val="HideTWBExt"/>
          <w:b w:val="0"/>
        </w:rPr>
        <w:t>&lt;/Members&gt;</w:t>
      </w:r>
    </w:p>
    <w:p w14:paraId="1A323497" w14:textId="77777777" w:rsidR="00F73C2A" w:rsidRPr="000E0946" w:rsidRDefault="00F73C2A" w:rsidP="00F73C2A">
      <w:pPr>
        <w:pStyle w:val="NormalBold"/>
      </w:pPr>
      <w:r w:rsidRPr="000E0946">
        <w:rPr>
          <w:rStyle w:val="HideTWBExt"/>
          <w:b w:val="0"/>
        </w:rPr>
        <w:t>&lt;/RepeatBlock-By&gt;</w:t>
      </w:r>
    </w:p>
    <w:p w14:paraId="131855B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79CB3DB"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8928CBF" w14:textId="77777777" w:rsidTr="0056767D">
        <w:trPr>
          <w:trHeight w:hRule="exact" w:val="240"/>
          <w:jc w:val="center"/>
        </w:trPr>
        <w:tc>
          <w:tcPr>
            <w:tcW w:w="9752" w:type="dxa"/>
            <w:gridSpan w:val="2"/>
            <w:tcBorders>
              <w:top w:val="nil"/>
              <w:left w:val="nil"/>
              <w:bottom w:val="nil"/>
              <w:right w:val="nil"/>
            </w:tcBorders>
          </w:tcPr>
          <w:p w14:paraId="41ACADC1" w14:textId="77777777" w:rsidR="00F73C2A" w:rsidRPr="000E0946" w:rsidRDefault="00F73C2A" w:rsidP="0056767D"/>
        </w:tc>
      </w:tr>
      <w:tr w:rsidR="00F73C2A" w:rsidRPr="000E0946" w14:paraId="2EE4D518" w14:textId="77777777" w:rsidTr="0056767D">
        <w:trPr>
          <w:trHeight w:val="240"/>
          <w:jc w:val="center"/>
        </w:trPr>
        <w:tc>
          <w:tcPr>
            <w:tcW w:w="4876" w:type="dxa"/>
            <w:tcBorders>
              <w:top w:val="nil"/>
              <w:left w:val="nil"/>
              <w:bottom w:val="nil"/>
              <w:right w:val="nil"/>
            </w:tcBorders>
          </w:tcPr>
          <w:p w14:paraId="492E47B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F82FB06" w14:textId="77777777" w:rsidR="00F73C2A" w:rsidRPr="000E0946" w:rsidRDefault="00F73C2A" w:rsidP="0056767D">
            <w:pPr>
              <w:pStyle w:val="AmColumnHeading"/>
            </w:pPr>
            <w:r w:rsidRPr="000E0946">
              <w:t>Pozměňovací návrh</w:t>
            </w:r>
          </w:p>
        </w:tc>
      </w:tr>
      <w:tr w:rsidR="00F73C2A" w:rsidRPr="000E0946" w14:paraId="635C688A" w14:textId="77777777" w:rsidTr="0056767D">
        <w:trPr>
          <w:jc w:val="center"/>
        </w:trPr>
        <w:tc>
          <w:tcPr>
            <w:tcW w:w="4876" w:type="dxa"/>
            <w:tcBorders>
              <w:top w:val="nil"/>
              <w:left w:val="nil"/>
              <w:bottom w:val="nil"/>
              <w:right w:val="nil"/>
            </w:tcBorders>
          </w:tcPr>
          <w:p w14:paraId="1BCFD13D" w14:textId="05A6E708"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Bangladéši, Kolumbii, Egyptě, Indii, Maroku</w:t>
            </w:r>
            <w:r w:rsidR="001958F6" w:rsidRPr="000E0946">
              <w:t xml:space="preserve"> a </w:t>
            </w:r>
            <w:r w:rsidRPr="000E0946">
              <w:t>Tunisku,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velmi nízká míra uznaných žádostí, měly by být tyto země označeny za bezpečné země původu na úrovni Unie.</w:t>
            </w:r>
          </w:p>
        </w:tc>
        <w:tc>
          <w:tcPr>
            <w:tcW w:w="4876" w:type="dxa"/>
            <w:tcBorders>
              <w:top w:val="nil"/>
              <w:left w:val="nil"/>
              <w:bottom w:val="nil"/>
              <w:right w:val="nil"/>
            </w:tcBorders>
          </w:tcPr>
          <w:p w14:paraId="0E9ACAA2" w14:textId="12CD29C1"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Bangladéši, Kolumbii, Egyptě, Indii, Maroku</w:t>
            </w:r>
            <w:r w:rsidRPr="000E0946">
              <w:rPr>
                <w:b/>
                <w:bCs/>
                <w:i/>
                <w:iCs/>
              </w:rPr>
              <w:t>,</w:t>
            </w:r>
            <w:r w:rsidRPr="000E0946">
              <w:t xml:space="preserve"> Tunisku</w:t>
            </w:r>
            <w:r w:rsidR="001958F6" w:rsidRPr="000E0946">
              <w:t xml:space="preserve"> a </w:t>
            </w:r>
            <w:r w:rsidRPr="000E0946">
              <w:rPr>
                <w:b/>
                <w:bCs/>
                <w:i/>
                <w:iCs/>
              </w:rPr>
              <w:t>Arménii</w:t>
            </w:r>
            <w:r w:rsidRPr="000E0946">
              <w:t>,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velmi nízká míra uznaných žádostí, měly by být tyto země označeny za bezpečné země původu na úrovni Unie.</w:t>
            </w:r>
          </w:p>
        </w:tc>
      </w:tr>
    </w:tbl>
    <w:p w14:paraId="6B235F1B"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2A9A08B" w14:textId="47047B01" w:rsidR="008E2D3D" w:rsidRPr="000E0946" w:rsidRDefault="00F73C2A" w:rsidP="00F73C2A">
      <w:r w:rsidRPr="000E0946">
        <w:rPr>
          <w:rStyle w:val="HideTWBExt"/>
        </w:rPr>
        <w:t>&lt;/Amend&gt;</w:t>
      </w:r>
    </w:p>
    <w:p w14:paraId="457399D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136</w:t>
      </w:r>
      <w:r w:rsidRPr="000E0946">
        <w:rPr>
          <w:rStyle w:val="HideTWBExt"/>
          <w:b w:val="0"/>
        </w:rPr>
        <w:t>&lt;/NumAm&gt;</w:t>
      </w:r>
    </w:p>
    <w:p w14:paraId="7EE140D0" w14:textId="77777777" w:rsidR="00F73C2A" w:rsidRPr="000E0946" w:rsidRDefault="00F73C2A" w:rsidP="00F73C2A">
      <w:pPr>
        <w:pStyle w:val="NormalBold"/>
      </w:pPr>
      <w:r w:rsidRPr="000E0946">
        <w:rPr>
          <w:rStyle w:val="HideTWBExt"/>
          <w:b w:val="0"/>
        </w:rPr>
        <w:t>&lt;RepeatBlock-By&gt;&lt;Members&gt;</w:t>
      </w:r>
      <w:r w:rsidRPr="000E0946">
        <w:t>Fabienne Keller</w:t>
      </w:r>
      <w:r w:rsidRPr="000E0946">
        <w:rPr>
          <w:rStyle w:val="HideTWBExt"/>
          <w:b w:val="0"/>
        </w:rPr>
        <w:t>&lt;/Members&gt;</w:t>
      </w:r>
    </w:p>
    <w:p w14:paraId="228073DC" w14:textId="77777777" w:rsidR="00F73C2A" w:rsidRPr="000E0946" w:rsidRDefault="00F73C2A" w:rsidP="00F73C2A">
      <w:pPr>
        <w:pStyle w:val="NormalBold"/>
      </w:pPr>
      <w:r w:rsidRPr="000E0946">
        <w:rPr>
          <w:rStyle w:val="HideTWBExt"/>
          <w:b w:val="0"/>
        </w:rPr>
        <w:t>&lt;/RepeatBlock-By&gt;</w:t>
      </w:r>
    </w:p>
    <w:p w14:paraId="34E981F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D2C69D3"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02F51D9" w14:textId="77777777" w:rsidTr="0056767D">
        <w:trPr>
          <w:trHeight w:hRule="exact" w:val="240"/>
          <w:jc w:val="center"/>
        </w:trPr>
        <w:tc>
          <w:tcPr>
            <w:tcW w:w="9752" w:type="dxa"/>
            <w:gridSpan w:val="2"/>
            <w:tcBorders>
              <w:top w:val="nil"/>
              <w:left w:val="nil"/>
              <w:bottom w:val="nil"/>
              <w:right w:val="nil"/>
            </w:tcBorders>
          </w:tcPr>
          <w:p w14:paraId="2BE4B638" w14:textId="77777777" w:rsidR="00F73C2A" w:rsidRPr="000E0946" w:rsidRDefault="00F73C2A" w:rsidP="0056767D"/>
        </w:tc>
      </w:tr>
      <w:tr w:rsidR="00F73C2A" w:rsidRPr="000E0946" w14:paraId="3EB892EC" w14:textId="77777777" w:rsidTr="0056767D">
        <w:trPr>
          <w:trHeight w:val="240"/>
          <w:jc w:val="center"/>
        </w:trPr>
        <w:tc>
          <w:tcPr>
            <w:tcW w:w="4876" w:type="dxa"/>
            <w:tcBorders>
              <w:top w:val="nil"/>
              <w:left w:val="nil"/>
              <w:bottom w:val="nil"/>
              <w:right w:val="nil"/>
            </w:tcBorders>
          </w:tcPr>
          <w:p w14:paraId="32639A9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22E8BDE" w14:textId="77777777" w:rsidR="00F73C2A" w:rsidRPr="000E0946" w:rsidRDefault="00F73C2A" w:rsidP="0056767D">
            <w:pPr>
              <w:pStyle w:val="AmColumnHeading"/>
            </w:pPr>
            <w:r w:rsidRPr="000E0946">
              <w:t>Pozměňovací návrh</w:t>
            </w:r>
          </w:p>
        </w:tc>
      </w:tr>
      <w:tr w:rsidR="00F73C2A" w:rsidRPr="000E0946" w14:paraId="23D0CA74" w14:textId="77777777" w:rsidTr="0056767D">
        <w:trPr>
          <w:jc w:val="center"/>
        </w:trPr>
        <w:tc>
          <w:tcPr>
            <w:tcW w:w="4876" w:type="dxa"/>
            <w:tcBorders>
              <w:top w:val="nil"/>
              <w:left w:val="nil"/>
              <w:bottom w:val="nil"/>
              <w:right w:val="nil"/>
            </w:tcBorders>
          </w:tcPr>
          <w:p w14:paraId="49E94851" w14:textId="5CC2BCEF"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rPr>
                <w:b/>
                <w:bCs/>
                <w:i/>
                <w:iCs/>
              </w:rPr>
              <w:t>Bangladéši, Kolumbii, Egyptě,</w:t>
            </w:r>
            <w:r w:rsidRPr="000E0946">
              <w:t xml:space="preserve"> Indii</w:t>
            </w:r>
            <w:r w:rsidRPr="000E0946">
              <w:rPr>
                <w:b/>
                <w:bCs/>
                <w:i/>
                <w:iCs/>
              </w:rPr>
              <w:t>,</w:t>
            </w:r>
            <w:r w:rsidRPr="000E0946">
              <w:t xml:space="preserve"> Maroku</w:t>
            </w:r>
            <w:r w:rsidR="001958F6" w:rsidRPr="000E0946">
              <w:t xml:space="preserve"> a </w:t>
            </w:r>
            <w:r w:rsidRPr="000E0946">
              <w:rPr>
                <w:b/>
                <w:bCs/>
                <w:i/>
                <w:iCs/>
              </w:rPr>
              <w:t>Tunisku</w:t>
            </w:r>
            <w:r w:rsidRPr="000E0946">
              <w:t>,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velmi nízká míra uznaných žádostí, měly by být tyto země označeny za bezpečné země původu na úrovni Unie.</w:t>
            </w:r>
          </w:p>
        </w:tc>
        <w:tc>
          <w:tcPr>
            <w:tcW w:w="4876" w:type="dxa"/>
            <w:tcBorders>
              <w:top w:val="nil"/>
              <w:left w:val="nil"/>
              <w:bottom w:val="nil"/>
              <w:right w:val="nil"/>
            </w:tcBorders>
          </w:tcPr>
          <w:p w14:paraId="15882A70" w14:textId="0074085D" w:rsidR="00F73C2A" w:rsidRPr="000E0946" w:rsidRDefault="00F73C2A" w:rsidP="0056767D">
            <w:pPr>
              <w:pStyle w:val="Normal6a"/>
            </w:pPr>
            <w:r w:rsidRPr="000E0946">
              <w:t>16)</w:t>
            </w:r>
            <w:r w:rsidRPr="000E0946">
              <w:tab/>
              <w:t>Nicméně vzhledem</w:t>
            </w:r>
            <w:r w:rsidR="001958F6" w:rsidRPr="000E0946">
              <w:t xml:space="preserve"> k </w:t>
            </w:r>
            <w:r w:rsidRPr="000E0946">
              <w:t>tomu, že</w:t>
            </w:r>
            <w:r w:rsidR="001958F6" w:rsidRPr="000E0946">
              <w:t xml:space="preserve"> v </w:t>
            </w:r>
            <w:r w:rsidRPr="000E0946">
              <w:t>Indii</w:t>
            </w:r>
            <w:r w:rsidR="001958F6" w:rsidRPr="000E0946">
              <w:t xml:space="preserve"> a </w:t>
            </w:r>
            <w:r w:rsidRPr="000E0946">
              <w:t>Maroku, jakož</w:t>
            </w:r>
            <w:r w:rsidR="001958F6" w:rsidRPr="000E0946">
              <w:t xml:space="preserve"> i v </w:t>
            </w:r>
            <w:r w:rsidRPr="000E0946">
              <w:t>Kosovu, které je potenciálním kandidátem na členství</w:t>
            </w:r>
            <w:r w:rsidR="001958F6" w:rsidRPr="000E0946">
              <w:t xml:space="preserve"> v </w:t>
            </w:r>
            <w:r w:rsidRPr="000E0946">
              <w:t>Unii, obecně nehrozí žádné nebezpečí pronásledování nebo vážné újmy ve smyslu nařízení (EU) 2024/1347, což dokládá</w:t>
            </w:r>
            <w:r w:rsidR="001958F6" w:rsidRPr="000E0946">
              <w:t xml:space="preserve"> i </w:t>
            </w:r>
            <w:r w:rsidRPr="000E0946">
              <w:t>velmi nízká míra uznaných žádostí, měly by být tyto země označeny za bezpečné země původu na úrovni Unie.</w:t>
            </w:r>
          </w:p>
        </w:tc>
      </w:tr>
    </w:tbl>
    <w:p w14:paraId="1BF38DB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7B6E5F8" w14:textId="6990B3EB" w:rsidR="008E2D3D" w:rsidRPr="000E0946" w:rsidRDefault="00F73C2A" w:rsidP="00F73C2A">
      <w:r w:rsidRPr="000E0946">
        <w:rPr>
          <w:rStyle w:val="HideTWBExt"/>
        </w:rPr>
        <w:t>&lt;/Amend&gt;</w:t>
      </w:r>
    </w:p>
    <w:p w14:paraId="0023E39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137</w:t>
      </w:r>
      <w:r w:rsidRPr="000E0946">
        <w:rPr>
          <w:rStyle w:val="HideTWBExt"/>
          <w:b w:val="0"/>
        </w:rPr>
        <w:t>&lt;/NumAm&gt;</w:t>
      </w:r>
    </w:p>
    <w:p w14:paraId="7BDDEC0B"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0BB54EF2" w14:textId="77777777" w:rsidR="00F73C2A" w:rsidRPr="000E0946" w:rsidRDefault="00F73C2A" w:rsidP="00F73C2A">
      <w:pPr>
        <w:pStyle w:val="NormalBold"/>
      </w:pPr>
      <w:r w:rsidRPr="000E0946">
        <w:rPr>
          <w:rStyle w:val="HideTWBExt"/>
          <w:b w:val="0"/>
        </w:rPr>
        <w:t>&lt;/RepeatBlock-By&gt;</w:t>
      </w:r>
    </w:p>
    <w:p w14:paraId="45A25FD2"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142E731" w14:textId="77777777" w:rsidR="00F73C2A" w:rsidRPr="000E0946" w:rsidRDefault="00F73C2A" w:rsidP="00F73C2A">
      <w:pPr>
        <w:pStyle w:val="NormalBold"/>
      </w:pPr>
      <w:r w:rsidRPr="000E0946">
        <w:rPr>
          <w:rStyle w:val="HideTWBExt"/>
          <w:b w:val="0"/>
        </w:rPr>
        <w:t>&lt;Article&gt;</w:t>
      </w:r>
      <w:r w:rsidRPr="000E0946">
        <w:t>Bod odůvodnění 16</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38FF070" w14:textId="77777777" w:rsidTr="0056767D">
        <w:trPr>
          <w:trHeight w:hRule="exact" w:val="240"/>
          <w:jc w:val="center"/>
        </w:trPr>
        <w:tc>
          <w:tcPr>
            <w:tcW w:w="9752" w:type="dxa"/>
            <w:gridSpan w:val="2"/>
            <w:tcBorders>
              <w:top w:val="nil"/>
              <w:left w:val="nil"/>
              <w:bottom w:val="nil"/>
              <w:right w:val="nil"/>
            </w:tcBorders>
          </w:tcPr>
          <w:p w14:paraId="7EABE57D" w14:textId="77777777" w:rsidR="00F73C2A" w:rsidRPr="000E0946" w:rsidRDefault="00F73C2A" w:rsidP="0056767D"/>
        </w:tc>
      </w:tr>
      <w:tr w:rsidR="00F73C2A" w:rsidRPr="000E0946" w14:paraId="58CE302B" w14:textId="77777777" w:rsidTr="0056767D">
        <w:trPr>
          <w:trHeight w:val="240"/>
          <w:jc w:val="center"/>
        </w:trPr>
        <w:tc>
          <w:tcPr>
            <w:tcW w:w="4876" w:type="dxa"/>
            <w:tcBorders>
              <w:top w:val="nil"/>
              <w:left w:val="nil"/>
              <w:bottom w:val="nil"/>
              <w:right w:val="nil"/>
            </w:tcBorders>
          </w:tcPr>
          <w:p w14:paraId="6407B9A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76A01A7" w14:textId="77777777" w:rsidR="00F73C2A" w:rsidRPr="000E0946" w:rsidRDefault="00F73C2A" w:rsidP="0056767D">
            <w:pPr>
              <w:pStyle w:val="AmColumnHeading"/>
            </w:pPr>
            <w:r w:rsidRPr="000E0946">
              <w:t>Pozměňovací návrh</w:t>
            </w:r>
          </w:p>
        </w:tc>
      </w:tr>
      <w:tr w:rsidR="00F73C2A" w:rsidRPr="000E0946" w14:paraId="31583B1F" w14:textId="77777777" w:rsidTr="0056767D">
        <w:trPr>
          <w:jc w:val="center"/>
        </w:trPr>
        <w:tc>
          <w:tcPr>
            <w:tcW w:w="4876" w:type="dxa"/>
            <w:tcBorders>
              <w:top w:val="nil"/>
              <w:left w:val="nil"/>
              <w:bottom w:val="nil"/>
              <w:right w:val="nil"/>
            </w:tcBorders>
          </w:tcPr>
          <w:p w14:paraId="791ACCEA" w14:textId="4C78388B" w:rsidR="00F73C2A" w:rsidRPr="000E0946" w:rsidRDefault="00F73C2A" w:rsidP="0056767D">
            <w:pPr>
              <w:pStyle w:val="Normal6a"/>
            </w:pPr>
            <w:r w:rsidRPr="000E0946">
              <w:t>16)</w:t>
            </w:r>
            <w:r w:rsidRPr="000E0946">
              <w:tab/>
            </w:r>
            <w:r w:rsidRPr="000E0946">
              <w:rPr>
                <w:b/>
                <w:bCs/>
                <w:i/>
                <w:iCs/>
              </w:rPr>
              <w:t>Nicméně</w:t>
            </w:r>
            <w:r w:rsidRPr="000E0946">
              <w:t xml:space="preserve"> vzhledem</w:t>
            </w:r>
            <w:r w:rsidR="001958F6" w:rsidRPr="000E0946">
              <w:t xml:space="preserve"> k </w:t>
            </w:r>
            <w:r w:rsidRPr="000E0946">
              <w:t>tomu, že</w:t>
            </w:r>
            <w:r w:rsidR="001958F6" w:rsidRPr="000E0946">
              <w:t xml:space="preserve"> v </w:t>
            </w:r>
            <w:r w:rsidRPr="000E0946">
              <w:rPr>
                <w:b/>
                <w:bCs/>
                <w:i/>
                <w:iCs/>
              </w:rPr>
              <w:t>Bangladéši, Kolumbii, Egyptě, Indii, Maroku</w:t>
            </w:r>
            <w:r w:rsidR="001958F6" w:rsidRPr="000E0946">
              <w:rPr>
                <w:b/>
                <w:bCs/>
                <w:i/>
                <w:iCs/>
              </w:rPr>
              <w:t xml:space="preserve"> a </w:t>
            </w:r>
            <w:r w:rsidRPr="000E0946">
              <w:rPr>
                <w:b/>
                <w:bCs/>
                <w:i/>
                <w:iCs/>
              </w:rPr>
              <w:t>Tunisku, jakož</w:t>
            </w:r>
            <w:r w:rsidR="001958F6" w:rsidRPr="000E0946">
              <w:rPr>
                <w:b/>
                <w:bCs/>
                <w:i/>
                <w:iCs/>
              </w:rPr>
              <w:t xml:space="preserve"> i v </w:t>
            </w:r>
            <w:r w:rsidRPr="000E0946">
              <w:t>Kosovu</w:t>
            </w:r>
            <w:r w:rsidRPr="000E0946">
              <w:rPr>
                <w:b/>
                <w:bCs/>
                <w:i/>
                <w:iCs/>
              </w:rPr>
              <w:t>, které je potenciálním kandidátem na členství</w:t>
            </w:r>
            <w:r w:rsidR="001958F6" w:rsidRPr="000E0946">
              <w:rPr>
                <w:b/>
                <w:bCs/>
                <w:i/>
                <w:iCs/>
              </w:rPr>
              <w:t xml:space="preserve"> v </w:t>
            </w:r>
            <w:r w:rsidRPr="000E0946">
              <w:rPr>
                <w:b/>
                <w:bCs/>
                <w:i/>
                <w:iCs/>
              </w:rPr>
              <w:t>Unii, obecně</w:t>
            </w:r>
            <w:r w:rsidRPr="000E0946">
              <w:t xml:space="preserve"> nehrozí žádné nebezpečí pronásledování nebo vážné újmy ve smyslu nařízení (EU) 2024/1347, </w:t>
            </w:r>
            <w:r w:rsidRPr="000E0946">
              <w:rPr>
                <w:b/>
                <w:bCs/>
              </w:rPr>
              <w:t>což dokládá</w:t>
            </w:r>
            <w:r w:rsidR="001958F6" w:rsidRPr="000E0946">
              <w:rPr>
                <w:b/>
                <w:bCs/>
              </w:rPr>
              <w:t xml:space="preserve"> i </w:t>
            </w:r>
            <w:r w:rsidRPr="000E0946">
              <w:rPr>
                <w:b/>
                <w:bCs/>
              </w:rPr>
              <w:t>velmi nízká míra uznaných žádostí, měly by</w:t>
            </w:r>
            <w:r w:rsidRPr="000E0946">
              <w:t xml:space="preserve"> být tyto země označeny za bezpečné země původu na úrovni Unie.</w:t>
            </w:r>
          </w:p>
        </w:tc>
        <w:tc>
          <w:tcPr>
            <w:tcW w:w="4876" w:type="dxa"/>
            <w:tcBorders>
              <w:top w:val="nil"/>
              <w:left w:val="nil"/>
              <w:bottom w:val="nil"/>
              <w:right w:val="nil"/>
            </w:tcBorders>
          </w:tcPr>
          <w:p w14:paraId="14343169" w14:textId="72E2B70A" w:rsidR="00F73C2A" w:rsidRPr="000E0946" w:rsidRDefault="00F73C2A" w:rsidP="0056767D">
            <w:pPr>
              <w:pStyle w:val="Normal6a"/>
            </w:pPr>
            <w:r w:rsidRPr="000E0946">
              <w:t>16)</w:t>
            </w:r>
            <w:r w:rsidRPr="000E0946">
              <w:tab/>
              <w:t>Vzhledem</w:t>
            </w:r>
            <w:r w:rsidR="001958F6" w:rsidRPr="000E0946">
              <w:t xml:space="preserve"> k </w:t>
            </w:r>
            <w:r w:rsidRPr="000E0946">
              <w:t>tomu, že</w:t>
            </w:r>
            <w:r w:rsidR="001958F6" w:rsidRPr="000E0946">
              <w:t xml:space="preserve"> v </w:t>
            </w:r>
            <w:r w:rsidRPr="000E0946">
              <w:rPr>
                <w:b/>
                <w:bCs/>
                <w:i/>
                <w:iCs/>
              </w:rPr>
              <w:t>Bosně</w:t>
            </w:r>
            <w:r w:rsidR="001958F6" w:rsidRPr="000E0946">
              <w:rPr>
                <w:b/>
                <w:bCs/>
                <w:i/>
                <w:iCs/>
              </w:rPr>
              <w:t xml:space="preserve"> a </w:t>
            </w:r>
            <w:r w:rsidRPr="000E0946">
              <w:rPr>
                <w:b/>
                <w:bCs/>
                <w:i/>
                <w:iCs/>
              </w:rPr>
              <w:t>Hercegovině,</w:t>
            </w:r>
            <w:r w:rsidRPr="000E0946">
              <w:t xml:space="preserve"> </w:t>
            </w:r>
            <w:r w:rsidRPr="000E0946">
              <w:rPr>
                <w:b/>
                <w:bCs/>
                <w:i/>
                <w:iCs/>
              </w:rPr>
              <w:t>Černé Hoře,</w:t>
            </w:r>
            <w:r w:rsidRPr="000E0946">
              <w:t xml:space="preserve"> </w:t>
            </w:r>
            <w:r w:rsidRPr="000E0946">
              <w:rPr>
                <w:b/>
                <w:bCs/>
                <w:i/>
                <w:iCs/>
              </w:rPr>
              <w:t>Severní Makedonii</w:t>
            </w:r>
            <w:r w:rsidR="001958F6" w:rsidRPr="000E0946">
              <w:rPr>
                <w:b/>
                <w:bCs/>
                <w:i/>
                <w:iCs/>
              </w:rPr>
              <w:t xml:space="preserve"> a </w:t>
            </w:r>
            <w:r w:rsidRPr="000E0946">
              <w:t>Kosovu</w:t>
            </w:r>
            <w:r w:rsidR="001958F6" w:rsidRPr="000E0946">
              <w:t xml:space="preserve"> v </w:t>
            </w:r>
            <w:r w:rsidRPr="000E0946">
              <w:rPr>
                <w:b/>
                <w:bCs/>
                <w:i/>
                <w:iCs/>
              </w:rPr>
              <w:t>současnosti</w:t>
            </w:r>
            <w:r w:rsidRPr="000E0946">
              <w:t xml:space="preserve"> nehrozí žádné nebezpečí pronásledování nebo vážné újmy ve smyslu nařízení (EU) 2024/1347, </w:t>
            </w:r>
            <w:r w:rsidRPr="000E0946">
              <w:rPr>
                <w:b/>
                <w:bCs/>
                <w:i/>
                <w:iCs/>
              </w:rPr>
              <w:t>mohou</w:t>
            </w:r>
            <w:r w:rsidRPr="000E0946">
              <w:t xml:space="preserve"> být tyto země označeny za bezpečné země původu na úrovni Unie. </w:t>
            </w:r>
            <w:r w:rsidRPr="000E0946">
              <w:rPr>
                <w:b/>
                <w:i/>
              </w:rPr>
              <w:t>Toto označení se pravidelně přezkoumává, jak vyžaduje čl. 62 odst. 2 nařízení</w:t>
            </w:r>
            <w:r w:rsidR="001958F6" w:rsidRPr="000E0946">
              <w:rPr>
                <w:b/>
                <w:i/>
              </w:rPr>
              <w:t xml:space="preserve"> o </w:t>
            </w:r>
            <w:r w:rsidRPr="000E0946">
              <w:rPr>
                <w:b/>
                <w:i/>
              </w:rPr>
              <w:t>azylovém řízení.</w:t>
            </w:r>
          </w:p>
        </w:tc>
      </w:tr>
    </w:tbl>
    <w:p w14:paraId="20E0F40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0D4E36E" w14:textId="70FE42E6" w:rsidR="008E2D3D" w:rsidRPr="000E0946" w:rsidRDefault="00F73C2A" w:rsidP="00F73C2A">
      <w:r w:rsidRPr="000E0946">
        <w:rPr>
          <w:rStyle w:val="HideTWBExt"/>
        </w:rPr>
        <w:t>&lt;/Amend&gt;</w:t>
      </w:r>
    </w:p>
    <w:p w14:paraId="4900FFD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138</w:t>
      </w:r>
      <w:r w:rsidRPr="000E0946">
        <w:rPr>
          <w:rStyle w:val="HideTWBExt"/>
          <w:b w:val="0"/>
        </w:rPr>
        <w:t>&lt;/NumAm&gt;</w:t>
      </w:r>
    </w:p>
    <w:p w14:paraId="46636D03"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6F59F5BC" w14:textId="77777777" w:rsidR="00F73C2A" w:rsidRPr="000E0946" w:rsidRDefault="00F73C2A" w:rsidP="00F73C2A">
      <w:pPr>
        <w:pStyle w:val="NormalBold"/>
      </w:pPr>
      <w:r w:rsidRPr="000E0946">
        <w:rPr>
          <w:rStyle w:val="HideTWBExt"/>
          <w:b w:val="0"/>
        </w:rPr>
        <w:t>&lt;/RepeatBlock-By&gt;</w:t>
      </w:r>
    </w:p>
    <w:p w14:paraId="693531D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8C611BF" w14:textId="003CDBF2" w:rsidR="00F73C2A" w:rsidRPr="000E0946" w:rsidRDefault="00F73C2A" w:rsidP="00F73C2A">
      <w:pPr>
        <w:pStyle w:val="NormalBold"/>
      </w:pPr>
      <w:r w:rsidRPr="000E0946">
        <w:rPr>
          <w:rStyle w:val="HideTWBExt"/>
          <w:b w:val="0"/>
        </w:rPr>
        <w:t>&lt;Article&gt;</w:t>
      </w:r>
      <w:r w:rsidRPr="000E0946">
        <w:t>Bod odůvodnění 16</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DD3B4C1" w14:textId="77777777" w:rsidTr="0056767D">
        <w:trPr>
          <w:trHeight w:hRule="exact" w:val="240"/>
          <w:jc w:val="center"/>
        </w:trPr>
        <w:tc>
          <w:tcPr>
            <w:tcW w:w="9752" w:type="dxa"/>
            <w:gridSpan w:val="2"/>
            <w:tcBorders>
              <w:top w:val="nil"/>
              <w:left w:val="nil"/>
              <w:bottom w:val="nil"/>
              <w:right w:val="nil"/>
            </w:tcBorders>
          </w:tcPr>
          <w:p w14:paraId="21A3A3E8" w14:textId="77777777" w:rsidR="00F73C2A" w:rsidRPr="000E0946" w:rsidRDefault="00F73C2A" w:rsidP="0056767D"/>
        </w:tc>
      </w:tr>
      <w:tr w:rsidR="00F73C2A" w:rsidRPr="000E0946" w14:paraId="7596459C" w14:textId="77777777" w:rsidTr="0056767D">
        <w:trPr>
          <w:trHeight w:val="240"/>
          <w:jc w:val="center"/>
        </w:trPr>
        <w:tc>
          <w:tcPr>
            <w:tcW w:w="4876" w:type="dxa"/>
            <w:tcBorders>
              <w:top w:val="nil"/>
              <w:left w:val="nil"/>
              <w:bottom w:val="nil"/>
              <w:right w:val="nil"/>
            </w:tcBorders>
          </w:tcPr>
          <w:p w14:paraId="5DCA0FC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BCD1473" w14:textId="77777777" w:rsidR="00F73C2A" w:rsidRPr="000E0946" w:rsidRDefault="00F73C2A" w:rsidP="0056767D">
            <w:pPr>
              <w:pStyle w:val="AmColumnHeading"/>
            </w:pPr>
            <w:r w:rsidRPr="000E0946">
              <w:t>Pozměňovací návrh</w:t>
            </w:r>
          </w:p>
        </w:tc>
      </w:tr>
      <w:tr w:rsidR="00F73C2A" w:rsidRPr="000E0946" w14:paraId="6CC5A56A" w14:textId="77777777" w:rsidTr="0056767D">
        <w:trPr>
          <w:jc w:val="center"/>
        </w:trPr>
        <w:tc>
          <w:tcPr>
            <w:tcW w:w="4876" w:type="dxa"/>
            <w:tcBorders>
              <w:top w:val="nil"/>
              <w:left w:val="nil"/>
              <w:bottom w:val="nil"/>
              <w:right w:val="nil"/>
            </w:tcBorders>
          </w:tcPr>
          <w:p w14:paraId="20F9569A" w14:textId="77777777" w:rsidR="00F73C2A" w:rsidRPr="000E0946" w:rsidRDefault="00F73C2A" w:rsidP="0056767D">
            <w:pPr>
              <w:pStyle w:val="Normal6a"/>
            </w:pPr>
          </w:p>
        </w:tc>
        <w:tc>
          <w:tcPr>
            <w:tcW w:w="4876" w:type="dxa"/>
            <w:tcBorders>
              <w:top w:val="nil"/>
              <w:left w:val="nil"/>
              <w:bottom w:val="nil"/>
              <w:right w:val="nil"/>
            </w:tcBorders>
          </w:tcPr>
          <w:p w14:paraId="187C1F33" w14:textId="5831B3C3" w:rsidR="00F73C2A" w:rsidRPr="000E0946" w:rsidRDefault="00F73C2A" w:rsidP="0056767D">
            <w:pPr>
              <w:pStyle w:val="Normal6a"/>
            </w:pPr>
            <w:r w:rsidRPr="000E0946">
              <w:rPr>
                <w:b/>
                <w:i/>
              </w:rPr>
              <w:t>16a)</w:t>
            </w:r>
            <w:r w:rsidRPr="000E0946">
              <w:tab/>
            </w:r>
            <w:r w:rsidRPr="000E0946">
              <w:rPr>
                <w:b/>
                <w:i/>
              </w:rPr>
              <w:t>Zdůrazňuje, že označení zemí jako bezpečných zemí původu</w:t>
            </w:r>
            <w:r w:rsidR="001958F6" w:rsidRPr="000E0946">
              <w:rPr>
                <w:b/>
                <w:i/>
              </w:rPr>
              <w:t xml:space="preserve"> v </w:t>
            </w:r>
            <w:r w:rsidRPr="000E0946">
              <w:rPr>
                <w:b/>
                <w:i/>
              </w:rPr>
              <w:t>rámci tohoto nařízení umožní Unii rychle identifikovat</w:t>
            </w:r>
            <w:r w:rsidR="001958F6" w:rsidRPr="000E0946">
              <w:rPr>
                <w:b/>
                <w:i/>
              </w:rPr>
              <w:t xml:space="preserve"> v </w:t>
            </w:r>
            <w:r w:rsidRPr="000E0946">
              <w:rPr>
                <w:b/>
                <w:i/>
              </w:rPr>
              <w:t>procesu ty, kteří mají nárok na azyl,</w:t>
            </w:r>
            <w:r w:rsidR="001958F6" w:rsidRPr="000E0946">
              <w:rPr>
                <w:b/>
                <w:i/>
              </w:rPr>
              <w:t xml:space="preserve"> a </w:t>
            </w:r>
            <w:r w:rsidRPr="000E0946">
              <w:rPr>
                <w:b/>
                <w:i/>
              </w:rPr>
              <w:t>ty, kteří nárok nemají, což umožní rychleji vyčlenit zdroje na případy, které si mezinárodní ochranu skutečně zaslouží.</w:t>
            </w:r>
          </w:p>
        </w:tc>
      </w:tr>
    </w:tbl>
    <w:p w14:paraId="7567D50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A6F60FB" w14:textId="2B657C8A" w:rsidR="008E2D3D" w:rsidRPr="000E0946" w:rsidRDefault="00F73C2A" w:rsidP="00F73C2A">
      <w:r w:rsidRPr="000E0946">
        <w:rPr>
          <w:rStyle w:val="HideTWBExt"/>
        </w:rPr>
        <w:t>&lt;/Amend&gt;</w:t>
      </w:r>
    </w:p>
    <w:p w14:paraId="2177836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139</w:t>
      </w:r>
      <w:r w:rsidRPr="000E0946">
        <w:rPr>
          <w:rStyle w:val="HideTWBExt"/>
          <w:b w:val="0"/>
        </w:rPr>
        <w:t>&lt;/NumAm&gt;</w:t>
      </w:r>
    </w:p>
    <w:p w14:paraId="00F9F75E" w14:textId="77777777" w:rsidR="00F73C2A" w:rsidRPr="000E0946" w:rsidRDefault="00F73C2A" w:rsidP="00F73C2A">
      <w:pPr>
        <w:pStyle w:val="NormalBold"/>
      </w:pPr>
      <w:r w:rsidRPr="000E0946">
        <w:rPr>
          <w:rStyle w:val="HideTWBExt"/>
          <w:b w:val="0"/>
        </w:rPr>
        <w:t>&lt;RepeatBlock-By&gt;&lt;Members&gt;</w:t>
      </w:r>
      <w:r w:rsidRPr="000E0946">
        <w:t>Jadwiga Wiśniewska, Mariusz Kamiński, Joachim Stanisław Brudziński, Maciej Wąsik</w:t>
      </w:r>
      <w:r w:rsidRPr="000E0946">
        <w:rPr>
          <w:rStyle w:val="HideTWBExt"/>
          <w:b w:val="0"/>
        </w:rPr>
        <w:t>&lt;/Members&gt;</w:t>
      </w:r>
    </w:p>
    <w:p w14:paraId="109393EA" w14:textId="77777777" w:rsidR="00F73C2A" w:rsidRPr="000E0946" w:rsidRDefault="00F73C2A" w:rsidP="00F73C2A">
      <w:pPr>
        <w:pStyle w:val="NormalBold"/>
      </w:pPr>
      <w:r w:rsidRPr="000E0946">
        <w:rPr>
          <w:rStyle w:val="HideTWBExt"/>
          <w:b w:val="0"/>
        </w:rPr>
        <w:t>&lt;/RepeatBlock-By&gt;</w:t>
      </w:r>
    </w:p>
    <w:p w14:paraId="089E256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60E3BB2" w14:textId="77777777" w:rsidR="00F73C2A" w:rsidRPr="000E0946" w:rsidRDefault="00F73C2A" w:rsidP="00F73C2A">
      <w:pPr>
        <w:pStyle w:val="NormalBold"/>
      </w:pPr>
      <w:r w:rsidRPr="000E0946">
        <w:rPr>
          <w:rStyle w:val="HideTWBExt"/>
          <w:b w:val="0"/>
        </w:rPr>
        <w:t>&lt;Article&gt;</w:t>
      </w:r>
      <w:r w:rsidRPr="000E0946">
        <w:t>Bod odůvodnění 17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E8412C7" w14:textId="77777777" w:rsidTr="0056767D">
        <w:trPr>
          <w:trHeight w:hRule="exact" w:val="240"/>
          <w:jc w:val="center"/>
        </w:trPr>
        <w:tc>
          <w:tcPr>
            <w:tcW w:w="9752" w:type="dxa"/>
            <w:gridSpan w:val="2"/>
            <w:tcBorders>
              <w:top w:val="nil"/>
              <w:left w:val="nil"/>
              <w:bottom w:val="nil"/>
              <w:right w:val="nil"/>
            </w:tcBorders>
          </w:tcPr>
          <w:p w14:paraId="5B14F83D" w14:textId="77777777" w:rsidR="00F73C2A" w:rsidRPr="000E0946" w:rsidRDefault="00F73C2A" w:rsidP="0056767D"/>
        </w:tc>
      </w:tr>
      <w:tr w:rsidR="00F73C2A" w:rsidRPr="000E0946" w14:paraId="242030E2" w14:textId="77777777" w:rsidTr="0056767D">
        <w:trPr>
          <w:trHeight w:val="240"/>
          <w:jc w:val="center"/>
        </w:trPr>
        <w:tc>
          <w:tcPr>
            <w:tcW w:w="4876" w:type="dxa"/>
            <w:tcBorders>
              <w:top w:val="nil"/>
              <w:left w:val="nil"/>
              <w:bottom w:val="nil"/>
              <w:right w:val="nil"/>
            </w:tcBorders>
          </w:tcPr>
          <w:p w14:paraId="3BD1353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3F40993" w14:textId="77777777" w:rsidR="00F73C2A" w:rsidRPr="000E0946" w:rsidRDefault="00F73C2A" w:rsidP="0056767D">
            <w:pPr>
              <w:pStyle w:val="AmColumnHeading"/>
            </w:pPr>
            <w:r w:rsidRPr="000E0946">
              <w:t>Pozměňovací návrh</w:t>
            </w:r>
          </w:p>
        </w:tc>
      </w:tr>
      <w:tr w:rsidR="00F73C2A" w:rsidRPr="000E0946" w14:paraId="6A1CE79B" w14:textId="77777777" w:rsidTr="0056767D">
        <w:trPr>
          <w:jc w:val="center"/>
        </w:trPr>
        <w:tc>
          <w:tcPr>
            <w:tcW w:w="4876" w:type="dxa"/>
            <w:tcBorders>
              <w:top w:val="nil"/>
              <w:left w:val="nil"/>
              <w:bottom w:val="nil"/>
              <w:right w:val="nil"/>
            </w:tcBorders>
          </w:tcPr>
          <w:p w14:paraId="020017D6" w14:textId="041F7E11" w:rsidR="00F73C2A" w:rsidRPr="000E0946" w:rsidRDefault="00F73C2A" w:rsidP="0056767D">
            <w:pPr>
              <w:pStyle w:val="Normal6a"/>
            </w:pPr>
            <w:r w:rsidRPr="000E0946">
              <w:rPr>
                <w:b/>
                <w:i/>
              </w:rPr>
              <w:t>17)</w:t>
            </w:r>
            <w:r w:rsidRPr="000E0946">
              <w:tab/>
            </w:r>
            <w:r w:rsidRPr="000E0946">
              <w:rPr>
                <w:b/>
                <w:i/>
              </w:rPr>
              <w:t>Označením těchto zemí za bezpečné země původu na úrovni Unie není dotčeno pravidlo stanovené</w:t>
            </w:r>
            <w:r w:rsidR="001958F6" w:rsidRPr="000E0946">
              <w:rPr>
                <w:b/>
                <w:i/>
              </w:rPr>
              <w:t xml:space="preserve"> v </w:t>
            </w:r>
            <w:r w:rsidRPr="000E0946">
              <w:rPr>
                <w:b/>
                <w:i/>
              </w:rPr>
              <w:t>nařízení (EU) 2024/1348, podle kterého smí členské státy uplatnit pojem bezpečné země původu pouze</w:t>
            </w:r>
            <w:r w:rsidR="001958F6" w:rsidRPr="000E0946">
              <w:rPr>
                <w:b/>
                <w:i/>
              </w:rPr>
              <w:t xml:space="preserve"> v </w:t>
            </w:r>
            <w:r w:rsidRPr="000E0946">
              <w:rPr>
                <w:b/>
                <w:i/>
              </w:rPr>
              <w:t>případě, že žadatelé nemohou při individuálním posouzení předložit prvky odůvodňující, proč se na ně pojem bezpečné země původu nevztahuje.</w:t>
            </w:r>
            <w:r w:rsidR="001958F6" w:rsidRPr="000E0946">
              <w:rPr>
                <w:b/>
                <w:i/>
              </w:rPr>
              <w:t xml:space="preserve"> V </w:t>
            </w:r>
            <w:r w:rsidRPr="000E0946">
              <w:rPr>
                <w:b/>
                <w:i/>
              </w:rPr>
              <w:t>této souvislosti je třeba věnovat zvláštní pozornost žadatelům, kteří se</w:t>
            </w:r>
            <w:r w:rsidR="001958F6" w:rsidRPr="000E0946">
              <w:rPr>
                <w:b/>
                <w:i/>
              </w:rPr>
              <w:t xml:space="preserve"> v </w:t>
            </w:r>
            <w:r w:rsidRPr="000E0946">
              <w:rPr>
                <w:b/>
                <w:i/>
              </w:rPr>
              <w:t>těchto zemích nacházejí ve zvláštní situaci, jako jsou LGBTIQ osoby, oběti genderově podmíněného násilí, obránci lidských práv, náboženské menšiny</w:t>
            </w:r>
            <w:r w:rsidR="001958F6" w:rsidRPr="000E0946">
              <w:rPr>
                <w:b/>
                <w:i/>
              </w:rPr>
              <w:t xml:space="preserve"> a </w:t>
            </w:r>
            <w:r w:rsidRPr="000E0946">
              <w:rPr>
                <w:b/>
                <w:i/>
              </w:rPr>
              <w:t>novináři.</w:t>
            </w:r>
          </w:p>
        </w:tc>
        <w:tc>
          <w:tcPr>
            <w:tcW w:w="4876" w:type="dxa"/>
            <w:tcBorders>
              <w:top w:val="nil"/>
              <w:left w:val="nil"/>
              <w:bottom w:val="nil"/>
              <w:right w:val="nil"/>
            </w:tcBorders>
          </w:tcPr>
          <w:p w14:paraId="589F1607" w14:textId="77777777" w:rsidR="00F73C2A" w:rsidRPr="000E0946" w:rsidRDefault="00F73C2A" w:rsidP="0056767D">
            <w:pPr>
              <w:pStyle w:val="Normal6a"/>
            </w:pPr>
            <w:r w:rsidRPr="000E0946">
              <w:rPr>
                <w:b/>
                <w:i/>
              </w:rPr>
              <w:t>vypouští se</w:t>
            </w:r>
          </w:p>
        </w:tc>
      </w:tr>
    </w:tbl>
    <w:p w14:paraId="71EE06B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{PL}</w:t>
      </w:r>
      <w:r w:rsidRPr="000E0946">
        <w:t>pl</w:t>
      </w:r>
      <w:r w:rsidRPr="000E0946">
        <w:rPr>
          <w:rStyle w:val="HideTWBExt"/>
          <w:rFonts w:eastAsiaTheme="majorEastAsia"/>
        </w:rPr>
        <w:t>&lt;/Original&gt;</w:t>
      </w:r>
    </w:p>
    <w:p w14:paraId="5384796A" w14:textId="77777777" w:rsidR="00F73C2A" w:rsidRPr="000E0946" w:rsidRDefault="00F73C2A" w:rsidP="00F73C2A">
      <w:pPr>
        <w:pStyle w:val="AmJustTitle"/>
      </w:pPr>
      <w:r w:rsidRPr="000E0946">
        <w:rPr>
          <w:rStyle w:val="HideTWBExt"/>
          <w:i w:val="0"/>
        </w:rPr>
        <w:t>&lt;TitreJust&gt;</w:t>
      </w:r>
      <w:r w:rsidRPr="000E0946">
        <w:t>Odůvodnění</w:t>
      </w:r>
      <w:r w:rsidRPr="000E0946">
        <w:rPr>
          <w:rStyle w:val="HideTWBExt"/>
          <w:i w:val="0"/>
        </w:rPr>
        <w:t>&lt;/TitreJust&gt;</w:t>
      </w:r>
    </w:p>
    <w:p w14:paraId="1C32B6BF" w14:textId="77777777" w:rsidR="00F73C2A" w:rsidRPr="000E0946" w:rsidRDefault="00F73C2A" w:rsidP="00F73C2A">
      <w:pPr>
        <w:pStyle w:val="AmJustText"/>
      </w:pPr>
      <w:r w:rsidRPr="000E0946">
        <w:t>Pozměňovací návrh má zabránit opakování. Obsah 17. bodu odůvodnění je již dostatečně pokryt 3. bodem odůvodnění.</w:t>
      </w:r>
    </w:p>
    <w:p w14:paraId="067530D5" w14:textId="60996BB1" w:rsidR="008E2D3D" w:rsidRPr="000E0946" w:rsidRDefault="00F73C2A" w:rsidP="00F73C2A">
      <w:r w:rsidRPr="000E0946">
        <w:rPr>
          <w:rStyle w:val="HideTWBExt"/>
        </w:rPr>
        <w:t>&lt;/Amend&gt;</w:t>
      </w:r>
    </w:p>
    <w:p w14:paraId="42C8989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140</w:t>
      </w:r>
      <w:r w:rsidRPr="000E0946">
        <w:rPr>
          <w:rStyle w:val="HideTWBExt"/>
          <w:b w:val="0"/>
        </w:rPr>
        <w:t>&lt;/NumAm&gt;</w:t>
      </w:r>
    </w:p>
    <w:p w14:paraId="24925D6E"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1E16FB83" w14:textId="77777777" w:rsidR="00F73C2A" w:rsidRPr="000E0946" w:rsidRDefault="00F73C2A" w:rsidP="00F73C2A">
      <w:pPr>
        <w:pStyle w:val="NormalBold"/>
      </w:pPr>
      <w:r w:rsidRPr="000E0946">
        <w:rPr>
          <w:rStyle w:val="HideTWBExt"/>
          <w:b w:val="0"/>
        </w:rPr>
        <w:t>&lt;/RepeatBlock-By&gt;</w:t>
      </w:r>
    </w:p>
    <w:p w14:paraId="72BB8D0E"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01F4255" w14:textId="77777777" w:rsidR="00F73C2A" w:rsidRPr="000E0946" w:rsidRDefault="00F73C2A" w:rsidP="00F73C2A">
      <w:pPr>
        <w:pStyle w:val="NormalBold"/>
      </w:pPr>
      <w:r w:rsidRPr="000E0946">
        <w:rPr>
          <w:rStyle w:val="HideTWBExt"/>
          <w:b w:val="0"/>
        </w:rPr>
        <w:t>&lt;Article&gt;</w:t>
      </w:r>
      <w:r w:rsidRPr="000E0946">
        <w:t>Bod odůvodnění 17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4D27001" w14:textId="77777777" w:rsidTr="0056767D">
        <w:trPr>
          <w:trHeight w:hRule="exact" w:val="240"/>
          <w:jc w:val="center"/>
        </w:trPr>
        <w:tc>
          <w:tcPr>
            <w:tcW w:w="9752" w:type="dxa"/>
            <w:gridSpan w:val="2"/>
            <w:tcBorders>
              <w:top w:val="nil"/>
              <w:left w:val="nil"/>
              <w:bottom w:val="nil"/>
              <w:right w:val="nil"/>
            </w:tcBorders>
          </w:tcPr>
          <w:p w14:paraId="6A406E40" w14:textId="77777777" w:rsidR="00F73C2A" w:rsidRPr="000E0946" w:rsidRDefault="00F73C2A" w:rsidP="0056767D"/>
        </w:tc>
      </w:tr>
      <w:tr w:rsidR="00F73C2A" w:rsidRPr="000E0946" w14:paraId="23417F2E" w14:textId="77777777" w:rsidTr="0056767D">
        <w:trPr>
          <w:trHeight w:val="240"/>
          <w:jc w:val="center"/>
        </w:trPr>
        <w:tc>
          <w:tcPr>
            <w:tcW w:w="4876" w:type="dxa"/>
            <w:tcBorders>
              <w:top w:val="nil"/>
              <w:left w:val="nil"/>
              <w:bottom w:val="nil"/>
              <w:right w:val="nil"/>
            </w:tcBorders>
          </w:tcPr>
          <w:p w14:paraId="581FBFA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507B1EC" w14:textId="77777777" w:rsidR="00F73C2A" w:rsidRPr="000E0946" w:rsidRDefault="00F73C2A" w:rsidP="0056767D">
            <w:pPr>
              <w:pStyle w:val="AmColumnHeading"/>
            </w:pPr>
            <w:r w:rsidRPr="000E0946">
              <w:t>Pozměňovací návrh</w:t>
            </w:r>
          </w:p>
        </w:tc>
      </w:tr>
      <w:tr w:rsidR="00F73C2A" w:rsidRPr="000E0946" w14:paraId="71BA1BDF" w14:textId="77777777" w:rsidTr="0056767D">
        <w:trPr>
          <w:jc w:val="center"/>
        </w:trPr>
        <w:tc>
          <w:tcPr>
            <w:tcW w:w="4876" w:type="dxa"/>
            <w:tcBorders>
              <w:top w:val="nil"/>
              <w:left w:val="nil"/>
              <w:bottom w:val="nil"/>
              <w:right w:val="nil"/>
            </w:tcBorders>
          </w:tcPr>
          <w:p w14:paraId="22B8D663" w14:textId="2F42E671" w:rsidR="00F73C2A" w:rsidRPr="000E0946" w:rsidRDefault="00F73C2A" w:rsidP="0056767D">
            <w:pPr>
              <w:pStyle w:val="Normal6a"/>
            </w:pPr>
            <w:r w:rsidRPr="000E0946">
              <w:t>17)</w:t>
            </w:r>
            <w:r w:rsidRPr="000E0946">
              <w:tab/>
            </w:r>
            <w:r w:rsidRPr="000E0946">
              <w:rPr>
                <w:b/>
                <w:bCs/>
                <w:i/>
                <w:iCs/>
              </w:rPr>
              <w:t>Označením těchto</w:t>
            </w:r>
            <w:r w:rsidRPr="000E0946">
              <w:t xml:space="preserve"> zemí </w:t>
            </w:r>
            <w:r w:rsidRPr="000E0946">
              <w:rPr>
                <w:b/>
                <w:bCs/>
                <w:i/>
                <w:iCs/>
              </w:rPr>
              <w:t>za bezpečné země</w:t>
            </w:r>
            <w:r w:rsidRPr="000E0946">
              <w:t xml:space="preserve"> původu </w:t>
            </w:r>
            <w:r w:rsidRPr="000E0946">
              <w:rPr>
                <w:b/>
                <w:bCs/>
                <w:i/>
                <w:iCs/>
              </w:rPr>
              <w:t>na úrovni Unie není dotčeno pravidlo stanovené</w:t>
            </w:r>
            <w:r w:rsidR="001958F6" w:rsidRPr="000E0946">
              <w:rPr>
                <w:b/>
                <w:bCs/>
                <w:i/>
                <w:iCs/>
              </w:rPr>
              <w:t xml:space="preserve"> v </w:t>
            </w:r>
            <w:r w:rsidRPr="000E0946">
              <w:rPr>
                <w:b/>
                <w:bCs/>
                <w:i/>
                <w:iCs/>
              </w:rPr>
              <w:t>nařízení (EU) 2024/1348, podle kterého smí členské státy uplatnit pojem bezpečné země původu pouze</w:t>
            </w:r>
            <w:r w:rsidR="001958F6" w:rsidRPr="000E0946">
              <w:rPr>
                <w:b/>
                <w:bCs/>
                <w:i/>
                <w:iCs/>
              </w:rPr>
              <w:t xml:space="preserve"> v </w:t>
            </w:r>
            <w:r w:rsidRPr="000E0946">
              <w:rPr>
                <w:b/>
                <w:bCs/>
                <w:i/>
                <w:iCs/>
              </w:rPr>
              <w:t>případě, že žadatelé nemohou</w:t>
            </w:r>
            <w:r w:rsidRPr="000E0946">
              <w:t xml:space="preserve"> při </w:t>
            </w:r>
            <w:r w:rsidRPr="000E0946">
              <w:rPr>
                <w:b/>
                <w:bCs/>
                <w:i/>
                <w:iCs/>
              </w:rPr>
              <w:t>individuálním posouzení předložit prvky odůvodňující, proč se na ně pojem bezpečné země původu nevztahuje</w:t>
            </w:r>
            <w:r w:rsidRPr="000E0946">
              <w:t>.</w:t>
            </w:r>
            <w:r w:rsidR="001958F6" w:rsidRPr="000E0946">
              <w:t xml:space="preserve"> V </w:t>
            </w:r>
            <w:r w:rsidRPr="000E0946">
              <w:t>této souvislosti je třeba věnovat zvláštní pozornost žadatelům, kteří se</w:t>
            </w:r>
            <w:r w:rsidR="001958F6" w:rsidRPr="000E0946">
              <w:t xml:space="preserve"> v </w:t>
            </w:r>
            <w:r w:rsidRPr="000E0946">
              <w:t>těchto zemích nacházejí ve zvláštní situaci, jako jsou LGBTIQ osoby, oběti genderově podmíněného násilí, obránci lidských práv, náboženské menšiny</w:t>
            </w:r>
            <w:r w:rsidR="001958F6" w:rsidRPr="000E0946">
              <w:t xml:space="preserve"> a </w:t>
            </w:r>
            <w:r w:rsidRPr="000E0946">
              <w:t>novináři.</w:t>
            </w:r>
          </w:p>
        </w:tc>
        <w:tc>
          <w:tcPr>
            <w:tcW w:w="4876" w:type="dxa"/>
            <w:tcBorders>
              <w:top w:val="nil"/>
              <w:left w:val="nil"/>
              <w:bottom w:val="nil"/>
              <w:right w:val="nil"/>
            </w:tcBorders>
          </w:tcPr>
          <w:p w14:paraId="2805632A" w14:textId="194D06D0" w:rsidR="00F73C2A" w:rsidRPr="000E0946" w:rsidRDefault="00F73C2A" w:rsidP="0056767D">
            <w:pPr>
              <w:pStyle w:val="Normal6a"/>
            </w:pPr>
            <w:r w:rsidRPr="000E0946">
              <w:t>17)</w:t>
            </w:r>
            <w:r w:rsidRPr="000E0946">
              <w:tab/>
            </w:r>
            <w:r w:rsidRPr="000E0946">
              <w:rPr>
                <w:b/>
                <w:bCs/>
                <w:i/>
                <w:iCs/>
              </w:rPr>
              <w:t>Předpoklad bezpečných</w:t>
            </w:r>
            <w:r w:rsidRPr="000E0946">
              <w:t xml:space="preserve"> zemí původu </w:t>
            </w:r>
            <w:r w:rsidRPr="000E0946">
              <w:rPr>
                <w:b/>
                <w:bCs/>
                <w:i/>
                <w:iCs/>
              </w:rPr>
              <w:t>by měl být uplatňován pouze</w:t>
            </w:r>
            <w:r w:rsidRPr="000E0946">
              <w:t xml:space="preserve"> při </w:t>
            </w:r>
            <w:r w:rsidRPr="000E0946">
              <w:rPr>
                <w:b/>
                <w:bCs/>
                <w:i/>
                <w:iCs/>
              </w:rPr>
              <w:t>plném dodržování zásady nenavracení</w:t>
            </w:r>
            <w:r w:rsidR="001958F6" w:rsidRPr="000E0946">
              <w:rPr>
                <w:b/>
                <w:bCs/>
                <w:i/>
                <w:iCs/>
              </w:rPr>
              <w:t xml:space="preserve"> a </w:t>
            </w:r>
            <w:r w:rsidRPr="000E0946">
              <w:rPr>
                <w:b/>
                <w:bCs/>
                <w:i/>
                <w:iCs/>
              </w:rPr>
              <w:t>poté, co byla žádost</w:t>
            </w:r>
            <w:r w:rsidR="001958F6" w:rsidRPr="000E0946">
              <w:rPr>
                <w:b/>
                <w:bCs/>
                <w:i/>
                <w:iCs/>
              </w:rPr>
              <w:t xml:space="preserve"> o </w:t>
            </w:r>
            <w:r w:rsidRPr="000E0946">
              <w:rPr>
                <w:b/>
                <w:bCs/>
                <w:i/>
                <w:iCs/>
              </w:rPr>
              <w:t>azyl individuálně posouzena</w:t>
            </w:r>
            <w:r w:rsidR="001958F6" w:rsidRPr="000E0946">
              <w:rPr>
                <w:b/>
                <w:bCs/>
                <w:i/>
                <w:iCs/>
              </w:rPr>
              <w:t xml:space="preserve"> a </w:t>
            </w:r>
            <w:r w:rsidRPr="000E0946">
              <w:rPr>
                <w:b/>
                <w:bCs/>
                <w:i/>
                <w:iCs/>
              </w:rPr>
              <w:t>žadatel měl přístup</w:t>
            </w:r>
            <w:r w:rsidR="001958F6" w:rsidRPr="000E0946">
              <w:rPr>
                <w:b/>
                <w:bCs/>
                <w:i/>
                <w:iCs/>
              </w:rPr>
              <w:t xml:space="preserve"> k </w:t>
            </w:r>
            <w:r w:rsidRPr="000E0946">
              <w:rPr>
                <w:b/>
                <w:bCs/>
                <w:i/>
                <w:iCs/>
              </w:rPr>
              <w:t>celé škále služeb</w:t>
            </w:r>
            <w:r w:rsidR="001958F6" w:rsidRPr="000E0946">
              <w:rPr>
                <w:b/>
                <w:bCs/>
                <w:i/>
                <w:iCs/>
              </w:rPr>
              <w:t xml:space="preserve"> a </w:t>
            </w:r>
            <w:r w:rsidRPr="000E0946">
              <w:rPr>
                <w:b/>
                <w:bCs/>
                <w:i/>
                <w:iCs/>
              </w:rPr>
              <w:t>zdrojů, které jsou</w:t>
            </w:r>
            <w:r w:rsidR="001958F6" w:rsidRPr="000E0946">
              <w:rPr>
                <w:b/>
                <w:bCs/>
                <w:i/>
                <w:iCs/>
              </w:rPr>
              <w:t xml:space="preserve"> v </w:t>
            </w:r>
            <w:r w:rsidRPr="000E0946">
              <w:rPr>
                <w:b/>
                <w:bCs/>
                <w:i/>
                <w:iCs/>
              </w:rPr>
              <w:t>azylovém řízení</w:t>
            </w:r>
            <w:r w:rsidR="001958F6" w:rsidRPr="000E0946">
              <w:rPr>
                <w:b/>
                <w:bCs/>
                <w:i/>
                <w:iCs/>
              </w:rPr>
              <w:t xml:space="preserve"> k </w:t>
            </w:r>
            <w:r w:rsidRPr="000E0946">
              <w:rPr>
                <w:b/>
                <w:bCs/>
                <w:i/>
                <w:iCs/>
              </w:rPr>
              <w:t>dispozici všem</w:t>
            </w:r>
            <w:r w:rsidRPr="000E0946">
              <w:t>.</w:t>
            </w:r>
            <w:r w:rsidR="001958F6" w:rsidRPr="000E0946">
              <w:t xml:space="preserve"> V </w:t>
            </w:r>
            <w:r w:rsidRPr="000E0946">
              <w:t>této souvislosti je třeba věnovat zvláštní pozornost žadatelům, kteří se</w:t>
            </w:r>
            <w:r w:rsidR="001958F6" w:rsidRPr="000E0946">
              <w:t xml:space="preserve"> v </w:t>
            </w:r>
            <w:r w:rsidRPr="000E0946">
              <w:t xml:space="preserve">těchto zemích nacházejí ve zvláštní situaci, jako jsou LGBTIQ osoby, </w:t>
            </w:r>
            <w:r w:rsidRPr="000E0946">
              <w:rPr>
                <w:b/>
                <w:bCs/>
                <w:i/>
                <w:iCs/>
              </w:rPr>
              <w:t>ženy</w:t>
            </w:r>
            <w:r w:rsidR="001958F6" w:rsidRPr="000E0946">
              <w:rPr>
                <w:b/>
                <w:bCs/>
                <w:i/>
                <w:iCs/>
              </w:rPr>
              <w:t xml:space="preserve"> a </w:t>
            </w:r>
            <w:r w:rsidRPr="000E0946">
              <w:rPr>
                <w:b/>
                <w:bCs/>
                <w:i/>
                <w:iCs/>
              </w:rPr>
              <w:t>zejména</w:t>
            </w:r>
            <w:r w:rsidRPr="000E0946">
              <w:t xml:space="preserve"> oběti genderově podmíněného násilí, obránci lidských práv, náboženské menšiny</w:t>
            </w:r>
            <w:r w:rsidRPr="000E0946">
              <w:rPr>
                <w:b/>
                <w:bCs/>
                <w:i/>
                <w:iCs/>
              </w:rPr>
              <w:t>, oběti mučení, příslušníci opozice</w:t>
            </w:r>
            <w:r w:rsidR="001958F6" w:rsidRPr="000E0946">
              <w:t xml:space="preserve"> a </w:t>
            </w:r>
            <w:r w:rsidRPr="000E0946">
              <w:t xml:space="preserve">novináři. </w:t>
            </w:r>
            <w:r w:rsidRPr="000E0946">
              <w:rPr>
                <w:b/>
                <w:i/>
              </w:rPr>
              <w:t>Členské státy by si měly být vědomy toho, že</w:t>
            </w:r>
            <w:r w:rsidR="001958F6" w:rsidRPr="000E0946">
              <w:rPr>
                <w:b/>
                <w:i/>
              </w:rPr>
              <w:t xml:space="preserve"> v </w:t>
            </w:r>
            <w:r w:rsidRPr="000E0946">
              <w:rPr>
                <w:b/>
                <w:i/>
              </w:rPr>
              <w:t>případě některých menšinových skupin, jako jsou LGBTIQ osoby, může být samotné tvrzení</w:t>
            </w:r>
            <w:r w:rsidR="001958F6" w:rsidRPr="000E0946">
              <w:rPr>
                <w:b/>
                <w:i/>
              </w:rPr>
              <w:t xml:space="preserve"> o </w:t>
            </w:r>
            <w:r w:rsidRPr="000E0946">
              <w:rPr>
                <w:b/>
                <w:i/>
              </w:rPr>
              <w:t>příslušnosti</w:t>
            </w:r>
            <w:r w:rsidR="001958F6" w:rsidRPr="000E0946">
              <w:rPr>
                <w:b/>
                <w:i/>
              </w:rPr>
              <w:t xml:space="preserve"> k </w:t>
            </w:r>
            <w:r w:rsidRPr="000E0946">
              <w:rPr>
                <w:b/>
                <w:i/>
              </w:rPr>
              <w:t>této menšině</w:t>
            </w:r>
            <w:r w:rsidR="001958F6" w:rsidRPr="000E0946">
              <w:rPr>
                <w:b/>
                <w:i/>
              </w:rPr>
              <w:t xml:space="preserve"> v </w:t>
            </w:r>
            <w:r w:rsidRPr="000E0946">
              <w:rPr>
                <w:b/>
                <w:i/>
              </w:rPr>
              <w:t>rámci azylového řízení dostatečným důvodem</w:t>
            </w:r>
            <w:r w:rsidR="001958F6" w:rsidRPr="000E0946">
              <w:rPr>
                <w:b/>
                <w:i/>
              </w:rPr>
              <w:t xml:space="preserve"> k </w:t>
            </w:r>
            <w:r w:rsidRPr="000E0946">
              <w:rPr>
                <w:b/>
                <w:i/>
              </w:rPr>
              <w:t>ohrožení těchto osob</w:t>
            </w:r>
            <w:r w:rsidR="001958F6" w:rsidRPr="000E0946">
              <w:rPr>
                <w:b/>
                <w:i/>
              </w:rPr>
              <w:t xml:space="preserve"> v </w:t>
            </w:r>
            <w:r w:rsidRPr="000E0946">
              <w:rPr>
                <w:b/>
                <w:i/>
              </w:rPr>
              <w:t>jejich zemi původu. Důkazní břemeno spočívající</w:t>
            </w:r>
            <w:r w:rsidR="001958F6" w:rsidRPr="000E0946">
              <w:rPr>
                <w:b/>
                <w:i/>
              </w:rPr>
              <w:t xml:space="preserve"> v </w:t>
            </w:r>
            <w:r w:rsidRPr="000E0946">
              <w:rPr>
                <w:b/>
                <w:i/>
              </w:rPr>
              <w:t>prokázání příslušnosti ke zranitelné skupině či menšině či</w:t>
            </w:r>
            <w:r w:rsidR="001958F6" w:rsidRPr="000E0946">
              <w:rPr>
                <w:b/>
                <w:i/>
              </w:rPr>
              <w:t xml:space="preserve"> v </w:t>
            </w:r>
            <w:r w:rsidRPr="000E0946">
              <w:rPr>
                <w:b/>
                <w:i/>
              </w:rPr>
              <w:t>poskytnutí odpovídajícího důkazního materiálu by tedy nemělo ležet na žadateli,</w:t>
            </w:r>
            <w:r w:rsidR="001958F6" w:rsidRPr="000E0946">
              <w:rPr>
                <w:b/>
                <w:i/>
              </w:rPr>
              <w:t xml:space="preserve"> a </w:t>
            </w:r>
            <w:r w:rsidRPr="000E0946">
              <w:rPr>
                <w:b/>
                <w:i/>
              </w:rPr>
              <w:t>to zejména</w:t>
            </w:r>
            <w:r w:rsidR="001958F6" w:rsidRPr="000E0946">
              <w:rPr>
                <w:b/>
                <w:i/>
              </w:rPr>
              <w:t xml:space="preserve"> v </w:t>
            </w:r>
            <w:r w:rsidRPr="000E0946">
              <w:rPr>
                <w:b/>
                <w:i/>
              </w:rPr>
              <w:t>případech, kdy takové důkazní břemeno narušuje důstojnost dané osoby.</w:t>
            </w:r>
            <w:r w:rsidR="001958F6" w:rsidRPr="000E0946">
              <w:rPr>
                <w:b/>
                <w:i/>
              </w:rPr>
              <w:t xml:space="preserve"> V </w:t>
            </w:r>
            <w:r w:rsidRPr="000E0946">
              <w:rPr>
                <w:b/>
                <w:i/>
              </w:rPr>
              <w:t>případě zamítavého rozhodnutí by mělo být zaručeno právo žadatelů na podání účinného opravného prostředku.</w:t>
            </w:r>
          </w:p>
        </w:tc>
      </w:tr>
    </w:tbl>
    <w:p w14:paraId="0BCC1D2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4C957A9" w14:textId="3086D3E8" w:rsidR="008E2D3D" w:rsidRPr="000E0946" w:rsidRDefault="00F73C2A" w:rsidP="00F73C2A">
      <w:r w:rsidRPr="000E0946">
        <w:rPr>
          <w:rStyle w:val="HideTWBExt"/>
        </w:rPr>
        <w:t>&lt;/Amend&gt;</w:t>
      </w:r>
    </w:p>
    <w:p w14:paraId="386824F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141</w:t>
      </w:r>
      <w:r w:rsidRPr="000E0946">
        <w:rPr>
          <w:rStyle w:val="HideTWBExt"/>
          <w:b w:val="0"/>
        </w:rPr>
        <w:t>&lt;/NumAm&gt;</w:t>
      </w:r>
    </w:p>
    <w:p w14:paraId="0E5EC211"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6447D1B4" w14:textId="77777777" w:rsidR="00F73C2A" w:rsidRPr="000E0946" w:rsidRDefault="00F73C2A" w:rsidP="00F73C2A">
      <w:pPr>
        <w:pStyle w:val="NormalBold"/>
      </w:pPr>
      <w:r w:rsidRPr="000E0946">
        <w:rPr>
          <w:rStyle w:val="HideTWBExt"/>
          <w:b w:val="0"/>
        </w:rPr>
        <w:t>&lt;/RepeatBlock-By&gt;</w:t>
      </w:r>
    </w:p>
    <w:p w14:paraId="3244C3D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31962E7" w14:textId="77777777" w:rsidR="00F73C2A" w:rsidRPr="000E0946" w:rsidRDefault="00F73C2A" w:rsidP="00F73C2A">
      <w:pPr>
        <w:pStyle w:val="NormalBold"/>
      </w:pPr>
      <w:r w:rsidRPr="000E0946">
        <w:rPr>
          <w:rStyle w:val="HideTWBExt"/>
          <w:b w:val="0"/>
        </w:rPr>
        <w:t>&lt;Article&gt;</w:t>
      </w:r>
      <w:r w:rsidRPr="000E0946">
        <w:t>Bod odůvodnění 17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AA31E7C" w14:textId="77777777" w:rsidTr="0056767D">
        <w:trPr>
          <w:trHeight w:hRule="exact" w:val="240"/>
          <w:jc w:val="center"/>
        </w:trPr>
        <w:tc>
          <w:tcPr>
            <w:tcW w:w="9752" w:type="dxa"/>
            <w:gridSpan w:val="2"/>
            <w:tcBorders>
              <w:top w:val="nil"/>
              <w:left w:val="nil"/>
              <w:bottom w:val="nil"/>
              <w:right w:val="nil"/>
            </w:tcBorders>
          </w:tcPr>
          <w:p w14:paraId="4FF3E4F3" w14:textId="77777777" w:rsidR="00F73C2A" w:rsidRPr="000E0946" w:rsidRDefault="00F73C2A" w:rsidP="0056767D"/>
        </w:tc>
      </w:tr>
      <w:tr w:rsidR="00F73C2A" w:rsidRPr="000E0946" w14:paraId="6744C56B" w14:textId="77777777" w:rsidTr="0056767D">
        <w:trPr>
          <w:trHeight w:val="240"/>
          <w:jc w:val="center"/>
        </w:trPr>
        <w:tc>
          <w:tcPr>
            <w:tcW w:w="4876" w:type="dxa"/>
            <w:tcBorders>
              <w:top w:val="nil"/>
              <w:left w:val="nil"/>
              <w:bottom w:val="nil"/>
              <w:right w:val="nil"/>
            </w:tcBorders>
          </w:tcPr>
          <w:p w14:paraId="3ED55D94"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A73CB23" w14:textId="77777777" w:rsidR="00F73C2A" w:rsidRPr="000E0946" w:rsidRDefault="00F73C2A" w:rsidP="0056767D">
            <w:pPr>
              <w:pStyle w:val="AmColumnHeading"/>
            </w:pPr>
            <w:r w:rsidRPr="000E0946">
              <w:t>Pozměňovací návrh</w:t>
            </w:r>
          </w:p>
        </w:tc>
      </w:tr>
      <w:tr w:rsidR="00F73C2A" w:rsidRPr="000E0946" w14:paraId="56D2904E" w14:textId="77777777" w:rsidTr="0056767D">
        <w:trPr>
          <w:jc w:val="center"/>
        </w:trPr>
        <w:tc>
          <w:tcPr>
            <w:tcW w:w="4876" w:type="dxa"/>
            <w:tcBorders>
              <w:top w:val="nil"/>
              <w:left w:val="nil"/>
              <w:bottom w:val="nil"/>
              <w:right w:val="nil"/>
            </w:tcBorders>
          </w:tcPr>
          <w:p w14:paraId="5456938E" w14:textId="35390530"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těchto zemích nacházejí ve zvláštní situaci, jako jsou LGBTIQ osoby, oběti genderově podmíněného násilí, obránci lidských práv, náboženské menšiny</w:t>
            </w:r>
            <w:r w:rsidR="001958F6" w:rsidRPr="000E0946">
              <w:t xml:space="preserve"> a </w:t>
            </w:r>
            <w:r w:rsidRPr="000E0946">
              <w:t>novináři.</w:t>
            </w:r>
          </w:p>
        </w:tc>
        <w:tc>
          <w:tcPr>
            <w:tcW w:w="4876" w:type="dxa"/>
            <w:tcBorders>
              <w:top w:val="nil"/>
              <w:left w:val="nil"/>
              <w:bottom w:val="nil"/>
              <w:right w:val="nil"/>
            </w:tcBorders>
          </w:tcPr>
          <w:p w14:paraId="186787D4" w14:textId="096036FE"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 xml:space="preserve">případě, že žadatelé </w:t>
            </w:r>
            <w:r w:rsidRPr="000E0946">
              <w:rPr>
                <w:b/>
                <w:bCs/>
                <w:i/>
                <w:iCs/>
              </w:rPr>
              <w:t>vzhledem ke skutečné příležitosti</w:t>
            </w:r>
            <w:r w:rsidR="001958F6" w:rsidRPr="000E0946">
              <w:rPr>
                <w:b/>
                <w:bCs/>
                <w:i/>
                <w:iCs/>
              </w:rPr>
              <w:t xml:space="preserve"> a </w:t>
            </w:r>
            <w:r w:rsidRPr="000E0946">
              <w:rPr>
                <w:b/>
                <w:bCs/>
                <w:i/>
                <w:iCs/>
              </w:rPr>
              <w:t>přístupu ke všem příslušným informacím nezbytným za tímto účelem</w:t>
            </w:r>
            <w:r w:rsidRPr="000E0946">
              <w:t xml:space="preserve">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těchto zemích nacházejí ve zvláštní situaci, jako jsou LGBTIQ osoby, oběti genderově podmíněného násilí, obránci lidských práv, náboženské menšiny</w:t>
            </w:r>
            <w:r w:rsidR="001958F6" w:rsidRPr="000E0946">
              <w:t xml:space="preserve"> a </w:t>
            </w:r>
            <w:r w:rsidRPr="000E0946">
              <w:t xml:space="preserve">novináři. </w:t>
            </w:r>
            <w:r w:rsidRPr="000E0946">
              <w:rPr>
                <w:b/>
                <w:i/>
              </w:rPr>
              <w:t>Pokud třetí zemi nelze považovat za bezpečnou pro více kategorií osob, vylučuje to označení této země za bezpečnou.</w:t>
            </w:r>
          </w:p>
        </w:tc>
      </w:tr>
    </w:tbl>
    <w:p w14:paraId="66F6D45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2F43658" w14:textId="263C8C1C" w:rsidR="008E2D3D" w:rsidRPr="000E0946" w:rsidRDefault="00F73C2A" w:rsidP="00F73C2A">
      <w:r w:rsidRPr="000E0946">
        <w:rPr>
          <w:rStyle w:val="HideTWBExt"/>
        </w:rPr>
        <w:t>&lt;/Amend&gt;</w:t>
      </w:r>
    </w:p>
    <w:p w14:paraId="2144710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142</w:t>
      </w:r>
      <w:r w:rsidRPr="000E0946">
        <w:rPr>
          <w:rStyle w:val="HideTWBExt"/>
          <w:b w:val="0"/>
        </w:rPr>
        <w:t>&lt;/NumAm&gt;</w:t>
      </w:r>
    </w:p>
    <w:p w14:paraId="59B14A99"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0187B1BE" w14:textId="77777777" w:rsidR="00F73C2A" w:rsidRPr="000E0946" w:rsidRDefault="00F73C2A" w:rsidP="00F73C2A">
      <w:pPr>
        <w:pStyle w:val="NormalBold"/>
      </w:pPr>
      <w:r w:rsidRPr="000E0946">
        <w:rPr>
          <w:rStyle w:val="HideTWBExt"/>
          <w:b w:val="0"/>
        </w:rPr>
        <w:t>&lt;/RepeatBlock-By&gt;</w:t>
      </w:r>
    </w:p>
    <w:p w14:paraId="4DBA778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589388A" w14:textId="77777777" w:rsidR="00F73C2A" w:rsidRPr="000E0946" w:rsidRDefault="00F73C2A" w:rsidP="00F73C2A">
      <w:pPr>
        <w:pStyle w:val="NormalBold"/>
      </w:pPr>
      <w:r w:rsidRPr="000E0946">
        <w:rPr>
          <w:rStyle w:val="HideTWBExt"/>
          <w:b w:val="0"/>
        </w:rPr>
        <w:t>&lt;Article&gt;</w:t>
      </w:r>
      <w:r w:rsidRPr="000E0946">
        <w:t>Bod odůvodnění 17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A35420A" w14:textId="77777777" w:rsidTr="0056767D">
        <w:trPr>
          <w:trHeight w:hRule="exact" w:val="240"/>
          <w:jc w:val="center"/>
        </w:trPr>
        <w:tc>
          <w:tcPr>
            <w:tcW w:w="9752" w:type="dxa"/>
            <w:gridSpan w:val="2"/>
            <w:tcBorders>
              <w:top w:val="nil"/>
              <w:left w:val="nil"/>
              <w:bottom w:val="nil"/>
              <w:right w:val="nil"/>
            </w:tcBorders>
          </w:tcPr>
          <w:p w14:paraId="7C4ABCAD" w14:textId="77777777" w:rsidR="00F73C2A" w:rsidRPr="000E0946" w:rsidRDefault="00F73C2A" w:rsidP="0056767D"/>
        </w:tc>
      </w:tr>
      <w:tr w:rsidR="00F73C2A" w:rsidRPr="000E0946" w14:paraId="498C8314" w14:textId="77777777" w:rsidTr="0056767D">
        <w:trPr>
          <w:trHeight w:val="240"/>
          <w:jc w:val="center"/>
        </w:trPr>
        <w:tc>
          <w:tcPr>
            <w:tcW w:w="4876" w:type="dxa"/>
            <w:tcBorders>
              <w:top w:val="nil"/>
              <w:left w:val="nil"/>
              <w:bottom w:val="nil"/>
              <w:right w:val="nil"/>
            </w:tcBorders>
          </w:tcPr>
          <w:p w14:paraId="483369F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77473D4" w14:textId="77777777" w:rsidR="00F73C2A" w:rsidRPr="000E0946" w:rsidRDefault="00F73C2A" w:rsidP="0056767D">
            <w:pPr>
              <w:pStyle w:val="AmColumnHeading"/>
            </w:pPr>
            <w:r w:rsidRPr="000E0946">
              <w:t>Pozměňovací návrh</w:t>
            </w:r>
          </w:p>
        </w:tc>
      </w:tr>
      <w:tr w:rsidR="00F73C2A" w:rsidRPr="000E0946" w14:paraId="2187E9D9" w14:textId="77777777" w:rsidTr="0056767D">
        <w:trPr>
          <w:jc w:val="center"/>
        </w:trPr>
        <w:tc>
          <w:tcPr>
            <w:tcW w:w="4876" w:type="dxa"/>
            <w:tcBorders>
              <w:top w:val="nil"/>
              <w:left w:val="nil"/>
              <w:bottom w:val="nil"/>
              <w:right w:val="nil"/>
            </w:tcBorders>
          </w:tcPr>
          <w:p w14:paraId="2E8D61DF" w14:textId="359B6169"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těchto zemích nacházejí ve zvláštní situaci, jako jsou LGBTIQ osoby, oběti genderově podmíněného násilí, obránci lidských práv, náboženské menšiny</w:t>
            </w:r>
            <w:r w:rsidR="001958F6" w:rsidRPr="000E0946">
              <w:t xml:space="preserve"> a </w:t>
            </w:r>
            <w:r w:rsidRPr="000E0946">
              <w:t>novináři.</w:t>
            </w:r>
          </w:p>
        </w:tc>
        <w:tc>
          <w:tcPr>
            <w:tcW w:w="4876" w:type="dxa"/>
            <w:tcBorders>
              <w:top w:val="nil"/>
              <w:left w:val="nil"/>
              <w:bottom w:val="nil"/>
              <w:right w:val="nil"/>
            </w:tcBorders>
          </w:tcPr>
          <w:p w14:paraId="00F0660E" w14:textId="60713228"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 xml:space="preserve">těchto zemích nacházejí ve zvláštní situaci, jako jsou </w:t>
            </w:r>
            <w:r w:rsidRPr="000E0946">
              <w:rPr>
                <w:b/>
                <w:bCs/>
                <w:i/>
                <w:iCs/>
              </w:rPr>
              <w:t>nezletilé osoby,</w:t>
            </w:r>
            <w:r w:rsidRPr="000E0946">
              <w:t xml:space="preserve"> LGBTIQ osoby, </w:t>
            </w:r>
            <w:r w:rsidRPr="000E0946">
              <w:rPr>
                <w:b/>
                <w:bCs/>
                <w:i/>
                <w:iCs/>
              </w:rPr>
              <w:t>osoby se zdravotním postižením,</w:t>
            </w:r>
            <w:r w:rsidRPr="000E0946">
              <w:t xml:space="preserve"> oběti genderově podmíněného násilí, </w:t>
            </w:r>
            <w:r w:rsidRPr="000E0946">
              <w:rPr>
                <w:b/>
                <w:bCs/>
                <w:i/>
                <w:iCs/>
              </w:rPr>
              <w:t>vedoucí představitelé společnosti</w:t>
            </w:r>
            <w:r w:rsidR="001958F6" w:rsidRPr="000E0946">
              <w:rPr>
                <w:b/>
                <w:bCs/>
                <w:i/>
                <w:iCs/>
              </w:rPr>
              <w:t xml:space="preserve"> a </w:t>
            </w:r>
            <w:r w:rsidRPr="000E0946">
              <w:t xml:space="preserve">obránci lidských práv, </w:t>
            </w:r>
            <w:r w:rsidRPr="000E0946">
              <w:rPr>
                <w:b/>
                <w:bCs/>
                <w:i/>
                <w:iCs/>
              </w:rPr>
              <w:t>vedoucí představitelé</w:t>
            </w:r>
            <w:r w:rsidR="001958F6" w:rsidRPr="000E0946">
              <w:rPr>
                <w:b/>
                <w:bCs/>
                <w:i/>
                <w:iCs/>
              </w:rPr>
              <w:t xml:space="preserve"> v </w:t>
            </w:r>
            <w:r w:rsidRPr="000E0946">
              <w:rPr>
                <w:b/>
                <w:bCs/>
                <w:i/>
                <w:iCs/>
              </w:rPr>
              <w:t>oblasti životního prostředí</w:t>
            </w:r>
            <w:r w:rsidR="001958F6" w:rsidRPr="000E0946">
              <w:rPr>
                <w:b/>
                <w:bCs/>
                <w:i/>
                <w:iCs/>
              </w:rPr>
              <w:t xml:space="preserve"> a </w:t>
            </w:r>
            <w:r w:rsidRPr="000E0946">
              <w:rPr>
                <w:b/>
                <w:bCs/>
                <w:i/>
                <w:iCs/>
              </w:rPr>
              <w:t>restituce půdy,</w:t>
            </w:r>
            <w:r w:rsidRPr="000E0946">
              <w:t xml:space="preserve"> náboženské</w:t>
            </w:r>
            <w:r w:rsidR="001958F6" w:rsidRPr="000E0946">
              <w:t xml:space="preserve"> a </w:t>
            </w:r>
            <w:r w:rsidRPr="000E0946">
              <w:rPr>
                <w:b/>
                <w:bCs/>
                <w:i/>
                <w:iCs/>
              </w:rPr>
              <w:t>etnické</w:t>
            </w:r>
            <w:r w:rsidRPr="000E0946">
              <w:t xml:space="preserve"> menšiny</w:t>
            </w:r>
            <w:r w:rsidRPr="000E0946">
              <w:rPr>
                <w:b/>
                <w:bCs/>
                <w:i/>
                <w:iCs/>
              </w:rPr>
              <w:t>,</w:t>
            </w:r>
            <w:r w:rsidRPr="000E0946">
              <w:t xml:space="preserve"> novináři</w:t>
            </w:r>
            <w:r w:rsidRPr="000E0946">
              <w:rPr>
                <w:b/>
                <w:bCs/>
                <w:i/>
                <w:iCs/>
              </w:rPr>
              <w:t>, političtí aktivisté</w:t>
            </w:r>
            <w:r w:rsidR="001958F6" w:rsidRPr="000E0946">
              <w:rPr>
                <w:b/>
                <w:bCs/>
                <w:i/>
                <w:iCs/>
              </w:rPr>
              <w:t xml:space="preserve"> a </w:t>
            </w:r>
            <w:r w:rsidRPr="000E0946">
              <w:rPr>
                <w:b/>
                <w:bCs/>
                <w:i/>
                <w:iCs/>
              </w:rPr>
              <w:t>osoby bez státní příslušnosti</w:t>
            </w:r>
            <w:r w:rsidRPr="000E0946">
              <w:t>.</w:t>
            </w:r>
          </w:p>
        </w:tc>
      </w:tr>
    </w:tbl>
    <w:p w14:paraId="7622FD9A"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767E522"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27CE260A" w14:textId="17DF3983" w:rsidR="00F73C2A" w:rsidRPr="000E0946" w:rsidRDefault="00F73C2A" w:rsidP="00F73C2A">
      <w:pPr>
        <w:pStyle w:val="AmJustText"/>
      </w:pPr>
      <w:r w:rsidRPr="000E0946">
        <w:t>Seznam žadatelů, kterým je třeba věnovat zvláštní pozornost, by měl rovněž odrážet kategorie osob, které Agentura pro otázky azylu</w:t>
      </w:r>
      <w:r w:rsidR="001958F6" w:rsidRPr="000E0946">
        <w:t xml:space="preserve"> v </w:t>
      </w:r>
      <w:r w:rsidRPr="000E0946">
        <w:t>informacích, které poskytla, označila za ohrožené. Tento seznam musí rovněž obsahovat výjimky</w:t>
      </w:r>
      <w:r w:rsidR="001958F6" w:rsidRPr="000E0946">
        <w:t xml:space="preserve"> z </w:t>
      </w:r>
      <w:r w:rsidRPr="000E0946">
        <w:t>označení bezpečné země původu, jak je uvedeno</w:t>
      </w:r>
      <w:r w:rsidR="001958F6" w:rsidRPr="000E0946">
        <w:t xml:space="preserve"> v </w:t>
      </w:r>
      <w:r w:rsidRPr="000E0946">
        <w:t>příloze.</w:t>
      </w:r>
    </w:p>
    <w:p w14:paraId="4EE8E5A4" w14:textId="2A961B8F" w:rsidR="008E2D3D" w:rsidRPr="000E0946" w:rsidRDefault="00F73C2A" w:rsidP="00F73C2A">
      <w:r w:rsidRPr="000E0946">
        <w:rPr>
          <w:rStyle w:val="HideTWBExt"/>
        </w:rPr>
        <w:t>&lt;/Amend&gt;</w:t>
      </w:r>
    </w:p>
    <w:p w14:paraId="1F5D5BE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143</w:t>
      </w:r>
      <w:r w:rsidRPr="000E0946">
        <w:rPr>
          <w:rStyle w:val="HideTWBExt"/>
          <w:b w:val="0"/>
        </w:rPr>
        <w:t>&lt;/NumAm&gt;</w:t>
      </w:r>
    </w:p>
    <w:p w14:paraId="5B9A7F15"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Anna Maria Cisint, Pascale Piera, Petra Steger, Jorge Buxadé Villalba, Alexandre Varaut</w:t>
      </w:r>
      <w:r w:rsidRPr="000E0946">
        <w:rPr>
          <w:rStyle w:val="HideTWBExt"/>
          <w:b w:val="0"/>
        </w:rPr>
        <w:t>&lt;/Members&gt;</w:t>
      </w:r>
    </w:p>
    <w:p w14:paraId="510A393F" w14:textId="77777777" w:rsidR="00F73C2A" w:rsidRPr="000E0946" w:rsidRDefault="00F73C2A" w:rsidP="00F73C2A">
      <w:pPr>
        <w:pStyle w:val="NormalBold"/>
      </w:pPr>
      <w:r w:rsidRPr="000E0946">
        <w:rPr>
          <w:rStyle w:val="HideTWBExt"/>
          <w:b w:val="0"/>
        </w:rPr>
        <w:t>&lt;/RepeatBlock-By&gt;</w:t>
      </w:r>
    </w:p>
    <w:p w14:paraId="1042FFF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561F3DA" w14:textId="77777777" w:rsidR="00F73C2A" w:rsidRPr="000E0946" w:rsidRDefault="00F73C2A" w:rsidP="00F73C2A">
      <w:pPr>
        <w:pStyle w:val="NormalBold"/>
      </w:pPr>
      <w:r w:rsidRPr="000E0946">
        <w:rPr>
          <w:rStyle w:val="HideTWBExt"/>
          <w:b w:val="0"/>
        </w:rPr>
        <w:t>&lt;Article&gt;</w:t>
      </w:r>
      <w:r w:rsidRPr="000E0946">
        <w:t>Bod odůvodnění 17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7787AD8" w14:textId="77777777" w:rsidTr="0056767D">
        <w:trPr>
          <w:trHeight w:hRule="exact" w:val="240"/>
          <w:jc w:val="center"/>
        </w:trPr>
        <w:tc>
          <w:tcPr>
            <w:tcW w:w="9752" w:type="dxa"/>
            <w:gridSpan w:val="2"/>
            <w:tcBorders>
              <w:top w:val="nil"/>
              <w:left w:val="nil"/>
              <w:bottom w:val="nil"/>
              <w:right w:val="nil"/>
            </w:tcBorders>
          </w:tcPr>
          <w:p w14:paraId="49D4E596" w14:textId="77777777" w:rsidR="00F73C2A" w:rsidRPr="000E0946" w:rsidRDefault="00F73C2A" w:rsidP="0056767D"/>
        </w:tc>
      </w:tr>
      <w:tr w:rsidR="00F73C2A" w:rsidRPr="000E0946" w14:paraId="370561E0" w14:textId="77777777" w:rsidTr="0056767D">
        <w:trPr>
          <w:trHeight w:val="240"/>
          <w:jc w:val="center"/>
        </w:trPr>
        <w:tc>
          <w:tcPr>
            <w:tcW w:w="4876" w:type="dxa"/>
            <w:tcBorders>
              <w:top w:val="nil"/>
              <w:left w:val="nil"/>
              <w:bottom w:val="nil"/>
              <w:right w:val="nil"/>
            </w:tcBorders>
          </w:tcPr>
          <w:p w14:paraId="340D71A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2CE14EC" w14:textId="77777777" w:rsidR="00F73C2A" w:rsidRPr="000E0946" w:rsidRDefault="00F73C2A" w:rsidP="0056767D">
            <w:pPr>
              <w:pStyle w:val="AmColumnHeading"/>
            </w:pPr>
            <w:r w:rsidRPr="000E0946">
              <w:t>Pozměňovací návrh</w:t>
            </w:r>
          </w:p>
        </w:tc>
      </w:tr>
      <w:tr w:rsidR="00F73C2A" w:rsidRPr="000E0946" w14:paraId="082F8039" w14:textId="77777777" w:rsidTr="0056767D">
        <w:trPr>
          <w:jc w:val="center"/>
        </w:trPr>
        <w:tc>
          <w:tcPr>
            <w:tcW w:w="4876" w:type="dxa"/>
            <w:tcBorders>
              <w:top w:val="nil"/>
              <w:left w:val="nil"/>
              <w:bottom w:val="nil"/>
              <w:right w:val="nil"/>
            </w:tcBorders>
          </w:tcPr>
          <w:p w14:paraId="6488946F" w14:textId="5699DF00"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rPr>
                <w:b/>
                <w:bCs/>
                <w:i/>
                <w:iCs/>
              </w:rPr>
              <w:t>těchto zemích</w:t>
            </w:r>
            <w:r w:rsidRPr="000E0946">
              <w:t xml:space="preserve"> nacházejí ve zvláštní situaci</w:t>
            </w:r>
            <w:r w:rsidRPr="000E0946">
              <w:rPr>
                <w:b/>
                <w:bCs/>
                <w:i/>
                <w:iCs/>
              </w:rPr>
              <w:t>, jako jsou LGBTIQ osoby, oběti genderově podmíněného násilí, obránci lidských práv, náboženské menšiny</w:t>
            </w:r>
            <w:r w:rsidR="001958F6" w:rsidRPr="000E0946">
              <w:rPr>
                <w:b/>
                <w:bCs/>
                <w:i/>
                <w:iCs/>
              </w:rPr>
              <w:t xml:space="preserve"> a </w:t>
            </w:r>
            <w:r w:rsidRPr="000E0946">
              <w:rPr>
                <w:b/>
                <w:bCs/>
                <w:i/>
                <w:iCs/>
              </w:rPr>
              <w:t>novináři</w:t>
            </w:r>
            <w:r w:rsidRPr="000E0946">
              <w:t>.</w:t>
            </w:r>
          </w:p>
        </w:tc>
        <w:tc>
          <w:tcPr>
            <w:tcW w:w="4876" w:type="dxa"/>
            <w:tcBorders>
              <w:top w:val="nil"/>
              <w:left w:val="nil"/>
              <w:bottom w:val="nil"/>
              <w:right w:val="nil"/>
            </w:tcBorders>
          </w:tcPr>
          <w:p w14:paraId="66B350CC" w14:textId="52979DB9"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 nacházejí ve zvláštní situaci.</w:t>
            </w:r>
          </w:p>
        </w:tc>
      </w:tr>
    </w:tbl>
    <w:p w14:paraId="2156C39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96A597D" w14:textId="1899D970" w:rsidR="008E2D3D" w:rsidRPr="000E0946" w:rsidRDefault="00F73C2A" w:rsidP="00F73C2A">
      <w:r w:rsidRPr="000E0946">
        <w:rPr>
          <w:rStyle w:val="HideTWBExt"/>
        </w:rPr>
        <w:t>&lt;/Amend&gt;</w:t>
      </w:r>
    </w:p>
    <w:p w14:paraId="678FF31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144</w:t>
      </w:r>
      <w:r w:rsidRPr="000E0946">
        <w:rPr>
          <w:rStyle w:val="HideTWBExt"/>
          <w:b w:val="0"/>
        </w:rPr>
        <w:t>&lt;/NumAm&gt;</w:t>
      </w:r>
    </w:p>
    <w:p w14:paraId="186CCFC9" w14:textId="77777777" w:rsidR="00F73C2A" w:rsidRPr="000E0946" w:rsidRDefault="00F73C2A" w:rsidP="00F73C2A">
      <w:pPr>
        <w:pStyle w:val="NormalBold"/>
      </w:pPr>
      <w:r w:rsidRPr="000E0946">
        <w:rPr>
          <w:rStyle w:val="HideTWBExt"/>
          <w:b w:val="0"/>
        </w:rPr>
        <w:t>&lt;RepeatBlock-By&gt;&lt;Members&gt;</w:t>
      </w:r>
      <w:r w:rsidRPr="000E0946">
        <w:t>Marco Tarquinio, Sandro Ruotolo, Francisco Assis, Alessandro Zan, Cecilia Strada</w:t>
      </w:r>
      <w:r w:rsidRPr="000E0946">
        <w:rPr>
          <w:rStyle w:val="HideTWBExt"/>
          <w:b w:val="0"/>
        </w:rPr>
        <w:t>&lt;/Members&gt;</w:t>
      </w:r>
    </w:p>
    <w:p w14:paraId="216C081F" w14:textId="77777777" w:rsidR="00F73C2A" w:rsidRPr="000E0946" w:rsidRDefault="00F73C2A" w:rsidP="00F73C2A">
      <w:pPr>
        <w:pStyle w:val="NormalBold"/>
      </w:pPr>
      <w:r w:rsidRPr="000E0946">
        <w:rPr>
          <w:rStyle w:val="HideTWBExt"/>
          <w:b w:val="0"/>
        </w:rPr>
        <w:t>&lt;/RepeatBlock-By&gt;</w:t>
      </w:r>
    </w:p>
    <w:p w14:paraId="4880464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C151AC2" w14:textId="77777777" w:rsidR="00F73C2A" w:rsidRPr="000E0946" w:rsidRDefault="00F73C2A" w:rsidP="00F73C2A">
      <w:pPr>
        <w:pStyle w:val="NormalBold"/>
      </w:pPr>
      <w:r w:rsidRPr="000E0946">
        <w:rPr>
          <w:rStyle w:val="HideTWBExt"/>
          <w:b w:val="0"/>
        </w:rPr>
        <w:t>&lt;Article&gt;</w:t>
      </w:r>
      <w:r w:rsidRPr="000E0946">
        <w:t>Bod odůvodnění 17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F185660" w14:textId="77777777" w:rsidTr="0056767D">
        <w:trPr>
          <w:trHeight w:hRule="exact" w:val="240"/>
          <w:jc w:val="center"/>
        </w:trPr>
        <w:tc>
          <w:tcPr>
            <w:tcW w:w="9752" w:type="dxa"/>
            <w:gridSpan w:val="2"/>
            <w:tcBorders>
              <w:top w:val="nil"/>
              <w:left w:val="nil"/>
              <w:bottom w:val="nil"/>
              <w:right w:val="nil"/>
            </w:tcBorders>
          </w:tcPr>
          <w:p w14:paraId="50B0862D" w14:textId="77777777" w:rsidR="00F73C2A" w:rsidRPr="000E0946" w:rsidRDefault="00F73C2A" w:rsidP="0056767D"/>
        </w:tc>
      </w:tr>
      <w:tr w:rsidR="00F73C2A" w:rsidRPr="000E0946" w14:paraId="4A6FC656" w14:textId="77777777" w:rsidTr="0056767D">
        <w:trPr>
          <w:trHeight w:val="240"/>
          <w:jc w:val="center"/>
        </w:trPr>
        <w:tc>
          <w:tcPr>
            <w:tcW w:w="4876" w:type="dxa"/>
            <w:tcBorders>
              <w:top w:val="nil"/>
              <w:left w:val="nil"/>
              <w:bottom w:val="nil"/>
              <w:right w:val="nil"/>
            </w:tcBorders>
          </w:tcPr>
          <w:p w14:paraId="03B6552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4EE70F3" w14:textId="77777777" w:rsidR="00F73C2A" w:rsidRPr="000E0946" w:rsidRDefault="00F73C2A" w:rsidP="0056767D">
            <w:pPr>
              <w:pStyle w:val="AmColumnHeading"/>
            </w:pPr>
            <w:r w:rsidRPr="000E0946">
              <w:t>Pozměňovací návrh</w:t>
            </w:r>
          </w:p>
        </w:tc>
      </w:tr>
      <w:tr w:rsidR="00F73C2A" w:rsidRPr="000E0946" w14:paraId="7EAB044B" w14:textId="77777777" w:rsidTr="0056767D">
        <w:trPr>
          <w:jc w:val="center"/>
        </w:trPr>
        <w:tc>
          <w:tcPr>
            <w:tcW w:w="4876" w:type="dxa"/>
            <w:tcBorders>
              <w:top w:val="nil"/>
              <w:left w:val="nil"/>
              <w:bottom w:val="nil"/>
              <w:right w:val="nil"/>
            </w:tcBorders>
          </w:tcPr>
          <w:p w14:paraId="3D18A397" w14:textId="699CC983"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těchto zemích nacházejí ve zvláštní situaci, jako jsou LGBTIQ osoby, oběti genderově podmíněného násilí, obránci lidských práv, náboženské menšiny</w:t>
            </w:r>
            <w:r w:rsidR="001958F6" w:rsidRPr="000E0946">
              <w:t xml:space="preserve"> a </w:t>
            </w:r>
            <w:r w:rsidRPr="000E0946">
              <w:t>novináři.</w:t>
            </w:r>
          </w:p>
        </w:tc>
        <w:tc>
          <w:tcPr>
            <w:tcW w:w="4876" w:type="dxa"/>
            <w:tcBorders>
              <w:top w:val="nil"/>
              <w:left w:val="nil"/>
              <w:bottom w:val="nil"/>
              <w:right w:val="nil"/>
            </w:tcBorders>
          </w:tcPr>
          <w:p w14:paraId="7548A33B" w14:textId="6EE0E8A5"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těchto zemích nacházejí ve zvláštní situaci, jako jsou LGBTIQ osoby, oběti genderově podmíněného násilí, obránci lidských práv, náboženské</w:t>
            </w:r>
            <w:r w:rsidR="001958F6" w:rsidRPr="000E0946">
              <w:t xml:space="preserve"> a </w:t>
            </w:r>
            <w:r w:rsidRPr="000E0946">
              <w:rPr>
                <w:b/>
                <w:bCs/>
                <w:i/>
                <w:iCs/>
              </w:rPr>
              <w:t>etnické</w:t>
            </w:r>
            <w:r w:rsidRPr="000E0946">
              <w:t xml:space="preserve"> menšiny</w:t>
            </w:r>
            <w:r w:rsidRPr="000E0946">
              <w:rPr>
                <w:b/>
                <w:bCs/>
                <w:i/>
                <w:iCs/>
              </w:rPr>
              <w:t>, političtí aktivisté, osoby bez státní příslušnosti</w:t>
            </w:r>
            <w:r w:rsidR="001958F6" w:rsidRPr="000E0946">
              <w:t xml:space="preserve"> a </w:t>
            </w:r>
            <w:r w:rsidRPr="000E0946">
              <w:t>novináři.</w:t>
            </w:r>
          </w:p>
        </w:tc>
      </w:tr>
    </w:tbl>
    <w:p w14:paraId="01D0A6D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8A68D5E" w14:textId="3C9C2CE4" w:rsidR="008E2D3D" w:rsidRPr="000E0946" w:rsidRDefault="00F73C2A" w:rsidP="00F73C2A">
      <w:r w:rsidRPr="000E0946">
        <w:rPr>
          <w:rStyle w:val="HideTWBExt"/>
        </w:rPr>
        <w:t>&lt;/Amend&gt;</w:t>
      </w:r>
    </w:p>
    <w:p w14:paraId="77DF4C4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145</w:t>
      </w:r>
      <w:r w:rsidRPr="000E0946">
        <w:rPr>
          <w:rStyle w:val="HideTWBExt"/>
          <w:b w:val="0"/>
        </w:rPr>
        <w:t>&lt;/NumAm&gt;</w:t>
      </w:r>
    </w:p>
    <w:p w14:paraId="4C7F73F3" w14:textId="77777777" w:rsidR="00F73C2A" w:rsidRPr="000E0946" w:rsidRDefault="00F73C2A" w:rsidP="00F73C2A">
      <w:pPr>
        <w:pStyle w:val="NormalBold"/>
      </w:pPr>
      <w:r w:rsidRPr="000E0946">
        <w:rPr>
          <w:rStyle w:val="HideTWBExt"/>
          <w:b w:val="0"/>
        </w:rPr>
        <w:t>&lt;RepeatBlock-By&gt;&lt;Members&gt;</w:t>
      </w:r>
      <w:r w:rsidRPr="000E0946">
        <w:t>Sebastian Tynkkynen</w:t>
      </w:r>
      <w:r w:rsidRPr="000E0946">
        <w:rPr>
          <w:rStyle w:val="HideTWBExt"/>
          <w:b w:val="0"/>
        </w:rPr>
        <w:t>&lt;/Members&gt;</w:t>
      </w:r>
    </w:p>
    <w:p w14:paraId="509017DA" w14:textId="77777777" w:rsidR="00F73C2A" w:rsidRPr="000E0946" w:rsidRDefault="00F73C2A" w:rsidP="00F73C2A">
      <w:pPr>
        <w:pStyle w:val="NormalBold"/>
      </w:pPr>
      <w:r w:rsidRPr="000E0946">
        <w:rPr>
          <w:rStyle w:val="HideTWBExt"/>
          <w:b w:val="0"/>
        </w:rPr>
        <w:t>&lt;/RepeatBlock-By&gt;</w:t>
      </w:r>
    </w:p>
    <w:p w14:paraId="42EFF99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B46BED8" w14:textId="77777777" w:rsidR="00F73C2A" w:rsidRPr="000E0946" w:rsidRDefault="00F73C2A" w:rsidP="00F73C2A">
      <w:pPr>
        <w:pStyle w:val="NormalBold"/>
      </w:pPr>
      <w:r w:rsidRPr="000E0946">
        <w:rPr>
          <w:rStyle w:val="HideTWBExt"/>
          <w:b w:val="0"/>
        </w:rPr>
        <w:t>&lt;Article&gt;</w:t>
      </w:r>
      <w:r w:rsidRPr="000E0946">
        <w:t>Bod odůvodnění 17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3F578EC" w14:textId="77777777" w:rsidTr="0056767D">
        <w:trPr>
          <w:trHeight w:hRule="exact" w:val="240"/>
          <w:jc w:val="center"/>
        </w:trPr>
        <w:tc>
          <w:tcPr>
            <w:tcW w:w="9752" w:type="dxa"/>
            <w:gridSpan w:val="2"/>
            <w:tcBorders>
              <w:top w:val="nil"/>
              <w:left w:val="nil"/>
              <w:bottom w:val="nil"/>
              <w:right w:val="nil"/>
            </w:tcBorders>
          </w:tcPr>
          <w:p w14:paraId="341425A8" w14:textId="77777777" w:rsidR="00F73C2A" w:rsidRPr="000E0946" w:rsidRDefault="00F73C2A" w:rsidP="0056767D"/>
        </w:tc>
      </w:tr>
      <w:tr w:rsidR="00F73C2A" w:rsidRPr="000E0946" w14:paraId="1E982DDF" w14:textId="77777777" w:rsidTr="0056767D">
        <w:trPr>
          <w:trHeight w:val="240"/>
          <w:jc w:val="center"/>
        </w:trPr>
        <w:tc>
          <w:tcPr>
            <w:tcW w:w="4876" w:type="dxa"/>
            <w:tcBorders>
              <w:top w:val="nil"/>
              <w:left w:val="nil"/>
              <w:bottom w:val="nil"/>
              <w:right w:val="nil"/>
            </w:tcBorders>
          </w:tcPr>
          <w:p w14:paraId="7B2CB5D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D4A186E" w14:textId="77777777" w:rsidR="00F73C2A" w:rsidRPr="000E0946" w:rsidRDefault="00F73C2A" w:rsidP="0056767D">
            <w:pPr>
              <w:pStyle w:val="AmColumnHeading"/>
            </w:pPr>
            <w:r w:rsidRPr="000E0946">
              <w:t>Pozměňovací návrh</w:t>
            </w:r>
          </w:p>
        </w:tc>
      </w:tr>
      <w:tr w:rsidR="00F73C2A" w:rsidRPr="000E0946" w14:paraId="27C12948" w14:textId="77777777" w:rsidTr="0056767D">
        <w:trPr>
          <w:jc w:val="center"/>
        </w:trPr>
        <w:tc>
          <w:tcPr>
            <w:tcW w:w="4876" w:type="dxa"/>
            <w:tcBorders>
              <w:top w:val="nil"/>
              <w:left w:val="nil"/>
              <w:bottom w:val="nil"/>
              <w:right w:val="nil"/>
            </w:tcBorders>
          </w:tcPr>
          <w:p w14:paraId="4F248BDE" w14:textId="3F0847D1"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těchto zemích nacházejí ve zvláštní situaci, jako jsou LGBTIQ osoby, oběti genderově podmíněného násilí, obránci lidských práv, náboženské menšiny</w:t>
            </w:r>
            <w:r w:rsidR="001958F6" w:rsidRPr="000E0946">
              <w:t xml:space="preserve"> a </w:t>
            </w:r>
            <w:r w:rsidRPr="000E0946">
              <w:t>novináři.</w:t>
            </w:r>
          </w:p>
        </w:tc>
        <w:tc>
          <w:tcPr>
            <w:tcW w:w="4876" w:type="dxa"/>
            <w:tcBorders>
              <w:top w:val="nil"/>
              <w:left w:val="nil"/>
              <w:bottom w:val="nil"/>
              <w:right w:val="nil"/>
            </w:tcBorders>
          </w:tcPr>
          <w:p w14:paraId="4816A4E8" w14:textId="18FBCBFA"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 xml:space="preserve">této souvislosti je třeba věnovat zvláštní pozornost žadatelům, kteří </w:t>
            </w:r>
            <w:r w:rsidRPr="000E0946">
              <w:rPr>
                <w:b/>
                <w:bCs/>
                <w:i/>
                <w:iCs/>
              </w:rPr>
              <w:t>předloží platný důkaz toho, že</w:t>
            </w:r>
            <w:r w:rsidRPr="000E0946">
              <w:t xml:space="preserve"> se</w:t>
            </w:r>
            <w:r w:rsidR="001958F6" w:rsidRPr="000E0946">
              <w:t xml:space="preserve"> v </w:t>
            </w:r>
            <w:r w:rsidRPr="000E0946">
              <w:t>těchto zemích nacházejí ve zvláštní situaci, jako jsou LGBTIQ osoby, oběti genderově podmíněného násilí, obránci lidských práv, náboženské menšiny</w:t>
            </w:r>
            <w:r w:rsidR="001958F6" w:rsidRPr="000E0946">
              <w:t xml:space="preserve"> a </w:t>
            </w:r>
            <w:r w:rsidRPr="000E0946">
              <w:t>novináři.</w:t>
            </w:r>
          </w:p>
        </w:tc>
      </w:tr>
    </w:tbl>
    <w:p w14:paraId="3859703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{FI}</w:t>
      </w:r>
      <w:r w:rsidRPr="000E0946">
        <w:t>fi</w:t>
      </w:r>
      <w:r w:rsidRPr="000E0946">
        <w:rPr>
          <w:rStyle w:val="HideTWBExt"/>
          <w:rFonts w:eastAsiaTheme="majorEastAsia"/>
        </w:rPr>
        <w:t>&lt;/Original&gt;</w:t>
      </w:r>
    </w:p>
    <w:p w14:paraId="2A8C51DC" w14:textId="5A31FB1D" w:rsidR="008E2D3D" w:rsidRPr="000E0946" w:rsidRDefault="00F73C2A" w:rsidP="00F73C2A">
      <w:r w:rsidRPr="000E0946">
        <w:rPr>
          <w:rStyle w:val="HideTWBExt"/>
        </w:rPr>
        <w:t>&lt;/Amend&gt;</w:t>
      </w:r>
    </w:p>
    <w:p w14:paraId="0E975F3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146</w:t>
      </w:r>
      <w:r w:rsidRPr="000E0946">
        <w:rPr>
          <w:rStyle w:val="HideTWBExt"/>
          <w:b w:val="0"/>
        </w:rPr>
        <w:t>&lt;/NumAm&gt;</w:t>
      </w:r>
    </w:p>
    <w:p w14:paraId="602C0D5A"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15093022" w14:textId="77777777" w:rsidR="00F73C2A" w:rsidRPr="000E0946" w:rsidRDefault="00F73C2A" w:rsidP="00F73C2A">
      <w:pPr>
        <w:pStyle w:val="NormalBold"/>
      </w:pPr>
      <w:r w:rsidRPr="000E0946">
        <w:rPr>
          <w:rStyle w:val="HideTWBExt"/>
          <w:b w:val="0"/>
        </w:rPr>
        <w:t>&lt;/RepeatBlock-By&gt;</w:t>
      </w:r>
    </w:p>
    <w:p w14:paraId="1C88343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046D2E1" w14:textId="77777777" w:rsidR="00F73C2A" w:rsidRPr="000E0946" w:rsidRDefault="00F73C2A" w:rsidP="00F73C2A">
      <w:pPr>
        <w:pStyle w:val="NormalBold"/>
      </w:pPr>
      <w:r w:rsidRPr="000E0946">
        <w:rPr>
          <w:rStyle w:val="HideTWBExt"/>
          <w:b w:val="0"/>
        </w:rPr>
        <w:t>&lt;Article&gt;</w:t>
      </w:r>
      <w:r w:rsidRPr="000E0946">
        <w:t>Bod odůvodnění 17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2E8120F" w14:textId="77777777" w:rsidTr="0056767D">
        <w:trPr>
          <w:trHeight w:hRule="exact" w:val="240"/>
          <w:jc w:val="center"/>
        </w:trPr>
        <w:tc>
          <w:tcPr>
            <w:tcW w:w="9752" w:type="dxa"/>
            <w:gridSpan w:val="2"/>
            <w:tcBorders>
              <w:top w:val="nil"/>
              <w:left w:val="nil"/>
              <w:bottom w:val="nil"/>
              <w:right w:val="nil"/>
            </w:tcBorders>
          </w:tcPr>
          <w:p w14:paraId="2814D97B" w14:textId="77777777" w:rsidR="00F73C2A" w:rsidRPr="000E0946" w:rsidRDefault="00F73C2A" w:rsidP="0056767D"/>
        </w:tc>
      </w:tr>
      <w:tr w:rsidR="00F73C2A" w:rsidRPr="000E0946" w14:paraId="209C9032" w14:textId="77777777" w:rsidTr="0056767D">
        <w:trPr>
          <w:trHeight w:val="240"/>
          <w:jc w:val="center"/>
        </w:trPr>
        <w:tc>
          <w:tcPr>
            <w:tcW w:w="4876" w:type="dxa"/>
            <w:tcBorders>
              <w:top w:val="nil"/>
              <w:left w:val="nil"/>
              <w:bottom w:val="nil"/>
              <w:right w:val="nil"/>
            </w:tcBorders>
          </w:tcPr>
          <w:p w14:paraId="5C09A32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8C45FCF" w14:textId="77777777" w:rsidR="00F73C2A" w:rsidRPr="000E0946" w:rsidRDefault="00F73C2A" w:rsidP="0056767D">
            <w:pPr>
              <w:pStyle w:val="AmColumnHeading"/>
            </w:pPr>
            <w:r w:rsidRPr="000E0946">
              <w:t>Pozměňovací návrh</w:t>
            </w:r>
          </w:p>
        </w:tc>
      </w:tr>
      <w:tr w:rsidR="00F73C2A" w:rsidRPr="000E0946" w14:paraId="49F85C97" w14:textId="77777777" w:rsidTr="0056767D">
        <w:trPr>
          <w:jc w:val="center"/>
        </w:trPr>
        <w:tc>
          <w:tcPr>
            <w:tcW w:w="4876" w:type="dxa"/>
            <w:tcBorders>
              <w:top w:val="nil"/>
              <w:left w:val="nil"/>
              <w:bottom w:val="nil"/>
              <w:right w:val="nil"/>
            </w:tcBorders>
          </w:tcPr>
          <w:p w14:paraId="31549BB7" w14:textId="6707AFCE"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těchto zemích nacházejí ve zvláštní situaci, jako jsou LGBTIQ osoby, oběti genderově podmíněného násilí, obránci lidských práv, náboženské menšiny</w:t>
            </w:r>
            <w:r w:rsidR="001958F6" w:rsidRPr="000E0946">
              <w:t xml:space="preserve"> a </w:t>
            </w:r>
            <w:r w:rsidRPr="000E0946">
              <w:t>novináři.</w:t>
            </w:r>
          </w:p>
        </w:tc>
        <w:tc>
          <w:tcPr>
            <w:tcW w:w="4876" w:type="dxa"/>
            <w:tcBorders>
              <w:top w:val="nil"/>
              <w:left w:val="nil"/>
              <w:bottom w:val="nil"/>
              <w:right w:val="nil"/>
            </w:tcBorders>
          </w:tcPr>
          <w:p w14:paraId="15E6953F" w14:textId="1B3A8A83"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těchto zemích nacházejí ve zvláštní situaci, jako jsou LGBTIQ osoby, oběti genderově podmíněného násilí, obránci lidských práv, náboženské menšiny</w:t>
            </w:r>
            <w:r w:rsidRPr="000E0946">
              <w:rPr>
                <w:b/>
                <w:bCs/>
                <w:i/>
                <w:iCs/>
              </w:rPr>
              <w:t>, osoby bez státní příslušnosti</w:t>
            </w:r>
            <w:r w:rsidR="001958F6" w:rsidRPr="000E0946">
              <w:t xml:space="preserve"> a </w:t>
            </w:r>
            <w:r w:rsidRPr="000E0946">
              <w:t>novináři.</w:t>
            </w:r>
          </w:p>
        </w:tc>
      </w:tr>
    </w:tbl>
    <w:p w14:paraId="5804EA5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B4AA29B" w14:textId="4F9FE600" w:rsidR="008E2D3D" w:rsidRPr="000E0946" w:rsidRDefault="00F73C2A" w:rsidP="00F73C2A">
      <w:r w:rsidRPr="000E0946">
        <w:rPr>
          <w:rStyle w:val="HideTWBExt"/>
        </w:rPr>
        <w:t>&lt;/Amend&gt;</w:t>
      </w:r>
    </w:p>
    <w:p w14:paraId="354B175B"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147</w:t>
      </w:r>
      <w:r w:rsidRPr="000E0946">
        <w:rPr>
          <w:rStyle w:val="HideTWBExt"/>
          <w:b w:val="0"/>
        </w:rPr>
        <w:t>&lt;/NumAm&gt;</w:t>
      </w:r>
    </w:p>
    <w:p w14:paraId="1CCBD25B" w14:textId="77777777" w:rsidR="00F73C2A" w:rsidRPr="000E0946" w:rsidRDefault="00F73C2A" w:rsidP="00F73C2A">
      <w:pPr>
        <w:pStyle w:val="NormalBold"/>
      </w:pPr>
      <w:r w:rsidRPr="000E0946">
        <w:rPr>
          <w:rStyle w:val="HideTWBExt"/>
          <w:b w:val="0"/>
        </w:rPr>
        <w:t>&lt;RepeatBlock-By&gt;&lt;Members&gt;</w:t>
      </w:r>
      <w:r w:rsidRPr="000E0946">
        <w:t>Erik Kaliňák</w:t>
      </w:r>
      <w:r w:rsidRPr="000E0946">
        <w:rPr>
          <w:rStyle w:val="HideTWBExt"/>
          <w:b w:val="0"/>
        </w:rPr>
        <w:t>&lt;/Members&gt;</w:t>
      </w:r>
    </w:p>
    <w:p w14:paraId="5251ADCC" w14:textId="77777777" w:rsidR="00F73C2A" w:rsidRPr="000E0946" w:rsidRDefault="00F73C2A" w:rsidP="00F73C2A">
      <w:pPr>
        <w:pStyle w:val="NormalBold"/>
      </w:pPr>
      <w:r w:rsidRPr="000E0946">
        <w:rPr>
          <w:rStyle w:val="HideTWBExt"/>
          <w:b w:val="0"/>
        </w:rPr>
        <w:t>&lt;/RepeatBlock-By&gt;</w:t>
      </w:r>
    </w:p>
    <w:p w14:paraId="2285428E"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D56F416" w14:textId="77777777" w:rsidR="00F73C2A" w:rsidRPr="000E0946" w:rsidRDefault="00F73C2A" w:rsidP="00F73C2A">
      <w:pPr>
        <w:pStyle w:val="NormalBold"/>
      </w:pPr>
      <w:r w:rsidRPr="000E0946">
        <w:rPr>
          <w:rStyle w:val="HideTWBExt"/>
          <w:b w:val="0"/>
        </w:rPr>
        <w:t>&lt;Article&gt;</w:t>
      </w:r>
      <w:r w:rsidRPr="000E0946">
        <w:t>Bod odůvodnění 17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F6465EE" w14:textId="77777777" w:rsidTr="0056767D">
        <w:trPr>
          <w:trHeight w:hRule="exact" w:val="240"/>
          <w:jc w:val="center"/>
        </w:trPr>
        <w:tc>
          <w:tcPr>
            <w:tcW w:w="9752" w:type="dxa"/>
            <w:gridSpan w:val="2"/>
            <w:tcBorders>
              <w:top w:val="nil"/>
              <w:left w:val="nil"/>
              <w:bottom w:val="nil"/>
              <w:right w:val="nil"/>
            </w:tcBorders>
          </w:tcPr>
          <w:p w14:paraId="3BDEDA2B" w14:textId="77777777" w:rsidR="00F73C2A" w:rsidRPr="000E0946" w:rsidRDefault="00F73C2A" w:rsidP="0056767D"/>
        </w:tc>
      </w:tr>
      <w:tr w:rsidR="00F73C2A" w:rsidRPr="000E0946" w14:paraId="69CF7F4F" w14:textId="77777777" w:rsidTr="0056767D">
        <w:trPr>
          <w:trHeight w:val="240"/>
          <w:jc w:val="center"/>
        </w:trPr>
        <w:tc>
          <w:tcPr>
            <w:tcW w:w="4876" w:type="dxa"/>
            <w:tcBorders>
              <w:top w:val="nil"/>
              <w:left w:val="nil"/>
              <w:bottom w:val="nil"/>
              <w:right w:val="nil"/>
            </w:tcBorders>
          </w:tcPr>
          <w:p w14:paraId="79A75225"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3074ADB" w14:textId="77777777" w:rsidR="00F73C2A" w:rsidRPr="000E0946" w:rsidRDefault="00F73C2A" w:rsidP="0056767D">
            <w:pPr>
              <w:pStyle w:val="AmColumnHeading"/>
            </w:pPr>
            <w:r w:rsidRPr="000E0946">
              <w:t>Pozměňovací návrh</w:t>
            </w:r>
          </w:p>
        </w:tc>
      </w:tr>
      <w:tr w:rsidR="00F73C2A" w:rsidRPr="000E0946" w14:paraId="74B9C878" w14:textId="77777777" w:rsidTr="0056767D">
        <w:trPr>
          <w:jc w:val="center"/>
        </w:trPr>
        <w:tc>
          <w:tcPr>
            <w:tcW w:w="4876" w:type="dxa"/>
            <w:tcBorders>
              <w:top w:val="nil"/>
              <w:left w:val="nil"/>
              <w:bottom w:val="nil"/>
              <w:right w:val="nil"/>
            </w:tcBorders>
          </w:tcPr>
          <w:p w14:paraId="5853EC0A" w14:textId="5266EBC9"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 xml:space="preserve">těchto zemích nacházejí ve zvláštní situaci, jako jsou </w:t>
            </w:r>
            <w:r w:rsidRPr="000E0946">
              <w:rPr>
                <w:b/>
                <w:bCs/>
                <w:i/>
                <w:iCs/>
              </w:rPr>
              <w:t>LGBTIQ osoby, oběti genderově podmíněného</w:t>
            </w:r>
            <w:r w:rsidRPr="000E0946">
              <w:t xml:space="preserve"> násilí, obránci lidských práv</w:t>
            </w:r>
            <w:r w:rsidRPr="000E0946">
              <w:rPr>
                <w:b/>
                <w:bCs/>
                <w:i/>
                <w:iCs/>
              </w:rPr>
              <w:t>,</w:t>
            </w:r>
            <w:r w:rsidRPr="000E0946">
              <w:t xml:space="preserve"> náboženské menšiny</w:t>
            </w:r>
            <w:r w:rsidR="001958F6" w:rsidRPr="000E0946">
              <w:t xml:space="preserve"> a </w:t>
            </w:r>
            <w:r w:rsidRPr="000E0946">
              <w:rPr>
                <w:b/>
                <w:bCs/>
                <w:i/>
                <w:iCs/>
              </w:rPr>
              <w:t>novináři</w:t>
            </w:r>
            <w:r w:rsidRPr="000E0946">
              <w:t>.</w:t>
            </w:r>
          </w:p>
        </w:tc>
        <w:tc>
          <w:tcPr>
            <w:tcW w:w="4876" w:type="dxa"/>
            <w:tcBorders>
              <w:top w:val="nil"/>
              <w:left w:val="nil"/>
              <w:bottom w:val="nil"/>
              <w:right w:val="nil"/>
            </w:tcBorders>
          </w:tcPr>
          <w:p w14:paraId="26931C84" w14:textId="5EB37B69"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 xml:space="preserve">těchto zemích nacházejí ve zvláštní situaci, jako jsou </w:t>
            </w:r>
            <w:r w:rsidRPr="000E0946">
              <w:rPr>
                <w:b/>
                <w:bCs/>
                <w:i/>
                <w:iCs/>
              </w:rPr>
              <w:t>ženy čelící</w:t>
            </w:r>
            <w:r w:rsidRPr="000E0946">
              <w:t xml:space="preserve"> násilí, obránci lidských práv</w:t>
            </w:r>
            <w:r w:rsidR="001958F6" w:rsidRPr="000E0946">
              <w:t xml:space="preserve"> a </w:t>
            </w:r>
            <w:r w:rsidRPr="000E0946">
              <w:t>náboženské menšiny.</w:t>
            </w:r>
          </w:p>
        </w:tc>
      </w:tr>
    </w:tbl>
    <w:p w14:paraId="164C9F9A"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{SK}</w:t>
      </w:r>
      <w:r w:rsidRPr="000E0946">
        <w:t>sk</w:t>
      </w:r>
      <w:r w:rsidRPr="000E0946">
        <w:rPr>
          <w:rStyle w:val="HideTWBExt"/>
          <w:rFonts w:eastAsiaTheme="majorEastAsia"/>
        </w:rPr>
        <w:t>&lt;/Original&gt;</w:t>
      </w:r>
    </w:p>
    <w:p w14:paraId="2E5A7C66" w14:textId="1493A21A" w:rsidR="008E2D3D" w:rsidRPr="000E0946" w:rsidRDefault="00F73C2A" w:rsidP="00F73C2A">
      <w:r w:rsidRPr="000E0946">
        <w:rPr>
          <w:rStyle w:val="HideTWBExt"/>
        </w:rPr>
        <w:t>&lt;/Amend&gt;</w:t>
      </w:r>
    </w:p>
    <w:p w14:paraId="3626C8D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148</w:t>
      </w:r>
      <w:r w:rsidRPr="000E0946">
        <w:rPr>
          <w:rStyle w:val="HideTWBExt"/>
          <w:b w:val="0"/>
        </w:rPr>
        <w:t>&lt;/NumAm&gt;</w:t>
      </w:r>
    </w:p>
    <w:p w14:paraId="08F4EB6E" w14:textId="77777777" w:rsidR="00F73C2A" w:rsidRPr="000E0946" w:rsidRDefault="00F73C2A" w:rsidP="00F73C2A">
      <w:pPr>
        <w:pStyle w:val="NormalBold"/>
      </w:pPr>
      <w:r w:rsidRPr="000E0946">
        <w:rPr>
          <w:rStyle w:val="HideTWBExt"/>
          <w:b w:val="0"/>
        </w:rPr>
        <w:t>&lt;RepeatBlock-By&gt;&lt;Members&gt;</w:t>
      </w:r>
      <w:r w:rsidRPr="000E0946">
        <w:t>Milan Uhrík</w:t>
      </w:r>
      <w:r w:rsidRPr="000E0946">
        <w:rPr>
          <w:rStyle w:val="HideTWBExt"/>
          <w:b w:val="0"/>
        </w:rPr>
        <w:t>&lt;/Members&gt;</w:t>
      </w:r>
    </w:p>
    <w:p w14:paraId="36F89B53" w14:textId="77777777" w:rsidR="00F73C2A" w:rsidRPr="000E0946" w:rsidRDefault="00F73C2A" w:rsidP="00F73C2A">
      <w:pPr>
        <w:pStyle w:val="NormalBold"/>
      </w:pPr>
      <w:r w:rsidRPr="000E0946">
        <w:rPr>
          <w:rStyle w:val="HideTWBExt"/>
          <w:b w:val="0"/>
        </w:rPr>
        <w:t>&lt;/RepeatBlock-By&gt;</w:t>
      </w:r>
    </w:p>
    <w:p w14:paraId="7A6B9A1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D043802" w14:textId="77777777" w:rsidR="00F73C2A" w:rsidRPr="000E0946" w:rsidRDefault="00F73C2A" w:rsidP="00F73C2A">
      <w:pPr>
        <w:pStyle w:val="NormalBold"/>
      </w:pPr>
      <w:r w:rsidRPr="000E0946">
        <w:rPr>
          <w:rStyle w:val="HideTWBExt"/>
          <w:b w:val="0"/>
        </w:rPr>
        <w:t>&lt;Article&gt;</w:t>
      </w:r>
      <w:r w:rsidRPr="000E0946">
        <w:t>Bod odůvodnění 17</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CA33B78" w14:textId="77777777" w:rsidTr="0056767D">
        <w:trPr>
          <w:trHeight w:hRule="exact" w:val="240"/>
          <w:jc w:val="center"/>
        </w:trPr>
        <w:tc>
          <w:tcPr>
            <w:tcW w:w="9752" w:type="dxa"/>
            <w:gridSpan w:val="2"/>
            <w:tcBorders>
              <w:top w:val="nil"/>
              <w:left w:val="nil"/>
              <w:bottom w:val="nil"/>
              <w:right w:val="nil"/>
            </w:tcBorders>
          </w:tcPr>
          <w:p w14:paraId="75E566BC" w14:textId="77777777" w:rsidR="00F73C2A" w:rsidRPr="000E0946" w:rsidRDefault="00F73C2A" w:rsidP="0056767D"/>
        </w:tc>
      </w:tr>
      <w:tr w:rsidR="00F73C2A" w:rsidRPr="000E0946" w14:paraId="2D74529C" w14:textId="77777777" w:rsidTr="0056767D">
        <w:trPr>
          <w:trHeight w:val="240"/>
          <w:jc w:val="center"/>
        </w:trPr>
        <w:tc>
          <w:tcPr>
            <w:tcW w:w="4876" w:type="dxa"/>
            <w:tcBorders>
              <w:top w:val="nil"/>
              <w:left w:val="nil"/>
              <w:bottom w:val="nil"/>
              <w:right w:val="nil"/>
            </w:tcBorders>
          </w:tcPr>
          <w:p w14:paraId="1D2D707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3415C06" w14:textId="77777777" w:rsidR="00F73C2A" w:rsidRPr="000E0946" w:rsidRDefault="00F73C2A" w:rsidP="0056767D">
            <w:pPr>
              <w:pStyle w:val="AmColumnHeading"/>
            </w:pPr>
            <w:r w:rsidRPr="000E0946">
              <w:t>Pozměňovací návrh</w:t>
            </w:r>
          </w:p>
        </w:tc>
      </w:tr>
      <w:tr w:rsidR="00F73C2A" w:rsidRPr="000E0946" w14:paraId="7F072BE6" w14:textId="77777777" w:rsidTr="0056767D">
        <w:trPr>
          <w:jc w:val="center"/>
        </w:trPr>
        <w:tc>
          <w:tcPr>
            <w:tcW w:w="4876" w:type="dxa"/>
            <w:tcBorders>
              <w:top w:val="nil"/>
              <w:left w:val="nil"/>
              <w:bottom w:val="nil"/>
              <w:right w:val="nil"/>
            </w:tcBorders>
          </w:tcPr>
          <w:p w14:paraId="6291EB09" w14:textId="5681114B"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 xml:space="preserve">těchto zemích nacházejí ve zvláštní situaci, jako jsou </w:t>
            </w:r>
            <w:r w:rsidRPr="000E0946">
              <w:rPr>
                <w:b/>
                <w:bCs/>
                <w:i/>
                <w:iCs/>
              </w:rPr>
              <w:t>LGBTIQ osoby,</w:t>
            </w:r>
            <w:r w:rsidRPr="000E0946">
              <w:t xml:space="preserve"> oběti genderově podmíněného násilí, obránci lidských práv, náboženské menšiny</w:t>
            </w:r>
            <w:r w:rsidR="001958F6" w:rsidRPr="000E0946">
              <w:t xml:space="preserve"> a </w:t>
            </w:r>
            <w:r w:rsidRPr="000E0946">
              <w:t>novináři.</w:t>
            </w:r>
          </w:p>
        </w:tc>
        <w:tc>
          <w:tcPr>
            <w:tcW w:w="4876" w:type="dxa"/>
            <w:tcBorders>
              <w:top w:val="nil"/>
              <w:left w:val="nil"/>
              <w:bottom w:val="nil"/>
              <w:right w:val="nil"/>
            </w:tcBorders>
          </w:tcPr>
          <w:p w14:paraId="12F2933C" w14:textId="6AC76A08" w:rsidR="00F73C2A" w:rsidRPr="000E0946" w:rsidRDefault="00F73C2A" w:rsidP="0056767D">
            <w:pPr>
              <w:pStyle w:val="Normal6a"/>
            </w:pPr>
            <w:r w:rsidRPr="000E0946">
              <w:t>17)</w:t>
            </w:r>
            <w:r w:rsidRPr="000E0946">
              <w:tab/>
              <w:t>Označením těchto zemí za bezpečné země původu na úrovni Unie není dotčeno pravidlo stanovené</w:t>
            </w:r>
            <w:r w:rsidR="001958F6" w:rsidRPr="000E0946">
              <w:t xml:space="preserve"> v </w:t>
            </w:r>
            <w:r w:rsidRPr="000E0946">
              <w:t>nařízení (EU) 2024/1348, podle kterého smí členské státy uplatnit pojem bezpečné země původu pouze</w:t>
            </w:r>
            <w:r w:rsidR="001958F6" w:rsidRPr="000E0946">
              <w:t xml:space="preserve"> v </w:t>
            </w:r>
            <w:r w:rsidRPr="000E0946">
              <w:t>případě, že žadatelé nemohou při individuálním posouzení předložit prvky odůvodňující, proč se na ně pojem bezpečné země původu nevztahuje.</w:t>
            </w:r>
            <w:r w:rsidR="001958F6" w:rsidRPr="000E0946">
              <w:t xml:space="preserve"> V </w:t>
            </w:r>
            <w:r w:rsidRPr="000E0946">
              <w:t>této souvislosti je třeba věnovat zvláštní pozornost žadatelům, kteří se</w:t>
            </w:r>
            <w:r w:rsidR="001958F6" w:rsidRPr="000E0946">
              <w:t xml:space="preserve"> v </w:t>
            </w:r>
            <w:r w:rsidRPr="000E0946">
              <w:t>těchto zemích nacházejí ve zvláštní situaci, jako jsou oběti genderově podmíněného násilí, obránci lidských práv, náboženské menšiny</w:t>
            </w:r>
            <w:r w:rsidR="001958F6" w:rsidRPr="000E0946">
              <w:t xml:space="preserve"> a </w:t>
            </w:r>
            <w:r w:rsidRPr="000E0946">
              <w:t>novináři.</w:t>
            </w:r>
          </w:p>
        </w:tc>
      </w:tr>
    </w:tbl>
    <w:p w14:paraId="512C253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4767112" w14:textId="259CA931" w:rsidR="008E2D3D" w:rsidRPr="000E0946" w:rsidRDefault="00F73C2A" w:rsidP="00F73C2A">
      <w:r w:rsidRPr="000E0946">
        <w:rPr>
          <w:rStyle w:val="HideTWBExt"/>
        </w:rPr>
        <w:t>&lt;/Amend&gt;</w:t>
      </w:r>
    </w:p>
    <w:p w14:paraId="56F1C4D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149</w:t>
      </w:r>
      <w:r w:rsidRPr="000E0946">
        <w:rPr>
          <w:rStyle w:val="HideTWBExt"/>
          <w:b w:val="0"/>
        </w:rPr>
        <w:t>&lt;/NumAm&gt;</w:t>
      </w:r>
    </w:p>
    <w:p w14:paraId="14190DD4"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20342774" w14:textId="77777777" w:rsidR="00F73C2A" w:rsidRPr="000E0946" w:rsidRDefault="00F73C2A" w:rsidP="00F73C2A">
      <w:pPr>
        <w:pStyle w:val="NormalBold"/>
      </w:pPr>
      <w:r w:rsidRPr="000E0946">
        <w:rPr>
          <w:rStyle w:val="HideTWBExt"/>
          <w:b w:val="0"/>
        </w:rPr>
        <w:t>&lt;/RepeatBlock-By&gt;</w:t>
      </w:r>
    </w:p>
    <w:p w14:paraId="0BDA51C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1800174" w14:textId="25AF7070" w:rsidR="00F73C2A" w:rsidRPr="000E0946" w:rsidRDefault="00F73C2A" w:rsidP="00F73C2A">
      <w:pPr>
        <w:pStyle w:val="NormalBold"/>
      </w:pPr>
      <w:r w:rsidRPr="000E0946">
        <w:rPr>
          <w:rStyle w:val="HideTWBExt"/>
          <w:b w:val="0"/>
        </w:rPr>
        <w:t>&lt;Article&gt;</w:t>
      </w:r>
      <w:r w:rsidRPr="000E0946">
        <w:t>Bod odůvodnění 17</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169AD1F" w14:textId="77777777" w:rsidTr="0056767D">
        <w:trPr>
          <w:trHeight w:hRule="exact" w:val="240"/>
          <w:jc w:val="center"/>
        </w:trPr>
        <w:tc>
          <w:tcPr>
            <w:tcW w:w="9752" w:type="dxa"/>
            <w:gridSpan w:val="2"/>
            <w:tcBorders>
              <w:top w:val="nil"/>
              <w:left w:val="nil"/>
              <w:bottom w:val="nil"/>
              <w:right w:val="nil"/>
            </w:tcBorders>
          </w:tcPr>
          <w:p w14:paraId="36C4A7E4" w14:textId="77777777" w:rsidR="00F73C2A" w:rsidRPr="000E0946" w:rsidRDefault="00F73C2A" w:rsidP="0056767D"/>
        </w:tc>
      </w:tr>
      <w:tr w:rsidR="00F73C2A" w:rsidRPr="000E0946" w14:paraId="3C499B0C" w14:textId="77777777" w:rsidTr="0056767D">
        <w:trPr>
          <w:trHeight w:val="240"/>
          <w:jc w:val="center"/>
        </w:trPr>
        <w:tc>
          <w:tcPr>
            <w:tcW w:w="4876" w:type="dxa"/>
            <w:tcBorders>
              <w:top w:val="nil"/>
              <w:left w:val="nil"/>
              <w:bottom w:val="nil"/>
              <w:right w:val="nil"/>
            </w:tcBorders>
          </w:tcPr>
          <w:p w14:paraId="3E23493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ABBA8DA" w14:textId="77777777" w:rsidR="00F73C2A" w:rsidRPr="000E0946" w:rsidRDefault="00F73C2A" w:rsidP="0056767D">
            <w:pPr>
              <w:pStyle w:val="AmColumnHeading"/>
            </w:pPr>
            <w:r w:rsidRPr="000E0946">
              <w:t>Pozměňovací návrh</w:t>
            </w:r>
          </w:p>
        </w:tc>
      </w:tr>
      <w:tr w:rsidR="00F73C2A" w:rsidRPr="000E0946" w14:paraId="0CF59AB2" w14:textId="77777777" w:rsidTr="0056767D">
        <w:trPr>
          <w:jc w:val="center"/>
        </w:trPr>
        <w:tc>
          <w:tcPr>
            <w:tcW w:w="4876" w:type="dxa"/>
            <w:tcBorders>
              <w:top w:val="nil"/>
              <w:left w:val="nil"/>
              <w:bottom w:val="nil"/>
              <w:right w:val="nil"/>
            </w:tcBorders>
          </w:tcPr>
          <w:p w14:paraId="6ECDEBC1" w14:textId="77777777" w:rsidR="00F73C2A" w:rsidRPr="000E0946" w:rsidRDefault="00F73C2A" w:rsidP="0056767D">
            <w:pPr>
              <w:pStyle w:val="Normal6a"/>
            </w:pPr>
          </w:p>
        </w:tc>
        <w:tc>
          <w:tcPr>
            <w:tcW w:w="4876" w:type="dxa"/>
            <w:tcBorders>
              <w:top w:val="nil"/>
              <w:left w:val="nil"/>
              <w:bottom w:val="nil"/>
              <w:right w:val="nil"/>
            </w:tcBorders>
          </w:tcPr>
          <w:p w14:paraId="6CDA477E" w14:textId="6B197D20" w:rsidR="00F73C2A" w:rsidRPr="000E0946" w:rsidRDefault="00F73C2A" w:rsidP="0056767D">
            <w:pPr>
              <w:pStyle w:val="Normal6a"/>
            </w:pPr>
            <w:r w:rsidRPr="000E0946">
              <w:rPr>
                <w:b/>
                <w:i/>
              </w:rPr>
              <w:t>17a)</w:t>
            </w:r>
            <w:r w:rsidRPr="000E0946">
              <w:tab/>
            </w:r>
            <w:r w:rsidRPr="000E0946">
              <w:rPr>
                <w:b/>
                <w:i/>
              </w:rPr>
              <w:t>Zdůrazňuje význam Paktu</w:t>
            </w:r>
            <w:r w:rsidR="001958F6" w:rsidRPr="000E0946">
              <w:rPr>
                <w:b/>
                <w:i/>
              </w:rPr>
              <w:t xml:space="preserve"> o </w:t>
            </w:r>
            <w:r w:rsidRPr="000E0946">
              <w:rPr>
                <w:b/>
                <w:i/>
              </w:rPr>
              <w:t>migraci</w:t>
            </w:r>
            <w:r w:rsidR="001958F6" w:rsidRPr="000E0946">
              <w:rPr>
                <w:b/>
                <w:i/>
              </w:rPr>
              <w:t xml:space="preserve"> a </w:t>
            </w:r>
            <w:r w:rsidRPr="000E0946">
              <w:rPr>
                <w:b/>
                <w:i/>
              </w:rPr>
              <w:t>azylu jako komplexního přístupu</w:t>
            </w:r>
            <w:r w:rsidR="001958F6" w:rsidRPr="000E0946">
              <w:rPr>
                <w:b/>
                <w:i/>
              </w:rPr>
              <w:t xml:space="preserve"> k </w:t>
            </w:r>
            <w:r w:rsidRPr="000E0946">
              <w:rPr>
                <w:b/>
                <w:i/>
              </w:rPr>
              <w:t>řízení migrace</w:t>
            </w:r>
            <w:r w:rsidR="001958F6" w:rsidRPr="000E0946">
              <w:rPr>
                <w:b/>
                <w:i/>
              </w:rPr>
              <w:t xml:space="preserve"> a </w:t>
            </w:r>
            <w:r w:rsidRPr="000E0946">
              <w:rPr>
                <w:b/>
                <w:i/>
              </w:rPr>
              <w:t>azylu při zachování zásady solidarity</w:t>
            </w:r>
            <w:r w:rsidR="001958F6" w:rsidRPr="000E0946">
              <w:rPr>
                <w:b/>
                <w:i/>
              </w:rPr>
              <w:t xml:space="preserve"> a </w:t>
            </w:r>
            <w:r w:rsidRPr="000E0946">
              <w:rPr>
                <w:b/>
                <w:i/>
              </w:rPr>
              <w:t>spravedlivého rozdělení odpovědnosti za kontrolu vnějších hranic</w:t>
            </w:r>
            <w:r w:rsidR="001958F6" w:rsidRPr="000E0946">
              <w:rPr>
                <w:b/>
                <w:i/>
              </w:rPr>
              <w:t xml:space="preserve"> a </w:t>
            </w:r>
            <w:r w:rsidRPr="000E0946">
              <w:rPr>
                <w:b/>
                <w:i/>
              </w:rPr>
              <w:t>poskytování humánní ochrany těm, kteří ji skutečně potřebují, mezi členské státy. Proto je nanejvýš důležité urychleně uplatňovat ty části Paktu</w:t>
            </w:r>
            <w:r w:rsidR="001958F6" w:rsidRPr="000E0946">
              <w:rPr>
                <w:b/>
                <w:i/>
              </w:rPr>
              <w:t xml:space="preserve"> o </w:t>
            </w:r>
            <w:r w:rsidRPr="000E0946">
              <w:rPr>
                <w:b/>
                <w:i/>
              </w:rPr>
              <w:t>migraci</w:t>
            </w:r>
            <w:r w:rsidR="001958F6" w:rsidRPr="000E0946">
              <w:rPr>
                <w:b/>
                <w:i/>
              </w:rPr>
              <w:t xml:space="preserve"> a </w:t>
            </w:r>
            <w:r w:rsidRPr="000E0946">
              <w:rPr>
                <w:b/>
                <w:i/>
              </w:rPr>
              <w:t>azylu, které lze uplatňovat již nyní.</w:t>
            </w:r>
          </w:p>
        </w:tc>
      </w:tr>
    </w:tbl>
    <w:p w14:paraId="453C641F"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8195CD5" w14:textId="38D9E1B6" w:rsidR="008E2D3D" w:rsidRPr="000E0946" w:rsidRDefault="00F73C2A" w:rsidP="00F73C2A">
      <w:r w:rsidRPr="000E0946">
        <w:rPr>
          <w:rStyle w:val="HideTWBExt"/>
        </w:rPr>
        <w:t>&lt;/Amend&gt;</w:t>
      </w:r>
    </w:p>
    <w:p w14:paraId="724B8A7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150</w:t>
      </w:r>
      <w:r w:rsidRPr="000E0946">
        <w:rPr>
          <w:rStyle w:val="HideTWBExt"/>
          <w:b w:val="0"/>
        </w:rPr>
        <w:t>&lt;/NumAm&gt;</w:t>
      </w:r>
    </w:p>
    <w:p w14:paraId="570B9C8B"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73816C04" w14:textId="77777777" w:rsidR="00F73C2A" w:rsidRPr="000E0946" w:rsidRDefault="00F73C2A" w:rsidP="00F73C2A">
      <w:pPr>
        <w:pStyle w:val="NormalBold"/>
      </w:pPr>
      <w:r w:rsidRPr="000E0946">
        <w:rPr>
          <w:rStyle w:val="HideTWBExt"/>
          <w:b w:val="0"/>
        </w:rPr>
        <w:t>&lt;/RepeatBlock-By&gt;</w:t>
      </w:r>
    </w:p>
    <w:p w14:paraId="4719C86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32996BE" w14:textId="77777777" w:rsidR="00F73C2A" w:rsidRPr="000E0946" w:rsidRDefault="00F73C2A" w:rsidP="00F73C2A">
      <w:pPr>
        <w:pStyle w:val="NormalBold"/>
      </w:pPr>
      <w:r w:rsidRPr="000E0946">
        <w:rPr>
          <w:rStyle w:val="HideTWBExt"/>
          <w:b w:val="0"/>
        </w:rPr>
        <w:t>&lt;Article&gt;</w:t>
      </w:r>
      <w:r w:rsidRPr="000E0946">
        <w:t>Bod odůvodnění 17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6DB07C5" w14:textId="77777777" w:rsidTr="0056767D">
        <w:trPr>
          <w:trHeight w:hRule="exact" w:val="240"/>
          <w:jc w:val="center"/>
        </w:trPr>
        <w:tc>
          <w:tcPr>
            <w:tcW w:w="9752" w:type="dxa"/>
            <w:gridSpan w:val="2"/>
            <w:tcBorders>
              <w:top w:val="nil"/>
              <w:left w:val="nil"/>
              <w:bottom w:val="nil"/>
              <w:right w:val="nil"/>
            </w:tcBorders>
          </w:tcPr>
          <w:p w14:paraId="2D88DEE0" w14:textId="77777777" w:rsidR="00F73C2A" w:rsidRPr="000E0946" w:rsidRDefault="00F73C2A" w:rsidP="0056767D"/>
        </w:tc>
      </w:tr>
      <w:tr w:rsidR="00F73C2A" w:rsidRPr="000E0946" w14:paraId="72AD101F" w14:textId="77777777" w:rsidTr="0056767D">
        <w:trPr>
          <w:trHeight w:val="240"/>
          <w:jc w:val="center"/>
        </w:trPr>
        <w:tc>
          <w:tcPr>
            <w:tcW w:w="4876" w:type="dxa"/>
            <w:tcBorders>
              <w:top w:val="nil"/>
              <w:left w:val="nil"/>
              <w:bottom w:val="nil"/>
              <w:right w:val="nil"/>
            </w:tcBorders>
          </w:tcPr>
          <w:p w14:paraId="4BC60CF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7EB8DD6" w14:textId="77777777" w:rsidR="00F73C2A" w:rsidRPr="000E0946" w:rsidRDefault="00F73C2A" w:rsidP="0056767D">
            <w:pPr>
              <w:pStyle w:val="AmColumnHeading"/>
            </w:pPr>
            <w:r w:rsidRPr="000E0946">
              <w:t>Pozměňovací návrh</w:t>
            </w:r>
          </w:p>
        </w:tc>
      </w:tr>
      <w:tr w:rsidR="00F73C2A" w:rsidRPr="000E0946" w14:paraId="7693B319" w14:textId="77777777" w:rsidTr="0056767D">
        <w:trPr>
          <w:jc w:val="center"/>
        </w:trPr>
        <w:tc>
          <w:tcPr>
            <w:tcW w:w="4876" w:type="dxa"/>
            <w:tcBorders>
              <w:top w:val="nil"/>
              <w:left w:val="nil"/>
              <w:bottom w:val="nil"/>
              <w:right w:val="nil"/>
            </w:tcBorders>
          </w:tcPr>
          <w:p w14:paraId="74507D1B" w14:textId="77777777" w:rsidR="00F73C2A" w:rsidRPr="000E0946" w:rsidRDefault="00F73C2A" w:rsidP="0056767D">
            <w:pPr>
              <w:pStyle w:val="Normal6a"/>
            </w:pPr>
          </w:p>
        </w:tc>
        <w:tc>
          <w:tcPr>
            <w:tcW w:w="4876" w:type="dxa"/>
            <w:tcBorders>
              <w:top w:val="nil"/>
              <w:left w:val="nil"/>
              <w:bottom w:val="nil"/>
              <w:right w:val="nil"/>
            </w:tcBorders>
          </w:tcPr>
          <w:p w14:paraId="4EDC5AC9" w14:textId="04525BA0" w:rsidR="00F73C2A" w:rsidRPr="000E0946" w:rsidRDefault="00F73C2A" w:rsidP="0056767D">
            <w:pPr>
              <w:pStyle w:val="Normal6a"/>
            </w:pPr>
            <w:r w:rsidRPr="000E0946">
              <w:rPr>
                <w:b/>
                <w:i/>
              </w:rPr>
              <w:t>17b)</w:t>
            </w:r>
            <w:r w:rsidRPr="000E0946">
              <w:tab/>
            </w:r>
            <w:r w:rsidRPr="000E0946">
              <w:rPr>
                <w:b/>
                <w:i/>
              </w:rPr>
              <w:t>Zdůrazňuje, že účelem řízení na hranicích je odlehčit systému od zátěže, kterou představuje zpracování případů ekonomických migrantů</w:t>
            </w:r>
            <w:r w:rsidR="001958F6" w:rsidRPr="000E0946">
              <w:rPr>
                <w:b/>
                <w:i/>
              </w:rPr>
              <w:t xml:space="preserve"> v </w:t>
            </w:r>
            <w:r w:rsidRPr="000E0946">
              <w:rPr>
                <w:b/>
                <w:i/>
              </w:rPr>
              <w:t>rámci azylového řízení. Cílem je poskytnout lepší</w:t>
            </w:r>
            <w:r w:rsidR="001958F6" w:rsidRPr="000E0946">
              <w:rPr>
                <w:b/>
                <w:i/>
              </w:rPr>
              <w:t xml:space="preserve"> a </w:t>
            </w:r>
            <w:r w:rsidRPr="000E0946">
              <w:rPr>
                <w:b/>
                <w:i/>
              </w:rPr>
              <w:t>rychlejší ochranu osobám, které mají nárok na mezinárodní ochranu,</w:t>
            </w:r>
            <w:r w:rsidR="001958F6" w:rsidRPr="000E0946">
              <w:rPr>
                <w:b/>
                <w:i/>
              </w:rPr>
              <w:t xml:space="preserve"> a </w:t>
            </w:r>
            <w:r w:rsidRPr="000E0946">
              <w:rPr>
                <w:b/>
                <w:i/>
              </w:rPr>
              <w:t>to prostřednictvím jejich včasné identifikace</w:t>
            </w:r>
            <w:r w:rsidR="001958F6" w:rsidRPr="000E0946">
              <w:rPr>
                <w:b/>
                <w:i/>
              </w:rPr>
              <w:t xml:space="preserve"> v </w:t>
            </w:r>
            <w:r w:rsidRPr="000E0946">
              <w:rPr>
                <w:b/>
                <w:i/>
              </w:rPr>
              <w:t>rámci systému.</w:t>
            </w:r>
          </w:p>
        </w:tc>
      </w:tr>
    </w:tbl>
    <w:p w14:paraId="1B4ABD5F"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10B7827" w14:textId="1D4F9F95" w:rsidR="008E2D3D" w:rsidRPr="000E0946" w:rsidRDefault="00F73C2A" w:rsidP="00F73C2A">
      <w:r w:rsidRPr="000E0946">
        <w:rPr>
          <w:rStyle w:val="HideTWBExt"/>
        </w:rPr>
        <w:t>&lt;/Amend&gt;</w:t>
      </w:r>
    </w:p>
    <w:p w14:paraId="1D7EC8F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151</w:t>
      </w:r>
      <w:r w:rsidRPr="000E0946">
        <w:rPr>
          <w:rStyle w:val="HideTWBExt"/>
          <w:b w:val="0"/>
        </w:rPr>
        <w:t>&lt;/NumAm&gt;</w:t>
      </w:r>
    </w:p>
    <w:p w14:paraId="23F05EC2"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577006B3" w14:textId="77777777" w:rsidR="00F73C2A" w:rsidRPr="000E0946" w:rsidRDefault="00F73C2A" w:rsidP="00F73C2A">
      <w:pPr>
        <w:pStyle w:val="NormalBold"/>
      </w:pPr>
      <w:r w:rsidRPr="000E0946">
        <w:rPr>
          <w:rStyle w:val="HideTWBExt"/>
          <w:b w:val="0"/>
        </w:rPr>
        <w:t>&lt;/RepeatBlock-By&gt;</w:t>
      </w:r>
    </w:p>
    <w:p w14:paraId="7FBDF32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5259E6B" w14:textId="77777777" w:rsidR="00F73C2A" w:rsidRPr="000E0946" w:rsidRDefault="00F73C2A" w:rsidP="00F73C2A">
      <w:pPr>
        <w:pStyle w:val="NormalBold"/>
      </w:pPr>
      <w:r w:rsidRPr="000E0946">
        <w:rPr>
          <w:rStyle w:val="HideTWBExt"/>
          <w:b w:val="0"/>
        </w:rPr>
        <w:t>&lt;Article&gt;</w:t>
      </w:r>
      <w:r w:rsidRPr="000E0946">
        <w:t>Bod odůvodnění 18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1753360" w14:textId="77777777" w:rsidTr="0056767D">
        <w:trPr>
          <w:trHeight w:hRule="exact" w:val="240"/>
          <w:jc w:val="center"/>
        </w:trPr>
        <w:tc>
          <w:tcPr>
            <w:tcW w:w="9752" w:type="dxa"/>
            <w:gridSpan w:val="2"/>
            <w:tcBorders>
              <w:top w:val="nil"/>
              <w:left w:val="nil"/>
              <w:bottom w:val="nil"/>
              <w:right w:val="nil"/>
            </w:tcBorders>
          </w:tcPr>
          <w:p w14:paraId="7F3B4FE6" w14:textId="77777777" w:rsidR="00F73C2A" w:rsidRPr="000E0946" w:rsidRDefault="00F73C2A" w:rsidP="0056767D"/>
        </w:tc>
      </w:tr>
      <w:tr w:rsidR="00F73C2A" w:rsidRPr="000E0946" w14:paraId="34997C7D" w14:textId="77777777" w:rsidTr="0056767D">
        <w:trPr>
          <w:trHeight w:val="240"/>
          <w:jc w:val="center"/>
        </w:trPr>
        <w:tc>
          <w:tcPr>
            <w:tcW w:w="4876" w:type="dxa"/>
            <w:tcBorders>
              <w:top w:val="nil"/>
              <w:left w:val="nil"/>
              <w:bottom w:val="nil"/>
              <w:right w:val="nil"/>
            </w:tcBorders>
          </w:tcPr>
          <w:p w14:paraId="2840B76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5C9AA5C" w14:textId="77777777" w:rsidR="00F73C2A" w:rsidRPr="000E0946" w:rsidRDefault="00F73C2A" w:rsidP="0056767D">
            <w:pPr>
              <w:pStyle w:val="AmColumnHeading"/>
            </w:pPr>
            <w:r w:rsidRPr="000E0946">
              <w:t>Pozměňovací návrh</w:t>
            </w:r>
          </w:p>
        </w:tc>
      </w:tr>
      <w:tr w:rsidR="00F73C2A" w:rsidRPr="000E0946" w14:paraId="4CEAACD7" w14:textId="77777777" w:rsidTr="0056767D">
        <w:trPr>
          <w:jc w:val="center"/>
        </w:trPr>
        <w:tc>
          <w:tcPr>
            <w:tcW w:w="4876" w:type="dxa"/>
            <w:tcBorders>
              <w:top w:val="nil"/>
              <w:left w:val="nil"/>
              <w:bottom w:val="nil"/>
              <w:right w:val="nil"/>
            </w:tcBorders>
          </w:tcPr>
          <w:p w14:paraId="7F49A4EB" w14:textId="7F76C67A" w:rsidR="00F73C2A" w:rsidRPr="000E0946" w:rsidRDefault="00F73C2A" w:rsidP="0056767D">
            <w:pPr>
              <w:pStyle w:val="Normal6a"/>
            </w:pPr>
            <w:r w:rsidRPr="000E0946">
              <w:rPr>
                <w:b/>
                <w:i/>
              </w:rPr>
              <w:t>18)</w:t>
            </w:r>
            <w:r w:rsidRPr="000E0946">
              <w:tab/>
            </w:r>
            <w:r w:rsidRPr="000E0946">
              <w:rPr>
                <w:b/>
                <w:i/>
              </w:rPr>
              <w:t>Vzhledem</w:t>
            </w:r>
            <w:r w:rsidR="001958F6" w:rsidRPr="000E0946">
              <w:rPr>
                <w:b/>
                <w:i/>
              </w:rPr>
              <w:t xml:space="preserve"> k </w:t>
            </w:r>
            <w:r w:rsidRPr="000E0946">
              <w:rPr>
                <w:b/>
                <w:i/>
              </w:rPr>
              <w:t>tomu, že se situace</w:t>
            </w:r>
            <w:r w:rsidR="001958F6" w:rsidRPr="000E0946">
              <w:rPr>
                <w:b/>
                <w:i/>
              </w:rPr>
              <w:t xml:space="preserve"> v </w:t>
            </w:r>
            <w:r w:rsidRPr="000E0946">
              <w:rPr>
                <w:b/>
                <w:i/>
              </w:rPr>
              <w:t>oblasti migrace může rychle měnit</w:t>
            </w:r>
            <w:r w:rsidR="001958F6" w:rsidRPr="000E0946">
              <w:rPr>
                <w:b/>
                <w:i/>
              </w:rPr>
              <w:t xml:space="preserve"> a </w:t>
            </w:r>
            <w:r w:rsidRPr="000E0946">
              <w:rPr>
                <w:b/>
                <w:i/>
              </w:rPr>
              <w:t>že se zvyšuje tlak vyplývající ze vstupu smíšených migračních toků</w:t>
            </w:r>
            <w:r w:rsidR="001958F6" w:rsidRPr="000E0946">
              <w:rPr>
                <w:b/>
                <w:i/>
              </w:rPr>
              <w:t xml:space="preserve"> s </w:t>
            </w:r>
            <w:r w:rsidRPr="000E0946">
              <w:rPr>
                <w:b/>
                <w:i/>
              </w:rPr>
              <w:t>vysokým podílem migrantů, kteří mají malou šanci na získání mezinárodní ochrany, měly by mít členské státy možnost uplatňovat důvod pro zrychlené posouzení žádostí stanovený</w:t>
            </w:r>
            <w:r w:rsidR="001958F6" w:rsidRPr="000E0946">
              <w:rPr>
                <w:b/>
                <w:i/>
              </w:rPr>
              <w:t xml:space="preserve"> v </w:t>
            </w:r>
            <w:r w:rsidRPr="000E0946">
              <w:rPr>
                <w:b/>
                <w:i/>
              </w:rPr>
              <w:t>čl. 41 odst. 1 písm. j) nařízení (EU) 2024/1348 od dřívějšího data, než je obecné datum použitelnosti uvedeného nařízení. To by členským státům umožnilo rychle</w:t>
            </w:r>
            <w:r w:rsidR="001958F6" w:rsidRPr="000E0946">
              <w:rPr>
                <w:b/>
                <w:i/>
              </w:rPr>
              <w:t xml:space="preserve"> a </w:t>
            </w:r>
            <w:r w:rsidRPr="000E0946">
              <w:rPr>
                <w:b/>
                <w:i/>
              </w:rPr>
              <w:t>pružně reagovat na změny migračních toků. Vzhledem</w:t>
            </w:r>
            <w:r w:rsidR="001958F6" w:rsidRPr="000E0946">
              <w:rPr>
                <w:b/>
                <w:i/>
              </w:rPr>
              <w:t xml:space="preserve"> k </w:t>
            </w:r>
            <w:r w:rsidRPr="000E0946">
              <w:rPr>
                <w:b/>
                <w:i/>
              </w:rPr>
              <w:t>tomu, že žádosti těchto žadatelů jsou pravděpodobně nedůvodné, jejich rychlé vyřízení ve zrychleném řízení nebo řízení na hranicích by azylovým</w:t>
            </w:r>
            <w:r w:rsidR="001958F6" w:rsidRPr="000E0946">
              <w:rPr>
                <w:b/>
                <w:i/>
              </w:rPr>
              <w:t xml:space="preserve"> a </w:t>
            </w:r>
            <w:r w:rsidRPr="000E0946">
              <w:rPr>
                <w:b/>
                <w:i/>
              </w:rPr>
              <w:t>migračním orgánům umožnilo účinněji posuzovat oprávněné žádosti, rychleji vydávat rozhodnutí,</w:t>
            </w:r>
            <w:r w:rsidR="001958F6" w:rsidRPr="000E0946">
              <w:rPr>
                <w:b/>
                <w:i/>
              </w:rPr>
              <w:t xml:space="preserve"> a </w:t>
            </w:r>
            <w:r w:rsidRPr="000E0946">
              <w:rPr>
                <w:b/>
                <w:i/>
              </w:rPr>
              <w:t>přispívat tak</w:t>
            </w:r>
            <w:r w:rsidR="001958F6" w:rsidRPr="000E0946">
              <w:rPr>
                <w:b/>
                <w:i/>
              </w:rPr>
              <w:t xml:space="preserve"> k </w:t>
            </w:r>
            <w:r w:rsidRPr="000E0946">
              <w:rPr>
                <w:b/>
                <w:i/>
              </w:rPr>
              <w:t>lepšímu</w:t>
            </w:r>
            <w:r w:rsidR="001958F6" w:rsidRPr="000E0946">
              <w:rPr>
                <w:b/>
                <w:i/>
              </w:rPr>
              <w:t xml:space="preserve"> a </w:t>
            </w:r>
            <w:r w:rsidRPr="000E0946">
              <w:rPr>
                <w:b/>
                <w:i/>
              </w:rPr>
              <w:t>důvěryhodnějšímu fungování politik</w:t>
            </w:r>
            <w:r w:rsidR="001958F6" w:rsidRPr="000E0946">
              <w:rPr>
                <w:b/>
                <w:i/>
              </w:rPr>
              <w:t xml:space="preserve"> v </w:t>
            </w:r>
            <w:r w:rsidRPr="000E0946">
              <w:rPr>
                <w:b/>
                <w:i/>
              </w:rPr>
              <w:t>oblasti azylu</w:t>
            </w:r>
            <w:r w:rsidR="001958F6" w:rsidRPr="000E0946">
              <w:rPr>
                <w:b/>
                <w:i/>
              </w:rPr>
              <w:t xml:space="preserve"> a </w:t>
            </w:r>
            <w:r w:rsidRPr="000E0946">
              <w:rPr>
                <w:b/>
                <w:i/>
              </w:rPr>
              <w:t>navracení při plném dodržování základních práv.</w:t>
            </w:r>
          </w:p>
        </w:tc>
        <w:tc>
          <w:tcPr>
            <w:tcW w:w="4876" w:type="dxa"/>
            <w:tcBorders>
              <w:top w:val="nil"/>
              <w:left w:val="nil"/>
              <w:bottom w:val="nil"/>
              <w:right w:val="nil"/>
            </w:tcBorders>
          </w:tcPr>
          <w:p w14:paraId="4748BF96" w14:textId="77777777" w:rsidR="00F73C2A" w:rsidRPr="000E0946" w:rsidRDefault="00F73C2A" w:rsidP="0056767D">
            <w:pPr>
              <w:pStyle w:val="Normal6a"/>
            </w:pPr>
            <w:r w:rsidRPr="000E0946">
              <w:rPr>
                <w:b/>
                <w:i/>
              </w:rPr>
              <w:t>vypouští se</w:t>
            </w:r>
          </w:p>
        </w:tc>
      </w:tr>
    </w:tbl>
    <w:p w14:paraId="61F59BA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66156EC"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7F505BDF" w14:textId="2E9D3BFF" w:rsidR="00F73C2A" w:rsidRPr="000E0946" w:rsidRDefault="00F73C2A" w:rsidP="00F73C2A">
      <w:pPr>
        <w:pStyle w:val="AmJustText"/>
      </w:pPr>
      <w:r w:rsidRPr="000E0946">
        <w:t>Nebylo zdůvodněno, proč by tato konkrétní ustanovení Paktu</w:t>
      </w:r>
      <w:r w:rsidR="001958F6" w:rsidRPr="000E0946">
        <w:t xml:space="preserve"> o </w:t>
      </w:r>
      <w:r w:rsidRPr="000E0946">
        <w:t>migraci</w:t>
      </w:r>
      <w:r w:rsidR="001958F6" w:rsidRPr="000E0946">
        <w:t xml:space="preserve"> a </w:t>
      </w:r>
      <w:r w:rsidRPr="000E0946">
        <w:t>azylu měla být uplatňována dříve než ostatní ustanovení Paktu, například ustanovení</w:t>
      </w:r>
      <w:r w:rsidR="001958F6" w:rsidRPr="000E0946">
        <w:t xml:space="preserve"> o </w:t>
      </w:r>
      <w:r w:rsidRPr="000E0946">
        <w:t>poskytování právní pomoci</w:t>
      </w:r>
      <w:r w:rsidR="001958F6" w:rsidRPr="000E0946">
        <w:t xml:space="preserve"> v </w:t>
      </w:r>
      <w:r w:rsidRPr="000E0946">
        <w:t>nařízení</w:t>
      </w:r>
      <w:r w:rsidR="001958F6" w:rsidRPr="000E0946">
        <w:t xml:space="preserve"> o </w:t>
      </w:r>
      <w:r w:rsidRPr="000E0946">
        <w:t>azylovém řízení, ustanovení</w:t>
      </w:r>
      <w:r w:rsidR="001958F6" w:rsidRPr="000E0946">
        <w:t xml:space="preserve"> o </w:t>
      </w:r>
      <w:r w:rsidRPr="000E0946">
        <w:t>uplatňování ustanovení</w:t>
      </w:r>
      <w:r w:rsidR="001958F6" w:rsidRPr="000E0946">
        <w:t xml:space="preserve"> o </w:t>
      </w:r>
      <w:r w:rsidRPr="000E0946">
        <w:t>solidaritě</w:t>
      </w:r>
      <w:r w:rsidR="001958F6" w:rsidRPr="000E0946">
        <w:t xml:space="preserve"> v </w:t>
      </w:r>
      <w:r w:rsidRPr="000E0946">
        <w:t>nařízení</w:t>
      </w:r>
      <w:r w:rsidR="001958F6" w:rsidRPr="000E0946">
        <w:t xml:space="preserve"> o </w:t>
      </w:r>
      <w:r w:rsidRPr="000E0946">
        <w:t>řízení azylu</w:t>
      </w:r>
      <w:r w:rsidR="001958F6" w:rsidRPr="000E0946">
        <w:t xml:space="preserve"> a </w:t>
      </w:r>
      <w:r w:rsidRPr="000E0946">
        <w:t>migrace nebo ustanovení</w:t>
      </w:r>
      <w:r w:rsidR="001958F6" w:rsidRPr="000E0946">
        <w:t xml:space="preserve"> o </w:t>
      </w:r>
      <w:r w:rsidRPr="000E0946">
        <w:t>přístupu na trh práce ve směrnici</w:t>
      </w:r>
      <w:r w:rsidR="001958F6" w:rsidRPr="000E0946">
        <w:t xml:space="preserve"> o </w:t>
      </w:r>
      <w:r w:rsidRPr="000E0946">
        <w:t>podmínkách přijímání.</w:t>
      </w:r>
      <w:r w:rsidR="001958F6" w:rsidRPr="000E0946">
        <w:t xml:space="preserve"> V </w:t>
      </w:r>
      <w:r w:rsidRPr="000E0946">
        <w:t>každém případě je velmi nepravděpodobné, že by byl legislativní proces dokončen včas, aby bylo možné tato ustanovení uplatnit dříve než</w:t>
      </w:r>
      <w:r w:rsidR="001958F6" w:rsidRPr="000E0946">
        <w:t xml:space="preserve"> v </w:t>
      </w:r>
      <w:r w:rsidRPr="000E0946">
        <w:t>červnu 2026.</w:t>
      </w:r>
    </w:p>
    <w:p w14:paraId="1C9E5902" w14:textId="48E1666F" w:rsidR="008E2D3D" w:rsidRPr="000E0946" w:rsidRDefault="00F73C2A" w:rsidP="00F73C2A">
      <w:r w:rsidRPr="000E0946">
        <w:rPr>
          <w:rStyle w:val="HideTWBExt"/>
        </w:rPr>
        <w:t>&lt;/Amend&gt;</w:t>
      </w:r>
    </w:p>
    <w:p w14:paraId="32069A5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152</w:t>
      </w:r>
      <w:r w:rsidRPr="000E0946">
        <w:rPr>
          <w:rStyle w:val="HideTWBExt"/>
          <w:b w:val="0"/>
        </w:rPr>
        <w:t>&lt;/NumAm&gt;</w:t>
      </w:r>
    </w:p>
    <w:p w14:paraId="425B753D"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49AD6E24" w14:textId="77777777" w:rsidR="00F73C2A" w:rsidRPr="000E0946" w:rsidRDefault="00F73C2A" w:rsidP="00F73C2A">
      <w:pPr>
        <w:pStyle w:val="NormalBold"/>
      </w:pPr>
      <w:r w:rsidRPr="000E0946">
        <w:rPr>
          <w:rStyle w:val="HideTWBExt"/>
          <w:b w:val="0"/>
        </w:rPr>
        <w:t>&lt;/RepeatBlock-By&gt;</w:t>
      </w:r>
    </w:p>
    <w:p w14:paraId="1D6731C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AED327A" w14:textId="77777777" w:rsidR="00F73C2A" w:rsidRPr="000E0946" w:rsidRDefault="00F73C2A" w:rsidP="00F73C2A">
      <w:pPr>
        <w:pStyle w:val="NormalBold"/>
      </w:pPr>
      <w:r w:rsidRPr="000E0946">
        <w:rPr>
          <w:rStyle w:val="HideTWBExt"/>
          <w:b w:val="0"/>
        </w:rPr>
        <w:t>&lt;Article&gt;</w:t>
      </w:r>
      <w:r w:rsidRPr="000E0946">
        <w:t>Bod odůvodnění 18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1B4B3AD" w14:textId="77777777" w:rsidTr="0056767D">
        <w:trPr>
          <w:trHeight w:hRule="exact" w:val="240"/>
          <w:jc w:val="center"/>
        </w:trPr>
        <w:tc>
          <w:tcPr>
            <w:tcW w:w="9752" w:type="dxa"/>
            <w:gridSpan w:val="2"/>
            <w:tcBorders>
              <w:top w:val="nil"/>
              <w:left w:val="nil"/>
              <w:bottom w:val="nil"/>
              <w:right w:val="nil"/>
            </w:tcBorders>
          </w:tcPr>
          <w:p w14:paraId="18B638FB" w14:textId="77777777" w:rsidR="00F73C2A" w:rsidRPr="000E0946" w:rsidRDefault="00F73C2A" w:rsidP="0056767D"/>
        </w:tc>
      </w:tr>
      <w:tr w:rsidR="00F73C2A" w:rsidRPr="000E0946" w14:paraId="76959CB4" w14:textId="77777777" w:rsidTr="0056767D">
        <w:trPr>
          <w:trHeight w:val="240"/>
          <w:jc w:val="center"/>
        </w:trPr>
        <w:tc>
          <w:tcPr>
            <w:tcW w:w="4876" w:type="dxa"/>
            <w:tcBorders>
              <w:top w:val="nil"/>
              <w:left w:val="nil"/>
              <w:bottom w:val="nil"/>
              <w:right w:val="nil"/>
            </w:tcBorders>
          </w:tcPr>
          <w:p w14:paraId="2C5DBA0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2B78C7F" w14:textId="77777777" w:rsidR="00F73C2A" w:rsidRPr="000E0946" w:rsidRDefault="00F73C2A" w:rsidP="0056767D">
            <w:pPr>
              <w:pStyle w:val="AmColumnHeading"/>
            </w:pPr>
            <w:r w:rsidRPr="000E0946">
              <w:t>Pozměňovací návrh</w:t>
            </w:r>
          </w:p>
        </w:tc>
      </w:tr>
      <w:tr w:rsidR="00F73C2A" w:rsidRPr="000E0946" w14:paraId="383DE732" w14:textId="77777777" w:rsidTr="0056767D">
        <w:trPr>
          <w:jc w:val="center"/>
        </w:trPr>
        <w:tc>
          <w:tcPr>
            <w:tcW w:w="4876" w:type="dxa"/>
            <w:tcBorders>
              <w:top w:val="nil"/>
              <w:left w:val="nil"/>
              <w:bottom w:val="nil"/>
              <w:right w:val="nil"/>
            </w:tcBorders>
          </w:tcPr>
          <w:p w14:paraId="64A9AAE9" w14:textId="6F2A2E5B" w:rsidR="00F73C2A" w:rsidRPr="000E0946" w:rsidRDefault="00F73C2A" w:rsidP="0056767D">
            <w:pPr>
              <w:pStyle w:val="Normal6a"/>
            </w:pPr>
            <w:r w:rsidRPr="000E0946">
              <w:rPr>
                <w:b/>
                <w:i/>
              </w:rPr>
              <w:t>18)</w:t>
            </w:r>
            <w:r w:rsidRPr="000E0946">
              <w:tab/>
            </w:r>
            <w:r w:rsidRPr="000E0946">
              <w:rPr>
                <w:b/>
                <w:i/>
              </w:rPr>
              <w:t>Vzhledem</w:t>
            </w:r>
            <w:r w:rsidR="001958F6" w:rsidRPr="000E0946">
              <w:rPr>
                <w:b/>
                <w:i/>
              </w:rPr>
              <w:t xml:space="preserve"> k </w:t>
            </w:r>
            <w:r w:rsidRPr="000E0946">
              <w:rPr>
                <w:b/>
                <w:i/>
              </w:rPr>
              <w:t>tomu, že se situace</w:t>
            </w:r>
            <w:r w:rsidR="001958F6" w:rsidRPr="000E0946">
              <w:rPr>
                <w:b/>
                <w:i/>
              </w:rPr>
              <w:t xml:space="preserve"> v </w:t>
            </w:r>
            <w:r w:rsidRPr="000E0946">
              <w:rPr>
                <w:b/>
                <w:i/>
              </w:rPr>
              <w:t>oblasti migrace může rychle měnit</w:t>
            </w:r>
            <w:r w:rsidR="001958F6" w:rsidRPr="000E0946">
              <w:rPr>
                <w:b/>
                <w:i/>
              </w:rPr>
              <w:t xml:space="preserve"> a </w:t>
            </w:r>
            <w:r w:rsidRPr="000E0946">
              <w:rPr>
                <w:b/>
                <w:i/>
              </w:rPr>
              <w:t>že se zvyšuje tlak vyplývající ze vstupu smíšených migračních toků</w:t>
            </w:r>
            <w:r w:rsidR="001958F6" w:rsidRPr="000E0946">
              <w:rPr>
                <w:b/>
                <w:i/>
              </w:rPr>
              <w:t xml:space="preserve"> s </w:t>
            </w:r>
            <w:r w:rsidRPr="000E0946">
              <w:rPr>
                <w:b/>
                <w:i/>
              </w:rPr>
              <w:t>vysokým podílem migrantů, kteří mají malou šanci na získání mezinárodní ochrany, měly by mít členské státy možnost uplatňovat důvod pro zrychlené posouzení žádostí stanovený</w:t>
            </w:r>
            <w:r w:rsidR="001958F6" w:rsidRPr="000E0946">
              <w:rPr>
                <w:b/>
                <w:i/>
              </w:rPr>
              <w:t xml:space="preserve"> v </w:t>
            </w:r>
            <w:r w:rsidRPr="000E0946">
              <w:rPr>
                <w:b/>
                <w:i/>
              </w:rPr>
              <w:t>čl. 41 odst. 1 písm. j) nařízení (EU) 2024/1348 od dřívějšího data, než je obecné datum použitelnosti uvedeného nařízení. To by členským státům umožnilo rychle</w:t>
            </w:r>
            <w:r w:rsidR="001958F6" w:rsidRPr="000E0946">
              <w:rPr>
                <w:b/>
                <w:i/>
              </w:rPr>
              <w:t xml:space="preserve"> a </w:t>
            </w:r>
            <w:r w:rsidRPr="000E0946">
              <w:rPr>
                <w:b/>
                <w:i/>
              </w:rPr>
              <w:t>pružně reagovat na změny migračních toků. Vzhledem</w:t>
            </w:r>
            <w:r w:rsidR="001958F6" w:rsidRPr="000E0946">
              <w:rPr>
                <w:b/>
                <w:i/>
              </w:rPr>
              <w:t xml:space="preserve"> k </w:t>
            </w:r>
            <w:r w:rsidRPr="000E0946">
              <w:rPr>
                <w:b/>
                <w:i/>
              </w:rPr>
              <w:t>tomu, že žádosti těchto žadatelů jsou pravděpodobně nedůvodné, jejich rychlé vyřízení ve zrychleném řízení nebo řízení na hranicích by azylovým</w:t>
            </w:r>
            <w:r w:rsidR="001958F6" w:rsidRPr="000E0946">
              <w:rPr>
                <w:b/>
                <w:i/>
              </w:rPr>
              <w:t xml:space="preserve"> a </w:t>
            </w:r>
            <w:r w:rsidRPr="000E0946">
              <w:rPr>
                <w:b/>
                <w:i/>
              </w:rPr>
              <w:t>migračním orgánům umožnilo účinněji posuzovat oprávněné žádosti, rychleji vydávat rozhodnutí,</w:t>
            </w:r>
            <w:r w:rsidR="001958F6" w:rsidRPr="000E0946">
              <w:rPr>
                <w:b/>
                <w:i/>
              </w:rPr>
              <w:t xml:space="preserve"> a </w:t>
            </w:r>
            <w:r w:rsidRPr="000E0946">
              <w:rPr>
                <w:b/>
                <w:i/>
              </w:rPr>
              <w:t>přispívat tak</w:t>
            </w:r>
            <w:r w:rsidR="001958F6" w:rsidRPr="000E0946">
              <w:rPr>
                <w:b/>
                <w:i/>
              </w:rPr>
              <w:t xml:space="preserve"> k </w:t>
            </w:r>
            <w:r w:rsidRPr="000E0946">
              <w:rPr>
                <w:b/>
                <w:i/>
              </w:rPr>
              <w:t>lepšímu</w:t>
            </w:r>
            <w:r w:rsidR="001958F6" w:rsidRPr="000E0946">
              <w:rPr>
                <w:b/>
                <w:i/>
              </w:rPr>
              <w:t xml:space="preserve"> a </w:t>
            </w:r>
            <w:r w:rsidRPr="000E0946">
              <w:rPr>
                <w:b/>
                <w:i/>
              </w:rPr>
              <w:t>důvěryhodnějšímu fungování politik</w:t>
            </w:r>
            <w:r w:rsidR="001958F6" w:rsidRPr="000E0946">
              <w:rPr>
                <w:b/>
                <w:i/>
              </w:rPr>
              <w:t xml:space="preserve"> v </w:t>
            </w:r>
            <w:r w:rsidRPr="000E0946">
              <w:rPr>
                <w:b/>
                <w:i/>
              </w:rPr>
              <w:t>oblasti azylu</w:t>
            </w:r>
            <w:r w:rsidR="001958F6" w:rsidRPr="000E0946">
              <w:rPr>
                <w:b/>
                <w:i/>
              </w:rPr>
              <w:t xml:space="preserve"> a </w:t>
            </w:r>
            <w:r w:rsidRPr="000E0946">
              <w:rPr>
                <w:b/>
                <w:i/>
              </w:rPr>
              <w:t>navracení při plném dodržování základních práv.</w:t>
            </w:r>
          </w:p>
        </w:tc>
        <w:tc>
          <w:tcPr>
            <w:tcW w:w="4876" w:type="dxa"/>
            <w:tcBorders>
              <w:top w:val="nil"/>
              <w:left w:val="nil"/>
              <w:bottom w:val="nil"/>
              <w:right w:val="nil"/>
            </w:tcBorders>
          </w:tcPr>
          <w:p w14:paraId="5C0EA0DB" w14:textId="77777777" w:rsidR="00F73C2A" w:rsidRPr="000E0946" w:rsidRDefault="00F73C2A" w:rsidP="0056767D">
            <w:pPr>
              <w:pStyle w:val="Normal6a"/>
            </w:pPr>
            <w:r w:rsidRPr="000E0946">
              <w:rPr>
                <w:b/>
                <w:i/>
              </w:rPr>
              <w:t>vypouští se</w:t>
            </w:r>
          </w:p>
        </w:tc>
      </w:tr>
    </w:tbl>
    <w:p w14:paraId="39DB49BF"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0982454" w14:textId="2CA90366" w:rsidR="008E2D3D" w:rsidRPr="000E0946" w:rsidRDefault="00F73C2A" w:rsidP="00F73C2A">
      <w:r w:rsidRPr="000E0946">
        <w:rPr>
          <w:rStyle w:val="HideTWBExt"/>
        </w:rPr>
        <w:t>&lt;/Amend&gt;</w:t>
      </w:r>
    </w:p>
    <w:p w14:paraId="39C863F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153</w:t>
      </w:r>
      <w:r w:rsidRPr="000E0946">
        <w:rPr>
          <w:rStyle w:val="HideTWBExt"/>
          <w:b w:val="0"/>
        </w:rPr>
        <w:t>&lt;/NumAm&gt;</w:t>
      </w:r>
    </w:p>
    <w:p w14:paraId="57AFDBE9"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10946A0A" w14:textId="77777777" w:rsidR="00F73C2A" w:rsidRPr="000E0946" w:rsidRDefault="00F73C2A" w:rsidP="00F73C2A">
      <w:pPr>
        <w:pStyle w:val="NormalBold"/>
      </w:pPr>
      <w:r w:rsidRPr="000E0946">
        <w:rPr>
          <w:rStyle w:val="HideTWBExt"/>
          <w:b w:val="0"/>
        </w:rPr>
        <w:t>&lt;/RepeatBlock-By&gt;</w:t>
      </w:r>
    </w:p>
    <w:p w14:paraId="28B4C6C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A3B2653" w14:textId="77777777" w:rsidR="00F73C2A" w:rsidRPr="000E0946" w:rsidRDefault="00F73C2A" w:rsidP="00F73C2A">
      <w:pPr>
        <w:pStyle w:val="NormalBold"/>
      </w:pPr>
      <w:r w:rsidRPr="000E0946">
        <w:rPr>
          <w:rStyle w:val="HideTWBExt"/>
          <w:b w:val="0"/>
        </w:rPr>
        <w:t>&lt;Article&gt;</w:t>
      </w:r>
      <w:r w:rsidRPr="000E0946">
        <w:t>Bod odůvodnění 18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FA094FF" w14:textId="77777777" w:rsidTr="0056767D">
        <w:trPr>
          <w:trHeight w:hRule="exact" w:val="240"/>
          <w:jc w:val="center"/>
        </w:trPr>
        <w:tc>
          <w:tcPr>
            <w:tcW w:w="9752" w:type="dxa"/>
            <w:gridSpan w:val="2"/>
            <w:tcBorders>
              <w:top w:val="nil"/>
              <w:left w:val="nil"/>
              <w:bottom w:val="nil"/>
              <w:right w:val="nil"/>
            </w:tcBorders>
          </w:tcPr>
          <w:p w14:paraId="0A3A0A0F" w14:textId="77777777" w:rsidR="00F73C2A" w:rsidRPr="000E0946" w:rsidRDefault="00F73C2A" w:rsidP="0056767D"/>
        </w:tc>
      </w:tr>
      <w:tr w:rsidR="00F73C2A" w:rsidRPr="000E0946" w14:paraId="574F7C60" w14:textId="77777777" w:rsidTr="0056767D">
        <w:trPr>
          <w:trHeight w:val="240"/>
          <w:jc w:val="center"/>
        </w:trPr>
        <w:tc>
          <w:tcPr>
            <w:tcW w:w="4876" w:type="dxa"/>
            <w:tcBorders>
              <w:top w:val="nil"/>
              <w:left w:val="nil"/>
              <w:bottom w:val="nil"/>
              <w:right w:val="nil"/>
            </w:tcBorders>
          </w:tcPr>
          <w:p w14:paraId="7E80F9A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4F5DDEC" w14:textId="77777777" w:rsidR="00F73C2A" w:rsidRPr="000E0946" w:rsidRDefault="00F73C2A" w:rsidP="0056767D">
            <w:pPr>
              <w:pStyle w:val="AmColumnHeading"/>
            </w:pPr>
            <w:r w:rsidRPr="000E0946">
              <w:t>Pozměňovací návrh</w:t>
            </w:r>
          </w:p>
        </w:tc>
      </w:tr>
      <w:tr w:rsidR="00F73C2A" w:rsidRPr="000E0946" w14:paraId="4BA50B1E" w14:textId="77777777" w:rsidTr="0056767D">
        <w:trPr>
          <w:jc w:val="center"/>
        </w:trPr>
        <w:tc>
          <w:tcPr>
            <w:tcW w:w="4876" w:type="dxa"/>
            <w:tcBorders>
              <w:top w:val="nil"/>
              <w:left w:val="nil"/>
              <w:bottom w:val="nil"/>
              <w:right w:val="nil"/>
            </w:tcBorders>
          </w:tcPr>
          <w:p w14:paraId="1F636052" w14:textId="0AE466D6" w:rsidR="00F73C2A" w:rsidRPr="000E0946" w:rsidRDefault="00F73C2A" w:rsidP="0056767D">
            <w:pPr>
              <w:pStyle w:val="Normal6a"/>
            </w:pPr>
            <w:r w:rsidRPr="000E0946">
              <w:rPr>
                <w:b/>
                <w:i/>
              </w:rPr>
              <w:t>18)</w:t>
            </w:r>
            <w:r w:rsidRPr="000E0946">
              <w:tab/>
            </w:r>
            <w:r w:rsidRPr="000E0946">
              <w:rPr>
                <w:b/>
                <w:i/>
              </w:rPr>
              <w:t>Vzhledem</w:t>
            </w:r>
            <w:r w:rsidR="001958F6" w:rsidRPr="000E0946">
              <w:rPr>
                <w:b/>
                <w:i/>
              </w:rPr>
              <w:t xml:space="preserve"> k </w:t>
            </w:r>
            <w:r w:rsidRPr="000E0946">
              <w:rPr>
                <w:b/>
                <w:i/>
              </w:rPr>
              <w:t>tomu, že se situace</w:t>
            </w:r>
            <w:r w:rsidR="001958F6" w:rsidRPr="000E0946">
              <w:rPr>
                <w:b/>
                <w:i/>
              </w:rPr>
              <w:t xml:space="preserve"> v </w:t>
            </w:r>
            <w:r w:rsidRPr="000E0946">
              <w:rPr>
                <w:b/>
                <w:i/>
              </w:rPr>
              <w:t>oblasti migrace může rychle měnit</w:t>
            </w:r>
            <w:r w:rsidR="001958F6" w:rsidRPr="000E0946">
              <w:rPr>
                <w:b/>
                <w:i/>
              </w:rPr>
              <w:t xml:space="preserve"> a </w:t>
            </w:r>
            <w:r w:rsidRPr="000E0946">
              <w:rPr>
                <w:b/>
                <w:i/>
              </w:rPr>
              <w:t>že se zvyšuje tlak vyplývající ze vstupu smíšených migračních toků</w:t>
            </w:r>
            <w:r w:rsidR="001958F6" w:rsidRPr="000E0946">
              <w:rPr>
                <w:b/>
                <w:i/>
              </w:rPr>
              <w:t xml:space="preserve"> s </w:t>
            </w:r>
            <w:r w:rsidRPr="000E0946">
              <w:rPr>
                <w:b/>
                <w:i/>
              </w:rPr>
              <w:t>vysokým podílem migrantů, kteří mají malou šanci na získání mezinárodní ochrany, měly by mít členské státy možnost uplatňovat důvod pro zrychlené posouzení žádostí stanovený</w:t>
            </w:r>
            <w:r w:rsidR="001958F6" w:rsidRPr="000E0946">
              <w:rPr>
                <w:b/>
                <w:i/>
              </w:rPr>
              <w:t xml:space="preserve"> v </w:t>
            </w:r>
            <w:r w:rsidRPr="000E0946">
              <w:rPr>
                <w:b/>
                <w:i/>
              </w:rPr>
              <w:t>čl. 41 odst. 1 písm. j) nařízení (EU) 2024/1348 od dřívějšího data, než je obecné datum použitelnosti uvedeného nařízení. To by členským státům umožnilo rychle</w:t>
            </w:r>
            <w:r w:rsidR="001958F6" w:rsidRPr="000E0946">
              <w:rPr>
                <w:b/>
                <w:i/>
              </w:rPr>
              <w:t xml:space="preserve"> a </w:t>
            </w:r>
            <w:r w:rsidRPr="000E0946">
              <w:rPr>
                <w:b/>
                <w:i/>
              </w:rPr>
              <w:t>pružně reagovat na změny migračních toků. Vzhledem</w:t>
            </w:r>
            <w:r w:rsidR="001958F6" w:rsidRPr="000E0946">
              <w:rPr>
                <w:b/>
                <w:i/>
              </w:rPr>
              <w:t xml:space="preserve"> k </w:t>
            </w:r>
            <w:r w:rsidRPr="000E0946">
              <w:rPr>
                <w:b/>
                <w:i/>
              </w:rPr>
              <w:t>tomu, že žádosti těchto žadatelů jsou pravděpodobně nedůvodné, jejich rychlé vyřízení ve zrychleném řízení nebo řízení na hranicích by azylovým</w:t>
            </w:r>
            <w:r w:rsidR="001958F6" w:rsidRPr="000E0946">
              <w:rPr>
                <w:b/>
                <w:i/>
              </w:rPr>
              <w:t xml:space="preserve"> a </w:t>
            </w:r>
            <w:r w:rsidRPr="000E0946">
              <w:rPr>
                <w:b/>
                <w:i/>
              </w:rPr>
              <w:t>migračním orgánům umožnilo účinněji posuzovat oprávněné žádosti, rychleji vydávat rozhodnutí,</w:t>
            </w:r>
            <w:r w:rsidR="001958F6" w:rsidRPr="000E0946">
              <w:rPr>
                <w:b/>
                <w:i/>
              </w:rPr>
              <w:t xml:space="preserve"> a </w:t>
            </w:r>
            <w:r w:rsidRPr="000E0946">
              <w:rPr>
                <w:b/>
                <w:i/>
              </w:rPr>
              <w:t>přispívat tak</w:t>
            </w:r>
            <w:r w:rsidR="001958F6" w:rsidRPr="000E0946">
              <w:rPr>
                <w:b/>
                <w:i/>
              </w:rPr>
              <w:t xml:space="preserve"> k </w:t>
            </w:r>
            <w:r w:rsidRPr="000E0946">
              <w:rPr>
                <w:b/>
                <w:i/>
              </w:rPr>
              <w:t>lepšímu</w:t>
            </w:r>
            <w:r w:rsidR="001958F6" w:rsidRPr="000E0946">
              <w:rPr>
                <w:b/>
                <w:i/>
              </w:rPr>
              <w:t xml:space="preserve"> a </w:t>
            </w:r>
            <w:r w:rsidRPr="000E0946">
              <w:rPr>
                <w:b/>
                <w:i/>
              </w:rPr>
              <w:t>důvěryhodnějšímu fungování politik</w:t>
            </w:r>
            <w:r w:rsidR="001958F6" w:rsidRPr="000E0946">
              <w:rPr>
                <w:b/>
                <w:i/>
              </w:rPr>
              <w:t xml:space="preserve"> v </w:t>
            </w:r>
            <w:r w:rsidRPr="000E0946">
              <w:rPr>
                <w:b/>
                <w:i/>
              </w:rPr>
              <w:t>oblasti azylu</w:t>
            </w:r>
            <w:r w:rsidR="001958F6" w:rsidRPr="000E0946">
              <w:rPr>
                <w:b/>
                <w:i/>
              </w:rPr>
              <w:t xml:space="preserve"> a </w:t>
            </w:r>
            <w:r w:rsidRPr="000E0946">
              <w:rPr>
                <w:b/>
                <w:i/>
              </w:rPr>
              <w:t>navracení při plném dodržování základních práv.</w:t>
            </w:r>
          </w:p>
        </w:tc>
        <w:tc>
          <w:tcPr>
            <w:tcW w:w="4876" w:type="dxa"/>
            <w:tcBorders>
              <w:top w:val="nil"/>
              <w:left w:val="nil"/>
              <w:bottom w:val="nil"/>
              <w:right w:val="nil"/>
            </w:tcBorders>
          </w:tcPr>
          <w:p w14:paraId="4272DD6A" w14:textId="77777777" w:rsidR="00F73C2A" w:rsidRPr="000E0946" w:rsidRDefault="00F73C2A" w:rsidP="0056767D">
            <w:pPr>
              <w:pStyle w:val="Normal6a"/>
            </w:pPr>
            <w:r w:rsidRPr="000E0946">
              <w:rPr>
                <w:b/>
                <w:i/>
              </w:rPr>
              <w:t>vypouští se</w:t>
            </w:r>
          </w:p>
        </w:tc>
      </w:tr>
    </w:tbl>
    <w:p w14:paraId="15A84F0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CE510CC" w14:textId="74ED4E55" w:rsidR="008E2D3D" w:rsidRPr="000E0946" w:rsidRDefault="00F73C2A" w:rsidP="00F73C2A">
      <w:r w:rsidRPr="000E0946">
        <w:rPr>
          <w:rStyle w:val="HideTWBExt"/>
        </w:rPr>
        <w:t>&lt;/Amend&gt;</w:t>
      </w:r>
    </w:p>
    <w:p w14:paraId="37416C9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154</w:t>
      </w:r>
      <w:r w:rsidRPr="000E0946">
        <w:rPr>
          <w:rStyle w:val="HideTWBExt"/>
          <w:b w:val="0"/>
        </w:rPr>
        <w:t>&lt;/NumAm&gt;</w:t>
      </w:r>
    </w:p>
    <w:p w14:paraId="63F05CBC"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17227DC1" w14:textId="77777777" w:rsidR="00F73C2A" w:rsidRPr="000E0946" w:rsidRDefault="00F73C2A" w:rsidP="00F73C2A">
      <w:pPr>
        <w:pStyle w:val="NormalBold"/>
      </w:pPr>
      <w:r w:rsidRPr="000E0946">
        <w:rPr>
          <w:rStyle w:val="HideTWBExt"/>
          <w:b w:val="0"/>
        </w:rPr>
        <w:t>&lt;/RepeatBlock-By&gt;</w:t>
      </w:r>
    </w:p>
    <w:p w14:paraId="213F065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9E31E69" w14:textId="77777777" w:rsidR="00F73C2A" w:rsidRPr="000E0946" w:rsidRDefault="00F73C2A" w:rsidP="00F73C2A">
      <w:pPr>
        <w:pStyle w:val="NormalBold"/>
      </w:pPr>
      <w:r w:rsidRPr="000E0946">
        <w:rPr>
          <w:rStyle w:val="HideTWBExt"/>
          <w:b w:val="0"/>
        </w:rPr>
        <w:t>&lt;Article&gt;</w:t>
      </w:r>
      <w:r w:rsidRPr="000E0946">
        <w:t>Bod odůvodnění 18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0A1F878" w14:textId="77777777" w:rsidTr="0056767D">
        <w:trPr>
          <w:trHeight w:hRule="exact" w:val="240"/>
          <w:jc w:val="center"/>
        </w:trPr>
        <w:tc>
          <w:tcPr>
            <w:tcW w:w="9752" w:type="dxa"/>
            <w:gridSpan w:val="2"/>
            <w:tcBorders>
              <w:top w:val="nil"/>
              <w:left w:val="nil"/>
              <w:bottom w:val="nil"/>
              <w:right w:val="nil"/>
            </w:tcBorders>
          </w:tcPr>
          <w:p w14:paraId="69125DB6" w14:textId="77777777" w:rsidR="00F73C2A" w:rsidRPr="000E0946" w:rsidRDefault="00F73C2A" w:rsidP="0056767D"/>
        </w:tc>
      </w:tr>
      <w:tr w:rsidR="00F73C2A" w:rsidRPr="000E0946" w14:paraId="7FFA15D2" w14:textId="77777777" w:rsidTr="0056767D">
        <w:trPr>
          <w:trHeight w:val="240"/>
          <w:jc w:val="center"/>
        </w:trPr>
        <w:tc>
          <w:tcPr>
            <w:tcW w:w="4876" w:type="dxa"/>
            <w:tcBorders>
              <w:top w:val="nil"/>
              <w:left w:val="nil"/>
              <w:bottom w:val="nil"/>
              <w:right w:val="nil"/>
            </w:tcBorders>
          </w:tcPr>
          <w:p w14:paraId="60C5D5E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0ABF59C" w14:textId="77777777" w:rsidR="00F73C2A" w:rsidRPr="000E0946" w:rsidRDefault="00F73C2A" w:rsidP="0056767D">
            <w:pPr>
              <w:pStyle w:val="AmColumnHeading"/>
            </w:pPr>
            <w:r w:rsidRPr="000E0946">
              <w:t>Pozměňovací návrh</w:t>
            </w:r>
          </w:p>
        </w:tc>
      </w:tr>
      <w:tr w:rsidR="00F73C2A" w:rsidRPr="000E0946" w14:paraId="0A99070B" w14:textId="77777777" w:rsidTr="0056767D">
        <w:trPr>
          <w:jc w:val="center"/>
        </w:trPr>
        <w:tc>
          <w:tcPr>
            <w:tcW w:w="4876" w:type="dxa"/>
            <w:tcBorders>
              <w:top w:val="nil"/>
              <w:left w:val="nil"/>
              <w:bottom w:val="nil"/>
              <w:right w:val="nil"/>
            </w:tcBorders>
          </w:tcPr>
          <w:p w14:paraId="38240350" w14:textId="39E9212B" w:rsidR="00F73C2A" w:rsidRPr="000E0946" w:rsidRDefault="00F73C2A" w:rsidP="0056767D">
            <w:pPr>
              <w:pStyle w:val="Normal6a"/>
            </w:pPr>
            <w:r w:rsidRPr="000E0946">
              <w:t>18)</w:t>
            </w:r>
            <w:r w:rsidRPr="000E0946">
              <w:tab/>
              <w:t>Vzhledem</w:t>
            </w:r>
            <w:r w:rsidR="001958F6" w:rsidRPr="000E0946">
              <w:t xml:space="preserve"> k </w:t>
            </w:r>
            <w:r w:rsidRPr="000E0946">
              <w:t>tomu, že se situace</w:t>
            </w:r>
            <w:r w:rsidR="001958F6" w:rsidRPr="000E0946">
              <w:t xml:space="preserve"> v </w:t>
            </w:r>
            <w:r w:rsidRPr="000E0946">
              <w:t>oblasti migrace může rychle měnit</w:t>
            </w:r>
            <w:r w:rsidR="001958F6" w:rsidRPr="000E0946">
              <w:t xml:space="preserve"> a </w:t>
            </w:r>
            <w:r w:rsidRPr="000E0946">
              <w:t>že se zvyšuje tlak vyplývající ze vstupu smíšených migračních toků</w:t>
            </w:r>
            <w:r w:rsidR="001958F6" w:rsidRPr="000E0946">
              <w:t xml:space="preserve"> s </w:t>
            </w:r>
            <w:r w:rsidRPr="000E0946">
              <w:t>vysokým podílem migrantů, kteří mají malou šanci na získání mezinárodní ochrany, měly by mít členské státy možnost uplatňovat důvod pro zrychlené posouzení žádostí stanovený</w:t>
            </w:r>
            <w:r w:rsidR="001958F6" w:rsidRPr="000E0946">
              <w:t xml:space="preserve"> v </w:t>
            </w:r>
            <w:r w:rsidRPr="000E0946">
              <w:t>čl. 41 odst. 1 písm. j) nařízení (EU) 2024/1348 od dřívějšího data, než je obecné datum použitelnosti uvedeného nařízení. To by členským státům umožnilo rychle</w:t>
            </w:r>
            <w:r w:rsidR="001958F6" w:rsidRPr="000E0946">
              <w:t xml:space="preserve"> a </w:t>
            </w:r>
            <w:r w:rsidRPr="000E0946">
              <w:t>pružně reagovat na změny migračních toků. Vzhledem</w:t>
            </w:r>
            <w:r w:rsidR="001958F6" w:rsidRPr="000E0946">
              <w:t xml:space="preserve"> k </w:t>
            </w:r>
            <w:r w:rsidRPr="000E0946">
              <w:t>tomu, že žádosti těchto žadatelů jsou pravděpodobně nedůvodné, jejich rychlé vyřízení ve zrychleném řízení nebo řízení na hranicích by azylovým</w:t>
            </w:r>
            <w:r w:rsidR="001958F6" w:rsidRPr="000E0946">
              <w:t xml:space="preserve"> a </w:t>
            </w:r>
            <w:r w:rsidRPr="000E0946">
              <w:t>migračním orgánům umožnilo účinněji posuzovat oprávněné žádosti, rychleji vydávat rozhodnutí,</w:t>
            </w:r>
            <w:r w:rsidR="001958F6" w:rsidRPr="000E0946">
              <w:t xml:space="preserve"> a </w:t>
            </w:r>
            <w:r w:rsidRPr="000E0946">
              <w:t>přispívat tak</w:t>
            </w:r>
            <w:r w:rsidR="001958F6" w:rsidRPr="000E0946">
              <w:t xml:space="preserve"> k </w:t>
            </w:r>
            <w:r w:rsidRPr="000E0946">
              <w:t>lepšímu</w:t>
            </w:r>
            <w:r w:rsidR="001958F6" w:rsidRPr="000E0946">
              <w:t xml:space="preserve"> a </w:t>
            </w:r>
            <w:r w:rsidRPr="000E0946">
              <w:t>důvěryhodnějšímu fungování politik</w:t>
            </w:r>
            <w:r w:rsidR="001958F6" w:rsidRPr="000E0946">
              <w:t xml:space="preserve"> v </w:t>
            </w:r>
            <w:r w:rsidRPr="000E0946">
              <w:t>oblasti azylu</w:t>
            </w:r>
            <w:r w:rsidR="001958F6" w:rsidRPr="000E0946">
              <w:t xml:space="preserve"> a </w:t>
            </w:r>
            <w:r w:rsidRPr="000E0946">
              <w:t>navracení při plném dodržování základních práv.</w:t>
            </w:r>
          </w:p>
        </w:tc>
        <w:tc>
          <w:tcPr>
            <w:tcW w:w="4876" w:type="dxa"/>
            <w:tcBorders>
              <w:top w:val="nil"/>
              <w:left w:val="nil"/>
              <w:bottom w:val="nil"/>
              <w:right w:val="nil"/>
            </w:tcBorders>
          </w:tcPr>
          <w:p w14:paraId="589FEECD" w14:textId="7D56E636" w:rsidR="00F73C2A" w:rsidRPr="000E0946" w:rsidRDefault="00F73C2A" w:rsidP="0056767D">
            <w:pPr>
              <w:pStyle w:val="Normal6a"/>
            </w:pPr>
            <w:r w:rsidRPr="000E0946">
              <w:t>18)</w:t>
            </w:r>
            <w:r w:rsidRPr="000E0946">
              <w:tab/>
              <w:t>Vzhledem</w:t>
            </w:r>
            <w:r w:rsidR="001958F6" w:rsidRPr="000E0946">
              <w:t xml:space="preserve"> k </w:t>
            </w:r>
            <w:r w:rsidRPr="000E0946">
              <w:t>tomu, že se situace</w:t>
            </w:r>
            <w:r w:rsidR="001958F6" w:rsidRPr="000E0946">
              <w:t xml:space="preserve"> v </w:t>
            </w:r>
            <w:r w:rsidRPr="000E0946">
              <w:t>oblasti migrace může rychle měnit</w:t>
            </w:r>
            <w:r w:rsidR="001958F6" w:rsidRPr="000E0946">
              <w:t xml:space="preserve"> a </w:t>
            </w:r>
            <w:r w:rsidRPr="000E0946">
              <w:t>že se zvyšuje tlak vyplývající ze vstupu smíšených migračních toků</w:t>
            </w:r>
            <w:r w:rsidR="001958F6" w:rsidRPr="000E0946">
              <w:t xml:space="preserve"> s </w:t>
            </w:r>
            <w:r w:rsidRPr="000E0946">
              <w:t>vysokým podílem migrantů, kteří mají malou šanci na získání mezinárodní ochrany, měly by mít členské státy možnost uplatňovat důvod pro zrychlené posouzení žádostí stanovený</w:t>
            </w:r>
            <w:r w:rsidR="001958F6" w:rsidRPr="000E0946">
              <w:t xml:space="preserve"> v </w:t>
            </w:r>
            <w:r w:rsidRPr="000E0946">
              <w:t>čl. 41 odst. 1 písm. j) nařízení (EU) 2024/1348 od dřívějšího data, než je obecné datum použitelnosti uvedeného nařízení. To by členským státům umožnilo rychle</w:t>
            </w:r>
            <w:r w:rsidR="001958F6" w:rsidRPr="000E0946">
              <w:t xml:space="preserve"> a </w:t>
            </w:r>
            <w:r w:rsidRPr="000E0946">
              <w:t>pružně reagovat na změny migračních toků. Vzhledem</w:t>
            </w:r>
            <w:r w:rsidR="001958F6" w:rsidRPr="000E0946">
              <w:t xml:space="preserve"> k </w:t>
            </w:r>
            <w:r w:rsidRPr="000E0946">
              <w:t>tomu, že žádosti těchto žadatelů jsou pravděpodobně nedůvodné, jejich rychlé vyřízení ve zrychleném řízení nebo řízení na hranicích by azylovým</w:t>
            </w:r>
            <w:r w:rsidR="001958F6" w:rsidRPr="000E0946">
              <w:t xml:space="preserve"> a </w:t>
            </w:r>
            <w:r w:rsidRPr="000E0946">
              <w:t>migračním orgánům umožnilo účinněji posuzovat oprávněné žádosti, rychleji vydávat rozhodnutí,</w:t>
            </w:r>
            <w:r w:rsidR="001958F6" w:rsidRPr="000E0946">
              <w:t xml:space="preserve"> a </w:t>
            </w:r>
            <w:r w:rsidRPr="000E0946">
              <w:t>přispívat tak</w:t>
            </w:r>
            <w:r w:rsidR="001958F6" w:rsidRPr="000E0946">
              <w:t xml:space="preserve"> k </w:t>
            </w:r>
            <w:r w:rsidRPr="000E0946">
              <w:t>lepšímu</w:t>
            </w:r>
            <w:r w:rsidR="001958F6" w:rsidRPr="000E0946">
              <w:t xml:space="preserve"> a </w:t>
            </w:r>
            <w:r w:rsidRPr="000E0946">
              <w:t>důvěryhodnějšímu fungování politik</w:t>
            </w:r>
            <w:r w:rsidR="001958F6" w:rsidRPr="000E0946">
              <w:t xml:space="preserve"> v </w:t>
            </w:r>
            <w:r w:rsidRPr="000E0946">
              <w:t>oblasti azylu</w:t>
            </w:r>
            <w:r w:rsidR="001958F6" w:rsidRPr="000E0946">
              <w:t xml:space="preserve"> a </w:t>
            </w:r>
            <w:r w:rsidRPr="000E0946">
              <w:t>navracení při plném dodržování základních práv</w:t>
            </w:r>
            <w:r w:rsidRPr="000E0946">
              <w:rPr>
                <w:b/>
                <w:bCs/>
                <w:i/>
                <w:iCs/>
              </w:rPr>
              <w:t>,</w:t>
            </w:r>
            <w:r w:rsidR="001958F6" w:rsidRPr="000E0946">
              <w:rPr>
                <w:b/>
                <w:bCs/>
                <w:i/>
                <w:iCs/>
              </w:rPr>
              <w:t xml:space="preserve"> a </w:t>
            </w:r>
            <w:r w:rsidRPr="000E0946">
              <w:rPr>
                <w:b/>
                <w:bCs/>
                <w:i/>
                <w:iCs/>
              </w:rPr>
              <w:t>tím dodržovat lidská práva jednotlivců, kteří splňují kritéria spojená</w:t>
            </w:r>
            <w:r w:rsidR="001958F6" w:rsidRPr="000E0946">
              <w:rPr>
                <w:b/>
                <w:bCs/>
                <w:i/>
                <w:iCs/>
              </w:rPr>
              <w:t xml:space="preserve"> s </w:t>
            </w:r>
            <w:r w:rsidRPr="000E0946">
              <w:rPr>
                <w:b/>
                <w:bCs/>
                <w:i/>
                <w:iCs/>
              </w:rPr>
              <w:t>žádostí</w:t>
            </w:r>
            <w:r w:rsidR="001958F6" w:rsidRPr="000E0946">
              <w:rPr>
                <w:b/>
                <w:bCs/>
                <w:i/>
                <w:iCs/>
              </w:rPr>
              <w:t xml:space="preserve"> o </w:t>
            </w:r>
            <w:r w:rsidRPr="000E0946">
              <w:rPr>
                <w:b/>
                <w:bCs/>
                <w:i/>
                <w:iCs/>
              </w:rPr>
              <w:t>azyl</w:t>
            </w:r>
            <w:r w:rsidRPr="000E0946">
              <w:t>.</w:t>
            </w:r>
          </w:p>
        </w:tc>
      </w:tr>
    </w:tbl>
    <w:p w14:paraId="2BAFD8EF"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BBD4AA6" w14:textId="14221B8C" w:rsidR="008E2D3D" w:rsidRPr="000E0946" w:rsidRDefault="00F73C2A" w:rsidP="00F73C2A">
      <w:r w:rsidRPr="000E0946">
        <w:rPr>
          <w:rStyle w:val="HideTWBExt"/>
        </w:rPr>
        <w:t>&lt;/Amend&gt;</w:t>
      </w:r>
    </w:p>
    <w:p w14:paraId="3C9769C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155</w:t>
      </w:r>
      <w:r w:rsidRPr="000E0946">
        <w:rPr>
          <w:rStyle w:val="HideTWBExt"/>
          <w:b w:val="0"/>
        </w:rPr>
        <w:t>&lt;/NumAm&gt;</w:t>
      </w:r>
    </w:p>
    <w:p w14:paraId="17C161A4" w14:textId="77777777" w:rsidR="00F73C2A" w:rsidRPr="000E0946" w:rsidRDefault="00F73C2A" w:rsidP="00F73C2A">
      <w:pPr>
        <w:pStyle w:val="NormalBold"/>
      </w:pPr>
      <w:r w:rsidRPr="000E0946">
        <w:rPr>
          <w:rStyle w:val="HideTWBExt"/>
          <w:b w:val="0"/>
        </w:rPr>
        <w:t>&lt;RepeatBlock-By&gt;&lt;Members&gt;</w:t>
      </w:r>
      <w:r w:rsidRPr="000E0946">
        <w:t>Jadwiga Wiśniewska, Mariusz Kamiński, Joachim Stanisław Brudziński, Maciej Wąsik</w:t>
      </w:r>
      <w:r w:rsidRPr="000E0946">
        <w:rPr>
          <w:rStyle w:val="HideTWBExt"/>
          <w:b w:val="0"/>
        </w:rPr>
        <w:t>&lt;/Members&gt;</w:t>
      </w:r>
    </w:p>
    <w:p w14:paraId="70CB9775" w14:textId="77777777" w:rsidR="00F73C2A" w:rsidRPr="000E0946" w:rsidRDefault="00F73C2A" w:rsidP="00F73C2A">
      <w:pPr>
        <w:pStyle w:val="NormalBold"/>
      </w:pPr>
      <w:r w:rsidRPr="000E0946">
        <w:rPr>
          <w:rStyle w:val="HideTWBExt"/>
          <w:b w:val="0"/>
        </w:rPr>
        <w:t>&lt;/RepeatBlock-By&gt;</w:t>
      </w:r>
    </w:p>
    <w:p w14:paraId="4D7E5D4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3CCB3A0" w14:textId="77777777" w:rsidR="00F73C2A" w:rsidRPr="000E0946" w:rsidRDefault="00F73C2A" w:rsidP="00F73C2A">
      <w:pPr>
        <w:pStyle w:val="NormalBold"/>
      </w:pPr>
      <w:r w:rsidRPr="000E0946">
        <w:rPr>
          <w:rStyle w:val="HideTWBExt"/>
          <w:b w:val="0"/>
        </w:rPr>
        <w:t>&lt;Article&gt;</w:t>
      </w:r>
      <w:r w:rsidRPr="000E0946">
        <w:t>Bod odůvodnění 18</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45D0E97" w14:textId="77777777" w:rsidTr="0056767D">
        <w:trPr>
          <w:trHeight w:hRule="exact" w:val="240"/>
          <w:jc w:val="center"/>
        </w:trPr>
        <w:tc>
          <w:tcPr>
            <w:tcW w:w="9752" w:type="dxa"/>
            <w:gridSpan w:val="2"/>
            <w:tcBorders>
              <w:top w:val="nil"/>
              <w:left w:val="nil"/>
              <w:bottom w:val="nil"/>
              <w:right w:val="nil"/>
            </w:tcBorders>
          </w:tcPr>
          <w:p w14:paraId="5F13C442" w14:textId="77777777" w:rsidR="00F73C2A" w:rsidRPr="000E0946" w:rsidRDefault="00F73C2A" w:rsidP="0056767D"/>
        </w:tc>
      </w:tr>
      <w:tr w:rsidR="00F73C2A" w:rsidRPr="000E0946" w14:paraId="66A48A8B" w14:textId="77777777" w:rsidTr="0056767D">
        <w:trPr>
          <w:trHeight w:val="240"/>
          <w:jc w:val="center"/>
        </w:trPr>
        <w:tc>
          <w:tcPr>
            <w:tcW w:w="4876" w:type="dxa"/>
            <w:tcBorders>
              <w:top w:val="nil"/>
              <w:left w:val="nil"/>
              <w:bottom w:val="nil"/>
              <w:right w:val="nil"/>
            </w:tcBorders>
          </w:tcPr>
          <w:p w14:paraId="51057EF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AE38CFC" w14:textId="77777777" w:rsidR="00F73C2A" w:rsidRPr="000E0946" w:rsidRDefault="00F73C2A" w:rsidP="0056767D">
            <w:pPr>
              <w:pStyle w:val="AmColumnHeading"/>
            </w:pPr>
            <w:r w:rsidRPr="000E0946">
              <w:t>Pozměňovací návrh</w:t>
            </w:r>
          </w:p>
        </w:tc>
      </w:tr>
      <w:tr w:rsidR="00F73C2A" w:rsidRPr="000E0946" w14:paraId="7A15B0F7" w14:textId="77777777" w:rsidTr="0056767D">
        <w:trPr>
          <w:jc w:val="center"/>
        </w:trPr>
        <w:tc>
          <w:tcPr>
            <w:tcW w:w="4876" w:type="dxa"/>
            <w:tcBorders>
              <w:top w:val="nil"/>
              <w:left w:val="nil"/>
              <w:bottom w:val="nil"/>
              <w:right w:val="nil"/>
            </w:tcBorders>
          </w:tcPr>
          <w:p w14:paraId="5163DF05" w14:textId="0870AB5E" w:rsidR="00F73C2A" w:rsidRPr="000E0946" w:rsidRDefault="00F73C2A" w:rsidP="0056767D">
            <w:pPr>
              <w:pStyle w:val="Normal6a"/>
            </w:pPr>
            <w:r w:rsidRPr="000E0946">
              <w:t>18)</w:t>
            </w:r>
            <w:r w:rsidRPr="000E0946">
              <w:tab/>
              <w:t>Vzhledem</w:t>
            </w:r>
            <w:r w:rsidR="001958F6" w:rsidRPr="000E0946">
              <w:t xml:space="preserve"> k </w:t>
            </w:r>
            <w:r w:rsidRPr="000E0946">
              <w:t>tomu, že se situace</w:t>
            </w:r>
            <w:r w:rsidR="001958F6" w:rsidRPr="000E0946">
              <w:t xml:space="preserve"> v </w:t>
            </w:r>
            <w:r w:rsidRPr="000E0946">
              <w:t>oblasti migrace může rychle měnit</w:t>
            </w:r>
            <w:r w:rsidR="001958F6" w:rsidRPr="000E0946">
              <w:t xml:space="preserve"> a </w:t>
            </w:r>
            <w:r w:rsidRPr="000E0946">
              <w:t>že se zvyšuje tlak vyplývající ze vstupu smíšených migračních toků</w:t>
            </w:r>
            <w:r w:rsidR="001958F6" w:rsidRPr="000E0946">
              <w:t xml:space="preserve"> s </w:t>
            </w:r>
            <w:r w:rsidRPr="000E0946">
              <w:t>vysokým podílem migrantů, kteří mají malou šanci na získání mezinárodní ochrany, měly by mít členské státy možnost uplatňovat důvod pro zrychlené posouzení žádostí stanovený</w:t>
            </w:r>
            <w:r w:rsidR="001958F6" w:rsidRPr="000E0946">
              <w:t xml:space="preserve"> v </w:t>
            </w:r>
            <w:r w:rsidRPr="000E0946">
              <w:t xml:space="preserve">čl. </w:t>
            </w:r>
            <w:r w:rsidRPr="000E0946">
              <w:rPr>
                <w:b/>
                <w:bCs/>
                <w:i/>
                <w:iCs/>
              </w:rPr>
              <w:t>41</w:t>
            </w:r>
            <w:r w:rsidRPr="000E0946">
              <w:t xml:space="preserve"> odst. 1 písm. j) nařízení (EU) 2024/1348 od dřívějšího data, než je obecné datum použitelnosti uvedeného nařízení. To by členským státům umožnilo rychle</w:t>
            </w:r>
            <w:r w:rsidR="001958F6" w:rsidRPr="000E0946">
              <w:t xml:space="preserve"> a </w:t>
            </w:r>
            <w:r w:rsidRPr="000E0946">
              <w:t>pružně reagovat na změny migračních toků. Vzhledem</w:t>
            </w:r>
            <w:r w:rsidR="001958F6" w:rsidRPr="000E0946">
              <w:t xml:space="preserve"> k </w:t>
            </w:r>
            <w:r w:rsidRPr="000E0946">
              <w:t>tomu, že žádosti těchto žadatelů jsou pravděpodobně nedůvodné, jejich rychlé vyřízení ve zrychleném řízení nebo řízení na hranicích by azylovým</w:t>
            </w:r>
            <w:r w:rsidR="001958F6" w:rsidRPr="000E0946">
              <w:t xml:space="preserve"> a </w:t>
            </w:r>
            <w:r w:rsidRPr="000E0946">
              <w:t>migračním orgánům umožnilo účinněji posuzovat oprávněné žádosti, rychleji vydávat rozhodnutí,</w:t>
            </w:r>
            <w:r w:rsidR="001958F6" w:rsidRPr="000E0946">
              <w:t xml:space="preserve"> a </w:t>
            </w:r>
            <w:r w:rsidRPr="000E0946">
              <w:t>přispívat tak</w:t>
            </w:r>
            <w:r w:rsidR="001958F6" w:rsidRPr="000E0946">
              <w:t xml:space="preserve"> k </w:t>
            </w:r>
            <w:r w:rsidRPr="000E0946">
              <w:t>lepšímu</w:t>
            </w:r>
            <w:r w:rsidR="001958F6" w:rsidRPr="000E0946">
              <w:t xml:space="preserve"> a </w:t>
            </w:r>
            <w:r w:rsidRPr="000E0946">
              <w:t>důvěryhodnějšímu fungování politik</w:t>
            </w:r>
            <w:r w:rsidR="001958F6" w:rsidRPr="000E0946">
              <w:t xml:space="preserve"> v </w:t>
            </w:r>
            <w:r w:rsidRPr="000E0946">
              <w:t>oblasti azylu</w:t>
            </w:r>
            <w:r w:rsidR="001958F6" w:rsidRPr="000E0946">
              <w:t xml:space="preserve"> a </w:t>
            </w:r>
            <w:r w:rsidRPr="000E0946">
              <w:t>navracení při plném dodržování základních práv.</w:t>
            </w:r>
          </w:p>
        </w:tc>
        <w:tc>
          <w:tcPr>
            <w:tcW w:w="4876" w:type="dxa"/>
            <w:tcBorders>
              <w:top w:val="nil"/>
              <w:left w:val="nil"/>
              <w:bottom w:val="nil"/>
              <w:right w:val="nil"/>
            </w:tcBorders>
          </w:tcPr>
          <w:p w14:paraId="7F6FAB90" w14:textId="4738D0AA" w:rsidR="00F73C2A" w:rsidRPr="000E0946" w:rsidRDefault="00F73C2A" w:rsidP="0056767D">
            <w:pPr>
              <w:pStyle w:val="Normal6a"/>
            </w:pPr>
            <w:r w:rsidRPr="000E0946">
              <w:t>18)</w:t>
            </w:r>
            <w:r w:rsidRPr="000E0946">
              <w:tab/>
              <w:t>Vzhledem</w:t>
            </w:r>
            <w:r w:rsidR="001958F6" w:rsidRPr="000E0946">
              <w:t xml:space="preserve"> k </w:t>
            </w:r>
            <w:r w:rsidRPr="000E0946">
              <w:t>tomu, že se situace</w:t>
            </w:r>
            <w:r w:rsidR="001958F6" w:rsidRPr="000E0946">
              <w:t xml:space="preserve"> v </w:t>
            </w:r>
            <w:r w:rsidRPr="000E0946">
              <w:t>oblasti migrace může rychle měnit</w:t>
            </w:r>
            <w:r w:rsidR="001958F6" w:rsidRPr="000E0946">
              <w:t xml:space="preserve"> a </w:t>
            </w:r>
            <w:r w:rsidRPr="000E0946">
              <w:t>že se zvyšuje tlak vyplývající ze vstupu smíšených migračních toků</w:t>
            </w:r>
            <w:r w:rsidR="001958F6" w:rsidRPr="000E0946">
              <w:t xml:space="preserve"> s </w:t>
            </w:r>
            <w:r w:rsidRPr="000E0946">
              <w:t>vysokým podílem migrantů, kteří mají malou šanci na získání mezinárodní ochrany, měly by mít členské státy možnost uplatňovat důvod pro zrychlené posouzení žádostí stanovený</w:t>
            </w:r>
            <w:r w:rsidR="001958F6" w:rsidRPr="000E0946">
              <w:t xml:space="preserve"> v </w:t>
            </w:r>
            <w:r w:rsidRPr="000E0946">
              <w:t xml:space="preserve">čl. </w:t>
            </w:r>
            <w:r w:rsidRPr="000E0946">
              <w:rPr>
                <w:b/>
                <w:bCs/>
                <w:i/>
                <w:iCs/>
              </w:rPr>
              <w:t>42</w:t>
            </w:r>
            <w:r w:rsidRPr="000E0946">
              <w:t xml:space="preserve"> odst. 1 písm. j) nařízení (EU) 2024/1348 od dřívějšího data, než je obecné datum použitelnosti uvedeného nařízení. To by členským státům umožnilo rychle</w:t>
            </w:r>
            <w:r w:rsidR="001958F6" w:rsidRPr="000E0946">
              <w:t xml:space="preserve"> a </w:t>
            </w:r>
            <w:r w:rsidRPr="000E0946">
              <w:t>pružně reagovat na změny migračních toků. Vzhledem</w:t>
            </w:r>
            <w:r w:rsidR="001958F6" w:rsidRPr="000E0946">
              <w:t xml:space="preserve"> k </w:t>
            </w:r>
            <w:r w:rsidRPr="000E0946">
              <w:t>tomu, že žádosti těchto žadatelů jsou pravděpodobně nedůvodné, jejich rychlé vyřízení ve zrychleném řízení nebo řízení na hranicích by azylovým</w:t>
            </w:r>
            <w:r w:rsidR="001958F6" w:rsidRPr="000E0946">
              <w:t xml:space="preserve"> a </w:t>
            </w:r>
            <w:r w:rsidRPr="000E0946">
              <w:t>migračním orgánům umožnilo účinněji posuzovat oprávněné žádosti, rychleji vydávat rozhodnutí,</w:t>
            </w:r>
            <w:r w:rsidR="001958F6" w:rsidRPr="000E0946">
              <w:t xml:space="preserve"> a </w:t>
            </w:r>
            <w:r w:rsidRPr="000E0946">
              <w:t>přispívat tak</w:t>
            </w:r>
            <w:r w:rsidR="001958F6" w:rsidRPr="000E0946">
              <w:t xml:space="preserve"> k </w:t>
            </w:r>
            <w:r w:rsidRPr="000E0946">
              <w:t>lepšímu</w:t>
            </w:r>
            <w:r w:rsidR="001958F6" w:rsidRPr="000E0946">
              <w:t xml:space="preserve"> a </w:t>
            </w:r>
            <w:r w:rsidRPr="000E0946">
              <w:t>důvěryhodnějšímu fungování politik</w:t>
            </w:r>
            <w:r w:rsidR="001958F6" w:rsidRPr="000E0946">
              <w:t xml:space="preserve"> v </w:t>
            </w:r>
            <w:r w:rsidRPr="000E0946">
              <w:t>oblasti azylu</w:t>
            </w:r>
            <w:r w:rsidR="001958F6" w:rsidRPr="000E0946">
              <w:t xml:space="preserve"> a </w:t>
            </w:r>
            <w:r w:rsidRPr="000E0946">
              <w:t>navracení při plném dodržování základních práv.</w:t>
            </w:r>
          </w:p>
        </w:tc>
      </w:tr>
    </w:tbl>
    <w:p w14:paraId="2D32E51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{PL}</w:t>
      </w:r>
      <w:r w:rsidRPr="000E0946">
        <w:t>pl</w:t>
      </w:r>
      <w:r w:rsidRPr="000E0946">
        <w:rPr>
          <w:rStyle w:val="HideTWBExt"/>
          <w:rFonts w:eastAsiaTheme="majorEastAsia"/>
        </w:rPr>
        <w:t>&lt;/Original&gt;</w:t>
      </w:r>
    </w:p>
    <w:p w14:paraId="79BB3A8D" w14:textId="148BC32E" w:rsidR="008E2D3D" w:rsidRPr="000E0946" w:rsidRDefault="00F73C2A" w:rsidP="00F73C2A">
      <w:r w:rsidRPr="000E0946">
        <w:rPr>
          <w:rStyle w:val="HideTWBExt"/>
        </w:rPr>
        <w:t>&lt;/Amend&gt;</w:t>
      </w:r>
    </w:p>
    <w:p w14:paraId="649820C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156</w:t>
      </w:r>
      <w:r w:rsidRPr="000E0946">
        <w:rPr>
          <w:rStyle w:val="HideTWBExt"/>
          <w:b w:val="0"/>
        </w:rPr>
        <w:t>&lt;/NumAm&gt;</w:t>
      </w:r>
    </w:p>
    <w:p w14:paraId="3B2E4F5B"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7AA72076" w14:textId="77777777" w:rsidR="00F73C2A" w:rsidRPr="000E0946" w:rsidRDefault="00F73C2A" w:rsidP="00F73C2A">
      <w:pPr>
        <w:pStyle w:val="NormalBold"/>
      </w:pPr>
      <w:r w:rsidRPr="000E0946">
        <w:rPr>
          <w:rStyle w:val="HideTWBExt"/>
          <w:b w:val="0"/>
        </w:rPr>
        <w:t>&lt;/RepeatBlock-By&gt;</w:t>
      </w:r>
    </w:p>
    <w:p w14:paraId="789536D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F66C0FD" w14:textId="77777777" w:rsidR="00F73C2A" w:rsidRPr="000E0946" w:rsidRDefault="00F73C2A" w:rsidP="00F73C2A">
      <w:pPr>
        <w:pStyle w:val="NormalBold"/>
      </w:pPr>
      <w:r w:rsidRPr="000E0946">
        <w:rPr>
          <w:rStyle w:val="HideTWBExt"/>
          <w:b w:val="0"/>
        </w:rPr>
        <w:t>&lt;Article&gt;</w:t>
      </w:r>
      <w:r w:rsidRPr="000E0946">
        <w:t>Bod odůvodnění 19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16D8554" w14:textId="77777777" w:rsidTr="0056767D">
        <w:trPr>
          <w:trHeight w:hRule="exact" w:val="240"/>
          <w:jc w:val="center"/>
        </w:trPr>
        <w:tc>
          <w:tcPr>
            <w:tcW w:w="9752" w:type="dxa"/>
            <w:gridSpan w:val="2"/>
            <w:tcBorders>
              <w:top w:val="nil"/>
              <w:left w:val="nil"/>
              <w:bottom w:val="nil"/>
              <w:right w:val="nil"/>
            </w:tcBorders>
          </w:tcPr>
          <w:p w14:paraId="74065165" w14:textId="77777777" w:rsidR="00F73C2A" w:rsidRPr="000E0946" w:rsidRDefault="00F73C2A" w:rsidP="0056767D"/>
        </w:tc>
      </w:tr>
      <w:tr w:rsidR="00F73C2A" w:rsidRPr="000E0946" w14:paraId="46FF9A44" w14:textId="77777777" w:rsidTr="0056767D">
        <w:trPr>
          <w:trHeight w:val="240"/>
          <w:jc w:val="center"/>
        </w:trPr>
        <w:tc>
          <w:tcPr>
            <w:tcW w:w="4876" w:type="dxa"/>
            <w:tcBorders>
              <w:top w:val="nil"/>
              <w:left w:val="nil"/>
              <w:bottom w:val="nil"/>
              <w:right w:val="nil"/>
            </w:tcBorders>
          </w:tcPr>
          <w:p w14:paraId="51A0C83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02F05D6" w14:textId="77777777" w:rsidR="00F73C2A" w:rsidRPr="000E0946" w:rsidRDefault="00F73C2A" w:rsidP="0056767D">
            <w:pPr>
              <w:pStyle w:val="AmColumnHeading"/>
            </w:pPr>
            <w:r w:rsidRPr="000E0946">
              <w:t>Pozměňovací návrh</w:t>
            </w:r>
          </w:p>
        </w:tc>
      </w:tr>
      <w:tr w:rsidR="00F73C2A" w:rsidRPr="000E0946" w14:paraId="08C7D5A6" w14:textId="77777777" w:rsidTr="0056767D">
        <w:trPr>
          <w:jc w:val="center"/>
        </w:trPr>
        <w:tc>
          <w:tcPr>
            <w:tcW w:w="4876" w:type="dxa"/>
            <w:tcBorders>
              <w:top w:val="nil"/>
              <w:left w:val="nil"/>
              <w:bottom w:val="nil"/>
              <w:right w:val="nil"/>
            </w:tcBorders>
          </w:tcPr>
          <w:p w14:paraId="56CDED08" w14:textId="34458500" w:rsidR="00F73C2A" w:rsidRPr="000E0946" w:rsidRDefault="00F73C2A" w:rsidP="0056767D">
            <w:pPr>
              <w:pStyle w:val="Normal6a"/>
            </w:pPr>
            <w:r w:rsidRPr="000E0946">
              <w:rPr>
                <w:b/>
                <w:i/>
              </w:rPr>
              <w:t>19)</w:t>
            </w:r>
            <w:r w:rsidRPr="000E0946">
              <w:tab/>
            </w:r>
            <w:r w:rsidRPr="000E0946">
              <w:rPr>
                <w:b/>
                <w:i/>
              </w:rPr>
              <w:t>Členské státy by navíc měly mít</w:t>
            </w:r>
            <w:r w:rsidR="001958F6" w:rsidRPr="000E0946">
              <w:rPr>
                <w:b/>
                <w:i/>
              </w:rPr>
              <w:t xml:space="preserve"> v </w:t>
            </w:r>
            <w:r w:rsidRPr="000E0946">
              <w:rPr>
                <w:b/>
                <w:i/>
              </w:rPr>
              <w:t>zájmu zohlednění složitých</w:t>
            </w:r>
            <w:r w:rsidR="001958F6" w:rsidRPr="000E0946">
              <w:rPr>
                <w:b/>
                <w:i/>
              </w:rPr>
              <w:t xml:space="preserve"> a </w:t>
            </w:r>
            <w:r w:rsidRPr="000E0946">
              <w:rPr>
                <w:b/>
                <w:i/>
              </w:rPr>
              <w:t>aktuálních situací ve třetích zemích možnost při uplatňování nebo zavádění právních předpisů, které umožňují označení třetí země za bezpečnou zemi původu nebo bezpečnou třetí zemi na vnitrostátní úrovni, tak činit</w:t>
            </w:r>
            <w:r w:rsidR="001958F6" w:rsidRPr="000E0946">
              <w:rPr>
                <w:b/>
                <w:i/>
              </w:rPr>
              <w:t xml:space="preserve"> s </w:t>
            </w:r>
            <w:r w:rsidRPr="000E0946">
              <w:rPr>
                <w:b/>
                <w:i/>
              </w:rPr>
              <w:t>výjimkami pro konkrétní části jejího území nebo jasně identifikovatelné kategorie osob,</w:t>
            </w:r>
            <w:r w:rsidR="001958F6" w:rsidRPr="000E0946">
              <w:rPr>
                <w:b/>
                <w:i/>
              </w:rPr>
              <w:t xml:space="preserve"> a </w:t>
            </w:r>
            <w:r w:rsidRPr="000E0946">
              <w:rPr>
                <w:b/>
                <w:i/>
              </w:rPr>
              <w:t>to ještě před datem použitelnosti nařízení (EU) 2024/1348.</w:t>
            </w:r>
          </w:p>
        </w:tc>
        <w:tc>
          <w:tcPr>
            <w:tcW w:w="4876" w:type="dxa"/>
            <w:tcBorders>
              <w:top w:val="nil"/>
              <w:left w:val="nil"/>
              <w:bottom w:val="nil"/>
              <w:right w:val="nil"/>
            </w:tcBorders>
          </w:tcPr>
          <w:p w14:paraId="350B2CF0" w14:textId="77777777" w:rsidR="00F73C2A" w:rsidRPr="000E0946" w:rsidRDefault="00F73C2A" w:rsidP="0056767D">
            <w:pPr>
              <w:pStyle w:val="Normal6a"/>
            </w:pPr>
            <w:r w:rsidRPr="000E0946">
              <w:rPr>
                <w:b/>
                <w:i/>
              </w:rPr>
              <w:t>vypouští se</w:t>
            </w:r>
          </w:p>
        </w:tc>
      </w:tr>
    </w:tbl>
    <w:p w14:paraId="755BE85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172E56E" w14:textId="61ED43CB" w:rsidR="008E2D3D" w:rsidRPr="000E0946" w:rsidRDefault="00F73C2A" w:rsidP="00F73C2A">
      <w:r w:rsidRPr="000E0946">
        <w:rPr>
          <w:rStyle w:val="HideTWBExt"/>
        </w:rPr>
        <w:t>&lt;/Amend&gt;</w:t>
      </w:r>
    </w:p>
    <w:p w14:paraId="713EAA1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157</w:t>
      </w:r>
      <w:r w:rsidRPr="000E0946">
        <w:rPr>
          <w:rStyle w:val="HideTWBExt"/>
          <w:b w:val="0"/>
        </w:rPr>
        <w:t>&lt;/NumAm&gt;</w:t>
      </w:r>
    </w:p>
    <w:p w14:paraId="0C1018D6"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6095938B" w14:textId="77777777" w:rsidR="00F73C2A" w:rsidRPr="000E0946" w:rsidRDefault="00F73C2A" w:rsidP="00F73C2A">
      <w:pPr>
        <w:pStyle w:val="NormalBold"/>
      </w:pPr>
      <w:r w:rsidRPr="000E0946">
        <w:rPr>
          <w:rStyle w:val="HideTWBExt"/>
          <w:b w:val="0"/>
        </w:rPr>
        <w:t>&lt;/RepeatBlock-By&gt;</w:t>
      </w:r>
    </w:p>
    <w:p w14:paraId="654A387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B657942" w14:textId="77777777" w:rsidR="00F73C2A" w:rsidRPr="000E0946" w:rsidRDefault="00F73C2A" w:rsidP="00F73C2A">
      <w:pPr>
        <w:pStyle w:val="NormalBold"/>
      </w:pPr>
      <w:r w:rsidRPr="000E0946">
        <w:rPr>
          <w:rStyle w:val="HideTWBExt"/>
          <w:b w:val="0"/>
        </w:rPr>
        <w:t>&lt;Article&gt;</w:t>
      </w:r>
      <w:r w:rsidRPr="000E0946">
        <w:t>Bod odůvodnění 19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9FBC587" w14:textId="77777777" w:rsidTr="0056767D">
        <w:trPr>
          <w:trHeight w:hRule="exact" w:val="240"/>
          <w:jc w:val="center"/>
        </w:trPr>
        <w:tc>
          <w:tcPr>
            <w:tcW w:w="9752" w:type="dxa"/>
            <w:gridSpan w:val="2"/>
            <w:tcBorders>
              <w:top w:val="nil"/>
              <w:left w:val="nil"/>
              <w:bottom w:val="nil"/>
              <w:right w:val="nil"/>
            </w:tcBorders>
          </w:tcPr>
          <w:p w14:paraId="2EE9CA1F" w14:textId="77777777" w:rsidR="00F73C2A" w:rsidRPr="000E0946" w:rsidRDefault="00F73C2A" w:rsidP="0056767D"/>
        </w:tc>
      </w:tr>
      <w:tr w:rsidR="00F73C2A" w:rsidRPr="000E0946" w14:paraId="62AFA67D" w14:textId="77777777" w:rsidTr="0056767D">
        <w:trPr>
          <w:trHeight w:val="240"/>
          <w:jc w:val="center"/>
        </w:trPr>
        <w:tc>
          <w:tcPr>
            <w:tcW w:w="4876" w:type="dxa"/>
            <w:tcBorders>
              <w:top w:val="nil"/>
              <w:left w:val="nil"/>
              <w:bottom w:val="nil"/>
              <w:right w:val="nil"/>
            </w:tcBorders>
          </w:tcPr>
          <w:p w14:paraId="2AD5A3B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0F64486" w14:textId="77777777" w:rsidR="00F73C2A" w:rsidRPr="000E0946" w:rsidRDefault="00F73C2A" w:rsidP="0056767D">
            <w:pPr>
              <w:pStyle w:val="AmColumnHeading"/>
            </w:pPr>
            <w:r w:rsidRPr="000E0946">
              <w:t>Pozměňovací návrh</w:t>
            </w:r>
          </w:p>
        </w:tc>
      </w:tr>
      <w:tr w:rsidR="00F73C2A" w:rsidRPr="000E0946" w14:paraId="58FEEAF1" w14:textId="77777777" w:rsidTr="0056767D">
        <w:trPr>
          <w:jc w:val="center"/>
        </w:trPr>
        <w:tc>
          <w:tcPr>
            <w:tcW w:w="4876" w:type="dxa"/>
            <w:tcBorders>
              <w:top w:val="nil"/>
              <w:left w:val="nil"/>
              <w:bottom w:val="nil"/>
              <w:right w:val="nil"/>
            </w:tcBorders>
          </w:tcPr>
          <w:p w14:paraId="0792F323" w14:textId="6B6D7E79" w:rsidR="00F73C2A" w:rsidRPr="000E0946" w:rsidRDefault="00F73C2A" w:rsidP="0056767D">
            <w:pPr>
              <w:pStyle w:val="Normal6a"/>
            </w:pPr>
            <w:r w:rsidRPr="000E0946">
              <w:rPr>
                <w:b/>
                <w:i/>
              </w:rPr>
              <w:t>19)</w:t>
            </w:r>
            <w:r w:rsidRPr="000E0946">
              <w:tab/>
            </w:r>
            <w:r w:rsidRPr="000E0946">
              <w:rPr>
                <w:b/>
                <w:i/>
              </w:rPr>
              <w:t>Členské státy by navíc měly mít</w:t>
            </w:r>
            <w:r w:rsidR="001958F6" w:rsidRPr="000E0946">
              <w:rPr>
                <w:b/>
                <w:i/>
              </w:rPr>
              <w:t xml:space="preserve"> v </w:t>
            </w:r>
            <w:r w:rsidRPr="000E0946">
              <w:rPr>
                <w:b/>
                <w:i/>
              </w:rPr>
              <w:t>zájmu zohlednění složitých</w:t>
            </w:r>
            <w:r w:rsidR="001958F6" w:rsidRPr="000E0946">
              <w:rPr>
                <w:b/>
                <w:i/>
              </w:rPr>
              <w:t xml:space="preserve"> a </w:t>
            </w:r>
            <w:r w:rsidRPr="000E0946">
              <w:rPr>
                <w:b/>
                <w:i/>
              </w:rPr>
              <w:t>aktuálních situací ve třetích zemích možnost při uplatňování nebo zavádění právních předpisů, které umožňují označení třetí země za bezpečnou zemi původu nebo bezpečnou třetí zemi na vnitrostátní úrovni, tak činit</w:t>
            </w:r>
            <w:r w:rsidR="001958F6" w:rsidRPr="000E0946">
              <w:rPr>
                <w:b/>
                <w:i/>
              </w:rPr>
              <w:t xml:space="preserve"> s </w:t>
            </w:r>
            <w:r w:rsidRPr="000E0946">
              <w:rPr>
                <w:b/>
                <w:i/>
              </w:rPr>
              <w:t>výjimkami pro konkrétní části jejího území nebo jasně identifikovatelné kategorie osob,</w:t>
            </w:r>
            <w:r w:rsidR="001958F6" w:rsidRPr="000E0946">
              <w:rPr>
                <w:b/>
                <w:i/>
              </w:rPr>
              <w:t xml:space="preserve"> a </w:t>
            </w:r>
            <w:r w:rsidRPr="000E0946">
              <w:rPr>
                <w:b/>
                <w:i/>
              </w:rPr>
              <w:t>to ještě před datem použitelnosti nařízení (EU) 2024/1348.</w:t>
            </w:r>
          </w:p>
        </w:tc>
        <w:tc>
          <w:tcPr>
            <w:tcW w:w="4876" w:type="dxa"/>
            <w:tcBorders>
              <w:top w:val="nil"/>
              <w:left w:val="nil"/>
              <w:bottom w:val="nil"/>
              <w:right w:val="nil"/>
            </w:tcBorders>
          </w:tcPr>
          <w:p w14:paraId="2B864482" w14:textId="77777777" w:rsidR="00F73C2A" w:rsidRPr="000E0946" w:rsidRDefault="00F73C2A" w:rsidP="0056767D">
            <w:pPr>
              <w:pStyle w:val="Normal6a"/>
            </w:pPr>
            <w:r w:rsidRPr="000E0946">
              <w:rPr>
                <w:b/>
                <w:i/>
              </w:rPr>
              <w:t>vypouští se</w:t>
            </w:r>
          </w:p>
        </w:tc>
      </w:tr>
    </w:tbl>
    <w:p w14:paraId="468816D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DE0F02C"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696ABF6B" w14:textId="3F9070B9" w:rsidR="00F73C2A" w:rsidRPr="000E0946" w:rsidRDefault="00F73C2A" w:rsidP="00F73C2A">
      <w:pPr>
        <w:pStyle w:val="AmJustText"/>
      </w:pPr>
      <w:r w:rsidRPr="000E0946">
        <w:t>Nebylo zdůvodněno, proč by tato konkrétní ustanovení Paktu</w:t>
      </w:r>
      <w:r w:rsidR="001958F6" w:rsidRPr="000E0946">
        <w:t xml:space="preserve"> o </w:t>
      </w:r>
      <w:r w:rsidRPr="000E0946">
        <w:t>migraci</w:t>
      </w:r>
      <w:r w:rsidR="001958F6" w:rsidRPr="000E0946">
        <w:t xml:space="preserve"> a </w:t>
      </w:r>
      <w:r w:rsidRPr="000E0946">
        <w:t>azylu měla být uplatňována dříve než ostatní ustanovení Paktu, například ustanovení</w:t>
      </w:r>
      <w:r w:rsidR="001958F6" w:rsidRPr="000E0946">
        <w:t xml:space="preserve"> o </w:t>
      </w:r>
      <w:r w:rsidRPr="000E0946">
        <w:t>poskytování právní pomoci</w:t>
      </w:r>
      <w:r w:rsidR="001958F6" w:rsidRPr="000E0946">
        <w:t xml:space="preserve"> v </w:t>
      </w:r>
      <w:r w:rsidRPr="000E0946">
        <w:t>nařízení</w:t>
      </w:r>
      <w:r w:rsidR="001958F6" w:rsidRPr="000E0946">
        <w:t xml:space="preserve"> o </w:t>
      </w:r>
      <w:r w:rsidRPr="000E0946">
        <w:t>azylovém řízení, ustanovení</w:t>
      </w:r>
      <w:r w:rsidR="001958F6" w:rsidRPr="000E0946">
        <w:t xml:space="preserve"> o </w:t>
      </w:r>
      <w:r w:rsidRPr="000E0946">
        <w:t>uplatňování ustanovení</w:t>
      </w:r>
      <w:r w:rsidR="001958F6" w:rsidRPr="000E0946">
        <w:t xml:space="preserve"> o </w:t>
      </w:r>
      <w:r w:rsidRPr="000E0946">
        <w:t>solidaritě</w:t>
      </w:r>
      <w:r w:rsidR="001958F6" w:rsidRPr="000E0946">
        <w:t xml:space="preserve"> v </w:t>
      </w:r>
      <w:r w:rsidRPr="000E0946">
        <w:t>nařízení</w:t>
      </w:r>
      <w:r w:rsidR="001958F6" w:rsidRPr="000E0946">
        <w:t xml:space="preserve"> o </w:t>
      </w:r>
      <w:r w:rsidRPr="000E0946">
        <w:t>řízení azylu</w:t>
      </w:r>
      <w:r w:rsidR="001958F6" w:rsidRPr="000E0946">
        <w:t xml:space="preserve"> a </w:t>
      </w:r>
      <w:r w:rsidRPr="000E0946">
        <w:t>migrace nebo ustanovení</w:t>
      </w:r>
      <w:r w:rsidR="001958F6" w:rsidRPr="000E0946">
        <w:t xml:space="preserve"> o </w:t>
      </w:r>
      <w:r w:rsidRPr="000E0946">
        <w:t>přístupu na trh práce ve směrnici</w:t>
      </w:r>
      <w:r w:rsidR="001958F6" w:rsidRPr="000E0946">
        <w:t xml:space="preserve"> o </w:t>
      </w:r>
      <w:r w:rsidRPr="000E0946">
        <w:t>podmínkách přijímání.</w:t>
      </w:r>
      <w:r w:rsidR="001958F6" w:rsidRPr="000E0946">
        <w:t xml:space="preserve"> V </w:t>
      </w:r>
      <w:r w:rsidRPr="000E0946">
        <w:t>každém případě je velmi nepravděpodobné, že by byl legislativní proces dokončen včas, aby bylo možné tato ustanovení uplatnit dříve než</w:t>
      </w:r>
      <w:r w:rsidR="001958F6" w:rsidRPr="000E0946">
        <w:t xml:space="preserve"> v </w:t>
      </w:r>
      <w:r w:rsidRPr="000E0946">
        <w:t>červnu 2026.</w:t>
      </w:r>
    </w:p>
    <w:p w14:paraId="41E151CB" w14:textId="3F3E5A64" w:rsidR="008E2D3D" w:rsidRPr="000E0946" w:rsidRDefault="00F73C2A" w:rsidP="00F73C2A">
      <w:r w:rsidRPr="000E0946">
        <w:rPr>
          <w:rStyle w:val="HideTWBExt"/>
        </w:rPr>
        <w:t>&lt;/Amend&gt;</w:t>
      </w:r>
    </w:p>
    <w:p w14:paraId="7A48CD1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158</w:t>
      </w:r>
      <w:r w:rsidRPr="000E0946">
        <w:rPr>
          <w:rStyle w:val="HideTWBExt"/>
          <w:b w:val="0"/>
        </w:rPr>
        <w:t>&lt;/NumAm&gt;</w:t>
      </w:r>
    </w:p>
    <w:p w14:paraId="55F15E6C"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27C0385E" w14:textId="77777777" w:rsidR="00F73C2A" w:rsidRPr="000E0946" w:rsidRDefault="00F73C2A" w:rsidP="00F73C2A">
      <w:pPr>
        <w:pStyle w:val="NormalBold"/>
      </w:pPr>
      <w:r w:rsidRPr="000E0946">
        <w:rPr>
          <w:rStyle w:val="HideTWBExt"/>
          <w:b w:val="0"/>
        </w:rPr>
        <w:t>&lt;/RepeatBlock-By&gt;</w:t>
      </w:r>
    </w:p>
    <w:p w14:paraId="143F2D8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6C2D43C" w14:textId="77777777" w:rsidR="00F73C2A" w:rsidRPr="000E0946" w:rsidRDefault="00F73C2A" w:rsidP="00F73C2A">
      <w:pPr>
        <w:pStyle w:val="NormalBold"/>
      </w:pPr>
      <w:r w:rsidRPr="000E0946">
        <w:rPr>
          <w:rStyle w:val="HideTWBExt"/>
          <w:b w:val="0"/>
        </w:rPr>
        <w:t>&lt;Article&gt;</w:t>
      </w:r>
      <w:r w:rsidRPr="000E0946">
        <w:t>Bod odůvodnění 19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0F3B3F7" w14:textId="77777777" w:rsidTr="0056767D">
        <w:trPr>
          <w:trHeight w:hRule="exact" w:val="240"/>
          <w:jc w:val="center"/>
        </w:trPr>
        <w:tc>
          <w:tcPr>
            <w:tcW w:w="9752" w:type="dxa"/>
            <w:gridSpan w:val="2"/>
            <w:tcBorders>
              <w:top w:val="nil"/>
              <w:left w:val="nil"/>
              <w:bottom w:val="nil"/>
              <w:right w:val="nil"/>
            </w:tcBorders>
          </w:tcPr>
          <w:p w14:paraId="0B54D81E" w14:textId="77777777" w:rsidR="00F73C2A" w:rsidRPr="000E0946" w:rsidRDefault="00F73C2A" w:rsidP="0056767D"/>
        </w:tc>
      </w:tr>
      <w:tr w:rsidR="00F73C2A" w:rsidRPr="000E0946" w14:paraId="5B52A96E" w14:textId="77777777" w:rsidTr="0056767D">
        <w:trPr>
          <w:trHeight w:val="240"/>
          <w:jc w:val="center"/>
        </w:trPr>
        <w:tc>
          <w:tcPr>
            <w:tcW w:w="4876" w:type="dxa"/>
            <w:tcBorders>
              <w:top w:val="nil"/>
              <w:left w:val="nil"/>
              <w:bottom w:val="nil"/>
              <w:right w:val="nil"/>
            </w:tcBorders>
          </w:tcPr>
          <w:p w14:paraId="304BE5F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AC32440" w14:textId="77777777" w:rsidR="00F73C2A" w:rsidRPr="000E0946" w:rsidRDefault="00F73C2A" w:rsidP="0056767D">
            <w:pPr>
              <w:pStyle w:val="AmColumnHeading"/>
            </w:pPr>
            <w:r w:rsidRPr="000E0946">
              <w:t>Pozměňovací návrh</w:t>
            </w:r>
          </w:p>
        </w:tc>
      </w:tr>
      <w:tr w:rsidR="00F73C2A" w:rsidRPr="000E0946" w14:paraId="1C4CBF65" w14:textId="77777777" w:rsidTr="0056767D">
        <w:trPr>
          <w:jc w:val="center"/>
        </w:trPr>
        <w:tc>
          <w:tcPr>
            <w:tcW w:w="4876" w:type="dxa"/>
            <w:tcBorders>
              <w:top w:val="nil"/>
              <w:left w:val="nil"/>
              <w:bottom w:val="nil"/>
              <w:right w:val="nil"/>
            </w:tcBorders>
          </w:tcPr>
          <w:p w14:paraId="0D3AB64F" w14:textId="197F8D74" w:rsidR="00F73C2A" w:rsidRPr="000E0946" w:rsidRDefault="00F73C2A" w:rsidP="0056767D">
            <w:pPr>
              <w:pStyle w:val="Normal6a"/>
            </w:pPr>
            <w:r w:rsidRPr="000E0946">
              <w:rPr>
                <w:b/>
                <w:i/>
              </w:rPr>
              <w:t>19)</w:t>
            </w:r>
            <w:r w:rsidRPr="000E0946">
              <w:tab/>
            </w:r>
            <w:r w:rsidRPr="000E0946">
              <w:rPr>
                <w:b/>
                <w:i/>
              </w:rPr>
              <w:t>Členské státy by navíc měly mít</w:t>
            </w:r>
            <w:r w:rsidR="001958F6" w:rsidRPr="000E0946">
              <w:rPr>
                <w:b/>
                <w:i/>
              </w:rPr>
              <w:t xml:space="preserve"> v </w:t>
            </w:r>
            <w:r w:rsidRPr="000E0946">
              <w:rPr>
                <w:b/>
                <w:i/>
              </w:rPr>
              <w:t>zájmu zohlednění složitých</w:t>
            </w:r>
            <w:r w:rsidR="001958F6" w:rsidRPr="000E0946">
              <w:rPr>
                <w:b/>
                <w:i/>
              </w:rPr>
              <w:t xml:space="preserve"> a </w:t>
            </w:r>
            <w:r w:rsidRPr="000E0946">
              <w:rPr>
                <w:b/>
                <w:i/>
              </w:rPr>
              <w:t>aktuálních situací ve třetích zemích možnost při uplatňování nebo zavádění právních předpisů, které umožňují označení třetí země za bezpečnou zemi původu nebo bezpečnou třetí zemi na vnitrostátní úrovni, tak činit</w:t>
            </w:r>
            <w:r w:rsidR="001958F6" w:rsidRPr="000E0946">
              <w:rPr>
                <w:b/>
                <w:i/>
              </w:rPr>
              <w:t xml:space="preserve"> s </w:t>
            </w:r>
            <w:r w:rsidRPr="000E0946">
              <w:rPr>
                <w:b/>
                <w:i/>
              </w:rPr>
              <w:t>výjimkami pro konkrétní části jejího území nebo jasně identifikovatelné kategorie osob,</w:t>
            </w:r>
            <w:r w:rsidR="001958F6" w:rsidRPr="000E0946">
              <w:rPr>
                <w:b/>
                <w:i/>
              </w:rPr>
              <w:t xml:space="preserve"> a </w:t>
            </w:r>
            <w:r w:rsidRPr="000E0946">
              <w:rPr>
                <w:b/>
                <w:i/>
              </w:rPr>
              <w:t>to ještě před datem použitelnosti nařízení (EU) 2024/1348.</w:t>
            </w:r>
          </w:p>
        </w:tc>
        <w:tc>
          <w:tcPr>
            <w:tcW w:w="4876" w:type="dxa"/>
            <w:tcBorders>
              <w:top w:val="nil"/>
              <w:left w:val="nil"/>
              <w:bottom w:val="nil"/>
              <w:right w:val="nil"/>
            </w:tcBorders>
          </w:tcPr>
          <w:p w14:paraId="2070A3E8" w14:textId="77777777" w:rsidR="00F73C2A" w:rsidRPr="000E0946" w:rsidRDefault="00F73C2A" w:rsidP="0056767D">
            <w:pPr>
              <w:pStyle w:val="Normal6a"/>
            </w:pPr>
            <w:r w:rsidRPr="000E0946">
              <w:rPr>
                <w:b/>
                <w:i/>
              </w:rPr>
              <w:t>vypouští se</w:t>
            </w:r>
          </w:p>
        </w:tc>
      </w:tr>
    </w:tbl>
    <w:p w14:paraId="47573D7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BFC79AC" w14:textId="78DCD0EB" w:rsidR="008E2D3D" w:rsidRPr="000E0946" w:rsidRDefault="00F73C2A" w:rsidP="00F73C2A">
      <w:r w:rsidRPr="000E0946">
        <w:rPr>
          <w:rStyle w:val="HideTWBExt"/>
        </w:rPr>
        <w:t>&lt;/Amend&gt;</w:t>
      </w:r>
    </w:p>
    <w:p w14:paraId="067FC8D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159</w:t>
      </w:r>
      <w:r w:rsidRPr="000E0946">
        <w:rPr>
          <w:rStyle w:val="HideTWBExt"/>
          <w:b w:val="0"/>
        </w:rPr>
        <w:t>&lt;/NumAm&gt;</w:t>
      </w:r>
    </w:p>
    <w:p w14:paraId="6F48DD02"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59538E0F" w14:textId="77777777" w:rsidR="00F73C2A" w:rsidRPr="000E0946" w:rsidRDefault="00F73C2A" w:rsidP="00F73C2A">
      <w:pPr>
        <w:pStyle w:val="NormalBold"/>
      </w:pPr>
      <w:r w:rsidRPr="000E0946">
        <w:rPr>
          <w:rStyle w:val="HideTWBExt"/>
          <w:b w:val="0"/>
        </w:rPr>
        <w:t>&lt;/RepeatBlock-By&gt;</w:t>
      </w:r>
    </w:p>
    <w:p w14:paraId="757DCAD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5DC4BF6" w14:textId="77777777" w:rsidR="00F73C2A" w:rsidRPr="000E0946" w:rsidRDefault="00F73C2A" w:rsidP="00F73C2A">
      <w:pPr>
        <w:pStyle w:val="NormalBold"/>
      </w:pPr>
      <w:r w:rsidRPr="000E0946">
        <w:rPr>
          <w:rStyle w:val="HideTWBExt"/>
          <w:b w:val="0"/>
        </w:rPr>
        <w:t>&lt;Article&gt;</w:t>
      </w:r>
      <w:r w:rsidRPr="000E0946">
        <w:t>Bod odůvodnění 19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24A827C" w14:textId="77777777" w:rsidTr="0056767D">
        <w:trPr>
          <w:trHeight w:hRule="exact" w:val="240"/>
          <w:jc w:val="center"/>
        </w:trPr>
        <w:tc>
          <w:tcPr>
            <w:tcW w:w="9752" w:type="dxa"/>
            <w:gridSpan w:val="2"/>
            <w:tcBorders>
              <w:top w:val="nil"/>
              <w:left w:val="nil"/>
              <w:bottom w:val="nil"/>
              <w:right w:val="nil"/>
            </w:tcBorders>
          </w:tcPr>
          <w:p w14:paraId="1F5B07E4" w14:textId="77777777" w:rsidR="00F73C2A" w:rsidRPr="000E0946" w:rsidRDefault="00F73C2A" w:rsidP="0056767D"/>
        </w:tc>
      </w:tr>
      <w:tr w:rsidR="00F73C2A" w:rsidRPr="000E0946" w14:paraId="4B599541" w14:textId="77777777" w:rsidTr="0056767D">
        <w:trPr>
          <w:trHeight w:val="240"/>
          <w:jc w:val="center"/>
        </w:trPr>
        <w:tc>
          <w:tcPr>
            <w:tcW w:w="4876" w:type="dxa"/>
            <w:tcBorders>
              <w:top w:val="nil"/>
              <w:left w:val="nil"/>
              <w:bottom w:val="nil"/>
              <w:right w:val="nil"/>
            </w:tcBorders>
          </w:tcPr>
          <w:p w14:paraId="7F7C7B8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59CCC61" w14:textId="77777777" w:rsidR="00F73C2A" w:rsidRPr="000E0946" w:rsidRDefault="00F73C2A" w:rsidP="0056767D">
            <w:pPr>
              <w:pStyle w:val="AmColumnHeading"/>
            </w:pPr>
            <w:r w:rsidRPr="000E0946">
              <w:t>Pozměňovací návrh</w:t>
            </w:r>
          </w:p>
        </w:tc>
      </w:tr>
      <w:tr w:rsidR="00F73C2A" w:rsidRPr="000E0946" w14:paraId="37ED1303" w14:textId="77777777" w:rsidTr="0056767D">
        <w:trPr>
          <w:jc w:val="center"/>
        </w:trPr>
        <w:tc>
          <w:tcPr>
            <w:tcW w:w="4876" w:type="dxa"/>
            <w:tcBorders>
              <w:top w:val="nil"/>
              <w:left w:val="nil"/>
              <w:bottom w:val="nil"/>
              <w:right w:val="nil"/>
            </w:tcBorders>
          </w:tcPr>
          <w:p w14:paraId="46BFCDA8" w14:textId="5051EADA" w:rsidR="00F73C2A" w:rsidRPr="000E0946" w:rsidRDefault="00F73C2A" w:rsidP="0056767D">
            <w:pPr>
              <w:pStyle w:val="Normal6a"/>
            </w:pPr>
            <w:r w:rsidRPr="000E0946">
              <w:t>19)</w:t>
            </w:r>
            <w:r w:rsidRPr="000E0946">
              <w:tab/>
              <w:t xml:space="preserve">Členské státy by </w:t>
            </w:r>
            <w:r w:rsidRPr="000E0946">
              <w:rPr>
                <w:b/>
                <w:bCs/>
                <w:i/>
                <w:iCs/>
              </w:rPr>
              <w:t>navíc</w:t>
            </w:r>
            <w:r w:rsidRPr="000E0946">
              <w:t xml:space="preserve"> měly mít</w:t>
            </w:r>
            <w:r w:rsidR="001958F6" w:rsidRPr="000E0946">
              <w:t xml:space="preserve"> v </w:t>
            </w:r>
            <w:r w:rsidRPr="000E0946">
              <w:t>zájmu zohlednění složitých</w:t>
            </w:r>
            <w:r w:rsidR="001958F6" w:rsidRPr="000E0946">
              <w:t xml:space="preserve"> a </w:t>
            </w:r>
            <w:r w:rsidRPr="000E0946">
              <w:rPr>
                <w:b/>
                <w:bCs/>
                <w:i/>
                <w:iCs/>
              </w:rPr>
              <w:t>aktuálních</w:t>
            </w:r>
            <w:r w:rsidRPr="000E0946">
              <w:t xml:space="preserve"> situací ve třetích zemích možnost </w:t>
            </w:r>
            <w:r w:rsidRPr="000E0946">
              <w:rPr>
                <w:b/>
                <w:bCs/>
                <w:i/>
                <w:iCs/>
              </w:rPr>
              <w:t>při uplatňování nebo zavádění právních předpisů</w:t>
            </w:r>
            <w:r w:rsidRPr="000E0946">
              <w:t>, které umožňují označení třetí země za bezpečnou zemi původu nebo bezpečnou třetí zemi na vnitrostátní úrovni,</w:t>
            </w:r>
            <w:r w:rsidRPr="000E0946">
              <w:rPr>
                <w:b/>
                <w:bCs/>
                <w:i/>
                <w:iCs/>
              </w:rPr>
              <w:t xml:space="preserve"> tak činit</w:t>
            </w:r>
            <w:r w:rsidR="001958F6" w:rsidRPr="000E0946">
              <w:rPr>
                <w:b/>
                <w:bCs/>
                <w:i/>
                <w:iCs/>
              </w:rPr>
              <w:t xml:space="preserve"> s </w:t>
            </w:r>
            <w:r w:rsidRPr="000E0946">
              <w:rPr>
                <w:b/>
                <w:bCs/>
                <w:i/>
                <w:iCs/>
              </w:rPr>
              <w:t>výjimkami</w:t>
            </w:r>
            <w:r w:rsidRPr="000E0946">
              <w:t xml:space="preserve"> pro konkrétní části jejího území nebo jasně identifikovatelné kategorie osob,</w:t>
            </w:r>
            <w:r w:rsidR="001958F6" w:rsidRPr="000E0946">
              <w:t xml:space="preserve"> a </w:t>
            </w:r>
            <w:r w:rsidRPr="000E0946">
              <w:t>to ještě před datem použitelnosti nařízení (EU) 2024/1348.</w:t>
            </w:r>
          </w:p>
        </w:tc>
        <w:tc>
          <w:tcPr>
            <w:tcW w:w="4876" w:type="dxa"/>
            <w:tcBorders>
              <w:top w:val="nil"/>
              <w:left w:val="nil"/>
              <w:bottom w:val="nil"/>
              <w:right w:val="nil"/>
            </w:tcBorders>
          </w:tcPr>
          <w:p w14:paraId="47418737" w14:textId="18104AC3" w:rsidR="00F73C2A" w:rsidRPr="000E0946" w:rsidRDefault="00F73C2A" w:rsidP="0056767D">
            <w:pPr>
              <w:pStyle w:val="Normal6a"/>
            </w:pPr>
            <w:r w:rsidRPr="000E0946">
              <w:t>19)</w:t>
            </w:r>
            <w:r w:rsidRPr="000E0946">
              <w:tab/>
              <w:t>Členské státy by měly mít</w:t>
            </w:r>
            <w:r w:rsidR="001958F6" w:rsidRPr="000E0946">
              <w:t xml:space="preserve"> v </w:t>
            </w:r>
            <w:r w:rsidRPr="000E0946">
              <w:t>zájmu zohlednění složitých</w:t>
            </w:r>
            <w:r w:rsidR="001958F6" w:rsidRPr="000E0946">
              <w:t xml:space="preserve"> a </w:t>
            </w:r>
            <w:r w:rsidRPr="000E0946">
              <w:rPr>
                <w:b/>
                <w:bCs/>
                <w:i/>
                <w:iCs/>
              </w:rPr>
              <w:t>měnících se</w:t>
            </w:r>
            <w:r w:rsidRPr="000E0946">
              <w:t xml:space="preserve"> situací ve třetích zemích možnost </w:t>
            </w:r>
            <w:r w:rsidRPr="000E0946">
              <w:rPr>
                <w:b/>
                <w:bCs/>
                <w:i/>
                <w:iCs/>
              </w:rPr>
              <w:t>uplatňovat</w:t>
            </w:r>
            <w:r w:rsidR="001958F6" w:rsidRPr="000E0946">
              <w:rPr>
                <w:b/>
                <w:bCs/>
                <w:i/>
                <w:iCs/>
              </w:rPr>
              <w:t xml:space="preserve"> a </w:t>
            </w:r>
            <w:r w:rsidRPr="000E0946">
              <w:rPr>
                <w:b/>
                <w:bCs/>
                <w:i/>
                <w:iCs/>
              </w:rPr>
              <w:t>zavést právní předpisy</w:t>
            </w:r>
            <w:r w:rsidRPr="000E0946">
              <w:t>, které</w:t>
            </w:r>
            <w:r w:rsidRPr="000E0946">
              <w:rPr>
                <w:b/>
                <w:bCs/>
                <w:i/>
                <w:iCs/>
              </w:rPr>
              <w:t xml:space="preserve"> odpovědně</w:t>
            </w:r>
            <w:r w:rsidR="001958F6" w:rsidRPr="000E0946">
              <w:rPr>
                <w:b/>
                <w:bCs/>
                <w:i/>
                <w:iCs/>
              </w:rPr>
              <w:t xml:space="preserve"> a </w:t>
            </w:r>
            <w:r w:rsidRPr="000E0946">
              <w:rPr>
                <w:b/>
                <w:bCs/>
                <w:i/>
                <w:iCs/>
              </w:rPr>
              <w:t>nikoliv</w:t>
            </w:r>
            <w:r w:rsidR="001958F6" w:rsidRPr="000E0946">
              <w:rPr>
                <w:b/>
                <w:bCs/>
                <w:i/>
                <w:iCs/>
              </w:rPr>
              <w:t xml:space="preserve"> v </w:t>
            </w:r>
            <w:r w:rsidRPr="000E0946">
              <w:rPr>
                <w:b/>
                <w:bCs/>
                <w:i/>
                <w:iCs/>
              </w:rPr>
              <w:t>rozporu</w:t>
            </w:r>
            <w:r w:rsidR="001958F6" w:rsidRPr="000E0946">
              <w:rPr>
                <w:b/>
                <w:bCs/>
                <w:i/>
                <w:iCs/>
              </w:rPr>
              <w:t xml:space="preserve"> s </w:t>
            </w:r>
            <w:r w:rsidRPr="000E0946">
              <w:rPr>
                <w:b/>
                <w:bCs/>
                <w:i/>
                <w:iCs/>
              </w:rPr>
              <w:t>cílem tohoto nařízení</w:t>
            </w:r>
            <w:r w:rsidRPr="000E0946">
              <w:t xml:space="preserve"> umožňují označení třetí země za bezpečnou zemi původu nebo bezpečnou třetí zemi na vnitrostátní úrovni,</w:t>
            </w:r>
            <w:r w:rsidR="001958F6" w:rsidRPr="000E0946">
              <w:t xml:space="preserve"> a </w:t>
            </w:r>
            <w:r w:rsidRPr="000E0946">
              <w:rPr>
                <w:b/>
                <w:bCs/>
                <w:i/>
                <w:iCs/>
              </w:rPr>
              <w:t>to včetně výjimek</w:t>
            </w:r>
            <w:r w:rsidRPr="000E0946">
              <w:t xml:space="preserve"> pro konkrétní části jejího území nebo </w:t>
            </w:r>
            <w:r w:rsidRPr="000E0946">
              <w:rPr>
                <w:b/>
                <w:bCs/>
                <w:i/>
                <w:iCs/>
              </w:rPr>
              <w:t>pro</w:t>
            </w:r>
            <w:r w:rsidRPr="000E0946">
              <w:t xml:space="preserve"> jasně identifikovatelné kategorie osob,</w:t>
            </w:r>
            <w:r w:rsidR="001958F6" w:rsidRPr="000E0946">
              <w:t xml:space="preserve"> a </w:t>
            </w:r>
            <w:r w:rsidRPr="000E0946">
              <w:t xml:space="preserve">to ještě před datem použitelnosti nařízení (EU) 2024/1348. </w:t>
            </w:r>
            <w:r w:rsidRPr="000E0946">
              <w:rPr>
                <w:b/>
                <w:i/>
              </w:rPr>
              <w:t>Tato flexibilita zajišťuje, aby členské státy mohly rychle reagovat na různá rizika</w:t>
            </w:r>
            <w:r w:rsidR="001958F6" w:rsidRPr="000E0946">
              <w:rPr>
                <w:b/>
                <w:i/>
              </w:rPr>
              <w:t xml:space="preserve"> a </w:t>
            </w:r>
            <w:r w:rsidRPr="000E0946">
              <w:rPr>
                <w:b/>
                <w:i/>
              </w:rPr>
              <w:t>zároveň zachovat celkový soulad</w:t>
            </w:r>
            <w:r w:rsidR="001958F6" w:rsidRPr="000E0946">
              <w:rPr>
                <w:b/>
                <w:i/>
              </w:rPr>
              <w:t xml:space="preserve"> s </w:t>
            </w:r>
            <w:r w:rsidRPr="000E0946">
              <w:rPr>
                <w:b/>
                <w:i/>
              </w:rPr>
              <w:t>rámcem Unie.</w:t>
            </w:r>
          </w:p>
        </w:tc>
      </w:tr>
    </w:tbl>
    <w:p w14:paraId="1CFF1F4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25EA6D5"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0432DEEC" w14:textId="53660F7E" w:rsidR="00F73C2A" w:rsidRPr="000E0946" w:rsidRDefault="00F73C2A" w:rsidP="00F73C2A">
      <w:pPr>
        <w:pStyle w:val="AmJustText"/>
      </w:pPr>
      <w:r w:rsidRPr="000E0946">
        <w:t>Členské státy potřebují flexibilitu, aby mohly upravovat svá vnitrostátní označení bezpečných zemí původu</w:t>
      </w:r>
      <w:r w:rsidR="001958F6" w:rsidRPr="000E0946">
        <w:t xml:space="preserve"> v </w:t>
      </w:r>
      <w:r w:rsidRPr="000E0946">
        <w:t>souladu</w:t>
      </w:r>
      <w:r w:rsidR="001958F6" w:rsidRPr="000E0946">
        <w:t xml:space="preserve"> s </w:t>
      </w:r>
      <w:r w:rsidRPr="000E0946">
        <w:t>vývojem situace na místě. Pokud budou mít možnost zavést nebo uplatňovat taková označení dříve, než je obecné datum použitelnosti,</w:t>
      </w:r>
      <w:r w:rsidR="001958F6" w:rsidRPr="000E0946">
        <w:t xml:space="preserve"> a </w:t>
      </w:r>
      <w:r w:rsidRPr="000E0946">
        <w:t>případně rozlišovat podle regionů nebo kategorií osob, zajistí se tím, že systém zůstane důvěryhodný</w:t>
      </w:r>
      <w:r w:rsidR="001958F6" w:rsidRPr="000E0946">
        <w:t xml:space="preserve"> i </w:t>
      </w:r>
      <w:r w:rsidRPr="000E0946">
        <w:t>adaptabilní. Tato možnost zabraňuje zpožděním</w:t>
      </w:r>
      <w:r w:rsidR="001958F6" w:rsidRPr="000E0946">
        <w:t xml:space="preserve"> a </w:t>
      </w:r>
      <w:r w:rsidRPr="000E0946">
        <w:t>zvyšuje účinnost azylového řízení</w:t>
      </w:r>
      <w:r w:rsidR="001958F6" w:rsidRPr="000E0946">
        <w:t xml:space="preserve"> a </w:t>
      </w:r>
      <w:r w:rsidRPr="000E0946">
        <w:t>zároveň zajišťuje soulad</w:t>
      </w:r>
      <w:r w:rsidR="001958F6" w:rsidRPr="000E0946">
        <w:t xml:space="preserve"> s </w:t>
      </w:r>
      <w:r w:rsidRPr="000E0946">
        <w:t>unijním seznamem.</w:t>
      </w:r>
    </w:p>
    <w:p w14:paraId="1D33EAE3" w14:textId="2E9EB74A" w:rsidR="008E2D3D" w:rsidRPr="000E0946" w:rsidRDefault="00F73C2A" w:rsidP="00F73C2A">
      <w:r w:rsidRPr="000E0946">
        <w:rPr>
          <w:rStyle w:val="HideTWBExt"/>
        </w:rPr>
        <w:t>&lt;/Amend&gt;</w:t>
      </w:r>
    </w:p>
    <w:p w14:paraId="5235511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160</w:t>
      </w:r>
      <w:r w:rsidRPr="000E0946">
        <w:rPr>
          <w:rStyle w:val="HideTWBExt"/>
          <w:b w:val="0"/>
        </w:rPr>
        <w:t>&lt;/NumAm&gt;</w:t>
      </w:r>
    </w:p>
    <w:p w14:paraId="6275F4F1" w14:textId="77777777" w:rsidR="00F73C2A" w:rsidRPr="000E0946" w:rsidRDefault="00F73C2A" w:rsidP="00F73C2A">
      <w:pPr>
        <w:pStyle w:val="NormalBold"/>
      </w:pPr>
      <w:r w:rsidRPr="000E0946">
        <w:rPr>
          <w:rStyle w:val="HideTWBExt"/>
          <w:b w:val="0"/>
        </w:rPr>
        <w:t>&lt;RepeatBlock-By&gt;&lt;Members&gt;</w:t>
      </w:r>
      <w:r w:rsidRPr="000E0946">
        <w:t>Jan-Christoph Oetjen</w:t>
      </w:r>
      <w:r w:rsidRPr="000E0946">
        <w:rPr>
          <w:rStyle w:val="HideTWBExt"/>
          <w:b w:val="0"/>
        </w:rPr>
        <w:t>&lt;/Members&gt;</w:t>
      </w:r>
    </w:p>
    <w:p w14:paraId="6242A3DB" w14:textId="77777777" w:rsidR="00F73C2A" w:rsidRPr="000E0946" w:rsidRDefault="00F73C2A" w:rsidP="00F73C2A">
      <w:pPr>
        <w:pStyle w:val="NormalBold"/>
      </w:pPr>
      <w:r w:rsidRPr="000E0946">
        <w:rPr>
          <w:rStyle w:val="HideTWBExt"/>
          <w:b w:val="0"/>
        </w:rPr>
        <w:t>&lt;/RepeatBlock-By&gt;</w:t>
      </w:r>
    </w:p>
    <w:p w14:paraId="3194EE6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98A2009" w14:textId="77777777" w:rsidR="00F73C2A" w:rsidRPr="000E0946" w:rsidRDefault="00F73C2A" w:rsidP="00F73C2A">
      <w:pPr>
        <w:pStyle w:val="NormalBold"/>
      </w:pPr>
      <w:r w:rsidRPr="000E0946">
        <w:rPr>
          <w:rStyle w:val="HideTWBExt"/>
          <w:b w:val="0"/>
        </w:rPr>
        <w:t>&lt;Article&gt;</w:t>
      </w:r>
      <w:r w:rsidRPr="000E0946">
        <w:t>Bod odůvodnění 19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0B9780A" w14:textId="77777777" w:rsidTr="0056767D">
        <w:trPr>
          <w:trHeight w:hRule="exact" w:val="240"/>
          <w:jc w:val="center"/>
        </w:trPr>
        <w:tc>
          <w:tcPr>
            <w:tcW w:w="9752" w:type="dxa"/>
            <w:gridSpan w:val="2"/>
            <w:tcBorders>
              <w:top w:val="nil"/>
              <w:left w:val="nil"/>
              <w:bottom w:val="nil"/>
              <w:right w:val="nil"/>
            </w:tcBorders>
          </w:tcPr>
          <w:p w14:paraId="02FBCB78" w14:textId="77777777" w:rsidR="00F73C2A" w:rsidRPr="000E0946" w:rsidRDefault="00F73C2A" w:rsidP="0056767D"/>
        </w:tc>
      </w:tr>
      <w:tr w:rsidR="00F73C2A" w:rsidRPr="000E0946" w14:paraId="52B89537" w14:textId="77777777" w:rsidTr="0056767D">
        <w:trPr>
          <w:trHeight w:val="240"/>
          <w:jc w:val="center"/>
        </w:trPr>
        <w:tc>
          <w:tcPr>
            <w:tcW w:w="4876" w:type="dxa"/>
            <w:tcBorders>
              <w:top w:val="nil"/>
              <w:left w:val="nil"/>
              <w:bottom w:val="nil"/>
              <w:right w:val="nil"/>
            </w:tcBorders>
          </w:tcPr>
          <w:p w14:paraId="363EC904"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1B25D78" w14:textId="77777777" w:rsidR="00F73C2A" w:rsidRPr="000E0946" w:rsidRDefault="00F73C2A" w:rsidP="0056767D">
            <w:pPr>
              <w:pStyle w:val="AmColumnHeading"/>
            </w:pPr>
            <w:r w:rsidRPr="000E0946">
              <w:t>Pozměňovací návrh</w:t>
            </w:r>
          </w:p>
        </w:tc>
      </w:tr>
      <w:tr w:rsidR="00F73C2A" w:rsidRPr="000E0946" w14:paraId="636182D3" w14:textId="77777777" w:rsidTr="0056767D">
        <w:trPr>
          <w:jc w:val="center"/>
        </w:trPr>
        <w:tc>
          <w:tcPr>
            <w:tcW w:w="4876" w:type="dxa"/>
            <w:tcBorders>
              <w:top w:val="nil"/>
              <w:left w:val="nil"/>
              <w:bottom w:val="nil"/>
              <w:right w:val="nil"/>
            </w:tcBorders>
          </w:tcPr>
          <w:p w14:paraId="0E4149E8" w14:textId="3450E44A" w:rsidR="00F73C2A" w:rsidRPr="000E0946" w:rsidRDefault="00F73C2A" w:rsidP="0056767D">
            <w:pPr>
              <w:pStyle w:val="Normal6a"/>
            </w:pPr>
            <w:r w:rsidRPr="000E0946">
              <w:t>19)</w:t>
            </w:r>
            <w:r w:rsidRPr="000E0946">
              <w:tab/>
              <w:t>Členské státy by navíc měly mít</w:t>
            </w:r>
            <w:r w:rsidR="001958F6" w:rsidRPr="000E0946">
              <w:t xml:space="preserve"> v </w:t>
            </w:r>
            <w:r w:rsidRPr="000E0946">
              <w:t>zájmu zohlednění složitých</w:t>
            </w:r>
            <w:r w:rsidR="001958F6" w:rsidRPr="000E0946">
              <w:t xml:space="preserve"> a </w:t>
            </w:r>
            <w:r w:rsidRPr="000E0946">
              <w:t>aktuálních situací ve třetích zemích možnost při uplatňování nebo zavádění právních předpisů, které umožňují označení třetí země za bezpečnou zemi původu nebo bezpečnou třetí zemi na vnitrostátní úrovni, tak činit</w:t>
            </w:r>
            <w:r w:rsidR="001958F6" w:rsidRPr="000E0946">
              <w:t xml:space="preserve"> s </w:t>
            </w:r>
            <w:r w:rsidRPr="000E0946">
              <w:t xml:space="preserve">výjimkami pro </w:t>
            </w:r>
            <w:r w:rsidRPr="000E0946">
              <w:rPr>
                <w:b/>
                <w:bCs/>
                <w:i/>
                <w:iCs/>
              </w:rPr>
              <w:t>konkrétní části jejího území nebo</w:t>
            </w:r>
            <w:r w:rsidRPr="000E0946">
              <w:t xml:space="preserve"> jasně identifikovatelné kategorie osob,</w:t>
            </w:r>
            <w:r w:rsidR="001958F6" w:rsidRPr="000E0946">
              <w:t xml:space="preserve"> a </w:t>
            </w:r>
            <w:r w:rsidRPr="000E0946">
              <w:t>to ještě před datem použitelnosti nařízení (EU) 2024/1348.</w:t>
            </w:r>
          </w:p>
        </w:tc>
        <w:tc>
          <w:tcPr>
            <w:tcW w:w="4876" w:type="dxa"/>
            <w:tcBorders>
              <w:top w:val="nil"/>
              <w:left w:val="nil"/>
              <w:bottom w:val="nil"/>
              <w:right w:val="nil"/>
            </w:tcBorders>
          </w:tcPr>
          <w:p w14:paraId="79BD0479" w14:textId="66E78F2C" w:rsidR="00F73C2A" w:rsidRPr="000E0946" w:rsidRDefault="00F73C2A" w:rsidP="0056767D">
            <w:pPr>
              <w:pStyle w:val="Normal6a"/>
            </w:pPr>
            <w:r w:rsidRPr="000E0946">
              <w:t>19)</w:t>
            </w:r>
            <w:r w:rsidRPr="000E0946">
              <w:tab/>
              <w:t>Členské státy by navíc měly mít</w:t>
            </w:r>
            <w:r w:rsidR="001958F6" w:rsidRPr="000E0946">
              <w:t xml:space="preserve"> v </w:t>
            </w:r>
            <w:r w:rsidRPr="000E0946">
              <w:t>zájmu zohlednění složitých</w:t>
            </w:r>
            <w:r w:rsidR="001958F6" w:rsidRPr="000E0946">
              <w:t xml:space="preserve"> a </w:t>
            </w:r>
            <w:r w:rsidRPr="000E0946">
              <w:t>aktuálních situací ve třetích zemích možnost při uplatňování nebo zavádění právních předpisů, které umožňují označení třetí země za bezpečnou zemi původu nebo bezpečnou třetí zemi na vnitrostátní úrovni, tak činit</w:t>
            </w:r>
            <w:r w:rsidR="001958F6" w:rsidRPr="000E0946">
              <w:t xml:space="preserve"> s </w:t>
            </w:r>
            <w:r w:rsidRPr="000E0946">
              <w:t xml:space="preserve">výjimkami pro jasně identifikovatelné kategorie osob, </w:t>
            </w:r>
            <w:r w:rsidRPr="000E0946">
              <w:rPr>
                <w:b/>
                <w:bCs/>
                <w:i/>
                <w:iCs/>
              </w:rPr>
              <w:t>jako jsou LGBTIQ osoby, političtí aktivisté, novináři, náboženské nebo etnické menšiny, osoby bez státní příslušnosti nebo ženy,</w:t>
            </w:r>
            <w:r w:rsidR="001958F6" w:rsidRPr="000E0946">
              <w:t xml:space="preserve"> a </w:t>
            </w:r>
            <w:r w:rsidRPr="000E0946">
              <w:t>to ještě před datem použitelnosti nařízení (EU) 2024/1348.</w:t>
            </w:r>
          </w:p>
        </w:tc>
      </w:tr>
    </w:tbl>
    <w:p w14:paraId="2EE4D60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E1AFA12" w14:textId="1BF2E026" w:rsidR="008E2D3D" w:rsidRPr="000E0946" w:rsidRDefault="00F73C2A" w:rsidP="00F73C2A">
      <w:r w:rsidRPr="000E0946">
        <w:rPr>
          <w:rStyle w:val="HideTWBExt"/>
        </w:rPr>
        <w:t>&lt;/Amend&gt;</w:t>
      </w:r>
    </w:p>
    <w:p w14:paraId="3BB5939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161</w:t>
      </w:r>
      <w:r w:rsidRPr="000E0946">
        <w:rPr>
          <w:rStyle w:val="HideTWBExt"/>
          <w:b w:val="0"/>
        </w:rPr>
        <w:t>&lt;/NumAm&gt;</w:t>
      </w:r>
    </w:p>
    <w:p w14:paraId="3FEADB4C" w14:textId="77777777" w:rsidR="00F73C2A" w:rsidRPr="000E0946" w:rsidRDefault="00F73C2A" w:rsidP="00F73C2A">
      <w:pPr>
        <w:pStyle w:val="NormalBold"/>
      </w:pPr>
      <w:r w:rsidRPr="000E0946">
        <w:rPr>
          <w:rStyle w:val="HideTWBExt"/>
          <w:b w:val="0"/>
        </w:rPr>
        <w:t>&lt;RepeatBlock-By&gt;&lt;Members&gt;</w:t>
      </w:r>
      <w:r w:rsidRPr="000E0946">
        <w:t>Marco Tarquinio, Sandro Ruotolo, Francisco Assis, Alessandro Zan, Cecilia Strada</w:t>
      </w:r>
      <w:r w:rsidRPr="000E0946">
        <w:rPr>
          <w:rStyle w:val="HideTWBExt"/>
          <w:b w:val="0"/>
        </w:rPr>
        <w:t>&lt;/Members&gt;</w:t>
      </w:r>
    </w:p>
    <w:p w14:paraId="2FEBC03D" w14:textId="77777777" w:rsidR="00F73C2A" w:rsidRPr="000E0946" w:rsidRDefault="00F73C2A" w:rsidP="00F73C2A">
      <w:pPr>
        <w:pStyle w:val="NormalBold"/>
      </w:pPr>
      <w:r w:rsidRPr="000E0946">
        <w:rPr>
          <w:rStyle w:val="HideTWBExt"/>
          <w:b w:val="0"/>
        </w:rPr>
        <w:t>&lt;/RepeatBlock-By&gt;</w:t>
      </w:r>
    </w:p>
    <w:p w14:paraId="023A9E8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DE08DFE" w14:textId="77777777" w:rsidR="00F73C2A" w:rsidRPr="000E0946" w:rsidRDefault="00F73C2A" w:rsidP="00F73C2A">
      <w:pPr>
        <w:pStyle w:val="NormalBold"/>
      </w:pPr>
      <w:r w:rsidRPr="000E0946">
        <w:rPr>
          <w:rStyle w:val="HideTWBExt"/>
          <w:b w:val="0"/>
        </w:rPr>
        <w:t>&lt;Article&gt;</w:t>
      </w:r>
      <w:r w:rsidRPr="000E0946">
        <w:t>Bod odůvodnění 19</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68F7370" w14:textId="77777777" w:rsidTr="0056767D">
        <w:trPr>
          <w:trHeight w:hRule="exact" w:val="240"/>
          <w:jc w:val="center"/>
        </w:trPr>
        <w:tc>
          <w:tcPr>
            <w:tcW w:w="9752" w:type="dxa"/>
            <w:gridSpan w:val="2"/>
            <w:tcBorders>
              <w:top w:val="nil"/>
              <w:left w:val="nil"/>
              <w:bottom w:val="nil"/>
              <w:right w:val="nil"/>
            </w:tcBorders>
          </w:tcPr>
          <w:p w14:paraId="4AB400CC" w14:textId="77777777" w:rsidR="00F73C2A" w:rsidRPr="000E0946" w:rsidRDefault="00F73C2A" w:rsidP="0056767D"/>
        </w:tc>
      </w:tr>
      <w:tr w:rsidR="00F73C2A" w:rsidRPr="000E0946" w14:paraId="5A6E4370" w14:textId="77777777" w:rsidTr="0056767D">
        <w:trPr>
          <w:trHeight w:val="240"/>
          <w:jc w:val="center"/>
        </w:trPr>
        <w:tc>
          <w:tcPr>
            <w:tcW w:w="4876" w:type="dxa"/>
            <w:tcBorders>
              <w:top w:val="nil"/>
              <w:left w:val="nil"/>
              <w:bottom w:val="nil"/>
              <w:right w:val="nil"/>
            </w:tcBorders>
          </w:tcPr>
          <w:p w14:paraId="784C8E0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BF112E2" w14:textId="77777777" w:rsidR="00F73C2A" w:rsidRPr="000E0946" w:rsidRDefault="00F73C2A" w:rsidP="0056767D">
            <w:pPr>
              <w:pStyle w:val="AmColumnHeading"/>
            </w:pPr>
            <w:r w:rsidRPr="000E0946">
              <w:t>Pozměňovací návrh</w:t>
            </w:r>
          </w:p>
        </w:tc>
      </w:tr>
      <w:tr w:rsidR="00F73C2A" w:rsidRPr="000E0946" w14:paraId="2572115D" w14:textId="77777777" w:rsidTr="0056767D">
        <w:trPr>
          <w:jc w:val="center"/>
        </w:trPr>
        <w:tc>
          <w:tcPr>
            <w:tcW w:w="4876" w:type="dxa"/>
            <w:tcBorders>
              <w:top w:val="nil"/>
              <w:left w:val="nil"/>
              <w:bottom w:val="nil"/>
              <w:right w:val="nil"/>
            </w:tcBorders>
          </w:tcPr>
          <w:p w14:paraId="531E09A3" w14:textId="486721AA" w:rsidR="00F73C2A" w:rsidRPr="000E0946" w:rsidRDefault="00F73C2A" w:rsidP="0056767D">
            <w:pPr>
              <w:pStyle w:val="Normal6a"/>
            </w:pPr>
            <w:r w:rsidRPr="000E0946">
              <w:t>19)</w:t>
            </w:r>
            <w:r w:rsidRPr="000E0946">
              <w:tab/>
            </w:r>
            <w:r w:rsidRPr="000E0946">
              <w:rPr>
                <w:b/>
                <w:bCs/>
                <w:i/>
                <w:iCs/>
              </w:rPr>
              <w:t>Členské státy</w:t>
            </w:r>
            <w:r w:rsidRPr="000E0946">
              <w:t xml:space="preserve"> by navíc </w:t>
            </w:r>
            <w:r w:rsidRPr="000E0946">
              <w:rPr>
                <w:b/>
                <w:bCs/>
                <w:i/>
                <w:iCs/>
              </w:rPr>
              <w:t>měly</w:t>
            </w:r>
            <w:r w:rsidRPr="000E0946">
              <w:t xml:space="preserve"> mít</w:t>
            </w:r>
            <w:r w:rsidR="001958F6" w:rsidRPr="000E0946">
              <w:t xml:space="preserve"> v </w:t>
            </w:r>
            <w:r w:rsidRPr="000E0946">
              <w:t>zájmu zohlednění složitých</w:t>
            </w:r>
            <w:r w:rsidR="001958F6" w:rsidRPr="000E0946">
              <w:t xml:space="preserve"> a </w:t>
            </w:r>
            <w:r w:rsidRPr="000E0946">
              <w:t xml:space="preserve">aktuálních situací ve třetích zemích možnost při uplatňování nebo zavádění právních předpisů, které umožňují označení třetí země za bezpečnou zemi původu nebo bezpečnou třetí zemi </w:t>
            </w:r>
            <w:r w:rsidRPr="000E0946">
              <w:rPr>
                <w:b/>
                <w:bCs/>
                <w:i/>
                <w:iCs/>
              </w:rPr>
              <w:t>na vnitrostátní úrovni</w:t>
            </w:r>
            <w:r w:rsidRPr="000E0946">
              <w:t>, tak činit</w:t>
            </w:r>
            <w:r w:rsidR="001958F6" w:rsidRPr="000E0946">
              <w:t xml:space="preserve"> s </w:t>
            </w:r>
            <w:r w:rsidRPr="000E0946">
              <w:t>výjimkami pro konkrétní části jejího území nebo jasně identifikovatelné kategorie osob</w:t>
            </w:r>
            <w:r w:rsidRPr="000E0946">
              <w:rPr>
                <w:b/>
                <w:bCs/>
                <w:i/>
                <w:iCs/>
              </w:rPr>
              <w:t>,</w:t>
            </w:r>
            <w:r w:rsidR="001958F6" w:rsidRPr="000E0946">
              <w:rPr>
                <w:b/>
                <w:bCs/>
                <w:i/>
                <w:iCs/>
              </w:rPr>
              <w:t xml:space="preserve"> a </w:t>
            </w:r>
            <w:r w:rsidRPr="000E0946">
              <w:rPr>
                <w:b/>
                <w:bCs/>
                <w:i/>
                <w:iCs/>
              </w:rPr>
              <w:t>to ještě před datem použitelnosti nařízení (EU) 2024/1348</w:t>
            </w:r>
            <w:r w:rsidRPr="000E0946">
              <w:t>.</w:t>
            </w:r>
          </w:p>
        </w:tc>
        <w:tc>
          <w:tcPr>
            <w:tcW w:w="4876" w:type="dxa"/>
            <w:tcBorders>
              <w:top w:val="nil"/>
              <w:left w:val="nil"/>
              <w:bottom w:val="nil"/>
              <w:right w:val="nil"/>
            </w:tcBorders>
          </w:tcPr>
          <w:p w14:paraId="426485E9" w14:textId="6D384B45" w:rsidR="00F73C2A" w:rsidRPr="000E0946" w:rsidRDefault="00F73C2A" w:rsidP="0056767D">
            <w:pPr>
              <w:pStyle w:val="Normal6a"/>
            </w:pPr>
            <w:r w:rsidRPr="000E0946">
              <w:t>19)</w:t>
            </w:r>
            <w:r w:rsidRPr="000E0946">
              <w:tab/>
            </w:r>
            <w:r w:rsidRPr="000E0946">
              <w:rPr>
                <w:b/>
                <w:bCs/>
                <w:i/>
                <w:iCs/>
              </w:rPr>
              <w:t>EU</w:t>
            </w:r>
            <w:r w:rsidRPr="000E0946">
              <w:t xml:space="preserve"> by navíc </w:t>
            </w:r>
            <w:r w:rsidRPr="000E0946">
              <w:rPr>
                <w:b/>
                <w:bCs/>
                <w:i/>
                <w:iCs/>
              </w:rPr>
              <w:t>měla</w:t>
            </w:r>
            <w:r w:rsidRPr="000E0946">
              <w:t xml:space="preserve"> mít</w:t>
            </w:r>
            <w:r w:rsidR="001958F6" w:rsidRPr="000E0946">
              <w:t xml:space="preserve"> v </w:t>
            </w:r>
            <w:r w:rsidRPr="000E0946">
              <w:t>zájmu zohlednění složitých</w:t>
            </w:r>
            <w:r w:rsidR="001958F6" w:rsidRPr="000E0946">
              <w:t xml:space="preserve"> a </w:t>
            </w:r>
            <w:r w:rsidRPr="000E0946">
              <w:t>aktuálních situací ve třetích zemích možnost při uplatňování nebo zavádění právních předpisů, které umožňují označení třetí země za bezpečnou zemi původu nebo bezpečnou třetí zemi, tak činit</w:t>
            </w:r>
            <w:r w:rsidR="001958F6" w:rsidRPr="000E0946">
              <w:t xml:space="preserve"> s </w:t>
            </w:r>
            <w:r w:rsidRPr="000E0946">
              <w:t>výjimkami pro konkrétní části jejího území nebo jasně identifikovatelné kategorie osob.</w:t>
            </w:r>
            <w:r w:rsidRPr="000E0946">
              <w:rPr>
                <w:b/>
                <w:i/>
              </w:rPr>
              <w:t xml:space="preserve"> </w:t>
            </w:r>
            <w:r w:rsidRPr="000E0946">
              <w:rPr>
                <w:b/>
                <w:bCs/>
                <w:i/>
                <w:iCs/>
              </w:rPr>
              <w:t>Tyto výjimky by měly být upřesněny</w:t>
            </w:r>
            <w:r w:rsidR="001958F6" w:rsidRPr="000E0946">
              <w:rPr>
                <w:b/>
                <w:bCs/>
                <w:i/>
                <w:iCs/>
              </w:rPr>
              <w:t xml:space="preserve"> v </w:t>
            </w:r>
            <w:r w:rsidRPr="000E0946">
              <w:rPr>
                <w:b/>
                <w:bCs/>
                <w:i/>
                <w:iCs/>
              </w:rPr>
              <w:t>příloze tohoto nařízení.</w:t>
            </w:r>
          </w:p>
        </w:tc>
      </w:tr>
    </w:tbl>
    <w:p w14:paraId="2410EED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C511029" w14:textId="38A7373F" w:rsidR="008E2D3D" w:rsidRPr="000E0946" w:rsidRDefault="00F73C2A" w:rsidP="00F73C2A">
      <w:r w:rsidRPr="000E0946">
        <w:rPr>
          <w:rStyle w:val="HideTWBExt"/>
        </w:rPr>
        <w:t>&lt;/Amend&gt;</w:t>
      </w:r>
    </w:p>
    <w:p w14:paraId="2989C3D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162</w:t>
      </w:r>
      <w:r w:rsidRPr="000E0946">
        <w:rPr>
          <w:rStyle w:val="HideTWBExt"/>
          <w:b w:val="0"/>
        </w:rPr>
        <w:t>&lt;/NumAm&gt;</w:t>
      </w:r>
    </w:p>
    <w:p w14:paraId="252AF1A3"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Anna Maria Cisint, Pascale Piera, Petra Steger, Jorge Buxadé Villalba, Alexandre Varaut</w:t>
      </w:r>
      <w:r w:rsidRPr="000E0946">
        <w:rPr>
          <w:rStyle w:val="HideTWBExt"/>
          <w:b w:val="0"/>
        </w:rPr>
        <w:t>&lt;/Members&gt;</w:t>
      </w:r>
    </w:p>
    <w:p w14:paraId="7B84CE95" w14:textId="77777777" w:rsidR="00F73C2A" w:rsidRPr="000E0946" w:rsidRDefault="00F73C2A" w:rsidP="00F73C2A">
      <w:pPr>
        <w:pStyle w:val="NormalBold"/>
      </w:pPr>
      <w:r w:rsidRPr="000E0946">
        <w:rPr>
          <w:rStyle w:val="HideTWBExt"/>
          <w:b w:val="0"/>
        </w:rPr>
        <w:t>&lt;/RepeatBlock-By&gt;</w:t>
      </w:r>
    </w:p>
    <w:p w14:paraId="30F6183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C0B2FEC" w14:textId="77777777" w:rsidR="00F73C2A" w:rsidRPr="000E0946" w:rsidRDefault="00F73C2A" w:rsidP="00F73C2A">
      <w:pPr>
        <w:pStyle w:val="NormalBold"/>
      </w:pPr>
      <w:r w:rsidRPr="000E0946">
        <w:rPr>
          <w:rStyle w:val="HideTWBExt"/>
          <w:b w:val="0"/>
        </w:rPr>
        <w:t>&lt;Article&gt;</w:t>
      </w:r>
      <w:r w:rsidRPr="000E0946">
        <w:t>Bod odůvodnění 20</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C401015" w14:textId="77777777" w:rsidTr="0056767D">
        <w:trPr>
          <w:trHeight w:hRule="exact" w:val="240"/>
          <w:jc w:val="center"/>
        </w:trPr>
        <w:tc>
          <w:tcPr>
            <w:tcW w:w="9752" w:type="dxa"/>
            <w:gridSpan w:val="2"/>
            <w:tcBorders>
              <w:top w:val="nil"/>
              <w:left w:val="nil"/>
              <w:bottom w:val="nil"/>
              <w:right w:val="nil"/>
            </w:tcBorders>
          </w:tcPr>
          <w:p w14:paraId="043A50F2" w14:textId="77777777" w:rsidR="00F73C2A" w:rsidRPr="000E0946" w:rsidRDefault="00F73C2A" w:rsidP="0056767D"/>
        </w:tc>
      </w:tr>
      <w:tr w:rsidR="00F73C2A" w:rsidRPr="000E0946" w14:paraId="1F33D814" w14:textId="77777777" w:rsidTr="0056767D">
        <w:trPr>
          <w:trHeight w:val="240"/>
          <w:jc w:val="center"/>
        </w:trPr>
        <w:tc>
          <w:tcPr>
            <w:tcW w:w="4876" w:type="dxa"/>
            <w:tcBorders>
              <w:top w:val="nil"/>
              <w:left w:val="nil"/>
              <w:bottom w:val="nil"/>
              <w:right w:val="nil"/>
            </w:tcBorders>
          </w:tcPr>
          <w:p w14:paraId="50B5C9F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91329B4" w14:textId="77777777" w:rsidR="00F73C2A" w:rsidRPr="000E0946" w:rsidRDefault="00F73C2A" w:rsidP="0056767D">
            <w:pPr>
              <w:pStyle w:val="AmColumnHeading"/>
            </w:pPr>
            <w:r w:rsidRPr="000E0946">
              <w:t>Pozměňovací návrh</w:t>
            </w:r>
          </w:p>
        </w:tc>
      </w:tr>
      <w:tr w:rsidR="00F73C2A" w:rsidRPr="000E0946" w14:paraId="707012ED" w14:textId="77777777" w:rsidTr="0056767D">
        <w:trPr>
          <w:jc w:val="center"/>
        </w:trPr>
        <w:tc>
          <w:tcPr>
            <w:tcW w:w="4876" w:type="dxa"/>
            <w:tcBorders>
              <w:top w:val="nil"/>
              <w:left w:val="nil"/>
              <w:bottom w:val="nil"/>
              <w:right w:val="nil"/>
            </w:tcBorders>
          </w:tcPr>
          <w:p w14:paraId="22F52A25" w14:textId="1976B7E1" w:rsidR="00F73C2A" w:rsidRPr="000E0946" w:rsidRDefault="00F73C2A" w:rsidP="0056767D">
            <w:pPr>
              <w:pStyle w:val="Normal6a"/>
            </w:pPr>
            <w:r w:rsidRPr="000E0946">
              <w:rPr>
                <w:b/>
                <w:i/>
              </w:rPr>
              <w:t>20)</w:t>
            </w:r>
            <w:r w:rsidRPr="000E0946">
              <w:tab/>
            </w:r>
            <w:r w:rsidRPr="000E0946">
              <w:rPr>
                <w:b/>
                <w:i/>
              </w:rPr>
              <w:t>Jelikož cíle tohoto nařízení, totiž vytvoření společného seznamu bezpečných zemí původu na úrovni Unie</w:t>
            </w:r>
            <w:r w:rsidR="001958F6" w:rsidRPr="000E0946">
              <w:rPr>
                <w:b/>
                <w:i/>
              </w:rPr>
              <w:t xml:space="preserve"> a </w:t>
            </w:r>
            <w:r w:rsidRPr="000E0946">
              <w:rPr>
                <w:b/>
                <w:i/>
              </w:rPr>
              <w:t>uspíšení uplatňování některých ustanovení nařízení (EU) 2024/1348, nemůže být uspokojivě dosaženo na úrovni členských států, ale pouze na úrovni Unie, může Unie přijmout opatření</w:t>
            </w:r>
            <w:r w:rsidR="001958F6" w:rsidRPr="000E0946">
              <w:rPr>
                <w:b/>
                <w:i/>
              </w:rPr>
              <w:t xml:space="preserve"> v </w:t>
            </w:r>
            <w:r w:rsidRPr="000E0946">
              <w:rPr>
                <w:b/>
                <w:i/>
              </w:rPr>
              <w:t>souladu se zásadou subsidiarity stanovenou</w:t>
            </w:r>
            <w:r w:rsidR="001958F6" w:rsidRPr="000E0946">
              <w:rPr>
                <w:b/>
                <w:i/>
              </w:rPr>
              <w:t xml:space="preserve"> v </w:t>
            </w:r>
            <w:r w:rsidRPr="000E0946">
              <w:rPr>
                <w:b/>
                <w:i/>
              </w:rPr>
              <w:t>článku 5 Smlouvy</w:t>
            </w:r>
            <w:r w:rsidR="001958F6" w:rsidRPr="000E0946">
              <w:rPr>
                <w:b/>
                <w:i/>
              </w:rPr>
              <w:t xml:space="preserve"> o </w:t>
            </w:r>
            <w:r w:rsidRPr="000E0946">
              <w:rPr>
                <w:b/>
                <w:i/>
              </w:rPr>
              <w:t>Evropské unii (dále jen „Smlouva</w:t>
            </w:r>
            <w:r w:rsidR="001958F6" w:rsidRPr="000E0946">
              <w:rPr>
                <w:b/>
                <w:i/>
              </w:rPr>
              <w:t xml:space="preserve"> o </w:t>
            </w:r>
            <w:r w:rsidRPr="000E0946">
              <w:rPr>
                <w:b/>
                <w:i/>
              </w:rPr>
              <w:t>EU“).</w:t>
            </w:r>
            <w:r w:rsidR="001958F6" w:rsidRPr="000E0946">
              <w:rPr>
                <w:b/>
                <w:i/>
              </w:rPr>
              <w:t xml:space="preserve"> V </w:t>
            </w:r>
            <w:r w:rsidRPr="000E0946">
              <w:rPr>
                <w:b/>
                <w:i/>
              </w:rPr>
              <w:t>souladu se zásadou proporcionality stanovenou</w:t>
            </w:r>
            <w:r w:rsidR="001958F6" w:rsidRPr="000E0946">
              <w:rPr>
                <w:b/>
                <w:i/>
              </w:rPr>
              <w:t xml:space="preserve"> v </w:t>
            </w:r>
            <w:r w:rsidRPr="000E0946">
              <w:rPr>
                <w:b/>
                <w:i/>
              </w:rPr>
              <w:t>uvedeném článku nepřekračuje toto nařízení rámec toho, co je nezbytné pro dosažení uvedeného cíle.</w:t>
            </w:r>
          </w:p>
        </w:tc>
        <w:tc>
          <w:tcPr>
            <w:tcW w:w="4876" w:type="dxa"/>
            <w:tcBorders>
              <w:top w:val="nil"/>
              <w:left w:val="nil"/>
              <w:bottom w:val="nil"/>
              <w:right w:val="nil"/>
            </w:tcBorders>
          </w:tcPr>
          <w:p w14:paraId="325E8DBB" w14:textId="77777777" w:rsidR="00F73C2A" w:rsidRPr="000E0946" w:rsidRDefault="00F73C2A" w:rsidP="0056767D">
            <w:pPr>
              <w:pStyle w:val="Normal6a"/>
            </w:pPr>
            <w:r w:rsidRPr="000E0946">
              <w:rPr>
                <w:b/>
                <w:i/>
              </w:rPr>
              <w:t>vypouští se</w:t>
            </w:r>
          </w:p>
        </w:tc>
      </w:tr>
    </w:tbl>
    <w:p w14:paraId="1692FFB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9037864" w14:textId="2067EADE" w:rsidR="008E2D3D" w:rsidRPr="000E0946" w:rsidRDefault="00F73C2A" w:rsidP="00F73C2A">
      <w:r w:rsidRPr="000E0946">
        <w:rPr>
          <w:rStyle w:val="HideTWBExt"/>
        </w:rPr>
        <w:t>&lt;/Amend&gt;</w:t>
      </w:r>
    </w:p>
    <w:p w14:paraId="29B768A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163</w:t>
      </w:r>
      <w:r w:rsidRPr="000E0946">
        <w:rPr>
          <w:rStyle w:val="HideTWBExt"/>
          <w:b w:val="0"/>
        </w:rPr>
        <w:t>&lt;/NumAm&gt;</w:t>
      </w:r>
    </w:p>
    <w:p w14:paraId="7C36DAB5"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5F713E40" w14:textId="77777777" w:rsidR="00F73C2A" w:rsidRPr="000E0946" w:rsidRDefault="00F73C2A" w:rsidP="00F73C2A">
      <w:pPr>
        <w:pStyle w:val="NormalBold"/>
      </w:pPr>
      <w:r w:rsidRPr="000E0946">
        <w:rPr>
          <w:rStyle w:val="HideTWBExt"/>
          <w:b w:val="0"/>
        </w:rPr>
        <w:t>&lt;/RepeatBlock-By&gt;</w:t>
      </w:r>
    </w:p>
    <w:p w14:paraId="166DF7B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3C3FDFF" w14:textId="77777777" w:rsidR="00F73C2A" w:rsidRPr="000E0946" w:rsidRDefault="00F73C2A" w:rsidP="00F73C2A">
      <w:pPr>
        <w:pStyle w:val="NormalBold"/>
      </w:pPr>
      <w:r w:rsidRPr="000E0946">
        <w:rPr>
          <w:rStyle w:val="HideTWBExt"/>
          <w:b w:val="0"/>
        </w:rPr>
        <w:t>&lt;Article&gt;</w:t>
      </w:r>
      <w:r w:rsidRPr="000E0946">
        <w:t>Bod odůvodnění 20</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5B488AD" w14:textId="77777777" w:rsidTr="0056767D">
        <w:trPr>
          <w:trHeight w:hRule="exact" w:val="240"/>
          <w:jc w:val="center"/>
        </w:trPr>
        <w:tc>
          <w:tcPr>
            <w:tcW w:w="9752" w:type="dxa"/>
            <w:gridSpan w:val="2"/>
            <w:tcBorders>
              <w:top w:val="nil"/>
              <w:left w:val="nil"/>
              <w:bottom w:val="nil"/>
              <w:right w:val="nil"/>
            </w:tcBorders>
          </w:tcPr>
          <w:p w14:paraId="60F3D80E" w14:textId="77777777" w:rsidR="00F73C2A" w:rsidRPr="000E0946" w:rsidRDefault="00F73C2A" w:rsidP="0056767D"/>
        </w:tc>
      </w:tr>
      <w:tr w:rsidR="00F73C2A" w:rsidRPr="000E0946" w14:paraId="40EBDAE1" w14:textId="77777777" w:rsidTr="0056767D">
        <w:trPr>
          <w:trHeight w:val="240"/>
          <w:jc w:val="center"/>
        </w:trPr>
        <w:tc>
          <w:tcPr>
            <w:tcW w:w="4876" w:type="dxa"/>
            <w:tcBorders>
              <w:top w:val="nil"/>
              <w:left w:val="nil"/>
              <w:bottom w:val="nil"/>
              <w:right w:val="nil"/>
            </w:tcBorders>
          </w:tcPr>
          <w:p w14:paraId="79EC046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E72B08C" w14:textId="77777777" w:rsidR="00F73C2A" w:rsidRPr="000E0946" w:rsidRDefault="00F73C2A" w:rsidP="0056767D">
            <w:pPr>
              <w:pStyle w:val="AmColumnHeading"/>
            </w:pPr>
            <w:r w:rsidRPr="000E0946">
              <w:t>Pozměňovací návrh</w:t>
            </w:r>
          </w:p>
        </w:tc>
      </w:tr>
      <w:tr w:rsidR="00F73C2A" w:rsidRPr="000E0946" w14:paraId="0E801102" w14:textId="77777777" w:rsidTr="0056767D">
        <w:trPr>
          <w:jc w:val="center"/>
        </w:trPr>
        <w:tc>
          <w:tcPr>
            <w:tcW w:w="4876" w:type="dxa"/>
            <w:tcBorders>
              <w:top w:val="nil"/>
              <w:left w:val="nil"/>
              <w:bottom w:val="nil"/>
              <w:right w:val="nil"/>
            </w:tcBorders>
          </w:tcPr>
          <w:p w14:paraId="3338B27F" w14:textId="0D2A0661" w:rsidR="00F73C2A" w:rsidRPr="000E0946" w:rsidRDefault="00F73C2A" w:rsidP="0056767D">
            <w:pPr>
              <w:pStyle w:val="Normal6a"/>
            </w:pPr>
            <w:r w:rsidRPr="000E0946">
              <w:rPr>
                <w:b/>
                <w:i/>
              </w:rPr>
              <w:t>20)</w:t>
            </w:r>
            <w:r w:rsidRPr="000E0946">
              <w:tab/>
            </w:r>
            <w:r w:rsidRPr="000E0946">
              <w:rPr>
                <w:b/>
                <w:i/>
              </w:rPr>
              <w:t>Jelikož cíle tohoto nařízení, totiž vytvoření společného seznamu bezpečných zemí původu na úrovni Unie</w:t>
            </w:r>
            <w:r w:rsidR="001958F6" w:rsidRPr="000E0946">
              <w:rPr>
                <w:b/>
                <w:i/>
              </w:rPr>
              <w:t xml:space="preserve"> a </w:t>
            </w:r>
            <w:r w:rsidRPr="000E0946">
              <w:rPr>
                <w:b/>
                <w:i/>
              </w:rPr>
              <w:t>uspíšení uplatňování některých ustanovení nařízení (EU) 2024/1348, nemůže být uspokojivě dosaženo na úrovni členských států, ale pouze na úrovni Unie, může Unie přijmout opatření</w:t>
            </w:r>
            <w:r w:rsidR="001958F6" w:rsidRPr="000E0946">
              <w:rPr>
                <w:b/>
                <w:i/>
              </w:rPr>
              <w:t xml:space="preserve"> v </w:t>
            </w:r>
            <w:r w:rsidRPr="000E0946">
              <w:rPr>
                <w:b/>
                <w:i/>
              </w:rPr>
              <w:t>souladu se zásadou subsidiarity stanovenou</w:t>
            </w:r>
            <w:r w:rsidR="001958F6" w:rsidRPr="000E0946">
              <w:rPr>
                <w:b/>
                <w:i/>
              </w:rPr>
              <w:t xml:space="preserve"> v </w:t>
            </w:r>
            <w:r w:rsidRPr="000E0946">
              <w:rPr>
                <w:b/>
                <w:i/>
              </w:rPr>
              <w:t>článku 5 Smlouvy</w:t>
            </w:r>
            <w:r w:rsidR="001958F6" w:rsidRPr="000E0946">
              <w:rPr>
                <w:b/>
                <w:i/>
              </w:rPr>
              <w:t xml:space="preserve"> o </w:t>
            </w:r>
            <w:r w:rsidRPr="000E0946">
              <w:rPr>
                <w:b/>
                <w:i/>
              </w:rPr>
              <w:t>Evropské unii (dále jen „Smlouva</w:t>
            </w:r>
            <w:r w:rsidR="001958F6" w:rsidRPr="000E0946">
              <w:rPr>
                <w:b/>
                <w:i/>
              </w:rPr>
              <w:t xml:space="preserve"> o </w:t>
            </w:r>
            <w:r w:rsidRPr="000E0946">
              <w:rPr>
                <w:b/>
                <w:i/>
              </w:rPr>
              <w:t>EU“).</w:t>
            </w:r>
            <w:r w:rsidR="001958F6" w:rsidRPr="000E0946">
              <w:rPr>
                <w:b/>
                <w:i/>
              </w:rPr>
              <w:t xml:space="preserve"> V </w:t>
            </w:r>
            <w:r w:rsidRPr="000E0946">
              <w:rPr>
                <w:b/>
                <w:i/>
              </w:rPr>
              <w:t>souladu se zásadou proporcionality stanovenou</w:t>
            </w:r>
            <w:r w:rsidR="001958F6" w:rsidRPr="000E0946">
              <w:rPr>
                <w:b/>
                <w:i/>
              </w:rPr>
              <w:t xml:space="preserve"> v </w:t>
            </w:r>
            <w:r w:rsidRPr="000E0946">
              <w:rPr>
                <w:b/>
                <w:i/>
              </w:rPr>
              <w:t>uvedeném článku nepřekračuje toto nařízení rámec toho, co je nezbytné pro dosažení uvedeného cíle.</w:t>
            </w:r>
          </w:p>
        </w:tc>
        <w:tc>
          <w:tcPr>
            <w:tcW w:w="4876" w:type="dxa"/>
            <w:tcBorders>
              <w:top w:val="nil"/>
              <w:left w:val="nil"/>
              <w:bottom w:val="nil"/>
              <w:right w:val="nil"/>
            </w:tcBorders>
          </w:tcPr>
          <w:p w14:paraId="212473ED" w14:textId="77777777" w:rsidR="00F73C2A" w:rsidRPr="000E0946" w:rsidRDefault="00F73C2A" w:rsidP="0056767D">
            <w:pPr>
              <w:pStyle w:val="Normal6a"/>
            </w:pPr>
            <w:r w:rsidRPr="000E0946">
              <w:rPr>
                <w:b/>
                <w:i/>
              </w:rPr>
              <w:t>vypouští se</w:t>
            </w:r>
          </w:p>
        </w:tc>
      </w:tr>
    </w:tbl>
    <w:p w14:paraId="62193F4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CB44D98" w14:textId="7D9CB664" w:rsidR="008E2D3D" w:rsidRPr="000E0946" w:rsidRDefault="00F73C2A" w:rsidP="00F73C2A">
      <w:r w:rsidRPr="000E0946">
        <w:rPr>
          <w:rStyle w:val="HideTWBExt"/>
        </w:rPr>
        <w:t>&lt;/Amend&gt;</w:t>
      </w:r>
    </w:p>
    <w:p w14:paraId="58D3E42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164</w:t>
      </w:r>
      <w:r w:rsidRPr="000E0946">
        <w:rPr>
          <w:rStyle w:val="HideTWBExt"/>
          <w:b w:val="0"/>
        </w:rPr>
        <w:t>&lt;/NumAm&gt;</w:t>
      </w:r>
    </w:p>
    <w:p w14:paraId="53E3D480"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665C1EC5" w14:textId="77777777" w:rsidR="00F73C2A" w:rsidRPr="000E0946" w:rsidRDefault="00F73C2A" w:rsidP="00F73C2A">
      <w:pPr>
        <w:pStyle w:val="NormalBold"/>
      </w:pPr>
      <w:r w:rsidRPr="000E0946">
        <w:rPr>
          <w:rStyle w:val="HideTWBExt"/>
          <w:b w:val="0"/>
        </w:rPr>
        <w:t>&lt;/RepeatBlock-By&gt;</w:t>
      </w:r>
    </w:p>
    <w:p w14:paraId="7715577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8C9394A" w14:textId="77777777" w:rsidR="00F73C2A" w:rsidRPr="000E0946" w:rsidRDefault="00F73C2A" w:rsidP="00F73C2A">
      <w:pPr>
        <w:pStyle w:val="NormalBold"/>
      </w:pPr>
      <w:r w:rsidRPr="000E0946">
        <w:rPr>
          <w:rStyle w:val="HideTWBExt"/>
          <w:b w:val="0"/>
        </w:rPr>
        <w:t>&lt;Article&gt;</w:t>
      </w:r>
      <w:r w:rsidRPr="000E0946">
        <w:t>Bod odůvodnění 20</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763375E" w14:textId="77777777" w:rsidTr="0056767D">
        <w:trPr>
          <w:trHeight w:hRule="exact" w:val="240"/>
          <w:jc w:val="center"/>
        </w:trPr>
        <w:tc>
          <w:tcPr>
            <w:tcW w:w="9752" w:type="dxa"/>
            <w:gridSpan w:val="2"/>
            <w:tcBorders>
              <w:top w:val="nil"/>
              <w:left w:val="nil"/>
              <w:bottom w:val="nil"/>
              <w:right w:val="nil"/>
            </w:tcBorders>
          </w:tcPr>
          <w:p w14:paraId="2AA78342" w14:textId="77777777" w:rsidR="00F73C2A" w:rsidRPr="000E0946" w:rsidRDefault="00F73C2A" w:rsidP="0056767D"/>
        </w:tc>
      </w:tr>
      <w:tr w:rsidR="00F73C2A" w:rsidRPr="000E0946" w14:paraId="697FEBDD" w14:textId="77777777" w:rsidTr="0056767D">
        <w:trPr>
          <w:trHeight w:val="240"/>
          <w:jc w:val="center"/>
        </w:trPr>
        <w:tc>
          <w:tcPr>
            <w:tcW w:w="4876" w:type="dxa"/>
            <w:tcBorders>
              <w:top w:val="nil"/>
              <w:left w:val="nil"/>
              <w:bottom w:val="nil"/>
              <w:right w:val="nil"/>
            </w:tcBorders>
          </w:tcPr>
          <w:p w14:paraId="344FFA6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B46E303" w14:textId="77777777" w:rsidR="00F73C2A" w:rsidRPr="000E0946" w:rsidRDefault="00F73C2A" w:rsidP="0056767D">
            <w:pPr>
              <w:pStyle w:val="AmColumnHeading"/>
            </w:pPr>
            <w:r w:rsidRPr="000E0946">
              <w:t>Pozměňovací návrh</w:t>
            </w:r>
          </w:p>
        </w:tc>
      </w:tr>
      <w:tr w:rsidR="00F73C2A" w:rsidRPr="000E0946" w14:paraId="39CAFB79" w14:textId="77777777" w:rsidTr="0056767D">
        <w:trPr>
          <w:jc w:val="center"/>
        </w:trPr>
        <w:tc>
          <w:tcPr>
            <w:tcW w:w="4876" w:type="dxa"/>
            <w:tcBorders>
              <w:top w:val="nil"/>
              <w:left w:val="nil"/>
              <w:bottom w:val="nil"/>
              <w:right w:val="nil"/>
            </w:tcBorders>
          </w:tcPr>
          <w:p w14:paraId="6B886E33" w14:textId="5367D6EA" w:rsidR="00F73C2A" w:rsidRPr="000E0946" w:rsidRDefault="00F73C2A" w:rsidP="0056767D">
            <w:pPr>
              <w:pStyle w:val="Normal6a"/>
            </w:pPr>
            <w:r w:rsidRPr="000E0946">
              <w:t>20)</w:t>
            </w:r>
            <w:r w:rsidRPr="000E0946">
              <w:tab/>
              <w:t>Jelikož cíle tohoto nařízení, totiž vytvoření společného seznamu bezpečných zemí původu na úrovni Unie</w:t>
            </w:r>
            <w:r w:rsidR="001958F6" w:rsidRPr="000E0946">
              <w:t xml:space="preserve"> a </w:t>
            </w:r>
            <w:r w:rsidRPr="000E0946">
              <w:rPr>
                <w:b/>
                <w:bCs/>
                <w:i/>
                <w:iCs/>
              </w:rPr>
              <w:t>uspíšení uplatňování některých ustanovení nařízení (EU) 2024/1348</w:t>
            </w:r>
            <w:r w:rsidRPr="000E0946">
              <w:t>, nemůže být uspokojivě dosaženo na úrovni členských států, ale pouze na úrovni Unie, může Unie přijmout opatření</w:t>
            </w:r>
            <w:r w:rsidR="001958F6" w:rsidRPr="000E0946">
              <w:t xml:space="preserve"> v </w:t>
            </w:r>
            <w:r w:rsidRPr="000E0946">
              <w:t>souladu se zásadou subsidiarity stanovenou</w:t>
            </w:r>
            <w:r w:rsidR="001958F6" w:rsidRPr="000E0946">
              <w:t xml:space="preserve"> v </w:t>
            </w:r>
            <w:r w:rsidRPr="000E0946">
              <w:t>článku 5 Smlouvy</w:t>
            </w:r>
            <w:r w:rsidR="001958F6" w:rsidRPr="000E0946">
              <w:t xml:space="preserve"> o </w:t>
            </w:r>
            <w:r w:rsidRPr="000E0946">
              <w:t>Evropské unii (dále jen „Smlouva</w:t>
            </w:r>
            <w:r w:rsidR="001958F6" w:rsidRPr="000E0946">
              <w:t xml:space="preserve"> o </w:t>
            </w:r>
            <w:r w:rsidRPr="000E0946">
              <w:t>EU“).</w:t>
            </w:r>
            <w:r w:rsidR="001958F6" w:rsidRPr="000E0946">
              <w:t xml:space="preserve"> V </w:t>
            </w:r>
            <w:r w:rsidRPr="000E0946">
              <w:t>souladu se zásadou proporcionality stanovenou</w:t>
            </w:r>
            <w:r w:rsidR="001958F6" w:rsidRPr="000E0946">
              <w:t xml:space="preserve"> v </w:t>
            </w:r>
            <w:r w:rsidRPr="000E0946">
              <w:t>uvedeném článku nepřekračuje toto nařízení rámec toho, co je nezbytné pro dosažení uvedeného cíle.</w:t>
            </w:r>
          </w:p>
        </w:tc>
        <w:tc>
          <w:tcPr>
            <w:tcW w:w="4876" w:type="dxa"/>
            <w:tcBorders>
              <w:top w:val="nil"/>
              <w:left w:val="nil"/>
              <w:bottom w:val="nil"/>
              <w:right w:val="nil"/>
            </w:tcBorders>
          </w:tcPr>
          <w:p w14:paraId="6BF89076" w14:textId="673B257C" w:rsidR="00F73C2A" w:rsidRPr="000E0946" w:rsidRDefault="00F73C2A" w:rsidP="0056767D">
            <w:pPr>
              <w:pStyle w:val="Normal6a"/>
            </w:pPr>
            <w:r w:rsidRPr="000E0946">
              <w:t>20)</w:t>
            </w:r>
            <w:r w:rsidRPr="000E0946">
              <w:tab/>
              <w:t>Jelikož cíle tohoto nařízení, totiž vytvoření společného seznamu bezpečných zemí původu na úrovni Unie, nemůže být uspokojivě dosaženo na úrovni členských států, ale pouze na úrovni Unie, může Unie přijmout opatření</w:t>
            </w:r>
            <w:r w:rsidR="001958F6" w:rsidRPr="000E0946">
              <w:t xml:space="preserve"> v </w:t>
            </w:r>
            <w:r w:rsidRPr="000E0946">
              <w:t>souladu se zásadou subsidiarity stanovenou</w:t>
            </w:r>
            <w:r w:rsidR="001958F6" w:rsidRPr="000E0946">
              <w:t xml:space="preserve"> v </w:t>
            </w:r>
            <w:r w:rsidRPr="000E0946">
              <w:t>článku 5 Smlouvy</w:t>
            </w:r>
            <w:r w:rsidR="001958F6" w:rsidRPr="000E0946">
              <w:t xml:space="preserve"> o </w:t>
            </w:r>
            <w:r w:rsidRPr="000E0946">
              <w:t>Evropské unii (dále jen „Smlouva</w:t>
            </w:r>
            <w:r w:rsidR="001958F6" w:rsidRPr="000E0946">
              <w:t xml:space="preserve"> o </w:t>
            </w:r>
            <w:r w:rsidRPr="000E0946">
              <w:t>EU“).</w:t>
            </w:r>
            <w:r w:rsidR="001958F6" w:rsidRPr="000E0946">
              <w:t xml:space="preserve"> V </w:t>
            </w:r>
            <w:r w:rsidRPr="000E0946">
              <w:t>souladu se zásadou proporcionality stanovenou</w:t>
            </w:r>
            <w:r w:rsidR="001958F6" w:rsidRPr="000E0946">
              <w:t xml:space="preserve"> v </w:t>
            </w:r>
            <w:r w:rsidRPr="000E0946">
              <w:t>uvedeném článku nepřekračuje toto nařízení rámec toho, co je nezbytné pro dosažení uvedeného cíle.</w:t>
            </w:r>
          </w:p>
        </w:tc>
      </w:tr>
    </w:tbl>
    <w:p w14:paraId="3B1E2D7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3429CD5" w14:textId="0FC42121" w:rsidR="008E2D3D" w:rsidRPr="000E0946" w:rsidRDefault="00F73C2A" w:rsidP="00F73C2A">
      <w:r w:rsidRPr="000E0946">
        <w:rPr>
          <w:rStyle w:val="HideTWBExt"/>
        </w:rPr>
        <w:t>&lt;/Amend&gt;</w:t>
      </w:r>
    </w:p>
    <w:p w14:paraId="425D7E9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165</w:t>
      </w:r>
      <w:r w:rsidRPr="000E0946">
        <w:rPr>
          <w:rStyle w:val="HideTWBExt"/>
          <w:b w:val="0"/>
        </w:rPr>
        <w:t>&lt;/NumAm&gt;</w:t>
      </w:r>
    </w:p>
    <w:p w14:paraId="17CDD4BA"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4E6698B2" w14:textId="77777777" w:rsidR="00F73C2A" w:rsidRPr="000E0946" w:rsidRDefault="00F73C2A" w:rsidP="00F73C2A">
      <w:pPr>
        <w:pStyle w:val="NormalBold"/>
      </w:pPr>
      <w:r w:rsidRPr="000E0946">
        <w:rPr>
          <w:rStyle w:val="HideTWBExt"/>
          <w:b w:val="0"/>
        </w:rPr>
        <w:t>&lt;/RepeatBlock-By&gt;</w:t>
      </w:r>
    </w:p>
    <w:p w14:paraId="50FCB62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9E61AE5" w14:textId="77777777" w:rsidR="00F73C2A" w:rsidRPr="000E0946" w:rsidRDefault="00F73C2A" w:rsidP="00F73C2A">
      <w:pPr>
        <w:pStyle w:val="NormalBold"/>
      </w:pPr>
      <w:r w:rsidRPr="000E0946">
        <w:rPr>
          <w:rStyle w:val="HideTWBExt"/>
          <w:b w:val="0"/>
        </w:rPr>
        <w:t>&lt;Article&gt;</w:t>
      </w:r>
      <w:r w:rsidRPr="000E0946">
        <w:t>Bod odůvodnění 20</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22DF59E" w14:textId="77777777" w:rsidTr="0056767D">
        <w:trPr>
          <w:trHeight w:hRule="exact" w:val="240"/>
          <w:jc w:val="center"/>
        </w:trPr>
        <w:tc>
          <w:tcPr>
            <w:tcW w:w="9752" w:type="dxa"/>
            <w:gridSpan w:val="2"/>
            <w:tcBorders>
              <w:top w:val="nil"/>
              <w:left w:val="nil"/>
              <w:bottom w:val="nil"/>
              <w:right w:val="nil"/>
            </w:tcBorders>
          </w:tcPr>
          <w:p w14:paraId="5BA2734B" w14:textId="77777777" w:rsidR="00F73C2A" w:rsidRPr="000E0946" w:rsidRDefault="00F73C2A" w:rsidP="0056767D"/>
        </w:tc>
      </w:tr>
      <w:tr w:rsidR="00F73C2A" w:rsidRPr="000E0946" w14:paraId="565038B3" w14:textId="77777777" w:rsidTr="0056767D">
        <w:trPr>
          <w:trHeight w:val="240"/>
          <w:jc w:val="center"/>
        </w:trPr>
        <w:tc>
          <w:tcPr>
            <w:tcW w:w="4876" w:type="dxa"/>
            <w:tcBorders>
              <w:top w:val="nil"/>
              <w:left w:val="nil"/>
              <w:bottom w:val="nil"/>
              <w:right w:val="nil"/>
            </w:tcBorders>
          </w:tcPr>
          <w:p w14:paraId="38345B0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B960BD1" w14:textId="77777777" w:rsidR="00F73C2A" w:rsidRPr="000E0946" w:rsidRDefault="00F73C2A" w:rsidP="0056767D">
            <w:pPr>
              <w:pStyle w:val="AmColumnHeading"/>
            </w:pPr>
            <w:r w:rsidRPr="000E0946">
              <w:t>Pozměňovací návrh</w:t>
            </w:r>
          </w:p>
        </w:tc>
      </w:tr>
      <w:tr w:rsidR="00F73C2A" w:rsidRPr="000E0946" w14:paraId="7C257724" w14:textId="77777777" w:rsidTr="0056767D">
        <w:trPr>
          <w:jc w:val="center"/>
        </w:trPr>
        <w:tc>
          <w:tcPr>
            <w:tcW w:w="4876" w:type="dxa"/>
            <w:tcBorders>
              <w:top w:val="nil"/>
              <w:left w:val="nil"/>
              <w:bottom w:val="nil"/>
              <w:right w:val="nil"/>
            </w:tcBorders>
          </w:tcPr>
          <w:p w14:paraId="5E9C1AD2" w14:textId="773824E3" w:rsidR="00F73C2A" w:rsidRPr="000E0946" w:rsidRDefault="00F73C2A" w:rsidP="0056767D">
            <w:pPr>
              <w:pStyle w:val="Normal6a"/>
            </w:pPr>
            <w:r w:rsidRPr="000E0946">
              <w:t>20)</w:t>
            </w:r>
            <w:r w:rsidRPr="000E0946">
              <w:tab/>
              <w:t>Jelikož cíle tohoto nařízení, totiž vytvoření společného seznamu bezpečných zemí původu na úrovni Unie</w:t>
            </w:r>
            <w:r w:rsidR="001958F6" w:rsidRPr="000E0946">
              <w:t xml:space="preserve"> a </w:t>
            </w:r>
            <w:r w:rsidRPr="000E0946">
              <w:rPr>
                <w:b/>
                <w:bCs/>
                <w:i/>
                <w:iCs/>
              </w:rPr>
              <w:t>uspíšení uplatňování některých ustanovení nařízení (EU) 2024/1348</w:t>
            </w:r>
            <w:r w:rsidRPr="000E0946">
              <w:t>, nemůže být uspokojivě dosaženo na úrovni členských států, ale pouze na úrovni Unie, může Unie přijmout opatření</w:t>
            </w:r>
            <w:r w:rsidR="001958F6" w:rsidRPr="000E0946">
              <w:t xml:space="preserve"> v </w:t>
            </w:r>
            <w:r w:rsidRPr="000E0946">
              <w:t>souladu se zásadou subsidiarity stanovenou</w:t>
            </w:r>
            <w:r w:rsidR="001958F6" w:rsidRPr="000E0946">
              <w:t xml:space="preserve"> v </w:t>
            </w:r>
            <w:r w:rsidRPr="000E0946">
              <w:t>článku 5 Smlouvy</w:t>
            </w:r>
            <w:r w:rsidR="001958F6" w:rsidRPr="000E0946">
              <w:t xml:space="preserve"> o </w:t>
            </w:r>
            <w:r w:rsidRPr="000E0946">
              <w:t>Evropské unii (dále jen „Smlouva</w:t>
            </w:r>
            <w:r w:rsidR="001958F6" w:rsidRPr="000E0946">
              <w:t xml:space="preserve"> o </w:t>
            </w:r>
            <w:r w:rsidRPr="000E0946">
              <w:t>EU“).</w:t>
            </w:r>
            <w:r w:rsidR="001958F6" w:rsidRPr="000E0946">
              <w:t xml:space="preserve"> V </w:t>
            </w:r>
            <w:r w:rsidRPr="000E0946">
              <w:t>souladu se zásadou proporcionality stanovenou</w:t>
            </w:r>
            <w:r w:rsidR="001958F6" w:rsidRPr="000E0946">
              <w:t xml:space="preserve"> v </w:t>
            </w:r>
            <w:r w:rsidRPr="000E0946">
              <w:t>uvedeném článku nepřekračuje toto nařízení rámec toho, co je nezbytné pro dosažení uvedeného cíle.</w:t>
            </w:r>
          </w:p>
        </w:tc>
        <w:tc>
          <w:tcPr>
            <w:tcW w:w="4876" w:type="dxa"/>
            <w:tcBorders>
              <w:top w:val="nil"/>
              <w:left w:val="nil"/>
              <w:bottom w:val="nil"/>
              <w:right w:val="nil"/>
            </w:tcBorders>
          </w:tcPr>
          <w:p w14:paraId="25BDC46E" w14:textId="5D1F8506" w:rsidR="00F73C2A" w:rsidRPr="000E0946" w:rsidRDefault="00F73C2A" w:rsidP="0056767D">
            <w:pPr>
              <w:pStyle w:val="Normal6a"/>
            </w:pPr>
            <w:r w:rsidRPr="000E0946">
              <w:t>20)</w:t>
            </w:r>
            <w:r w:rsidRPr="000E0946">
              <w:tab/>
              <w:t>Jelikož cíle tohoto nařízení, totiž vytvoření společného seznamu bezpečných zemí původu na úrovni Unie, nemůže být uspokojivě dosaženo na úrovni členských států, ale pouze na úrovni Unie, může Unie přijmout opatření</w:t>
            </w:r>
            <w:r w:rsidR="001958F6" w:rsidRPr="000E0946">
              <w:t xml:space="preserve"> v </w:t>
            </w:r>
            <w:r w:rsidRPr="000E0946">
              <w:t>souladu se zásadou subsidiarity stanovenou</w:t>
            </w:r>
            <w:r w:rsidR="001958F6" w:rsidRPr="000E0946">
              <w:t xml:space="preserve"> v </w:t>
            </w:r>
            <w:r w:rsidRPr="000E0946">
              <w:t>článku 5 Smlouvy</w:t>
            </w:r>
            <w:r w:rsidR="001958F6" w:rsidRPr="000E0946">
              <w:t xml:space="preserve"> o </w:t>
            </w:r>
            <w:r w:rsidRPr="000E0946">
              <w:t>Evropské unii (dále jen „Smlouva</w:t>
            </w:r>
            <w:r w:rsidR="001958F6" w:rsidRPr="000E0946">
              <w:t xml:space="preserve"> o </w:t>
            </w:r>
            <w:r w:rsidRPr="000E0946">
              <w:t>EU“).</w:t>
            </w:r>
            <w:r w:rsidR="001958F6" w:rsidRPr="000E0946">
              <w:t xml:space="preserve"> V </w:t>
            </w:r>
            <w:r w:rsidRPr="000E0946">
              <w:t>souladu se zásadou proporcionality stanovenou</w:t>
            </w:r>
            <w:r w:rsidR="001958F6" w:rsidRPr="000E0946">
              <w:t xml:space="preserve"> v </w:t>
            </w:r>
            <w:r w:rsidRPr="000E0946">
              <w:t>uvedeném článku nepřekračuje toto nařízení rámec toho, co je nezbytné pro dosažení uvedeného cíle.</w:t>
            </w:r>
          </w:p>
        </w:tc>
      </w:tr>
    </w:tbl>
    <w:p w14:paraId="44588F5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4801922"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1150F1FD" w14:textId="77777777" w:rsidR="00F73C2A" w:rsidRPr="000E0946" w:rsidRDefault="00F73C2A" w:rsidP="00F73C2A">
      <w:pPr>
        <w:pStyle w:val="AmJustText"/>
      </w:pPr>
      <w:r w:rsidRPr="000E0946">
        <w:t>Pozměňovací návrh předložený za účelem zajištění soudržnosti.</w:t>
      </w:r>
    </w:p>
    <w:p w14:paraId="1FA8950D" w14:textId="69603912" w:rsidR="008E2D3D" w:rsidRPr="000E0946" w:rsidRDefault="00F73C2A" w:rsidP="00F73C2A">
      <w:r w:rsidRPr="000E0946">
        <w:rPr>
          <w:rStyle w:val="HideTWBExt"/>
        </w:rPr>
        <w:t>&lt;/Amend&gt;</w:t>
      </w:r>
    </w:p>
    <w:p w14:paraId="0386948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166</w:t>
      </w:r>
      <w:r w:rsidRPr="000E0946">
        <w:rPr>
          <w:rStyle w:val="HideTWBExt"/>
          <w:b w:val="0"/>
        </w:rPr>
        <w:t>&lt;/NumAm&gt;</w:t>
      </w:r>
    </w:p>
    <w:p w14:paraId="5CFBFACB"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49D12718" w14:textId="77777777" w:rsidR="00F73C2A" w:rsidRPr="000E0946" w:rsidRDefault="00F73C2A" w:rsidP="00F73C2A">
      <w:pPr>
        <w:pStyle w:val="NormalBold"/>
      </w:pPr>
      <w:r w:rsidRPr="000E0946">
        <w:rPr>
          <w:rStyle w:val="HideTWBExt"/>
          <w:b w:val="0"/>
        </w:rPr>
        <w:t>&lt;/RepeatBlock-By&gt;</w:t>
      </w:r>
    </w:p>
    <w:p w14:paraId="77D5AC6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B436F03" w14:textId="77777777" w:rsidR="00F73C2A" w:rsidRPr="000E0946" w:rsidRDefault="00F73C2A" w:rsidP="00F73C2A">
      <w:pPr>
        <w:pStyle w:val="NormalBold"/>
      </w:pPr>
      <w:r w:rsidRPr="000E0946">
        <w:rPr>
          <w:rStyle w:val="HideTWBExt"/>
          <w:b w:val="0"/>
        </w:rPr>
        <w:t>&lt;Article&gt;</w:t>
      </w:r>
      <w:r w:rsidRPr="000E0946">
        <w:t>Bod odůvodnění 20</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E540F8B" w14:textId="77777777" w:rsidTr="0056767D">
        <w:trPr>
          <w:trHeight w:hRule="exact" w:val="240"/>
          <w:jc w:val="center"/>
        </w:trPr>
        <w:tc>
          <w:tcPr>
            <w:tcW w:w="9752" w:type="dxa"/>
            <w:gridSpan w:val="2"/>
            <w:tcBorders>
              <w:top w:val="nil"/>
              <w:left w:val="nil"/>
              <w:bottom w:val="nil"/>
              <w:right w:val="nil"/>
            </w:tcBorders>
          </w:tcPr>
          <w:p w14:paraId="4506BB81" w14:textId="77777777" w:rsidR="00F73C2A" w:rsidRPr="000E0946" w:rsidRDefault="00F73C2A" w:rsidP="0056767D"/>
        </w:tc>
      </w:tr>
      <w:tr w:rsidR="00F73C2A" w:rsidRPr="000E0946" w14:paraId="710B39CA" w14:textId="77777777" w:rsidTr="0056767D">
        <w:trPr>
          <w:trHeight w:val="240"/>
          <w:jc w:val="center"/>
        </w:trPr>
        <w:tc>
          <w:tcPr>
            <w:tcW w:w="4876" w:type="dxa"/>
            <w:tcBorders>
              <w:top w:val="nil"/>
              <w:left w:val="nil"/>
              <w:bottom w:val="nil"/>
              <w:right w:val="nil"/>
            </w:tcBorders>
          </w:tcPr>
          <w:p w14:paraId="69E50C8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31D95DF" w14:textId="77777777" w:rsidR="00F73C2A" w:rsidRPr="000E0946" w:rsidRDefault="00F73C2A" w:rsidP="0056767D">
            <w:pPr>
              <w:pStyle w:val="AmColumnHeading"/>
            </w:pPr>
            <w:r w:rsidRPr="000E0946">
              <w:t>Pozměňovací návrh</w:t>
            </w:r>
          </w:p>
        </w:tc>
      </w:tr>
      <w:tr w:rsidR="00F73C2A" w:rsidRPr="000E0946" w14:paraId="0A641160" w14:textId="77777777" w:rsidTr="0056767D">
        <w:trPr>
          <w:jc w:val="center"/>
        </w:trPr>
        <w:tc>
          <w:tcPr>
            <w:tcW w:w="4876" w:type="dxa"/>
            <w:tcBorders>
              <w:top w:val="nil"/>
              <w:left w:val="nil"/>
              <w:bottom w:val="nil"/>
              <w:right w:val="nil"/>
            </w:tcBorders>
          </w:tcPr>
          <w:p w14:paraId="56B4F9E9" w14:textId="1BACEE41" w:rsidR="00F73C2A" w:rsidRPr="000E0946" w:rsidRDefault="00F73C2A" w:rsidP="0056767D">
            <w:pPr>
              <w:pStyle w:val="Normal6a"/>
            </w:pPr>
            <w:r w:rsidRPr="000E0946">
              <w:t>20)</w:t>
            </w:r>
            <w:r w:rsidRPr="000E0946">
              <w:tab/>
              <w:t>Jelikož cíle tohoto nařízení, totiž vytvoření společného seznamu bezpečných zemí původu na úrovni Unie</w:t>
            </w:r>
            <w:r w:rsidR="001958F6" w:rsidRPr="000E0946">
              <w:t xml:space="preserve"> a </w:t>
            </w:r>
            <w:r w:rsidRPr="000E0946">
              <w:t xml:space="preserve">uspíšení uplatňování </w:t>
            </w:r>
            <w:r w:rsidRPr="000E0946">
              <w:rPr>
                <w:b/>
                <w:bCs/>
                <w:i/>
                <w:iCs/>
              </w:rPr>
              <w:t>některých</w:t>
            </w:r>
            <w:r w:rsidRPr="000E0946">
              <w:t xml:space="preserve"> ustanovení </w:t>
            </w:r>
            <w:r w:rsidRPr="000E0946">
              <w:rPr>
                <w:b/>
                <w:bCs/>
                <w:i/>
                <w:iCs/>
              </w:rPr>
              <w:t>nařízení (EU) 2024/1348</w:t>
            </w:r>
            <w:r w:rsidRPr="000E0946">
              <w:t>, nemůže být uspokojivě dosaženo na úrovni členských států, ale pouze na úrovni Unie, může Unie přijmout opatření</w:t>
            </w:r>
            <w:r w:rsidR="001958F6" w:rsidRPr="000E0946">
              <w:t xml:space="preserve"> v </w:t>
            </w:r>
            <w:r w:rsidRPr="000E0946">
              <w:t>souladu se zásadou subsidiarity stanovenou</w:t>
            </w:r>
            <w:r w:rsidR="001958F6" w:rsidRPr="000E0946">
              <w:t xml:space="preserve"> v </w:t>
            </w:r>
            <w:r w:rsidRPr="000E0946">
              <w:t>článku 5 Smlouvy</w:t>
            </w:r>
            <w:r w:rsidR="001958F6" w:rsidRPr="000E0946">
              <w:t xml:space="preserve"> o </w:t>
            </w:r>
            <w:r w:rsidRPr="000E0946">
              <w:t>Evropské unii (dále jen „Smlouva</w:t>
            </w:r>
            <w:r w:rsidR="001958F6" w:rsidRPr="000E0946">
              <w:t xml:space="preserve"> o </w:t>
            </w:r>
            <w:r w:rsidRPr="000E0946">
              <w:t>EU“).</w:t>
            </w:r>
            <w:r w:rsidR="001958F6" w:rsidRPr="000E0946">
              <w:t xml:space="preserve"> V </w:t>
            </w:r>
            <w:r w:rsidRPr="000E0946">
              <w:t>souladu se zásadou proporcionality stanovenou</w:t>
            </w:r>
            <w:r w:rsidR="001958F6" w:rsidRPr="000E0946">
              <w:t xml:space="preserve"> v </w:t>
            </w:r>
            <w:r w:rsidRPr="000E0946">
              <w:t>uvedeném článku nepřekračuje toto nařízení rámec toho, co je nezbytné pro dosažení uvedeného cíle.</w:t>
            </w:r>
          </w:p>
        </w:tc>
        <w:tc>
          <w:tcPr>
            <w:tcW w:w="4876" w:type="dxa"/>
            <w:tcBorders>
              <w:top w:val="nil"/>
              <w:left w:val="nil"/>
              <w:bottom w:val="nil"/>
              <w:right w:val="nil"/>
            </w:tcBorders>
          </w:tcPr>
          <w:p w14:paraId="77E43F7A" w14:textId="3F045454" w:rsidR="00F73C2A" w:rsidRPr="000E0946" w:rsidRDefault="00F73C2A" w:rsidP="0056767D">
            <w:pPr>
              <w:pStyle w:val="Normal6a"/>
            </w:pPr>
            <w:r w:rsidRPr="000E0946">
              <w:t>20)</w:t>
            </w:r>
            <w:r w:rsidRPr="000E0946">
              <w:tab/>
              <w:t>Jelikož cíle tohoto nařízení, totiž vytvoření společného seznamu bezpečných zemí původu na úrovni Unie</w:t>
            </w:r>
            <w:r w:rsidR="001958F6" w:rsidRPr="000E0946">
              <w:t xml:space="preserve"> a </w:t>
            </w:r>
            <w:r w:rsidRPr="000E0946">
              <w:t xml:space="preserve">uspíšení uplatňování </w:t>
            </w:r>
            <w:r w:rsidRPr="000E0946">
              <w:rPr>
                <w:b/>
                <w:bCs/>
                <w:i/>
                <w:iCs/>
              </w:rPr>
              <w:t>souvisejících</w:t>
            </w:r>
            <w:r w:rsidRPr="000E0946">
              <w:t xml:space="preserve"> ustanovení</w:t>
            </w:r>
            <w:r w:rsidR="001958F6" w:rsidRPr="000E0946">
              <w:t xml:space="preserve"> s </w:t>
            </w:r>
            <w:r w:rsidRPr="000E0946">
              <w:rPr>
                <w:b/>
                <w:bCs/>
                <w:i/>
                <w:iCs/>
              </w:rPr>
              <w:t>cílem zajistit jejich okamžitý praktický účinek</w:t>
            </w:r>
            <w:r w:rsidRPr="000E0946">
              <w:t>, nemůže být uspokojivě dosaženo na úrovni členských států, ale pouze na úrovni Unie, může Unie přijmout opatření</w:t>
            </w:r>
            <w:r w:rsidR="001958F6" w:rsidRPr="000E0946">
              <w:t xml:space="preserve"> v </w:t>
            </w:r>
            <w:r w:rsidRPr="000E0946">
              <w:t>souladu se zásadou subsidiarity stanovenou</w:t>
            </w:r>
            <w:r w:rsidR="001958F6" w:rsidRPr="000E0946">
              <w:t xml:space="preserve"> v </w:t>
            </w:r>
            <w:r w:rsidRPr="000E0946">
              <w:t>článku 5 Smlouvy</w:t>
            </w:r>
            <w:r w:rsidR="001958F6" w:rsidRPr="000E0946">
              <w:t xml:space="preserve"> o </w:t>
            </w:r>
            <w:r w:rsidRPr="000E0946">
              <w:t>Evropské unii (dále jen „Smlouva</w:t>
            </w:r>
            <w:r w:rsidR="001958F6" w:rsidRPr="000E0946">
              <w:t xml:space="preserve"> o </w:t>
            </w:r>
            <w:r w:rsidRPr="000E0946">
              <w:t>EU“).</w:t>
            </w:r>
            <w:r w:rsidR="001958F6" w:rsidRPr="000E0946">
              <w:t xml:space="preserve"> V </w:t>
            </w:r>
            <w:r w:rsidRPr="000E0946">
              <w:t>souladu se zásadou proporcionality stanovenou</w:t>
            </w:r>
            <w:r w:rsidR="001958F6" w:rsidRPr="000E0946">
              <w:t xml:space="preserve"> v </w:t>
            </w:r>
            <w:r w:rsidRPr="000E0946">
              <w:t>uvedeném článku nepřekračuje toto nařízení rámec toho, co je nezbytné pro dosažení uvedeného cíle.</w:t>
            </w:r>
          </w:p>
        </w:tc>
      </w:tr>
    </w:tbl>
    <w:p w14:paraId="3BFB52A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39E0AFC"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5118423C" w14:textId="729A60FC" w:rsidR="00F73C2A" w:rsidRPr="000E0946" w:rsidRDefault="00F73C2A" w:rsidP="00F73C2A">
      <w:pPr>
        <w:pStyle w:val="AmJustText"/>
      </w:pPr>
      <w:r w:rsidRPr="000E0946">
        <w:t>Fungování unijního seznamu vyžaduje nejen důslednost, ale také včasné provádění. Oslabení úlohy Unie by znamenalo riziko roztříštěnosti</w:t>
      </w:r>
      <w:r w:rsidR="001958F6" w:rsidRPr="000E0946">
        <w:t xml:space="preserve"> a </w:t>
      </w:r>
      <w:r w:rsidRPr="000E0946">
        <w:t>oslabení důvěryhodnosti pojmu bezpečné země původu. Zdůraznění pravomocí Unie</w:t>
      </w:r>
      <w:r w:rsidR="001958F6" w:rsidRPr="000E0946">
        <w:t xml:space="preserve"> a </w:t>
      </w:r>
      <w:r w:rsidRPr="000E0946">
        <w:t>potřeby okamžitého praktického účinku zajišťuje, že nařízení přinese hmatatelné výsledky</w:t>
      </w:r>
      <w:r w:rsidR="001958F6" w:rsidRPr="000E0946">
        <w:t xml:space="preserve"> a </w:t>
      </w:r>
      <w:r w:rsidRPr="000E0946">
        <w:t>posílí účinnost azylové</w:t>
      </w:r>
      <w:r w:rsidR="001958F6" w:rsidRPr="000E0946">
        <w:t xml:space="preserve"> a </w:t>
      </w:r>
      <w:r w:rsidRPr="000E0946">
        <w:t>návratové politiky ve všech členských státech.</w:t>
      </w:r>
    </w:p>
    <w:p w14:paraId="759EC3EE" w14:textId="2AB1C5B9" w:rsidR="008E2D3D" w:rsidRPr="000E0946" w:rsidRDefault="00F73C2A" w:rsidP="00F73C2A">
      <w:r w:rsidRPr="000E0946">
        <w:rPr>
          <w:rStyle w:val="HideTWBExt"/>
        </w:rPr>
        <w:t>&lt;/Amend&gt;</w:t>
      </w:r>
    </w:p>
    <w:p w14:paraId="2722E7B3"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167</w:t>
      </w:r>
      <w:r w:rsidRPr="000E0946">
        <w:rPr>
          <w:rStyle w:val="HideTWBExt"/>
          <w:b w:val="0"/>
        </w:rPr>
        <w:t>&lt;/NumAm&gt;</w:t>
      </w:r>
    </w:p>
    <w:p w14:paraId="011F94E0"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339EF67F" w14:textId="77777777" w:rsidR="00F73C2A" w:rsidRPr="000E0946" w:rsidRDefault="00F73C2A" w:rsidP="00F73C2A">
      <w:pPr>
        <w:pStyle w:val="NormalBold"/>
      </w:pPr>
      <w:r w:rsidRPr="000E0946">
        <w:rPr>
          <w:rStyle w:val="HideTWBExt"/>
          <w:b w:val="0"/>
        </w:rPr>
        <w:t>&lt;/RepeatBlock-By&gt;</w:t>
      </w:r>
    </w:p>
    <w:p w14:paraId="7463248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A7E2654" w14:textId="1A7DB492" w:rsidR="00F73C2A" w:rsidRPr="000E0946" w:rsidRDefault="00F73C2A" w:rsidP="00F73C2A">
      <w:pPr>
        <w:pStyle w:val="NormalBold"/>
      </w:pPr>
      <w:r w:rsidRPr="000E0946">
        <w:rPr>
          <w:rStyle w:val="HideTWBExt"/>
          <w:b w:val="0"/>
        </w:rPr>
        <w:t>&lt;Article&gt;</w:t>
      </w:r>
      <w:r w:rsidRPr="000E0946">
        <w:t>Bod odůvodnění 20</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1460F6D" w14:textId="77777777" w:rsidTr="0056767D">
        <w:trPr>
          <w:trHeight w:hRule="exact" w:val="240"/>
          <w:jc w:val="center"/>
        </w:trPr>
        <w:tc>
          <w:tcPr>
            <w:tcW w:w="9752" w:type="dxa"/>
            <w:gridSpan w:val="2"/>
            <w:tcBorders>
              <w:top w:val="nil"/>
              <w:left w:val="nil"/>
              <w:bottom w:val="nil"/>
              <w:right w:val="nil"/>
            </w:tcBorders>
          </w:tcPr>
          <w:p w14:paraId="7491325D" w14:textId="77777777" w:rsidR="00F73C2A" w:rsidRPr="000E0946" w:rsidRDefault="00F73C2A" w:rsidP="0056767D"/>
        </w:tc>
      </w:tr>
      <w:tr w:rsidR="00F73C2A" w:rsidRPr="000E0946" w14:paraId="73E51845" w14:textId="77777777" w:rsidTr="0056767D">
        <w:trPr>
          <w:trHeight w:val="240"/>
          <w:jc w:val="center"/>
        </w:trPr>
        <w:tc>
          <w:tcPr>
            <w:tcW w:w="4876" w:type="dxa"/>
            <w:tcBorders>
              <w:top w:val="nil"/>
              <w:left w:val="nil"/>
              <w:bottom w:val="nil"/>
              <w:right w:val="nil"/>
            </w:tcBorders>
          </w:tcPr>
          <w:p w14:paraId="77CA82F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F0F2AAE" w14:textId="77777777" w:rsidR="00F73C2A" w:rsidRPr="000E0946" w:rsidRDefault="00F73C2A" w:rsidP="0056767D">
            <w:pPr>
              <w:pStyle w:val="AmColumnHeading"/>
            </w:pPr>
            <w:r w:rsidRPr="000E0946">
              <w:t>Pozměňovací návrh</w:t>
            </w:r>
          </w:p>
        </w:tc>
      </w:tr>
      <w:tr w:rsidR="00F73C2A" w:rsidRPr="000E0946" w14:paraId="1F86D0F5" w14:textId="77777777" w:rsidTr="0056767D">
        <w:trPr>
          <w:jc w:val="center"/>
        </w:trPr>
        <w:tc>
          <w:tcPr>
            <w:tcW w:w="4876" w:type="dxa"/>
            <w:tcBorders>
              <w:top w:val="nil"/>
              <w:left w:val="nil"/>
              <w:bottom w:val="nil"/>
              <w:right w:val="nil"/>
            </w:tcBorders>
          </w:tcPr>
          <w:p w14:paraId="36E0FEB6" w14:textId="77777777" w:rsidR="00F73C2A" w:rsidRPr="000E0946" w:rsidRDefault="00F73C2A" w:rsidP="0056767D">
            <w:pPr>
              <w:pStyle w:val="Normal6a"/>
            </w:pPr>
          </w:p>
        </w:tc>
        <w:tc>
          <w:tcPr>
            <w:tcW w:w="4876" w:type="dxa"/>
            <w:tcBorders>
              <w:top w:val="nil"/>
              <w:left w:val="nil"/>
              <w:bottom w:val="nil"/>
              <w:right w:val="nil"/>
            </w:tcBorders>
          </w:tcPr>
          <w:p w14:paraId="70985877" w14:textId="189FBB34" w:rsidR="00F73C2A" w:rsidRPr="000E0946" w:rsidRDefault="00F73C2A" w:rsidP="0056767D">
            <w:pPr>
              <w:pStyle w:val="Normal6a"/>
            </w:pPr>
            <w:r w:rsidRPr="000E0946">
              <w:rPr>
                <w:b/>
                <w:i/>
              </w:rPr>
              <w:t>20a)</w:t>
            </w:r>
            <w:r w:rsidRPr="000E0946">
              <w:tab/>
            </w:r>
            <w:r w:rsidRPr="000E0946">
              <w:rPr>
                <w:b/>
                <w:i/>
              </w:rPr>
              <w:t>Komise tento seznam průběžně přezkoumává</w:t>
            </w:r>
            <w:r w:rsidR="001958F6" w:rsidRPr="000E0946">
              <w:rPr>
                <w:b/>
                <w:i/>
              </w:rPr>
              <w:t xml:space="preserve"> a </w:t>
            </w:r>
            <w:r w:rsidRPr="000E0946">
              <w:rPr>
                <w:b/>
                <w:i/>
              </w:rPr>
              <w:t>rozšiřuje. Podle Agentury EU pro otázky azylu (EUAA) byla</w:t>
            </w:r>
            <w:r w:rsidR="001958F6" w:rsidRPr="000E0946">
              <w:rPr>
                <w:b/>
                <w:i/>
              </w:rPr>
              <w:t xml:space="preserve"> v </w:t>
            </w:r>
            <w:r w:rsidRPr="000E0946">
              <w:rPr>
                <w:b/>
                <w:i/>
              </w:rPr>
              <w:t>roce 2024 míra uznaných žádostí</w:t>
            </w:r>
            <w:r w:rsidR="001958F6" w:rsidRPr="000E0946">
              <w:rPr>
                <w:b/>
                <w:i/>
              </w:rPr>
              <w:t xml:space="preserve"> o </w:t>
            </w:r>
            <w:r w:rsidRPr="000E0946">
              <w:rPr>
                <w:b/>
                <w:i/>
              </w:rPr>
              <w:t>azyl</w:t>
            </w:r>
            <w:r w:rsidR="001958F6" w:rsidRPr="000E0946">
              <w:rPr>
                <w:b/>
                <w:i/>
              </w:rPr>
              <w:t xml:space="preserve"> v </w:t>
            </w:r>
            <w:r w:rsidRPr="000E0946">
              <w:rPr>
                <w:b/>
                <w:i/>
              </w:rPr>
              <w:t>případě 37 třetích zemí</w:t>
            </w:r>
            <w:r w:rsidR="001958F6" w:rsidRPr="000E0946">
              <w:rPr>
                <w:b/>
                <w:i/>
              </w:rPr>
              <w:t xml:space="preserve"> v </w:t>
            </w:r>
            <w:r w:rsidRPr="000E0946">
              <w:rPr>
                <w:b/>
                <w:i/>
              </w:rPr>
              <w:t>EU 20 % nebo nižší.</w:t>
            </w:r>
          </w:p>
        </w:tc>
      </w:tr>
    </w:tbl>
    <w:p w14:paraId="120B071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F4943CB" w14:textId="4C1AFCA1" w:rsidR="008E2D3D" w:rsidRPr="000E0946" w:rsidRDefault="00F73C2A" w:rsidP="00F73C2A">
      <w:r w:rsidRPr="000E0946">
        <w:rPr>
          <w:rStyle w:val="HideTWBExt"/>
        </w:rPr>
        <w:t>&lt;/Amend&gt;</w:t>
      </w:r>
    </w:p>
    <w:p w14:paraId="053969F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168</w:t>
      </w:r>
      <w:r w:rsidRPr="000E0946">
        <w:rPr>
          <w:rStyle w:val="HideTWBExt"/>
          <w:b w:val="0"/>
        </w:rPr>
        <w:t>&lt;/NumAm&gt;</w:t>
      </w:r>
    </w:p>
    <w:p w14:paraId="06A1E360"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0B9C7C6C" w14:textId="77777777" w:rsidR="00F73C2A" w:rsidRPr="000E0946" w:rsidRDefault="00F73C2A" w:rsidP="00F73C2A">
      <w:pPr>
        <w:pStyle w:val="NormalBold"/>
      </w:pPr>
      <w:r w:rsidRPr="000E0946">
        <w:rPr>
          <w:rStyle w:val="HideTWBExt"/>
          <w:b w:val="0"/>
        </w:rPr>
        <w:t>&lt;/RepeatBlock-By&gt;</w:t>
      </w:r>
    </w:p>
    <w:p w14:paraId="0D5DE49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6177F3F" w14:textId="77777777" w:rsidR="00F73C2A" w:rsidRPr="000E0946" w:rsidRDefault="00F73C2A" w:rsidP="00F73C2A">
      <w:pPr>
        <w:pStyle w:val="NormalBold"/>
      </w:pPr>
      <w:r w:rsidRPr="000E0946">
        <w:rPr>
          <w:rStyle w:val="HideTWBExt"/>
          <w:b w:val="0"/>
        </w:rPr>
        <w:t>&lt;Article&gt;</w:t>
      </w:r>
      <w:r w:rsidRPr="000E0946">
        <w:t>Bod odůvodnění 23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644C9C9" w14:textId="77777777" w:rsidTr="0056767D">
        <w:trPr>
          <w:trHeight w:hRule="exact" w:val="240"/>
          <w:jc w:val="center"/>
        </w:trPr>
        <w:tc>
          <w:tcPr>
            <w:tcW w:w="9752" w:type="dxa"/>
            <w:gridSpan w:val="2"/>
            <w:tcBorders>
              <w:top w:val="nil"/>
              <w:left w:val="nil"/>
              <w:bottom w:val="nil"/>
              <w:right w:val="nil"/>
            </w:tcBorders>
          </w:tcPr>
          <w:p w14:paraId="2E798089" w14:textId="77777777" w:rsidR="00F73C2A" w:rsidRPr="000E0946" w:rsidRDefault="00F73C2A" w:rsidP="0056767D"/>
        </w:tc>
      </w:tr>
      <w:tr w:rsidR="00F73C2A" w:rsidRPr="000E0946" w14:paraId="708FE32A" w14:textId="77777777" w:rsidTr="0056767D">
        <w:trPr>
          <w:trHeight w:val="240"/>
          <w:jc w:val="center"/>
        </w:trPr>
        <w:tc>
          <w:tcPr>
            <w:tcW w:w="4876" w:type="dxa"/>
            <w:tcBorders>
              <w:top w:val="nil"/>
              <w:left w:val="nil"/>
              <w:bottom w:val="nil"/>
              <w:right w:val="nil"/>
            </w:tcBorders>
          </w:tcPr>
          <w:p w14:paraId="17FDD87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0665322" w14:textId="77777777" w:rsidR="00F73C2A" w:rsidRPr="000E0946" w:rsidRDefault="00F73C2A" w:rsidP="0056767D">
            <w:pPr>
              <w:pStyle w:val="AmColumnHeading"/>
            </w:pPr>
            <w:r w:rsidRPr="000E0946">
              <w:t>Pozměňovací návrh</w:t>
            </w:r>
          </w:p>
        </w:tc>
      </w:tr>
      <w:tr w:rsidR="00F73C2A" w:rsidRPr="000E0946" w14:paraId="644BE667" w14:textId="77777777" w:rsidTr="0056767D">
        <w:trPr>
          <w:jc w:val="center"/>
        </w:trPr>
        <w:tc>
          <w:tcPr>
            <w:tcW w:w="4876" w:type="dxa"/>
            <w:tcBorders>
              <w:top w:val="nil"/>
              <w:left w:val="nil"/>
              <w:bottom w:val="nil"/>
              <w:right w:val="nil"/>
            </w:tcBorders>
          </w:tcPr>
          <w:p w14:paraId="5B0ABBB7" w14:textId="448EF7EF" w:rsidR="00F73C2A" w:rsidRPr="000E0946" w:rsidRDefault="00F73C2A" w:rsidP="0056767D">
            <w:pPr>
              <w:pStyle w:val="Normal6a"/>
            </w:pPr>
            <w:r w:rsidRPr="000E0946">
              <w:t>23)</w:t>
            </w:r>
            <w:r w:rsidRPr="000E0946">
              <w:tab/>
              <w:t>Toto nařízení dodržuje základní práva</w:t>
            </w:r>
            <w:r w:rsidR="001958F6" w:rsidRPr="000E0946">
              <w:t xml:space="preserve"> a </w:t>
            </w:r>
            <w:r w:rsidRPr="000E0946">
              <w:t>ctí zásady uznávané zejména Listinou základních práv EU.</w:t>
            </w:r>
          </w:p>
        </w:tc>
        <w:tc>
          <w:tcPr>
            <w:tcW w:w="4876" w:type="dxa"/>
            <w:tcBorders>
              <w:top w:val="nil"/>
              <w:left w:val="nil"/>
              <w:bottom w:val="nil"/>
              <w:right w:val="nil"/>
            </w:tcBorders>
          </w:tcPr>
          <w:p w14:paraId="45D054A4" w14:textId="3279D7AF" w:rsidR="00F73C2A" w:rsidRPr="000E0946" w:rsidRDefault="00F73C2A" w:rsidP="0056767D">
            <w:pPr>
              <w:pStyle w:val="Normal6a"/>
            </w:pPr>
            <w:r w:rsidRPr="000E0946">
              <w:t>23)</w:t>
            </w:r>
            <w:r w:rsidRPr="000E0946">
              <w:tab/>
              <w:t>Toto nařízení dodržuje základní práva</w:t>
            </w:r>
            <w:r w:rsidR="001958F6" w:rsidRPr="000E0946">
              <w:t xml:space="preserve"> a </w:t>
            </w:r>
            <w:r w:rsidRPr="000E0946">
              <w:t>ctí zásady uznávané zejména Listinou základních práv EU</w:t>
            </w:r>
            <w:r w:rsidR="001958F6" w:rsidRPr="000E0946">
              <w:t xml:space="preserve"> a </w:t>
            </w:r>
            <w:r w:rsidRPr="000E0946">
              <w:rPr>
                <w:b/>
                <w:bCs/>
                <w:i/>
                <w:iCs/>
              </w:rPr>
              <w:t>zároveň zajišťuje vyvážené provádění, které rovněž podporuje cíl Unie zachovat důvěryhodnost azylových řízení, účinné řízení migrace</w:t>
            </w:r>
            <w:r w:rsidR="001958F6" w:rsidRPr="000E0946">
              <w:rPr>
                <w:b/>
                <w:bCs/>
                <w:i/>
                <w:iCs/>
              </w:rPr>
              <w:t xml:space="preserve"> a </w:t>
            </w:r>
            <w:r w:rsidRPr="000E0946">
              <w:rPr>
                <w:b/>
                <w:bCs/>
                <w:i/>
                <w:iCs/>
              </w:rPr>
              <w:t>ochranu vnějších hranic</w:t>
            </w:r>
            <w:r w:rsidRPr="000E0946">
              <w:t>.</w:t>
            </w:r>
          </w:p>
        </w:tc>
      </w:tr>
    </w:tbl>
    <w:p w14:paraId="4ED2DA8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A174AF6"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3AA37CE2" w14:textId="47C17264" w:rsidR="00F73C2A" w:rsidRPr="000E0946" w:rsidRDefault="00F73C2A" w:rsidP="00F73C2A">
      <w:pPr>
        <w:pStyle w:val="AmJustText"/>
      </w:pPr>
      <w:r w:rsidRPr="000E0946">
        <w:t>Pojem bezpečné země původu je koncipován tak, aby respektoval základní práva</w:t>
      </w:r>
      <w:r w:rsidR="001958F6" w:rsidRPr="000E0946">
        <w:t xml:space="preserve"> a </w:t>
      </w:r>
      <w:r w:rsidRPr="000E0946">
        <w:t>zároveň zajistil, aby azylová řízení byla</w:t>
      </w:r>
      <w:r w:rsidR="001958F6" w:rsidRPr="000E0946">
        <w:t xml:space="preserve"> i </w:t>
      </w:r>
      <w:r w:rsidRPr="000E0946">
        <w:t>nadále důvěryhodná</w:t>
      </w:r>
      <w:r w:rsidR="001958F6" w:rsidRPr="000E0946">
        <w:t xml:space="preserve"> a </w:t>
      </w:r>
      <w:r w:rsidRPr="000E0946">
        <w:t>účinná. Zásadní je vyvážený přístup: ochrana práv jednotlivce musí jít ruku</w:t>
      </w:r>
      <w:r w:rsidR="001958F6" w:rsidRPr="000E0946">
        <w:t xml:space="preserve"> v </w:t>
      </w:r>
      <w:r w:rsidRPr="000E0946">
        <w:t>ruce</w:t>
      </w:r>
      <w:r w:rsidR="001958F6" w:rsidRPr="000E0946">
        <w:t xml:space="preserve"> s </w:t>
      </w:r>
      <w:r w:rsidRPr="000E0946">
        <w:t>odpovědností Unie za účinné řízení migrace</w:t>
      </w:r>
      <w:r w:rsidR="001958F6" w:rsidRPr="000E0946">
        <w:t xml:space="preserve"> a </w:t>
      </w:r>
      <w:r w:rsidRPr="000E0946">
        <w:t>ochranu jejích vnějších hranic. Přílišné zdůrazňování pouze jedné strany této rovnováhy by mohlo ohrozit důvěryhodnost</w:t>
      </w:r>
      <w:r w:rsidR="001958F6" w:rsidRPr="000E0946">
        <w:t xml:space="preserve"> i </w:t>
      </w:r>
      <w:r w:rsidRPr="000E0946">
        <w:t>udržitelnost azylového systému EU.</w:t>
      </w:r>
    </w:p>
    <w:p w14:paraId="64085E1C" w14:textId="2CFAC8D0" w:rsidR="008E2D3D" w:rsidRPr="000E0946" w:rsidRDefault="00F73C2A" w:rsidP="00F73C2A">
      <w:r w:rsidRPr="000E0946">
        <w:rPr>
          <w:rStyle w:val="HideTWBExt"/>
        </w:rPr>
        <w:t>&lt;/Amend&gt;</w:t>
      </w:r>
    </w:p>
    <w:p w14:paraId="15A913B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169</w:t>
      </w:r>
      <w:r w:rsidRPr="000E0946">
        <w:rPr>
          <w:rStyle w:val="HideTWBExt"/>
          <w:b w:val="0"/>
        </w:rPr>
        <w:t>&lt;/NumAm&gt;</w:t>
      </w:r>
    </w:p>
    <w:p w14:paraId="12651457"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4ACA196F" w14:textId="77777777" w:rsidR="00F73C2A" w:rsidRPr="000E0946" w:rsidRDefault="00F73C2A" w:rsidP="00F73C2A">
      <w:pPr>
        <w:pStyle w:val="NormalBold"/>
      </w:pPr>
      <w:r w:rsidRPr="000E0946">
        <w:rPr>
          <w:rStyle w:val="HideTWBExt"/>
          <w:b w:val="0"/>
        </w:rPr>
        <w:t>&lt;/RepeatBlock-By&gt;</w:t>
      </w:r>
    </w:p>
    <w:p w14:paraId="463E8A4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84B55D3" w14:textId="77777777" w:rsidR="00F73C2A" w:rsidRPr="000E0946" w:rsidRDefault="00F73C2A" w:rsidP="00F73C2A">
      <w:pPr>
        <w:pStyle w:val="NormalBold"/>
      </w:pPr>
      <w:r w:rsidRPr="000E0946">
        <w:rPr>
          <w:rStyle w:val="HideTWBExt"/>
          <w:b w:val="0"/>
        </w:rPr>
        <w:t>&lt;Article&gt;</w:t>
      </w:r>
      <w:r w:rsidRPr="000E0946">
        <w:t>Bod odůvodnění 23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5000EC5" w14:textId="77777777" w:rsidTr="0056767D">
        <w:trPr>
          <w:trHeight w:hRule="exact" w:val="240"/>
          <w:jc w:val="center"/>
        </w:trPr>
        <w:tc>
          <w:tcPr>
            <w:tcW w:w="9752" w:type="dxa"/>
            <w:gridSpan w:val="2"/>
            <w:tcBorders>
              <w:top w:val="nil"/>
              <w:left w:val="nil"/>
              <w:bottom w:val="nil"/>
              <w:right w:val="nil"/>
            </w:tcBorders>
          </w:tcPr>
          <w:p w14:paraId="2D287AE9" w14:textId="77777777" w:rsidR="00F73C2A" w:rsidRPr="000E0946" w:rsidRDefault="00F73C2A" w:rsidP="0056767D"/>
        </w:tc>
      </w:tr>
      <w:tr w:rsidR="00F73C2A" w:rsidRPr="000E0946" w14:paraId="053E474A" w14:textId="77777777" w:rsidTr="0056767D">
        <w:trPr>
          <w:trHeight w:val="240"/>
          <w:jc w:val="center"/>
        </w:trPr>
        <w:tc>
          <w:tcPr>
            <w:tcW w:w="4876" w:type="dxa"/>
            <w:tcBorders>
              <w:top w:val="nil"/>
              <w:left w:val="nil"/>
              <w:bottom w:val="nil"/>
              <w:right w:val="nil"/>
            </w:tcBorders>
          </w:tcPr>
          <w:p w14:paraId="6E43520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7AF257F" w14:textId="77777777" w:rsidR="00F73C2A" w:rsidRPr="000E0946" w:rsidRDefault="00F73C2A" w:rsidP="0056767D">
            <w:pPr>
              <w:pStyle w:val="AmColumnHeading"/>
            </w:pPr>
            <w:r w:rsidRPr="000E0946">
              <w:t>Pozměňovací návrh</w:t>
            </w:r>
          </w:p>
        </w:tc>
      </w:tr>
      <w:tr w:rsidR="00F73C2A" w:rsidRPr="000E0946" w14:paraId="3AC54ADA" w14:textId="77777777" w:rsidTr="0056767D">
        <w:trPr>
          <w:jc w:val="center"/>
        </w:trPr>
        <w:tc>
          <w:tcPr>
            <w:tcW w:w="4876" w:type="dxa"/>
            <w:tcBorders>
              <w:top w:val="nil"/>
              <w:left w:val="nil"/>
              <w:bottom w:val="nil"/>
              <w:right w:val="nil"/>
            </w:tcBorders>
          </w:tcPr>
          <w:p w14:paraId="4141A6AB" w14:textId="6CF67A19" w:rsidR="00F73C2A" w:rsidRPr="000E0946" w:rsidRDefault="00F73C2A" w:rsidP="0056767D">
            <w:pPr>
              <w:pStyle w:val="Normal6a"/>
            </w:pPr>
            <w:r w:rsidRPr="000E0946">
              <w:t>23)</w:t>
            </w:r>
            <w:r w:rsidRPr="000E0946">
              <w:tab/>
              <w:t xml:space="preserve">Toto nařízení </w:t>
            </w:r>
            <w:r w:rsidRPr="000E0946">
              <w:rPr>
                <w:b/>
                <w:bCs/>
                <w:i/>
                <w:iCs/>
              </w:rPr>
              <w:t>dodržuje základní práva</w:t>
            </w:r>
            <w:r w:rsidR="001958F6" w:rsidRPr="000E0946">
              <w:t xml:space="preserve"> a </w:t>
            </w:r>
            <w:r w:rsidRPr="000E0946">
              <w:rPr>
                <w:b/>
                <w:bCs/>
                <w:i/>
                <w:iCs/>
              </w:rPr>
              <w:t>ctí</w:t>
            </w:r>
            <w:r w:rsidRPr="000E0946">
              <w:t xml:space="preserve"> zásady uznávané zejména Listinou základních práv EU.</w:t>
            </w:r>
          </w:p>
        </w:tc>
        <w:tc>
          <w:tcPr>
            <w:tcW w:w="4876" w:type="dxa"/>
            <w:tcBorders>
              <w:top w:val="nil"/>
              <w:left w:val="nil"/>
              <w:bottom w:val="nil"/>
              <w:right w:val="nil"/>
            </w:tcBorders>
          </w:tcPr>
          <w:p w14:paraId="0EA3BE39" w14:textId="442527F2" w:rsidR="00F73C2A" w:rsidRPr="000E0946" w:rsidRDefault="00F73C2A" w:rsidP="0056767D">
            <w:pPr>
              <w:pStyle w:val="Normal6a"/>
            </w:pPr>
            <w:r w:rsidRPr="000E0946">
              <w:t>23)</w:t>
            </w:r>
            <w:r w:rsidRPr="000E0946">
              <w:tab/>
              <w:t xml:space="preserve">Toto nařízení </w:t>
            </w:r>
            <w:r w:rsidRPr="000E0946">
              <w:rPr>
                <w:b/>
                <w:bCs/>
                <w:i/>
                <w:iCs/>
              </w:rPr>
              <w:t>musí být uplatňováno při plném dodržování základních práv</w:t>
            </w:r>
            <w:r w:rsidR="001958F6" w:rsidRPr="000E0946">
              <w:t xml:space="preserve"> a </w:t>
            </w:r>
            <w:r w:rsidRPr="000E0946">
              <w:rPr>
                <w:b/>
                <w:bCs/>
                <w:i/>
                <w:iCs/>
              </w:rPr>
              <w:t>ctít</w:t>
            </w:r>
            <w:r w:rsidRPr="000E0946">
              <w:t xml:space="preserve"> zásady uznávané zejména Listinou základních práv EU</w:t>
            </w:r>
            <w:r w:rsidR="001958F6" w:rsidRPr="000E0946">
              <w:t xml:space="preserve"> a </w:t>
            </w:r>
            <w:r w:rsidRPr="000E0946">
              <w:rPr>
                <w:b/>
                <w:bCs/>
                <w:i/>
                <w:iCs/>
              </w:rPr>
              <w:t>příslušným mezinárodním právem</w:t>
            </w:r>
            <w:r w:rsidRPr="000E0946">
              <w:t>.</w:t>
            </w:r>
          </w:p>
        </w:tc>
      </w:tr>
    </w:tbl>
    <w:p w14:paraId="3DD5653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DCDB3DB" w14:textId="3E99990C" w:rsidR="008E2D3D" w:rsidRPr="000E0946" w:rsidRDefault="00F73C2A" w:rsidP="00F73C2A">
      <w:r w:rsidRPr="000E0946">
        <w:rPr>
          <w:rStyle w:val="HideTWBExt"/>
        </w:rPr>
        <w:t>&lt;/Amend&gt;</w:t>
      </w:r>
    </w:p>
    <w:p w14:paraId="23E968A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170</w:t>
      </w:r>
      <w:r w:rsidRPr="000E0946">
        <w:rPr>
          <w:rStyle w:val="HideTWBExt"/>
          <w:b w:val="0"/>
        </w:rPr>
        <w:t>&lt;/NumAm&gt;</w:t>
      </w:r>
    </w:p>
    <w:p w14:paraId="4C61B8DF"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5BFE1ECC" w14:textId="77777777" w:rsidR="00F73C2A" w:rsidRPr="000E0946" w:rsidRDefault="00F73C2A" w:rsidP="00F73C2A">
      <w:pPr>
        <w:pStyle w:val="NormalBold"/>
      </w:pPr>
      <w:r w:rsidRPr="000E0946">
        <w:rPr>
          <w:rStyle w:val="HideTWBExt"/>
          <w:b w:val="0"/>
        </w:rPr>
        <w:t>&lt;/RepeatBlock-By&gt;</w:t>
      </w:r>
    </w:p>
    <w:p w14:paraId="3EF0658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772E732" w14:textId="77777777" w:rsidR="00F73C2A" w:rsidRPr="000E0946" w:rsidRDefault="00F73C2A" w:rsidP="00F73C2A">
      <w:pPr>
        <w:pStyle w:val="NormalBold"/>
      </w:pPr>
      <w:r w:rsidRPr="000E0946">
        <w:rPr>
          <w:rStyle w:val="HideTWBExt"/>
          <w:b w:val="0"/>
        </w:rPr>
        <w:t>&lt;Article&gt;</w:t>
      </w:r>
      <w:r w:rsidRPr="000E0946">
        <w:t>Bod odůvodnění 23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CFB7245" w14:textId="77777777" w:rsidTr="0056767D">
        <w:trPr>
          <w:trHeight w:hRule="exact" w:val="240"/>
          <w:jc w:val="center"/>
        </w:trPr>
        <w:tc>
          <w:tcPr>
            <w:tcW w:w="9752" w:type="dxa"/>
            <w:gridSpan w:val="2"/>
            <w:tcBorders>
              <w:top w:val="nil"/>
              <w:left w:val="nil"/>
              <w:bottom w:val="nil"/>
              <w:right w:val="nil"/>
            </w:tcBorders>
          </w:tcPr>
          <w:p w14:paraId="7E1C4120" w14:textId="77777777" w:rsidR="00F73C2A" w:rsidRPr="000E0946" w:rsidRDefault="00F73C2A" w:rsidP="0056767D"/>
        </w:tc>
      </w:tr>
      <w:tr w:rsidR="00F73C2A" w:rsidRPr="000E0946" w14:paraId="358DCB2E" w14:textId="77777777" w:rsidTr="0056767D">
        <w:trPr>
          <w:trHeight w:val="240"/>
          <w:jc w:val="center"/>
        </w:trPr>
        <w:tc>
          <w:tcPr>
            <w:tcW w:w="4876" w:type="dxa"/>
            <w:tcBorders>
              <w:top w:val="nil"/>
              <w:left w:val="nil"/>
              <w:bottom w:val="nil"/>
              <w:right w:val="nil"/>
            </w:tcBorders>
          </w:tcPr>
          <w:p w14:paraId="755B8E7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4755D6C" w14:textId="77777777" w:rsidR="00F73C2A" w:rsidRPr="000E0946" w:rsidRDefault="00F73C2A" w:rsidP="0056767D">
            <w:pPr>
              <w:pStyle w:val="AmColumnHeading"/>
            </w:pPr>
            <w:r w:rsidRPr="000E0946">
              <w:t>Pozměňovací návrh</w:t>
            </w:r>
          </w:p>
        </w:tc>
      </w:tr>
      <w:tr w:rsidR="00F73C2A" w:rsidRPr="000E0946" w14:paraId="084D5B52" w14:textId="77777777" w:rsidTr="0056767D">
        <w:trPr>
          <w:jc w:val="center"/>
        </w:trPr>
        <w:tc>
          <w:tcPr>
            <w:tcW w:w="4876" w:type="dxa"/>
            <w:tcBorders>
              <w:top w:val="nil"/>
              <w:left w:val="nil"/>
              <w:bottom w:val="nil"/>
              <w:right w:val="nil"/>
            </w:tcBorders>
          </w:tcPr>
          <w:p w14:paraId="1BB8807A" w14:textId="4E4E8566" w:rsidR="00F73C2A" w:rsidRPr="000E0946" w:rsidRDefault="00F73C2A" w:rsidP="0056767D">
            <w:pPr>
              <w:pStyle w:val="Normal6a"/>
            </w:pPr>
            <w:r w:rsidRPr="000E0946">
              <w:t>23)</w:t>
            </w:r>
            <w:r w:rsidRPr="000E0946">
              <w:tab/>
              <w:t xml:space="preserve">Toto nařízení </w:t>
            </w:r>
            <w:r w:rsidRPr="000E0946">
              <w:rPr>
                <w:b/>
                <w:bCs/>
                <w:i/>
                <w:iCs/>
              </w:rPr>
              <w:t>dodržuje základní práva</w:t>
            </w:r>
            <w:r w:rsidR="001958F6" w:rsidRPr="000E0946">
              <w:t xml:space="preserve"> a </w:t>
            </w:r>
            <w:r w:rsidRPr="000E0946">
              <w:t>ctí zásady uznávané zejména Listinou základních práv EU.</w:t>
            </w:r>
          </w:p>
        </w:tc>
        <w:tc>
          <w:tcPr>
            <w:tcW w:w="4876" w:type="dxa"/>
            <w:tcBorders>
              <w:top w:val="nil"/>
              <w:left w:val="nil"/>
              <w:bottom w:val="nil"/>
              <w:right w:val="nil"/>
            </w:tcBorders>
          </w:tcPr>
          <w:p w14:paraId="102576DB" w14:textId="495FD466" w:rsidR="00F73C2A" w:rsidRPr="000E0946" w:rsidRDefault="00F73C2A" w:rsidP="0056767D">
            <w:pPr>
              <w:pStyle w:val="Normal6a"/>
            </w:pPr>
            <w:r w:rsidRPr="000E0946">
              <w:t>23)</w:t>
            </w:r>
            <w:r w:rsidRPr="000E0946">
              <w:tab/>
              <w:t xml:space="preserve">Toto nařízení </w:t>
            </w:r>
            <w:r w:rsidRPr="000E0946">
              <w:rPr>
                <w:b/>
                <w:bCs/>
                <w:i/>
                <w:iCs/>
              </w:rPr>
              <w:t>by mělo být uplatňováno při plném dodržování mezinárodního práva</w:t>
            </w:r>
            <w:r w:rsidR="001958F6" w:rsidRPr="000E0946">
              <w:t xml:space="preserve"> a </w:t>
            </w:r>
            <w:r w:rsidRPr="000E0946">
              <w:rPr>
                <w:b/>
                <w:bCs/>
                <w:i/>
                <w:iCs/>
              </w:rPr>
              <w:t>základních práv</w:t>
            </w:r>
            <w:r w:rsidR="001958F6" w:rsidRPr="000E0946">
              <w:rPr>
                <w:b/>
                <w:bCs/>
                <w:i/>
                <w:iCs/>
              </w:rPr>
              <w:t xml:space="preserve"> a </w:t>
            </w:r>
            <w:r w:rsidRPr="000E0946">
              <w:t>ctí zásady uznávané zejména Listinou základních práv EU.</w:t>
            </w:r>
          </w:p>
        </w:tc>
      </w:tr>
    </w:tbl>
    <w:p w14:paraId="1AB50F4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E967E77" w14:textId="2F175934" w:rsidR="008E2D3D" w:rsidRPr="000E0946" w:rsidRDefault="00F73C2A" w:rsidP="00F73C2A">
      <w:r w:rsidRPr="000E0946">
        <w:rPr>
          <w:rStyle w:val="HideTWBExt"/>
        </w:rPr>
        <w:t>&lt;/Amend&gt;</w:t>
      </w:r>
    </w:p>
    <w:p w14:paraId="57828FF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171</w:t>
      </w:r>
      <w:r w:rsidRPr="000E0946">
        <w:rPr>
          <w:rStyle w:val="HideTWBExt"/>
          <w:b w:val="0"/>
        </w:rPr>
        <w:t>&lt;/NumAm&gt;</w:t>
      </w:r>
    </w:p>
    <w:p w14:paraId="46D99800"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24A9045B" w14:textId="77777777" w:rsidR="00F73C2A" w:rsidRPr="000E0946" w:rsidRDefault="00F73C2A" w:rsidP="00F73C2A">
      <w:pPr>
        <w:pStyle w:val="NormalBold"/>
      </w:pPr>
      <w:r w:rsidRPr="000E0946">
        <w:rPr>
          <w:rStyle w:val="HideTWBExt"/>
          <w:b w:val="0"/>
        </w:rPr>
        <w:t>&lt;/RepeatBlock-By&gt;</w:t>
      </w:r>
    </w:p>
    <w:p w14:paraId="0318CE0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9A5D55C" w14:textId="77777777" w:rsidR="00F73C2A" w:rsidRPr="000E0946" w:rsidRDefault="00F73C2A" w:rsidP="00F73C2A">
      <w:pPr>
        <w:pStyle w:val="NormalBold"/>
      </w:pPr>
      <w:r w:rsidRPr="000E0946">
        <w:rPr>
          <w:rStyle w:val="HideTWBExt"/>
          <w:b w:val="0"/>
        </w:rPr>
        <w:t>&lt;Article&gt;</w:t>
      </w:r>
      <w:r w:rsidRPr="000E0946">
        <w:t>Bod odůvodnění 23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9D208CF" w14:textId="77777777" w:rsidTr="0056767D">
        <w:trPr>
          <w:trHeight w:hRule="exact" w:val="240"/>
          <w:jc w:val="center"/>
        </w:trPr>
        <w:tc>
          <w:tcPr>
            <w:tcW w:w="9752" w:type="dxa"/>
            <w:gridSpan w:val="2"/>
            <w:tcBorders>
              <w:top w:val="nil"/>
              <w:left w:val="nil"/>
              <w:bottom w:val="nil"/>
              <w:right w:val="nil"/>
            </w:tcBorders>
          </w:tcPr>
          <w:p w14:paraId="19F7284E" w14:textId="77777777" w:rsidR="00F73C2A" w:rsidRPr="000E0946" w:rsidRDefault="00F73C2A" w:rsidP="0056767D"/>
        </w:tc>
      </w:tr>
      <w:tr w:rsidR="00F73C2A" w:rsidRPr="000E0946" w14:paraId="104E9523" w14:textId="77777777" w:rsidTr="0056767D">
        <w:trPr>
          <w:trHeight w:val="240"/>
          <w:jc w:val="center"/>
        </w:trPr>
        <w:tc>
          <w:tcPr>
            <w:tcW w:w="4876" w:type="dxa"/>
            <w:tcBorders>
              <w:top w:val="nil"/>
              <w:left w:val="nil"/>
              <w:bottom w:val="nil"/>
              <w:right w:val="nil"/>
            </w:tcBorders>
          </w:tcPr>
          <w:p w14:paraId="49A8CA2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B6156DF" w14:textId="77777777" w:rsidR="00F73C2A" w:rsidRPr="000E0946" w:rsidRDefault="00F73C2A" w:rsidP="0056767D">
            <w:pPr>
              <w:pStyle w:val="AmColumnHeading"/>
            </w:pPr>
            <w:r w:rsidRPr="000E0946">
              <w:t>Pozměňovací návrh</w:t>
            </w:r>
          </w:p>
        </w:tc>
      </w:tr>
      <w:tr w:rsidR="00F73C2A" w:rsidRPr="000E0946" w14:paraId="22A0F53A" w14:textId="77777777" w:rsidTr="0056767D">
        <w:trPr>
          <w:jc w:val="center"/>
        </w:trPr>
        <w:tc>
          <w:tcPr>
            <w:tcW w:w="4876" w:type="dxa"/>
            <w:tcBorders>
              <w:top w:val="nil"/>
              <w:left w:val="nil"/>
              <w:bottom w:val="nil"/>
              <w:right w:val="nil"/>
            </w:tcBorders>
          </w:tcPr>
          <w:p w14:paraId="31BC1763" w14:textId="2B1ABB02" w:rsidR="00F73C2A" w:rsidRPr="000E0946" w:rsidRDefault="00F73C2A" w:rsidP="0056767D">
            <w:pPr>
              <w:pStyle w:val="Normal6a"/>
            </w:pPr>
            <w:r w:rsidRPr="000E0946">
              <w:t>23)</w:t>
            </w:r>
            <w:r w:rsidRPr="000E0946">
              <w:tab/>
              <w:t xml:space="preserve">Toto nařízení </w:t>
            </w:r>
            <w:r w:rsidRPr="000E0946">
              <w:rPr>
                <w:b/>
                <w:bCs/>
                <w:i/>
                <w:iCs/>
              </w:rPr>
              <w:t>dodržuje základní práva</w:t>
            </w:r>
            <w:r w:rsidR="001958F6" w:rsidRPr="000E0946">
              <w:rPr>
                <w:b/>
                <w:bCs/>
                <w:i/>
                <w:iCs/>
              </w:rPr>
              <w:t xml:space="preserve"> a </w:t>
            </w:r>
            <w:r w:rsidRPr="000E0946">
              <w:rPr>
                <w:b/>
                <w:bCs/>
                <w:i/>
                <w:iCs/>
              </w:rPr>
              <w:t>ctí zásady uznávané zejména Listinou</w:t>
            </w:r>
            <w:r w:rsidRPr="000E0946">
              <w:t xml:space="preserve"> základních práv EU.</w:t>
            </w:r>
          </w:p>
        </w:tc>
        <w:tc>
          <w:tcPr>
            <w:tcW w:w="4876" w:type="dxa"/>
            <w:tcBorders>
              <w:top w:val="nil"/>
              <w:left w:val="nil"/>
              <w:bottom w:val="nil"/>
              <w:right w:val="nil"/>
            </w:tcBorders>
          </w:tcPr>
          <w:p w14:paraId="17DA093C" w14:textId="5426FDF6" w:rsidR="00F73C2A" w:rsidRPr="000E0946" w:rsidRDefault="00F73C2A" w:rsidP="0056767D">
            <w:pPr>
              <w:pStyle w:val="Normal6a"/>
            </w:pPr>
            <w:r w:rsidRPr="000E0946">
              <w:t>23)</w:t>
            </w:r>
            <w:r w:rsidRPr="000E0946">
              <w:tab/>
              <w:t xml:space="preserve">Toto nařízení </w:t>
            </w:r>
            <w:r w:rsidRPr="000E0946">
              <w:rPr>
                <w:b/>
                <w:bCs/>
                <w:i/>
                <w:iCs/>
              </w:rPr>
              <w:t>by mělo být uplatňováno při plném dodržování základních práv zakotvených</w:t>
            </w:r>
            <w:r w:rsidR="001958F6" w:rsidRPr="000E0946">
              <w:rPr>
                <w:b/>
                <w:bCs/>
                <w:i/>
                <w:iCs/>
              </w:rPr>
              <w:t xml:space="preserve"> v </w:t>
            </w:r>
            <w:r w:rsidRPr="000E0946">
              <w:rPr>
                <w:b/>
                <w:bCs/>
                <w:i/>
                <w:iCs/>
              </w:rPr>
              <w:t>Listině</w:t>
            </w:r>
            <w:r w:rsidRPr="000E0946">
              <w:t xml:space="preserve"> základních práv EU</w:t>
            </w:r>
            <w:r w:rsidR="001958F6" w:rsidRPr="000E0946">
              <w:t xml:space="preserve"> a v </w:t>
            </w:r>
            <w:r w:rsidRPr="000E0946">
              <w:rPr>
                <w:b/>
                <w:bCs/>
                <w:i/>
                <w:iCs/>
              </w:rPr>
              <w:t>úmluvě</w:t>
            </w:r>
            <w:r w:rsidR="001958F6" w:rsidRPr="000E0946">
              <w:rPr>
                <w:b/>
                <w:bCs/>
                <w:i/>
                <w:iCs/>
              </w:rPr>
              <w:t xml:space="preserve"> o </w:t>
            </w:r>
            <w:r w:rsidRPr="000E0946">
              <w:rPr>
                <w:b/>
                <w:bCs/>
                <w:i/>
                <w:iCs/>
              </w:rPr>
              <w:t>uprchlících</w:t>
            </w:r>
            <w:r w:rsidR="001958F6" w:rsidRPr="000E0946">
              <w:rPr>
                <w:b/>
                <w:bCs/>
                <w:i/>
                <w:iCs/>
              </w:rPr>
              <w:t xml:space="preserve"> z </w:t>
            </w:r>
            <w:r w:rsidRPr="000E0946">
              <w:rPr>
                <w:b/>
                <w:bCs/>
                <w:i/>
                <w:iCs/>
              </w:rPr>
              <w:t>roku 1951</w:t>
            </w:r>
            <w:r w:rsidRPr="000E0946">
              <w:t>.</w:t>
            </w:r>
          </w:p>
        </w:tc>
      </w:tr>
    </w:tbl>
    <w:p w14:paraId="13EC6EEA"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1214F4F" w14:textId="7067CD5D" w:rsidR="008E2D3D" w:rsidRPr="000E0946" w:rsidRDefault="00F73C2A" w:rsidP="00F73C2A">
      <w:r w:rsidRPr="000E0946">
        <w:rPr>
          <w:rStyle w:val="HideTWBExt"/>
        </w:rPr>
        <w:t>&lt;/Amend&gt;</w:t>
      </w:r>
    </w:p>
    <w:p w14:paraId="6CFFDBF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172</w:t>
      </w:r>
      <w:r w:rsidRPr="000E0946">
        <w:rPr>
          <w:rStyle w:val="HideTWBExt"/>
          <w:b w:val="0"/>
        </w:rPr>
        <w:t>&lt;/NumAm&gt;</w:t>
      </w:r>
    </w:p>
    <w:p w14:paraId="2EA635A6" w14:textId="77777777" w:rsidR="00F73C2A" w:rsidRPr="000E0946" w:rsidRDefault="00F73C2A" w:rsidP="00F73C2A">
      <w:pPr>
        <w:pStyle w:val="NormalBold"/>
      </w:pPr>
      <w:r w:rsidRPr="000E0946">
        <w:rPr>
          <w:rStyle w:val="HideTWBExt"/>
          <w:b w:val="0"/>
        </w:rPr>
        <w:t>&lt;RepeatBlock-By&gt;&lt;Members&gt;</w:t>
      </w:r>
      <w:r w:rsidRPr="000E0946">
        <w:t>Marco Tarquinio, Sandro Ruotolo, Francisco Assis, Alessandro Zan, Cecilia Strada</w:t>
      </w:r>
      <w:r w:rsidRPr="000E0946">
        <w:rPr>
          <w:rStyle w:val="HideTWBExt"/>
          <w:b w:val="0"/>
        </w:rPr>
        <w:t>&lt;/Members&gt;</w:t>
      </w:r>
    </w:p>
    <w:p w14:paraId="3964EDA8" w14:textId="77777777" w:rsidR="00F73C2A" w:rsidRPr="000E0946" w:rsidRDefault="00F73C2A" w:rsidP="00F73C2A">
      <w:pPr>
        <w:pStyle w:val="NormalBold"/>
      </w:pPr>
      <w:r w:rsidRPr="000E0946">
        <w:rPr>
          <w:rStyle w:val="HideTWBExt"/>
          <w:b w:val="0"/>
        </w:rPr>
        <w:t>&lt;/RepeatBlock-By&gt;</w:t>
      </w:r>
    </w:p>
    <w:p w14:paraId="6FFE236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3A0999C" w14:textId="77777777" w:rsidR="00F73C2A" w:rsidRPr="000E0946" w:rsidRDefault="00F73C2A" w:rsidP="00F73C2A">
      <w:pPr>
        <w:pStyle w:val="NormalBold"/>
      </w:pPr>
      <w:r w:rsidRPr="000E0946">
        <w:rPr>
          <w:rStyle w:val="HideTWBExt"/>
          <w:b w:val="0"/>
        </w:rPr>
        <w:t>&lt;Article&gt;</w:t>
      </w:r>
      <w:r w:rsidRPr="000E0946">
        <w:t>Bod odůvodnění 23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2DCAC5B" w14:textId="77777777" w:rsidTr="0056767D">
        <w:trPr>
          <w:trHeight w:hRule="exact" w:val="240"/>
          <w:jc w:val="center"/>
        </w:trPr>
        <w:tc>
          <w:tcPr>
            <w:tcW w:w="9752" w:type="dxa"/>
            <w:gridSpan w:val="2"/>
            <w:tcBorders>
              <w:top w:val="nil"/>
              <w:left w:val="nil"/>
              <w:bottom w:val="nil"/>
              <w:right w:val="nil"/>
            </w:tcBorders>
          </w:tcPr>
          <w:p w14:paraId="4331A6E6" w14:textId="77777777" w:rsidR="00F73C2A" w:rsidRPr="000E0946" w:rsidRDefault="00F73C2A" w:rsidP="0056767D"/>
        </w:tc>
      </w:tr>
      <w:tr w:rsidR="00F73C2A" w:rsidRPr="000E0946" w14:paraId="77D473A6" w14:textId="77777777" w:rsidTr="0056767D">
        <w:trPr>
          <w:trHeight w:val="240"/>
          <w:jc w:val="center"/>
        </w:trPr>
        <w:tc>
          <w:tcPr>
            <w:tcW w:w="4876" w:type="dxa"/>
            <w:tcBorders>
              <w:top w:val="nil"/>
              <w:left w:val="nil"/>
              <w:bottom w:val="nil"/>
              <w:right w:val="nil"/>
            </w:tcBorders>
          </w:tcPr>
          <w:p w14:paraId="46CD00F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1ABD342" w14:textId="77777777" w:rsidR="00F73C2A" w:rsidRPr="000E0946" w:rsidRDefault="00F73C2A" w:rsidP="0056767D">
            <w:pPr>
              <w:pStyle w:val="AmColumnHeading"/>
            </w:pPr>
            <w:r w:rsidRPr="000E0946">
              <w:t>Pozměňovací návrh</w:t>
            </w:r>
          </w:p>
        </w:tc>
      </w:tr>
      <w:tr w:rsidR="00F73C2A" w:rsidRPr="000E0946" w14:paraId="0D5F83D5" w14:textId="77777777" w:rsidTr="0056767D">
        <w:trPr>
          <w:jc w:val="center"/>
        </w:trPr>
        <w:tc>
          <w:tcPr>
            <w:tcW w:w="4876" w:type="dxa"/>
            <w:tcBorders>
              <w:top w:val="nil"/>
              <w:left w:val="nil"/>
              <w:bottom w:val="nil"/>
              <w:right w:val="nil"/>
            </w:tcBorders>
          </w:tcPr>
          <w:p w14:paraId="2C659DFE" w14:textId="76189E79" w:rsidR="00F73C2A" w:rsidRPr="000E0946" w:rsidRDefault="00F73C2A" w:rsidP="0056767D">
            <w:pPr>
              <w:pStyle w:val="Normal6a"/>
            </w:pPr>
            <w:r w:rsidRPr="000E0946">
              <w:t>23)</w:t>
            </w:r>
            <w:r w:rsidRPr="000E0946">
              <w:tab/>
              <w:t xml:space="preserve">Toto nařízení </w:t>
            </w:r>
            <w:r w:rsidRPr="000E0946">
              <w:rPr>
                <w:b/>
                <w:bCs/>
                <w:i/>
                <w:iCs/>
              </w:rPr>
              <w:t>dodržuje základní práva</w:t>
            </w:r>
            <w:r w:rsidR="001958F6" w:rsidRPr="000E0946">
              <w:rPr>
                <w:b/>
                <w:bCs/>
                <w:i/>
                <w:iCs/>
              </w:rPr>
              <w:t xml:space="preserve"> a </w:t>
            </w:r>
            <w:r w:rsidRPr="000E0946">
              <w:rPr>
                <w:b/>
                <w:bCs/>
                <w:i/>
                <w:iCs/>
              </w:rPr>
              <w:t>ctí zásady uznávané zejména Listinou</w:t>
            </w:r>
            <w:r w:rsidRPr="000E0946">
              <w:t xml:space="preserve"> základních práv EU.</w:t>
            </w:r>
          </w:p>
        </w:tc>
        <w:tc>
          <w:tcPr>
            <w:tcW w:w="4876" w:type="dxa"/>
            <w:tcBorders>
              <w:top w:val="nil"/>
              <w:left w:val="nil"/>
              <w:bottom w:val="nil"/>
              <w:right w:val="nil"/>
            </w:tcBorders>
          </w:tcPr>
          <w:p w14:paraId="516AE852" w14:textId="2AD5A783" w:rsidR="00F73C2A" w:rsidRPr="000E0946" w:rsidRDefault="00F73C2A" w:rsidP="0056767D">
            <w:pPr>
              <w:pStyle w:val="Normal6a"/>
            </w:pPr>
            <w:r w:rsidRPr="000E0946">
              <w:t>23)</w:t>
            </w:r>
            <w:r w:rsidRPr="000E0946">
              <w:tab/>
              <w:t xml:space="preserve">Toto nařízení </w:t>
            </w:r>
            <w:r w:rsidRPr="000E0946">
              <w:rPr>
                <w:b/>
                <w:bCs/>
                <w:i/>
                <w:iCs/>
              </w:rPr>
              <w:t>musí být uplatňováno při plném dodržování základních práv zakotvených</w:t>
            </w:r>
            <w:r w:rsidR="001958F6" w:rsidRPr="000E0946">
              <w:rPr>
                <w:b/>
                <w:bCs/>
                <w:i/>
                <w:iCs/>
              </w:rPr>
              <w:t xml:space="preserve"> v </w:t>
            </w:r>
            <w:r w:rsidRPr="000E0946">
              <w:rPr>
                <w:b/>
                <w:bCs/>
                <w:i/>
                <w:iCs/>
              </w:rPr>
              <w:t>Listině</w:t>
            </w:r>
            <w:r w:rsidRPr="000E0946">
              <w:t xml:space="preserve"> základních práv EU.</w:t>
            </w:r>
          </w:p>
        </w:tc>
      </w:tr>
    </w:tbl>
    <w:p w14:paraId="2451476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0425EC3" w14:textId="5D2C85F7" w:rsidR="008E2D3D" w:rsidRPr="000E0946" w:rsidRDefault="00F73C2A" w:rsidP="00F73C2A">
      <w:r w:rsidRPr="000E0946">
        <w:rPr>
          <w:rStyle w:val="HideTWBExt"/>
        </w:rPr>
        <w:t>&lt;/Amend&gt;</w:t>
      </w:r>
    </w:p>
    <w:p w14:paraId="363575E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173</w:t>
      </w:r>
      <w:r w:rsidRPr="000E0946">
        <w:rPr>
          <w:rStyle w:val="HideTWBExt"/>
          <w:b w:val="0"/>
        </w:rPr>
        <w:t>&lt;/NumAm&gt;</w:t>
      </w:r>
    </w:p>
    <w:p w14:paraId="3BF9CE27"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79668BD3" w14:textId="77777777" w:rsidR="00F73C2A" w:rsidRPr="000E0946" w:rsidRDefault="00F73C2A" w:rsidP="00F73C2A">
      <w:pPr>
        <w:pStyle w:val="NormalBold"/>
      </w:pPr>
      <w:r w:rsidRPr="000E0946">
        <w:rPr>
          <w:rStyle w:val="HideTWBExt"/>
          <w:b w:val="0"/>
        </w:rPr>
        <w:t>&lt;/RepeatBlock-By&gt;</w:t>
      </w:r>
    </w:p>
    <w:p w14:paraId="6E0F1FC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543E8F1" w14:textId="77777777" w:rsidR="00F73C2A" w:rsidRPr="000E0946" w:rsidRDefault="00F73C2A" w:rsidP="00F73C2A">
      <w:pPr>
        <w:pStyle w:val="NormalBold"/>
      </w:pPr>
      <w:r w:rsidRPr="000E0946">
        <w:rPr>
          <w:rStyle w:val="HideTWBExt"/>
          <w:b w:val="0"/>
        </w:rPr>
        <w:t>&lt;Article&gt;</w:t>
      </w:r>
      <w:r w:rsidRPr="000E0946">
        <w:t>Bod odůvodnění 24</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F5657E8" w14:textId="77777777" w:rsidTr="0056767D">
        <w:trPr>
          <w:trHeight w:hRule="exact" w:val="240"/>
          <w:jc w:val="center"/>
        </w:trPr>
        <w:tc>
          <w:tcPr>
            <w:tcW w:w="9752" w:type="dxa"/>
            <w:gridSpan w:val="2"/>
            <w:tcBorders>
              <w:top w:val="nil"/>
              <w:left w:val="nil"/>
              <w:bottom w:val="nil"/>
              <w:right w:val="nil"/>
            </w:tcBorders>
          </w:tcPr>
          <w:p w14:paraId="294C4DED" w14:textId="77777777" w:rsidR="00F73C2A" w:rsidRPr="000E0946" w:rsidRDefault="00F73C2A" w:rsidP="0056767D"/>
        </w:tc>
      </w:tr>
      <w:tr w:rsidR="00F73C2A" w:rsidRPr="000E0946" w14:paraId="097B60CC" w14:textId="77777777" w:rsidTr="0056767D">
        <w:trPr>
          <w:trHeight w:val="240"/>
          <w:jc w:val="center"/>
        </w:trPr>
        <w:tc>
          <w:tcPr>
            <w:tcW w:w="4876" w:type="dxa"/>
            <w:tcBorders>
              <w:top w:val="nil"/>
              <w:left w:val="nil"/>
              <w:bottom w:val="nil"/>
              <w:right w:val="nil"/>
            </w:tcBorders>
          </w:tcPr>
          <w:p w14:paraId="5E77652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5715FF8" w14:textId="77777777" w:rsidR="00F73C2A" w:rsidRPr="000E0946" w:rsidRDefault="00F73C2A" w:rsidP="0056767D">
            <w:pPr>
              <w:pStyle w:val="AmColumnHeading"/>
            </w:pPr>
            <w:r w:rsidRPr="000E0946">
              <w:t>Pozměňovací návrh</w:t>
            </w:r>
          </w:p>
        </w:tc>
      </w:tr>
      <w:tr w:rsidR="00F73C2A" w:rsidRPr="000E0946" w14:paraId="63431F0F" w14:textId="77777777" w:rsidTr="0056767D">
        <w:trPr>
          <w:jc w:val="center"/>
        </w:trPr>
        <w:tc>
          <w:tcPr>
            <w:tcW w:w="4876" w:type="dxa"/>
            <w:tcBorders>
              <w:top w:val="nil"/>
              <w:left w:val="nil"/>
              <w:bottom w:val="nil"/>
              <w:right w:val="nil"/>
            </w:tcBorders>
          </w:tcPr>
          <w:p w14:paraId="5D3D3252" w14:textId="77777777" w:rsidR="00F73C2A" w:rsidRPr="000E0946" w:rsidRDefault="00F73C2A" w:rsidP="0056767D">
            <w:pPr>
              <w:pStyle w:val="Normal6a"/>
            </w:pPr>
            <w:r w:rsidRPr="000E0946">
              <w:rPr>
                <w:b/>
                <w:i/>
              </w:rPr>
              <w:t>24)</w:t>
            </w:r>
            <w:r w:rsidRPr="000E0946">
              <w:tab/>
            </w:r>
            <w:r w:rsidRPr="000E0946">
              <w:rPr>
                <w:b/>
                <w:i/>
              </w:rPr>
              <w:t>Nařízení (EU) 2024/1348 by proto mělo být odpovídajícím způsobem změněno.</w:t>
            </w:r>
          </w:p>
        </w:tc>
        <w:tc>
          <w:tcPr>
            <w:tcW w:w="4876" w:type="dxa"/>
            <w:tcBorders>
              <w:top w:val="nil"/>
              <w:left w:val="nil"/>
              <w:bottom w:val="nil"/>
              <w:right w:val="nil"/>
            </w:tcBorders>
          </w:tcPr>
          <w:p w14:paraId="0FC0672F" w14:textId="77777777" w:rsidR="00F73C2A" w:rsidRPr="000E0946" w:rsidRDefault="00F73C2A" w:rsidP="0056767D">
            <w:pPr>
              <w:pStyle w:val="Normal6a"/>
            </w:pPr>
            <w:r w:rsidRPr="000E0946">
              <w:rPr>
                <w:b/>
                <w:i/>
              </w:rPr>
              <w:t>vypouští se</w:t>
            </w:r>
          </w:p>
        </w:tc>
      </w:tr>
    </w:tbl>
    <w:p w14:paraId="210B6A0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64CE481" w14:textId="4DEE5CE3" w:rsidR="008E2D3D" w:rsidRPr="000E0946" w:rsidRDefault="00F73C2A" w:rsidP="00F73C2A">
      <w:r w:rsidRPr="000E0946">
        <w:rPr>
          <w:rStyle w:val="HideTWBExt"/>
        </w:rPr>
        <w:t>&lt;/Amend&gt;</w:t>
      </w:r>
    </w:p>
    <w:p w14:paraId="651D53C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174</w:t>
      </w:r>
      <w:r w:rsidRPr="000E0946">
        <w:rPr>
          <w:rStyle w:val="HideTWBExt"/>
          <w:b w:val="0"/>
        </w:rPr>
        <w:t>&lt;/NumAm&gt;</w:t>
      </w:r>
    </w:p>
    <w:p w14:paraId="3123C13A" w14:textId="77777777" w:rsidR="00F73C2A" w:rsidRPr="000E0946" w:rsidRDefault="00F73C2A" w:rsidP="00F73C2A">
      <w:pPr>
        <w:pStyle w:val="NormalBold"/>
      </w:pPr>
      <w:r w:rsidRPr="000E0946">
        <w:rPr>
          <w:rStyle w:val="HideTWBExt"/>
          <w:b w:val="0"/>
        </w:rPr>
        <w:t>&lt;RepeatBlock-By&gt;&lt;Members&gt;</w:t>
      </w:r>
      <w:r w:rsidRPr="000E0946">
        <w:t>Tomas Tobé</w:t>
      </w:r>
      <w:r w:rsidRPr="000E0946">
        <w:rPr>
          <w:rStyle w:val="HideTWBExt"/>
          <w:b w:val="0"/>
        </w:rPr>
        <w:t>&lt;/Members&gt;</w:t>
      </w:r>
    </w:p>
    <w:p w14:paraId="43B88FEF" w14:textId="77777777" w:rsidR="00F73C2A" w:rsidRPr="000E0946" w:rsidRDefault="00F73C2A" w:rsidP="00F73C2A">
      <w:pPr>
        <w:pStyle w:val="NormalBold"/>
      </w:pPr>
      <w:r w:rsidRPr="000E0946">
        <w:rPr>
          <w:rStyle w:val="HideTWBExt"/>
          <w:b w:val="0"/>
        </w:rPr>
        <w:t>&lt;/RepeatBlock-By&gt;</w:t>
      </w:r>
    </w:p>
    <w:p w14:paraId="1A7690B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19A0ACD" w14:textId="77777777" w:rsidR="00F73C2A" w:rsidRPr="000E0946" w:rsidRDefault="00F73C2A" w:rsidP="00F73C2A">
      <w:pPr>
        <w:pStyle w:val="NormalBold"/>
      </w:pPr>
      <w:r w:rsidRPr="000E0946">
        <w:rPr>
          <w:rStyle w:val="HideTWBExt"/>
          <w:b w:val="0"/>
        </w:rPr>
        <w:t>&lt;Article&gt;</w:t>
      </w:r>
      <w:r w:rsidRPr="000E0946">
        <w:t>Čl. 1 – odst. 1 – bod -1 (nový)</w:t>
      </w:r>
      <w:r w:rsidRPr="000E0946">
        <w:rPr>
          <w:rStyle w:val="HideTWBExt"/>
          <w:b w:val="0"/>
        </w:rPr>
        <w:t>&lt;/Article&gt;</w:t>
      </w:r>
    </w:p>
    <w:p w14:paraId="1D9D4A45"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3636ECD8" w14:textId="59ADDDFE" w:rsidR="00F73C2A" w:rsidRPr="000E0946" w:rsidRDefault="00F73C2A" w:rsidP="00F73C2A">
      <w:r w:rsidRPr="000E0946">
        <w:rPr>
          <w:rStyle w:val="HideTWBExt"/>
        </w:rPr>
        <w:t>&lt;Article2&gt;</w:t>
      </w:r>
      <w:r w:rsidRPr="000E0946">
        <w:t>Čl. 61 – odst. 5</w:t>
      </w:r>
      <w:r w:rsidR="001958F6" w:rsidRPr="000E0946">
        <w:t xml:space="preserve"> a </w:t>
      </w:r>
      <w:r w:rsidRPr="000E0946">
        <w:t>(nový)</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F658C92" w14:textId="77777777" w:rsidTr="0056767D">
        <w:trPr>
          <w:trHeight w:hRule="exact" w:val="240"/>
          <w:jc w:val="center"/>
        </w:trPr>
        <w:tc>
          <w:tcPr>
            <w:tcW w:w="9752" w:type="dxa"/>
            <w:gridSpan w:val="2"/>
            <w:tcBorders>
              <w:top w:val="nil"/>
              <w:left w:val="nil"/>
              <w:bottom w:val="nil"/>
              <w:right w:val="nil"/>
            </w:tcBorders>
          </w:tcPr>
          <w:p w14:paraId="7428E1A6" w14:textId="77777777" w:rsidR="00F73C2A" w:rsidRPr="000E0946" w:rsidRDefault="00F73C2A" w:rsidP="0056767D"/>
        </w:tc>
      </w:tr>
      <w:tr w:rsidR="00F73C2A" w:rsidRPr="000E0946" w14:paraId="05447B35" w14:textId="77777777" w:rsidTr="0056767D">
        <w:trPr>
          <w:trHeight w:val="240"/>
          <w:jc w:val="center"/>
        </w:trPr>
        <w:tc>
          <w:tcPr>
            <w:tcW w:w="4876" w:type="dxa"/>
            <w:tcBorders>
              <w:top w:val="nil"/>
              <w:left w:val="nil"/>
              <w:bottom w:val="nil"/>
              <w:right w:val="nil"/>
            </w:tcBorders>
          </w:tcPr>
          <w:p w14:paraId="55CEB33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5BD9686" w14:textId="77777777" w:rsidR="00F73C2A" w:rsidRPr="000E0946" w:rsidRDefault="00F73C2A" w:rsidP="0056767D">
            <w:pPr>
              <w:pStyle w:val="AmColumnHeading"/>
            </w:pPr>
            <w:r w:rsidRPr="000E0946">
              <w:t>Pozměňovací návrh</w:t>
            </w:r>
          </w:p>
        </w:tc>
      </w:tr>
      <w:tr w:rsidR="00F73C2A" w:rsidRPr="000E0946" w14:paraId="079E13D6" w14:textId="77777777" w:rsidTr="0056767D">
        <w:trPr>
          <w:jc w:val="center"/>
        </w:trPr>
        <w:tc>
          <w:tcPr>
            <w:tcW w:w="4876" w:type="dxa"/>
            <w:tcBorders>
              <w:top w:val="nil"/>
              <w:left w:val="nil"/>
              <w:bottom w:val="nil"/>
              <w:right w:val="nil"/>
            </w:tcBorders>
          </w:tcPr>
          <w:p w14:paraId="2F3762B7" w14:textId="77777777" w:rsidR="00F73C2A" w:rsidRPr="000E0946" w:rsidRDefault="00F73C2A" w:rsidP="0056767D">
            <w:pPr>
              <w:pStyle w:val="Normal6a"/>
            </w:pPr>
          </w:p>
        </w:tc>
        <w:tc>
          <w:tcPr>
            <w:tcW w:w="4876" w:type="dxa"/>
            <w:tcBorders>
              <w:top w:val="nil"/>
              <w:left w:val="nil"/>
              <w:bottom w:val="nil"/>
              <w:right w:val="nil"/>
            </w:tcBorders>
          </w:tcPr>
          <w:p w14:paraId="7AD2E4BD" w14:textId="77777777" w:rsidR="00F73C2A" w:rsidRPr="000E0946" w:rsidRDefault="00F73C2A" w:rsidP="0056767D">
            <w:pPr>
              <w:pStyle w:val="Normal6a"/>
            </w:pPr>
            <w:r w:rsidRPr="000E0946">
              <w:rPr>
                <w:b/>
                <w:i/>
              </w:rPr>
              <w:t>-1.</w:t>
            </w:r>
            <w:r w:rsidRPr="000E0946">
              <w:tab/>
            </w:r>
            <w:r w:rsidRPr="000E0946">
              <w:rPr>
                <w:b/>
                <w:i/>
              </w:rPr>
              <w:t>článek 61 se mění takto:</w:t>
            </w:r>
          </w:p>
        </w:tc>
      </w:tr>
      <w:tr w:rsidR="00F73C2A" w:rsidRPr="000E0946" w14:paraId="17567C4F" w14:textId="77777777" w:rsidTr="0056767D">
        <w:trPr>
          <w:jc w:val="center"/>
        </w:trPr>
        <w:tc>
          <w:tcPr>
            <w:tcW w:w="4876" w:type="dxa"/>
            <w:tcBorders>
              <w:top w:val="nil"/>
              <w:left w:val="nil"/>
              <w:bottom w:val="nil"/>
              <w:right w:val="nil"/>
            </w:tcBorders>
          </w:tcPr>
          <w:p w14:paraId="566B9EE1" w14:textId="77777777" w:rsidR="00F73C2A" w:rsidRPr="000E0946" w:rsidRDefault="00F73C2A" w:rsidP="0056767D">
            <w:pPr>
              <w:pStyle w:val="Normal6a"/>
            </w:pPr>
          </w:p>
        </w:tc>
        <w:tc>
          <w:tcPr>
            <w:tcW w:w="4876" w:type="dxa"/>
            <w:tcBorders>
              <w:top w:val="nil"/>
              <w:left w:val="nil"/>
              <w:bottom w:val="nil"/>
              <w:right w:val="nil"/>
            </w:tcBorders>
          </w:tcPr>
          <w:p w14:paraId="79BB0908" w14:textId="77777777" w:rsidR="00F73C2A" w:rsidRPr="000E0946" w:rsidRDefault="00F73C2A" w:rsidP="0056767D">
            <w:pPr>
              <w:pStyle w:val="Normal6a"/>
            </w:pPr>
            <w:r w:rsidRPr="000E0946">
              <w:rPr>
                <w:b/>
                <w:i/>
              </w:rPr>
              <w:t>a) vkládá se nový odstavec, který zní:</w:t>
            </w:r>
          </w:p>
        </w:tc>
      </w:tr>
      <w:tr w:rsidR="00F73C2A" w:rsidRPr="000E0946" w14:paraId="4EBF698B" w14:textId="77777777" w:rsidTr="0056767D">
        <w:trPr>
          <w:jc w:val="center"/>
        </w:trPr>
        <w:tc>
          <w:tcPr>
            <w:tcW w:w="4876" w:type="dxa"/>
            <w:tcBorders>
              <w:top w:val="nil"/>
              <w:left w:val="nil"/>
              <w:bottom w:val="nil"/>
              <w:right w:val="nil"/>
            </w:tcBorders>
          </w:tcPr>
          <w:p w14:paraId="6BEB94AD" w14:textId="77777777" w:rsidR="00F73C2A" w:rsidRPr="000E0946" w:rsidRDefault="00F73C2A" w:rsidP="0056767D">
            <w:pPr>
              <w:pStyle w:val="Normal6a"/>
            </w:pPr>
          </w:p>
        </w:tc>
        <w:tc>
          <w:tcPr>
            <w:tcW w:w="4876" w:type="dxa"/>
            <w:tcBorders>
              <w:top w:val="nil"/>
              <w:left w:val="nil"/>
              <w:bottom w:val="nil"/>
              <w:right w:val="nil"/>
            </w:tcBorders>
          </w:tcPr>
          <w:p w14:paraId="47B3909B" w14:textId="3DF52A1E" w:rsidR="00F73C2A" w:rsidRPr="000E0946" w:rsidRDefault="00F73C2A" w:rsidP="0056767D">
            <w:pPr>
              <w:pStyle w:val="Normal6a"/>
            </w:pPr>
            <w:r w:rsidRPr="000E0946">
              <w:rPr>
                <w:b/>
                <w:i/>
              </w:rPr>
              <w:t>5a. Při posuzování, zda třetí země splňuje podmínky pro to, aby byla považována za bezpečnou zemi původu podle tohoto článku, mohou členské státy zohlednit, zda je tato země zařazena na seznam bezpečných třetích zemí na úrovni Unie nebo na vnitrostátní úrovni, jak je uvedeno</w:t>
            </w:r>
            <w:r w:rsidR="001958F6" w:rsidRPr="000E0946">
              <w:rPr>
                <w:b/>
                <w:i/>
              </w:rPr>
              <w:t xml:space="preserve"> v </w:t>
            </w:r>
            <w:r w:rsidRPr="000E0946">
              <w:rPr>
                <w:b/>
                <w:i/>
              </w:rPr>
              <w:t>článku 59 tohoto nařízení.</w:t>
            </w:r>
          </w:p>
        </w:tc>
      </w:tr>
    </w:tbl>
    <w:p w14:paraId="2040CE2B"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C4F93A8" w14:textId="713204D6" w:rsidR="008E2D3D" w:rsidRPr="000E0946" w:rsidRDefault="00F73C2A" w:rsidP="00F73C2A">
      <w:r w:rsidRPr="000E0946">
        <w:rPr>
          <w:rStyle w:val="HideTWBExt"/>
        </w:rPr>
        <w:t>&lt;/Amend&gt;</w:t>
      </w:r>
    </w:p>
    <w:p w14:paraId="09FA29A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175</w:t>
      </w:r>
      <w:r w:rsidRPr="000E0946">
        <w:rPr>
          <w:rStyle w:val="HideTWBExt"/>
          <w:b w:val="0"/>
        </w:rPr>
        <w:t>&lt;/NumAm&gt;</w:t>
      </w:r>
    </w:p>
    <w:p w14:paraId="5D1BC912" w14:textId="77777777" w:rsidR="00F73C2A" w:rsidRPr="000E0946" w:rsidRDefault="00F73C2A" w:rsidP="00F73C2A">
      <w:pPr>
        <w:pStyle w:val="NormalBold"/>
      </w:pPr>
      <w:r w:rsidRPr="000E0946">
        <w:rPr>
          <w:rStyle w:val="HideTWBExt"/>
          <w:b w:val="0"/>
        </w:rPr>
        <w:t>&lt;RepeatBlock-By&gt;&lt;Members&gt;</w:t>
      </w:r>
      <w:r w:rsidRPr="000E0946">
        <w:t>Fabienne Keller</w:t>
      </w:r>
      <w:r w:rsidRPr="000E0946">
        <w:rPr>
          <w:rStyle w:val="HideTWBExt"/>
          <w:b w:val="0"/>
        </w:rPr>
        <w:t>&lt;/Members&gt;</w:t>
      </w:r>
    </w:p>
    <w:p w14:paraId="0DFDB19A" w14:textId="77777777" w:rsidR="00F73C2A" w:rsidRPr="000E0946" w:rsidRDefault="00F73C2A" w:rsidP="00F73C2A">
      <w:pPr>
        <w:pStyle w:val="NormalBold"/>
      </w:pPr>
      <w:r w:rsidRPr="000E0946">
        <w:rPr>
          <w:rStyle w:val="HideTWBExt"/>
          <w:b w:val="0"/>
        </w:rPr>
        <w:t>&lt;/RepeatBlock-By&gt;</w:t>
      </w:r>
    </w:p>
    <w:p w14:paraId="5893104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CE52C06" w14:textId="77777777" w:rsidR="00F73C2A" w:rsidRPr="000E0946" w:rsidRDefault="00F73C2A" w:rsidP="00F73C2A">
      <w:pPr>
        <w:pStyle w:val="NormalBold"/>
      </w:pPr>
      <w:r w:rsidRPr="000E0946">
        <w:rPr>
          <w:rStyle w:val="HideTWBExt"/>
          <w:b w:val="0"/>
        </w:rPr>
        <w:t>&lt;Article&gt;</w:t>
      </w:r>
      <w:r w:rsidRPr="000E0946">
        <w:t>Čl. 1 – odst. 1 – bod -1 (nový)</w:t>
      </w:r>
      <w:r w:rsidRPr="000E0946">
        <w:rPr>
          <w:rStyle w:val="HideTWBExt"/>
          <w:b w:val="0"/>
        </w:rPr>
        <w:t>&lt;/Article&gt;</w:t>
      </w:r>
    </w:p>
    <w:p w14:paraId="1ED691B0"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289FC68F" w14:textId="77777777" w:rsidR="00F73C2A" w:rsidRPr="000E0946" w:rsidRDefault="00F73C2A" w:rsidP="00F73C2A">
      <w:r w:rsidRPr="000E0946">
        <w:rPr>
          <w:rStyle w:val="HideTWBExt"/>
        </w:rPr>
        <w:t>&lt;Article2&gt;</w:t>
      </w:r>
      <w:r w:rsidRPr="000E0946">
        <w:t>Čl. 61 – odst. 2</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FF4CD23" w14:textId="77777777" w:rsidTr="0056767D">
        <w:trPr>
          <w:trHeight w:hRule="exact" w:val="240"/>
          <w:jc w:val="center"/>
        </w:trPr>
        <w:tc>
          <w:tcPr>
            <w:tcW w:w="9752" w:type="dxa"/>
            <w:gridSpan w:val="2"/>
            <w:tcBorders>
              <w:top w:val="nil"/>
              <w:left w:val="nil"/>
              <w:bottom w:val="nil"/>
              <w:right w:val="nil"/>
            </w:tcBorders>
          </w:tcPr>
          <w:p w14:paraId="14912994" w14:textId="77777777" w:rsidR="00F73C2A" w:rsidRPr="000E0946" w:rsidRDefault="00F73C2A" w:rsidP="0056767D"/>
        </w:tc>
      </w:tr>
      <w:tr w:rsidR="00F73C2A" w:rsidRPr="000E0946" w14:paraId="2D5C5D78" w14:textId="77777777" w:rsidTr="0056767D">
        <w:trPr>
          <w:trHeight w:val="240"/>
          <w:jc w:val="center"/>
        </w:trPr>
        <w:tc>
          <w:tcPr>
            <w:tcW w:w="4876" w:type="dxa"/>
            <w:tcBorders>
              <w:top w:val="nil"/>
              <w:left w:val="nil"/>
              <w:bottom w:val="nil"/>
              <w:right w:val="nil"/>
            </w:tcBorders>
          </w:tcPr>
          <w:p w14:paraId="0D6E7E4D" w14:textId="77777777" w:rsidR="00F73C2A" w:rsidRPr="000E0946" w:rsidRDefault="00F73C2A" w:rsidP="0056767D">
            <w:pPr>
              <w:pStyle w:val="AmColumnHeading"/>
            </w:pPr>
            <w:r w:rsidRPr="000E0946">
              <w:t>Původní znění</w:t>
            </w:r>
          </w:p>
        </w:tc>
        <w:tc>
          <w:tcPr>
            <w:tcW w:w="4876" w:type="dxa"/>
            <w:tcBorders>
              <w:top w:val="nil"/>
              <w:left w:val="nil"/>
              <w:bottom w:val="nil"/>
              <w:right w:val="nil"/>
            </w:tcBorders>
          </w:tcPr>
          <w:p w14:paraId="62F0077E" w14:textId="77777777" w:rsidR="00F73C2A" w:rsidRPr="000E0946" w:rsidRDefault="00F73C2A" w:rsidP="0056767D">
            <w:pPr>
              <w:pStyle w:val="AmColumnHeading"/>
            </w:pPr>
            <w:r w:rsidRPr="000E0946">
              <w:t>Pozměňovací návrh</w:t>
            </w:r>
          </w:p>
        </w:tc>
      </w:tr>
      <w:tr w:rsidR="00F73C2A" w:rsidRPr="000E0946" w14:paraId="4D77D283" w14:textId="77777777" w:rsidTr="0056767D">
        <w:trPr>
          <w:jc w:val="center"/>
        </w:trPr>
        <w:tc>
          <w:tcPr>
            <w:tcW w:w="4876" w:type="dxa"/>
            <w:tcBorders>
              <w:top w:val="nil"/>
              <w:left w:val="nil"/>
              <w:bottom w:val="nil"/>
              <w:right w:val="nil"/>
            </w:tcBorders>
          </w:tcPr>
          <w:p w14:paraId="4B7A7F43" w14:textId="77777777" w:rsidR="00F73C2A" w:rsidRPr="000E0946" w:rsidRDefault="00F73C2A" w:rsidP="0056767D">
            <w:pPr>
              <w:pStyle w:val="Normal6a"/>
            </w:pPr>
          </w:p>
        </w:tc>
        <w:tc>
          <w:tcPr>
            <w:tcW w:w="4876" w:type="dxa"/>
            <w:tcBorders>
              <w:top w:val="nil"/>
              <w:left w:val="nil"/>
              <w:bottom w:val="nil"/>
              <w:right w:val="nil"/>
            </w:tcBorders>
          </w:tcPr>
          <w:p w14:paraId="35710FCC" w14:textId="77777777" w:rsidR="00F73C2A" w:rsidRPr="000E0946" w:rsidRDefault="00F73C2A" w:rsidP="0056767D">
            <w:pPr>
              <w:pStyle w:val="Normal6a"/>
            </w:pPr>
            <w:r w:rsidRPr="000E0946">
              <w:rPr>
                <w:b/>
                <w:i/>
              </w:rPr>
              <w:t>-1.</w:t>
            </w:r>
            <w:r w:rsidRPr="000E0946">
              <w:tab/>
            </w:r>
            <w:r w:rsidRPr="000E0946">
              <w:rPr>
                <w:b/>
                <w:i/>
              </w:rPr>
              <w:t>v článku 61 se odstavec 2 nahrazuje tímto:</w:t>
            </w:r>
          </w:p>
        </w:tc>
      </w:tr>
      <w:tr w:rsidR="00F73C2A" w:rsidRPr="000E0946" w14:paraId="027F6CB1" w14:textId="77777777" w:rsidTr="0056767D">
        <w:trPr>
          <w:jc w:val="center"/>
        </w:trPr>
        <w:tc>
          <w:tcPr>
            <w:tcW w:w="4876" w:type="dxa"/>
            <w:tcBorders>
              <w:top w:val="nil"/>
              <w:left w:val="nil"/>
              <w:bottom w:val="nil"/>
              <w:right w:val="nil"/>
            </w:tcBorders>
          </w:tcPr>
          <w:p w14:paraId="08D3B76C" w14:textId="1C1CCA36" w:rsidR="00F73C2A" w:rsidRPr="000E0946" w:rsidRDefault="00F73C2A" w:rsidP="0056767D">
            <w:pPr>
              <w:pStyle w:val="Normal6a"/>
            </w:pPr>
            <w:r w:rsidRPr="000E0946">
              <w:t>2. Jak na úrovni Unie, tak na vnitrostátní úrovni lze třetí zemi označit za bezpečnou zemi původu</w:t>
            </w:r>
            <w:r w:rsidR="001958F6" w:rsidRPr="000E0946">
              <w:t xml:space="preserve"> s </w:t>
            </w:r>
            <w:r w:rsidRPr="000E0946">
              <w:t>výjimkou určitých částí jejího území nebo jasně identifikovatelných kategorií osob.</w:t>
            </w:r>
          </w:p>
        </w:tc>
        <w:tc>
          <w:tcPr>
            <w:tcW w:w="4876" w:type="dxa"/>
            <w:tcBorders>
              <w:top w:val="nil"/>
              <w:left w:val="nil"/>
              <w:bottom w:val="nil"/>
              <w:right w:val="nil"/>
            </w:tcBorders>
          </w:tcPr>
          <w:p w14:paraId="3D3056D1" w14:textId="7F7F7736" w:rsidR="00F73C2A" w:rsidRPr="000E0946" w:rsidRDefault="00F73C2A" w:rsidP="0056767D">
            <w:pPr>
              <w:pStyle w:val="Normal6a"/>
            </w:pPr>
            <w:r w:rsidRPr="000E0946">
              <w:t>2. Jak na úrovni Unie, tak na vnitrostátní úrovni lze třetí zemi označit za bezpečnou zemi původu</w:t>
            </w:r>
            <w:r w:rsidR="001958F6" w:rsidRPr="000E0946">
              <w:t xml:space="preserve"> s </w:t>
            </w:r>
            <w:r w:rsidRPr="000E0946">
              <w:t>výjimkou určitých částí jejího území nebo jasně identifikovatelných kategorií osob.</w:t>
            </w:r>
            <w:r w:rsidR="001958F6" w:rsidRPr="000E0946">
              <w:t xml:space="preserve"> U </w:t>
            </w:r>
            <w:r w:rsidRPr="000E0946">
              <w:rPr>
                <w:b/>
                <w:i/>
              </w:rPr>
              <w:t>každého žadatele</w:t>
            </w:r>
            <w:r w:rsidR="001958F6" w:rsidRPr="000E0946">
              <w:rPr>
                <w:b/>
                <w:i/>
              </w:rPr>
              <w:t xml:space="preserve"> z </w:t>
            </w:r>
            <w:r w:rsidRPr="000E0946">
              <w:rPr>
                <w:b/>
                <w:i/>
              </w:rPr>
              <w:t>bezpečné země původu se provede individuální posouzení.“</w:t>
            </w:r>
          </w:p>
        </w:tc>
      </w:tr>
    </w:tbl>
    <w:p w14:paraId="6D7970D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BDCD013" w14:textId="66EA6D80" w:rsidR="008E2D3D" w:rsidRPr="000E0946" w:rsidRDefault="00F73C2A" w:rsidP="00F73C2A">
      <w:r w:rsidRPr="000E0946">
        <w:rPr>
          <w:rStyle w:val="HideTWBExt"/>
        </w:rPr>
        <w:t>&lt;/Amend&gt;</w:t>
      </w:r>
    </w:p>
    <w:p w14:paraId="4C09910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176</w:t>
      </w:r>
      <w:r w:rsidRPr="000E0946">
        <w:rPr>
          <w:rStyle w:val="HideTWBExt"/>
          <w:b w:val="0"/>
        </w:rPr>
        <w:t>&lt;/NumAm&gt;</w:t>
      </w:r>
    </w:p>
    <w:p w14:paraId="260C820C"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48E5CE71" w14:textId="77777777" w:rsidR="00F73C2A" w:rsidRPr="000E0946" w:rsidRDefault="00F73C2A" w:rsidP="00F73C2A">
      <w:pPr>
        <w:pStyle w:val="NormalBold"/>
      </w:pPr>
      <w:r w:rsidRPr="000E0946">
        <w:rPr>
          <w:rStyle w:val="HideTWBExt"/>
          <w:b w:val="0"/>
        </w:rPr>
        <w:t>&lt;/RepeatBlock-By&gt;</w:t>
      </w:r>
    </w:p>
    <w:p w14:paraId="332D94D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6B433D4" w14:textId="347ECB21" w:rsidR="00F73C2A" w:rsidRPr="000E0946" w:rsidRDefault="00F73C2A" w:rsidP="00F73C2A">
      <w:pPr>
        <w:pStyle w:val="NormalBold"/>
      </w:pPr>
      <w:r w:rsidRPr="000E0946">
        <w:rPr>
          <w:rStyle w:val="HideTWBExt"/>
          <w:b w:val="0"/>
        </w:rPr>
        <w:t>&lt;Article&gt;</w:t>
      </w:r>
      <w:r w:rsidRPr="000E0946">
        <w:t>Čl. 1 – odst. 1 – bod -1</w:t>
      </w:r>
      <w:r w:rsidR="001958F6" w:rsidRPr="000E0946">
        <w:t xml:space="preserve"> a </w:t>
      </w:r>
      <w:r w:rsidRPr="000E0946">
        <w:t>(nový)</w:t>
      </w:r>
      <w:r w:rsidRPr="000E0946">
        <w:rPr>
          <w:rStyle w:val="HideTWBExt"/>
          <w:b w:val="0"/>
        </w:rPr>
        <w:t>&lt;/Article&gt;</w:t>
      </w:r>
    </w:p>
    <w:p w14:paraId="7A35348A"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62D7AF5" w14:textId="77777777" w:rsidR="00F73C2A" w:rsidRPr="000E0946" w:rsidRDefault="00F73C2A" w:rsidP="00F73C2A">
      <w:r w:rsidRPr="000E0946">
        <w:rPr>
          <w:rStyle w:val="HideTWBExt"/>
        </w:rPr>
        <w:t>&lt;Article2&gt;</w:t>
      </w:r>
      <w:r w:rsidRPr="000E0946">
        <w:t>Čl. 61 – odst. 3</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B01C262" w14:textId="77777777" w:rsidTr="0056767D">
        <w:trPr>
          <w:trHeight w:hRule="exact" w:val="240"/>
          <w:jc w:val="center"/>
        </w:trPr>
        <w:tc>
          <w:tcPr>
            <w:tcW w:w="9752" w:type="dxa"/>
            <w:gridSpan w:val="2"/>
            <w:tcBorders>
              <w:top w:val="nil"/>
              <w:left w:val="nil"/>
              <w:bottom w:val="nil"/>
              <w:right w:val="nil"/>
            </w:tcBorders>
          </w:tcPr>
          <w:p w14:paraId="79D2E756" w14:textId="77777777" w:rsidR="00F73C2A" w:rsidRPr="000E0946" w:rsidRDefault="00F73C2A" w:rsidP="0056767D"/>
        </w:tc>
      </w:tr>
      <w:tr w:rsidR="00F73C2A" w:rsidRPr="000E0946" w14:paraId="6003B71C" w14:textId="77777777" w:rsidTr="0056767D">
        <w:trPr>
          <w:trHeight w:val="240"/>
          <w:jc w:val="center"/>
        </w:trPr>
        <w:tc>
          <w:tcPr>
            <w:tcW w:w="4876" w:type="dxa"/>
            <w:tcBorders>
              <w:top w:val="nil"/>
              <w:left w:val="nil"/>
              <w:bottom w:val="nil"/>
              <w:right w:val="nil"/>
            </w:tcBorders>
          </w:tcPr>
          <w:p w14:paraId="7D8AF20E" w14:textId="77777777" w:rsidR="00F73C2A" w:rsidRPr="000E0946" w:rsidRDefault="00F73C2A" w:rsidP="0056767D">
            <w:pPr>
              <w:pStyle w:val="AmColumnHeading"/>
            </w:pPr>
            <w:r w:rsidRPr="000E0946">
              <w:t>Původní znění</w:t>
            </w:r>
          </w:p>
        </w:tc>
        <w:tc>
          <w:tcPr>
            <w:tcW w:w="4876" w:type="dxa"/>
            <w:tcBorders>
              <w:top w:val="nil"/>
              <w:left w:val="nil"/>
              <w:bottom w:val="nil"/>
              <w:right w:val="nil"/>
            </w:tcBorders>
          </w:tcPr>
          <w:p w14:paraId="5674F5BA" w14:textId="77777777" w:rsidR="00F73C2A" w:rsidRPr="000E0946" w:rsidRDefault="00F73C2A" w:rsidP="0056767D">
            <w:pPr>
              <w:pStyle w:val="AmColumnHeading"/>
            </w:pPr>
            <w:r w:rsidRPr="000E0946">
              <w:t>Pozměňovací návrh</w:t>
            </w:r>
          </w:p>
        </w:tc>
      </w:tr>
      <w:tr w:rsidR="00F73C2A" w:rsidRPr="000E0946" w14:paraId="1F4F1EBB" w14:textId="77777777" w:rsidTr="0056767D">
        <w:trPr>
          <w:jc w:val="center"/>
        </w:trPr>
        <w:tc>
          <w:tcPr>
            <w:tcW w:w="4876" w:type="dxa"/>
            <w:tcBorders>
              <w:top w:val="nil"/>
              <w:left w:val="nil"/>
              <w:bottom w:val="nil"/>
              <w:right w:val="nil"/>
            </w:tcBorders>
          </w:tcPr>
          <w:p w14:paraId="0994A583" w14:textId="77777777" w:rsidR="00F73C2A" w:rsidRPr="000E0946" w:rsidRDefault="00F73C2A" w:rsidP="0056767D">
            <w:pPr>
              <w:pStyle w:val="Normal6a"/>
            </w:pPr>
          </w:p>
        </w:tc>
        <w:tc>
          <w:tcPr>
            <w:tcW w:w="4876" w:type="dxa"/>
            <w:tcBorders>
              <w:top w:val="nil"/>
              <w:left w:val="nil"/>
              <w:bottom w:val="nil"/>
              <w:right w:val="nil"/>
            </w:tcBorders>
          </w:tcPr>
          <w:p w14:paraId="269E3B21" w14:textId="77777777" w:rsidR="00F73C2A" w:rsidRPr="000E0946" w:rsidRDefault="00F73C2A" w:rsidP="0056767D">
            <w:pPr>
              <w:pStyle w:val="Normal6a"/>
            </w:pPr>
            <w:r w:rsidRPr="000E0946">
              <w:rPr>
                <w:b/>
                <w:i/>
              </w:rPr>
              <w:t>-1a.</w:t>
            </w:r>
            <w:r w:rsidRPr="000E0946">
              <w:tab/>
            </w:r>
            <w:r w:rsidRPr="000E0946">
              <w:rPr>
                <w:b/>
                <w:i/>
              </w:rPr>
              <w:t>v článku 61 se odstavec 3 nahrazuje tímto:</w:t>
            </w:r>
          </w:p>
        </w:tc>
      </w:tr>
      <w:tr w:rsidR="00F73C2A" w:rsidRPr="000E0946" w14:paraId="70A185B3" w14:textId="77777777" w:rsidTr="0056767D">
        <w:trPr>
          <w:jc w:val="center"/>
        </w:trPr>
        <w:tc>
          <w:tcPr>
            <w:tcW w:w="4876" w:type="dxa"/>
            <w:tcBorders>
              <w:top w:val="nil"/>
              <w:left w:val="nil"/>
              <w:bottom w:val="nil"/>
              <w:right w:val="nil"/>
            </w:tcBorders>
          </w:tcPr>
          <w:p w14:paraId="395AB92F" w14:textId="1057A940" w:rsidR="00F73C2A" w:rsidRPr="000E0946" w:rsidRDefault="00F73C2A" w:rsidP="0056767D">
            <w:pPr>
              <w:pStyle w:val="Normal6a"/>
            </w:pPr>
            <w:r w:rsidRPr="000E0946">
              <w:t>3. Posouzení, zda je třetí země bezpečnou zemí původu</w:t>
            </w:r>
            <w:r w:rsidR="001958F6" w:rsidRPr="000E0946">
              <w:t xml:space="preserve"> v </w:t>
            </w:r>
            <w:r w:rsidRPr="000E0946">
              <w:t>souladu</w:t>
            </w:r>
            <w:r w:rsidR="001958F6" w:rsidRPr="000E0946">
              <w:t xml:space="preserve"> s </w:t>
            </w:r>
            <w:r w:rsidRPr="000E0946">
              <w:t>tímto nařízením, musí být podloženo informacemi</w:t>
            </w:r>
            <w:r w:rsidR="001958F6" w:rsidRPr="000E0946">
              <w:t xml:space="preserve"> z </w:t>
            </w:r>
            <w:r w:rsidRPr="000E0946">
              <w:t>mnoha relevantních</w:t>
            </w:r>
            <w:r w:rsidR="001958F6" w:rsidRPr="000E0946">
              <w:t xml:space="preserve"> a </w:t>
            </w:r>
            <w:r w:rsidRPr="000E0946">
              <w:t xml:space="preserve">dostupných zdrojů, včetně informací od členských států, Agentury pro </w:t>
            </w:r>
            <w:r w:rsidRPr="000E0946">
              <w:rPr>
                <w:b/>
                <w:bCs/>
                <w:i/>
                <w:iCs/>
              </w:rPr>
              <w:t>azyl</w:t>
            </w:r>
            <w:r w:rsidRPr="000E0946">
              <w:t>, Evropské služby pro vnější činnost, Úřadu vysokého komisaře OSN pro uprchlíky</w:t>
            </w:r>
            <w:r w:rsidR="001958F6" w:rsidRPr="000E0946">
              <w:t xml:space="preserve"> a </w:t>
            </w:r>
            <w:r w:rsidRPr="000E0946">
              <w:t>od dalších relevantních mezinárodních organizací,</w:t>
            </w:r>
            <w:r w:rsidR="001958F6" w:rsidRPr="000E0946">
              <w:t xml:space="preserve"> a </w:t>
            </w:r>
            <w:r w:rsidRPr="000E0946">
              <w:t>zohledňovat společnou analýzu informací</w:t>
            </w:r>
            <w:r w:rsidR="001958F6" w:rsidRPr="000E0946">
              <w:t xml:space="preserve"> o </w:t>
            </w:r>
            <w:r w:rsidRPr="000E0946">
              <w:t>zemi původu podle článku 11 nařízení (EU) 2021/2303, je-li</w:t>
            </w:r>
            <w:r w:rsidR="001958F6" w:rsidRPr="000E0946">
              <w:t xml:space="preserve"> k </w:t>
            </w:r>
            <w:r w:rsidRPr="000E0946">
              <w:t>dispozici.</w:t>
            </w:r>
          </w:p>
        </w:tc>
        <w:tc>
          <w:tcPr>
            <w:tcW w:w="4876" w:type="dxa"/>
            <w:tcBorders>
              <w:top w:val="nil"/>
              <w:left w:val="nil"/>
              <w:bottom w:val="nil"/>
              <w:right w:val="nil"/>
            </w:tcBorders>
          </w:tcPr>
          <w:p w14:paraId="687F2453" w14:textId="639CF256" w:rsidR="00F73C2A" w:rsidRPr="000E0946" w:rsidRDefault="00F73C2A" w:rsidP="0056767D">
            <w:pPr>
              <w:pStyle w:val="Normal6a"/>
            </w:pPr>
            <w:r w:rsidRPr="000E0946">
              <w:t>3. Posouzení, zda je třetí země bezpečnou zemí původu</w:t>
            </w:r>
            <w:r w:rsidR="001958F6" w:rsidRPr="000E0946">
              <w:t xml:space="preserve"> v </w:t>
            </w:r>
            <w:r w:rsidRPr="000E0946">
              <w:t>souladu</w:t>
            </w:r>
            <w:r w:rsidR="001958F6" w:rsidRPr="000E0946">
              <w:t xml:space="preserve"> s </w:t>
            </w:r>
            <w:r w:rsidRPr="000E0946">
              <w:t>tímto nařízením, musí být podloženo informacemi</w:t>
            </w:r>
            <w:r w:rsidR="001958F6" w:rsidRPr="000E0946">
              <w:t xml:space="preserve"> z </w:t>
            </w:r>
            <w:r w:rsidRPr="000E0946">
              <w:t>mnoha relevantních</w:t>
            </w:r>
            <w:r w:rsidR="001958F6" w:rsidRPr="000E0946">
              <w:t xml:space="preserve"> a </w:t>
            </w:r>
            <w:r w:rsidRPr="000E0946">
              <w:t xml:space="preserve">dostupných zdrojů, včetně informací od členských států, Agentury pro </w:t>
            </w:r>
            <w:r w:rsidRPr="000E0946">
              <w:rPr>
                <w:b/>
                <w:bCs/>
                <w:i/>
                <w:iCs/>
              </w:rPr>
              <w:t>otázky azylu</w:t>
            </w:r>
            <w:r w:rsidRPr="000E0946">
              <w:t>, Evropské služby pro vnější činnost, Úřadu vysokého komisaře OSN pro uprchlíky</w:t>
            </w:r>
            <w:r w:rsidR="001958F6" w:rsidRPr="000E0946">
              <w:t xml:space="preserve"> a </w:t>
            </w:r>
            <w:r w:rsidRPr="000E0946">
              <w:t xml:space="preserve">od dalších relevantních mezinárodních organizací, </w:t>
            </w:r>
            <w:r w:rsidRPr="000E0946">
              <w:rPr>
                <w:b/>
                <w:bCs/>
                <w:i/>
                <w:iCs/>
              </w:rPr>
              <w:t>vyhodnocovat situaci těchto osoby</w:t>
            </w:r>
            <w:r w:rsidR="001958F6" w:rsidRPr="000E0946">
              <w:rPr>
                <w:b/>
                <w:bCs/>
                <w:i/>
                <w:iCs/>
              </w:rPr>
              <w:t xml:space="preserve"> v </w:t>
            </w:r>
            <w:r w:rsidRPr="000E0946">
              <w:rPr>
                <w:b/>
                <w:bCs/>
                <w:i/>
                <w:iCs/>
              </w:rPr>
              <w:t>zemi, na kterou se vztahuje toto nařízení, včetně osob bez státní příslušnosti,</w:t>
            </w:r>
            <w:r w:rsidR="001958F6" w:rsidRPr="000E0946">
              <w:t xml:space="preserve"> a </w:t>
            </w:r>
            <w:r w:rsidRPr="000E0946">
              <w:t>zohledňovat společnou analýzu informací</w:t>
            </w:r>
            <w:r w:rsidR="001958F6" w:rsidRPr="000E0946">
              <w:t xml:space="preserve"> o </w:t>
            </w:r>
            <w:r w:rsidRPr="000E0946">
              <w:t>zemi původu podle článku 11 nařízení (EU) 2021/2303, je-li</w:t>
            </w:r>
            <w:r w:rsidR="001958F6" w:rsidRPr="000E0946">
              <w:t xml:space="preserve"> k </w:t>
            </w:r>
            <w:r w:rsidRPr="000E0946">
              <w:t xml:space="preserve">dispozici. </w:t>
            </w:r>
            <w:r w:rsidRPr="000E0946">
              <w:rPr>
                <w:b/>
                <w:i/>
              </w:rPr>
              <w:t>Toto posouzení musí vycházet ze spolehlivých, ověřitelných</w:t>
            </w:r>
            <w:r w:rsidR="001958F6" w:rsidRPr="000E0946">
              <w:rPr>
                <w:b/>
                <w:i/>
              </w:rPr>
              <w:t xml:space="preserve"> a </w:t>
            </w:r>
            <w:r w:rsidRPr="000E0946">
              <w:rPr>
                <w:b/>
                <w:i/>
              </w:rPr>
              <w:t>aktuálních zdrojů</w:t>
            </w:r>
            <w:r w:rsidR="001958F6" w:rsidRPr="000E0946">
              <w:rPr>
                <w:b/>
                <w:i/>
              </w:rPr>
              <w:t xml:space="preserve"> a </w:t>
            </w:r>
            <w:r w:rsidRPr="000E0946">
              <w:rPr>
                <w:b/>
                <w:i/>
              </w:rPr>
              <w:t>musí být provedeno transparentním způsobem. Označení třetí země za bezpečnou zemi původu nesmí být provedeno před dokončením takového posouzení.</w:t>
            </w:r>
            <w:r w:rsidRPr="000E0946">
              <w:t>“</w:t>
            </w:r>
          </w:p>
        </w:tc>
      </w:tr>
    </w:tbl>
    <w:p w14:paraId="7F93266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A0E57E9" w14:textId="4B35195B" w:rsidR="008E2D3D" w:rsidRPr="000E0946" w:rsidRDefault="00F73C2A" w:rsidP="00F73C2A">
      <w:r w:rsidRPr="000E0946">
        <w:rPr>
          <w:rStyle w:val="HideTWBExt"/>
        </w:rPr>
        <w:t>&lt;/Amend&gt;</w:t>
      </w:r>
    </w:p>
    <w:p w14:paraId="3C580CB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177</w:t>
      </w:r>
      <w:r w:rsidRPr="000E0946">
        <w:rPr>
          <w:rStyle w:val="HideTWBExt"/>
          <w:b w:val="0"/>
        </w:rPr>
        <w:t>&lt;/NumAm&gt;</w:t>
      </w:r>
    </w:p>
    <w:p w14:paraId="18EDC964"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7553CF2D" w14:textId="77777777" w:rsidR="00F73C2A" w:rsidRPr="000E0946" w:rsidRDefault="00F73C2A" w:rsidP="00F73C2A">
      <w:pPr>
        <w:pStyle w:val="NormalBold"/>
      </w:pPr>
      <w:r w:rsidRPr="000E0946">
        <w:rPr>
          <w:rStyle w:val="HideTWBExt"/>
          <w:b w:val="0"/>
        </w:rPr>
        <w:t>&lt;/RepeatBlock-By&gt;</w:t>
      </w:r>
    </w:p>
    <w:p w14:paraId="2B3FE6F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D8D3247" w14:textId="77777777" w:rsidR="00F73C2A" w:rsidRPr="000E0946" w:rsidRDefault="00F73C2A" w:rsidP="00F73C2A">
      <w:pPr>
        <w:pStyle w:val="NormalBold"/>
      </w:pPr>
      <w:r w:rsidRPr="000E0946">
        <w:rPr>
          <w:rStyle w:val="HideTWBExt"/>
          <w:b w:val="0"/>
        </w:rPr>
        <w:t>&lt;Article&gt;</w:t>
      </w:r>
      <w:r w:rsidRPr="000E0946">
        <w:t>Čl. 1 – odst. 1 – bod 1</w:t>
      </w:r>
      <w:r w:rsidRPr="000E0946">
        <w:rPr>
          <w:rStyle w:val="HideTWBExt"/>
          <w:b w:val="0"/>
        </w:rPr>
        <w:t>&lt;/Article&gt;</w:t>
      </w:r>
    </w:p>
    <w:p w14:paraId="3CCEBABD"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1DEC28B" w14:textId="77777777" w:rsidR="00F73C2A" w:rsidRPr="000E0946" w:rsidRDefault="00F73C2A" w:rsidP="00F73C2A">
      <w:r w:rsidRPr="000E0946">
        <w:rPr>
          <w:rStyle w:val="HideTWBExt"/>
        </w:rPr>
        <w:t>&lt;Article2&gt;</w:t>
      </w:r>
      <w:r w:rsidRPr="000E0946">
        <w:t>Čl. 62 – odst. 1</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4B6F579" w14:textId="77777777" w:rsidTr="0056767D">
        <w:trPr>
          <w:trHeight w:hRule="exact" w:val="240"/>
          <w:jc w:val="center"/>
        </w:trPr>
        <w:tc>
          <w:tcPr>
            <w:tcW w:w="9752" w:type="dxa"/>
            <w:gridSpan w:val="2"/>
            <w:tcBorders>
              <w:top w:val="nil"/>
              <w:left w:val="nil"/>
              <w:bottom w:val="nil"/>
              <w:right w:val="nil"/>
            </w:tcBorders>
          </w:tcPr>
          <w:p w14:paraId="39DA3F30" w14:textId="77777777" w:rsidR="00F73C2A" w:rsidRPr="000E0946" w:rsidRDefault="00F73C2A" w:rsidP="0056767D"/>
        </w:tc>
      </w:tr>
      <w:tr w:rsidR="00F73C2A" w:rsidRPr="000E0946" w14:paraId="4D0A6E87" w14:textId="77777777" w:rsidTr="0056767D">
        <w:trPr>
          <w:trHeight w:val="240"/>
          <w:jc w:val="center"/>
        </w:trPr>
        <w:tc>
          <w:tcPr>
            <w:tcW w:w="4876" w:type="dxa"/>
            <w:tcBorders>
              <w:top w:val="nil"/>
              <w:left w:val="nil"/>
              <w:bottom w:val="nil"/>
              <w:right w:val="nil"/>
            </w:tcBorders>
          </w:tcPr>
          <w:p w14:paraId="79F3DF0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BC0C320" w14:textId="77777777" w:rsidR="00F73C2A" w:rsidRPr="000E0946" w:rsidRDefault="00F73C2A" w:rsidP="0056767D">
            <w:pPr>
              <w:pStyle w:val="AmColumnHeading"/>
            </w:pPr>
            <w:r w:rsidRPr="000E0946">
              <w:t>Pozměňovací návrh</w:t>
            </w:r>
          </w:p>
        </w:tc>
      </w:tr>
      <w:tr w:rsidR="00F73C2A" w:rsidRPr="000E0946" w14:paraId="4D415C36" w14:textId="77777777" w:rsidTr="0056767D">
        <w:trPr>
          <w:jc w:val="center"/>
        </w:trPr>
        <w:tc>
          <w:tcPr>
            <w:tcW w:w="4876" w:type="dxa"/>
            <w:tcBorders>
              <w:top w:val="nil"/>
              <w:left w:val="nil"/>
              <w:bottom w:val="nil"/>
              <w:right w:val="nil"/>
            </w:tcBorders>
          </w:tcPr>
          <w:p w14:paraId="243F0AF5" w14:textId="77777777" w:rsidR="00F73C2A" w:rsidRPr="000E0946" w:rsidRDefault="00F73C2A" w:rsidP="0056767D">
            <w:pPr>
              <w:pStyle w:val="Normal6a"/>
            </w:pPr>
            <w:r w:rsidRPr="000E0946">
              <w:rPr>
                <w:b/>
                <w:i/>
              </w:rPr>
              <w:t>1)</w:t>
            </w:r>
            <w:r w:rsidRPr="000E0946">
              <w:tab/>
            </w:r>
            <w:r w:rsidRPr="000E0946">
              <w:rPr>
                <w:b/>
                <w:i/>
              </w:rPr>
              <w:t>v článku 62 se odstavec 1 mění takto:</w:t>
            </w:r>
          </w:p>
        </w:tc>
        <w:tc>
          <w:tcPr>
            <w:tcW w:w="4876" w:type="dxa"/>
            <w:tcBorders>
              <w:top w:val="nil"/>
              <w:left w:val="nil"/>
              <w:bottom w:val="nil"/>
              <w:right w:val="nil"/>
            </w:tcBorders>
          </w:tcPr>
          <w:p w14:paraId="219431A5" w14:textId="77777777" w:rsidR="00F73C2A" w:rsidRPr="000E0946" w:rsidRDefault="00F73C2A" w:rsidP="0056767D">
            <w:pPr>
              <w:pStyle w:val="Normal6a"/>
            </w:pPr>
            <w:r w:rsidRPr="000E0946">
              <w:rPr>
                <w:b/>
                <w:i/>
              </w:rPr>
              <w:t>vypouští se</w:t>
            </w:r>
          </w:p>
        </w:tc>
      </w:tr>
      <w:tr w:rsidR="00F73C2A" w:rsidRPr="000E0946" w14:paraId="47B94323" w14:textId="77777777" w:rsidTr="0056767D">
        <w:trPr>
          <w:jc w:val="center"/>
        </w:trPr>
        <w:tc>
          <w:tcPr>
            <w:tcW w:w="4876" w:type="dxa"/>
            <w:tcBorders>
              <w:top w:val="nil"/>
              <w:left w:val="nil"/>
              <w:bottom w:val="nil"/>
              <w:right w:val="nil"/>
            </w:tcBorders>
          </w:tcPr>
          <w:p w14:paraId="5F7B5237" w14:textId="77777777" w:rsidR="00F73C2A" w:rsidRPr="000E0946" w:rsidRDefault="00F73C2A" w:rsidP="0056767D">
            <w:pPr>
              <w:pStyle w:val="Normal6a"/>
            </w:pPr>
            <w:r w:rsidRPr="000E0946">
              <w:rPr>
                <w:b/>
                <w:i/>
              </w:rPr>
              <w:t>a) odstavec 1 se nahrazuje tímto:</w:t>
            </w:r>
          </w:p>
        </w:tc>
        <w:tc>
          <w:tcPr>
            <w:tcW w:w="4876" w:type="dxa"/>
            <w:tcBorders>
              <w:top w:val="nil"/>
              <w:left w:val="nil"/>
              <w:bottom w:val="nil"/>
              <w:right w:val="nil"/>
            </w:tcBorders>
          </w:tcPr>
          <w:p w14:paraId="190DF694" w14:textId="77777777" w:rsidR="00F73C2A" w:rsidRPr="000E0946" w:rsidRDefault="00F73C2A" w:rsidP="0056767D">
            <w:pPr>
              <w:pStyle w:val="Normal6a"/>
            </w:pPr>
          </w:p>
        </w:tc>
      </w:tr>
      <w:tr w:rsidR="00F73C2A" w:rsidRPr="000E0946" w14:paraId="29CE325B" w14:textId="77777777" w:rsidTr="0056767D">
        <w:trPr>
          <w:jc w:val="center"/>
        </w:trPr>
        <w:tc>
          <w:tcPr>
            <w:tcW w:w="4876" w:type="dxa"/>
            <w:tcBorders>
              <w:top w:val="nil"/>
              <w:left w:val="nil"/>
              <w:bottom w:val="nil"/>
              <w:right w:val="nil"/>
            </w:tcBorders>
          </w:tcPr>
          <w:p w14:paraId="29517879" w14:textId="6C5DD421" w:rsidR="00F73C2A" w:rsidRPr="000E0946" w:rsidRDefault="00F73C2A" w:rsidP="0056767D">
            <w:pPr>
              <w:pStyle w:val="Normal6a"/>
            </w:pPr>
            <w:r w:rsidRPr="000E0946">
              <w:rPr>
                <w:b/>
                <w:i/>
              </w:rPr>
              <w:t>„1. Země, kterým byl udělen status kandidátských zemí ucházejících se</w:t>
            </w:r>
            <w:r w:rsidR="001958F6" w:rsidRPr="000E0946">
              <w:rPr>
                <w:b/>
                <w:i/>
              </w:rPr>
              <w:t xml:space="preserve"> o </w:t>
            </w:r>
            <w:r w:rsidRPr="000E0946">
              <w:rPr>
                <w:b/>
                <w:i/>
              </w:rPr>
              <w:t>přistoupení</w:t>
            </w:r>
            <w:r w:rsidR="001958F6" w:rsidRPr="000E0946">
              <w:rPr>
                <w:b/>
                <w:i/>
              </w:rPr>
              <w:t xml:space="preserve"> k </w:t>
            </w:r>
            <w:r w:rsidRPr="000E0946">
              <w:rPr>
                <w:b/>
                <w:i/>
              </w:rPr>
              <w:t>Unii, se označí za bezpečné země původu na úrovni Unie, pokud nenastane jedna</w:t>
            </w:r>
            <w:r w:rsidR="001958F6" w:rsidRPr="000E0946">
              <w:rPr>
                <w:b/>
                <w:i/>
              </w:rPr>
              <w:t xml:space="preserve"> z </w:t>
            </w:r>
            <w:r w:rsidRPr="000E0946">
              <w:rPr>
                <w:b/>
                <w:i/>
              </w:rPr>
              <w:t>následujících okolností:</w:t>
            </w:r>
          </w:p>
        </w:tc>
        <w:tc>
          <w:tcPr>
            <w:tcW w:w="4876" w:type="dxa"/>
            <w:tcBorders>
              <w:top w:val="nil"/>
              <w:left w:val="nil"/>
              <w:bottom w:val="nil"/>
              <w:right w:val="nil"/>
            </w:tcBorders>
          </w:tcPr>
          <w:p w14:paraId="35877CDE" w14:textId="77777777" w:rsidR="00F73C2A" w:rsidRPr="000E0946" w:rsidRDefault="00F73C2A" w:rsidP="0056767D">
            <w:pPr>
              <w:pStyle w:val="Normal6a"/>
            </w:pPr>
          </w:p>
        </w:tc>
      </w:tr>
      <w:tr w:rsidR="00F73C2A" w:rsidRPr="000E0946" w14:paraId="73B99D54" w14:textId="77777777" w:rsidTr="0056767D">
        <w:trPr>
          <w:jc w:val="center"/>
        </w:trPr>
        <w:tc>
          <w:tcPr>
            <w:tcW w:w="4876" w:type="dxa"/>
            <w:tcBorders>
              <w:top w:val="nil"/>
              <w:left w:val="nil"/>
              <w:bottom w:val="nil"/>
              <w:right w:val="nil"/>
            </w:tcBorders>
          </w:tcPr>
          <w:p w14:paraId="666EA180" w14:textId="6A1EB2A3" w:rsidR="00F73C2A" w:rsidRPr="000E0946" w:rsidRDefault="00F73C2A" w:rsidP="0056767D">
            <w:pPr>
              <w:pStyle w:val="Normal6a"/>
            </w:pPr>
            <w:r w:rsidRPr="000E0946">
              <w:rPr>
                <w:b/>
                <w:i/>
              </w:rPr>
              <w:t>a) existuje vážné</w:t>
            </w:r>
            <w:r w:rsidR="001958F6" w:rsidRPr="000E0946">
              <w:rPr>
                <w:b/>
                <w:i/>
              </w:rPr>
              <w:t xml:space="preserve"> a </w:t>
            </w:r>
            <w:r w:rsidRPr="000E0946">
              <w:rPr>
                <w:b/>
                <w:i/>
              </w:rPr>
              <w:t>individuální ohrožení života nebo nedotknutelnosti civilisty</w:t>
            </w:r>
            <w:r w:rsidR="001958F6" w:rsidRPr="000E0946">
              <w:rPr>
                <w:b/>
                <w:i/>
              </w:rPr>
              <w:t xml:space="preserve"> v </w:t>
            </w:r>
            <w:r w:rsidRPr="000E0946">
              <w:rPr>
                <w:b/>
                <w:i/>
              </w:rPr>
              <w:t>důsledku svévolného násilí během mezinárodního nebo vnitrostátního ozbrojeného konfliktu</w:t>
            </w:r>
            <w:r w:rsidR="001958F6" w:rsidRPr="000E0946">
              <w:rPr>
                <w:b/>
                <w:i/>
              </w:rPr>
              <w:t xml:space="preserve"> v </w:t>
            </w:r>
            <w:r w:rsidRPr="000E0946">
              <w:rPr>
                <w:b/>
                <w:i/>
              </w:rPr>
              <w:t>zemi;</w:t>
            </w:r>
          </w:p>
        </w:tc>
        <w:tc>
          <w:tcPr>
            <w:tcW w:w="4876" w:type="dxa"/>
            <w:tcBorders>
              <w:top w:val="nil"/>
              <w:left w:val="nil"/>
              <w:bottom w:val="nil"/>
              <w:right w:val="nil"/>
            </w:tcBorders>
          </w:tcPr>
          <w:p w14:paraId="3D36A08A" w14:textId="77777777" w:rsidR="00F73C2A" w:rsidRPr="000E0946" w:rsidRDefault="00F73C2A" w:rsidP="0056767D">
            <w:pPr>
              <w:pStyle w:val="Normal6a"/>
            </w:pPr>
          </w:p>
        </w:tc>
      </w:tr>
      <w:tr w:rsidR="00F73C2A" w:rsidRPr="000E0946" w14:paraId="6DEE8EAB" w14:textId="77777777" w:rsidTr="0056767D">
        <w:trPr>
          <w:jc w:val="center"/>
        </w:trPr>
        <w:tc>
          <w:tcPr>
            <w:tcW w:w="4876" w:type="dxa"/>
            <w:tcBorders>
              <w:top w:val="nil"/>
              <w:left w:val="nil"/>
              <w:bottom w:val="nil"/>
              <w:right w:val="nil"/>
            </w:tcBorders>
          </w:tcPr>
          <w:p w14:paraId="32D59F7F" w14:textId="6E98E19C" w:rsidR="00F73C2A" w:rsidRPr="000E0946" w:rsidRDefault="00F73C2A" w:rsidP="0056767D">
            <w:pPr>
              <w:pStyle w:val="Normal6a"/>
            </w:pPr>
            <w:r w:rsidRPr="000E0946">
              <w:rPr>
                <w:b/>
                <w:i/>
              </w:rPr>
              <w:t>b)</w:t>
            </w:r>
            <w:r w:rsidR="001958F6" w:rsidRPr="000E0946">
              <w:rPr>
                <w:b/>
                <w:i/>
              </w:rPr>
              <w:t xml:space="preserve"> s </w:t>
            </w:r>
            <w:r w:rsidRPr="000E0946">
              <w:rPr>
                <w:b/>
                <w:i/>
              </w:rPr>
              <w:t>ohledem na jednání dané země byla přijata omezující opatření ve smyslu hlavy IV páté části Smlouvy</w:t>
            </w:r>
            <w:r w:rsidR="001958F6" w:rsidRPr="000E0946">
              <w:rPr>
                <w:b/>
                <w:i/>
              </w:rPr>
              <w:t xml:space="preserve"> o </w:t>
            </w:r>
            <w:r w:rsidRPr="000E0946">
              <w:rPr>
                <w:b/>
                <w:i/>
              </w:rPr>
              <w:t>fungování Evropské unie,</w:t>
            </w:r>
          </w:p>
        </w:tc>
        <w:tc>
          <w:tcPr>
            <w:tcW w:w="4876" w:type="dxa"/>
            <w:tcBorders>
              <w:top w:val="nil"/>
              <w:left w:val="nil"/>
              <w:bottom w:val="nil"/>
              <w:right w:val="nil"/>
            </w:tcBorders>
          </w:tcPr>
          <w:p w14:paraId="485487E7" w14:textId="77777777" w:rsidR="00F73C2A" w:rsidRPr="000E0946" w:rsidRDefault="00F73C2A" w:rsidP="0056767D">
            <w:pPr>
              <w:pStyle w:val="Normal6a"/>
            </w:pPr>
          </w:p>
        </w:tc>
      </w:tr>
      <w:tr w:rsidR="00F73C2A" w:rsidRPr="000E0946" w14:paraId="3C4C0993" w14:textId="77777777" w:rsidTr="0056767D">
        <w:trPr>
          <w:jc w:val="center"/>
        </w:trPr>
        <w:tc>
          <w:tcPr>
            <w:tcW w:w="4876" w:type="dxa"/>
            <w:tcBorders>
              <w:top w:val="nil"/>
              <w:left w:val="nil"/>
              <w:bottom w:val="nil"/>
              <w:right w:val="nil"/>
            </w:tcBorders>
          </w:tcPr>
          <w:p w14:paraId="73E42995" w14:textId="1FA0BF8D" w:rsidR="00F73C2A" w:rsidRPr="000E0946" w:rsidRDefault="00F73C2A" w:rsidP="0056767D">
            <w:pPr>
              <w:pStyle w:val="Normal6a"/>
            </w:pPr>
            <w:r w:rsidRPr="000E0946">
              <w:rPr>
                <w:b/>
                <w:i/>
              </w:rPr>
              <w:t>c) podíl kladně vyřízených rozhodnutí rozhodujícího orgánu</w:t>
            </w:r>
            <w:r w:rsidR="001958F6" w:rsidRPr="000E0946">
              <w:rPr>
                <w:b/>
                <w:i/>
              </w:rPr>
              <w:t xml:space="preserve"> o </w:t>
            </w:r>
            <w:r w:rsidRPr="000E0946">
              <w:rPr>
                <w:b/>
                <w:i/>
              </w:rPr>
              <w:t>udělení mezinárodní ochrany žadatelům</w:t>
            </w:r>
            <w:r w:rsidR="001958F6" w:rsidRPr="000E0946">
              <w:rPr>
                <w:b/>
                <w:i/>
              </w:rPr>
              <w:t xml:space="preserve"> z </w:t>
            </w:r>
            <w:r w:rsidRPr="000E0946">
              <w:rPr>
                <w:b/>
                <w:i/>
              </w:rPr>
              <w:t>dané země – buď jejím státním příslušníkům, nebo jedná-li se</w:t>
            </w:r>
            <w:r w:rsidR="001958F6" w:rsidRPr="000E0946">
              <w:rPr>
                <w:b/>
                <w:i/>
              </w:rPr>
              <w:t xml:space="preserve"> o </w:t>
            </w:r>
            <w:r w:rsidRPr="000E0946">
              <w:rPr>
                <w:b/>
                <w:i/>
              </w:rPr>
              <w:t>osoby bez státní příslušnosti, osobám, které</w:t>
            </w:r>
            <w:r w:rsidR="001958F6" w:rsidRPr="000E0946">
              <w:rPr>
                <w:b/>
                <w:i/>
              </w:rPr>
              <w:t xml:space="preserve"> v </w:t>
            </w:r>
            <w:r w:rsidRPr="000E0946">
              <w:rPr>
                <w:b/>
                <w:i/>
              </w:rPr>
              <w:t>ní měly dříve obvyklý pobyt – je podle nejnovějších dostupných ročních průměrných údajů Eurostatu za celou Unii vyšší než 20 %.“;</w:t>
            </w:r>
          </w:p>
        </w:tc>
        <w:tc>
          <w:tcPr>
            <w:tcW w:w="4876" w:type="dxa"/>
            <w:tcBorders>
              <w:top w:val="nil"/>
              <w:left w:val="nil"/>
              <w:bottom w:val="nil"/>
              <w:right w:val="nil"/>
            </w:tcBorders>
          </w:tcPr>
          <w:p w14:paraId="131C35E3" w14:textId="77777777" w:rsidR="00F73C2A" w:rsidRPr="000E0946" w:rsidRDefault="00F73C2A" w:rsidP="0056767D">
            <w:pPr>
              <w:pStyle w:val="Normal6a"/>
            </w:pPr>
          </w:p>
        </w:tc>
      </w:tr>
      <w:tr w:rsidR="00F73C2A" w:rsidRPr="000E0946" w14:paraId="34F5ED53" w14:textId="77777777" w:rsidTr="0056767D">
        <w:trPr>
          <w:jc w:val="center"/>
        </w:trPr>
        <w:tc>
          <w:tcPr>
            <w:tcW w:w="4876" w:type="dxa"/>
            <w:tcBorders>
              <w:top w:val="nil"/>
              <w:left w:val="nil"/>
              <w:bottom w:val="nil"/>
              <w:right w:val="nil"/>
            </w:tcBorders>
          </w:tcPr>
          <w:p w14:paraId="4C182A83" w14:textId="6364BFAC" w:rsidR="00F73C2A" w:rsidRPr="000E0946" w:rsidRDefault="00F73C2A" w:rsidP="0056767D">
            <w:pPr>
              <w:pStyle w:val="Normal6a"/>
            </w:pPr>
            <w:r w:rsidRPr="000E0946">
              <w:rPr>
                <w:b/>
                <w:i/>
              </w:rPr>
              <w:t>„1a. Třetí země uvedené</w:t>
            </w:r>
            <w:r w:rsidR="001958F6" w:rsidRPr="000E0946">
              <w:rPr>
                <w:b/>
                <w:i/>
              </w:rPr>
              <w:t xml:space="preserve"> v </w:t>
            </w:r>
            <w:r w:rsidRPr="000E0946">
              <w:rPr>
                <w:b/>
                <w:i/>
              </w:rPr>
              <w:t>příloze II se označí za bezpečné země původu na úrovni Unie.“;</w:t>
            </w:r>
          </w:p>
        </w:tc>
        <w:tc>
          <w:tcPr>
            <w:tcW w:w="4876" w:type="dxa"/>
            <w:tcBorders>
              <w:top w:val="nil"/>
              <w:left w:val="nil"/>
              <w:bottom w:val="nil"/>
              <w:right w:val="nil"/>
            </w:tcBorders>
          </w:tcPr>
          <w:p w14:paraId="5623C2D3" w14:textId="77777777" w:rsidR="00F73C2A" w:rsidRPr="000E0946" w:rsidRDefault="00F73C2A" w:rsidP="0056767D">
            <w:pPr>
              <w:pStyle w:val="Normal6a"/>
            </w:pPr>
          </w:p>
        </w:tc>
      </w:tr>
    </w:tbl>
    <w:p w14:paraId="599E465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7FE6D59"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66B5CA11" w14:textId="6F18DF93" w:rsidR="00F73C2A" w:rsidRPr="000E0946" w:rsidRDefault="00F73C2A" w:rsidP="00F73C2A">
      <w:pPr>
        <w:pStyle w:val="AmJustText"/>
      </w:pPr>
      <w:r w:rsidRPr="000E0946">
        <w:t>Vytvoření seznamu bezpečných zemí původu na úrovni EU narušuje právo na individuální posouzení žádostí</w:t>
      </w:r>
      <w:r w:rsidR="001958F6" w:rsidRPr="000E0946">
        <w:t xml:space="preserve"> o </w:t>
      </w:r>
      <w:r w:rsidRPr="000E0946">
        <w:t>azyl, nespravedlivě přenáší důkazní břemeno na žadatele</w:t>
      </w:r>
      <w:r w:rsidR="001958F6" w:rsidRPr="000E0946">
        <w:t xml:space="preserve"> a </w:t>
      </w:r>
      <w:r w:rsidRPr="000E0946">
        <w:t>oslabuje procesní záruky. Automatické označení kandidátských zemí</w:t>
      </w:r>
      <w:r w:rsidR="001958F6" w:rsidRPr="000E0946">
        <w:t xml:space="preserve"> a </w:t>
      </w:r>
      <w:r w:rsidRPr="000E0946">
        <w:t>zahrnutí států</w:t>
      </w:r>
      <w:r w:rsidR="001958F6" w:rsidRPr="000E0946">
        <w:t xml:space="preserve"> s </w:t>
      </w:r>
      <w:r w:rsidRPr="000E0946">
        <w:t>dobře zdokumentovaným porušováním lidských práv odráží spíše politickou účelovost než objektivní potřeby ochrany.</w:t>
      </w:r>
    </w:p>
    <w:p w14:paraId="7C21A29D" w14:textId="6715ED1A" w:rsidR="008E2D3D" w:rsidRPr="000E0946" w:rsidRDefault="00F73C2A" w:rsidP="00F73C2A">
      <w:r w:rsidRPr="000E0946">
        <w:rPr>
          <w:rStyle w:val="HideTWBExt"/>
        </w:rPr>
        <w:t>&lt;/Amend&gt;</w:t>
      </w:r>
    </w:p>
    <w:p w14:paraId="7C2DCD8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178</w:t>
      </w:r>
      <w:r w:rsidRPr="000E0946">
        <w:rPr>
          <w:rStyle w:val="HideTWBExt"/>
          <w:b w:val="0"/>
        </w:rPr>
        <w:t>&lt;/NumAm&gt;</w:t>
      </w:r>
    </w:p>
    <w:p w14:paraId="04338FF0"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4925AB73" w14:textId="77777777" w:rsidR="00F73C2A" w:rsidRPr="000E0946" w:rsidRDefault="00F73C2A" w:rsidP="00F73C2A">
      <w:pPr>
        <w:pStyle w:val="NormalBold"/>
      </w:pPr>
      <w:r w:rsidRPr="000E0946">
        <w:rPr>
          <w:rStyle w:val="HideTWBExt"/>
          <w:b w:val="0"/>
        </w:rPr>
        <w:t>&lt;/RepeatBlock-By&gt;</w:t>
      </w:r>
    </w:p>
    <w:p w14:paraId="452F3CA2"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035F53C" w14:textId="77777777" w:rsidR="00F73C2A" w:rsidRPr="000E0946" w:rsidRDefault="00F73C2A" w:rsidP="00F73C2A">
      <w:pPr>
        <w:pStyle w:val="NormalBold"/>
      </w:pPr>
      <w:r w:rsidRPr="000E0946">
        <w:rPr>
          <w:rStyle w:val="HideTWBExt"/>
          <w:b w:val="0"/>
        </w:rPr>
        <w:t>&lt;Article&gt;</w:t>
      </w:r>
      <w:r w:rsidRPr="000E0946">
        <w:t>Čl. 1 – odst. 1 – bod 1 – návětí</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8543862" w14:textId="77777777" w:rsidTr="0056767D">
        <w:trPr>
          <w:trHeight w:hRule="exact" w:val="240"/>
          <w:jc w:val="center"/>
        </w:trPr>
        <w:tc>
          <w:tcPr>
            <w:tcW w:w="9752" w:type="dxa"/>
            <w:gridSpan w:val="2"/>
            <w:tcBorders>
              <w:top w:val="nil"/>
              <w:left w:val="nil"/>
              <w:bottom w:val="nil"/>
              <w:right w:val="nil"/>
            </w:tcBorders>
          </w:tcPr>
          <w:p w14:paraId="710DC53A" w14:textId="77777777" w:rsidR="00F73C2A" w:rsidRPr="000E0946" w:rsidRDefault="00F73C2A" w:rsidP="0056767D"/>
        </w:tc>
      </w:tr>
      <w:tr w:rsidR="00F73C2A" w:rsidRPr="000E0946" w14:paraId="66384617" w14:textId="77777777" w:rsidTr="0056767D">
        <w:trPr>
          <w:trHeight w:val="240"/>
          <w:jc w:val="center"/>
        </w:trPr>
        <w:tc>
          <w:tcPr>
            <w:tcW w:w="4876" w:type="dxa"/>
            <w:tcBorders>
              <w:top w:val="nil"/>
              <w:left w:val="nil"/>
              <w:bottom w:val="nil"/>
              <w:right w:val="nil"/>
            </w:tcBorders>
          </w:tcPr>
          <w:p w14:paraId="1203DA4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8D88A23" w14:textId="77777777" w:rsidR="00F73C2A" w:rsidRPr="000E0946" w:rsidRDefault="00F73C2A" w:rsidP="0056767D">
            <w:pPr>
              <w:pStyle w:val="AmColumnHeading"/>
            </w:pPr>
            <w:r w:rsidRPr="000E0946">
              <w:t>Pozměňovací návrh</w:t>
            </w:r>
          </w:p>
        </w:tc>
      </w:tr>
      <w:tr w:rsidR="00F73C2A" w:rsidRPr="000E0946" w14:paraId="29F78F9A" w14:textId="77777777" w:rsidTr="0056767D">
        <w:trPr>
          <w:jc w:val="center"/>
        </w:trPr>
        <w:tc>
          <w:tcPr>
            <w:tcW w:w="4876" w:type="dxa"/>
            <w:tcBorders>
              <w:top w:val="nil"/>
              <w:left w:val="nil"/>
              <w:bottom w:val="nil"/>
              <w:right w:val="nil"/>
            </w:tcBorders>
          </w:tcPr>
          <w:p w14:paraId="17E5D758" w14:textId="77777777" w:rsidR="00F73C2A" w:rsidRPr="000E0946" w:rsidRDefault="00F73C2A" w:rsidP="0056767D">
            <w:pPr>
              <w:pStyle w:val="Normal6a"/>
            </w:pPr>
            <w:r w:rsidRPr="000E0946">
              <w:t>1)</w:t>
            </w:r>
            <w:r w:rsidRPr="000E0946">
              <w:tab/>
            </w:r>
            <w:r w:rsidRPr="000E0946">
              <w:rPr>
                <w:b/>
                <w:bCs/>
                <w:i/>
                <w:iCs/>
              </w:rPr>
              <w:t>v článku</w:t>
            </w:r>
            <w:r w:rsidRPr="000E0946">
              <w:t xml:space="preserve"> 62 se </w:t>
            </w:r>
            <w:r w:rsidRPr="000E0946">
              <w:rPr>
                <w:b/>
                <w:bCs/>
                <w:i/>
                <w:iCs/>
              </w:rPr>
              <w:t>odstavec 1</w:t>
            </w:r>
            <w:r w:rsidRPr="000E0946">
              <w:t xml:space="preserve"> mění takto:</w:t>
            </w:r>
          </w:p>
        </w:tc>
        <w:tc>
          <w:tcPr>
            <w:tcW w:w="4876" w:type="dxa"/>
            <w:tcBorders>
              <w:top w:val="nil"/>
              <w:left w:val="nil"/>
              <w:bottom w:val="nil"/>
              <w:right w:val="nil"/>
            </w:tcBorders>
          </w:tcPr>
          <w:p w14:paraId="67830F87" w14:textId="77777777" w:rsidR="00F73C2A" w:rsidRPr="000E0946" w:rsidRDefault="00F73C2A" w:rsidP="0056767D">
            <w:pPr>
              <w:pStyle w:val="Normal6a"/>
            </w:pPr>
            <w:r w:rsidRPr="000E0946">
              <w:t>1)</w:t>
            </w:r>
            <w:r w:rsidRPr="000E0946">
              <w:tab/>
            </w:r>
            <w:r w:rsidRPr="000E0946">
              <w:rPr>
                <w:b/>
                <w:bCs/>
                <w:i/>
                <w:iCs/>
              </w:rPr>
              <w:t>článek</w:t>
            </w:r>
            <w:r w:rsidRPr="000E0946">
              <w:t xml:space="preserve"> 62 se mění takto:</w:t>
            </w:r>
          </w:p>
        </w:tc>
      </w:tr>
    </w:tbl>
    <w:p w14:paraId="194CCD7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8592C27" w14:textId="3272B20F" w:rsidR="008E2D3D" w:rsidRPr="000E0946" w:rsidRDefault="00F73C2A" w:rsidP="00F73C2A">
      <w:r w:rsidRPr="000E0946">
        <w:rPr>
          <w:rStyle w:val="HideTWBExt"/>
        </w:rPr>
        <w:t>&lt;/Amend&gt;</w:t>
      </w:r>
    </w:p>
    <w:p w14:paraId="6FD91BF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179</w:t>
      </w:r>
      <w:r w:rsidRPr="000E0946">
        <w:rPr>
          <w:rStyle w:val="HideTWBExt"/>
          <w:b w:val="0"/>
        </w:rPr>
        <w:t>&lt;/NumAm&gt;</w:t>
      </w:r>
    </w:p>
    <w:p w14:paraId="77131FF5"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33BDE7A0" w14:textId="77777777" w:rsidR="00F73C2A" w:rsidRPr="000E0946" w:rsidRDefault="00F73C2A" w:rsidP="00F73C2A">
      <w:pPr>
        <w:pStyle w:val="NormalBold"/>
      </w:pPr>
      <w:r w:rsidRPr="000E0946">
        <w:rPr>
          <w:rStyle w:val="HideTWBExt"/>
          <w:b w:val="0"/>
        </w:rPr>
        <w:t>&lt;/RepeatBlock-By&gt;</w:t>
      </w:r>
    </w:p>
    <w:p w14:paraId="176BB51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A0E6C7A"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36643E3E"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3EB493A9" w14:textId="77777777" w:rsidR="00F73C2A" w:rsidRPr="000E0946" w:rsidRDefault="00F73C2A" w:rsidP="00F73C2A">
      <w:r w:rsidRPr="000E0946">
        <w:rPr>
          <w:rStyle w:val="HideTWBExt"/>
        </w:rPr>
        <w:t>&lt;Article2&gt;</w:t>
      </w:r>
      <w:r w:rsidRPr="000E0946">
        <w:t>Čl. 62 – odst. 1</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A80A405" w14:textId="77777777" w:rsidTr="0056767D">
        <w:trPr>
          <w:trHeight w:hRule="exact" w:val="240"/>
          <w:jc w:val="center"/>
        </w:trPr>
        <w:tc>
          <w:tcPr>
            <w:tcW w:w="9752" w:type="dxa"/>
            <w:gridSpan w:val="2"/>
            <w:tcBorders>
              <w:top w:val="nil"/>
              <w:left w:val="nil"/>
              <w:bottom w:val="nil"/>
              <w:right w:val="nil"/>
            </w:tcBorders>
          </w:tcPr>
          <w:p w14:paraId="30918AA5" w14:textId="77777777" w:rsidR="00F73C2A" w:rsidRPr="000E0946" w:rsidRDefault="00F73C2A" w:rsidP="0056767D"/>
        </w:tc>
      </w:tr>
      <w:tr w:rsidR="00F73C2A" w:rsidRPr="000E0946" w14:paraId="4EE6C873" w14:textId="77777777" w:rsidTr="0056767D">
        <w:trPr>
          <w:trHeight w:val="240"/>
          <w:jc w:val="center"/>
        </w:trPr>
        <w:tc>
          <w:tcPr>
            <w:tcW w:w="4876" w:type="dxa"/>
            <w:tcBorders>
              <w:top w:val="nil"/>
              <w:left w:val="nil"/>
              <w:bottom w:val="nil"/>
              <w:right w:val="nil"/>
            </w:tcBorders>
          </w:tcPr>
          <w:p w14:paraId="142149F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C1FE6D1" w14:textId="77777777" w:rsidR="00F73C2A" w:rsidRPr="000E0946" w:rsidRDefault="00F73C2A" w:rsidP="0056767D">
            <w:pPr>
              <w:pStyle w:val="AmColumnHeading"/>
            </w:pPr>
            <w:r w:rsidRPr="000E0946">
              <w:t>Pozměňovací návrh</w:t>
            </w:r>
          </w:p>
        </w:tc>
      </w:tr>
      <w:tr w:rsidR="00F73C2A" w:rsidRPr="000E0946" w14:paraId="74C9642B" w14:textId="77777777" w:rsidTr="0056767D">
        <w:trPr>
          <w:jc w:val="center"/>
        </w:trPr>
        <w:tc>
          <w:tcPr>
            <w:tcW w:w="4876" w:type="dxa"/>
            <w:tcBorders>
              <w:top w:val="nil"/>
              <w:left w:val="nil"/>
              <w:bottom w:val="nil"/>
              <w:right w:val="nil"/>
            </w:tcBorders>
          </w:tcPr>
          <w:p w14:paraId="06A4CC88" w14:textId="77777777" w:rsidR="00F73C2A" w:rsidRPr="000E0946" w:rsidRDefault="00F73C2A" w:rsidP="0056767D">
            <w:pPr>
              <w:pStyle w:val="Normal6a"/>
            </w:pPr>
            <w:r w:rsidRPr="000E0946">
              <w:rPr>
                <w:b/>
                <w:i/>
              </w:rPr>
              <w:t>a)</w:t>
            </w:r>
            <w:r w:rsidRPr="000E0946">
              <w:tab/>
            </w:r>
            <w:r w:rsidRPr="000E0946">
              <w:rPr>
                <w:b/>
                <w:i/>
              </w:rPr>
              <w:t>odstavec 1 se nahrazuje tímto:</w:t>
            </w:r>
          </w:p>
        </w:tc>
        <w:tc>
          <w:tcPr>
            <w:tcW w:w="4876" w:type="dxa"/>
            <w:tcBorders>
              <w:top w:val="nil"/>
              <w:left w:val="nil"/>
              <w:bottom w:val="nil"/>
              <w:right w:val="nil"/>
            </w:tcBorders>
          </w:tcPr>
          <w:p w14:paraId="7B472E55" w14:textId="77777777" w:rsidR="00F73C2A" w:rsidRPr="000E0946" w:rsidRDefault="00F73C2A" w:rsidP="0056767D">
            <w:pPr>
              <w:pStyle w:val="Normal6a"/>
            </w:pPr>
            <w:r w:rsidRPr="000E0946">
              <w:rPr>
                <w:b/>
                <w:i/>
              </w:rPr>
              <w:t>vypouští se</w:t>
            </w:r>
          </w:p>
        </w:tc>
      </w:tr>
      <w:tr w:rsidR="00F73C2A" w:rsidRPr="000E0946" w14:paraId="46046A9B" w14:textId="77777777" w:rsidTr="0056767D">
        <w:trPr>
          <w:jc w:val="center"/>
        </w:trPr>
        <w:tc>
          <w:tcPr>
            <w:tcW w:w="4876" w:type="dxa"/>
            <w:tcBorders>
              <w:top w:val="nil"/>
              <w:left w:val="nil"/>
              <w:bottom w:val="nil"/>
              <w:right w:val="nil"/>
            </w:tcBorders>
          </w:tcPr>
          <w:p w14:paraId="6D14B809" w14:textId="006D30D5" w:rsidR="00F73C2A" w:rsidRPr="000E0946" w:rsidRDefault="00F73C2A" w:rsidP="0056767D">
            <w:pPr>
              <w:pStyle w:val="Normal6a"/>
            </w:pPr>
            <w:r w:rsidRPr="000E0946">
              <w:rPr>
                <w:b/>
                <w:i/>
              </w:rPr>
              <w:t>„1. Země, kterým byl udělen status kandidátských zemí ucházejících se</w:t>
            </w:r>
            <w:r w:rsidR="001958F6" w:rsidRPr="000E0946">
              <w:rPr>
                <w:b/>
                <w:i/>
              </w:rPr>
              <w:t xml:space="preserve"> o </w:t>
            </w:r>
            <w:r w:rsidRPr="000E0946">
              <w:rPr>
                <w:b/>
                <w:i/>
              </w:rPr>
              <w:t>přistoupení</w:t>
            </w:r>
            <w:r w:rsidR="001958F6" w:rsidRPr="000E0946">
              <w:rPr>
                <w:b/>
                <w:i/>
              </w:rPr>
              <w:t xml:space="preserve"> k </w:t>
            </w:r>
            <w:r w:rsidRPr="000E0946">
              <w:rPr>
                <w:b/>
                <w:i/>
              </w:rPr>
              <w:t>Unii, se označí za bezpečné země původu na úrovni Unie, pokud nenastane jedna</w:t>
            </w:r>
            <w:r w:rsidR="001958F6" w:rsidRPr="000E0946">
              <w:rPr>
                <w:b/>
                <w:i/>
              </w:rPr>
              <w:t xml:space="preserve"> z </w:t>
            </w:r>
            <w:r w:rsidRPr="000E0946">
              <w:rPr>
                <w:b/>
                <w:i/>
              </w:rPr>
              <w:t>následujících okolností:</w:t>
            </w:r>
          </w:p>
        </w:tc>
        <w:tc>
          <w:tcPr>
            <w:tcW w:w="4876" w:type="dxa"/>
            <w:tcBorders>
              <w:top w:val="nil"/>
              <w:left w:val="nil"/>
              <w:bottom w:val="nil"/>
              <w:right w:val="nil"/>
            </w:tcBorders>
          </w:tcPr>
          <w:p w14:paraId="4EE51932" w14:textId="77777777" w:rsidR="00F73C2A" w:rsidRPr="000E0946" w:rsidRDefault="00F73C2A" w:rsidP="0056767D">
            <w:pPr>
              <w:pStyle w:val="Normal6a"/>
            </w:pPr>
          </w:p>
        </w:tc>
      </w:tr>
      <w:tr w:rsidR="00F73C2A" w:rsidRPr="000E0946" w14:paraId="23B51E22" w14:textId="77777777" w:rsidTr="0056767D">
        <w:trPr>
          <w:jc w:val="center"/>
        </w:trPr>
        <w:tc>
          <w:tcPr>
            <w:tcW w:w="4876" w:type="dxa"/>
            <w:tcBorders>
              <w:top w:val="nil"/>
              <w:left w:val="nil"/>
              <w:bottom w:val="nil"/>
              <w:right w:val="nil"/>
            </w:tcBorders>
          </w:tcPr>
          <w:p w14:paraId="327A952D" w14:textId="46E294F1" w:rsidR="00F73C2A" w:rsidRPr="000E0946" w:rsidRDefault="00F73C2A" w:rsidP="0056767D">
            <w:pPr>
              <w:pStyle w:val="Normal6a"/>
            </w:pPr>
            <w:r w:rsidRPr="000E0946">
              <w:rPr>
                <w:b/>
                <w:i/>
              </w:rPr>
              <w:t>a) existuje vážné</w:t>
            </w:r>
            <w:r w:rsidR="001958F6" w:rsidRPr="000E0946">
              <w:rPr>
                <w:b/>
                <w:i/>
              </w:rPr>
              <w:t xml:space="preserve"> a </w:t>
            </w:r>
            <w:r w:rsidRPr="000E0946">
              <w:rPr>
                <w:b/>
                <w:i/>
              </w:rPr>
              <w:t>individuální ohrožení života nebo nedotknutelnosti civilisty</w:t>
            </w:r>
            <w:r w:rsidR="001958F6" w:rsidRPr="000E0946">
              <w:rPr>
                <w:b/>
                <w:i/>
              </w:rPr>
              <w:t xml:space="preserve"> v </w:t>
            </w:r>
            <w:r w:rsidRPr="000E0946">
              <w:rPr>
                <w:b/>
                <w:i/>
              </w:rPr>
              <w:t>důsledku svévolného násilí během mezinárodního nebo vnitrostátního ozbrojeného konfliktu</w:t>
            </w:r>
            <w:r w:rsidR="001958F6" w:rsidRPr="000E0946">
              <w:rPr>
                <w:b/>
                <w:i/>
              </w:rPr>
              <w:t xml:space="preserve"> v </w:t>
            </w:r>
            <w:r w:rsidRPr="000E0946">
              <w:rPr>
                <w:b/>
                <w:i/>
              </w:rPr>
              <w:t>zemi;</w:t>
            </w:r>
          </w:p>
        </w:tc>
        <w:tc>
          <w:tcPr>
            <w:tcW w:w="4876" w:type="dxa"/>
            <w:tcBorders>
              <w:top w:val="nil"/>
              <w:left w:val="nil"/>
              <w:bottom w:val="nil"/>
              <w:right w:val="nil"/>
            </w:tcBorders>
          </w:tcPr>
          <w:p w14:paraId="23B9A329" w14:textId="77777777" w:rsidR="00F73C2A" w:rsidRPr="000E0946" w:rsidRDefault="00F73C2A" w:rsidP="0056767D">
            <w:pPr>
              <w:pStyle w:val="Normal6a"/>
            </w:pPr>
          </w:p>
        </w:tc>
      </w:tr>
      <w:tr w:rsidR="00F73C2A" w:rsidRPr="000E0946" w14:paraId="25BF788D" w14:textId="77777777" w:rsidTr="0056767D">
        <w:trPr>
          <w:jc w:val="center"/>
        </w:trPr>
        <w:tc>
          <w:tcPr>
            <w:tcW w:w="4876" w:type="dxa"/>
            <w:tcBorders>
              <w:top w:val="nil"/>
              <w:left w:val="nil"/>
              <w:bottom w:val="nil"/>
              <w:right w:val="nil"/>
            </w:tcBorders>
          </w:tcPr>
          <w:p w14:paraId="7651C7B4" w14:textId="1D88624E" w:rsidR="00F73C2A" w:rsidRPr="000E0946" w:rsidRDefault="00F73C2A" w:rsidP="0056767D">
            <w:pPr>
              <w:pStyle w:val="Normal6a"/>
            </w:pPr>
            <w:r w:rsidRPr="000E0946">
              <w:rPr>
                <w:b/>
                <w:i/>
              </w:rPr>
              <w:t>b)</w:t>
            </w:r>
            <w:r w:rsidR="001958F6" w:rsidRPr="000E0946">
              <w:rPr>
                <w:b/>
                <w:i/>
              </w:rPr>
              <w:t xml:space="preserve"> s </w:t>
            </w:r>
            <w:r w:rsidRPr="000E0946">
              <w:rPr>
                <w:b/>
                <w:i/>
              </w:rPr>
              <w:t>ohledem na jednání dané země byla přijata omezující opatření ve smyslu hlavy IV páté části Smlouvy</w:t>
            </w:r>
            <w:r w:rsidR="001958F6" w:rsidRPr="000E0946">
              <w:rPr>
                <w:b/>
                <w:i/>
              </w:rPr>
              <w:t xml:space="preserve"> o </w:t>
            </w:r>
            <w:r w:rsidRPr="000E0946">
              <w:rPr>
                <w:b/>
                <w:i/>
              </w:rPr>
              <w:t>fungování Evropské unie,</w:t>
            </w:r>
          </w:p>
        </w:tc>
        <w:tc>
          <w:tcPr>
            <w:tcW w:w="4876" w:type="dxa"/>
            <w:tcBorders>
              <w:top w:val="nil"/>
              <w:left w:val="nil"/>
              <w:bottom w:val="nil"/>
              <w:right w:val="nil"/>
            </w:tcBorders>
          </w:tcPr>
          <w:p w14:paraId="3A673DED" w14:textId="77777777" w:rsidR="00F73C2A" w:rsidRPr="000E0946" w:rsidRDefault="00F73C2A" w:rsidP="0056767D">
            <w:pPr>
              <w:pStyle w:val="Normal6a"/>
            </w:pPr>
          </w:p>
        </w:tc>
      </w:tr>
      <w:tr w:rsidR="00F73C2A" w:rsidRPr="000E0946" w14:paraId="32EA375C" w14:textId="77777777" w:rsidTr="0056767D">
        <w:trPr>
          <w:jc w:val="center"/>
        </w:trPr>
        <w:tc>
          <w:tcPr>
            <w:tcW w:w="4876" w:type="dxa"/>
            <w:tcBorders>
              <w:top w:val="nil"/>
              <w:left w:val="nil"/>
              <w:bottom w:val="nil"/>
              <w:right w:val="nil"/>
            </w:tcBorders>
          </w:tcPr>
          <w:p w14:paraId="3D808FB1" w14:textId="59EB1149" w:rsidR="00F73C2A" w:rsidRPr="000E0946" w:rsidRDefault="00F73C2A" w:rsidP="0056767D">
            <w:pPr>
              <w:pStyle w:val="Normal6a"/>
            </w:pPr>
            <w:r w:rsidRPr="000E0946">
              <w:rPr>
                <w:b/>
                <w:i/>
              </w:rPr>
              <w:t>c) podíl kladně vyřízených rozhodnutí rozhodujícího orgánu</w:t>
            </w:r>
            <w:r w:rsidR="001958F6" w:rsidRPr="000E0946">
              <w:rPr>
                <w:b/>
                <w:i/>
              </w:rPr>
              <w:t xml:space="preserve"> o </w:t>
            </w:r>
            <w:r w:rsidRPr="000E0946">
              <w:rPr>
                <w:b/>
                <w:i/>
              </w:rPr>
              <w:t>udělení mezinárodní ochrany žadatelům</w:t>
            </w:r>
            <w:r w:rsidR="001958F6" w:rsidRPr="000E0946">
              <w:rPr>
                <w:b/>
                <w:i/>
              </w:rPr>
              <w:t xml:space="preserve"> z </w:t>
            </w:r>
            <w:r w:rsidRPr="000E0946">
              <w:rPr>
                <w:b/>
                <w:i/>
              </w:rPr>
              <w:t>dané země – buď jejím státním příslušníkům, nebo jedná-li se</w:t>
            </w:r>
            <w:r w:rsidR="001958F6" w:rsidRPr="000E0946">
              <w:rPr>
                <w:b/>
                <w:i/>
              </w:rPr>
              <w:t xml:space="preserve"> o </w:t>
            </w:r>
            <w:r w:rsidRPr="000E0946">
              <w:rPr>
                <w:b/>
                <w:i/>
              </w:rPr>
              <w:t>osoby bez státní příslušnosti, osobám, které</w:t>
            </w:r>
            <w:r w:rsidR="001958F6" w:rsidRPr="000E0946">
              <w:rPr>
                <w:b/>
                <w:i/>
              </w:rPr>
              <w:t xml:space="preserve"> v </w:t>
            </w:r>
            <w:r w:rsidRPr="000E0946">
              <w:rPr>
                <w:b/>
                <w:i/>
              </w:rPr>
              <w:t>ní měly dříve obvyklý pobyt – je podle nejnovějších dostupných ročních průměrných údajů Eurostatu za celou Unii vyšší než 20 %.“;</w:t>
            </w:r>
          </w:p>
        </w:tc>
        <w:tc>
          <w:tcPr>
            <w:tcW w:w="4876" w:type="dxa"/>
            <w:tcBorders>
              <w:top w:val="nil"/>
              <w:left w:val="nil"/>
              <w:bottom w:val="nil"/>
              <w:right w:val="nil"/>
            </w:tcBorders>
          </w:tcPr>
          <w:p w14:paraId="0815444F" w14:textId="77777777" w:rsidR="00F73C2A" w:rsidRPr="000E0946" w:rsidRDefault="00F73C2A" w:rsidP="0056767D">
            <w:pPr>
              <w:pStyle w:val="Normal6a"/>
            </w:pPr>
          </w:p>
        </w:tc>
      </w:tr>
    </w:tbl>
    <w:p w14:paraId="5E5A81C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485B462" w14:textId="5131F328" w:rsidR="008E2D3D" w:rsidRPr="000E0946" w:rsidRDefault="00F73C2A" w:rsidP="00F73C2A">
      <w:r w:rsidRPr="000E0946">
        <w:rPr>
          <w:rStyle w:val="HideTWBExt"/>
        </w:rPr>
        <w:t>&lt;/Amend&gt;</w:t>
      </w:r>
    </w:p>
    <w:p w14:paraId="276280E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180</w:t>
      </w:r>
      <w:r w:rsidRPr="000E0946">
        <w:rPr>
          <w:rStyle w:val="HideTWBExt"/>
          <w:b w:val="0"/>
        </w:rPr>
        <w:t>&lt;/NumAm&gt;</w:t>
      </w:r>
    </w:p>
    <w:p w14:paraId="08F91E87"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5814E261" w14:textId="77777777" w:rsidR="00F73C2A" w:rsidRPr="000E0946" w:rsidRDefault="00F73C2A" w:rsidP="00F73C2A">
      <w:pPr>
        <w:pStyle w:val="NormalBold"/>
      </w:pPr>
      <w:r w:rsidRPr="000E0946">
        <w:rPr>
          <w:rStyle w:val="HideTWBExt"/>
          <w:b w:val="0"/>
        </w:rPr>
        <w:t>&lt;/RepeatBlock-By&gt;</w:t>
      </w:r>
    </w:p>
    <w:p w14:paraId="343D8C1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8332013"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1C623FB6"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032F58C" w14:textId="77777777" w:rsidR="00F73C2A" w:rsidRPr="000E0946" w:rsidRDefault="00F73C2A" w:rsidP="00F73C2A">
      <w:r w:rsidRPr="000E0946">
        <w:rPr>
          <w:rStyle w:val="HideTWBExt"/>
        </w:rPr>
        <w:t>&lt;Article2&gt;</w:t>
      </w:r>
      <w:r w:rsidRPr="000E0946">
        <w:t>Čl. 62 – odst. 1</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99FB5D0" w14:textId="77777777" w:rsidTr="0056767D">
        <w:trPr>
          <w:trHeight w:hRule="exact" w:val="240"/>
          <w:jc w:val="center"/>
        </w:trPr>
        <w:tc>
          <w:tcPr>
            <w:tcW w:w="9752" w:type="dxa"/>
            <w:gridSpan w:val="2"/>
            <w:tcBorders>
              <w:top w:val="nil"/>
              <w:left w:val="nil"/>
              <w:bottom w:val="nil"/>
              <w:right w:val="nil"/>
            </w:tcBorders>
          </w:tcPr>
          <w:p w14:paraId="3E02B9D3" w14:textId="77777777" w:rsidR="00F73C2A" w:rsidRPr="000E0946" w:rsidRDefault="00F73C2A" w:rsidP="0056767D"/>
        </w:tc>
      </w:tr>
      <w:tr w:rsidR="00F73C2A" w:rsidRPr="000E0946" w14:paraId="4F964093" w14:textId="77777777" w:rsidTr="0056767D">
        <w:trPr>
          <w:trHeight w:val="240"/>
          <w:jc w:val="center"/>
        </w:trPr>
        <w:tc>
          <w:tcPr>
            <w:tcW w:w="4876" w:type="dxa"/>
            <w:tcBorders>
              <w:top w:val="nil"/>
              <w:left w:val="nil"/>
              <w:bottom w:val="nil"/>
              <w:right w:val="nil"/>
            </w:tcBorders>
          </w:tcPr>
          <w:p w14:paraId="4F0EAC7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0FB9BD7" w14:textId="77777777" w:rsidR="00F73C2A" w:rsidRPr="000E0946" w:rsidRDefault="00F73C2A" w:rsidP="0056767D">
            <w:pPr>
              <w:pStyle w:val="AmColumnHeading"/>
            </w:pPr>
            <w:r w:rsidRPr="000E0946">
              <w:t>Pozměňovací návrh</w:t>
            </w:r>
          </w:p>
        </w:tc>
      </w:tr>
      <w:tr w:rsidR="00F73C2A" w:rsidRPr="000E0946" w14:paraId="1040A4F3" w14:textId="77777777" w:rsidTr="0056767D">
        <w:trPr>
          <w:jc w:val="center"/>
        </w:trPr>
        <w:tc>
          <w:tcPr>
            <w:tcW w:w="4876" w:type="dxa"/>
            <w:tcBorders>
              <w:top w:val="nil"/>
              <w:left w:val="nil"/>
              <w:bottom w:val="nil"/>
              <w:right w:val="nil"/>
            </w:tcBorders>
          </w:tcPr>
          <w:p w14:paraId="52382D74" w14:textId="77777777" w:rsidR="00F73C2A" w:rsidRPr="000E0946" w:rsidRDefault="00F73C2A" w:rsidP="0056767D">
            <w:pPr>
              <w:pStyle w:val="Normal6a"/>
            </w:pPr>
            <w:r w:rsidRPr="000E0946">
              <w:rPr>
                <w:b/>
                <w:i/>
              </w:rPr>
              <w:t>a)</w:t>
            </w:r>
            <w:r w:rsidRPr="000E0946">
              <w:tab/>
            </w:r>
            <w:r w:rsidRPr="000E0946">
              <w:rPr>
                <w:b/>
                <w:i/>
              </w:rPr>
              <w:t>odstavec 1 se nahrazuje tímto:</w:t>
            </w:r>
          </w:p>
        </w:tc>
        <w:tc>
          <w:tcPr>
            <w:tcW w:w="4876" w:type="dxa"/>
            <w:tcBorders>
              <w:top w:val="nil"/>
              <w:left w:val="nil"/>
              <w:bottom w:val="nil"/>
              <w:right w:val="nil"/>
            </w:tcBorders>
          </w:tcPr>
          <w:p w14:paraId="5034AF94" w14:textId="77777777" w:rsidR="00F73C2A" w:rsidRPr="000E0946" w:rsidRDefault="00F73C2A" w:rsidP="0056767D">
            <w:pPr>
              <w:pStyle w:val="Normal6a"/>
            </w:pPr>
            <w:r w:rsidRPr="000E0946">
              <w:rPr>
                <w:b/>
                <w:i/>
              </w:rPr>
              <w:t>vypouští se</w:t>
            </w:r>
          </w:p>
        </w:tc>
      </w:tr>
      <w:tr w:rsidR="00F73C2A" w:rsidRPr="000E0946" w14:paraId="191D949D" w14:textId="77777777" w:rsidTr="0056767D">
        <w:trPr>
          <w:jc w:val="center"/>
        </w:trPr>
        <w:tc>
          <w:tcPr>
            <w:tcW w:w="4876" w:type="dxa"/>
            <w:tcBorders>
              <w:top w:val="nil"/>
              <w:left w:val="nil"/>
              <w:bottom w:val="nil"/>
              <w:right w:val="nil"/>
            </w:tcBorders>
          </w:tcPr>
          <w:p w14:paraId="1B04AC23" w14:textId="5065043F" w:rsidR="00F73C2A" w:rsidRPr="000E0946" w:rsidRDefault="00F73C2A" w:rsidP="0056767D">
            <w:pPr>
              <w:pStyle w:val="Normal6a"/>
            </w:pPr>
            <w:r w:rsidRPr="000E0946">
              <w:rPr>
                <w:b/>
                <w:i/>
              </w:rPr>
              <w:t>„1. Země, kterým byl udělen status kandidátských zemí ucházejících se</w:t>
            </w:r>
            <w:r w:rsidR="001958F6" w:rsidRPr="000E0946">
              <w:rPr>
                <w:b/>
                <w:i/>
              </w:rPr>
              <w:t xml:space="preserve"> o </w:t>
            </w:r>
            <w:r w:rsidRPr="000E0946">
              <w:rPr>
                <w:b/>
                <w:i/>
              </w:rPr>
              <w:t>přistoupení</w:t>
            </w:r>
            <w:r w:rsidR="001958F6" w:rsidRPr="000E0946">
              <w:rPr>
                <w:b/>
                <w:i/>
              </w:rPr>
              <w:t xml:space="preserve"> k </w:t>
            </w:r>
            <w:r w:rsidRPr="000E0946">
              <w:rPr>
                <w:b/>
                <w:i/>
              </w:rPr>
              <w:t>Unii, se označí za bezpečné země původu na úrovni Unie, pokud nenastane jedna</w:t>
            </w:r>
            <w:r w:rsidR="001958F6" w:rsidRPr="000E0946">
              <w:rPr>
                <w:b/>
                <w:i/>
              </w:rPr>
              <w:t xml:space="preserve"> z </w:t>
            </w:r>
            <w:r w:rsidRPr="000E0946">
              <w:rPr>
                <w:b/>
                <w:i/>
              </w:rPr>
              <w:t>následujících okolností:</w:t>
            </w:r>
          </w:p>
        </w:tc>
        <w:tc>
          <w:tcPr>
            <w:tcW w:w="4876" w:type="dxa"/>
            <w:tcBorders>
              <w:top w:val="nil"/>
              <w:left w:val="nil"/>
              <w:bottom w:val="nil"/>
              <w:right w:val="nil"/>
            </w:tcBorders>
          </w:tcPr>
          <w:p w14:paraId="1D4C747D" w14:textId="77777777" w:rsidR="00F73C2A" w:rsidRPr="000E0946" w:rsidRDefault="00F73C2A" w:rsidP="0056767D">
            <w:pPr>
              <w:pStyle w:val="Normal6a"/>
            </w:pPr>
          </w:p>
        </w:tc>
      </w:tr>
      <w:tr w:rsidR="00F73C2A" w:rsidRPr="000E0946" w14:paraId="6F76A6B2" w14:textId="77777777" w:rsidTr="0056767D">
        <w:trPr>
          <w:jc w:val="center"/>
        </w:trPr>
        <w:tc>
          <w:tcPr>
            <w:tcW w:w="4876" w:type="dxa"/>
            <w:tcBorders>
              <w:top w:val="nil"/>
              <w:left w:val="nil"/>
              <w:bottom w:val="nil"/>
              <w:right w:val="nil"/>
            </w:tcBorders>
          </w:tcPr>
          <w:p w14:paraId="1EDAFD2A" w14:textId="628E7DE1" w:rsidR="00F73C2A" w:rsidRPr="000E0946" w:rsidRDefault="00F73C2A" w:rsidP="0056767D">
            <w:pPr>
              <w:pStyle w:val="Normal6a"/>
            </w:pPr>
            <w:r w:rsidRPr="000E0946">
              <w:rPr>
                <w:b/>
                <w:i/>
              </w:rPr>
              <w:t>a) existuje vážné</w:t>
            </w:r>
            <w:r w:rsidR="001958F6" w:rsidRPr="000E0946">
              <w:rPr>
                <w:b/>
                <w:i/>
              </w:rPr>
              <w:t xml:space="preserve"> a </w:t>
            </w:r>
            <w:r w:rsidRPr="000E0946">
              <w:rPr>
                <w:b/>
                <w:i/>
              </w:rPr>
              <w:t>individuální ohrožení života nebo nedotknutelnosti civilisty</w:t>
            </w:r>
            <w:r w:rsidR="001958F6" w:rsidRPr="000E0946">
              <w:rPr>
                <w:b/>
                <w:i/>
              </w:rPr>
              <w:t xml:space="preserve"> v </w:t>
            </w:r>
            <w:r w:rsidRPr="000E0946">
              <w:rPr>
                <w:b/>
                <w:i/>
              </w:rPr>
              <w:t>důsledku svévolného násilí během mezinárodního nebo vnitrostátního ozbrojeného konfliktu</w:t>
            </w:r>
            <w:r w:rsidR="001958F6" w:rsidRPr="000E0946">
              <w:rPr>
                <w:b/>
                <w:i/>
              </w:rPr>
              <w:t xml:space="preserve"> v </w:t>
            </w:r>
            <w:r w:rsidRPr="000E0946">
              <w:rPr>
                <w:b/>
                <w:i/>
              </w:rPr>
              <w:t>zemi;</w:t>
            </w:r>
          </w:p>
        </w:tc>
        <w:tc>
          <w:tcPr>
            <w:tcW w:w="4876" w:type="dxa"/>
            <w:tcBorders>
              <w:top w:val="nil"/>
              <w:left w:val="nil"/>
              <w:bottom w:val="nil"/>
              <w:right w:val="nil"/>
            </w:tcBorders>
          </w:tcPr>
          <w:p w14:paraId="522EFB97" w14:textId="77777777" w:rsidR="00F73C2A" w:rsidRPr="000E0946" w:rsidRDefault="00F73C2A" w:rsidP="0056767D">
            <w:pPr>
              <w:pStyle w:val="Normal6a"/>
            </w:pPr>
          </w:p>
        </w:tc>
      </w:tr>
      <w:tr w:rsidR="00F73C2A" w:rsidRPr="000E0946" w14:paraId="69E0D3B5" w14:textId="77777777" w:rsidTr="0056767D">
        <w:trPr>
          <w:jc w:val="center"/>
        </w:trPr>
        <w:tc>
          <w:tcPr>
            <w:tcW w:w="4876" w:type="dxa"/>
            <w:tcBorders>
              <w:top w:val="nil"/>
              <w:left w:val="nil"/>
              <w:bottom w:val="nil"/>
              <w:right w:val="nil"/>
            </w:tcBorders>
          </w:tcPr>
          <w:p w14:paraId="35E5E883" w14:textId="136D609B" w:rsidR="00F73C2A" w:rsidRPr="000E0946" w:rsidRDefault="00F73C2A" w:rsidP="0056767D">
            <w:pPr>
              <w:pStyle w:val="Normal6a"/>
            </w:pPr>
            <w:r w:rsidRPr="000E0946">
              <w:rPr>
                <w:b/>
                <w:i/>
              </w:rPr>
              <w:t>b)</w:t>
            </w:r>
            <w:r w:rsidR="001958F6" w:rsidRPr="000E0946">
              <w:rPr>
                <w:b/>
                <w:i/>
              </w:rPr>
              <w:t xml:space="preserve"> s </w:t>
            </w:r>
            <w:r w:rsidRPr="000E0946">
              <w:rPr>
                <w:b/>
                <w:i/>
              </w:rPr>
              <w:t>ohledem na jednání dané země byla přijata omezující opatření ve smyslu hlavy IV páté části Smlouvy</w:t>
            </w:r>
            <w:r w:rsidR="001958F6" w:rsidRPr="000E0946">
              <w:rPr>
                <w:b/>
                <w:i/>
              </w:rPr>
              <w:t xml:space="preserve"> o </w:t>
            </w:r>
            <w:r w:rsidRPr="000E0946">
              <w:rPr>
                <w:b/>
                <w:i/>
              </w:rPr>
              <w:t>fungování Evropské unie,</w:t>
            </w:r>
          </w:p>
        </w:tc>
        <w:tc>
          <w:tcPr>
            <w:tcW w:w="4876" w:type="dxa"/>
            <w:tcBorders>
              <w:top w:val="nil"/>
              <w:left w:val="nil"/>
              <w:bottom w:val="nil"/>
              <w:right w:val="nil"/>
            </w:tcBorders>
          </w:tcPr>
          <w:p w14:paraId="5015A828" w14:textId="77777777" w:rsidR="00F73C2A" w:rsidRPr="000E0946" w:rsidRDefault="00F73C2A" w:rsidP="0056767D">
            <w:pPr>
              <w:pStyle w:val="Normal6a"/>
            </w:pPr>
          </w:p>
        </w:tc>
      </w:tr>
      <w:tr w:rsidR="00F73C2A" w:rsidRPr="000E0946" w14:paraId="4BC7E330" w14:textId="77777777" w:rsidTr="0056767D">
        <w:trPr>
          <w:jc w:val="center"/>
        </w:trPr>
        <w:tc>
          <w:tcPr>
            <w:tcW w:w="4876" w:type="dxa"/>
            <w:tcBorders>
              <w:top w:val="nil"/>
              <w:left w:val="nil"/>
              <w:bottom w:val="nil"/>
              <w:right w:val="nil"/>
            </w:tcBorders>
          </w:tcPr>
          <w:p w14:paraId="7126A409" w14:textId="71732C60" w:rsidR="00F73C2A" w:rsidRPr="000E0946" w:rsidRDefault="00F73C2A" w:rsidP="0056767D">
            <w:pPr>
              <w:pStyle w:val="Normal6a"/>
            </w:pPr>
            <w:r w:rsidRPr="000E0946">
              <w:rPr>
                <w:b/>
                <w:i/>
              </w:rPr>
              <w:t>c) podíl kladně vyřízených rozhodnutí rozhodujícího orgánu</w:t>
            </w:r>
            <w:r w:rsidR="001958F6" w:rsidRPr="000E0946">
              <w:rPr>
                <w:b/>
                <w:i/>
              </w:rPr>
              <w:t xml:space="preserve"> o </w:t>
            </w:r>
            <w:r w:rsidRPr="000E0946">
              <w:rPr>
                <w:b/>
                <w:i/>
              </w:rPr>
              <w:t>udělení mezinárodní ochrany žadatelům</w:t>
            </w:r>
            <w:r w:rsidR="001958F6" w:rsidRPr="000E0946">
              <w:rPr>
                <w:b/>
                <w:i/>
              </w:rPr>
              <w:t xml:space="preserve"> z </w:t>
            </w:r>
            <w:r w:rsidRPr="000E0946">
              <w:rPr>
                <w:b/>
                <w:i/>
              </w:rPr>
              <w:t>dané země – buď jejím státním příslušníkům, nebo jedná-li se</w:t>
            </w:r>
            <w:r w:rsidR="001958F6" w:rsidRPr="000E0946">
              <w:rPr>
                <w:b/>
                <w:i/>
              </w:rPr>
              <w:t xml:space="preserve"> o </w:t>
            </w:r>
            <w:r w:rsidRPr="000E0946">
              <w:rPr>
                <w:b/>
                <w:i/>
              </w:rPr>
              <w:t>osoby bez státní příslušnosti, osobám, které</w:t>
            </w:r>
            <w:r w:rsidR="001958F6" w:rsidRPr="000E0946">
              <w:rPr>
                <w:b/>
                <w:i/>
              </w:rPr>
              <w:t xml:space="preserve"> v </w:t>
            </w:r>
            <w:r w:rsidRPr="000E0946">
              <w:rPr>
                <w:b/>
                <w:i/>
              </w:rPr>
              <w:t>ní měly dříve obvyklý pobyt – je podle nejnovějších dostupných ročních průměrných údajů Eurostatu za celou Unii vyšší než 20 %.“;</w:t>
            </w:r>
          </w:p>
        </w:tc>
        <w:tc>
          <w:tcPr>
            <w:tcW w:w="4876" w:type="dxa"/>
            <w:tcBorders>
              <w:top w:val="nil"/>
              <w:left w:val="nil"/>
              <w:bottom w:val="nil"/>
              <w:right w:val="nil"/>
            </w:tcBorders>
          </w:tcPr>
          <w:p w14:paraId="726FF2F0" w14:textId="77777777" w:rsidR="00F73C2A" w:rsidRPr="000E0946" w:rsidRDefault="00F73C2A" w:rsidP="0056767D">
            <w:pPr>
              <w:pStyle w:val="Normal6a"/>
            </w:pPr>
          </w:p>
        </w:tc>
      </w:tr>
    </w:tbl>
    <w:p w14:paraId="4E6387F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CD255C6" w14:textId="5B6425A2" w:rsidR="008E2D3D" w:rsidRPr="000E0946" w:rsidRDefault="00F73C2A" w:rsidP="00F73C2A">
      <w:r w:rsidRPr="000E0946">
        <w:rPr>
          <w:rStyle w:val="HideTWBExt"/>
        </w:rPr>
        <w:t>&lt;/Amend&gt;</w:t>
      </w:r>
    </w:p>
    <w:p w14:paraId="1B311B7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181</w:t>
      </w:r>
      <w:r w:rsidRPr="000E0946">
        <w:rPr>
          <w:rStyle w:val="HideTWBExt"/>
          <w:b w:val="0"/>
        </w:rPr>
        <w:t>&lt;/NumAm&gt;</w:t>
      </w:r>
    </w:p>
    <w:p w14:paraId="45F6B496"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247AC5F8" w14:textId="77777777" w:rsidR="00F73C2A" w:rsidRPr="000E0946" w:rsidRDefault="00F73C2A" w:rsidP="00F73C2A">
      <w:pPr>
        <w:pStyle w:val="NormalBold"/>
      </w:pPr>
      <w:r w:rsidRPr="000E0946">
        <w:rPr>
          <w:rStyle w:val="HideTWBExt"/>
          <w:b w:val="0"/>
        </w:rPr>
        <w:t>&lt;/RepeatBlock-By&gt;</w:t>
      </w:r>
    </w:p>
    <w:p w14:paraId="15098F0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AC050B7"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2EE5422A"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2C281C40" w14:textId="77777777" w:rsidR="00F73C2A" w:rsidRPr="000E0946" w:rsidRDefault="00F73C2A" w:rsidP="00F73C2A">
      <w:r w:rsidRPr="000E0946">
        <w:rPr>
          <w:rStyle w:val="HideTWBExt"/>
        </w:rPr>
        <w:t>&lt;Article2&gt;</w:t>
      </w:r>
      <w:r w:rsidRPr="000E0946">
        <w:t>Čl. 62 – odst. 1</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27DB4A8" w14:textId="77777777" w:rsidTr="0056767D">
        <w:trPr>
          <w:trHeight w:hRule="exact" w:val="240"/>
          <w:jc w:val="center"/>
        </w:trPr>
        <w:tc>
          <w:tcPr>
            <w:tcW w:w="9752" w:type="dxa"/>
            <w:gridSpan w:val="2"/>
            <w:tcBorders>
              <w:top w:val="nil"/>
              <w:left w:val="nil"/>
              <w:bottom w:val="nil"/>
              <w:right w:val="nil"/>
            </w:tcBorders>
          </w:tcPr>
          <w:p w14:paraId="19D098AC" w14:textId="77777777" w:rsidR="00F73C2A" w:rsidRPr="000E0946" w:rsidRDefault="00F73C2A" w:rsidP="0056767D"/>
        </w:tc>
      </w:tr>
      <w:tr w:rsidR="00F73C2A" w:rsidRPr="000E0946" w14:paraId="722CEC71" w14:textId="77777777" w:rsidTr="0056767D">
        <w:trPr>
          <w:trHeight w:val="240"/>
          <w:jc w:val="center"/>
        </w:trPr>
        <w:tc>
          <w:tcPr>
            <w:tcW w:w="4876" w:type="dxa"/>
            <w:tcBorders>
              <w:top w:val="nil"/>
              <w:left w:val="nil"/>
              <w:bottom w:val="nil"/>
              <w:right w:val="nil"/>
            </w:tcBorders>
          </w:tcPr>
          <w:p w14:paraId="5B88776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D58C93D" w14:textId="77777777" w:rsidR="00F73C2A" w:rsidRPr="000E0946" w:rsidRDefault="00F73C2A" w:rsidP="0056767D">
            <w:pPr>
              <w:pStyle w:val="AmColumnHeading"/>
            </w:pPr>
            <w:r w:rsidRPr="000E0946">
              <w:t>Pozměňovací návrh</w:t>
            </w:r>
          </w:p>
        </w:tc>
      </w:tr>
      <w:tr w:rsidR="00F73C2A" w:rsidRPr="000E0946" w14:paraId="53AEDD70" w14:textId="77777777" w:rsidTr="0056767D">
        <w:trPr>
          <w:jc w:val="center"/>
        </w:trPr>
        <w:tc>
          <w:tcPr>
            <w:tcW w:w="4876" w:type="dxa"/>
            <w:tcBorders>
              <w:top w:val="nil"/>
              <w:left w:val="nil"/>
              <w:bottom w:val="nil"/>
              <w:right w:val="nil"/>
            </w:tcBorders>
          </w:tcPr>
          <w:p w14:paraId="4077AF99" w14:textId="77777777" w:rsidR="00F73C2A" w:rsidRPr="000E0946" w:rsidRDefault="00F73C2A" w:rsidP="0056767D">
            <w:pPr>
              <w:pStyle w:val="Normal6a"/>
            </w:pPr>
            <w:r w:rsidRPr="000E0946">
              <w:rPr>
                <w:b/>
                <w:i/>
              </w:rPr>
              <w:t>a)</w:t>
            </w:r>
            <w:r w:rsidRPr="000E0946">
              <w:tab/>
            </w:r>
            <w:r w:rsidRPr="000E0946">
              <w:rPr>
                <w:b/>
                <w:i/>
              </w:rPr>
              <w:t>odstavec 1 se nahrazuje tímto:</w:t>
            </w:r>
          </w:p>
        </w:tc>
        <w:tc>
          <w:tcPr>
            <w:tcW w:w="4876" w:type="dxa"/>
            <w:tcBorders>
              <w:top w:val="nil"/>
              <w:left w:val="nil"/>
              <w:bottom w:val="nil"/>
              <w:right w:val="nil"/>
            </w:tcBorders>
          </w:tcPr>
          <w:p w14:paraId="4A9866DC" w14:textId="77777777" w:rsidR="00F73C2A" w:rsidRPr="000E0946" w:rsidRDefault="00F73C2A" w:rsidP="0056767D">
            <w:pPr>
              <w:pStyle w:val="Normal6a"/>
            </w:pPr>
            <w:r w:rsidRPr="000E0946">
              <w:rPr>
                <w:b/>
                <w:i/>
              </w:rPr>
              <w:t>vypouští se</w:t>
            </w:r>
          </w:p>
        </w:tc>
      </w:tr>
      <w:tr w:rsidR="00F73C2A" w:rsidRPr="000E0946" w14:paraId="42E33C46" w14:textId="77777777" w:rsidTr="0056767D">
        <w:trPr>
          <w:jc w:val="center"/>
        </w:trPr>
        <w:tc>
          <w:tcPr>
            <w:tcW w:w="4876" w:type="dxa"/>
            <w:tcBorders>
              <w:top w:val="nil"/>
              <w:left w:val="nil"/>
              <w:bottom w:val="nil"/>
              <w:right w:val="nil"/>
            </w:tcBorders>
          </w:tcPr>
          <w:p w14:paraId="7671F185" w14:textId="736A9656" w:rsidR="00F73C2A" w:rsidRPr="000E0946" w:rsidRDefault="00F73C2A" w:rsidP="0056767D">
            <w:pPr>
              <w:pStyle w:val="Normal6a"/>
            </w:pPr>
            <w:r w:rsidRPr="000E0946">
              <w:rPr>
                <w:b/>
                <w:i/>
              </w:rPr>
              <w:t>„1. Země, kterým byl udělen status kandidátských zemí ucházejících se</w:t>
            </w:r>
            <w:r w:rsidR="001958F6" w:rsidRPr="000E0946">
              <w:rPr>
                <w:b/>
                <w:i/>
              </w:rPr>
              <w:t xml:space="preserve"> o </w:t>
            </w:r>
            <w:r w:rsidRPr="000E0946">
              <w:rPr>
                <w:b/>
                <w:i/>
              </w:rPr>
              <w:t>přistoupení</w:t>
            </w:r>
            <w:r w:rsidR="001958F6" w:rsidRPr="000E0946">
              <w:rPr>
                <w:b/>
                <w:i/>
              </w:rPr>
              <w:t xml:space="preserve"> k </w:t>
            </w:r>
            <w:r w:rsidRPr="000E0946">
              <w:rPr>
                <w:b/>
                <w:i/>
              </w:rPr>
              <w:t>Unii, se označí za bezpečné země původu na úrovni Unie, pokud nenastane jedna</w:t>
            </w:r>
            <w:r w:rsidR="001958F6" w:rsidRPr="000E0946">
              <w:rPr>
                <w:b/>
                <w:i/>
              </w:rPr>
              <w:t xml:space="preserve"> z </w:t>
            </w:r>
            <w:r w:rsidRPr="000E0946">
              <w:rPr>
                <w:b/>
                <w:i/>
              </w:rPr>
              <w:t>následujících okolností:</w:t>
            </w:r>
          </w:p>
        </w:tc>
        <w:tc>
          <w:tcPr>
            <w:tcW w:w="4876" w:type="dxa"/>
            <w:tcBorders>
              <w:top w:val="nil"/>
              <w:left w:val="nil"/>
              <w:bottom w:val="nil"/>
              <w:right w:val="nil"/>
            </w:tcBorders>
          </w:tcPr>
          <w:p w14:paraId="0C4B615F" w14:textId="77777777" w:rsidR="00F73C2A" w:rsidRPr="000E0946" w:rsidRDefault="00F73C2A" w:rsidP="0056767D">
            <w:pPr>
              <w:pStyle w:val="Normal6a"/>
            </w:pPr>
          </w:p>
        </w:tc>
      </w:tr>
      <w:tr w:rsidR="00F73C2A" w:rsidRPr="000E0946" w14:paraId="3119ADE8" w14:textId="77777777" w:rsidTr="0056767D">
        <w:trPr>
          <w:jc w:val="center"/>
        </w:trPr>
        <w:tc>
          <w:tcPr>
            <w:tcW w:w="4876" w:type="dxa"/>
            <w:tcBorders>
              <w:top w:val="nil"/>
              <w:left w:val="nil"/>
              <w:bottom w:val="nil"/>
              <w:right w:val="nil"/>
            </w:tcBorders>
          </w:tcPr>
          <w:p w14:paraId="228C1D34" w14:textId="6425CE0E" w:rsidR="00F73C2A" w:rsidRPr="000E0946" w:rsidRDefault="00F73C2A" w:rsidP="0056767D">
            <w:pPr>
              <w:pStyle w:val="Normal6a"/>
            </w:pPr>
            <w:r w:rsidRPr="000E0946">
              <w:rPr>
                <w:b/>
                <w:i/>
              </w:rPr>
              <w:t>a) existuje vážné</w:t>
            </w:r>
            <w:r w:rsidR="001958F6" w:rsidRPr="000E0946">
              <w:rPr>
                <w:b/>
                <w:i/>
              </w:rPr>
              <w:t xml:space="preserve"> a </w:t>
            </w:r>
            <w:r w:rsidRPr="000E0946">
              <w:rPr>
                <w:b/>
                <w:i/>
              </w:rPr>
              <w:t>individuální ohrožení života nebo nedotknutelnosti civilisty</w:t>
            </w:r>
            <w:r w:rsidR="001958F6" w:rsidRPr="000E0946">
              <w:rPr>
                <w:b/>
                <w:i/>
              </w:rPr>
              <w:t xml:space="preserve"> v </w:t>
            </w:r>
            <w:r w:rsidRPr="000E0946">
              <w:rPr>
                <w:b/>
                <w:i/>
              </w:rPr>
              <w:t>důsledku svévolného násilí během mezinárodního nebo vnitrostátního ozbrojeného konfliktu</w:t>
            </w:r>
            <w:r w:rsidR="001958F6" w:rsidRPr="000E0946">
              <w:rPr>
                <w:b/>
                <w:i/>
              </w:rPr>
              <w:t xml:space="preserve"> v </w:t>
            </w:r>
            <w:r w:rsidRPr="000E0946">
              <w:rPr>
                <w:b/>
                <w:i/>
              </w:rPr>
              <w:t>zemi;</w:t>
            </w:r>
          </w:p>
        </w:tc>
        <w:tc>
          <w:tcPr>
            <w:tcW w:w="4876" w:type="dxa"/>
            <w:tcBorders>
              <w:top w:val="nil"/>
              <w:left w:val="nil"/>
              <w:bottom w:val="nil"/>
              <w:right w:val="nil"/>
            </w:tcBorders>
          </w:tcPr>
          <w:p w14:paraId="74490A36" w14:textId="77777777" w:rsidR="00F73C2A" w:rsidRPr="000E0946" w:rsidRDefault="00F73C2A" w:rsidP="0056767D">
            <w:pPr>
              <w:pStyle w:val="Normal6a"/>
            </w:pPr>
          </w:p>
        </w:tc>
      </w:tr>
      <w:tr w:rsidR="00F73C2A" w:rsidRPr="000E0946" w14:paraId="588A1C76" w14:textId="77777777" w:rsidTr="0056767D">
        <w:trPr>
          <w:jc w:val="center"/>
        </w:trPr>
        <w:tc>
          <w:tcPr>
            <w:tcW w:w="4876" w:type="dxa"/>
            <w:tcBorders>
              <w:top w:val="nil"/>
              <w:left w:val="nil"/>
              <w:bottom w:val="nil"/>
              <w:right w:val="nil"/>
            </w:tcBorders>
          </w:tcPr>
          <w:p w14:paraId="41317386" w14:textId="6B96DBAA" w:rsidR="00F73C2A" w:rsidRPr="000E0946" w:rsidRDefault="00F73C2A" w:rsidP="0056767D">
            <w:pPr>
              <w:pStyle w:val="Normal6a"/>
            </w:pPr>
            <w:r w:rsidRPr="000E0946">
              <w:rPr>
                <w:b/>
                <w:i/>
              </w:rPr>
              <w:t>b)</w:t>
            </w:r>
            <w:r w:rsidR="001958F6" w:rsidRPr="000E0946">
              <w:rPr>
                <w:b/>
                <w:i/>
              </w:rPr>
              <w:t xml:space="preserve"> s </w:t>
            </w:r>
            <w:r w:rsidRPr="000E0946">
              <w:rPr>
                <w:b/>
                <w:i/>
              </w:rPr>
              <w:t>ohledem na jednání dané země byla přijata omezující opatření ve smyslu hlavy IV páté části Smlouvy</w:t>
            </w:r>
            <w:r w:rsidR="001958F6" w:rsidRPr="000E0946">
              <w:rPr>
                <w:b/>
                <w:i/>
              </w:rPr>
              <w:t xml:space="preserve"> o </w:t>
            </w:r>
            <w:r w:rsidRPr="000E0946">
              <w:rPr>
                <w:b/>
                <w:i/>
              </w:rPr>
              <w:t>fungování Evropské unie,</w:t>
            </w:r>
          </w:p>
        </w:tc>
        <w:tc>
          <w:tcPr>
            <w:tcW w:w="4876" w:type="dxa"/>
            <w:tcBorders>
              <w:top w:val="nil"/>
              <w:left w:val="nil"/>
              <w:bottom w:val="nil"/>
              <w:right w:val="nil"/>
            </w:tcBorders>
          </w:tcPr>
          <w:p w14:paraId="2129B825" w14:textId="77777777" w:rsidR="00F73C2A" w:rsidRPr="000E0946" w:rsidRDefault="00F73C2A" w:rsidP="0056767D">
            <w:pPr>
              <w:pStyle w:val="Normal6a"/>
            </w:pPr>
          </w:p>
        </w:tc>
      </w:tr>
      <w:tr w:rsidR="00F73C2A" w:rsidRPr="000E0946" w14:paraId="4E877532" w14:textId="77777777" w:rsidTr="0056767D">
        <w:trPr>
          <w:jc w:val="center"/>
        </w:trPr>
        <w:tc>
          <w:tcPr>
            <w:tcW w:w="4876" w:type="dxa"/>
            <w:tcBorders>
              <w:top w:val="nil"/>
              <w:left w:val="nil"/>
              <w:bottom w:val="nil"/>
              <w:right w:val="nil"/>
            </w:tcBorders>
          </w:tcPr>
          <w:p w14:paraId="4572BD79" w14:textId="053D7D3C" w:rsidR="00F73C2A" w:rsidRPr="000E0946" w:rsidRDefault="00F73C2A" w:rsidP="0056767D">
            <w:pPr>
              <w:pStyle w:val="Normal6a"/>
            </w:pPr>
            <w:r w:rsidRPr="000E0946">
              <w:rPr>
                <w:b/>
                <w:i/>
              </w:rPr>
              <w:t>c) podíl kladně vyřízených rozhodnutí rozhodujícího orgánu</w:t>
            </w:r>
            <w:r w:rsidR="001958F6" w:rsidRPr="000E0946">
              <w:rPr>
                <w:b/>
                <w:i/>
              </w:rPr>
              <w:t xml:space="preserve"> o </w:t>
            </w:r>
            <w:r w:rsidRPr="000E0946">
              <w:rPr>
                <w:b/>
                <w:i/>
              </w:rPr>
              <w:t>udělení mezinárodní ochrany žadatelům</w:t>
            </w:r>
            <w:r w:rsidR="001958F6" w:rsidRPr="000E0946">
              <w:rPr>
                <w:b/>
                <w:i/>
              </w:rPr>
              <w:t xml:space="preserve"> z </w:t>
            </w:r>
            <w:r w:rsidRPr="000E0946">
              <w:rPr>
                <w:b/>
                <w:i/>
              </w:rPr>
              <w:t>dané země – buď jejím státním příslušníkům, nebo jedná-li se</w:t>
            </w:r>
            <w:r w:rsidR="001958F6" w:rsidRPr="000E0946">
              <w:rPr>
                <w:b/>
                <w:i/>
              </w:rPr>
              <w:t xml:space="preserve"> o </w:t>
            </w:r>
            <w:r w:rsidRPr="000E0946">
              <w:rPr>
                <w:b/>
                <w:i/>
              </w:rPr>
              <w:t>osoby bez státní příslušnosti, osobám, které</w:t>
            </w:r>
            <w:r w:rsidR="001958F6" w:rsidRPr="000E0946">
              <w:rPr>
                <w:b/>
                <w:i/>
              </w:rPr>
              <w:t xml:space="preserve"> v </w:t>
            </w:r>
            <w:r w:rsidRPr="000E0946">
              <w:rPr>
                <w:b/>
                <w:i/>
              </w:rPr>
              <w:t>ní měly dříve obvyklý pobyt – je podle nejnovějších dostupných ročních průměrných údajů Eurostatu za celou Unii vyšší než 20 %.“;</w:t>
            </w:r>
          </w:p>
        </w:tc>
        <w:tc>
          <w:tcPr>
            <w:tcW w:w="4876" w:type="dxa"/>
            <w:tcBorders>
              <w:top w:val="nil"/>
              <w:left w:val="nil"/>
              <w:bottom w:val="nil"/>
              <w:right w:val="nil"/>
            </w:tcBorders>
          </w:tcPr>
          <w:p w14:paraId="5DDBA64B" w14:textId="77777777" w:rsidR="00F73C2A" w:rsidRPr="000E0946" w:rsidRDefault="00F73C2A" w:rsidP="0056767D">
            <w:pPr>
              <w:pStyle w:val="Normal6a"/>
            </w:pPr>
          </w:p>
        </w:tc>
      </w:tr>
    </w:tbl>
    <w:p w14:paraId="3DA7D2D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A5117A3"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4404C0A0" w14:textId="2D40C115" w:rsidR="00F73C2A" w:rsidRPr="000E0946" w:rsidRDefault="00F73C2A" w:rsidP="00F73C2A">
      <w:pPr>
        <w:pStyle w:val="AmJustText"/>
      </w:pPr>
      <w:r w:rsidRPr="000E0946">
        <w:t>Čl. 61 odst. 1 nařízení</w:t>
      </w:r>
      <w:r w:rsidR="001958F6" w:rsidRPr="000E0946">
        <w:t xml:space="preserve"> o </w:t>
      </w:r>
      <w:r w:rsidRPr="000E0946">
        <w:t>azylovém řízení jasně stanoví, že třetí zemi lze označit za bezpečnou zemi původu, pouze pokud lze na základě tamější právní situace, uplatňování práva</w:t>
      </w:r>
      <w:r w:rsidR="001958F6" w:rsidRPr="000E0946">
        <w:t xml:space="preserve"> v </w:t>
      </w:r>
      <w:r w:rsidRPr="000E0946">
        <w:t>demokratickém systému</w:t>
      </w:r>
      <w:r w:rsidR="001958F6" w:rsidRPr="000E0946">
        <w:t xml:space="preserve"> a </w:t>
      </w:r>
      <w:r w:rsidRPr="000E0946">
        <w:t>obecných politických okolností prokázat, že</w:t>
      </w:r>
      <w:r w:rsidR="001958F6" w:rsidRPr="000E0946">
        <w:t xml:space="preserve"> v </w:t>
      </w:r>
      <w:r w:rsidRPr="000E0946">
        <w:t>ní nedochází</w:t>
      </w:r>
      <w:r w:rsidR="001958F6" w:rsidRPr="000E0946">
        <w:t xml:space="preserve"> k </w:t>
      </w:r>
      <w:r w:rsidRPr="000E0946">
        <w:t>pronásledování, jak je vymezeno</w:t>
      </w:r>
      <w:r w:rsidR="001958F6" w:rsidRPr="000E0946">
        <w:t xml:space="preserve"> v </w:t>
      </w:r>
      <w:r w:rsidRPr="000E0946">
        <w:t>článku 9 kvalifikačního nařízení,</w:t>
      </w:r>
      <w:r w:rsidR="001958F6" w:rsidRPr="000E0946">
        <w:t xml:space="preserve"> a </w:t>
      </w:r>
      <w:r w:rsidRPr="000E0946">
        <w:t>neexistuje reálné nebezpečí vážné újmy, jak je vymezena</w:t>
      </w:r>
      <w:r w:rsidR="001958F6" w:rsidRPr="000E0946">
        <w:t xml:space="preserve"> v </w:t>
      </w:r>
      <w:r w:rsidRPr="000E0946">
        <w:t>článku 17 tohoto nařízení. Nový odstavec</w:t>
      </w:r>
      <w:r w:rsidR="001958F6" w:rsidRPr="000E0946">
        <w:t xml:space="preserve"> v </w:t>
      </w:r>
      <w:r w:rsidRPr="000E0946">
        <w:t>čl. 62 odst. 1, který Komise navrhuje, se snaží tyto požadavky obejít.</w:t>
      </w:r>
    </w:p>
    <w:p w14:paraId="1B4D0958" w14:textId="055E8FFF" w:rsidR="008E2D3D" w:rsidRPr="000E0946" w:rsidRDefault="00F73C2A" w:rsidP="00F73C2A">
      <w:r w:rsidRPr="000E0946">
        <w:rPr>
          <w:rStyle w:val="HideTWBExt"/>
        </w:rPr>
        <w:t>&lt;/Amend&gt;</w:t>
      </w:r>
    </w:p>
    <w:p w14:paraId="5F673BD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182</w:t>
      </w:r>
      <w:r w:rsidRPr="000E0946">
        <w:rPr>
          <w:rStyle w:val="HideTWBExt"/>
          <w:b w:val="0"/>
        </w:rPr>
        <w:t>&lt;/NumAm&gt;</w:t>
      </w:r>
    </w:p>
    <w:p w14:paraId="166EA269"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Anna Maria Cisint, Pascale Piera, Petra Steger, Jorge Buxadé Villalba, Alexandre Varaut</w:t>
      </w:r>
      <w:r w:rsidRPr="000E0946">
        <w:rPr>
          <w:rStyle w:val="HideTWBExt"/>
          <w:b w:val="0"/>
        </w:rPr>
        <w:t>&lt;/Members&gt;</w:t>
      </w:r>
    </w:p>
    <w:p w14:paraId="2D5955AF" w14:textId="77777777" w:rsidR="00F73C2A" w:rsidRPr="000E0946" w:rsidRDefault="00F73C2A" w:rsidP="00F73C2A">
      <w:pPr>
        <w:pStyle w:val="NormalBold"/>
      </w:pPr>
      <w:r w:rsidRPr="000E0946">
        <w:rPr>
          <w:rStyle w:val="HideTWBExt"/>
          <w:b w:val="0"/>
        </w:rPr>
        <w:t>&lt;/RepeatBlock-By&gt;</w:t>
      </w:r>
    </w:p>
    <w:p w14:paraId="5738F59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F33561C"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2F7B545A"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295FD4EB" w14:textId="77777777" w:rsidR="00F73C2A" w:rsidRPr="000E0946" w:rsidRDefault="00F73C2A" w:rsidP="00F73C2A">
      <w:r w:rsidRPr="000E0946">
        <w:rPr>
          <w:rStyle w:val="HideTWBExt"/>
        </w:rPr>
        <w:t>&lt;Article2&gt;</w:t>
      </w:r>
      <w:r w:rsidRPr="000E0946">
        <w:t>Čl. 62 – odst. 1 – písm. a</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10441A5" w14:textId="77777777" w:rsidTr="0056767D">
        <w:trPr>
          <w:trHeight w:hRule="exact" w:val="240"/>
          <w:jc w:val="center"/>
        </w:trPr>
        <w:tc>
          <w:tcPr>
            <w:tcW w:w="9752" w:type="dxa"/>
            <w:gridSpan w:val="2"/>
            <w:tcBorders>
              <w:top w:val="nil"/>
              <w:left w:val="nil"/>
              <w:bottom w:val="nil"/>
              <w:right w:val="nil"/>
            </w:tcBorders>
          </w:tcPr>
          <w:p w14:paraId="5C77F524" w14:textId="77777777" w:rsidR="00F73C2A" w:rsidRPr="000E0946" w:rsidRDefault="00F73C2A" w:rsidP="0056767D"/>
        </w:tc>
      </w:tr>
      <w:tr w:rsidR="00F73C2A" w:rsidRPr="000E0946" w14:paraId="2BBE535B" w14:textId="77777777" w:rsidTr="0056767D">
        <w:trPr>
          <w:trHeight w:val="240"/>
          <w:jc w:val="center"/>
        </w:trPr>
        <w:tc>
          <w:tcPr>
            <w:tcW w:w="4876" w:type="dxa"/>
            <w:tcBorders>
              <w:top w:val="nil"/>
              <w:left w:val="nil"/>
              <w:bottom w:val="nil"/>
              <w:right w:val="nil"/>
            </w:tcBorders>
          </w:tcPr>
          <w:p w14:paraId="1B57091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503BEDE" w14:textId="77777777" w:rsidR="00F73C2A" w:rsidRPr="000E0946" w:rsidRDefault="00F73C2A" w:rsidP="0056767D">
            <w:pPr>
              <w:pStyle w:val="AmColumnHeading"/>
            </w:pPr>
            <w:r w:rsidRPr="000E0946">
              <w:t>Pozměňovací návrh</w:t>
            </w:r>
          </w:p>
        </w:tc>
      </w:tr>
      <w:tr w:rsidR="00F73C2A" w:rsidRPr="000E0946" w14:paraId="20CC2FB6" w14:textId="77777777" w:rsidTr="0056767D">
        <w:trPr>
          <w:jc w:val="center"/>
        </w:trPr>
        <w:tc>
          <w:tcPr>
            <w:tcW w:w="4876" w:type="dxa"/>
            <w:tcBorders>
              <w:top w:val="nil"/>
              <w:left w:val="nil"/>
              <w:bottom w:val="nil"/>
              <w:right w:val="nil"/>
            </w:tcBorders>
          </w:tcPr>
          <w:p w14:paraId="3F90A04D" w14:textId="1840A97C" w:rsidR="00F73C2A" w:rsidRPr="000E0946" w:rsidRDefault="00F73C2A" w:rsidP="0056767D">
            <w:pPr>
              <w:pStyle w:val="Normal6a"/>
            </w:pPr>
            <w:r w:rsidRPr="000E0946">
              <w:t>a)</w:t>
            </w:r>
            <w:r w:rsidRPr="000E0946">
              <w:tab/>
              <w:t>existuje vážné</w:t>
            </w:r>
            <w:r w:rsidR="001958F6" w:rsidRPr="000E0946">
              <w:t xml:space="preserve"> a </w:t>
            </w:r>
            <w:r w:rsidRPr="000E0946">
              <w:rPr>
                <w:b/>
                <w:bCs/>
                <w:i/>
                <w:iCs/>
              </w:rPr>
              <w:t>individuální</w:t>
            </w:r>
            <w:r w:rsidRPr="000E0946">
              <w:t xml:space="preserve">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w:t>
            </w:r>
          </w:p>
        </w:tc>
        <w:tc>
          <w:tcPr>
            <w:tcW w:w="4876" w:type="dxa"/>
            <w:tcBorders>
              <w:top w:val="nil"/>
              <w:left w:val="nil"/>
              <w:bottom w:val="nil"/>
              <w:right w:val="nil"/>
            </w:tcBorders>
          </w:tcPr>
          <w:p w14:paraId="2A628670" w14:textId="0C004272" w:rsidR="00F73C2A" w:rsidRPr="000E0946" w:rsidRDefault="00F73C2A" w:rsidP="0056767D">
            <w:pPr>
              <w:pStyle w:val="Normal6a"/>
            </w:pPr>
            <w:r w:rsidRPr="000E0946">
              <w:t>a)</w:t>
            </w:r>
            <w:r w:rsidRPr="000E0946">
              <w:tab/>
              <w:t>existuje vážné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w:t>
            </w:r>
            <w:r w:rsidRPr="000E0946">
              <w:rPr>
                <w:b/>
                <w:bCs/>
                <w:i/>
                <w:iCs/>
              </w:rPr>
              <w:t>,</w:t>
            </w:r>
            <w:r w:rsidR="001958F6" w:rsidRPr="000E0946">
              <w:rPr>
                <w:b/>
                <w:bCs/>
                <w:i/>
                <w:iCs/>
              </w:rPr>
              <w:t xml:space="preserve"> s </w:t>
            </w:r>
            <w:r w:rsidRPr="000E0946">
              <w:rPr>
                <w:b/>
                <w:bCs/>
                <w:i/>
                <w:iCs/>
              </w:rPr>
              <w:t>výjimkou případů, kdy by toto ohrožení bylo omezeno na konkrétní zeměpisnou oblast</w:t>
            </w:r>
            <w:r w:rsidR="001958F6" w:rsidRPr="000E0946">
              <w:rPr>
                <w:b/>
                <w:bCs/>
                <w:i/>
                <w:iCs/>
              </w:rPr>
              <w:t xml:space="preserve"> a </w:t>
            </w:r>
            <w:r w:rsidRPr="000E0946">
              <w:rPr>
                <w:b/>
                <w:bCs/>
                <w:i/>
                <w:iCs/>
              </w:rPr>
              <w:t>účinná ochrana by byla</w:t>
            </w:r>
            <w:r w:rsidR="001958F6" w:rsidRPr="000E0946">
              <w:rPr>
                <w:b/>
                <w:bCs/>
                <w:i/>
                <w:iCs/>
              </w:rPr>
              <w:t xml:space="preserve"> k </w:t>
            </w:r>
            <w:r w:rsidRPr="000E0946">
              <w:rPr>
                <w:b/>
                <w:bCs/>
                <w:i/>
                <w:iCs/>
              </w:rPr>
              <w:t>dispozici</w:t>
            </w:r>
            <w:r w:rsidR="001958F6" w:rsidRPr="000E0946">
              <w:rPr>
                <w:b/>
                <w:bCs/>
                <w:i/>
                <w:iCs/>
              </w:rPr>
              <w:t xml:space="preserve"> v </w:t>
            </w:r>
            <w:r w:rsidRPr="000E0946">
              <w:rPr>
                <w:b/>
                <w:bCs/>
                <w:i/>
                <w:iCs/>
              </w:rPr>
              <w:t>jiné části země</w:t>
            </w:r>
            <w:r w:rsidRPr="000E0946">
              <w:t>;</w:t>
            </w:r>
          </w:p>
        </w:tc>
      </w:tr>
    </w:tbl>
    <w:p w14:paraId="544F155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EE93436" w14:textId="78F345C2" w:rsidR="008E2D3D" w:rsidRPr="000E0946" w:rsidRDefault="00F73C2A" w:rsidP="00F73C2A">
      <w:r w:rsidRPr="000E0946">
        <w:rPr>
          <w:rStyle w:val="HideTWBExt"/>
        </w:rPr>
        <w:t>&lt;/Amend&gt;</w:t>
      </w:r>
    </w:p>
    <w:p w14:paraId="75942A6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183</w:t>
      </w:r>
      <w:r w:rsidRPr="000E0946">
        <w:rPr>
          <w:rStyle w:val="HideTWBExt"/>
          <w:b w:val="0"/>
        </w:rPr>
        <w:t>&lt;/NumAm&gt;</w:t>
      </w:r>
    </w:p>
    <w:p w14:paraId="502AAE71" w14:textId="77777777" w:rsidR="00F73C2A" w:rsidRPr="000E0946" w:rsidRDefault="00F73C2A" w:rsidP="00F73C2A">
      <w:pPr>
        <w:pStyle w:val="NormalBold"/>
      </w:pPr>
      <w:r w:rsidRPr="000E0946">
        <w:rPr>
          <w:rStyle w:val="HideTWBExt"/>
          <w:b w:val="0"/>
        </w:rPr>
        <w:t>&lt;RepeatBlock-By&gt;&lt;Members&gt;</w:t>
      </w:r>
      <w:r w:rsidRPr="000E0946">
        <w:t>Sebastian Tynkkynen</w:t>
      </w:r>
      <w:r w:rsidRPr="000E0946">
        <w:rPr>
          <w:rStyle w:val="HideTWBExt"/>
          <w:b w:val="0"/>
        </w:rPr>
        <w:t>&lt;/Members&gt;</w:t>
      </w:r>
    </w:p>
    <w:p w14:paraId="107311C6" w14:textId="77777777" w:rsidR="00F73C2A" w:rsidRPr="000E0946" w:rsidRDefault="00F73C2A" w:rsidP="00F73C2A">
      <w:pPr>
        <w:pStyle w:val="NormalBold"/>
      </w:pPr>
      <w:r w:rsidRPr="000E0946">
        <w:rPr>
          <w:rStyle w:val="HideTWBExt"/>
          <w:b w:val="0"/>
        </w:rPr>
        <w:t>&lt;/RepeatBlock-By&gt;</w:t>
      </w:r>
    </w:p>
    <w:p w14:paraId="297DA1E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3B93E56"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04994928"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79823D4" w14:textId="77777777" w:rsidR="00F73C2A" w:rsidRPr="000E0946" w:rsidRDefault="00F73C2A" w:rsidP="00F73C2A">
      <w:r w:rsidRPr="000E0946">
        <w:rPr>
          <w:rStyle w:val="HideTWBExt"/>
        </w:rPr>
        <w:t>&lt;Article2&gt;</w:t>
      </w:r>
      <w:r w:rsidRPr="000E0946">
        <w:t>Čl. 62 – odst. 1 – písm. a</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B08536E" w14:textId="77777777" w:rsidTr="0056767D">
        <w:trPr>
          <w:trHeight w:hRule="exact" w:val="240"/>
          <w:jc w:val="center"/>
        </w:trPr>
        <w:tc>
          <w:tcPr>
            <w:tcW w:w="9752" w:type="dxa"/>
            <w:gridSpan w:val="2"/>
            <w:tcBorders>
              <w:top w:val="nil"/>
              <w:left w:val="nil"/>
              <w:bottom w:val="nil"/>
              <w:right w:val="nil"/>
            </w:tcBorders>
          </w:tcPr>
          <w:p w14:paraId="72A33A81" w14:textId="77777777" w:rsidR="00F73C2A" w:rsidRPr="000E0946" w:rsidRDefault="00F73C2A" w:rsidP="0056767D"/>
        </w:tc>
      </w:tr>
      <w:tr w:rsidR="00F73C2A" w:rsidRPr="000E0946" w14:paraId="1B0EBB92" w14:textId="77777777" w:rsidTr="0056767D">
        <w:trPr>
          <w:trHeight w:val="240"/>
          <w:jc w:val="center"/>
        </w:trPr>
        <w:tc>
          <w:tcPr>
            <w:tcW w:w="4876" w:type="dxa"/>
            <w:tcBorders>
              <w:top w:val="nil"/>
              <w:left w:val="nil"/>
              <w:bottom w:val="nil"/>
              <w:right w:val="nil"/>
            </w:tcBorders>
          </w:tcPr>
          <w:p w14:paraId="0975AAC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22686D1" w14:textId="77777777" w:rsidR="00F73C2A" w:rsidRPr="000E0946" w:rsidRDefault="00F73C2A" w:rsidP="0056767D">
            <w:pPr>
              <w:pStyle w:val="AmColumnHeading"/>
            </w:pPr>
            <w:r w:rsidRPr="000E0946">
              <w:t>Pozměňovací návrh</w:t>
            </w:r>
          </w:p>
        </w:tc>
      </w:tr>
      <w:tr w:rsidR="00F73C2A" w:rsidRPr="000E0946" w14:paraId="7674D302" w14:textId="77777777" w:rsidTr="0056767D">
        <w:trPr>
          <w:jc w:val="center"/>
        </w:trPr>
        <w:tc>
          <w:tcPr>
            <w:tcW w:w="4876" w:type="dxa"/>
            <w:tcBorders>
              <w:top w:val="nil"/>
              <w:left w:val="nil"/>
              <w:bottom w:val="nil"/>
              <w:right w:val="nil"/>
            </w:tcBorders>
          </w:tcPr>
          <w:p w14:paraId="1F3E99FF" w14:textId="2C283E7F" w:rsidR="00F73C2A" w:rsidRPr="000E0946" w:rsidRDefault="00F73C2A" w:rsidP="0056767D">
            <w:pPr>
              <w:pStyle w:val="Normal6a"/>
            </w:pPr>
            <w:r w:rsidRPr="000E0946">
              <w:t>a)</w:t>
            </w:r>
            <w:r w:rsidRPr="000E0946">
              <w:tab/>
              <w:t>existuje vážné</w:t>
            </w:r>
            <w:r w:rsidR="001958F6" w:rsidRPr="000E0946">
              <w:t xml:space="preserve"> a </w:t>
            </w:r>
            <w:r w:rsidRPr="000E0946">
              <w:t>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w:t>
            </w:r>
          </w:p>
        </w:tc>
        <w:tc>
          <w:tcPr>
            <w:tcW w:w="4876" w:type="dxa"/>
            <w:tcBorders>
              <w:top w:val="nil"/>
              <w:left w:val="nil"/>
              <w:bottom w:val="nil"/>
              <w:right w:val="nil"/>
            </w:tcBorders>
          </w:tcPr>
          <w:p w14:paraId="3FA6A0D5" w14:textId="4A8F0CF5" w:rsidR="00F73C2A" w:rsidRPr="000E0946" w:rsidRDefault="00F73C2A" w:rsidP="0056767D">
            <w:pPr>
              <w:pStyle w:val="Normal6a"/>
            </w:pPr>
            <w:r w:rsidRPr="000E0946">
              <w:t>a)</w:t>
            </w:r>
            <w:r w:rsidRPr="000E0946">
              <w:tab/>
              <w:t xml:space="preserve">existuje </w:t>
            </w:r>
            <w:r w:rsidRPr="000E0946">
              <w:rPr>
                <w:b/>
                <w:bCs/>
                <w:i/>
                <w:iCs/>
              </w:rPr>
              <w:t>bezprostřední,</w:t>
            </w:r>
            <w:r w:rsidRPr="000E0946">
              <w:t xml:space="preserve"> vážné</w:t>
            </w:r>
            <w:r w:rsidR="001958F6" w:rsidRPr="000E0946">
              <w:t xml:space="preserve"> a </w:t>
            </w:r>
            <w:r w:rsidRPr="000E0946">
              <w:t>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w:t>
            </w:r>
          </w:p>
        </w:tc>
      </w:tr>
    </w:tbl>
    <w:p w14:paraId="7ACFE67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{FI}</w:t>
      </w:r>
      <w:r w:rsidRPr="000E0946">
        <w:t>fi</w:t>
      </w:r>
      <w:r w:rsidRPr="000E0946">
        <w:rPr>
          <w:rStyle w:val="HideTWBExt"/>
          <w:rFonts w:eastAsiaTheme="majorEastAsia"/>
        </w:rPr>
        <w:t>&lt;/Original&gt;</w:t>
      </w:r>
    </w:p>
    <w:p w14:paraId="28613B17" w14:textId="14C85A7D" w:rsidR="008E2D3D" w:rsidRPr="000E0946" w:rsidRDefault="00F73C2A" w:rsidP="00F73C2A">
      <w:r w:rsidRPr="000E0946">
        <w:rPr>
          <w:rStyle w:val="HideTWBExt"/>
        </w:rPr>
        <w:t>&lt;/Amend&gt;</w:t>
      </w:r>
    </w:p>
    <w:p w14:paraId="4187EBE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184</w:t>
      </w:r>
      <w:r w:rsidRPr="000E0946">
        <w:rPr>
          <w:rStyle w:val="HideTWBExt"/>
          <w:b w:val="0"/>
        </w:rPr>
        <w:t>&lt;/NumAm&gt;</w:t>
      </w:r>
    </w:p>
    <w:p w14:paraId="16715F06"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165730D0" w14:textId="77777777" w:rsidR="00F73C2A" w:rsidRPr="000E0946" w:rsidRDefault="00F73C2A" w:rsidP="00F73C2A">
      <w:pPr>
        <w:pStyle w:val="NormalBold"/>
      </w:pPr>
      <w:r w:rsidRPr="000E0946">
        <w:rPr>
          <w:rStyle w:val="HideTWBExt"/>
          <w:b w:val="0"/>
        </w:rPr>
        <w:t>&lt;/RepeatBlock-By&gt;</w:t>
      </w:r>
    </w:p>
    <w:p w14:paraId="29F867E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9B7595F"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49EC516D"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9FC9A1E" w14:textId="77777777" w:rsidR="00F73C2A" w:rsidRPr="000E0946" w:rsidRDefault="00F73C2A" w:rsidP="00F73C2A">
      <w:r w:rsidRPr="000E0946">
        <w:rPr>
          <w:rStyle w:val="HideTWBExt"/>
        </w:rPr>
        <w:t>&lt;Article2&gt;</w:t>
      </w:r>
      <w:r w:rsidRPr="000E0946">
        <w:t>Čl. 62 – odst. 1 – písm. a</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9B33E34" w14:textId="77777777" w:rsidTr="0056767D">
        <w:trPr>
          <w:trHeight w:hRule="exact" w:val="240"/>
          <w:jc w:val="center"/>
        </w:trPr>
        <w:tc>
          <w:tcPr>
            <w:tcW w:w="9752" w:type="dxa"/>
            <w:gridSpan w:val="2"/>
            <w:tcBorders>
              <w:top w:val="nil"/>
              <w:left w:val="nil"/>
              <w:bottom w:val="nil"/>
              <w:right w:val="nil"/>
            </w:tcBorders>
          </w:tcPr>
          <w:p w14:paraId="3AB12A5E" w14:textId="77777777" w:rsidR="00F73C2A" w:rsidRPr="000E0946" w:rsidRDefault="00F73C2A" w:rsidP="0056767D"/>
        </w:tc>
      </w:tr>
      <w:tr w:rsidR="00F73C2A" w:rsidRPr="000E0946" w14:paraId="1ED8EE98" w14:textId="77777777" w:rsidTr="0056767D">
        <w:trPr>
          <w:trHeight w:val="240"/>
          <w:jc w:val="center"/>
        </w:trPr>
        <w:tc>
          <w:tcPr>
            <w:tcW w:w="4876" w:type="dxa"/>
            <w:tcBorders>
              <w:top w:val="nil"/>
              <w:left w:val="nil"/>
              <w:bottom w:val="nil"/>
              <w:right w:val="nil"/>
            </w:tcBorders>
          </w:tcPr>
          <w:p w14:paraId="2C66138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30701B2" w14:textId="77777777" w:rsidR="00F73C2A" w:rsidRPr="000E0946" w:rsidRDefault="00F73C2A" w:rsidP="0056767D">
            <w:pPr>
              <w:pStyle w:val="AmColumnHeading"/>
            </w:pPr>
            <w:r w:rsidRPr="000E0946">
              <w:t>Pozměňovací návrh</w:t>
            </w:r>
          </w:p>
        </w:tc>
      </w:tr>
      <w:tr w:rsidR="00F73C2A" w:rsidRPr="000E0946" w14:paraId="5997D321" w14:textId="77777777" w:rsidTr="0056767D">
        <w:trPr>
          <w:jc w:val="center"/>
        </w:trPr>
        <w:tc>
          <w:tcPr>
            <w:tcW w:w="4876" w:type="dxa"/>
            <w:tcBorders>
              <w:top w:val="nil"/>
              <w:left w:val="nil"/>
              <w:bottom w:val="nil"/>
              <w:right w:val="nil"/>
            </w:tcBorders>
          </w:tcPr>
          <w:p w14:paraId="03460A66" w14:textId="0346839A" w:rsidR="00F73C2A" w:rsidRPr="000E0946" w:rsidRDefault="00F73C2A" w:rsidP="0056767D">
            <w:pPr>
              <w:pStyle w:val="Normal6a"/>
            </w:pPr>
            <w:r w:rsidRPr="000E0946">
              <w:t>a)</w:t>
            </w:r>
            <w:r w:rsidRPr="000E0946">
              <w:tab/>
              <w:t>existuje vážné</w:t>
            </w:r>
            <w:r w:rsidR="001958F6" w:rsidRPr="000E0946">
              <w:t xml:space="preserve"> a </w:t>
            </w:r>
            <w:r w:rsidRPr="000E0946">
              <w:t>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w:t>
            </w:r>
          </w:p>
        </w:tc>
        <w:tc>
          <w:tcPr>
            <w:tcW w:w="4876" w:type="dxa"/>
            <w:tcBorders>
              <w:top w:val="nil"/>
              <w:left w:val="nil"/>
              <w:bottom w:val="nil"/>
              <w:right w:val="nil"/>
            </w:tcBorders>
          </w:tcPr>
          <w:p w14:paraId="3109A1FA" w14:textId="55313DDE" w:rsidR="00F73C2A" w:rsidRPr="000E0946" w:rsidRDefault="00F73C2A" w:rsidP="0056767D">
            <w:pPr>
              <w:pStyle w:val="Normal6a"/>
            </w:pPr>
            <w:r w:rsidRPr="000E0946">
              <w:t>a)</w:t>
            </w:r>
            <w:r w:rsidRPr="000E0946">
              <w:tab/>
              <w:t>existuje vážné</w:t>
            </w:r>
            <w:r w:rsidRPr="000E0946">
              <w:rPr>
                <w:b/>
                <w:bCs/>
                <w:i/>
                <w:iCs/>
              </w:rPr>
              <w:t>, důvěryhodné</w:t>
            </w:r>
            <w:r w:rsidR="001958F6" w:rsidRPr="000E0946">
              <w:t xml:space="preserve"> a </w:t>
            </w:r>
            <w:r w:rsidRPr="000E0946">
              <w:t>individuální ohrožení života nebo nedotknutelnosti civilisty</w:t>
            </w:r>
            <w:r w:rsidR="001958F6" w:rsidRPr="000E0946">
              <w:t xml:space="preserve"> v </w:t>
            </w:r>
            <w:r w:rsidRPr="000E0946">
              <w:t>důsledku svévolného násilí během mezinárodního nebo vnitrostátního ozbrojeného konfliktu</w:t>
            </w:r>
            <w:r w:rsidR="001958F6" w:rsidRPr="000E0946">
              <w:t xml:space="preserve"> v </w:t>
            </w:r>
            <w:r w:rsidRPr="000E0946">
              <w:t>zemi;</w:t>
            </w:r>
          </w:p>
        </w:tc>
      </w:tr>
    </w:tbl>
    <w:p w14:paraId="308B8BA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DD365AA" w14:textId="747875E1" w:rsidR="008E2D3D" w:rsidRPr="000E0946" w:rsidRDefault="00F73C2A" w:rsidP="00F73C2A">
      <w:r w:rsidRPr="000E0946">
        <w:rPr>
          <w:rStyle w:val="HideTWBExt"/>
        </w:rPr>
        <w:t>&lt;/Amend&gt;</w:t>
      </w:r>
    </w:p>
    <w:p w14:paraId="4167457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185</w:t>
      </w:r>
      <w:r w:rsidRPr="000E0946">
        <w:rPr>
          <w:rStyle w:val="HideTWBExt"/>
          <w:b w:val="0"/>
        </w:rPr>
        <w:t>&lt;/NumAm&gt;</w:t>
      </w:r>
    </w:p>
    <w:p w14:paraId="31E002CD" w14:textId="77777777" w:rsidR="00F73C2A" w:rsidRPr="000E0946" w:rsidRDefault="00F73C2A" w:rsidP="00F73C2A">
      <w:pPr>
        <w:pStyle w:val="NormalBold"/>
      </w:pPr>
      <w:r w:rsidRPr="000E0946">
        <w:rPr>
          <w:rStyle w:val="HideTWBExt"/>
          <w:b w:val="0"/>
        </w:rPr>
        <w:t>&lt;RepeatBlock-By&gt;&lt;Members&gt;</w:t>
      </w:r>
      <w:r w:rsidRPr="000E0946">
        <w:t>Tomas Tobé</w:t>
      </w:r>
      <w:r w:rsidRPr="000E0946">
        <w:rPr>
          <w:rStyle w:val="HideTWBExt"/>
          <w:b w:val="0"/>
        </w:rPr>
        <w:t>&lt;/Members&gt;</w:t>
      </w:r>
    </w:p>
    <w:p w14:paraId="79D84AE3" w14:textId="77777777" w:rsidR="00F73C2A" w:rsidRPr="000E0946" w:rsidRDefault="00F73C2A" w:rsidP="00F73C2A">
      <w:pPr>
        <w:pStyle w:val="NormalBold"/>
      </w:pPr>
      <w:r w:rsidRPr="000E0946">
        <w:rPr>
          <w:rStyle w:val="HideTWBExt"/>
          <w:b w:val="0"/>
        </w:rPr>
        <w:t>&lt;/RepeatBlock-By&gt;</w:t>
      </w:r>
    </w:p>
    <w:p w14:paraId="79BDCD3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175ABD8"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1A4E2542"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2F819C3" w14:textId="77777777" w:rsidR="00F73C2A" w:rsidRPr="000E0946" w:rsidRDefault="00F73C2A" w:rsidP="00F73C2A">
      <w:r w:rsidRPr="000E0946">
        <w:rPr>
          <w:rStyle w:val="HideTWBExt"/>
        </w:rPr>
        <w:t>&lt;Article2&gt;</w:t>
      </w:r>
      <w:r w:rsidRPr="000E0946">
        <w:t>Čl. 62 – odst. 1</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E9F9CE2" w14:textId="77777777" w:rsidTr="0056767D">
        <w:trPr>
          <w:trHeight w:hRule="exact" w:val="240"/>
          <w:jc w:val="center"/>
        </w:trPr>
        <w:tc>
          <w:tcPr>
            <w:tcW w:w="9752" w:type="dxa"/>
            <w:gridSpan w:val="2"/>
            <w:tcBorders>
              <w:top w:val="nil"/>
              <w:left w:val="nil"/>
              <w:bottom w:val="nil"/>
              <w:right w:val="nil"/>
            </w:tcBorders>
          </w:tcPr>
          <w:p w14:paraId="43012971" w14:textId="77777777" w:rsidR="00F73C2A" w:rsidRPr="000E0946" w:rsidRDefault="00F73C2A" w:rsidP="0056767D"/>
        </w:tc>
      </w:tr>
      <w:tr w:rsidR="00F73C2A" w:rsidRPr="000E0946" w14:paraId="4566A32D" w14:textId="77777777" w:rsidTr="0056767D">
        <w:trPr>
          <w:trHeight w:val="240"/>
          <w:jc w:val="center"/>
        </w:trPr>
        <w:tc>
          <w:tcPr>
            <w:tcW w:w="4876" w:type="dxa"/>
            <w:tcBorders>
              <w:top w:val="nil"/>
              <w:left w:val="nil"/>
              <w:bottom w:val="nil"/>
              <w:right w:val="nil"/>
            </w:tcBorders>
          </w:tcPr>
          <w:p w14:paraId="6C5252D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D4183B6" w14:textId="77777777" w:rsidR="00F73C2A" w:rsidRPr="000E0946" w:rsidRDefault="00F73C2A" w:rsidP="0056767D">
            <w:pPr>
              <w:pStyle w:val="AmColumnHeading"/>
            </w:pPr>
            <w:r w:rsidRPr="000E0946">
              <w:t>Pozměňovací návrh</w:t>
            </w:r>
          </w:p>
        </w:tc>
      </w:tr>
      <w:tr w:rsidR="00F73C2A" w:rsidRPr="000E0946" w14:paraId="515A80DB" w14:textId="77777777" w:rsidTr="0056767D">
        <w:trPr>
          <w:jc w:val="center"/>
        </w:trPr>
        <w:tc>
          <w:tcPr>
            <w:tcW w:w="4876" w:type="dxa"/>
            <w:tcBorders>
              <w:top w:val="nil"/>
              <w:left w:val="nil"/>
              <w:bottom w:val="nil"/>
              <w:right w:val="nil"/>
            </w:tcBorders>
          </w:tcPr>
          <w:p w14:paraId="0D8EC8D2" w14:textId="77777777" w:rsidR="00F73C2A" w:rsidRPr="000E0946" w:rsidRDefault="00F73C2A" w:rsidP="0056767D">
            <w:pPr>
              <w:pStyle w:val="Normal6a"/>
            </w:pPr>
          </w:p>
        </w:tc>
        <w:tc>
          <w:tcPr>
            <w:tcW w:w="4876" w:type="dxa"/>
            <w:tcBorders>
              <w:top w:val="nil"/>
              <w:left w:val="nil"/>
              <w:bottom w:val="nil"/>
              <w:right w:val="nil"/>
            </w:tcBorders>
          </w:tcPr>
          <w:p w14:paraId="39BAE11A" w14:textId="385FC5F9" w:rsidR="00F73C2A" w:rsidRPr="000E0946" w:rsidRDefault="00F73C2A" w:rsidP="0056767D">
            <w:pPr>
              <w:pStyle w:val="Normal6a"/>
            </w:pPr>
            <w:r w:rsidRPr="000E0946">
              <w:rPr>
                <w:b/>
                <w:i/>
              </w:rPr>
              <w:t>aa)</w:t>
            </w:r>
            <w:r w:rsidRPr="000E0946">
              <w:tab/>
            </w:r>
            <w:r w:rsidRPr="000E0946">
              <w:rPr>
                <w:b/>
                <w:i/>
              </w:rPr>
              <w:t>Pro účely písmene a) se aktivace dočasné ochrany podle směrnice 2001/55/ES ve vztahu</w:t>
            </w:r>
            <w:r w:rsidR="001958F6" w:rsidRPr="000E0946">
              <w:rPr>
                <w:b/>
                <w:i/>
              </w:rPr>
              <w:t xml:space="preserve"> k </w:t>
            </w:r>
            <w:r w:rsidRPr="000E0946">
              <w:rPr>
                <w:b/>
                <w:i/>
              </w:rPr>
              <w:t>této zemi považuje za dostatečné prokázání existence takového ohrožení.</w:t>
            </w:r>
          </w:p>
        </w:tc>
      </w:tr>
    </w:tbl>
    <w:p w14:paraId="180E264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1BEF218" w14:textId="71E04285" w:rsidR="008E2D3D" w:rsidRPr="000E0946" w:rsidRDefault="00F73C2A" w:rsidP="00F73C2A">
      <w:r w:rsidRPr="000E0946">
        <w:rPr>
          <w:rStyle w:val="HideTWBExt"/>
        </w:rPr>
        <w:t>&lt;/Amend&gt;</w:t>
      </w:r>
    </w:p>
    <w:p w14:paraId="31E3A3D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186</w:t>
      </w:r>
      <w:r w:rsidRPr="000E0946">
        <w:rPr>
          <w:rStyle w:val="HideTWBExt"/>
          <w:b w:val="0"/>
        </w:rPr>
        <w:t>&lt;/NumAm&gt;</w:t>
      </w:r>
    </w:p>
    <w:p w14:paraId="05117B26" w14:textId="77777777" w:rsidR="00F73C2A" w:rsidRPr="000E0946" w:rsidRDefault="00F73C2A" w:rsidP="00F73C2A">
      <w:pPr>
        <w:pStyle w:val="NormalBold"/>
      </w:pPr>
      <w:r w:rsidRPr="000E0946">
        <w:rPr>
          <w:rStyle w:val="HideTWBExt"/>
          <w:b w:val="0"/>
        </w:rPr>
        <w:t>&lt;RepeatBlock-By&gt;&lt;Members&gt;</w:t>
      </w:r>
      <w:r w:rsidRPr="000E0946">
        <w:t>Tomas Tobé</w:t>
      </w:r>
      <w:r w:rsidRPr="000E0946">
        <w:rPr>
          <w:rStyle w:val="HideTWBExt"/>
          <w:b w:val="0"/>
        </w:rPr>
        <w:t>&lt;/Members&gt;</w:t>
      </w:r>
    </w:p>
    <w:p w14:paraId="0AAE26F1" w14:textId="77777777" w:rsidR="00F73C2A" w:rsidRPr="000E0946" w:rsidRDefault="00F73C2A" w:rsidP="00F73C2A">
      <w:pPr>
        <w:pStyle w:val="NormalBold"/>
      </w:pPr>
      <w:r w:rsidRPr="000E0946">
        <w:rPr>
          <w:rStyle w:val="HideTWBExt"/>
          <w:b w:val="0"/>
        </w:rPr>
        <w:t>&lt;/RepeatBlock-By&gt;</w:t>
      </w:r>
    </w:p>
    <w:p w14:paraId="56189FA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9B0A02F"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57FDE37E"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20D505C" w14:textId="77777777" w:rsidR="00F73C2A" w:rsidRPr="000E0946" w:rsidRDefault="00F73C2A" w:rsidP="00F73C2A">
      <w:r w:rsidRPr="000E0946">
        <w:rPr>
          <w:rStyle w:val="HideTWBExt"/>
        </w:rPr>
        <w:t>&lt;Article2&gt;</w:t>
      </w:r>
      <w:r w:rsidRPr="000E0946">
        <w:t>Čl. 62 – odst. 1</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7E469BD" w14:textId="77777777" w:rsidTr="0056767D">
        <w:trPr>
          <w:trHeight w:hRule="exact" w:val="240"/>
          <w:jc w:val="center"/>
        </w:trPr>
        <w:tc>
          <w:tcPr>
            <w:tcW w:w="9752" w:type="dxa"/>
            <w:gridSpan w:val="2"/>
            <w:tcBorders>
              <w:top w:val="nil"/>
              <w:left w:val="nil"/>
              <w:bottom w:val="nil"/>
              <w:right w:val="nil"/>
            </w:tcBorders>
          </w:tcPr>
          <w:p w14:paraId="13D0AF5E" w14:textId="77777777" w:rsidR="00F73C2A" w:rsidRPr="000E0946" w:rsidRDefault="00F73C2A" w:rsidP="0056767D"/>
        </w:tc>
      </w:tr>
      <w:tr w:rsidR="00F73C2A" w:rsidRPr="000E0946" w14:paraId="3F0ADE36" w14:textId="77777777" w:rsidTr="0056767D">
        <w:trPr>
          <w:trHeight w:val="240"/>
          <w:jc w:val="center"/>
        </w:trPr>
        <w:tc>
          <w:tcPr>
            <w:tcW w:w="4876" w:type="dxa"/>
            <w:tcBorders>
              <w:top w:val="nil"/>
              <w:left w:val="nil"/>
              <w:bottom w:val="nil"/>
              <w:right w:val="nil"/>
            </w:tcBorders>
          </w:tcPr>
          <w:p w14:paraId="20B9412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E05C95D" w14:textId="77777777" w:rsidR="00F73C2A" w:rsidRPr="000E0946" w:rsidRDefault="00F73C2A" w:rsidP="0056767D">
            <w:pPr>
              <w:pStyle w:val="AmColumnHeading"/>
            </w:pPr>
            <w:r w:rsidRPr="000E0946">
              <w:t>Pozměňovací návrh</w:t>
            </w:r>
          </w:p>
        </w:tc>
      </w:tr>
      <w:tr w:rsidR="00F73C2A" w:rsidRPr="000E0946" w14:paraId="6CF7D8CA" w14:textId="77777777" w:rsidTr="0056767D">
        <w:trPr>
          <w:jc w:val="center"/>
        </w:trPr>
        <w:tc>
          <w:tcPr>
            <w:tcW w:w="4876" w:type="dxa"/>
            <w:tcBorders>
              <w:top w:val="nil"/>
              <w:left w:val="nil"/>
              <w:bottom w:val="nil"/>
              <w:right w:val="nil"/>
            </w:tcBorders>
          </w:tcPr>
          <w:p w14:paraId="1EFB86F9" w14:textId="77777777" w:rsidR="00F73C2A" w:rsidRPr="000E0946" w:rsidRDefault="00F73C2A" w:rsidP="0056767D">
            <w:pPr>
              <w:pStyle w:val="Normal6a"/>
            </w:pPr>
          </w:p>
        </w:tc>
        <w:tc>
          <w:tcPr>
            <w:tcW w:w="4876" w:type="dxa"/>
            <w:tcBorders>
              <w:top w:val="nil"/>
              <w:left w:val="nil"/>
              <w:bottom w:val="nil"/>
              <w:right w:val="nil"/>
            </w:tcBorders>
          </w:tcPr>
          <w:p w14:paraId="3275D1A1" w14:textId="61679EB7" w:rsidR="00F73C2A" w:rsidRPr="000E0946" w:rsidRDefault="00F73C2A" w:rsidP="0056767D">
            <w:pPr>
              <w:pStyle w:val="Normal6a"/>
            </w:pPr>
            <w:r w:rsidRPr="000E0946">
              <w:rPr>
                <w:b/>
                <w:i/>
              </w:rPr>
              <w:t>ba)</w:t>
            </w:r>
            <w:r w:rsidRPr="000E0946">
              <w:tab/>
            </w:r>
            <w:r w:rsidRPr="000E0946">
              <w:rPr>
                <w:b/>
                <w:i/>
              </w:rPr>
              <w:t>Pro účely písmene b) Komise sestaví</w:t>
            </w:r>
            <w:r w:rsidR="001958F6" w:rsidRPr="000E0946">
              <w:rPr>
                <w:b/>
                <w:i/>
              </w:rPr>
              <w:t xml:space="preserve"> a </w:t>
            </w:r>
            <w:r w:rsidRPr="000E0946">
              <w:rPr>
                <w:b/>
                <w:i/>
              </w:rPr>
              <w:t>vede konsolidovaný rejstřík všech omezujících opatření přijatých vůči třetím zemím</w:t>
            </w:r>
            <w:r w:rsidR="001958F6" w:rsidRPr="000E0946">
              <w:rPr>
                <w:b/>
                <w:i/>
              </w:rPr>
              <w:t xml:space="preserve"> a </w:t>
            </w:r>
            <w:r w:rsidRPr="000E0946">
              <w:rPr>
                <w:b/>
                <w:i/>
              </w:rPr>
              <w:t>zpřístupní jej členským státům. Komise informuje členské státy vždy, když je přijato, změněno, pozastaveno nebo zrušeno nové omezující opatření týkající se těchto zemí.</w:t>
            </w:r>
          </w:p>
        </w:tc>
      </w:tr>
    </w:tbl>
    <w:p w14:paraId="7B44AC4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A251821" w14:textId="1491F30B" w:rsidR="008E2D3D" w:rsidRPr="000E0946" w:rsidRDefault="00F73C2A" w:rsidP="00F73C2A">
      <w:r w:rsidRPr="000E0946">
        <w:rPr>
          <w:rStyle w:val="HideTWBExt"/>
        </w:rPr>
        <w:t>&lt;/Amend&gt;</w:t>
      </w:r>
    </w:p>
    <w:p w14:paraId="607BC40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187</w:t>
      </w:r>
      <w:r w:rsidRPr="000E0946">
        <w:rPr>
          <w:rStyle w:val="HideTWBExt"/>
          <w:b w:val="0"/>
        </w:rPr>
        <w:t>&lt;/NumAm&gt;</w:t>
      </w:r>
    </w:p>
    <w:p w14:paraId="071C969E" w14:textId="77777777" w:rsidR="00F73C2A" w:rsidRPr="000E0946" w:rsidRDefault="00F73C2A" w:rsidP="00F73C2A">
      <w:pPr>
        <w:pStyle w:val="NormalBold"/>
      </w:pPr>
      <w:r w:rsidRPr="000E0946">
        <w:rPr>
          <w:rStyle w:val="HideTWBExt"/>
          <w:b w:val="0"/>
        </w:rPr>
        <w:t>&lt;RepeatBlock-By&gt;&lt;Members&gt;</w:t>
      </w:r>
      <w:r w:rsidRPr="000E0946">
        <w:t>Jaroslav Bžoch</w:t>
      </w:r>
      <w:r w:rsidRPr="000E0946">
        <w:rPr>
          <w:rStyle w:val="HideTWBExt"/>
          <w:b w:val="0"/>
        </w:rPr>
        <w:t>&lt;/Members&gt;</w:t>
      </w:r>
    </w:p>
    <w:p w14:paraId="6ECADCD9" w14:textId="77777777" w:rsidR="00F73C2A" w:rsidRPr="000E0946" w:rsidRDefault="00F73C2A" w:rsidP="00F73C2A">
      <w:pPr>
        <w:pStyle w:val="NormalBold"/>
      </w:pPr>
      <w:r w:rsidRPr="000E0946">
        <w:rPr>
          <w:rStyle w:val="HideTWBExt"/>
          <w:b w:val="0"/>
        </w:rPr>
        <w:t>&lt;/RepeatBlock-By&gt;</w:t>
      </w:r>
    </w:p>
    <w:p w14:paraId="77876C8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15BBFC7"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57D90072"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3AF2F65F" w14:textId="77777777" w:rsidR="00F73C2A" w:rsidRPr="000E0946" w:rsidRDefault="00F73C2A" w:rsidP="00F73C2A">
      <w:r w:rsidRPr="000E0946">
        <w:rPr>
          <w:rStyle w:val="HideTWBExt"/>
        </w:rPr>
        <w:t>&lt;Article2&gt;</w:t>
      </w:r>
      <w:r w:rsidRPr="000E0946">
        <w:t>Čl. 62 – odst. 1 – písm. c</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BD5AF86" w14:textId="77777777" w:rsidTr="0056767D">
        <w:trPr>
          <w:trHeight w:hRule="exact" w:val="240"/>
          <w:jc w:val="center"/>
        </w:trPr>
        <w:tc>
          <w:tcPr>
            <w:tcW w:w="9752" w:type="dxa"/>
            <w:gridSpan w:val="2"/>
            <w:tcBorders>
              <w:top w:val="nil"/>
              <w:left w:val="nil"/>
              <w:bottom w:val="nil"/>
              <w:right w:val="nil"/>
            </w:tcBorders>
          </w:tcPr>
          <w:p w14:paraId="15E27601" w14:textId="77777777" w:rsidR="00F73C2A" w:rsidRPr="000E0946" w:rsidRDefault="00F73C2A" w:rsidP="0056767D"/>
        </w:tc>
      </w:tr>
      <w:tr w:rsidR="00F73C2A" w:rsidRPr="000E0946" w14:paraId="5518044B" w14:textId="77777777" w:rsidTr="0056767D">
        <w:trPr>
          <w:trHeight w:val="240"/>
          <w:jc w:val="center"/>
        </w:trPr>
        <w:tc>
          <w:tcPr>
            <w:tcW w:w="4876" w:type="dxa"/>
            <w:tcBorders>
              <w:top w:val="nil"/>
              <w:left w:val="nil"/>
              <w:bottom w:val="nil"/>
              <w:right w:val="nil"/>
            </w:tcBorders>
          </w:tcPr>
          <w:p w14:paraId="3FBB732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53CB5D2" w14:textId="77777777" w:rsidR="00F73C2A" w:rsidRPr="000E0946" w:rsidRDefault="00F73C2A" w:rsidP="0056767D">
            <w:pPr>
              <w:pStyle w:val="AmColumnHeading"/>
            </w:pPr>
            <w:r w:rsidRPr="000E0946">
              <w:t>Pozměňovací návrh</w:t>
            </w:r>
          </w:p>
        </w:tc>
      </w:tr>
      <w:tr w:rsidR="00F73C2A" w:rsidRPr="000E0946" w14:paraId="11C45B1A" w14:textId="77777777" w:rsidTr="0056767D">
        <w:trPr>
          <w:jc w:val="center"/>
        </w:trPr>
        <w:tc>
          <w:tcPr>
            <w:tcW w:w="4876" w:type="dxa"/>
            <w:tcBorders>
              <w:top w:val="nil"/>
              <w:left w:val="nil"/>
              <w:bottom w:val="nil"/>
              <w:right w:val="nil"/>
            </w:tcBorders>
          </w:tcPr>
          <w:p w14:paraId="15698445" w14:textId="7180CD92" w:rsidR="00F73C2A" w:rsidRPr="000E0946" w:rsidRDefault="00F73C2A" w:rsidP="0056767D">
            <w:pPr>
              <w:pStyle w:val="Normal6a"/>
            </w:pPr>
            <w:r w:rsidRPr="000E0946">
              <w:t>c)</w:t>
            </w:r>
            <w:r w:rsidRPr="000E0946">
              <w:tab/>
              <w:t>podíl kladně vyřízených rozhodnutí rozhodujícího orgánu</w:t>
            </w:r>
            <w:r w:rsidR="001958F6" w:rsidRPr="000E0946">
              <w:t xml:space="preserve"> o </w:t>
            </w:r>
            <w:r w:rsidRPr="000E0946">
              <w:t>udělení mezinárodní ochrany žadatelům</w:t>
            </w:r>
            <w:r w:rsidR="001958F6" w:rsidRPr="000E0946">
              <w:t xml:space="preserve"> z </w:t>
            </w:r>
            <w:r w:rsidRPr="000E0946">
              <w:t>dané země – buď jejím státním příslušníkům, nebo jedná-li se</w:t>
            </w:r>
            <w:r w:rsidR="001958F6" w:rsidRPr="000E0946">
              <w:t xml:space="preserve"> o </w:t>
            </w:r>
            <w:r w:rsidRPr="000E0946">
              <w:t>osoby bez státní příslušnosti, osobám, které</w:t>
            </w:r>
            <w:r w:rsidR="001958F6" w:rsidRPr="000E0946">
              <w:t xml:space="preserve"> v </w:t>
            </w:r>
            <w:r w:rsidRPr="000E0946">
              <w:t>ní měly dříve obvyklý pobyt – je podle nejnovějších dostupných ročních průměrných údajů Eurostatu za celou Unii vyšší než 20 %.“;</w:t>
            </w:r>
          </w:p>
        </w:tc>
        <w:tc>
          <w:tcPr>
            <w:tcW w:w="4876" w:type="dxa"/>
            <w:tcBorders>
              <w:top w:val="nil"/>
              <w:left w:val="nil"/>
              <w:bottom w:val="nil"/>
              <w:right w:val="nil"/>
            </w:tcBorders>
          </w:tcPr>
          <w:p w14:paraId="0C040870" w14:textId="4B4BBD96" w:rsidR="00F73C2A" w:rsidRPr="000E0946" w:rsidRDefault="00F73C2A" w:rsidP="0056767D">
            <w:pPr>
              <w:pStyle w:val="Normal6a"/>
            </w:pPr>
            <w:r w:rsidRPr="000E0946">
              <w:t>c)</w:t>
            </w:r>
            <w:r w:rsidRPr="000E0946">
              <w:tab/>
              <w:t>podíl kladně vyřízených rozhodnutí rozhodujícího orgánu</w:t>
            </w:r>
            <w:r w:rsidR="001958F6" w:rsidRPr="000E0946">
              <w:t xml:space="preserve"> o </w:t>
            </w:r>
            <w:r w:rsidRPr="000E0946">
              <w:t>udělení mezinárodní ochrany žadatelům</w:t>
            </w:r>
            <w:r w:rsidR="001958F6" w:rsidRPr="000E0946">
              <w:t xml:space="preserve"> z </w:t>
            </w:r>
            <w:r w:rsidRPr="000E0946">
              <w:t>dané země – buď jejím státním příslušníkům, nebo jedná-li se</w:t>
            </w:r>
            <w:r w:rsidR="001958F6" w:rsidRPr="000E0946">
              <w:t xml:space="preserve"> o </w:t>
            </w:r>
            <w:r w:rsidRPr="000E0946">
              <w:t>osoby bez státní příslušnosti, osobám, které</w:t>
            </w:r>
            <w:r w:rsidR="001958F6" w:rsidRPr="000E0946">
              <w:t xml:space="preserve"> v </w:t>
            </w:r>
            <w:r w:rsidRPr="000E0946">
              <w:t xml:space="preserve">ní měly dříve obvyklý pobyt – je podle nejnovějších dostupných ročních průměrných údajů Eurostatu za celou Unii vyšší než 20 % </w:t>
            </w:r>
            <w:r w:rsidRPr="000E0946">
              <w:rPr>
                <w:b/>
                <w:bCs/>
                <w:i/>
                <w:iCs/>
              </w:rPr>
              <w:t>celkového počtu rozhodnutí pro tuto třetí zemi vydaných rozhodujícím orgánem</w:t>
            </w:r>
            <w:r w:rsidRPr="000E0946">
              <w:t>.“;</w:t>
            </w:r>
          </w:p>
        </w:tc>
      </w:tr>
    </w:tbl>
    <w:p w14:paraId="34E7A09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E46B5F5" w14:textId="35082715" w:rsidR="008E2D3D" w:rsidRPr="000E0946" w:rsidRDefault="00F73C2A" w:rsidP="00F73C2A">
      <w:r w:rsidRPr="000E0946">
        <w:rPr>
          <w:rStyle w:val="HideTWBExt"/>
        </w:rPr>
        <w:t>&lt;/Amend&gt;</w:t>
      </w:r>
    </w:p>
    <w:p w14:paraId="5430391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188</w:t>
      </w:r>
      <w:r w:rsidRPr="000E0946">
        <w:rPr>
          <w:rStyle w:val="HideTWBExt"/>
          <w:b w:val="0"/>
        </w:rPr>
        <w:t>&lt;/NumAm&gt;</w:t>
      </w:r>
    </w:p>
    <w:p w14:paraId="590C4C00"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47CC91DD" w14:textId="77777777" w:rsidR="00F73C2A" w:rsidRPr="000E0946" w:rsidRDefault="00F73C2A" w:rsidP="00F73C2A">
      <w:pPr>
        <w:pStyle w:val="NormalBold"/>
      </w:pPr>
      <w:r w:rsidRPr="000E0946">
        <w:rPr>
          <w:rStyle w:val="HideTWBExt"/>
          <w:b w:val="0"/>
        </w:rPr>
        <w:t>&lt;/RepeatBlock-By&gt;</w:t>
      </w:r>
    </w:p>
    <w:p w14:paraId="0E049A6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1A480CA"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7EEDACA1"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7F04A83A" w14:textId="77777777" w:rsidR="00F73C2A" w:rsidRPr="000E0946" w:rsidRDefault="00F73C2A" w:rsidP="00F73C2A">
      <w:r w:rsidRPr="000E0946">
        <w:rPr>
          <w:rStyle w:val="HideTWBExt"/>
        </w:rPr>
        <w:t>&lt;Article2&gt;</w:t>
      </w:r>
      <w:r w:rsidRPr="000E0946">
        <w:t>Čl. 62 – odst. 1 – písm. c</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B8FD3F5" w14:textId="77777777" w:rsidTr="0056767D">
        <w:trPr>
          <w:trHeight w:hRule="exact" w:val="240"/>
          <w:jc w:val="center"/>
        </w:trPr>
        <w:tc>
          <w:tcPr>
            <w:tcW w:w="9752" w:type="dxa"/>
            <w:gridSpan w:val="2"/>
            <w:tcBorders>
              <w:top w:val="nil"/>
              <w:left w:val="nil"/>
              <w:bottom w:val="nil"/>
              <w:right w:val="nil"/>
            </w:tcBorders>
          </w:tcPr>
          <w:p w14:paraId="70B6B021" w14:textId="77777777" w:rsidR="00F73C2A" w:rsidRPr="000E0946" w:rsidRDefault="00F73C2A" w:rsidP="0056767D"/>
        </w:tc>
      </w:tr>
      <w:tr w:rsidR="00F73C2A" w:rsidRPr="000E0946" w14:paraId="4EB8D1EC" w14:textId="77777777" w:rsidTr="0056767D">
        <w:trPr>
          <w:trHeight w:val="240"/>
          <w:jc w:val="center"/>
        </w:trPr>
        <w:tc>
          <w:tcPr>
            <w:tcW w:w="4876" w:type="dxa"/>
            <w:tcBorders>
              <w:top w:val="nil"/>
              <w:left w:val="nil"/>
              <w:bottom w:val="nil"/>
              <w:right w:val="nil"/>
            </w:tcBorders>
          </w:tcPr>
          <w:p w14:paraId="47C31C1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31A9AFE" w14:textId="77777777" w:rsidR="00F73C2A" w:rsidRPr="000E0946" w:rsidRDefault="00F73C2A" w:rsidP="0056767D">
            <w:pPr>
              <w:pStyle w:val="AmColumnHeading"/>
            </w:pPr>
            <w:r w:rsidRPr="000E0946">
              <w:t>Pozměňovací návrh</w:t>
            </w:r>
          </w:p>
        </w:tc>
      </w:tr>
      <w:tr w:rsidR="00F73C2A" w:rsidRPr="000E0946" w14:paraId="531C9497" w14:textId="77777777" w:rsidTr="0056767D">
        <w:trPr>
          <w:jc w:val="center"/>
        </w:trPr>
        <w:tc>
          <w:tcPr>
            <w:tcW w:w="4876" w:type="dxa"/>
            <w:tcBorders>
              <w:top w:val="nil"/>
              <w:left w:val="nil"/>
              <w:bottom w:val="nil"/>
              <w:right w:val="nil"/>
            </w:tcBorders>
          </w:tcPr>
          <w:p w14:paraId="235A27CC" w14:textId="401A068E" w:rsidR="00F73C2A" w:rsidRPr="000E0946" w:rsidRDefault="00F73C2A" w:rsidP="0056767D">
            <w:pPr>
              <w:pStyle w:val="Normal6a"/>
            </w:pPr>
            <w:r w:rsidRPr="000E0946">
              <w:t>c)</w:t>
            </w:r>
            <w:r w:rsidRPr="000E0946">
              <w:tab/>
              <w:t>podíl kladně vyřízených rozhodnutí rozhodujícího orgánu</w:t>
            </w:r>
            <w:r w:rsidR="001958F6" w:rsidRPr="000E0946">
              <w:t xml:space="preserve"> o </w:t>
            </w:r>
            <w:r w:rsidRPr="000E0946">
              <w:t>udělení mezinárodní ochrany žadatelům</w:t>
            </w:r>
            <w:r w:rsidR="001958F6" w:rsidRPr="000E0946">
              <w:t xml:space="preserve"> z </w:t>
            </w:r>
            <w:r w:rsidRPr="000E0946">
              <w:t>dané země – buď jejím státním příslušníkům, nebo jedná-li se</w:t>
            </w:r>
            <w:r w:rsidR="001958F6" w:rsidRPr="000E0946">
              <w:t xml:space="preserve"> o </w:t>
            </w:r>
            <w:r w:rsidRPr="000E0946">
              <w:t>osoby bez státní příslušnosti, osobám, které</w:t>
            </w:r>
            <w:r w:rsidR="001958F6" w:rsidRPr="000E0946">
              <w:t xml:space="preserve"> v </w:t>
            </w:r>
            <w:r w:rsidRPr="000E0946">
              <w:t>ní měly dříve obvyklý pobyt – je podle nejnovějších dostupných ročních průměrných údajů Eurostatu za celou Unii vyšší než 20 %.“</w:t>
            </w:r>
            <w:r w:rsidRPr="000E0946">
              <w:rPr>
                <w:b/>
                <w:bCs/>
                <w:i/>
                <w:iCs/>
              </w:rPr>
              <w:t>;</w:t>
            </w:r>
          </w:p>
        </w:tc>
        <w:tc>
          <w:tcPr>
            <w:tcW w:w="4876" w:type="dxa"/>
            <w:tcBorders>
              <w:top w:val="nil"/>
              <w:left w:val="nil"/>
              <w:bottom w:val="nil"/>
              <w:right w:val="nil"/>
            </w:tcBorders>
          </w:tcPr>
          <w:p w14:paraId="54B58783" w14:textId="091B3EBE" w:rsidR="00F73C2A" w:rsidRPr="000E0946" w:rsidRDefault="00F73C2A" w:rsidP="0056767D">
            <w:pPr>
              <w:pStyle w:val="Normal6a"/>
            </w:pPr>
            <w:r w:rsidRPr="000E0946">
              <w:t>c)</w:t>
            </w:r>
            <w:r w:rsidRPr="000E0946">
              <w:tab/>
              <w:t>podíl kladně vyřízených rozhodnutí rozhodujícího orgánu</w:t>
            </w:r>
            <w:r w:rsidR="001958F6" w:rsidRPr="000E0946">
              <w:t xml:space="preserve"> o </w:t>
            </w:r>
            <w:r w:rsidRPr="000E0946">
              <w:t>udělení mezinárodní ochrany žadatelům</w:t>
            </w:r>
            <w:r w:rsidR="001958F6" w:rsidRPr="000E0946">
              <w:t xml:space="preserve"> z </w:t>
            </w:r>
            <w:r w:rsidRPr="000E0946">
              <w:t>dané země – buď jejím státním příslušníkům, nebo jedná-li se</w:t>
            </w:r>
            <w:r w:rsidR="001958F6" w:rsidRPr="000E0946">
              <w:t xml:space="preserve"> o </w:t>
            </w:r>
            <w:r w:rsidRPr="000E0946">
              <w:t>osoby bez státní příslušnosti, osobám, které</w:t>
            </w:r>
            <w:r w:rsidR="001958F6" w:rsidRPr="000E0946">
              <w:t xml:space="preserve"> v </w:t>
            </w:r>
            <w:r w:rsidRPr="000E0946">
              <w:t xml:space="preserve">ní měly dříve obvyklý pobyt – je podle nejnovějších dostupných ročních průměrných údajů Eurostatu </w:t>
            </w:r>
            <w:r w:rsidRPr="000E0946">
              <w:rPr>
                <w:b/>
                <w:bCs/>
                <w:i/>
                <w:iCs/>
              </w:rPr>
              <w:t>nebo jiných důvěryhodných zdrojů</w:t>
            </w:r>
            <w:r w:rsidRPr="000E0946">
              <w:t xml:space="preserve"> za celou Unii vyšší než 20 %.“</w:t>
            </w:r>
          </w:p>
        </w:tc>
      </w:tr>
    </w:tbl>
    <w:p w14:paraId="0A7D433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85ED2F6" w14:textId="02877C95" w:rsidR="008E2D3D" w:rsidRPr="000E0946" w:rsidRDefault="00F73C2A" w:rsidP="00F73C2A">
      <w:r w:rsidRPr="000E0946">
        <w:rPr>
          <w:rStyle w:val="HideTWBExt"/>
        </w:rPr>
        <w:t>&lt;/Amend&gt;</w:t>
      </w:r>
    </w:p>
    <w:p w14:paraId="7487109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189</w:t>
      </w:r>
      <w:r w:rsidRPr="000E0946">
        <w:rPr>
          <w:rStyle w:val="HideTWBExt"/>
          <w:b w:val="0"/>
        </w:rPr>
        <w:t>&lt;/NumAm&gt;</w:t>
      </w:r>
    </w:p>
    <w:p w14:paraId="7C9444D9" w14:textId="77777777" w:rsidR="00F73C2A" w:rsidRPr="000E0946" w:rsidRDefault="00F73C2A" w:rsidP="00F73C2A">
      <w:pPr>
        <w:pStyle w:val="NormalBold"/>
      </w:pPr>
      <w:r w:rsidRPr="000E0946">
        <w:rPr>
          <w:rStyle w:val="HideTWBExt"/>
          <w:b w:val="0"/>
        </w:rPr>
        <w:t>&lt;RepeatBlock-By&gt;&lt;Members&gt;</w:t>
      </w:r>
      <w:r w:rsidRPr="000E0946">
        <w:t>Sebastian Tynkkynen</w:t>
      </w:r>
      <w:r w:rsidRPr="000E0946">
        <w:rPr>
          <w:rStyle w:val="HideTWBExt"/>
          <w:b w:val="0"/>
        </w:rPr>
        <w:t>&lt;/Members&gt;</w:t>
      </w:r>
    </w:p>
    <w:p w14:paraId="5F222A7F" w14:textId="77777777" w:rsidR="00F73C2A" w:rsidRPr="000E0946" w:rsidRDefault="00F73C2A" w:rsidP="00F73C2A">
      <w:pPr>
        <w:pStyle w:val="NormalBold"/>
      </w:pPr>
      <w:r w:rsidRPr="000E0946">
        <w:rPr>
          <w:rStyle w:val="HideTWBExt"/>
          <w:b w:val="0"/>
        </w:rPr>
        <w:t>&lt;/RepeatBlock-By&gt;</w:t>
      </w:r>
    </w:p>
    <w:p w14:paraId="3CC5391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52C9B05" w14:textId="77777777" w:rsidR="00F73C2A" w:rsidRPr="000E0946" w:rsidRDefault="00F73C2A" w:rsidP="00F73C2A">
      <w:pPr>
        <w:pStyle w:val="NormalBold"/>
      </w:pPr>
      <w:r w:rsidRPr="000E0946">
        <w:rPr>
          <w:rStyle w:val="HideTWBExt"/>
          <w:b w:val="0"/>
        </w:rPr>
        <w:t>&lt;Article&gt;</w:t>
      </w:r>
      <w:r w:rsidRPr="000E0946">
        <w:t>Čl. 1 – odst. 1 – bod 1 – písm. a</w:t>
      </w:r>
      <w:r w:rsidRPr="000E0946">
        <w:rPr>
          <w:rStyle w:val="HideTWBExt"/>
          <w:b w:val="0"/>
        </w:rPr>
        <w:t>&lt;/Article&gt;</w:t>
      </w:r>
    </w:p>
    <w:p w14:paraId="4B440354"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B4098BE" w14:textId="77777777" w:rsidR="00F73C2A" w:rsidRPr="000E0946" w:rsidRDefault="00F73C2A" w:rsidP="00F73C2A">
      <w:r w:rsidRPr="000E0946">
        <w:rPr>
          <w:rStyle w:val="HideTWBExt"/>
        </w:rPr>
        <w:t>&lt;Article2&gt;</w:t>
      </w:r>
      <w:r w:rsidRPr="000E0946">
        <w:t>Čl. 62 – odst. 1 – písm. c</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321F8F6" w14:textId="77777777" w:rsidTr="0056767D">
        <w:trPr>
          <w:trHeight w:hRule="exact" w:val="240"/>
          <w:jc w:val="center"/>
        </w:trPr>
        <w:tc>
          <w:tcPr>
            <w:tcW w:w="9752" w:type="dxa"/>
            <w:gridSpan w:val="2"/>
            <w:tcBorders>
              <w:top w:val="nil"/>
              <w:left w:val="nil"/>
              <w:bottom w:val="nil"/>
              <w:right w:val="nil"/>
            </w:tcBorders>
          </w:tcPr>
          <w:p w14:paraId="483061BA" w14:textId="77777777" w:rsidR="00F73C2A" w:rsidRPr="000E0946" w:rsidRDefault="00F73C2A" w:rsidP="0056767D"/>
        </w:tc>
      </w:tr>
      <w:tr w:rsidR="00F73C2A" w:rsidRPr="000E0946" w14:paraId="6306D18C" w14:textId="77777777" w:rsidTr="0056767D">
        <w:trPr>
          <w:trHeight w:val="240"/>
          <w:jc w:val="center"/>
        </w:trPr>
        <w:tc>
          <w:tcPr>
            <w:tcW w:w="4876" w:type="dxa"/>
            <w:tcBorders>
              <w:top w:val="nil"/>
              <w:left w:val="nil"/>
              <w:bottom w:val="nil"/>
              <w:right w:val="nil"/>
            </w:tcBorders>
          </w:tcPr>
          <w:p w14:paraId="4958A76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91B9A99" w14:textId="77777777" w:rsidR="00F73C2A" w:rsidRPr="000E0946" w:rsidRDefault="00F73C2A" w:rsidP="0056767D">
            <w:pPr>
              <w:pStyle w:val="AmColumnHeading"/>
            </w:pPr>
            <w:r w:rsidRPr="000E0946">
              <w:t>Pozměňovací návrh</w:t>
            </w:r>
          </w:p>
        </w:tc>
      </w:tr>
      <w:tr w:rsidR="00F73C2A" w:rsidRPr="000E0946" w14:paraId="102C1C01" w14:textId="77777777" w:rsidTr="0056767D">
        <w:trPr>
          <w:jc w:val="center"/>
        </w:trPr>
        <w:tc>
          <w:tcPr>
            <w:tcW w:w="4876" w:type="dxa"/>
            <w:tcBorders>
              <w:top w:val="nil"/>
              <w:left w:val="nil"/>
              <w:bottom w:val="nil"/>
              <w:right w:val="nil"/>
            </w:tcBorders>
          </w:tcPr>
          <w:p w14:paraId="17A1CC44" w14:textId="1C64978D" w:rsidR="00F73C2A" w:rsidRPr="000E0946" w:rsidRDefault="00F73C2A" w:rsidP="0056767D">
            <w:pPr>
              <w:pStyle w:val="Normal6a"/>
            </w:pPr>
            <w:r w:rsidRPr="000E0946">
              <w:t>c)</w:t>
            </w:r>
            <w:r w:rsidRPr="000E0946">
              <w:tab/>
              <w:t>podíl kladně vyřízených rozhodnutí rozhodujícího orgánu</w:t>
            </w:r>
            <w:r w:rsidR="001958F6" w:rsidRPr="000E0946">
              <w:t xml:space="preserve"> o </w:t>
            </w:r>
            <w:r w:rsidRPr="000E0946">
              <w:t>udělení mezinárodní ochrany žadatelům</w:t>
            </w:r>
            <w:r w:rsidR="001958F6" w:rsidRPr="000E0946">
              <w:t xml:space="preserve"> z </w:t>
            </w:r>
            <w:r w:rsidRPr="000E0946">
              <w:t>dané země – buď jejím státním příslušníkům, nebo jedná-li se</w:t>
            </w:r>
            <w:r w:rsidR="001958F6" w:rsidRPr="000E0946">
              <w:t xml:space="preserve"> o </w:t>
            </w:r>
            <w:r w:rsidRPr="000E0946">
              <w:t>osoby bez státní příslušnosti, osobám, které</w:t>
            </w:r>
            <w:r w:rsidR="001958F6" w:rsidRPr="000E0946">
              <w:t xml:space="preserve"> v </w:t>
            </w:r>
            <w:r w:rsidRPr="000E0946">
              <w:t xml:space="preserve">ní měly dříve obvyklý pobyt – je podle nejnovějších dostupných ročních průměrných údajů Eurostatu za celou Unii vyšší než </w:t>
            </w:r>
            <w:r w:rsidRPr="000E0946">
              <w:rPr>
                <w:b/>
                <w:bCs/>
                <w:i/>
                <w:iCs/>
              </w:rPr>
              <w:t>20</w:t>
            </w:r>
            <w:r w:rsidRPr="000E0946">
              <w:t xml:space="preserve"> %.“;</w:t>
            </w:r>
          </w:p>
        </w:tc>
        <w:tc>
          <w:tcPr>
            <w:tcW w:w="4876" w:type="dxa"/>
            <w:tcBorders>
              <w:top w:val="nil"/>
              <w:left w:val="nil"/>
              <w:bottom w:val="nil"/>
              <w:right w:val="nil"/>
            </w:tcBorders>
          </w:tcPr>
          <w:p w14:paraId="35260F77" w14:textId="3661950A" w:rsidR="00F73C2A" w:rsidRPr="000E0946" w:rsidRDefault="00F73C2A" w:rsidP="0056767D">
            <w:pPr>
              <w:pStyle w:val="Normal6a"/>
            </w:pPr>
            <w:r w:rsidRPr="000E0946">
              <w:t>c)</w:t>
            </w:r>
            <w:r w:rsidRPr="000E0946">
              <w:tab/>
              <w:t>podíl kladně vyřízených rozhodnutí rozhodujícího orgánu</w:t>
            </w:r>
            <w:r w:rsidR="001958F6" w:rsidRPr="000E0946">
              <w:t xml:space="preserve"> o </w:t>
            </w:r>
            <w:r w:rsidRPr="000E0946">
              <w:t>udělení mezinárodní ochrany žadatelům</w:t>
            </w:r>
            <w:r w:rsidR="001958F6" w:rsidRPr="000E0946">
              <w:t xml:space="preserve"> z </w:t>
            </w:r>
            <w:r w:rsidRPr="000E0946">
              <w:t>dané země – buď jejím státním příslušníkům, nebo jedná-li se</w:t>
            </w:r>
            <w:r w:rsidR="001958F6" w:rsidRPr="000E0946">
              <w:t xml:space="preserve"> o </w:t>
            </w:r>
            <w:r w:rsidRPr="000E0946">
              <w:t>osoby bez státní příslušnosti, osobám, které</w:t>
            </w:r>
            <w:r w:rsidR="001958F6" w:rsidRPr="000E0946">
              <w:t xml:space="preserve"> v </w:t>
            </w:r>
            <w:r w:rsidRPr="000E0946">
              <w:t xml:space="preserve">ní měly dříve obvyklý pobyt – je podle nejnovějších dostupných ročních průměrných údajů Eurostatu za celou Unii vyšší než </w:t>
            </w:r>
            <w:r w:rsidRPr="000E0946">
              <w:rPr>
                <w:b/>
                <w:bCs/>
                <w:i/>
                <w:iCs/>
              </w:rPr>
              <w:t>30</w:t>
            </w:r>
            <w:r w:rsidRPr="000E0946">
              <w:t xml:space="preserve"> %.“;</w:t>
            </w:r>
          </w:p>
        </w:tc>
      </w:tr>
    </w:tbl>
    <w:p w14:paraId="073B08B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{FI}</w:t>
      </w:r>
      <w:r w:rsidRPr="000E0946">
        <w:t>fi</w:t>
      </w:r>
      <w:r w:rsidRPr="000E0946">
        <w:rPr>
          <w:rStyle w:val="HideTWBExt"/>
          <w:rFonts w:eastAsiaTheme="majorEastAsia"/>
        </w:rPr>
        <w:t>&lt;/Original&gt;</w:t>
      </w:r>
    </w:p>
    <w:p w14:paraId="48AFEFA6" w14:textId="7EC915DC" w:rsidR="008E2D3D" w:rsidRPr="000E0946" w:rsidRDefault="00F73C2A" w:rsidP="00F73C2A">
      <w:r w:rsidRPr="000E0946">
        <w:rPr>
          <w:rStyle w:val="HideTWBExt"/>
        </w:rPr>
        <w:t>&lt;/Amend&gt;</w:t>
      </w:r>
    </w:p>
    <w:p w14:paraId="0E0C821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190</w:t>
      </w:r>
      <w:r w:rsidRPr="000E0946">
        <w:rPr>
          <w:rStyle w:val="HideTWBExt"/>
          <w:b w:val="0"/>
        </w:rPr>
        <w:t>&lt;/NumAm&gt;</w:t>
      </w:r>
    </w:p>
    <w:p w14:paraId="10E83F45"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38CFFE67" w14:textId="77777777" w:rsidR="00F73C2A" w:rsidRPr="000E0946" w:rsidRDefault="00F73C2A" w:rsidP="00F73C2A">
      <w:pPr>
        <w:pStyle w:val="NormalBold"/>
      </w:pPr>
      <w:r w:rsidRPr="000E0946">
        <w:rPr>
          <w:rStyle w:val="HideTWBExt"/>
          <w:b w:val="0"/>
        </w:rPr>
        <w:t>&lt;/RepeatBlock-By&gt;</w:t>
      </w:r>
    </w:p>
    <w:p w14:paraId="1E5F8212"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10DBF69" w14:textId="77777777" w:rsidR="00F73C2A" w:rsidRPr="000E0946" w:rsidRDefault="00F73C2A" w:rsidP="00F73C2A">
      <w:pPr>
        <w:pStyle w:val="NormalBold"/>
      </w:pPr>
      <w:r w:rsidRPr="000E0946">
        <w:rPr>
          <w:rStyle w:val="HideTWBExt"/>
          <w:b w:val="0"/>
        </w:rPr>
        <w:t>&lt;Article&gt;</w:t>
      </w:r>
      <w:r w:rsidRPr="000E0946">
        <w:t>Čl. 1 – odst. 1 – bod 1 – písm. b</w:t>
      </w:r>
      <w:r w:rsidRPr="000E0946">
        <w:rPr>
          <w:rStyle w:val="HideTWBExt"/>
          <w:b w:val="0"/>
        </w:rPr>
        <w:t>&lt;/Article&gt;</w:t>
      </w:r>
    </w:p>
    <w:p w14:paraId="1774F4F1"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7CE57433" w14:textId="77777777" w:rsidR="00F73C2A" w:rsidRPr="000E0946" w:rsidRDefault="00F73C2A" w:rsidP="00F73C2A">
      <w:r w:rsidRPr="000E0946">
        <w:rPr>
          <w:rStyle w:val="HideTWBExt"/>
        </w:rPr>
        <w:t>&lt;Article2&gt;</w:t>
      </w:r>
      <w:r w:rsidRPr="000E0946">
        <w:t>Čl. 62 – odst. 1 a</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3960DA7" w14:textId="77777777" w:rsidTr="0056767D">
        <w:trPr>
          <w:trHeight w:hRule="exact" w:val="240"/>
          <w:jc w:val="center"/>
        </w:trPr>
        <w:tc>
          <w:tcPr>
            <w:tcW w:w="9752" w:type="dxa"/>
            <w:gridSpan w:val="2"/>
            <w:tcBorders>
              <w:top w:val="nil"/>
              <w:left w:val="nil"/>
              <w:bottom w:val="nil"/>
              <w:right w:val="nil"/>
            </w:tcBorders>
          </w:tcPr>
          <w:p w14:paraId="09A7C0A4" w14:textId="77777777" w:rsidR="00F73C2A" w:rsidRPr="000E0946" w:rsidRDefault="00F73C2A" w:rsidP="0056767D"/>
        </w:tc>
      </w:tr>
      <w:tr w:rsidR="00F73C2A" w:rsidRPr="000E0946" w14:paraId="3863E0B8" w14:textId="77777777" w:rsidTr="0056767D">
        <w:trPr>
          <w:trHeight w:val="240"/>
          <w:jc w:val="center"/>
        </w:trPr>
        <w:tc>
          <w:tcPr>
            <w:tcW w:w="4876" w:type="dxa"/>
            <w:tcBorders>
              <w:top w:val="nil"/>
              <w:left w:val="nil"/>
              <w:bottom w:val="nil"/>
              <w:right w:val="nil"/>
            </w:tcBorders>
          </w:tcPr>
          <w:p w14:paraId="2E966A61"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B7BD33E" w14:textId="77777777" w:rsidR="00F73C2A" w:rsidRPr="000E0946" w:rsidRDefault="00F73C2A" w:rsidP="0056767D">
            <w:pPr>
              <w:pStyle w:val="AmColumnHeading"/>
            </w:pPr>
            <w:r w:rsidRPr="000E0946">
              <w:t>Pozměňovací návrh</w:t>
            </w:r>
          </w:p>
        </w:tc>
      </w:tr>
      <w:tr w:rsidR="00F73C2A" w:rsidRPr="000E0946" w14:paraId="0C9D2635" w14:textId="77777777" w:rsidTr="0056767D">
        <w:trPr>
          <w:jc w:val="center"/>
        </w:trPr>
        <w:tc>
          <w:tcPr>
            <w:tcW w:w="4876" w:type="dxa"/>
            <w:tcBorders>
              <w:top w:val="nil"/>
              <w:left w:val="nil"/>
              <w:bottom w:val="nil"/>
              <w:right w:val="nil"/>
            </w:tcBorders>
          </w:tcPr>
          <w:p w14:paraId="6AB0BB99" w14:textId="1CB29530" w:rsidR="00F73C2A" w:rsidRPr="000E0946" w:rsidRDefault="00F73C2A" w:rsidP="0056767D">
            <w:pPr>
              <w:pStyle w:val="Normal6a"/>
            </w:pPr>
            <w:r w:rsidRPr="000E0946">
              <w:t>„1a.</w:t>
            </w:r>
            <w:r w:rsidRPr="000E0946">
              <w:tab/>
              <w:t>Třetí země uvedené</w:t>
            </w:r>
            <w:r w:rsidR="001958F6" w:rsidRPr="000E0946">
              <w:t xml:space="preserve"> v </w:t>
            </w:r>
            <w:r w:rsidRPr="000E0946">
              <w:t>příloze II se označí za bezpečné země původu na úrovni Unie.“;</w:t>
            </w:r>
          </w:p>
        </w:tc>
        <w:tc>
          <w:tcPr>
            <w:tcW w:w="4876" w:type="dxa"/>
            <w:tcBorders>
              <w:top w:val="nil"/>
              <w:left w:val="nil"/>
              <w:bottom w:val="nil"/>
              <w:right w:val="nil"/>
            </w:tcBorders>
          </w:tcPr>
          <w:p w14:paraId="1919C4BC" w14:textId="7187E785" w:rsidR="00F73C2A" w:rsidRPr="000E0946" w:rsidRDefault="00F73C2A" w:rsidP="0056767D">
            <w:pPr>
              <w:pStyle w:val="Normal6a"/>
            </w:pPr>
            <w:r w:rsidRPr="000E0946">
              <w:t>„1a.</w:t>
            </w:r>
            <w:r w:rsidRPr="000E0946">
              <w:tab/>
              <w:t>Třetí země uvedené</w:t>
            </w:r>
            <w:r w:rsidR="001958F6" w:rsidRPr="000E0946">
              <w:t xml:space="preserve"> v </w:t>
            </w:r>
            <w:r w:rsidRPr="000E0946">
              <w:t>příloze II se označí za bezpečné země původu na úrovni Unie</w:t>
            </w:r>
            <w:r w:rsidRPr="000E0946">
              <w:rPr>
                <w:b/>
                <w:bCs/>
                <w:i/>
                <w:iCs/>
              </w:rPr>
              <w:t>,</w:t>
            </w:r>
            <w:r w:rsidR="001958F6" w:rsidRPr="000E0946">
              <w:rPr>
                <w:b/>
                <w:bCs/>
                <w:i/>
                <w:iCs/>
              </w:rPr>
              <w:t xml:space="preserve"> s </w:t>
            </w:r>
            <w:r w:rsidRPr="000E0946">
              <w:rPr>
                <w:b/>
                <w:bCs/>
                <w:i/>
                <w:iCs/>
              </w:rPr>
              <w:t>výjimkou případů, kdy:</w:t>
            </w:r>
          </w:p>
        </w:tc>
      </w:tr>
      <w:tr w:rsidR="00F73C2A" w:rsidRPr="000E0946" w14:paraId="0C38605A" w14:textId="77777777" w:rsidTr="0056767D">
        <w:trPr>
          <w:jc w:val="center"/>
        </w:trPr>
        <w:tc>
          <w:tcPr>
            <w:tcW w:w="4876" w:type="dxa"/>
            <w:tcBorders>
              <w:top w:val="nil"/>
              <w:left w:val="nil"/>
              <w:bottom w:val="nil"/>
              <w:right w:val="nil"/>
            </w:tcBorders>
          </w:tcPr>
          <w:p w14:paraId="03CF84CB" w14:textId="77777777" w:rsidR="00F73C2A" w:rsidRPr="000E0946" w:rsidRDefault="00F73C2A" w:rsidP="0056767D">
            <w:pPr>
              <w:pStyle w:val="Normal6a"/>
            </w:pPr>
          </w:p>
        </w:tc>
        <w:tc>
          <w:tcPr>
            <w:tcW w:w="4876" w:type="dxa"/>
            <w:tcBorders>
              <w:top w:val="nil"/>
              <w:left w:val="nil"/>
              <w:bottom w:val="nil"/>
              <w:right w:val="nil"/>
            </w:tcBorders>
          </w:tcPr>
          <w:p w14:paraId="4B260270" w14:textId="5F4241BB" w:rsidR="00F73C2A" w:rsidRPr="000E0946" w:rsidRDefault="00F73C2A" w:rsidP="0056767D">
            <w:pPr>
              <w:pStyle w:val="Normal6a"/>
            </w:pPr>
            <w:r w:rsidRPr="000E0946">
              <w:rPr>
                <w:b/>
                <w:i/>
              </w:rPr>
              <w:t xml:space="preserve">a) </w:t>
            </w:r>
            <w:r w:rsidRPr="000E0946">
              <w:rPr>
                <w:b/>
                <w:bCs/>
                <w:i/>
                <w:iCs/>
              </w:rPr>
              <w:t>existuje vážné</w:t>
            </w:r>
            <w:r w:rsidR="001958F6" w:rsidRPr="000E0946">
              <w:rPr>
                <w:b/>
                <w:bCs/>
                <w:i/>
                <w:iCs/>
              </w:rPr>
              <w:t xml:space="preserve"> a </w:t>
            </w:r>
            <w:r w:rsidRPr="000E0946">
              <w:rPr>
                <w:b/>
                <w:bCs/>
                <w:i/>
                <w:iCs/>
              </w:rPr>
              <w:t>individuální ohrožení života nebo nedotknutelnosti civilisty</w:t>
            </w:r>
            <w:r w:rsidR="001958F6" w:rsidRPr="000E0946">
              <w:rPr>
                <w:b/>
                <w:bCs/>
                <w:i/>
                <w:iCs/>
              </w:rPr>
              <w:t xml:space="preserve"> v </w:t>
            </w:r>
            <w:r w:rsidRPr="000E0946">
              <w:rPr>
                <w:b/>
                <w:bCs/>
                <w:i/>
                <w:iCs/>
              </w:rPr>
              <w:t>důsledku svévolného násilí během mezinárodního nebo vnitrostátního ozbrojeného konfliktu</w:t>
            </w:r>
            <w:r w:rsidR="001958F6" w:rsidRPr="000E0946">
              <w:rPr>
                <w:b/>
                <w:bCs/>
                <w:i/>
                <w:iCs/>
              </w:rPr>
              <w:t xml:space="preserve"> v </w:t>
            </w:r>
            <w:r w:rsidRPr="000E0946">
              <w:rPr>
                <w:b/>
                <w:bCs/>
                <w:i/>
                <w:iCs/>
              </w:rPr>
              <w:t>zemi;</w:t>
            </w:r>
          </w:p>
        </w:tc>
      </w:tr>
      <w:tr w:rsidR="00F73C2A" w:rsidRPr="000E0946" w14:paraId="5B097C94" w14:textId="77777777" w:rsidTr="0056767D">
        <w:trPr>
          <w:jc w:val="center"/>
        </w:trPr>
        <w:tc>
          <w:tcPr>
            <w:tcW w:w="4876" w:type="dxa"/>
            <w:tcBorders>
              <w:top w:val="nil"/>
              <w:left w:val="nil"/>
              <w:bottom w:val="nil"/>
              <w:right w:val="nil"/>
            </w:tcBorders>
          </w:tcPr>
          <w:p w14:paraId="69D5121E" w14:textId="77777777" w:rsidR="00F73C2A" w:rsidRPr="000E0946" w:rsidRDefault="00F73C2A" w:rsidP="0056767D">
            <w:pPr>
              <w:pStyle w:val="Normal6a"/>
            </w:pPr>
          </w:p>
        </w:tc>
        <w:tc>
          <w:tcPr>
            <w:tcW w:w="4876" w:type="dxa"/>
            <w:tcBorders>
              <w:top w:val="nil"/>
              <w:left w:val="nil"/>
              <w:bottom w:val="nil"/>
              <w:right w:val="nil"/>
            </w:tcBorders>
          </w:tcPr>
          <w:p w14:paraId="2E24F64C" w14:textId="48D8B41A" w:rsidR="00F73C2A" w:rsidRPr="000E0946" w:rsidRDefault="00F73C2A" w:rsidP="0056767D">
            <w:pPr>
              <w:pStyle w:val="Normal6a"/>
            </w:pPr>
            <w:r w:rsidRPr="000E0946">
              <w:rPr>
                <w:b/>
                <w:i/>
              </w:rPr>
              <w:t>b)</w:t>
            </w:r>
            <w:r w:rsidR="001958F6" w:rsidRPr="000E0946">
              <w:rPr>
                <w:b/>
                <w:i/>
              </w:rPr>
              <w:t xml:space="preserve"> s </w:t>
            </w:r>
            <w:r w:rsidRPr="000E0946">
              <w:rPr>
                <w:b/>
                <w:i/>
              </w:rPr>
              <w:t>ohledem na jednání dané země byla přijata omezující opatření ve smyslu hlavy IV páté části Smlouvy</w:t>
            </w:r>
            <w:r w:rsidR="001958F6" w:rsidRPr="000E0946">
              <w:rPr>
                <w:b/>
                <w:i/>
              </w:rPr>
              <w:t xml:space="preserve"> o </w:t>
            </w:r>
            <w:r w:rsidRPr="000E0946">
              <w:rPr>
                <w:b/>
                <w:i/>
              </w:rPr>
              <w:t>fungování Evropské unie,</w:t>
            </w:r>
          </w:p>
        </w:tc>
      </w:tr>
      <w:tr w:rsidR="00F73C2A" w:rsidRPr="000E0946" w14:paraId="53C7094E" w14:textId="77777777" w:rsidTr="0056767D">
        <w:trPr>
          <w:jc w:val="center"/>
        </w:trPr>
        <w:tc>
          <w:tcPr>
            <w:tcW w:w="4876" w:type="dxa"/>
            <w:tcBorders>
              <w:top w:val="nil"/>
              <w:left w:val="nil"/>
              <w:bottom w:val="nil"/>
              <w:right w:val="nil"/>
            </w:tcBorders>
          </w:tcPr>
          <w:p w14:paraId="15FD11BC" w14:textId="77777777" w:rsidR="00F73C2A" w:rsidRPr="000E0946" w:rsidRDefault="00F73C2A" w:rsidP="0056767D">
            <w:pPr>
              <w:pStyle w:val="Normal6a"/>
            </w:pPr>
          </w:p>
        </w:tc>
        <w:tc>
          <w:tcPr>
            <w:tcW w:w="4876" w:type="dxa"/>
            <w:tcBorders>
              <w:top w:val="nil"/>
              <w:left w:val="nil"/>
              <w:bottom w:val="nil"/>
              <w:right w:val="nil"/>
            </w:tcBorders>
          </w:tcPr>
          <w:p w14:paraId="289E1637" w14:textId="7A4F786F" w:rsidR="00F73C2A" w:rsidRPr="000E0946" w:rsidRDefault="00F73C2A" w:rsidP="0056767D">
            <w:pPr>
              <w:pStyle w:val="Normal6a"/>
            </w:pPr>
            <w:r w:rsidRPr="000E0946">
              <w:rPr>
                <w:b/>
                <w:i/>
              </w:rPr>
              <w:t>c) podíl kladně vyřízených rozhodnutí rozhodujícího orgánu</w:t>
            </w:r>
            <w:r w:rsidR="001958F6" w:rsidRPr="000E0946">
              <w:rPr>
                <w:b/>
                <w:i/>
              </w:rPr>
              <w:t xml:space="preserve"> o </w:t>
            </w:r>
            <w:r w:rsidRPr="000E0946">
              <w:rPr>
                <w:b/>
                <w:i/>
              </w:rPr>
              <w:t>udělení mezinárodní ochrany žadatelům</w:t>
            </w:r>
            <w:r w:rsidR="001958F6" w:rsidRPr="000E0946">
              <w:rPr>
                <w:b/>
                <w:i/>
              </w:rPr>
              <w:t xml:space="preserve"> z </w:t>
            </w:r>
            <w:r w:rsidRPr="000E0946">
              <w:rPr>
                <w:b/>
                <w:i/>
              </w:rPr>
              <w:t>dané země – buď jejím státním příslušníkům, nebo jedná-li se</w:t>
            </w:r>
            <w:r w:rsidR="001958F6" w:rsidRPr="000E0946">
              <w:rPr>
                <w:b/>
                <w:i/>
              </w:rPr>
              <w:t xml:space="preserve"> o </w:t>
            </w:r>
            <w:r w:rsidRPr="000E0946">
              <w:rPr>
                <w:b/>
                <w:i/>
              </w:rPr>
              <w:t>osoby bez státní příslušnosti, osobám, které</w:t>
            </w:r>
            <w:r w:rsidR="001958F6" w:rsidRPr="000E0946">
              <w:rPr>
                <w:b/>
                <w:i/>
              </w:rPr>
              <w:t xml:space="preserve"> v </w:t>
            </w:r>
            <w:r w:rsidRPr="000E0946">
              <w:rPr>
                <w:b/>
                <w:i/>
              </w:rPr>
              <w:t>ní měly dříve obvyklý pobyt – je podle nejnovějších dostupných ročních průměrných údajů Eurostatu za celou Unii vyšší než 5 %.“;</w:t>
            </w:r>
          </w:p>
        </w:tc>
      </w:tr>
    </w:tbl>
    <w:p w14:paraId="15BCE09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00FE82D" w14:textId="09FFA505" w:rsidR="008E2D3D" w:rsidRPr="000E0946" w:rsidRDefault="00F73C2A" w:rsidP="00F73C2A">
      <w:r w:rsidRPr="000E0946">
        <w:rPr>
          <w:rStyle w:val="HideTWBExt"/>
        </w:rPr>
        <w:t>&lt;/Amend&gt;</w:t>
      </w:r>
    </w:p>
    <w:p w14:paraId="5249311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191</w:t>
      </w:r>
      <w:r w:rsidRPr="000E0946">
        <w:rPr>
          <w:rStyle w:val="HideTWBExt"/>
          <w:b w:val="0"/>
        </w:rPr>
        <w:t>&lt;/NumAm&gt;</w:t>
      </w:r>
    </w:p>
    <w:p w14:paraId="5CECE5DE"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073B5D6E" w14:textId="77777777" w:rsidR="00F73C2A" w:rsidRPr="000E0946" w:rsidRDefault="00F73C2A" w:rsidP="00F73C2A">
      <w:pPr>
        <w:pStyle w:val="NormalBold"/>
      </w:pPr>
      <w:r w:rsidRPr="000E0946">
        <w:rPr>
          <w:rStyle w:val="HideTWBExt"/>
          <w:b w:val="0"/>
        </w:rPr>
        <w:t>&lt;/RepeatBlock-By&gt;</w:t>
      </w:r>
    </w:p>
    <w:p w14:paraId="0B7BE80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B812EAF" w14:textId="77777777" w:rsidR="00F73C2A" w:rsidRPr="000E0946" w:rsidRDefault="00F73C2A" w:rsidP="00F73C2A">
      <w:pPr>
        <w:pStyle w:val="NormalBold"/>
      </w:pPr>
      <w:r w:rsidRPr="000E0946">
        <w:rPr>
          <w:rStyle w:val="HideTWBExt"/>
          <w:b w:val="0"/>
        </w:rPr>
        <w:t>&lt;Article&gt;</w:t>
      </w:r>
      <w:r w:rsidRPr="000E0946">
        <w:t>Čl. 1 – odst. 1 – bod 1 – písm. b</w:t>
      </w:r>
      <w:r w:rsidRPr="000E0946">
        <w:rPr>
          <w:rStyle w:val="HideTWBExt"/>
          <w:b w:val="0"/>
        </w:rPr>
        <w:t>&lt;/Article&gt;</w:t>
      </w:r>
    </w:p>
    <w:p w14:paraId="15E8B6C2"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1BB7F962" w14:textId="77777777" w:rsidR="00F73C2A" w:rsidRPr="000E0946" w:rsidRDefault="00F73C2A" w:rsidP="00F73C2A">
      <w:r w:rsidRPr="000E0946">
        <w:rPr>
          <w:rStyle w:val="HideTWBExt"/>
        </w:rPr>
        <w:t>&lt;Article2&gt;</w:t>
      </w:r>
      <w:r w:rsidRPr="000E0946">
        <w:t>Čl. 62 – odst. 1 a</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637F82E" w14:textId="77777777" w:rsidTr="0056767D">
        <w:trPr>
          <w:trHeight w:hRule="exact" w:val="240"/>
          <w:jc w:val="center"/>
        </w:trPr>
        <w:tc>
          <w:tcPr>
            <w:tcW w:w="9752" w:type="dxa"/>
            <w:gridSpan w:val="2"/>
            <w:tcBorders>
              <w:top w:val="nil"/>
              <w:left w:val="nil"/>
              <w:bottom w:val="nil"/>
              <w:right w:val="nil"/>
            </w:tcBorders>
          </w:tcPr>
          <w:p w14:paraId="7BE6F452" w14:textId="77777777" w:rsidR="00F73C2A" w:rsidRPr="000E0946" w:rsidRDefault="00F73C2A" w:rsidP="0056767D"/>
        </w:tc>
      </w:tr>
      <w:tr w:rsidR="00F73C2A" w:rsidRPr="000E0946" w14:paraId="465E5707" w14:textId="77777777" w:rsidTr="0056767D">
        <w:trPr>
          <w:trHeight w:val="240"/>
          <w:jc w:val="center"/>
        </w:trPr>
        <w:tc>
          <w:tcPr>
            <w:tcW w:w="4876" w:type="dxa"/>
            <w:tcBorders>
              <w:top w:val="nil"/>
              <w:left w:val="nil"/>
              <w:bottom w:val="nil"/>
              <w:right w:val="nil"/>
            </w:tcBorders>
          </w:tcPr>
          <w:p w14:paraId="0C38E96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E60104D" w14:textId="77777777" w:rsidR="00F73C2A" w:rsidRPr="000E0946" w:rsidRDefault="00F73C2A" w:rsidP="0056767D">
            <w:pPr>
              <w:pStyle w:val="AmColumnHeading"/>
            </w:pPr>
            <w:r w:rsidRPr="000E0946">
              <w:t>Pozměňovací návrh</w:t>
            </w:r>
          </w:p>
        </w:tc>
      </w:tr>
      <w:tr w:rsidR="00F73C2A" w:rsidRPr="000E0946" w14:paraId="3F5067DB" w14:textId="77777777" w:rsidTr="0056767D">
        <w:trPr>
          <w:jc w:val="center"/>
        </w:trPr>
        <w:tc>
          <w:tcPr>
            <w:tcW w:w="4876" w:type="dxa"/>
            <w:tcBorders>
              <w:top w:val="nil"/>
              <w:left w:val="nil"/>
              <w:bottom w:val="nil"/>
              <w:right w:val="nil"/>
            </w:tcBorders>
          </w:tcPr>
          <w:p w14:paraId="2C3D8787" w14:textId="3CC5FCC7" w:rsidR="00F73C2A" w:rsidRPr="000E0946" w:rsidRDefault="00F73C2A" w:rsidP="0056767D">
            <w:pPr>
              <w:pStyle w:val="Normal6a"/>
            </w:pPr>
            <w:r w:rsidRPr="000E0946">
              <w:t>„1a.</w:t>
            </w:r>
            <w:r w:rsidRPr="000E0946">
              <w:tab/>
              <w:t>Třetí země uvedené</w:t>
            </w:r>
            <w:r w:rsidR="001958F6" w:rsidRPr="000E0946">
              <w:t xml:space="preserve"> v </w:t>
            </w:r>
            <w:r w:rsidRPr="000E0946">
              <w:t>příloze II se označí za bezpečné země původu na úrovni Unie.“;</w:t>
            </w:r>
          </w:p>
        </w:tc>
        <w:tc>
          <w:tcPr>
            <w:tcW w:w="4876" w:type="dxa"/>
            <w:tcBorders>
              <w:top w:val="nil"/>
              <w:left w:val="nil"/>
              <w:bottom w:val="nil"/>
              <w:right w:val="nil"/>
            </w:tcBorders>
          </w:tcPr>
          <w:p w14:paraId="4F8513AB" w14:textId="3493ADCB" w:rsidR="00F73C2A" w:rsidRPr="000E0946" w:rsidRDefault="00F73C2A" w:rsidP="0056767D">
            <w:pPr>
              <w:pStyle w:val="Normal6a"/>
            </w:pPr>
            <w:r w:rsidRPr="000E0946">
              <w:t>„1a.</w:t>
            </w:r>
            <w:r w:rsidRPr="000E0946">
              <w:tab/>
              <w:t>Třetí země uvedené</w:t>
            </w:r>
            <w:r w:rsidR="001958F6" w:rsidRPr="000E0946">
              <w:t xml:space="preserve"> v </w:t>
            </w:r>
            <w:r w:rsidRPr="000E0946">
              <w:t>příloze II se označí za bezpečné země původu na úrovni Unie</w:t>
            </w:r>
            <w:r w:rsidRPr="000E0946">
              <w:rPr>
                <w:b/>
                <w:bCs/>
                <w:i/>
                <w:iCs/>
              </w:rPr>
              <w:t>,</w:t>
            </w:r>
            <w:r w:rsidR="001958F6" w:rsidRPr="000E0946">
              <w:rPr>
                <w:b/>
                <w:bCs/>
                <w:i/>
                <w:iCs/>
              </w:rPr>
              <w:t xml:space="preserve"> s </w:t>
            </w:r>
            <w:r w:rsidRPr="000E0946">
              <w:rPr>
                <w:b/>
                <w:i/>
              </w:rPr>
              <w:t>výjimkami pro ty konkrétní části jejich území</w:t>
            </w:r>
            <w:r w:rsidR="001958F6" w:rsidRPr="000E0946">
              <w:rPr>
                <w:b/>
                <w:i/>
              </w:rPr>
              <w:t xml:space="preserve"> a </w:t>
            </w:r>
            <w:r w:rsidRPr="000E0946">
              <w:rPr>
                <w:b/>
                <w:i/>
              </w:rPr>
              <w:t>pro ty jasně identifikovatelné kategorie osob, které jsou tam uvedeny</w:t>
            </w:r>
            <w:r w:rsidRPr="000E0946">
              <w:t>.“;</w:t>
            </w:r>
          </w:p>
        </w:tc>
      </w:tr>
    </w:tbl>
    <w:p w14:paraId="0AAD032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A5E59F7"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00AE2310" w14:textId="771E1BFE" w:rsidR="00F73C2A" w:rsidRPr="000E0946" w:rsidRDefault="00F73C2A" w:rsidP="00F73C2A">
      <w:pPr>
        <w:pStyle w:val="AmJustText"/>
      </w:pPr>
      <w:r w:rsidRPr="000E0946">
        <w:t>V souladu</w:t>
      </w:r>
      <w:r w:rsidR="001958F6" w:rsidRPr="000E0946">
        <w:t xml:space="preserve"> s </w:t>
      </w:r>
      <w:r w:rsidRPr="000E0946">
        <w:t>čl. 61 odst. 2 nařízení</w:t>
      </w:r>
      <w:r w:rsidR="001958F6" w:rsidRPr="000E0946">
        <w:t xml:space="preserve"> o </w:t>
      </w:r>
      <w:r w:rsidRPr="000E0946">
        <w:t>azylovém řízení by měly být</w:t>
      </w:r>
      <w:r w:rsidR="001958F6" w:rsidRPr="000E0946">
        <w:t xml:space="preserve"> v </w:t>
      </w:r>
      <w:r w:rsidRPr="000E0946">
        <w:t>případě potřeby stanoveny výjimky pro konkrétní části území</w:t>
      </w:r>
      <w:r w:rsidR="001958F6" w:rsidRPr="000E0946">
        <w:t xml:space="preserve"> a </w:t>
      </w:r>
      <w:r w:rsidRPr="000E0946">
        <w:t>pro jasně identifikovatelné kategorie osob. Ty jsou podrobně popsány</w:t>
      </w:r>
      <w:r w:rsidR="001958F6" w:rsidRPr="000E0946">
        <w:t xml:space="preserve"> v </w:t>
      </w:r>
      <w:r w:rsidRPr="000E0946">
        <w:t>navrhované příloze II.</w:t>
      </w:r>
    </w:p>
    <w:p w14:paraId="4143C5B3" w14:textId="3383D77C" w:rsidR="008E2D3D" w:rsidRPr="000E0946" w:rsidRDefault="00F73C2A" w:rsidP="00F73C2A">
      <w:r w:rsidRPr="000E0946">
        <w:rPr>
          <w:rStyle w:val="HideTWBExt"/>
        </w:rPr>
        <w:t>&lt;/Amend&gt;</w:t>
      </w:r>
    </w:p>
    <w:p w14:paraId="6B40338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192</w:t>
      </w:r>
      <w:r w:rsidRPr="000E0946">
        <w:rPr>
          <w:rStyle w:val="HideTWBExt"/>
          <w:b w:val="0"/>
        </w:rPr>
        <w:t>&lt;/NumAm&gt;</w:t>
      </w:r>
    </w:p>
    <w:p w14:paraId="1904A3A6" w14:textId="77777777" w:rsidR="00F73C2A" w:rsidRPr="000E0946" w:rsidRDefault="00F73C2A" w:rsidP="00F73C2A">
      <w:pPr>
        <w:pStyle w:val="NormalBold"/>
      </w:pPr>
      <w:r w:rsidRPr="000E0946">
        <w:rPr>
          <w:rStyle w:val="HideTWBExt"/>
          <w:b w:val="0"/>
        </w:rPr>
        <w:t>&lt;RepeatBlock-By&gt;&lt;Members&gt;</w:t>
      </w:r>
      <w:r w:rsidRPr="000E0946">
        <w:t>Marco Tarquinio, Sandro Ruotolo, Francisco Assis, Alessandro Zan, Cecilia Strada</w:t>
      </w:r>
      <w:r w:rsidRPr="000E0946">
        <w:rPr>
          <w:rStyle w:val="HideTWBExt"/>
          <w:b w:val="0"/>
        </w:rPr>
        <w:t>&lt;/Members&gt;</w:t>
      </w:r>
    </w:p>
    <w:p w14:paraId="6206CB61" w14:textId="77777777" w:rsidR="00F73C2A" w:rsidRPr="000E0946" w:rsidRDefault="00F73C2A" w:rsidP="00F73C2A">
      <w:pPr>
        <w:pStyle w:val="NormalBold"/>
      </w:pPr>
      <w:r w:rsidRPr="000E0946">
        <w:rPr>
          <w:rStyle w:val="HideTWBExt"/>
          <w:b w:val="0"/>
        </w:rPr>
        <w:t>&lt;/RepeatBlock-By&gt;</w:t>
      </w:r>
    </w:p>
    <w:p w14:paraId="39B52B4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64ABB07" w14:textId="77777777" w:rsidR="00F73C2A" w:rsidRPr="000E0946" w:rsidRDefault="00F73C2A" w:rsidP="00F73C2A">
      <w:pPr>
        <w:pStyle w:val="NormalBold"/>
      </w:pPr>
      <w:r w:rsidRPr="000E0946">
        <w:rPr>
          <w:rStyle w:val="HideTWBExt"/>
          <w:b w:val="0"/>
        </w:rPr>
        <w:t>&lt;Article&gt;</w:t>
      </w:r>
      <w:r w:rsidRPr="000E0946">
        <w:t>Čl. 1 – odst. 1 – bod 1 – písm. b</w:t>
      </w:r>
      <w:r w:rsidRPr="000E0946">
        <w:rPr>
          <w:rStyle w:val="HideTWBExt"/>
          <w:b w:val="0"/>
        </w:rPr>
        <w:t>&lt;/Article&gt;</w:t>
      </w:r>
    </w:p>
    <w:p w14:paraId="2BF5F321"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157D0EEF" w14:textId="77777777" w:rsidR="00F73C2A" w:rsidRPr="000E0946" w:rsidRDefault="00F73C2A" w:rsidP="00F73C2A">
      <w:r w:rsidRPr="000E0946">
        <w:rPr>
          <w:rStyle w:val="HideTWBExt"/>
        </w:rPr>
        <w:t>&lt;Article2&gt;</w:t>
      </w:r>
      <w:r w:rsidRPr="000E0946">
        <w:t>Čl. 62 – odst. 1 a</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5CD5703" w14:textId="77777777" w:rsidTr="0056767D">
        <w:trPr>
          <w:trHeight w:hRule="exact" w:val="240"/>
          <w:jc w:val="center"/>
        </w:trPr>
        <w:tc>
          <w:tcPr>
            <w:tcW w:w="9752" w:type="dxa"/>
            <w:gridSpan w:val="2"/>
            <w:tcBorders>
              <w:top w:val="nil"/>
              <w:left w:val="nil"/>
              <w:bottom w:val="nil"/>
              <w:right w:val="nil"/>
            </w:tcBorders>
          </w:tcPr>
          <w:p w14:paraId="79B2A769" w14:textId="77777777" w:rsidR="00F73C2A" w:rsidRPr="000E0946" w:rsidRDefault="00F73C2A" w:rsidP="0056767D"/>
        </w:tc>
      </w:tr>
      <w:tr w:rsidR="00F73C2A" w:rsidRPr="000E0946" w14:paraId="7592E606" w14:textId="77777777" w:rsidTr="0056767D">
        <w:trPr>
          <w:trHeight w:val="240"/>
          <w:jc w:val="center"/>
        </w:trPr>
        <w:tc>
          <w:tcPr>
            <w:tcW w:w="4876" w:type="dxa"/>
            <w:tcBorders>
              <w:top w:val="nil"/>
              <w:left w:val="nil"/>
              <w:bottom w:val="nil"/>
              <w:right w:val="nil"/>
            </w:tcBorders>
          </w:tcPr>
          <w:p w14:paraId="418FEF4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9DB1A75" w14:textId="77777777" w:rsidR="00F73C2A" w:rsidRPr="000E0946" w:rsidRDefault="00F73C2A" w:rsidP="0056767D">
            <w:pPr>
              <w:pStyle w:val="AmColumnHeading"/>
            </w:pPr>
            <w:r w:rsidRPr="000E0946">
              <w:t>Pozměňovací návrh</w:t>
            </w:r>
          </w:p>
        </w:tc>
      </w:tr>
      <w:tr w:rsidR="00F73C2A" w:rsidRPr="000E0946" w14:paraId="06D7D0EB" w14:textId="77777777" w:rsidTr="0056767D">
        <w:trPr>
          <w:jc w:val="center"/>
        </w:trPr>
        <w:tc>
          <w:tcPr>
            <w:tcW w:w="4876" w:type="dxa"/>
            <w:tcBorders>
              <w:top w:val="nil"/>
              <w:left w:val="nil"/>
              <w:bottom w:val="nil"/>
              <w:right w:val="nil"/>
            </w:tcBorders>
          </w:tcPr>
          <w:p w14:paraId="1F8F671F" w14:textId="751FCE57" w:rsidR="00F73C2A" w:rsidRPr="000E0946" w:rsidRDefault="00F73C2A" w:rsidP="0056767D">
            <w:pPr>
              <w:pStyle w:val="Normal6a"/>
            </w:pPr>
            <w:r w:rsidRPr="000E0946">
              <w:t>„1a.</w:t>
            </w:r>
            <w:r w:rsidRPr="000E0946">
              <w:tab/>
              <w:t>Třetí země uvedené</w:t>
            </w:r>
            <w:r w:rsidR="001958F6" w:rsidRPr="000E0946">
              <w:t xml:space="preserve"> v </w:t>
            </w:r>
            <w:r w:rsidRPr="000E0946">
              <w:t xml:space="preserve">příloze </w:t>
            </w:r>
            <w:r w:rsidRPr="000E0946">
              <w:rPr>
                <w:b/>
                <w:bCs/>
                <w:i/>
                <w:iCs/>
              </w:rPr>
              <w:t>II</w:t>
            </w:r>
            <w:r w:rsidRPr="000E0946">
              <w:t xml:space="preserve"> se označí za bezpečné země původu na úrovni Unie.“;</w:t>
            </w:r>
          </w:p>
        </w:tc>
        <w:tc>
          <w:tcPr>
            <w:tcW w:w="4876" w:type="dxa"/>
            <w:tcBorders>
              <w:top w:val="nil"/>
              <w:left w:val="nil"/>
              <w:bottom w:val="nil"/>
              <w:right w:val="nil"/>
            </w:tcBorders>
          </w:tcPr>
          <w:p w14:paraId="5B73DC50" w14:textId="24363111" w:rsidR="00F73C2A" w:rsidRPr="000E0946" w:rsidRDefault="00F73C2A" w:rsidP="0056767D">
            <w:pPr>
              <w:pStyle w:val="Normal6a"/>
            </w:pPr>
            <w:r w:rsidRPr="000E0946">
              <w:t>„1a.</w:t>
            </w:r>
            <w:r w:rsidRPr="000E0946">
              <w:tab/>
              <w:t>Třetí země uvedené</w:t>
            </w:r>
            <w:r w:rsidR="001958F6" w:rsidRPr="000E0946">
              <w:t xml:space="preserve"> v </w:t>
            </w:r>
            <w:r w:rsidRPr="000E0946">
              <w:t>příloze se označí za bezpečné země původu na úrovni Unie</w:t>
            </w:r>
            <w:r w:rsidR="001958F6" w:rsidRPr="000E0946">
              <w:t xml:space="preserve"> v </w:t>
            </w:r>
            <w:r w:rsidRPr="000E0946">
              <w:rPr>
                <w:b/>
                <w:bCs/>
                <w:i/>
                <w:iCs/>
              </w:rPr>
              <w:t>souladu</w:t>
            </w:r>
            <w:r w:rsidR="001958F6" w:rsidRPr="000E0946">
              <w:rPr>
                <w:b/>
                <w:bCs/>
                <w:i/>
                <w:iCs/>
              </w:rPr>
              <w:t xml:space="preserve"> s </w:t>
            </w:r>
            <w:r w:rsidRPr="000E0946">
              <w:rPr>
                <w:b/>
                <w:bCs/>
                <w:i/>
                <w:iCs/>
              </w:rPr>
              <w:t>odstavcem 1,</w:t>
            </w:r>
            <w:r w:rsidR="001958F6" w:rsidRPr="000E0946">
              <w:rPr>
                <w:b/>
                <w:bCs/>
                <w:i/>
                <w:iCs/>
              </w:rPr>
              <w:t xml:space="preserve"> a </w:t>
            </w:r>
            <w:r w:rsidRPr="000E0946">
              <w:rPr>
                <w:b/>
                <w:bCs/>
                <w:i/>
                <w:iCs/>
              </w:rPr>
              <w:t>aniž je dotčen odstavec 4</w:t>
            </w:r>
            <w:r w:rsidRPr="000E0946">
              <w:t>.“;</w:t>
            </w:r>
          </w:p>
        </w:tc>
      </w:tr>
    </w:tbl>
    <w:p w14:paraId="2076716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AC9DDBD" w14:textId="7AE978CC" w:rsidR="008E2D3D" w:rsidRPr="000E0946" w:rsidRDefault="00F73C2A" w:rsidP="00F73C2A">
      <w:r w:rsidRPr="000E0946">
        <w:rPr>
          <w:rStyle w:val="HideTWBExt"/>
        </w:rPr>
        <w:t>&lt;/Amend&gt;</w:t>
      </w:r>
    </w:p>
    <w:p w14:paraId="3FFA236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193</w:t>
      </w:r>
      <w:r w:rsidRPr="000E0946">
        <w:rPr>
          <w:rStyle w:val="HideTWBExt"/>
          <w:b w:val="0"/>
        </w:rPr>
        <w:t>&lt;/NumAm&gt;</w:t>
      </w:r>
    </w:p>
    <w:p w14:paraId="7A2C052B"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05CF4706" w14:textId="77777777" w:rsidR="00F73C2A" w:rsidRPr="000E0946" w:rsidRDefault="00F73C2A" w:rsidP="00F73C2A">
      <w:pPr>
        <w:pStyle w:val="NormalBold"/>
      </w:pPr>
      <w:r w:rsidRPr="000E0946">
        <w:rPr>
          <w:rStyle w:val="HideTWBExt"/>
          <w:b w:val="0"/>
        </w:rPr>
        <w:t>&lt;/RepeatBlock-By&gt;</w:t>
      </w:r>
    </w:p>
    <w:p w14:paraId="7BE4632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3BCD54B" w14:textId="77777777" w:rsidR="00F73C2A" w:rsidRPr="000E0946" w:rsidRDefault="00F73C2A" w:rsidP="00F73C2A">
      <w:pPr>
        <w:pStyle w:val="NormalBold"/>
      </w:pPr>
      <w:r w:rsidRPr="000E0946">
        <w:rPr>
          <w:rStyle w:val="HideTWBExt"/>
          <w:b w:val="0"/>
        </w:rPr>
        <w:t>&lt;Article&gt;</w:t>
      </w:r>
      <w:r w:rsidRPr="000E0946">
        <w:t>Čl. 1 – odst. 1 – bod 1 – písm. b</w:t>
      </w:r>
      <w:r w:rsidRPr="000E0946">
        <w:rPr>
          <w:rStyle w:val="HideTWBExt"/>
          <w:b w:val="0"/>
        </w:rPr>
        <w:t>&lt;/Article&gt;</w:t>
      </w:r>
    </w:p>
    <w:p w14:paraId="7E4F571D"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4CDEE91" w14:textId="77777777" w:rsidR="00F73C2A" w:rsidRPr="000E0946" w:rsidRDefault="00F73C2A" w:rsidP="00F73C2A">
      <w:r w:rsidRPr="000E0946">
        <w:rPr>
          <w:rStyle w:val="HideTWBExt"/>
        </w:rPr>
        <w:t>&lt;Article2&gt;</w:t>
      </w:r>
      <w:r w:rsidRPr="000E0946">
        <w:t>Čl. 62 – odst. 1 a</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A89AA8E" w14:textId="77777777" w:rsidTr="0056767D">
        <w:trPr>
          <w:trHeight w:hRule="exact" w:val="240"/>
          <w:jc w:val="center"/>
        </w:trPr>
        <w:tc>
          <w:tcPr>
            <w:tcW w:w="9752" w:type="dxa"/>
            <w:gridSpan w:val="2"/>
            <w:tcBorders>
              <w:top w:val="nil"/>
              <w:left w:val="nil"/>
              <w:bottom w:val="nil"/>
              <w:right w:val="nil"/>
            </w:tcBorders>
          </w:tcPr>
          <w:p w14:paraId="2B461468" w14:textId="77777777" w:rsidR="00F73C2A" w:rsidRPr="000E0946" w:rsidRDefault="00F73C2A" w:rsidP="0056767D"/>
        </w:tc>
      </w:tr>
      <w:tr w:rsidR="00F73C2A" w:rsidRPr="000E0946" w14:paraId="002D0D2D" w14:textId="77777777" w:rsidTr="0056767D">
        <w:trPr>
          <w:trHeight w:val="240"/>
          <w:jc w:val="center"/>
        </w:trPr>
        <w:tc>
          <w:tcPr>
            <w:tcW w:w="4876" w:type="dxa"/>
            <w:tcBorders>
              <w:top w:val="nil"/>
              <w:left w:val="nil"/>
              <w:bottom w:val="nil"/>
              <w:right w:val="nil"/>
            </w:tcBorders>
          </w:tcPr>
          <w:p w14:paraId="4E60DC15"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4E7EAF1" w14:textId="77777777" w:rsidR="00F73C2A" w:rsidRPr="000E0946" w:rsidRDefault="00F73C2A" w:rsidP="0056767D">
            <w:pPr>
              <w:pStyle w:val="AmColumnHeading"/>
            </w:pPr>
            <w:r w:rsidRPr="000E0946">
              <w:t>Pozměňovací návrh</w:t>
            </w:r>
          </w:p>
        </w:tc>
      </w:tr>
      <w:tr w:rsidR="00F73C2A" w:rsidRPr="000E0946" w14:paraId="0C49685D" w14:textId="77777777" w:rsidTr="0056767D">
        <w:trPr>
          <w:jc w:val="center"/>
        </w:trPr>
        <w:tc>
          <w:tcPr>
            <w:tcW w:w="4876" w:type="dxa"/>
            <w:tcBorders>
              <w:top w:val="nil"/>
              <w:left w:val="nil"/>
              <w:bottom w:val="nil"/>
              <w:right w:val="nil"/>
            </w:tcBorders>
          </w:tcPr>
          <w:p w14:paraId="5B5F20EE" w14:textId="32C33457" w:rsidR="00F73C2A" w:rsidRPr="000E0946" w:rsidRDefault="00F73C2A" w:rsidP="0056767D">
            <w:pPr>
              <w:pStyle w:val="Normal6a"/>
            </w:pPr>
            <w:r w:rsidRPr="000E0946">
              <w:t>„1a.</w:t>
            </w:r>
            <w:r w:rsidRPr="000E0946">
              <w:tab/>
              <w:t>Třetí země uvedené</w:t>
            </w:r>
            <w:r w:rsidR="001958F6" w:rsidRPr="000E0946">
              <w:t xml:space="preserve"> v </w:t>
            </w:r>
            <w:r w:rsidRPr="000E0946">
              <w:t>příloze II se označí za bezpečné země původu na úrovni Unie.“;</w:t>
            </w:r>
          </w:p>
        </w:tc>
        <w:tc>
          <w:tcPr>
            <w:tcW w:w="4876" w:type="dxa"/>
            <w:tcBorders>
              <w:top w:val="nil"/>
              <w:left w:val="nil"/>
              <w:bottom w:val="nil"/>
              <w:right w:val="nil"/>
            </w:tcBorders>
          </w:tcPr>
          <w:p w14:paraId="6B7F4365" w14:textId="61C77FD8" w:rsidR="00F73C2A" w:rsidRPr="000E0946" w:rsidRDefault="00F73C2A" w:rsidP="0056767D">
            <w:pPr>
              <w:pStyle w:val="Normal6a"/>
            </w:pPr>
            <w:r w:rsidRPr="000E0946">
              <w:t>„1a.</w:t>
            </w:r>
            <w:r w:rsidRPr="000E0946">
              <w:tab/>
              <w:t>Třetí země uvedené</w:t>
            </w:r>
            <w:r w:rsidR="001958F6" w:rsidRPr="000E0946">
              <w:t xml:space="preserve"> v </w:t>
            </w:r>
            <w:r w:rsidRPr="000E0946">
              <w:t>příloze II</w:t>
            </w:r>
            <w:r w:rsidR="001958F6" w:rsidRPr="000E0946">
              <w:t xml:space="preserve"> a </w:t>
            </w:r>
            <w:r w:rsidRPr="000E0946">
              <w:rPr>
                <w:b/>
                <w:bCs/>
                <w:i/>
                <w:iCs/>
              </w:rPr>
              <w:t>příloze Ia</w:t>
            </w:r>
            <w:r w:rsidRPr="000E0946">
              <w:t xml:space="preserve"> se označí za bezpečné země původu na úrovni Unie</w:t>
            </w:r>
            <w:r w:rsidR="001958F6" w:rsidRPr="000E0946">
              <w:t xml:space="preserve"> v </w:t>
            </w:r>
            <w:r w:rsidRPr="000E0946">
              <w:rPr>
                <w:b/>
                <w:bCs/>
                <w:i/>
                <w:iCs/>
              </w:rPr>
              <w:t>souladu</w:t>
            </w:r>
            <w:r w:rsidR="001958F6" w:rsidRPr="000E0946">
              <w:rPr>
                <w:b/>
                <w:bCs/>
                <w:i/>
                <w:iCs/>
              </w:rPr>
              <w:t xml:space="preserve"> s </w:t>
            </w:r>
            <w:r w:rsidRPr="000E0946">
              <w:rPr>
                <w:b/>
                <w:bCs/>
                <w:i/>
                <w:iCs/>
              </w:rPr>
              <w:t>podmínkami stanovenými</w:t>
            </w:r>
            <w:r w:rsidR="001958F6" w:rsidRPr="000E0946">
              <w:rPr>
                <w:b/>
                <w:bCs/>
                <w:i/>
                <w:iCs/>
              </w:rPr>
              <w:t xml:space="preserve"> v </w:t>
            </w:r>
            <w:r w:rsidRPr="000E0946">
              <w:rPr>
                <w:b/>
                <w:bCs/>
                <w:i/>
                <w:iCs/>
              </w:rPr>
              <w:t>článku 61</w:t>
            </w:r>
            <w:r w:rsidRPr="000E0946">
              <w:t>.“;</w:t>
            </w:r>
          </w:p>
        </w:tc>
      </w:tr>
    </w:tbl>
    <w:p w14:paraId="7735763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25D72EE" w14:textId="59046821" w:rsidR="008E2D3D" w:rsidRPr="000E0946" w:rsidRDefault="00F73C2A" w:rsidP="00F73C2A">
      <w:r w:rsidRPr="000E0946">
        <w:rPr>
          <w:rStyle w:val="HideTWBExt"/>
        </w:rPr>
        <w:t>&lt;/Amend&gt;</w:t>
      </w:r>
    </w:p>
    <w:p w14:paraId="3DDFB86B"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194</w:t>
      </w:r>
      <w:r w:rsidRPr="000E0946">
        <w:rPr>
          <w:rStyle w:val="HideTWBExt"/>
          <w:b w:val="0"/>
        </w:rPr>
        <w:t>&lt;/NumAm&gt;</w:t>
      </w:r>
    </w:p>
    <w:p w14:paraId="4AB2B8B0"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45640D48" w14:textId="77777777" w:rsidR="00F73C2A" w:rsidRPr="000E0946" w:rsidRDefault="00F73C2A" w:rsidP="00F73C2A">
      <w:pPr>
        <w:pStyle w:val="NormalBold"/>
      </w:pPr>
      <w:r w:rsidRPr="000E0946">
        <w:rPr>
          <w:rStyle w:val="HideTWBExt"/>
          <w:b w:val="0"/>
        </w:rPr>
        <w:t>&lt;/RepeatBlock-By&gt;</w:t>
      </w:r>
    </w:p>
    <w:p w14:paraId="2A5E58B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07E9BAF" w14:textId="77777777" w:rsidR="00F73C2A" w:rsidRPr="000E0946" w:rsidRDefault="00F73C2A" w:rsidP="00F73C2A">
      <w:pPr>
        <w:pStyle w:val="NormalBold"/>
      </w:pPr>
      <w:r w:rsidRPr="000E0946">
        <w:rPr>
          <w:rStyle w:val="HideTWBExt"/>
          <w:b w:val="0"/>
        </w:rPr>
        <w:t>&lt;Article&gt;</w:t>
      </w:r>
      <w:r w:rsidRPr="000E0946">
        <w:t>Čl. 1 – odst. 1 – bod 1 – písm. b</w:t>
      </w:r>
      <w:r w:rsidRPr="000E0946">
        <w:rPr>
          <w:rStyle w:val="HideTWBExt"/>
          <w:b w:val="0"/>
        </w:rPr>
        <w:t>&lt;/Article&gt;</w:t>
      </w:r>
    </w:p>
    <w:p w14:paraId="14274053"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0DB6906" w14:textId="0C5CE5AB" w:rsidR="00F73C2A" w:rsidRPr="000E0946" w:rsidRDefault="00F73C2A" w:rsidP="00F73C2A">
      <w:r w:rsidRPr="000E0946">
        <w:rPr>
          <w:rStyle w:val="HideTWBExt"/>
        </w:rPr>
        <w:t>&lt;Article2&gt;</w:t>
      </w:r>
      <w:r w:rsidRPr="000E0946">
        <w:t>Čl. 62 – odst. 1</w:t>
      </w:r>
      <w:r w:rsidR="001958F6" w:rsidRPr="000E0946">
        <w:t xml:space="preserve"> a </w:t>
      </w:r>
      <w:r w:rsidRPr="000E0946">
        <w:t>a (nový)</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A49A786" w14:textId="77777777" w:rsidTr="0056767D">
        <w:trPr>
          <w:trHeight w:hRule="exact" w:val="240"/>
          <w:jc w:val="center"/>
        </w:trPr>
        <w:tc>
          <w:tcPr>
            <w:tcW w:w="9752" w:type="dxa"/>
            <w:gridSpan w:val="2"/>
            <w:tcBorders>
              <w:top w:val="nil"/>
              <w:left w:val="nil"/>
              <w:bottom w:val="nil"/>
              <w:right w:val="nil"/>
            </w:tcBorders>
          </w:tcPr>
          <w:p w14:paraId="3C58EB5A" w14:textId="77777777" w:rsidR="00F73C2A" w:rsidRPr="000E0946" w:rsidRDefault="00F73C2A" w:rsidP="0056767D"/>
        </w:tc>
      </w:tr>
      <w:tr w:rsidR="00F73C2A" w:rsidRPr="000E0946" w14:paraId="329D395C" w14:textId="77777777" w:rsidTr="0056767D">
        <w:trPr>
          <w:trHeight w:val="240"/>
          <w:jc w:val="center"/>
        </w:trPr>
        <w:tc>
          <w:tcPr>
            <w:tcW w:w="4876" w:type="dxa"/>
            <w:tcBorders>
              <w:top w:val="nil"/>
              <w:left w:val="nil"/>
              <w:bottom w:val="nil"/>
              <w:right w:val="nil"/>
            </w:tcBorders>
          </w:tcPr>
          <w:p w14:paraId="36AC92A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581E0E4" w14:textId="77777777" w:rsidR="00F73C2A" w:rsidRPr="000E0946" w:rsidRDefault="00F73C2A" w:rsidP="0056767D">
            <w:pPr>
              <w:pStyle w:val="AmColumnHeading"/>
            </w:pPr>
            <w:r w:rsidRPr="000E0946">
              <w:t>Pozměňovací návrh</w:t>
            </w:r>
          </w:p>
        </w:tc>
      </w:tr>
      <w:tr w:rsidR="00F73C2A" w:rsidRPr="000E0946" w14:paraId="5489B5BD" w14:textId="77777777" w:rsidTr="0056767D">
        <w:trPr>
          <w:jc w:val="center"/>
        </w:trPr>
        <w:tc>
          <w:tcPr>
            <w:tcW w:w="4876" w:type="dxa"/>
            <w:tcBorders>
              <w:top w:val="nil"/>
              <w:left w:val="nil"/>
              <w:bottom w:val="nil"/>
              <w:right w:val="nil"/>
            </w:tcBorders>
          </w:tcPr>
          <w:p w14:paraId="54AE508B" w14:textId="77777777" w:rsidR="00F73C2A" w:rsidRPr="000E0946" w:rsidRDefault="00F73C2A" w:rsidP="0056767D">
            <w:pPr>
              <w:pStyle w:val="Normal6a"/>
            </w:pPr>
          </w:p>
        </w:tc>
        <w:tc>
          <w:tcPr>
            <w:tcW w:w="4876" w:type="dxa"/>
            <w:tcBorders>
              <w:top w:val="nil"/>
              <w:left w:val="nil"/>
              <w:bottom w:val="nil"/>
              <w:right w:val="nil"/>
            </w:tcBorders>
          </w:tcPr>
          <w:p w14:paraId="3E54C155" w14:textId="77777777" w:rsidR="00F73C2A" w:rsidRPr="000E0946" w:rsidRDefault="00F73C2A" w:rsidP="0056767D">
            <w:pPr>
              <w:pStyle w:val="Normal6a"/>
            </w:pPr>
            <w:r w:rsidRPr="000E0946">
              <w:rPr>
                <w:b/>
                <w:i/>
              </w:rPr>
              <w:t>1aa.</w:t>
            </w:r>
            <w:r w:rsidRPr="000E0946">
              <w:tab/>
            </w:r>
            <w:r w:rsidRPr="000E0946">
              <w:rPr>
                <w:b/>
                <w:i/>
              </w:rPr>
              <w:t>vkládá se nový odstavec 1b, který zní:</w:t>
            </w:r>
          </w:p>
        </w:tc>
      </w:tr>
      <w:tr w:rsidR="00F73C2A" w:rsidRPr="000E0946" w14:paraId="2AF9F3AC" w14:textId="77777777" w:rsidTr="0056767D">
        <w:trPr>
          <w:jc w:val="center"/>
        </w:trPr>
        <w:tc>
          <w:tcPr>
            <w:tcW w:w="4876" w:type="dxa"/>
            <w:tcBorders>
              <w:top w:val="nil"/>
              <w:left w:val="nil"/>
              <w:bottom w:val="nil"/>
              <w:right w:val="nil"/>
            </w:tcBorders>
          </w:tcPr>
          <w:p w14:paraId="420E0806" w14:textId="77777777" w:rsidR="00F73C2A" w:rsidRPr="000E0946" w:rsidRDefault="00F73C2A" w:rsidP="0056767D">
            <w:pPr>
              <w:pStyle w:val="Normal6a"/>
            </w:pPr>
          </w:p>
        </w:tc>
        <w:tc>
          <w:tcPr>
            <w:tcW w:w="4876" w:type="dxa"/>
            <w:tcBorders>
              <w:top w:val="nil"/>
              <w:left w:val="nil"/>
              <w:bottom w:val="nil"/>
              <w:right w:val="nil"/>
            </w:tcBorders>
          </w:tcPr>
          <w:p w14:paraId="2F56AB64" w14:textId="77777777" w:rsidR="00F73C2A" w:rsidRPr="000E0946" w:rsidRDefault="00F73C2A" w:rsidP="0056767D">
            <w:pPr>
              <w:pStyle w:val="Normal6a"/>
            </w:pPr>
            <w:r w:rsidRPr="000E0946">
              <w:rPr>
                <w:b/>
                <w:i/>
              </w:rPr>
              <w:t>pro účely označení zemí jako bezpečných zemí původu na úrovni Unie se nepoužije čl. 61 odst. 2;</w:t>
            </w:r>
          </w:p>
        </w:tc>
      </w:tr>
    </w:tbl>
    <w:p w14:paraId="5205C6E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BCAF64D" w14:textId="42AB84D3" w:rsidR="008E2D3D" w:rsidRPr="000E0946" w:rsidRDefault="00F73C2A" w:rsidP="00F73C2A">
      <w:r w:rsidRPr="000E0946">
        <w:rPr>
          <w:rStyle w:val="HideTWBExt"/>
        </w:rPr>
        <w:t>&lt;/Amend&gt;</w:t>
      </w:r>
    </w:p>
    <w:p w14:paraId="4605323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195</w:t>
      </w:r>
      <w:r w:rsidRPr="000E0946">
        <w:rPr>
          <w:rStyle w:val="HideTWBExt"/>
          <w:b w:val="0"/>
        </w:rPr>
        <w:t>&lt;/NumAm&gt;</w:t>
      </w:r>
    </w:p>
    <w:p w14:paraId="5063F2D9"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25684646" w14:textId="77777777" w:rsidR="00F73C2A" w:rsidRPr="000E0946" w:rsidRDefault="00F73C2A" w:rsidP="00F73C2A">
      <w:pPr>
        <w:pStyle w:val="NormalBold"/>
      </w:pPr>
      <w:r w:rsidRPr="000E0946">
        <w:rPr>
          <w:rStyle w:val="HideTWBExt"/>
          <w:b w:val="0"/>
        </w:rPr>
        <w:t>&lt;/RepeatBlock-By&gt;</w:t>
      </w:r>
    </w:p>
    <w:p w14:paraId="2C5CC44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DE35B6B" w14:textId="4FBE5818" w:rsidR="00F73C2A" w:rsidRPr="000E0946" w:rsidRDefault="00F73C2A" w:rsidP="00F73C2A">
      <w:pPr>
        <w:pStyle w:val="NormalBold"/>
      </w:pPr>
      <w:r w:rsidRPr="000E0946">
        <w:rPr>
          <w:rStyle w:val="HideTWBExt"/>
          <w:b w:val="0"/>
        </w:rPr>
        <w:t>&lt;Article&gt;</w:t>
      </w:r>
      <w:r w:rsidRPr="000E0946">
        <w:t>Čl. 1 – odst. 1 – bod 1 – písm. b</w:t>
      </w:r>
      <w:r w:rsidR="001958F6" w:rsidRPr="000E0946">
        <w:t xml:space="preserve"> a </w:t>
      </w:r>
      <w:r w:rsidRPr="000E0946">
        <w:t>(nové)</w:t>
      </w:r>
      <w:r w:rsidRPr="000E0946">
        <w:rPr>
          <w:rStyle w:val="HideTWBExt"/>
          <w:b w:val="0"/>
        </w:rPr>
        <w:t>&lt;/Article&gt;</w:t>
      </w:r>
    </w:p>
    <w:p w14:paraId="16370079"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5719EB50" w14:textId="77777777" w:rsidR="00F73C2A" w:rsidRPr="000E0946" w:rsidRDefault="00F73C2A" w:rsidP="00F73C2A">
      <w:r w:rsidRPr="000E0946">
        <w:rPr>
          <w:rStyle w:val="HideTWBExt"/>
        </w:rPr>
        <w:t>&lt;Article2&gt;</w:t>
      </w:r>
      <w:r w:rsidRPr="000E0946">
        <w:t>Čl. 62 – odst. 2</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CD1DC19" w14:textId="77777777" w:rsidTr="0056767D">
        <w:trPr>
          <w:trHeight w:hRule="exact" w:val="240"/>
          <w:jc w:val="center"/>
        </w:trPr>
        <w:tc>
          <w:tcPr>
            <w:tcW w:w="9752" w:type="dxa"/>
            <w:gridSpan w:val="2"/>
            <w:tcBorders>
              <w:top w:val="nil"/>
              <w:left w:val="nil"/>
              <w:bottom w:val="nil"/>
              <w:right w:val="nil"/>
            </w:tcBorders>
          </w:tcPr>
          <w:p w14:paraId="18652F3C" w14:textId="77777777" w:rsidR="00F73C2A" w:rsidRPr="000E0946" w:rsidRDefault="00F73C2A" w:rsidP="0056767D"/>
        </w:tc>
      </w:tr>
      <w:tr w:rsidR="00F73C2A" w:rsidRPr="000E0946" w14:paraId="4E1A6172" w14:textId="77777777" w:rsidTr="0056767D">
        <w:trPr>
          <w:trHeight w:val="240"/>
          <w:jc w:val="center"/>
        </w:trPr>
        <w:tc>
          <w:tcPr>
            <w:tcW w:w="4876" w:type="dxa"/>
            <w:tcBorders>
              <w:top w:val="nil"/>
              <w:left w:val="nil"/>
              <w:bottom w:val="nil"/>
              <w:right w:val="nil"/>
            </w:tcBorders>
          </w:tcPr>
          <w:p w14:paraId="19F599FB" w14:textId="77777777" w:rsidR="00F73C2A" w:rsidRPr="000E0946" w:rsidRDefault="00F73C2A" w:rsidP="0056767D">
            <w:pPr>
              <w:pStyle w:val="AmColumnHeading"/>
            </w:pPr>
            <w:r w:rsidRPr="000E0946">
              <w:t>Původní znění</w:t>
            </w:r>
          </w:p>
        </w:tc>
        <w:tc>
          <w:tcPr>
            <w:tcW w:w="4876" w:type="dxa"/>
            <w:tcBorders>
              <w:top w:val="nil"/>
              <w:left w:val="nil"/>
              <w:bottom w:val="nil"/>
              <w:right w:val="nil"/>
            </w:tcBorders>
          </w:tcPr>
          <w:p w14:paraId="7E20DF10" w14:textId="77777777" w:rsidR="00F73C2A" w:rsidRPr="000E0946" w:rsidRDefault="00F73C2A" w:rsidP="0056767D">
            <w:pPr>
              <w:pStyle w:val="AmColumnHeading"/>
            </w:pPr>
            <w:r w:rsidRPr="000E0946">
              <w:t>Pozměňovací návrh</w:t>
            </w:r>
          </w:p>
        </w:tc>
      </w:tr>
      <w:tr w:rsidR="00F73C2A" w:rsidRPr="000E0946" w14:paraId="4C7997FB" w14:textId="77777777" w:rsidTr="0056767D">
        <w:trPr>
          <w:jc w:val="center"/>
        </w:trPr>
        <w:tc>
          <w:tcPr>
            <w:tcW w:w="4876" w:type="dxa"/>
            <w:tcBorders>
              <w:top w:val="nil"/>
              <w:left w:val="nil"/>
              <w:bottom w:val="nil"/>
              <w:right w:val="nil"/>
            </w:tcBorders>
          </w:tcPr>
          <w:p w14:paraId="65193D56" w14:textId="77777777" w:rsidR="00F73C2A" w:rsidRPr="000E0946" w:rsidRDefault="00F73C2A" w:rsidP="0056767D">
            <w:pPr>
              <w:pStyle w:val="Normal6a"/>
            </w:pPr>
          </w:p>
        </w:tc>
        <w:tc>
          <w:tcPr>
            <w:tcW w:w="4876" w:type="dxa"/>
            <w:tcBorders>
              <w:top w:val="nil"/>
              <w:left w:val="nil"/>
              <w:bottom w:val="nil"/>
              <w:right w:val="nil"/>
            </w:tcBorders>
          </w:tcPr>
          <w:p w14:paraId="1452EDCD" w14:textId="77777777" w:rsidR="00F73C2A" w:rsidRPr="000E0946" w:rsidRDefault="00F73C2A" w:rsidP="0056767D">
            <w:pPr>
              <w:pStyle w:val="Normal6a"/>
            </w:pPr>
            <w:r w:rsidRPr="000E0946">
              <w:rPr>
                <w:b/>
                <w:i/>
              </w:rPr>
              <w:t>ba)</w:t>
            </w:r>
            <w:r w:rsidRPr="000E0946">
              <w:tab/>
            </w:r>
            <w:r w:rsidRPr="000E0946">
              <w:rPr>
                <w:b/>
                <w:i/>
              </w:rPr>
              <w:t>odstavec 2 se nahrazuje tímto:</w:t>
            </w:r>
          </w:p>
        </w:tc>
      </w:tr>
      <w:tr w:rsidR="00F73C2A" w:rsidRPr="000E0946" w14:paraId="026B3FEE" w14:textId="77777777" w:rsidTr="0056767D">
        <w:trPr>
          <w:jc w:val="center"/>
        </w:trPr>
        <w:tc>
          <w:tcPr>
            <w:tcW w:w="4876" w:type="dxa"/>
            <w:tcBorders>
              <w:top w:val="nil"/>
              <w:left w:val="nil"/>
              <w:bottom w:val="nil"/>
              <w:right w:val="nil"/>
            </w:tcBorders>
          </w:tcPr>
          <w:p w14:paraId="6FC84F19" w14:textId="171C1CB9" w:rsidR="00F73C2A" w:rsidRPr="000E0946" w:rsidRDefault="00F73C2A" w:rsidP="0056767D">
            <w:pPr>
              <w:pStyle w:val="Normal6a"/>
            </w:pPr>
            <w:r w:rsidRPr="000E0946">
              <w:t>2. Komise přezkoumává situaci</w:t>
            </w:r>
            <w:r w:rsidR="001958F6" w:rsidRPr="000E0946">
              <w:t xml:space="preserve"> v </w:t>
            </w:r>
            <w:r w:rsidRPr="000E0946">
              <w:t>třetích zemích, které jsou označeny za bezpečné země původu,</w:t>
            </w:r>
            <w:r w:rsidR="001958F6" w:rsidRPr="000E0946">
              <w:t xml:space="preserve"> s </w:t>
            </w:r>
            <w:r w:rsidRPr="000E0946">
              <w:t xml:space="preserve">pomocí Agentury pro </w:t>
            </w:r>
            <w:r w:rsidRPr="000E0946">
              <w:rPr>
                <w:b/>
                <w:bCs/>
                <w:i/>
                <w:iCs/>
              </w:rPr>
              <w:t>azyl</w:t>
            </w:r>
            <w:r w:rsidR="001958F6" w:rsidRPr="000E0946">
              <w:t xml:space="preserve"> a </w:t>
            </w:r>
            <w:r w:rsidRPr="000E0946">
              <w:t>na základě informací</w:t>
            </w:r>
            <w:r w:rsidR="001958F6" w:rsidRPr="000E0946">
              <w:t xml:space="preserve"> z </w:t>
            </w:r>
            <w:r w:rsidRPr="000E0946">
              <w:t>jiných zdrojů uvedených</w:t>
            </w:r>
            <w:r w:rsidR="001958F6" w:rsidRPr="000E0946">
              <w:t xml:space="preserve"> v </w:t>
            </w:r>
            <w:r w:rsidRPr="000E0946">
              <w:t>čl. 61 odst. 3.</w:t>
            </w:r>
          </w:p>
        </w:tc>
        <w:tc>
          <w:tcPr>
            <w:tcW w:w="4876" w:type="dxa"/>
            <w:tcBorders>
              <w:top w:val="nil"/>
              <w:left w:val="nil"/>
              <w:bottom w:val="nil"/>
              <w:right w:val="nil"/>
            </w:tcBorders>
          </w:tcPr>
          <w:p w14:paraId="728F66E4" w14:textId="4534455F" w:rsidR="00F73C2A" w:rsidRPr="000E0946" w:rsidRDefault="00F73C2A" w:rsidP="0056767D">
            <w:pPr>
              <w:pStyle w:val="Normal6a"/>
            </w:pPr>
            <w:r w:rsidRPr="000E0946">
              <w:rPr>
                <w:b/>
                <w:bCs/>
                <w:i/>
                <w:iCs/>
              </w:rPr>
              <w:t>„</w:t>
            </w:r>
            <w:r w:rsidRPr="000E0946">
              <w:t xml:space="preserve">2. Komise </w:t>
            </w:r>
            <w:r w:rsidRPr="000E0946">
              <w:rPr>
                <w:b/>
                <w:bCs/>
                <w:i/>
                <w:iCs/>
              </w:rPr>
              <w:t>nejméně jednou ročně</w:t>
            </w:r>
            <w:r w:rsidR="001958F6" w:rsidRPr="000E0946">
              <w:rPr>
                <w:b/>
                <w:bCs/>
                <w:i/>
                <w:iCs/>
              </w:rPr>
              <w:t xml:space="preserve"> a v </w:t>
            </w:r>
            <w:r w:rsidRPr="000E0946">
              <w:rPr>
                <w:b/>
                <w:bCs/>
                <w:i/>
                <w:iCs/>
              </w:rPr>
              <w:t>případě značných změn situace ve třetí zemi podle čl. 63 odst. 1</w:t>
            </w:r>
            <w:r w:rsidRPr="000E0946">
              <w:t xml:space="preserve"> přezkoumává situaci</w:t>
            </w:r>
            <w:r w:rsidR="001958F6" w:rsidRPr="000E0946">
              <w:t xml:space="preserve"> v </w:t>
            </w:r>
            <w:r w:rsidRPr="000E0946">
              <w:t>třetích zemích, které jsou označeny za bezpečné země původu,</w:t>
            </w:r>
            <w:r w:rsidR="001958F6" w:rsidRPr="000E0946">
              <w:t xml:space="preserve"> s </w:t>
            </w:r>
            <w:r w:rsidRPr="000E0946">
              <w:t xml:space="preserve">pomocí Agentury pro </w:t>
            </w:r>
            <w:r w:rsidRPr="000E0946">
              <w:rPr>
                <w:b/>
                <w:bCs/>
                <w:i/>
                <w:iCs/>
              </w:rPr>
              <w:t>otázky azylu</w:t>
            </w:r>
            <w:r w:rsidR="001958F6" w:rsidRPr="000E0946">
              <w:t xml:space="preserve"> a </w:t>
            </w:r>
            <w:r w:rsidRPr="000E0946">
              <w:t>na základě informací</w:t>
            </w:r>
            <w:r w:rsidR="001958F6" w:rsidRPr="000E0946">
              <w:t xml:space="preserve"> z </w:t>
            </w:r>
            <w:r w:rsidRPr="000E0946">
              <w:t>jiných zdrojů uvedených</w:t>
            </w:r>
            <w:r w:rsidR="001958F6" w:rsidRPr="000E0946">
              <w:t xml:space="preserve"> v </w:t>
            </w:r>
            <w:r w:rsidRPr="000E0946">
              <w:t>čl. 61 odst. 3.</w:t>
            </w:r>
            <w:r w:rsidRPr="000E0946">
              <w:rPr>
                <w:b/>
                <w:bCs/>
                <w:i/>
                <w:iCs/>
              </w:rPr>
              <w:t>“</w:t>
            </w:r>
          </w:p>
        </w:tc>
      </w:tr>
    </w:tbl>
    <w:p w14:paraId="67802DC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58367CF" w14:textId="3B6829F8" w:rsidR="008E2D3D" w:rsidRPr="000E0946" w:rsidRDefault="00F73C2A" w:rsidP="00F73C2A">
      <w:r w:rsidRPr="000E0946">
        <w:rPr>
          <w:rStyle w:val="HideTWBExt"/>
        </w:rPr>
        <w:t>&lt;/Amend&gt;</w:t>
      </w:r>
    </w:p>
    <w:p w14:paraId="331E337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196</w:t>
      </w:r>
      <w:r w:rsidRPr="000E0946">
        <w:rPr>
          <w:rStyle w:val="HideTWBExt"/>
          <w:b w:val="0"/>
        </w:rPr>
        <w:t>&lt;/NumAm&gt;</w:t>
      </w:r>
    </w:p>
    <w:p w14:paraId="28A8AB4E"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69C091B8" w14:textId="77777777" w:rsidR="00F73C2A" w:rsidRPr="000E0946" w:rsidRDefault="00F73C2A" w:rsidP="00F73C2A">
      <w:pPr>
        <w:pStyle w:val="NormalBold"/>
      </w:pPr>
      <w:r w:rsidRPr="000E0946">
        <w:rPr>
          <w:rStyle w:val="HideTWBExt"/>
          <w:b w:val="0"/>
        </w:rPr>
        <w:t>&lt;/RepeatBlock-By&gt;</w:t>
      </w:r>
    </w:p>
    <w:p w14:paraId="1BA33D8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07B226D" w14:textId="77777777" w:rsidR="00F73C2A" w:rsidRPr="000E0946" w:rsidRDefault="00F73C2A" w:rsidP="00F73C2A">
      <w:pPr>
        <w:pStyle w:val="NormalBold"/>
      </w:pPr>
      <w:r w:rsidRPr="000E0946">
        <w:rPr>
          <w:rStyle w:val="HideTWBExt"/>
          <w:b w:val="0"/>
        </w:rPr>
        <w:t>&lt;Article&gt;</w:t>
      </w:r>
      <w:r w:rsidRPr="000E0946">
        <w:t>Čl. 1 – odst. 1 – bod 1 – písm. b b (nové)</w:t>
      </w:r>
      <w:r w:rsidRPr="000E0946">
        <w:rPr>
          <w:rStyle w:val="HideTWBExt"/>
          <w:b w:val="0"/>
        </w:rPr>
        <w:t>&lt;/Article&gt;</w:t>
      </w:r>
    </w:p>
    <w:p w14:paraId="6EE4A203"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542834F1" w14:textId="2E9766F6" w:rsidR="00F73C2A" w:rsidRPr="000E0946" w:rsidRDefault="00F73C2A" w:rsidP="00F73C2A">
      <w:r w:rsidRPr="000E0946">
        <w:rPr>
          <w:rStyle w:val="HideTWBExt"/>
        </w:rPr>
        <w:t>&lt;Article2&gt;</w:t>
      </w:r>
      <w:r w:rsidRPr="000E0946">
        <w:t>Čl. 62 – odst. 3</w:t>
      </w:r>
      <w:r w:rsidR="001958F6" w:rsidRPr="000E0946">
        <w:t xml:space="preserve"> a </w:t>
      </w:r>
      <w:r w:rsidRPr="000E0946">
        <w:t>(nový)</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D1FED09" w14:textId="77777777" w:rsidTr="0056767D">
        <w:trPr>
          <w:trHeight w:hRule="exact" w:val="240"/>
          <w:jc w:val="center"/>
        </w:trPr>
        <w:tc>
          <w:tcPr>
            <w:tcW w:w="9752" w:type="dxa"/>
            <w:gridSpan w:val="2"/>
            <w:tcBorders>
              <w:top w:val="nil"/>
              <w:left w:val="nil"/>
              <w:bottom w:val="nil"/>
              <w:right w:val="nil"/>
            </w:tcBorders>
          </w:tcPr>
          <w:p w14:paraId="2583D21A" w14:textId="77777777" w:rsidR="00F73C2A" w:rsidRPr="000E0946" w:rsidRDefault="00F73C2A" w:rsidP="0056767D"/>
        </w:tc>
      </w:tr>
      <w:tr w:rsidR="00F73C2A" w:rsidRPr="000E0946" w14:paraId="16D75596" w14:textId="77777777" w:rsidTr="0056767D">
        <w:trPr>
          <w:trHeight w:val="240"/>
          <w:jc w:val="center"/>
        </w:trPr>
        <w:tc>
          <w:tcPr>
            <w:tcW w:w="4876" w:type="dxa"/>
            <w:tcBorders>
              <w:top w:val="nil"/>
              <w:left w:val="nil"/>
              <w:bottom w:val="nil"/>
              <w:right w:val="nil"/>
            </w:tcBorders>
          </w:tcPr>
          <w:p w14:paraId="5CD557F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F9BCB68" w14:textId="77777777" w:rsidR="00F73C2A" w:rsidRPr="000E0946" w:rsidRDefault="00F73C2A" w:rsidP="0056767D">
            <w:pPr>
              <w:pStyle w:val="AmColumnHeading"/>
            </w:pPr>
            <w:r w:rsidRPr="000E0946">
              <w:t>Pozměňovací návrh</w:t>
            </w:r>
          </w:p>
        </w:tc>
      </w:tr>
      <w:tr w:rsidR="00F73C2A" w:rsidRPr="000E0946" w14:paraId="6723B008" w14:textId="77777777" w:rsidTr="0056767D">
        <w:trPr>
          <w:jc w:val="center"/>
        </w:trPr>
        <w:tc>
          <w:tcPr>
            <w:tcW w:w="4876" w:type="dxa"/>
            <w:tcBorders>
              <w:top w:val="nil"/>
              <w:left w:val="nil"/>
              <w:bottom w:val="nil"/>
              <w:right w:val="nil"/>
            </w:tcBorders>
          </w:tcPr>
          <w:p w14:paraId="5DFB1842" w14:textId="77777777" w:rsidR="00F73C2A" w:rsidRPr="000E0946" w:rsidRDefault="00F73C2A" w:rsidP="0056767D">
            <w:pPr>
              <w:pStyle w:val="Normal6a"/>
            </w:pPr>
          </w:p>
        </w:tc>
        <w:tc>
          <w:tcPr>
            <w:tcW w:w="4876" w:type="dxa"/>
            <w:tcBorders>
              <w:top w:val="nil"/>
              <w:left w:val="nil"/>
              <w:bottom w:val="nil"/>
              <w:right w:val="nil"/>
            </w:tcBorders>
          </w:tcPr>
          <w:p w14:paraId="04DE81BC" w14:textId="77777777" w:rsidR="00F73C2A" w:rsidRPr="000E0946" w:rsidRDefault="00F73C2A" w:rsidP="0056767D">
            <w:pPr>
              <w:pStyle w:val="Normal6a"/>
            </w:pPr>
            <w:r w:rsidRPr="000E0946">
              <w:rPr>
                <w:b/>
                <w:i/>
              </w:rPr>
              <w:t>bb)</w:t>
            </w:r>
            <w:r w:rsidRPr="000E0946">
              <w:tab/>
            </w:r>
            <w:r w:rsidRPr="000E0946">
              <w:rPr>
                <w:b/>
                <w:i/>
              </w:rPr>
              <w:t>vkládá se nový odstavec 3a, který zní:</w:t>
            </w:r>
          </w:p>
        </w:tc>
      </w:tr>
      <w:tr w:rsidR="00F73C2A" w:rsidRPr="000E0946" w14:paraId="73DF58FF" w14:textId="77777777" w:rsidTr="0056767D">
        <w:trPr>
          <w:jc w:val="center"/>
        </w:trPr>
        <w:tc>
          <w:tcPr>
            <w:tcW w:w="4876" w:type="dxa"/>
            <w:tcBorders>
              <w:top w:val="nil"/>
              <w:left w:val="nil"/>
              <w:bottom w:val="nil"/>
              <w:right w:val="nil"/>
            </w:tcBorders>
          </w:tcPr>
          <w:p w14:paraId="5F251F96" w14:textId="77777777" w:rsidR="00F73C2A" w:rsidRPr="000E0946" w:rsidRDefault="00F73C2A" w:rsidP="0056767D">
            <w:pPr>
              <w:pStyle w:val="Normal6a"/>
            </w:pPr>
          </w:p>
        </w:tc>
        <w:tc>
          <w:tcPr>
            <w:tcW w:w="4876" w:type="dxa"/>
            <w:tcBorders>
              <w:top w:val="nil"/>
              <w:left w:val="nil"/>
              <w:bottom w:val="nil"/>
              <w:right w:val="nil"/>
            </w:tcBorders>
          </w:tcPr>
          <w:p w14:paraId="2E39A0EC" w14:textId="5E7E5A8B" w:rsidR="00F73C2A" w:rsidRPr="000E0946" w:rsidRDefault="00F73C2A" w:rsidP="0056767D">
            <w:pPr>
              <w:pStyle w:val="Normal6a"/>
            </w:pPr>
            <w:r w:rsidRPr="000E0946">
              <w:rPr>
                <w:b/>
                <w:i/>
              </w:rPr>
              <w:t>„3a. Označení každé třetí země podle přílohy II</w:t>
            </w:r>
            <w:r w:rsidR="001958F6" w:rsidRPr="000E0946">
              <w:rPr>
                <w:b/>
                <w:i/>
              </w:rPr>
              <w:t xml:space="preserve"> a </w:t>
            </w:r>
            <w:r w:rsidRPr="000E0946">
              <w:rPr>
                <w:b/>
                <w:i/>
              </w:rPr>
              <w:t>každé kandidátské země podle přílohy Ia za bezpečnou zemi původu se provádí</w:t>
            </w:r>
            <w:r w:rsidR="001958F6" w:rsidRPr="000E0946">
              <w:rPr>
                <w:b/>
                <w:i/>
              </w:rPr>
              <w:t xml:space="preserve"> v </w:t>
            </w:r>
            <w:r w:rsidRPr="000E0946">
              <w:rPr>
                <w:b/>
                <w:i/>
              </w:rPr>
              <w:t>souladu</w:t>
            </w:r>
            <w:r w:rsidR="001958F6" w:rsidRPr="000E0946">
              <w:rPr>
                <w:b/>
                <w:i/>
              </w:rPr>
              <w:t xml:space="preserve"> s </w:t>
            </w:r>
            <w:r w:rsidRPr="000E0946">
              <w:rPr>
                <w:b/>
                <w:i/>
              </w:rPr>
              <w:t>řádným legislativním postupem. Stejné pravidlo platí pro vyřazení ze seznamů bezpečných zemí původu podle přílohy II</w:t>
            </w:r>
            <w:r w:rsidR="001958F6" w:rsidRPr="000E0946">
              <w:rPr>
                <w:b/>
                <w:i/>
              </w:rPr>
              <w:t xml:space="preserve"> a </w:t>
            </w:r>
            <w:r w:rsidRPr="000E0946">
              <w:rPr>
                <w:b/>
                <w:i/>
              </w:rPr>
              <w:t>přílohy Ia.“;</w:t>
            </w:r>
          </w:p>
        </w:tc>
      </w:tr>
    </w:tbl>
    <w:p w14:paraId="5A66119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8425B80" w14:textId="18BEB24B" w:rsidR="008E2D3D" w:rsidRPr="000E0946" w:rsidRDefault="00F73C2A" w:rsidP="00F73C2A">
      <w:r w:rsidRPr="000E0946">
        <w:rPr>
          <w:rStyle w:val="HideTWBExt"/>
        </w:rPr>
        <w:t>&lt;/Amend&gt;</w:t>
      </w:r>
    </w:p>
    <w:p w14:paraId="2676EC5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197</w:t>
      </w:r>
      <w:r w:rsidRPr="000E0946">
        <w:rPr>
          <w:rStyle w:val="HideTWBExt"/>
          <w:b w:val="0"/>
        </w:rPr>
        <w:t>&lt;/NumAm&gt;</w:t>
      </w:r>
    </w:p>
    <w:p w14:paraId="3B56C04B"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0A1BD78A" w14:textId="77777777" w:rsidR="00F73C2A" w:rsidRPr="000E0946" w:rsidRDefault="00F73C2A" w:rsidP="00F73C2A">
      <w:pPr>
        <w:pStyle w:val="NormalBold"/>
      </w:pPr>
      <w:r w:rsidRPr="000E0946">
        <w:rPr>
          <w:rStyle w:val="HideTWBExt"/>
          <w:b w:val="0"/>
        </w:rPr>
        <w:t>&lt;/RepeatBlock-By&gt;</w:t>
      </w:r>
    </w:p>
    <w:p w14:paraId="692877E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08C267E" w14:textId="10254537" w:rsidR="00F73C2A" w:rsidRPr="000E0946" w:rsidRDefault="00F73C2A" w:rsidP="00F73C2A">
      <w:pPr>
        <w:pStyle w:val="NormalBold"/>
      </w:pPr>
      <w:r w:rsidRPr="000E0946">
        <w:rPr>
          <w:rStyle w:val="HideTWBExt"/>
          <w:b w:val="0"/>
        </w:rPr>
        <w:t>&lt;Article&gt;</w:t>
      </w:r>
      <w:r w:rsidRPr="000E0946">
        <w:t>Čl. 1 – odst. 1 – bod 1</w:t>
      </w:r>
      <w:r w:rsidR="001958F6" w:rsidRPr="000E0946">
        <w:t xml:space="preserve"> a </w:t>
      </w:r>
      <w:r w:rsidRPr="000E0946">
        <w:t>(nový)</w:t>
      </w:r>
      <w:r w:rsidRPr="000E0946">
        <w:rPr>
          <w:rStyle w:val="HideTWBExt"/>
          <w:b w:val="0"/>
        </w:rPr>
        <w:t>&lt;/Article&gt;</w:t>
      </w:r>
    </w:p>
    <w:p w14:paraId="2BAD803F"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3A1DCDE0" w14:textId="77777777" w:rsidR="00F73C2A" w:rsidRPr="000E0946" w:rsidRDefault="00F73C2A" w:rsidP="00F73C2A">
      <w:r w:rsidRPr="000E0946">
        <w:rPr>
          <w:rStyle w:val="HideTWBExt"/>
        </w:rPr>
        <w:t>&lt;Article2&gt;</w:t>
      </w:r>
      <w:r w:rsidRPr="000E0946">
        <w:t>Článek 64</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0376A51" w14:textId="77777777" w:rsidTr="0056767D">
        <w:trPr>
          <w:trHeight w:hRule="exact" w:val="240"/>
          <w:jc w:val="center"/>
        </w:trPr>
        <w:tc>
          <w:tcPr>
            <w:tcW w:w="9752" w:type="dxa"/>
            <w:gridSpan w:val="2"/>
            <w:tcBorders>
              <w:top w:val="nil"/>
              <w:left w:val="nil"/>
              <w:bottom w:val="nil"/>
              <w:right w:val="nil"/>
            </w:tcBorders>
          </w:tcPr>
          <w:p w14:paraId="246FCDD0" w14:textId="77777777" w:rsidR="00F73C2A" w:rsidRPr="000E0946" w:rsidRDefault="00F73C2A" w:rsidP="0056767D"/>
        </w:tc>
      </w:tr>
      <w:tr w:rsidR="00F73C2A" w:rsidRPr="000E0946" w14:paraId="7109F502" w14:textId="77777777" w:rsidTr="0056767D">
        <w:trPr>
          <w:trHeight w:val="240"/>
          <w:jc w:val="center"/>
        </w:trPr>
        <w:tc>
          <w:tcPr>
            <w:tcW w:w="4876" w:type="dxa"/>
            <w:tcBorders>
              <w:top w:val="nil"/>
              <w:left w:val="nil"/>
              <w:bottom w:val="nil"/>
              <w:right w:val="nil"/>
            </w:tcBorders>
          </w:tcPr>
          <w:p w14:paraId="18F6A9C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9DAFC32" w14:textId="77777777" w:rsidR="00F73C2A" w:rsidRPr="000E0946" w:rsidRDefault="00F73C2A" w:rsidP="0056767D">
            <w:pPr>
              <w:pStyle w:val="AmColumnHeading"/>
            </w:pPr>
            <w:r w:rsidRPr="000E0946">
              <w:t>Pozměňovací návrh</w:t>
            </w:r>
          </w:p>
        </w:tc>
      </w:tr>
      <w:tr w:rsidR="00F73C2A" w:rsidRPr="000E0946" w14:paraId="2B007585" w14:textId="77777777" w:rsidTr="0056767D">
        <w:trPr>
          <w:jc w:val="center"/>
        </w:trPr>
        <w:tc>
          <w:tcPr>
            <w:tcW w:w="4876" w:type="dxa"/>
            <w:tcBorders>
              <w:top w:val="nil"/>
              <w:left w:val="nil"/>
              <w:bottom w:val="nil"/>
              <w:right w:val="nil"/>
            </w:tcBorders>
          </w:tcPr>
          <w:p w14:paraId="26094EAE" w14:textId="77777777" w:rsidR="00F73C2A" w:rsidRPr="000E0946" w:rsidRDefault="00F73C2A" w:rsidP="0056767D">
            <w:pPr>
              <w:pStyle w:val="Normal6a"/>
            </w:pPr>
          </w:p>
        </w:tc>
        <w:tc>
          <w:tcPr>
            <w:tcW w:w="4876" w:type="dxa"/>
            <w:tcBorders>
              <w:top w:val="nil"/>
              <w:left w:val="nil"/>
              <w:bottom w:val="nil"/>
              <w:right w:val="nil"/>
            </w:tcBorders>
          </w:tcPr>
          <w:p w14:paraId="4E1C33EA" w14:textId="77777777" w:rsidR="00F73C2A" w:rsidRPr="000E0946" w:rsidRDefault="00F73C2A" w:rsidP="0056767D">
            <w:pPr>
              <w:pStyle w:val="Normal6a"/>
            </w:pPr>
            <w:r w:rsidRPr="000E0946">
              <w:rPr>
                <w:b/>
                <w:i/>
              </w:rPr>
              <w:t>1a)</w:t>
            </w:r>
            <w:r w:rsidRPr="000E0946">
              <w:tab/>
            </w:r>
            <w:r w:rsidRPr="000E0946">
              <w:rPr>
                <w:b/>
                <w:i/>
              </w:rPr>
              <w:t>článek 64 se nahrazuje tímto:</w:t>
            </w:r>
          </w:p>
        </w:tc>
      </w:tr>
      <w:tr w:rsidR="00F73C2A" w:rsidRPr="000E0946" w14:paraId="299756C7" w14:textId="77777777" w:rsidTr="0056767D">
        <w:trPr>
          <w:jc w:val="center"/>
        </w:trPr>
        <w:tc>
          <w:tcPr>
            <w:tcW w:w="4876" w:type="dxa"/>
            <w:tcBorders>
              <w:top w:val="nil"/>
              <w:left w:val="nil"/>
              <w:bottom w:val="nil"/>
              <w:right w:val="nil"/>
            </w:tcBorders>
          </w:tcPr>
          <w:p w14:paraId="4BA93D2B" w14:textId="77777777" w:rsidR="00F73C2A" w:rsidRPr="000E0946" w:rsidRDefault="00F73C2A" w:rsidP="0056767D">
            <w:pPr>
              <w:pStyle w:val="Normal6a"/>
            </w:pPr>
          </w:p>
        </w:tc>
        <w:tc>
          <w:tcPr>
            <w:tcW w:w="4876" w:type="dxa"/>
            <w:tcBorders>
              <w:top w:val="nil"/>
              <w:left w:val="nil"/>
              <w:bottom w:val="nil"/>
              <w:right w:val="nil"/>
            </w:tcBorders>
          </w:tcPr>
          <w:p w14:paraId="369C69E5" w14:textId="77777777" w:rsidR="00F73C2A" w:rsidRPr="000E0946" w:rsidRDefault="00F73C2A" w:rsidP="0056767D">
            <w:pPr>
              <w:pStyle w:val="Normal6a"/>
            </w:pPr>
            <w:r w:rsidRPr="000E0946">
              <w:rPr>
                <w:b/>
                <w:i/>
              </w:rPr>
              <w:t>Označení třetích zemí za bezpečné třetí země na vnitrostátní úrovni</w:t>
            </w:r>
          </w:p>
        </w:tc>
      </w:tr>
      <w:tr w:rsidR="00F73C2A" w:rsidRPr="000E0946" w14:paraId="5C143E01" w14:textId="77777777" w:rsidTr="0056767D">
        <w:trPr>
          <w:jc w:val="center"/>
        </w:trPr>
        <w:tc>
          <w:tcPr>
            <w:tcW w:w="4876" w:type="dxa"/>
            <w:tcBorders>
              <w:top w:val="nil"/>
              <w:left w:val="nil"/>
              <w:bottom w:val="nil"/>
              <w:right w:val="nil"/>
            </w:tcBorders>
          </w:tcPr>
          <w:p w14:paraId="2DE8C8F1" w14:textId="77777777" w:rsidR="00F73C2A" w:rsidRPr="000E0946" w:rsidRDefault="00F73C2A" w:rsidP="0056767D">
            <w:pPr>
              <w:pStyle w:val="Normal6a"/>
            </w:pPr>
          </w:p>
        </w:tc>
        <w:tc>
          <w:tcPr>
            <w:tcW w:w="4876" w:type="dxa"/>
            <w:tcBorders>
              <w:top w:val="nil"/>
              <w:left w:val="nil"/>
              <w:bottom w:val="nil"/>
              <w:right w:val="nil"/>
            </w:tcBorders>
          </w:tcPr>
          <w:p w14:paraId="56718550" w14:textId="6A67DD0F" w:rsidR="00F73C2A" w:rsidRPr="000E0946" w:rsidRDefault="00F73C2A" w:rsidP="0056767D">
            <w:pPr>
              <w:pStyle w:val="Normal6a"/>
            </w:pPr>
            <w:r w:rsidRPr="000E0946">
              <w:rPr>
                <w:b/>
                <w:i/>
              </w:rPr>
              <w:t>1. Členské státy si mohou ponechat nebo zavést právní předpisy, které pro účely posuzování žádostí</w:t>
            </w:r>
            <w:r w:rsidR="001958F6" w:rsidRPr="000E0946">
              <w:rPr>
                <w:b/>
                <w:i/>
              </w:rPr>
              <w:t xml:space="preserve"> o </w:t>
            </w:r>
            <w:r w:rsidRPr="000E0946">
              <w:rPr>
                <w:b/>
                <w:i/>
              </w:rPr>
              <w:t>mezinárodní ochranu umožňují vnitrostátní označení bezpečných třetích zemí jiných než těch, které jsou označeny na úrovni Unie .</w:t>
            </w:r>
          </w:p>
        </w:tc>
      </w:tr>
      <w:tr w:rsidR="00F73C2A" w:rsidRPr="000E0946" w14:paraId="6613E6ED" w14:textId="77777777" w:rsidTr="0056767D">
        <w:trPr>
          <w:jc w:val="center"/>
        </w:trPr>
        <w:tc>
          <w:tcPr>
            <w:tcW w:w="4876" w:type="dxa"/>
            <w:tcBorders>
              <w:top w:val="nil"/>
              <w:left w:val="nil"/>
              <w:bottom w:val="nil"/>
              <w:right w:val="nil"/>
            </w:tcBorders>
          </w:tcPr>
          <w:p w14:paraId="0F9B9471" w14:textId="77777777" w:rsidR="00F73C2A" w:rsidRPr="000E0946" w:rsidRDefault="00F73C2A" w:rsidP="0056767D">
            <w:pPr>
              <w:pStyle w:val="Normal6a"/>
            </w:pPr>
          </w:p>
        </w:tc>
        <w:tc>
          <w:tcPr>
            <w:tcW w:w="4876" w:type="dxa"/>
            <w:tcBorders>
              <w:top w:val="nil"/>
              <w:left w:val="nil"/>
              <w:bottom w:val="nil"/>
              <w:right w:val="nil"/>
            </w:tcBorders>
          </w:tcPr>
          <w:p w14:paraId="5E9A71FD" w14:textId="77777777" w:rsidR="00F73C2A" w:rsidRPr="000E0946" w:rsidRDefault="00F73C2A" w:rsidP="0056767D">
            <w:pPr>
              <w:pStyle w:val="Normal6a"/>
            </w:pPr>
            <w:r w:rsidRPr="000E0946">
              <w:rPr>
                <w:b/>
                <w:i/>
              </w:rPr>
              <w:t>2. Pokud je označení třetí země za bezpečnou třetí zemi na úrovni Unie pozastaveno podle čl. 63 odst. 1, členské státy danou zemi neoznačí za bezpečnou třetí zemi na vnitrostátní úrovni.</w:t>
            </w:r>
          </w:p>
        </w:tc>
      </w:tr>
      <w:tr w:rsidR="00F73C2A" w:rsidRPr="000E0946" w14:paraId="2E230B5F" w14:textId="77777777" w:rsidTr="0056767D">
        <w:trPr>
          <w:jc w:val="center"/>
        </w:trPr>
        <w:tc>
          <w:tcPr>
            <w:tcW w:w="4876" w:type="dxa"/>
            <w:tcBorders>
              <w:top w:val="nil"/>
              <w:left w:val="nil"/>
              <w:bottom w:val="nil"/>
              <w:right w:val="nil"/>
            </w:tcBorders>
          </w:tcPr>
          <w:p w14:paraId="248F0125" w14:textId="77777777" w:rsidR="00F73C2A" w:rsidRPr="000E0946" w:rsidRDefault="00F73C2A" w:rsidP="0056767D">
            <w:pPr>
              <w:pStyle w:val="Normal6a"/>
            </w:pPr>
          </w:p>
        </w:tc>
        <w:tc>
          <w:tcPr>
            <w:tcW w:w="4876" w:type="dxa"/>
            <w:tcBorders>
              <w:top w:val="nil"/>
              <w:left w:val="nil"/>
              <w:bottom w:val="nil"/>
              <w:right w:val="nil"/>
            </w:tcBorders>
          </w:tcPr>
          <w:p w14:paraId="1D2BA343" w14:textId="432FE727" w:rsidR="00F73C2A" w:rsidRPr="000E0946" w:rsidRDefault="00F73C2A" w:rsidP="0056767D">
            <w:pPr>
              <w:pStyle w:val="Normal6a"/>
            </w:pPr>
            <w:r w:rsidRPr="000E0946">
              <w:rPr>
                <w:b/>
                <w:i/>
              </w:rPr>
              <w:t>3. Pokud je označení třetí země za bezpečnou třetí zemi na úrovni Unie pozastaveno</w:t>
            </w:r>
            <w:r w:rsidR="001958F6" w:rsidRPr="000E0946">
              <w:rPr>
                <w:b/>
                <w:i/>
              </w:rPr>
              <w:t xml:space="preserve"> v </w:t>
            </w:r>
            <w:r w:rsidRPr="000E0946">
              <w:rPr>
                <w:b/>
                <w:i/>
              </w:rPr>
              <w:t>souladu</w:t>
            </w:r>
            <w:r w:rsidR="001958F6" w:rsidRPr="000E0946">
              <w:rPr>
                <w:b/>
                <w:i/>
              </w:rPr>
              <w:t xml:space="preserve"> s </w:t>
            </w:r>
            <w:r w:rsidRPr="000E0946">
              <w:rPr>
                <w:b/>
                <w:i/>
              </w:rPr>
              <w:t>řádným legislativním postupem, může členský stát oznámit Komisi, že se domnívá, že daná země</w:t>
            </w:r>
            <w:r w:rsidR="001958F6" w:rsidRPr="000E0946">
              <w:rPr>
                <w:b/>
                <w:i/>
              </w:rPr>
              <w:t xml:space="preserve"> v </w:t>
            </w:r>
            <w:r w:rsidRPr="000E0946">
              <w:rPr>
                <w:b/>
                <w:i/>
              </w:rPr>
              <w:t>návaznosti na změny situace</w:t>
            </w:r>
            <w:r w:rsidR="001958F6" w:rsidRPr="000E0946">
              <w:rPr>
                <w:b/>
                <w:i/>
              </w:rPr>
              <w:t xml:space="preserve"> v </w:t>
            </w:r>
            <w:r w:rsidRPr="000E0946">
              <w:rPr>
                <w:b/>
                <w:i/>
              </w:rPr>
              <w:t>ní opět splňuje podmínky stanovené</w:t>
            </w:r>
            <w:r w:rsidR="001958F6" w:rsidRPr="000E0946">
              <w:rPr>
                <w:b/>
                <w:i/>
              </w:rPr>
              <w:t xml:space="preserve"> v </w:t>
            </w:r>
            <w:r w:rsidRPr="000E0946">
              <w:rPr>
                <w:b/>
                <w:i/>
              </w:rPr>
              <w:t>čl. 59 odst. 1.</w:t>
            </w:r>
          </w:p>
        </w:tc>
      </w:tr>
      <w:tr w:rsidR="00F73C2A" w:rsidRPr="000E0946" w14:paraId="011C98B8" w14:textId="77777777" w:rsidTr="0056767D">
        <w:trPr>
          <w:jc w:val="center"/>
        </w:trPr>
        <w:tc>
          <w:tcPr>
            <w:tcW w:w="4876" w:type="dxa"/>
            <w:tcBorders>
              <w:top w:val="nil"/>
              <w:left w:val="nil"/>
              <w:bottom w:val="nil"/>
              <w:right w:val="nil"/>
            </w:tcBorders>
          </w:tcPr>
          <w:p w14:paraId="117800AC" w14:textId="77777777" w:rsidR="00F73C2A" w:rsidRPr="000E0946" w:rsidRDefault="00F73C2A" w:rsidP="0056767D">
            <w:pPr>
              <w:pStyle w:val="Normal6a"/>
            </w:pPr>
          </w:p>
        </w:tc>
        <w:tc>
          <w:tcPr>
            <w:tcW w:w="4876" w:type="dxa"/>
            <w:tcBorders>
              <w:top w:val="nil"/>
              <w:left w:val="nil"/>
              <w:bottom w:val="nil"/>
              <w:right w:val="nil"/>
            </w:tcBorders>
          </w:tcPr>
          <w:p w14:paraId="43BE9310" w14:textId="5620555B" w:rsidR="00F73C2A" w:rsidRPr="000E0946" w:rsidRDefault="00F73C2A" w:rsidP="0056767D">
            <w:pPr>
              <w:pStyle w:val="Normal6a"/>
            </w:pPr>
            <w:r w:rsidRPr="000E0946">
              <w:rPr>
                <w:b/>
                <w:i/>
              </w:rPr>
              <w:t>Toto oznámení zahrnuje odůvodněné posouzení toho, zda daná země podmínky stanovené</w:t>
            </w:r>
            <w:r w:rsidR="001958F6" w:rsidRPr="000E0946">
              <w:rPr>
                <w:b/>
                <w:i/>
              </w:rPr>
              <w:t xml:space="preserve"> v </w:t>
            </w:r>
            <w:r w:rsidRPr="000E0946">
              <w:rPr>
                <w:b/>
                <w:i/>
              </w:rPr>
              <w:t>čl. 59 odst. 1 splňuje, včetně vysvětlení toho, jaké konkrétní změny situace</w:t>
            </w:r>
            <w:r w:rsidR="001958F6" w:rsidRPr="000E0946">
              <w:rPr>
                <w:b/>
                <w:i/>
              </w:rPr>
              <w:t xml:space="preserve"> v </w:t>
            </w:r>
            <w:r w:rsidRPr="000E0946">
              <w:rPr>
                <w:b/>
                <w:i/>
              </w:rPr>
              <w:t>dané třetí zemi přispěly</w:t>
            </w:r>
            <w:r w:rsidR="001958F6" w:rsidRPr="000E0946">
              <w:rPr>
                <w:b/>
                <w:i/>
              </w:rPr>
              <w:t xml:space="preserve"> k </w:t>
            </w:r>
            <w:r w:rsidRPr="000E0946">
              <w:rPr>
                <w:b/>
                <w:i/>
              </w:rPr>
              <w:t>tomu, že daná země tyto podmínky opět splňuje.</w:t>
            </w:r>
          </w:p>
        </w:tc>
      </w:tr>
      <w:tr w:rsidR="00F73C2A" w:rsidRPr="000E0946" w14:paraId="0821BA9D" w14:textId="77777777" w:rsidTr="0056767D">
        <w:trPr>
          <w:jc w:val="center"/>
        </w:trPr>
        <w:tc>
          <w:tcPr>
            <w:tcW w:w="4876" w:type="dxa"/>
            <w:tcBorders>
              <w:top w:val="nil"/>
              <w:left w:val="nil"/>
              <w:bottom w:val="nil"/>
              <w:right w:val="nil"/>
            </w:tcBorders>
          </w:tcPr>
          <w:p w14:paraId="411B7E65" w14:textId="77777777" w:rsidR="00F73C2A" w:rsidRPr="000E0946" w:rsidRDefault="00F73C2A" w:rsidP="0056767D">
            <w:pPr>
              <w:pStyle w:val="Normal6a"/>
            </w:pPr>
          </w:p>
        </w:tc>
        <w:tc>
          <w:tcPr>
            <w:tcW w:w="4876" w:type="dxa"/>
            <w:tcBorders>
              <w:top w:val="nil"/>
              <w:left w:val="nil"/>
              <w:bottom w:val="nil"/>
              <w:right w:val="nil"/>
            </w:tcBorders>
          </w:tcPr>
          <w:p w14:paraId="56CCC155" w14:textId="3A802AFF" w:rsidR="00F73C2A" w:rsidRPr="000E0946" w:rsidRDefault="00F73C2A" w:rsidP="0056767D">
            <w:pPr>
              <w:pStyle w:val="Normal6a"/>
            </w:pPr>
            <w:r w:rsidRPr="000E0946">
              <w:rPr>
                <w:b/>
                <w:i/>
              </w:rPr>
              <w:t>Po tomto oznámení požádá Komise Agenturu pro otázky azylu, aby jí poskytla informace</w:t>
            </w:r>
            <w:r w:rsidR="001958F6" w:rsidRPr="000E0946">
              <w:rPr>
                <w:b/>
                <w:i/>
              </w:rPr>
              <w:t xml:space="preserve"> a </w:t>
            </w:r>
            <w:r w:rsidRPr="000E0946">
              <w:rPr>
                <w:b/>
                <w:i/>
              </w:rPr>
              <w:t>analýzu situace ve třetí zemi.</w:t>
            </w:r>
          </w:p>
        </w:tc>
      </w:tr>
      <w:tr w:rsidR="00F73C2A" w:rsidRPr="000E0946" w14:paraId="435250D9" w14:textId="77777777" w:rsidTr="0056767D">
        <w:trPr>
          <w:jc w:val="center"/>
        </w:trPr>
        <w:tc>
          <w:tcPr>
            <w:tcW w:w="4876" w:type="dxa"/>
            <w:tcBorders>
              <w:top w:val="nil"/>
              <w:left w:val="nil"/>
              <w:bottom w:val="nil"/>
              <w:right w:val="nil"/>
            </w:tcBorders>
          </w:tcPr>
          <w:p w14:paraId="1100DF9F" w14:textId="77777777" w:rsidR="00F73C2A" w:rsidRPr="000E0946" w:rsidRDefault="00F73C2A" w:rsidP="0056767D">
            <w:pPr>
              <w:pStyle w:val="Normal6a"/>
            </w:pPr>
          </w:p>
        </w:tc>
        <w:tc>
          <w:tcPr>
            <w:tcW w:w="4876" w:type="dxa"/>
            <w:tcBorders>
              <w:top w:val="nil"/>
              <w:left w:val="nil"/>
              <w:bottom w:val="nil"/>
              <w:right w:val="nil"/>
            </w:tcBorders>
          </w:tcPr>
          <w:p w14:paraId="698F8E48" w14:textId="77777777" w:rsidR="00F73C2A" w:rsidRPr="000E0946" w:rsidRDefault="00F73C2A" w:rsidP="0056767D">
            <w:pPr>
              <w:pStyle w:val="Normal6a"/>
            </w:pPr>
            <w:r w:rsidRPr="000E0946">
              <w:rPr>
                <w:b/>
                <w:i/>
              </w:rPr>
              <w:t>Oznamující členský stát může třetí zemi označit za bezpečnou třetí zemi na vnitrostátní úrovni, pouze pokud Komise proti takovému označení nevznese námitku.</w:t>
            </w:r>
          </w:p>
        </w:tc>
      </w:tr>
      <w:tr w:rsidR="00F73C2A" w:rsidRPr="000E0946" w14:paraId="1330236D" w14:textId="77777777" w:rsidTr="0056767D">
        <w:trPr>
          <w:jc w:val="center"/>
        </w:trPr>
        <w:tc>
          <w:tcPr>
            <w:tcW w:w="4876" w:type="dxa"/>
            <w:tcBorders>
              <w:top w:val="nil"/>
              <w:left w:val="nil"/>
              <w:bottom w:val="nil"/>
              <w:right w:val="nil"/>
            </w:tcBorders>
          </w:tcPr>
          <w:p w14:paraId="47F475DD" w14:textId="77777777" w:rsidR="00F73C2A" w:rsidRPr="000E0946" w:rsidRDefault="00F73C2A" w:rsidP="0056767D">
            <w:pPr>
              <w:pStyle w:val="Normal6a"/>
            </w:pPr>
          </w:p>
        </w:tc>
        <w:tc>
          <w:tcPr>
            <w:tcW w:w="4876" w:type="dxa"/>
            <w:tcBorders>
              <w:top w:val="nil"/>
              <w:left w:val="nil"/>
              <w:bottom w:val="nil"/>
              <w:right w:val="nil"/>
            </w:tcBorders>
          </w:tcPr>
          <w:p w14:paraId="085A81BF" w14:textId="4111B843" w:rsidR="00F73C2A" w:rsidRPr="000E0946" w:rsidRDefault="00F73C2A" w:rsidP="0056767D">
            <w:pPr>
              <w:pStyle w:val="Normal6a"/>
            </w:pPr>
            <w:r w:rsidRPr="000E0946">
              <w:rPr>
                <w:b/>
                <w:i/>
              </w:rPr>
              <w:t>Právo Komise vznést námitku je omezeno na dobu dvou let ode dne, kdy bylo zrušeno označení uvedené třetí země za bezpečnou třetí zemi na úrovni Unie. Komise případnou námitku vznese do tří měsíců ode dne každého oznámení členským státem</w:t>
            </w:r>
            <w:r w:rsidR="001958F6" w:rsidRPr="000E0946">
              <w:rPr>
                <w:b/>
                <w:i/>
              </w:rPr>
              <w:t xml:space="preserve"> a </w:t>
            </w:r>
            <w:r w:rsidRPr="000E0946">
              <w:rPr>
                <w:b/>
                <w:i/>
              </w:rPr>
              <w:t>po řádném přezkumu situace</w:t>
            </w:r>
            <w:r w:rsidR="001958F6" w:rsidRPr="000E0946">
              <w:rPr>
                <w:b/>
                <w:i/>
              </w:rPr>
              <w:t xml:space="preserve"> v </w:t>
            </w:r>
            <w:r w:rsidRPr="000E0946">
              <w:rPr>
                <w:b/>
                <w:i/>
              </w:rPr>
              <w:t>této třetí zemi</w:t>
            </w:r>
            <w:r w:rsidR="001958F6" w:rsidRPr="000E0946">
              <w:rPr>
                <w:b/>
                <w:i/>
              </w:rPr>
              <w:t xml:space="preserve"> s </w:t>
            </w:r>
            <w:r w:rsidRPr="000E0946">
              <w:rPr>
                <w:b/>
                <w:i/>
              </w:rPr>
              <w:t>ohledem na podmínky stanovené</w:t>
            </w:r>
            <w:r w:rsidR="001958F6" w:rsidRPr="000E0946">
              <w:rPr>
                <w:b/>
                <w:i/>
              </w:rPr>
              <w:t xml:space="preserve"> v </w:t>
            </w:r>
            <w:r w:rsidRPr="000E0946">
              <w:rPr>
                <w:b/>
                <w:i/>
              </w:rPr>
              <w:t>čl. 59 odst. 1 tohoto nařízení.</w:t>
            </w:r>
          </w:p>
        </w:tc>
      </w:tr>
      <w:tr w:rsidR="00F73C2A" w:rsidRPr="000E0946" w14:paraId="072DD143" w14:textId="77777777" w:rsidTr="0056767D">
        <w:trPr>
          <w:jc w:val="center"/>
        </w:trPr>
        <w:tc>
          <w:tcPr>
            <w:tcW w:w="4876" w:type="dxa"/>
            <w:tcBorders>
              <w:top w:val="nil"/>
              <w:left w:val="nil"/>
              <w:bottom w:val="nil"/>
              <w:right w:val="nil"/>
            </w:tcBorders>
          </w:tcPr>
          <w:p w14:paraId="38CBD86D" w14:textId="77777777" w:rsidR="00F73C2A" w:rsidRPr="000E0946" w:rsidRDefault="00F73C2A" w:rsidP="0056767D">
            <w:pPr>
              <w:pStyle w:val="Normal6a"/>
            </w:pPr>
          </w:p>
        </w:tc>
        <w:tc>
          <w:tcPr>
            <w:tcW w:w="4876" w:type="dxa"/>
            <w:tcBorders>
              <w:top w:val="nil"/>
              <w:left w:val="nil"/>
              <w:bottom w:val="nil"/>
              <w:right w:val="nil"/>
            </w:tcBorders>
          </w:tcPr>
          <w:p w14:paraId="7F3AA08A" w14:textId="4E5C8718" w:rsidR="00F73C2A" w:rsidRPr="000E0946" w:rsidRDefault="00F73C2A" w:rsidP="0056767D">
            <w:pPr>
              <w:pStyle w:val="Normal6a"/>
            </w:pPr>
            <w:r w:rsidRPr="000E0946">
              <w:rPr>
                <w:b/>
                <w:i/>
              </w:rPr>
              <w:t>Pokud se Komise domnívá, že tyto podmínky jsou splněny, může předložit návrh na změnu tohoto nařízení</w:t>
            </w:r>
            <w:r w:rsidR="001958F6" w:rsidRPr="000E0946">
              <w:rPr>
                <w:b/>
                <w:i/>
              </w:rPr>
              <w:t xml:space="preserve"> v </w:t>
            </w:r>
            <w:r w:rsidRPr="000E0946">
              <w:rPr>
                <w:b/>
                <w:i/>
              </w:rPr>
              <w:t>souladu</w:t>
            </w:r>
            <w:r w:rsidR="001958F6" w:rsidRPr="000E0946">
              <w:rPr>
                <w:b/>
                <w:i/>
              </w:rPr>
              <w:t xml:space="preserve"> s </w:t>
            </w:r>
            <w:r w:rsidRPr="000E0946">
              <w:rPr>
                <w:b/>
                <w:i/>
              </w:rPr>
              <w:t>řádným legislativním postupem tak, aby byla daná třetí země označena za bezpečnou třetí zemi na úrovni Unie.</w:t>
            </w:r>
          </w:p>
        </w:tc>
      </w:tr>
      <w:tr w:rsidR="00F73C2A" w:rsidRPr="000E0946" w14:paraId="39547EF8" w14:textId="77777777" w:rsidTr="0056767D">
        <w:trPr>
          <w:jc w:val="center"/>
        </w:trPr>
        <w:tc>
          <w:tcPr>
            <w:tcW w:w="4876" w:type="dxa"/>
            <w:tcBorders>
              <w:top w:val="nil"/>
              <w:left w:val="nil"/>
              <w:bottom w:val="nil"/>
              <w:right w:val="nil"/>
            </w:tcBorders>
          </w:tcPr>
          <w:p w14:paraId="03C1A606" w14:textId="77777777" w:rsidR="00F73C2A" w:rsidRPr="000E0946" w:rsidRDefault="00F73C2A" w:rsidP="0056767D">
            <w:pPr>
              <w:pStyle w:val="Normal6a"/>
            </w:pPr>
          </w:p>
        </w:tc>
        <w:tc>
          <w:tcPr>
            <w:tcW w:w="4876" w:type="dxa"/>
            <w:tcBorders>
              <w:top w:val="nil"/>
              <w:left w:val="nil"/>
              <w:bottom w:val="nil"/>
              <w:right w:val="nil"/>
            </w:tcBorders>
          </w:tcPr>
          <w:p w14:paraId="370AEDE0" w14:textId="7232F348" w:rsidR="00F73C2A" w:rsidRPr="000E0946" w:rsidRDefault="00F73C2A" w:rsidP="0056767D">
            <w:pPr>
              <w:pStyle w:val="Normal6a"/>
            </w:pPr>
            <w:r w:rsidRPr="000E0946">
              <w:rPr>
                <w:b/>
                <w:i/>
              </w:rPr>
              <w:t>4. Členské státy Komisi</w:t>
            </w:r>
            <w:r w:rsidR="001958F6" w:rsidRPr="000E0946">
              <w:rPr>
                <w:b/>
                <w:i/>
              </w:rPr>
              <w:t xml:space="preserve"> a </w:t>
            </w:r>
            <w:r w:rsidRPr="000E0946">
              <w:rPr>
                <w:b/>
                <w:i/>
              </w:rPr>
              <w:t>Agentuře pro otázky azylu oznámí třetí země označené za bezpečné třetí země na vnitrostátní úrovni ke dni 12. června 2026</w:t>
            </w:r>
            <w:r w:rsidR="001958F6" w:rsidRPr="000E0946">
              <w:rPr>
                <w:b/>
                <w:i/>
              </w:rPr>
              <w:t xml:space="preserve"> a </w:t>
            </w:r>
            <w:r w:rsidRPr="000E0946">
              <w:rPr>
                <w:b/>
                <w:i/>
              </w:rPr>
              <w:t>okamžitě po každém označení nebo každé změně označení. Členské státy Komisi</w:t>
            </w:r>
            <w:r w:rsidR="001958F6" w:rsidRPr="000E0946">
              <w:rPr>
                <w:b/>
                <w:i/>
              </w:rPr>
              <w:t xml:space="preserve"> a </w:t>
            </w:r>
            <w:r w:rsidRPr="000E0946">
              <w:rPr>
                <w:b/>
                <w:i/>
              </w:rPr>
              <w:t>Agenturu pro otázky azylu jednou ročně informují</w:t>
            </w:r>
            <w:r w:rsidR="001958F6" w:rsidRPr="000E0946">
              <w:rPr>
                <w:b/>
                <w:i/>
              </w:rPr>
              <w:t xml:space="preserve"> o </w:t>
            </w:r>
            <w:r w:rsidRPr="000E0946">
              <w:rPr>
                <w:b/>
                <w:i/>
              </w:rPr>
              <w:t>dalších bezpečných třetích zemích, na které se tento pojem uplatňuje ve vztahu ke konkrétním žadatelům, jak je uvedeno</w:t>
            </w:r>
            <w:r w:rsidR="001958F6" w:rsidRPr="000E0946">
              <w:rPr>
                <w:b/>
                <w:i/>
              </w:rPr>
              <w:t xml:space="preserve"> v </w:t>
            </w:r>
            <w:r w:rsidRPr="000E0946">
              <w:rPr>
                <w:b/>
                <w:i/>
              </w:rPr>
              <w:t>čl. 59 odst. 4 písm. b).</w:t>
            </w:r>
          </w:p>
        </w:tc>
      </w:tr>
    </w:tbl>
    <w:p w14:paraId="7997CCB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F9502B6"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2295DA8F" w14:textId="76C5B0A7" w:rsidR="00F73C2A" w:rsidRPr="000E0946" w:rsidRDefault="00F73C2A" w:rsidP="00F73C2A">
      <w:pPr>
        <w:pStyle w:val="AmJustText"/>
      </w:pPr>
      <w:r w:rsidRPr="000E0946">
        <w:t>Aby se dodala jasná přidaná hodnota seznamu EU bezpečných zemí původu, zajistilo, že přístup členských států</w:t>
      </w:r>
      <w:r w:rsidR="001958F6" w:rsidRPr="000E0946">
        <w:t xml:space="preserve"> k </w:t>
      </w:r>
      <w:r w:rsidRPr="000E0946">
        <w:t>bezpečným zemím původu bude soudržný</w:t>
      </w:r>
      <w:r w:rsidR="001958F6" w:rsidRPr="000E0946">
        <w:t xml:space="preserve"> a </w:t>
      </w:r>
      <w:r w:rsidRPr="000E0946">
        <w:t>harmonizovaný,</w:t>
      </w:r>
      <w:r w:rsidR="001958F6" w:rsidRPr="000E0946">
        <w:t xml:space="preserve"> a </w:t>
      </w:r>
      <w:r w:rsidRPr="000E0946">
        <w:t>zabránilo rozdílným postupům, které vedou ke stále se zvětšujícím rozdílům při vyřizování žádostí</w:t>
      </w:r>
      <w:r w:rsidR="001958F6" w:rsidRPr="000E0946">
        <w:t xml:space="preserve"> o </w:t>
      </w:r>
      <w:r w:rsidRPr="000E0946">
        <w:t>azyl</w:t>
      </w:r>
      <w:r w:rsidR="001958F6" w:rsidRPr="000E0946">
        <w:t xml:space="preserve"> a </w:t>
      </w:r>
      <w:r w:rsidRPr="000E0946">
        <w:t>souvisejícím druhotným pohybům, neměly by se po vytvoření evropského seznamu již používat vnitrostátní seznamy.</w:t>
      </w:r>
    </w:p>
    <w:p w14:paraId="3E7A67E8" w14:textId="69EE5CA4" w:rsidR="008E2D3D" w:rsidRPr="000E0946" w:rsidRDefault="00F73C2A" w:rsidP="00F73C2A">
      <w:r w:rsidRPr="000E0946">
        <w:rPr>
          <w:rStyle w:val="HideTWBExt"/>
        </w:rPr>
        <w:t>&lt;/Amend&gt;</w:t>
      </w:r>
    </w:p>
    <w:p w14:paraId="69CABE5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198</w:t>
      </w:r>
      <w:r w:rsidRPr="000E0946">
        <w:rPr>
          <w:rStyle w:val="HideTWBExt"/>
          <w:b w:val="0"/>
        </w:rPr>
        <w:t>&lt;/NumAm&gt;</w:t>
      </w:r>
    </w:p>
    <w:p w14:paraId="21F5823A" w14:textId="77777777" w:rsidR="00F73C2A" w:rsidRPr="000E0946" w:rsidRDefault="00F73C2A" w:rsidP="00F73C2A">
      <w:pPr>
        <w:pStyle w:val="NormalBold"/>
      </w:pPr>
      <w:r w:rsidRPr="000E0946">
        <w:rPr>
          <w:rStyle w:val="HideTWBExt"/>
          <w:b w:val="0"/>
        </w:rPr>
        <w:t>&lt;RepeatBlock-By&gt;&lt;Members&gt;</w:t>
      </w:r>
      <w:r w:rsidRPr="000E0946">
        <w:t>Tomáš Zdechovský</w:t>
      </w:r>
      <w:r w:rsidRPr="000E0946">
        <w:rPr>
          <w:rStyle w:val="HideTWBExt"/>
          <w:b w:val="0"/>
        </w:rPr>
        <w:t>&lt;/Members&gt;</w:t>
      </w:r>
    </w:p>
    <w:p w14:paraId="6291A464" w14:textId="77777777" w:rsidR="00F73C2A" w:rsidRPr="000E0946" w:rsidRDefault="00F73C2A" w:rsidP="00F73C2A">
      <w:pPr>
        <w:pStyle w:val="NormalBold"/>
      </w:pPr>
      <w:r w:rsidRPr="000E0946">
        <w:rPr>
          <w:rStyle w:val="HideTWBExt"/>
          <w:b w:val="0"/>
        </w:rPr>
        <w:t>&lt;/RepeatBlock-By&gt;</w:t>
      </w:r>
    </w:p>
    <w:p w14:paraId="085C687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C1FA844" w14:textId="444439F3" w:rsidR="00F73C2A" w:rsidRPr="000E0946" w:rsidRDefault="00F73C2A" w:rsidP="00F73C2A">
      <w:pPr>
        <w:pStyle w:val="NormalBold"/>
      </w:pPr>
      <w:r w:rsidRPr="000E0946">
        <w:rPr>
          <w:rStyle w:val="HideTWBExt"/>
          <w:b w:val="0"/>
        </w:rPr>
        <w:t>&lt;Article&gt;</w:t>
      </w:r>
      <w:r w:rsidRPr="000E0946">
        <w:t>Čl. 1 – odst. 1 – bod 1</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C82B1C6" w14:textId="77777777" w:rsidTr="0056767D">
        <w:trPr>
          <w:trHeight w:hRule="exact" w:val="240"/>
          <w:jc w:val="center"/>
        </w:trPr>
        <w:tc>
          <w:tcPr>
            <w:tcW w:w="9752" w:type="dxa"/>
            <w:gridSpan w:val="2"/>
            <w:tcBorders>
              <w:top w:val="nil"/>
              <w:left w:val="nil"/>
              <w:bottom w:val="nil"/>
              <w:right w:val="nil"/>
            </w:tcBorders>
          </w:tcPr>
          <w:p w14:paraId="45872426" w14:textId="77777777" w:rsidR="00F73C2A" w:rsidRPr="000E0946" w:rsidRDefault="00F73C2A" w:rsidP="0056767D"/>
        </w:tc>
      </w:tr>
      <w:tr w:rsidR="00F73C2A" w:rsidRPr="000E0946" w14:paraId="709612F7" w14:textId="77777777" w:rsidTr="0056767D">
        <w:trPr>
          <w:trHeight w:val="240"/>
          <w:jc w:val="center"/>
        </w:trPr>
        <w:tc>
          <w:tcPr>
            <w:tcW w:w="4876" w:type="dxa"/>
            <w:tcBorders>
              <w:top w:val="nil"/>
              <w:left w:val="nil"/>
              <w:bottom w:val="nil"/>
              <w:right w:val="nil"/>
            </w:tcBorders>
          </w:tcPr>
          <w:p w14:paraId="6CEAEF5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BEBCFF8" w14:textId="77777777" w:rsidR="00F73C2A" w:rsidRPr="000E0946" w:rsidRDefault="00F73C2A" w:rsidP="0056767D">
            <w:pPr>
              <w:pStyle w:val="AmColumnHeading"/>
            </w:pPr>
            <w:r w:rsidRPr="000E0946">
              <w:t>Pozměňovací návrh</w:t>
            </w:r>
          </w:p>
        </w:tc>
      </w:tr>
      <w:tr w:rsidR="00F73C2A" w:rsidRPr="000E0946" w14:paraId="2FF364AF" w14:textId="77777777" w:rsidTr="0056767D">
        <w:trPr>
          <w:jc w:val="center"/>
        </w:trPr>
        <w:tc>
          <w:tcPr>
            <w:tcW w:w="4876" w:type="dxa"/>
            <w:tcBorders>
              <w:top w:val="nil"/>
              <w:left w:val="nil"/>
              <w:bottom w:val="nil"/>
              <w:right w:val="nil"/>
            </w:tcBorders>
          </w:tcPr>
          <w:p w14:paraId="48627E93" w14:textId="77777777" w:rsidR="00F73C2A" w:rsidRPr="000E0946" w:rsidRDefault="00F73C2A" w:rsidP="0056767D">
            <w:pPr>
              <w:pStyle w:val="Normal6a"/>
            </w:pPr>
          </w:p>
        </w:tc>
        <w:tc>
          <w:tcPr>
            <w:tcW w:w="4876" w:type="dxa"/>
            <w:tcBorders>
              <w:top w:val="nil"/>
              <w:left w:val="nil"/>
              <w:bottom w:val="nil"/>
              <w:right w:val="nil"/>
            </w:tcBorders>
          </w:tcPr>
          <w:p w14:paraId="059E9629" w14:textId="2C68CD07" w:rsidR="00F73C2A" w:rsidRPr="000E0946" w:rsidRDefault="00F73C2A" w:rsidP="0056767D">
            <w:pPr>
              <w:pStyle w:val="Normal6a"/>
            </w:pPr>
            <w:r w:rsidRPr="000E0946">
              <w:rPr>
                <w:b/>
                <w:i/>
              </w:rPr>
              <w:t>1a)</w:t>
            </w:r>
            <w:r w:rsidRPr="000E0946">
              <w:tab/>
            </w:r>
            <w:r w:rsidRPr="000E0946">
              <w:rPr>
                <w:b/>
                <w:i/>
              </w:rPr>
              <w:t>Evropská komise předkládá Evropskému parlamentu</w:t>
            </w:r>
            <w:r w:rsidR="001958F6" w:rsidRPr="000E0946">
              <w:rPr>
                <w:b/>
                <w:i/>
              </w:rPr>
              <w:t xml:space="preserve"> a </w:t>
            </w:r>
            <w:r w:rsidRPr="000E0946">
              <w:rPr>
                <w:b/>
                <w:i/>
              </w:rPr>
              <w:t>Radě každé dva roky zprávu hodnotící fungování seznamu bezpečných zemí původu na úrovni Unie, jeho dopad na azylové řízení</w:t>
            </w:r>
            <w:r w:rsidR="001958F6" w:rsidRPr="000E0946">
              <w:rPr>
                <w:b/>
                <w:i/>
              </w:rPr>
              <w:t xml:space="preserve"> a </w:t>
            </w:r>
            <w:r w:rsidRPr="000E0946">
              <w:rPr>
                <w:b/>
                <w:i/>
              </w:rPr>
              <w:t>míru navracení</w:t>
            </w:r>
            <w:r w:rsidR="001958F6" w:rsidRPr="000E0946">
              <w:rPr>
                <w:b/>
                <w:i/>
              </w:rPr>
              <w:t xml:space="preserve"> a </w:t>
            </w:r>
            <w:r w:rsidRPr="000E0946">
              <w:rPr>
                <w:b/>
                <w:i/>
              </w:rPr>
              <w:t>spolupráci zemí uvedených na seznamu při zpětném přebírání osob</w:t>
            </w:r>
            <w:r w:rsidR="001958F6" w:rsidRPr="000E0946">
              <w:rPr>
                <w:b/>
                <w:i/>
              </w:rPr>
              <w:t xml:space="preserve"> a </w:t>
            </w:r>
            <w:r w:rsidRPr="000E0946">
              <w:rPr>
                <w:b/>
                <w:i/>
              </w:rPr>
              <w:t>řízení migrace.</w:t>
            </w:r>
          </w:p>
        </w:tc>
      </w:tr>
    </w:tbl>
    <w:p w14:paraId="276A537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364EA67" w14:textId="35118195" w:rsidR="008E2D3D" w:rsidRPr="000E0946" w:rsidRDefault="00F73C2A" w:rsidP="00F73C2A">
      <w:r w:rsidRPr="000E0946">
        <w:rPr>
          <w:rStyle w:val="HideTWBExt"/>
        </w:rPr>
        <w:t>&lt;/Amend&gt;</w:t>
      </w:r>
    </w:p>
    <w:p w14:paraId="4D853B3E"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199</w:t>
      </w:r>
      <w:r w:rsidRPr="000E0946">
        <w:rPr>
          <w:rStyle w:val="HideTWBExt"/>
          <w:b w:val="0"/>
        </w:rPr>
        <w:t>&lt;/NumAm&gt;</w:t>
      </w:r>
    </w:p>
    <w:p w14:paraId="0B3E9CBB"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7C0F784A" w14:textId="77777777" w:rsidR="00F73C2A" w:rsidRPr="000E0946" w:rsidRDefault="00F73C2A" w:rsidP="00F73C2A">
      <w:pPr>
        <w:pStyle w:val="NormalBold"/>
      </w:pPr>
      <w:r w:rsidRPr="000E0946">
        <w:rPr>
          <w:rStyle w:val="HideTWBExt"/>
          <w:b w:val="0"/>
        </w:rPr>
        <w:t>&lt;/RepeatBlock-By&gt;</w:t>
      </w:r>
    </w:p>
    <w:p w14:paraId="78869E3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F70EDE9" w14:textId="2E86B471" w:rsidR="00F73C2A" w:rsidRPr="000E0946" w:rsidRDefault="00F73C2A" w:rsidP="00F73C2A">
      <w:pPr>
        <w:pStyle w:val="NormalBold"/>
      </w:pPr>
      <w:r w:rsidRPr="000E0946">
        <w:rPr>
          <w:rStyle w:val="HideTWBExt"/>
          <w:b w:val="0"/>
        </w:rPr>
        <w:t>&lt;Article&gt;</w:t>
      </w:r>
      <w:r w:rsidRPr="000E0946">
        <w:t>Čl. 1 – odst. 1 – bod 1</w:t>
      </w:r>
      <w:r w:rsidR="001958F6" w:rsidRPr="000E0946">
        <w:t xml:space="preserve"> a </w:t>
      </w:r>
      <w:r w:rsidRPr="000E0946">
        <w:t>(nový)</w:t>
      </w:r>
      <w:r w:rsidRPr="000E0946">
        <w:rPr>
          <w:rStyle w:val="HideTWBExt"/>
          <w:b w:val="0"/>
        </w:rPr>
        <w:t>&lt;/Article&gt;</w:t>
      </w:r>
    </w:p>
    <w:p w14:paraId="0A63F191"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37370D0F" w14:textId="77777777" w:rsidR="00F73C2A" w:rsidRPr="000E0946" w:rsidRDefault="00F73C2A" w:rsidP="00F73C2A">
      <w:r w:rsidRPr="000E0946">
        <w:rPr>
          <w:rStyle w:val="HideTWBExt"/>
        </w:rPr>
        <w:t>&lt;Article2&gt;</w:t>
      </w:r>
      <w:r w:rsidRPr="000E0946">
        <w:t>Čl. 63 – odst. 1</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041655D" w14:textId="77777777" w:rsidTr="0056767D">
        <w:trPr>
          <w:trHeight w:hRule="exact" w:val="240"/>
          <w:jc w:val="center"/>
        </w:trPr>
        <w:tc>
          <w:tcPr>
            <w:tcW w:w="9752" w:type="dxa"/>
            <w:gridSpan w:val="2"/>
            <w:tcBorders>
              <w:top w:val="nil"/>
              <w:left w:val="nil"/>
              <w:bottom w:val="nil"/>
              <w:right w:val="nil"/>
            </w:tcBorders>
          </w:tcPr>
          <w:p w14:paraId="55FCD9EE" w14:textId="77777777" w:rsidR="00F73C2A" w:rsidRPr="000E0946" w:rsidRDefault="00F73C2A" w:rsidP="0056767D"/>
        </w:tc>
      </w:tr>
      <w:tr w:rsidR="00F73C2A" w:rsidRPr="000E0946" w14:paraId="0EAD92C1" w14:textId="77777777" w:rsidTr="0056767D">
        <w:trPr>
          <w:trHeight w:val="240"/>
          <w:jc w:val="center"/>
        </w:trPr>
        <w:tc>
          <w:tcPr>
            <w:tcW w:w="4876" w:type="dxa"/>
            <w:tcBorders>
              <w:top w:val="nil"/>
              <w:left w:val="nil"/>
              <w:bottom w:val="nil"/>
              <w:right w:val="nil"/>
            </w:tcBorders>
          </w:tcPr>
          <w:p w14:paraId="47DA7BD3" w14:textId="77777777" w:rsidR="00F73C2A" w:rsidRPr="000E0946" w:rsidRDefault="00F73C2A" w:rsidP="0056767D">
            <w:pPr>
              <w:pStyle w:val="AmColumnHeading"/>
            </w:pPr>
            <w:r w:rsidRPr="000E0946">
              <w:t>Původní znění</w:t>
            </w:r>
          </w:p>
        </w:tc>
        <w:tc>
          <w:tcPr>
            <w:tcW w:w="4876" w:type="dxa"/>
            <w:tcBorders>
              <w:top w:val="nil"/>
              <w:left w:val="nil"/>
              <w:bottom w:val="nil"/>
              <w:right w:val="nil"/>
            </w:tcBorders>
          </w:tcPr>
          <w:p w14:paraId="23CD1BBB" w14:textId="77777777" w:rsidR="00F73C2A" w:rsidRPr="000E0946" w:rsidRDefault="00F73C2A" w:rsidP="0056767D">
            <w:pPr>
              <w:pStyle w:val="AmColumnHeading"/>
            </w:pPr>
            <w:r w:rsidRPr="000E0946">
              <w:t>Pozměňovací návrh</w:t>
            </w:r>
          </w:p>
        </w:tc>
      </w:tr>
      <w:tr w:rsidR="00F73C2A" w:rsidRPr="000E0946" w14:paraId="53D129A2" w14:textId="77777777" w:rsidTr="0056767D">
        <w:trPr>
          <w:jc w:val="center"/>
        </w:trPr>
        <w:tc>
          <w:tcPr>
            <w:tcW w:w="4876" w:type="dxa"/>
            <w:tcBorders>
              <w:top w:val="nil"/>
              <w:left w:val="nil"/>
              <w:bottom w:val="nil"/>
              <w:right w:val="nil"/>
            </w:tcBorders>
          </w:tcPr>
          <w:p w14:paraId="33E3A3F8" w14:textId="77777777" w:rsidR="00F73C2A" w:rsidRPr="000E0946" w:rsidRDefault="00F73C2A" w:rsidP="0056767D">
            <w:pPr>
              <w:pStyle w:val="Normal6a"/>
            </w:pPr>
          </w:p>
        </w:tc>
        <w:tc>
          <w:tcPr>
            <w:tcW w:w="4876" w:type="dxa"/>
            <w:tcBorders>
              <w:top w:val="nil"/>
              <w:left w:val="nil"/>
              <w:bottom w:val="nil"/>
              <w:right w:val="nil"/>
            </w:tcBorders>
          </w:tcPr>
          <w:p w14:paraId="3F16413A" w14:textId="77777777" w:rsidR="00F73C2A" w:rsidRPr="000E0946" w:rsidRDefault="00F73C2A" w:rsidP="0056767D">
            <w:pPr>
              <w:pStyle w:val="Normal6a"/>
            </w:pPr>
            <w:r w:rsidRPr="000E0946">
              <w:rPr>
                <w:b/>
                <w:i/>
              </w:rPr>
              <w:t>1a)</w:t>
            </w:r>
            <w:r w:rsidRPr="000E0946">
              <w:tab/>
            </w:r>
            <w:r w:rsidRPr="000E0946">
              <w:rPr>
                <w:b/>
                <w:i/>
              </w:rPr>
              <w:t>v článku 63 se odstavec 1 se nahrazuje tímto:</w:t>
            </w:r>
          </w:p>
        </w:tc>
      </w:tr>
      <w:tr w:rsidR="00F73C2A" w:rsidRPr="000E0946" w14:paraId="7D573FD0" w14:textId="77777777" w:rsidTr="0056767D">
        <w:trPr>
          <w:jc w:val="center"/>
        </w:trPr>
        <w:tc>
          <w:tcPr>
            <w:tcW w:w="4876" w:type="dxa"/>
            <w:tcBorders>
              <w:top w:val="nil"/>
              <w:left w:val="nil"/>
              <w:bottom w:val="nil"/>
              <w:right w:val="nil"/>
            </w:tcBorders>
          </w:tcPr>
          <w:p w14:paraId="1A370458" w14:textId="14A3DEBD" w:rsidR="00F73C2A" w:rsidRPr="000E0946" w:rsidRDefault="00F73C2A" w:rsidP="0056767D">
            <w:pPr>
              <w:pStyle w:val="Normal6a"/>
            </w:pPr>
            <w:r w:rsidRPr="000E0946">
              <w:t>1.</w:t>
            </w:r>
            <w:r w:rsidR="001958F6" w:rsidRPr="000E0946">
              <w:t xml:space="preserve"> V </w:t>
            </w:r>
            <w:r w:rsidRPr="000E0946">
              <w:t>případě významných změn situace ve třetí zemi, která je označena za bezpečnou třetí zemi nebo za bezpečnou zemi původu na úrovni Unie, provede Komise odůvodněné posouzení, zda daná třetí země splňuje podmínky stanovené</w:t>
            </w:r>
            <w:r w:rsidR="001958F6" w:rsidRPr="000E0946">
              <w:t xml:space="preserve"> v </w:t>
            </w:r>
            <w:r w:rsidRPr="000E0946">
              <w:t>článku 59 nebo 61,</w:t>
            </w:r>
            <w:r w:rsidR="001958F6" w:rsidRPr="000E0946">
              <w:t xml:space="preserve"> a </w:t>
            </w:r>
            <w:r w:rsidRPr="000E0946">
              <w:t>pokud Komise usoudí, že tyto podmínky již plněny nejsou, přijme</w:t>
            </w:r>
            <w:r w:rsidR="001958F6" w:rsidRPr="000E0946">
              <w:t xml:space="preserve"> v </w:t>
            </w:r>
            <w:r w:rsidRPr="000E0946">
              <w:t>souladu</w:t>
            </w:r>
            <w:r w:rsidR="001958F6" w:rsidRPr="000E0946">
              <w:t xml:space="preserve"> s </w:t>
            </w:r>
            <w:r w:rsidRPr="000E0946">
              <w:rPr>
                <w:b/>
                <w:bCs/>
                <w:i/>
                <w:iCs/>
              </w:rPr>
              <w:t>článkem</w:t>
            </w:r>
            <w:r w:rsidRPr="000E0946">
              <w:t xml:space="preserve"> 74 akt</w:t>
            </w:r>
            <w:r w:rsidR="001958F6" w:rsidRPr="000E0946">
              <w:t xml:space="preserve"> v </w:t>
            </w:r>
            <w:r w:rsidRPr="000E0946">
              <w:t>přenesené pravomoci, kterým se pozastaví označení uvedené třetí země za bezpečnou třetí zemi nebo za bezpečnou zemi původu na úrovni Unie po dobu šesti měsíců.</w:t>
            </w:r>
          </w:p>
        </w:tc>
        <w:tc>
          <w:tcPr>
            <w:tcW w:w="4876" w:type="dxa"/>
            <w:tcBorders>
              <w:top w:val="nil"/>
              <w:left w:val="nil"/>
              <w:bottom w:val="nil"/>
              <w:right w:val="nil"/>
            </w:tcBorders>
          </w:tcPr>
          <w:p w14:paraId="4BAE6B4D" w14:textId="63B41222" w:rsidR="00F73C2A" w:rsidRPr="000E0946" w:rsidRDefault="00F73C2A" w:rsidP="0056767D">
            <w:pPr>
              <w:pStyle w:val="Normal6a"/>
            </w:pPr>
            <w:r w:rsidRPr="000E0946">
              <w:rPr>
                <w:b/>
                <w:bCs/>
                <w:i/>
                <w:iCs/>
              </w:rPr>
              <w:t>„</w:t>
            </w:r>
            <w:r w:rsidRPr="000E0946">
              <w:t>1.</w:t>
            </w:r>
            <w:r w:rsidR="001958F6" w:rsidRPr="000E0946">
              <w:t xml:space="preserve"> V </w:t>
            </w:r>
            <w:r w:rsidRPr="000E0946">
              <w:t>případě významných změn situace ve třetí zemi, která je označena za bezpečnou třetí zemi nebo za bezpečnou zemi původu na úrovni Unie, provede Komise odůvodněné posouzení, zda daná třetí země splňuje podmínky stanovené</w:t>
            </w:r>
            <w:r w:rsidR="001958F6" w:rsidRPr="000E0946">
              <w:t xml:space="preserve"> v </w:t>
            </w:r>
            <w:r w:rsidRPr="000E0946">
              <w:t>článku 59 nebo 61,</w:t>
            </w:r>
            <w:r w:rsidR="001958F6" w:rsidRPr="000E0946">
              <w:t xml:space="preserve"> a </w:t>
            </w:r>
            <w:r w:rsidRPr="000E0946">
              <w:t xml:space="preserve">pokud Komise usoudí, že tyto podmínky již plněny nejsou, přijme </w:t>
            </w:r>
            <w:r w:rsidRPr="000E0946">
              <w:rPr>
                <w:b/>
                <w:bCs/>
                <w:i/>
                <w:iCs/>
              </w:rPr>
              <w:t>postupem pro naléhavé případy</w:t>
            </w:r>
            <w:r w:rsidR="001958F6" w:rsidRPr="000E0946">
              <w:t xml:space="preserve"> v </w:t>
            </w:r>
            <w:r w:rsidRPr="000E0946">
              <w:t>souladu</w:t>
            </w:r>
            <w:r w:rsidR="001958F6" w:rsidRPr="000E0946">
              <w:t xml:space="preserve"> s </w:t>
            </w:r>
            <w:r w:rsidRPr="000E0946">
              <w:rPr>
                <w:b/>
                <w:bCs/>
                <w:i/>
                <w:iCs/>
              </w:rPr>
              <w:t>čl.</w:t>
            </w:r>
            <w:r w:rsidRPr="000E0946">
              <w:t xml:space="preserve"> 74 </w:t>
            </w:r>
            <w:r w:rsidRPr="000E0946">
              <w:rPr>
                <w:b/>
                <w:bCs/>
                <w:i/>
                <w:iCs/>
              </w:rPr>
              <w:t>odst. 6a (novým)</w:t>
            </w:r>
            <w:r w:rsidRPr="000E0946">
              <w:t xml:space="preserve"> akt</w:t>
            </w:r>
            <w:r w:rsidR="001958F6" w:rsidRPr="000E0946">
              <w:t xml:space="preserve"> v </w:t>
            </w:r>
            <w:r w:rsidRPr="000E0946">
              <w:t>přenesené pravomoci, kterým se pozastaví označení uvedené třetí země za bezpečnou třetí zemi nebo za bezpečnou zemi původu na úrovni Unie po dobu šesti měsíců.</w:t>
            </w:r>
            <w:r w:rsidRPr="000E0946">
              <w:rPr>
                <w:b/>
                <w:bCs/>
                <w:i/>
                <w:iCs/>
              </w:rPr>
              <w:t>“</w:t>
            </w:r>
          </w:p>
        </w:tc>
      </w:tr>
    </w:tbl>
    <w:p w14:paraId="1737FC6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B9BFF7B" w14:textId="59DB06B5" w:rsidR="008E2D3D" w:rsidRPr="000E0946" w:rsidRDefault="00F73C2A" w:rsidP="00F73C2A">
      <w:r w:rsidRPr="000E0946">
        <w:rPr>
          <w:rStyle w:val="HideTWBExt"/>
        </w:rPr>
        <w:t>&lt;/Amend&gt;</w:t>
      </w:r>
    </w:p>
    <w:p w14:paraId="03C35DC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200</w:t>
      </w:r>
      <w:r w:rsidRPr="000E0946">
        <w:rPr>
          <w:rStyle w:val="HideTWBExt"/>
          <w:b w:val="0"/>
        </w:rPr>
        <w:t>&lt;/NumAm&gt;</w:t>
      </w:r>
    </w:p>
    <w:p w14:paraId="78F282C8" w14:textId="77777777" w:rsidR="00F73C2A" w:rsidRPr="000E0946" w:rsidRDefault="00F73C2A" w:rsidP="00F73C2A">
      <w:pPr>
        <w:pStyle w:val="NormalBold"/>
      </w:pPr>
      <w:r w:rsidRPr="000E0946">
        <w:rPr>
          <w:rStyle w:val="HideTWBExt"/>
          <w:b w:val="0"/>
        </w:rPr>
        <w:t>&lt;RepeatBlock-By&gt;&lt;Members&gt;</w:t>
      </w:r>
      <w:r w:rsidRPr="000E0946">
        <w:t>Jan-Christoph Oetjen</w:t>
      </w:r>
      <w:r w:rsidRPr="000E0946">
        <w:rPr>
          <w:rStyle w:val="HideTWBExt"/>
          <w:b w:val="0"/>
        </w:rPr>
        <w:t>&lt;/Members&gt;</w:t>
      </w:r>
    </w:p>
    <w:p w14:paraId="0A903B1B" w14:textId="77777777" w:rsidR="00F73C2A" w:rsidRPr="000E0946" w:rsidRDefault="00F73C2A" w:rsidP="00F73C2A">
      <w:pPr>
        <w:pStyle w:val="NormalBold"/>
      </w:pPr>
      <w:r w:rsidRPr="000E0946">
        <w:rPr>
          <w:rStyle w:val="HideTWBExt"/>
          <w:b w:val="0"/>
        </w:rPr>
        <w:t>&lt;/RepeatBlock-By&gt;</w:t>
      </w:r>
    </w:p>
    <w:p w14:paraId="5A38257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7014774" w14:textId="579E4D3C" w:rsidR="00F73C2A" w:rsidRPr="000E0946" w:rsidRDefault="00F73C2A" w:rsidP="00F73C2A">
      <w:pPr>
        <w:pStyle w:val="NormalBold"/>
      </w:pPr>
      <w:r w:rsidRPr="000E0946">
        <w:rPr>
          <w:rStyle w:val="HideTWBExt"/>
          <w:b w:val="0"/>
        </w:rPr>
        <w:t>&lt;Article&gt;</w:t>
      </w:r>
      <w:r w:rsidRPr="000E0946">
        <w:t>Čl. 1 – odst. 1 – bod 1</w:t>
      </w:r>
      <w:r w:rsidR="001958F6" w:rsidRPr="000E0946">
        <w:t xml:space="preserve"> a </w:t>
      </w:r>
      <w:r w:rsidRPr="000E0946">
        <w:t>(nový)</w:t>
      </w:r>
      <w:r w:rsidRPr="000E0946">
        <w:rPr>
          <w:rStyle w:val="HideTWBExt"/>
          <w:b w:val="0"/>
        </w:rPr>
        <w:t>&lt;/Article&gt;</w:t>
      </w:r>
    </w:p>
    <w:p w14:paraId="471EFA18"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A6D331A" w14:textId="77777777" w:rsidR="00F73C2A" w:rsidRPr="000E0946" w:rsidRDefault="00F73C2A" w:rsidP="00F73C2A">
      <w:r w:rsidRPr="000E0946">
        <w:rPr>
          <w:rStyle w:val="HideTWBExt"/>
        </w:rPr>
        <w:t>&lt;Article2&gt;</w:t>
      </w:r>
      <w:r w:rsidRPr="000E0946">
        <w:t>Čl. 61 – odst. 2</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4D793A0" w14:textId="77777777" w:rsidTr="0056767D">
        <w:trPr>
          <w:trHeight w:hRule="exact" w:val="240"/>
          <w:jc w:val="center"/>
        </w:trPr>
        <w:tc>
          <w:tcPr>
            <w:tcW w:w="9752" w:type="dxa"/>
            <w:gridSpan w:val="2"/>
            <w:tcBorders>
              <w:top w:val="nil"/>
              <w:left w:val="nil"/>
              <w:bottom w:val="nil"/>
              <w:right w:val="nil"/>
            </w:tcBorders>
          </w:tcPr>
          <w:p w14:paraId="1A4E31C2" w14:textId="77777777" w:rsidR="00F73C2A" w:rsidRPr="000E0946" w:rsidRDefault="00F73C2A" w:rsidP="0056767D"/>
        </w:tc>
      </w:tr>
      <w:tr w:rsidR="00F73C2A" w:rsidRPr="000E0946" w14:paraId="45FC8C31" w14:textId="77777777" w:rsidTr="0056767D">
        <w:trPr>
          <w:trHeight w:val="240"/>
          <w:jc w:val="center"/>
        </w:trPr>
        <w:tc>
          <w:tcPr>
            <w:tcW w:w="4876" w:type="dxa"/>
            <w:tcBorders>
              <w:top w:val="nil"/>
              <w:left w:val="nil"/>
              <w:bottom w:val="nil"/>
              <w:right w:val="nil"/>
            </w:tcBorders>
          </w:tcPr>
          <w:p w14:paraId="1D474B27" w14:textId="77777777" w:rsidR="00F73C2A" w:rsidRPr="000E0946" w:rsidRDefault="00F73C2A" w:rsidP="0056767D">
            <w:pPr>
              <w:pStyle w:val="AmColumnHeading"/>
            </w:pPr>
            <w:r w:rsidRPr="000E0946">
              <w:t>Původní znění</w:t>
            </w:r>
          </w:p>
        </w:tc>
        <w:tc>
          <w:tcPr>
            <w:tcW w:w="4876" w:type="dxa"/>
            <w:tcBorders>
              <w:top w:val="nil"/>
              <w:left w:val="nil"/>
              <w:bottom w:val="nil"/>
              <w:right w:val="nil"/>
            </w:tcBorders>
          </w:tcPr>
          <w:p w14:paraId="531ACB78" w14:textId="77777777" w:rsidR="00F73C2A" w:rsidRPr="000E0946" w:rsidRDefault="00F73C2A" w:rsidP="0056767D">
            <w:pPr>
              <w:pStyle w:val="AmColumnHeading"/>
            </w:pPr>
            <w:r w:rsidRPr="000E0946">
              <w:t>Pozměňovací návrh</w:t>
            </w:r>
          </w:p>
        </w:tc>
      </w:tr>
      <w:tr w:rsidR="00F73C2A" w:rsidRPr="000E0946" w14:paraId="28C56377" w14:textId="77777777" w:rsidTr="0056767D">
        <w:trPr>
          <w:jc w:val="center"/>
        </w:trPr>
        <w:tc>
          <w:tcPr>
            <w:tcW w:w="4876" w:type="dxa"/>
            <w:tcBorders>
              <w:top w:val="nil"/>
              <w:left w:val="nil"/>
              <w:bottom w:val="nil"/>
              <w:right w:val="nil"/>
            </w:tcBorders>
          </w:tcPr>
          <w:p w14:paraId="049B063A" w14:textId="77777777" w:rsidR="00F73C2A" w:rsidRPr="000E0946" w:rsidRDefault="00F73C2A" w:rsidP="0056767D">
            <w:pPr>
              <w:pStyle w:val="Normal6a"/>
            </w:pPr>
          </w:p>
        </w:tc>
        <w:tc>
          <w:tcPr>
            <w:tcW w:w="4876" w:type="dxa"/>
            <w:tcBorders>
              <w:top w:val="nil"/>
              <w:left w:val="nil"/>
              <w:bottom w:val="nil"/>
              <w:right w:val="nil"/>
            </w:tcBorders>
          </w:tcPr>
          <w:p w14:paraId="4A4A8B0E" w14:textId="77777777" w:rsidR="00F73C2A" w:rsidRPr="000E0946" w:rsidRDefault="00F73C2A" w:rsidP="0056767D">
            <w:pPr>
              <w:pStyle w:val="Normal6a"/>
            </w:pPr>
            <w:r w:rsidRPr="000E0946">
              <w:rPr>
                <w:b/>
                <w:i/>
              </w:rPr>
              <w:t>1a)</w:t>
            </w:r>
            <w:r w:rsidRPr="000E0946">
              <w:tab/>
            </w:r>
            <w:r w:rsidRPr="000E0946">
              <w:rPr>
                <w:b/>
                <w:i/>
              </w:rPr>
              <w:t>v článku 61 se odstavec 2 nahrazuje tímto:</w:t>
            </w:r>
          </w:p>
        </w:tc>
      </w:tr>
      <w:tr w:rsidR="00F73C2A" w:rsidRPr="000E0946" w14:paraId="68D82618" w14:textId="77777777" w:rsidTr="0056767D">
        <w:trPr>
          <w:jc w:val="center"/>
        </w:trPr>
        <w:tc>
          <w:tcPr>
            <w:tcW w:w="4876" w:type="dxa"/>
            <w:tcBorders>
              <w:top w:val="nil"/>
              <w:left w:val="nil"/>
              <w:bottom w:val="nil"/>
              <w:right w:val="nil"/>
            </w:tcBorders>
          </w:tcPr>
          <w:p w14:paraId="37859BBB" w14:textId="2A6456E1" w:rsidR="00F73C2A" w:rsidRPr="000E0946" w:rsidRDefault="00F73C2A" w:rsidP="0056767D">
            <w:pPr>
              <w:pStyle w:val="Normal6a"/>
            </w:pPr>
            <w:r w:rsidRPr="000E0946">
              <w:t>2. Jak na úrovni Unie, tak na vnitrostátní úrovni lze třetí zemi označit za bezpečnou zemi původu</w:t>
            </w:r>
            <w:r w:rsidR="001958F6" w:rsidRPr="000E0946">
              <w:t xml:space="preserve"> s </w:t>
            </w:r>
            <w:r w:rsidRPr="000E0946">
              <w:t xml:space="preserve">výjimkou </w:t>
            </w:r>
            <w:r w:rsidRPr="000E0946">
              <w:rPr>
                <w:b/>
                <w:bCs/>
                <w:i/>
                <w:iCs/>
              </w:rPr>
              <w:t>určitých částí jejího území nebo</w:t>
            </w:r>
            <w:r w:rsidRPr="000E0946">
              <w:t xml:space="preserve"> jasně identifikovatelných kategorií osob.</w:t>
            </w:r>
          </w:p>
        </w:tc>
        <w:tc>
          <w:tcPr>
            <w:tcW w:w="4876" w:type="dxa"/>
            <w:tcBorders>
              <w:top w:val="nil"/>
              <w:left w:val="nil"/>
              <w:bottom w:val="nil"/>
              <w:right w:val="nil"/>
            </w:tcBorders>
          </w:tcPr>
          <w:p w14:paraId="1BB4240F" w14:textId="69358551" w:rsidR="00F73C2A" w:rsidRPr="000E0946" w:rsidRDefault="00F73C2A" w:rsidP="0056767D">
            <w:pPr>
              <w:pStyle w:val="Normal6a"/>
            </w:pPr>
            <w:r w:rsidRPr="000E0946">
              <w:rPr>
                <w:b/>
                <w:bCs/>
                <w:i/>
                <w:iCs/>
              </w:rPr>
              <w:t>„</w:t>
            </w:r>
            <w:r w:rsidRPr="000E0946">
              <w:t>2. Jak na úrovni Unie, tak na vnitrostátní úrovni lze třetí zemi označit za bezpečnou zemi původu</w:t>
            </w:r>
            <w:r w:rsidR="001958F6" w:rsidRPr="000E0946">
              <w:t xml:space="preserve"> s </w:t>
            </w:r>
            <w:r w:rsidRPr="000E0946">
              <w:t>výjimkou jasně identifikovatelných kategorií osob.</w:t>
            </w:r>
            <w:r w:rsidRPr="000E0946">
              <w:rPr>
                <w:b/>
                <w:bCs/>
                <w:i/>
                <w:iCs/>
              </w:rPr>
              <w:t>“</w:t>
            </w:r>
          </w:p>
        </w:tc>
      </w:tr>
    </w:tbl>
    <w:p w14:paraId="473A4DF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8F3C1B6" w14:textId="22CE0879" w:rsidR="008E2D3D" w:rsidRPr="000E0946" w:rsidRDefault="00F73C2A" w:rsidP="00F73C2A">
      <w:r w:rsidRPr="000E0946">
        <w:rPr>
          <w:rStyle w:val="HideTWBExt"/>
        </w:rPr>
        <w:t>&lt;/Amend&gt;</w:t>
      </w:r>
    </w:p>
    <w:p w14:paraId="41F42EA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201</w:t>
      </w:r>
      <w:r w:rsidRPr="000E0946">
        <w:rPr>
          <w:rStyle w:val="HideTWBExt"/>
          <w:b w:val="0"/>
        </w:rPr>
        <w:t>&lt;/NumAm&gt;</w:t>
      </w:r>
    </w:p>
    <w:p w14:paraId="4FAE3C25" w14:textId="77777777" w:rsidR="00F73C2A" w:rsidRPr="000E0946" w:rsidRDefault="00F73C2A" w:rsidP="00F73C2A">
      <w:pPr>
        <w:pStyle w:val="NormalBold"/>
      </w:pPr>
      <w:r w:rsidRPr="000E0946">
        <w:rPr>
          <w:rStyle w:val="HideTWBExt"/>
          <w:b w:val="0"/>
        </w:rPr>
        <w:t>&lt;RepeatBlock-By&gt;&lt;Members&gt;</w:t>
      </w:r>
      <w:r w:rsidRPr="000E0946">
        <w:t>Tomáš Zdechovský</w:t>
      </w:r>
      <w:r w:rsidRPr="000E0946">
        <w:rPr>
          <w:rStyle w:val="HideTWBExt"/>
          <w:b w:val="0"/>
        </w:rPr>
        <w:t>&lt;/Members&gt;</w:t>
      </w:r>
    </w:p>
    <w:p w14:paraId="6A4626DD" w14:textId="77777777" w:rsidR="00F73C2A" w:rsidRPr="000E0946" w:rsidRDefault="00F73C2A" w:rsidP="00F73C2A">
      <w:pPr>
        <w:pStyle w:val="NormalBold"/>
      </w:pPr>
      <w:r w:rsidRPr="000E0946">
        <w:rPr>
          <w:rStyle w:val="HideTWBExt"/>
          <w:b w:val="0"/>
        </w:rPr>
        <w:t>&lt;/RepeatBlock-By&gt;</w:t>
      </w:r>
    </w:p>
    <w:p w14:paraId="204DDAC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5CFE79A" w14:textId="77777777" w:rsidR="00F73C2A" w:rsidRPr="000E0946" w:rsidRDefault="00F73C2A" w:rsidP="00F73C2A">
      <w:pPr>
        <w:pStyle w:val="NormalBold"/>
      </w:pPr>
      <w:r w:rsidRPr="000E0946">
        <w:rPr>
          <w:rStyle w:val="HideTWBExt"/>
          <w:b w:val="0"/>
        </w:rPr>
        <w:t>&lt;Article&gt;</w:t>
      </w:r>
      <w:r w:rsidRPr="000E0946">
        <w:t>Čl. 1 – odst. 1 – bod 1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5219231" w14:textId="77777777" w:rsidTr="0056767D">
        <w:trPr>
          <w:trHeight w:hRule="exact" w:val="240"/>
          <w:jc w:val="center"/>
        </w:trPr>
        <w:tc>
          <w:tcPr>
            <w:tcW w:w="9752" w:type="dxa"/>
            <w:gridSpan w:val="2"/>
            <w:tcBorders>
              <w:top w:val="nil"/>
              <w:left w:val="nil"/>
              <w:bottom w:val="nil"/>
              <w:right w:val="nil"/>
            </w:tcBorders>
          </w:tcPr>
          <w:p w14:paraId="73F4E5D2" w14:textId="77777777" w:rsidR="00F73C2A" w:rsidRPr="000E0946" w:rsidRDefault="00F73C2A" w:rsidP="0056767D"/>
        </w:tc>
      </w:tr>
      <w:tr w:rsidR="00F73C2A" w:rsidRPr="000E0946" w14:paraId="25648C01" w14:textId="77777777" w:rsidTr="0056767D">
        <w:trPr>
          <w:trHeight w:val="240"/>
          <w:jc w:val="center"/>
        </w:trPr>
        <w:tc>
          <w:tcPr>
            <w:tcW w:w="4876" w:type="dxa"/>
            <w:tcBorders>
              <w:top w:val="nil"/>
              <w:left w:val="nil"/>
              <w:bottom w:val="nil"/>
              <w:right w:val="nil"/>
            </w:tcBorders>
          </w:tcPr>
          <w:p w14:paraId="43F220A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ADC02CF" w14:textId="77777777" w:rsidR="00F73C2A" w:rsidRPr="000E0946" w:rsidRDefault="00F73C2A" w:rsidP="0056767D">
            <w:pPr>
              <w:pStyle w:val="AmColumnHeading"/>
            </w:pPr>
            <w:r w:rsidRPr="000E0946">
              <w:t>Pozměňovací návrh</w:t>
            </w:r>
          </w:p>
        </w:tc>
      </w:tr>
      <w:tr w:rsidR="00F73C2A" w:rsidRPr="000E0946" w14:paraId="06138585" w14:textId="77777777" w:rsidTr="0056767D">
        <w:trPr>
          <w:jc w:val="center"/>
        </w:trPr>
        <w:tc>
          <w:tcPr>
            <w:tcW w:w="4876" w:type="dxa"/>
            <w:tcBorders>
              <w:top w:val="nil"/>
              <w:left w:val="nil"/>
              <w:bottom w:val="nil"/>
              <w:right w:val="nil"/>
            </w:tcBorders>
          </w:tcPr>
          <w:p w14:paraId="1D5BBCCF" w14:textId="77777777" w:rsidR="00F73C2A" w:rsidRPr="000E0946" w:rsidRDefault="00F73C2A" w:rsidP="0056767D">
            <w:pPr>
              <w:pStyle w:val="Normal6a"/>
            </w:pPr>
          </w:p>
        </w:tc>
        <w:tc>
          <w:tcPr>
            <w:tcW w:w="4876" w:type="dxa"/>
            <w:tcBorders>
              <w:top w:val="nil"/>
              <w:left w:val="nil"/>
              <w:bottom w:val="nil"/>
              <w:right w:val="nil"/>
            </w:tcBorders>
          </w:tcPr>
          <w:p w14:paraId="63671EC0" w14:textId="05CC2BE4" w:rsidR="00F73C2A" w:rsidRPr="000E0946" w:rsidRDefault="00F73C2A" w:rsidP="0056767D">
            <w:pPr>
              <w:pStyle w:val="Normal6a"/>
            </w:pPr>
            <w:r w:rsidRPr="000E0946">
              <w:rPr>
                <w:b/>
                <w:i/>
              </w:rPr>
              <w:t>1b)</w:t>
            </w:r>
            <w:r w:rsidRPr="000E0946">
              <w:tab/>
            </w:r>
            <w:r w:rsidRPr="000E0946">
              <w:rPr>
                <w:b/>
                <w:i/>
              </w:rPr>
              <w:t>Evropská komise ve spolupráci</w:t>
            </w:r>
            <w:r w:rsidR="001958F6" w:rsidRPr="000E0946">
              <w:rPr>
                <w:b/>
                <w:i/>
              </w:rPr>
              <w:t xml:space="preserve"> s </w:t>
            </w:r>
            <w:r w:rsidRPr="000E0946">
              <w:rPr>
                <w:b/>
                <w:i/>
              </w:rPr>
              <w:t>členskými státy</w:t>
            </w:r>
            <w:r w:rsidR="001958F6" w:rsidRPr="000E0946">
              <w:rPr>
                <w:b/>
                <w:i/>
              </w:rPr>
              <w:t xml:space="preserve"> a </w:t>
            </w:r>
            <w:r w:rsidRPr="000E0946">
              <w:rPr>
                <w:b/>
                <w:i/>
              </w:rPr>
              <w:t>Agenturou Evropské unie pro otázky azylu alespoň jednou ročně posoudí, zda jsou podmínky pro označení podle tohoto odstavce nadále splněny,</w:t>
            </w:r>
            <w:r w:rsidR="001958F6" w:rsidRPr="000E0946">
              <w:rPr>
                <w:b/>
                <w:i/>
              </w:rPr>
              <w:t xml:space="preserve"> a </w:t>
            </w:r>
            <w:r w:rsidRPr="000E0946">
              <w:rPr>
                <w:b/>
                <w:i/>
              </w:rPr>
              <w:t>případně navrhne odpovídající změnu seznamu.</w:t>
            </w:r>
          </w:p>
        </w:tc>
      </w:tr>
    </w:tbl>
    <w:p w14:paraId="35F5E3A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E8BE8F4" w14:textId="352B818B" w:rsidR="008E2D3D" w:rsidRPr="000E0946" w:rsidRDefault="00F73C2A" w:rsidP="00F73C2A">
      <w:r w:rsidRPr="000E0946">
        <w:rPr>
          <w:rStyle w:val="HideTWBExt"/>
        </w:rPr>
        <w:t>&lt;/Amend&gt;</w:t>
      </w:r>
    </w:p>
    <w:p w14:paraId="155E4C2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202</w:t>
      </w:r>
      <w:r w:rsidRPr="000E0946">
        <w:rPr>
          <w:rStyle w:val="HideTWBExt"/>
          <w:b w:val="0"/>
        </w:rPr>
        <w:t>&lt;/NumAm&gt;</w:t>
      </w:r>
    </w:p>
    <w:p w14:paraId="5D9D1ADC"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6F1C52D2" w14:textId="77777777" w:rsidR="00F73C2A" w:rsidRPr="000E0946" w:rsidRDefault="00F73C2A" w:rsidP="00F73C2A">
      <w:pPr>
        <w:pStyle w:val="NormalBold"/>
      </w:pPr>
      <w:r w:rsidRPr="000E0946">
        <w:rPr>
          <w:rStyle w:val="HideTWBExt"/>
          <w:b w:val="0"/>
        </w:rPr>
        <w:t>&lt;/RepeatBlock-By&gt;</w:t>
      </w:r>
    </w:p>
    <w:p w14:paraId="2CA2278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3D2DC13" w14:textId="77777777" w:rsidR="00F73C2A" w:rsidRPr="000E0946" w:rsidRDefault="00F73C2A" w:rsidP="00F73C2A">
      <w:pPr>
        <w:pStyle w:val="NormalBold"/>
      </w:pPr>
      <w:r w:rsidRPr="000E0946">
        <w:rPr>
          <w:rStyle w:val="HideTWBExt"/>
          <w:b w:val="0"/>
        </w:rPr>
        <w:t>&lt;Article&gt;</w:t>
      </w:r>
      <w:r w:rsidRPr="000E0946">
        <w:t>Čl. 1 – odst. 1 – bod 1 b (nový)</w:t>
      </w:r>
      <w:r w:rsidRPr="000E0946">
        <w:rPr>
          <w:rStyle w:val="HideTWBExt"/>
          <w:b w:val="0"/>
        </w:rPr>
        <w:t>&lt;/Article&gt;</w:t>
      </w:r>
    </w:p>
    <w:p w14:paraId="2B51BF09"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7A1A98F4" w14:textId="77777777" w:rsidR="00F73C2A" w:rsidRPr="000E0946" w:rsidRDefault="00F73C2A" w:rsidP="00F73C2A">
      <w:r w:rsidRPr="000E0946">
        <w:rPr>
          <w:rStyle w:val="HideTWBExt"/>
        </w:rPr>
        <w:t>&lt;Article2&gt;</w:t>
      </w:r>
      <w:r w:rsidRPr="000E0946">
        <w:t>Čl. 63 – odst. 3</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EDECCB4" w14:textId="77777777" w:rsidTr="0056767D">
        <w:trPr>
          <w:trHeight w:hRule="exact" w:val="240"/>
          <w:jc w:val="center"/>
        </w:trPr>
        <w:tc>
          <w:tcPr>
            <w:tcW w:w="9752" w:type="dxa"/>
            <w:gridSpan w:val="2"/>
            <w:tcBorders>
              <w:top w:val="nil"/>
              <w:left w:val="nil"/>
              <w:bottom w:val="nil"/>
              <w:right w:val="nil"/>
            </w:tcBorders>
          </w:tcPr>
          <w:p w14:paraId="696ABCED" w14:textId="77777777" w:rsidR="00F73C2A" w:rsidRPr="000E0946" w:rsidRDefault="00F73C2A" w:rsidP="0056767D"/>
        </w:tc>
      </w:tr>
      <w:tr w:rsidR="00F73C2A" w:rsidRPr="000E0946" w14:paraId="506B6B5F" w14:textId="77777777" w:rsidTr="0056767D">
        <w:trPr>
          <w:trHeight w:val="240"/>
          <w:jc w:val="center"/>
        </w:trPr>
        <w:tc>
          <w:tcPr>
            <w:tcW w:w="4876" w:type="dxa"/>
            <w:tcBorders>
              <w:top w:val="nil"/>
              <w:left w:val="nil"/>
              <w:bottom w:val="nil"/>
              <w:right w:val="nil"/>
            </w:tcBorders>
          </w:tcPr>
          <w:p w14:paraId="045FF1DB" w14:textId="77777777" w:rsidR="00F73C2A" w:rsidRPr="000E0946" w:rsidRDefault="00F73C2A" w:rsidP="0056767D">
            <w:pPr>
              <w:pStyle w:val="AmColumnHeading"/>
            </w:pPr>
            <w:r w:rsidRPr="000E0946">
              <w:t>Původní znění</w:t>
            </w:r>
          </w:p>
        </w:tc>
        <w:tc>
          <w:tcPr>
            <w:tcW w:w="4876" w:type="dxa"/>
            <w:tcBorders>
              <w:top w:val="nil"/>
              <w:left w:val="nil"/>
              <w:bottom w:val="nil"/>
              <w:right w:val="nil"/>
            </w:tcBorders>
          </w:tcPr>
          <w:p w14:paraId="6FCE1794" w14:textId="77777777" w:rsidR="00F73C2A" w:rsidRPr="000E0946" w:rsidRDefault="00F73C2A" w:rsidP="0056767D">
            <w:pPr>
              <w:pStyle w:val="AmColumnHeading"/>
            </w:pPr>
            <w:r w:rsidRPr="000E0946">
              <w:t>Pozměňovací návrh</w:t>
            </w:r>
          </w:p>
        </w:tc>
      </w:tr>
      <w:tr w:rsidR="00F73C2A" w:rsidRPr="000E0946" w14:paraId="58F0E85A" w14:textId="77777777" w:rsidTr="0056767D">
        <w:trPr>
          <w:jc w:val="center"/>
        </w:trPr>
        <w:tc>
          <w:tcPr>
            <w:tcW w:w="4876" w:type="dxa"/>
            <w:tcBorders>
              <w:top w:val="nil"/>
              <w:left w:val="nil"/>
              <w:bottom w:val="nil"/>
              <w:right w:val="nil"/>
            </w:tcBorders>
          </w:tcPr>
          <w:p w14:paraId="4402F6D9" w14:textId="77777777" w:rsidR="00F73C2A" w:rsidRPr="000E0946" w:rsidRDefault="00F73C2A" w:rsidP="0056767D">
            <w:pPr>
              <w:pStyle w:val="Normal6a"/>
            </w:pPr>
          </w:p>
        </w:tc>
        <w:tc>
          <w:tcPr>
            <w:tcW w:w="4876" w:type="dxa"/>
            <w:tcBorders>
              <w:top w:val="nil"/>
              <w:left w:val="nil"/>
              <w:bottom w:val="nil"/>
              <w:right w:val="nil"/>
            </w:tcBorders>
          </w:tcPr>
          <w:p w14:paraId="40C4CCC8" w14:textId="77777777" w:rsidR="00F73C2A" w:rsidRPr="000E0946" w:rsidRDefault="00F73C2A" w:rsidP="0056767D">
            <w:pPr>
              <w:pStyle w:val="Normal6a"/>
            </w:pPr>
            <w:r w:rsidRPr="000E0946">
              <w:rPr>
                <w:b/>
                <w:i/>
              </w:rPr>
              <w:t>1b)</w:t>
            </w:r>
            <w:r w:rsidRPr="000E0946">
              <w:tab/>
            </w:r>
            <w:r w:rsidRPr="000E0946">
              <w:rPr>
                <w:b/>
                <w:i/>
              </w:rPr>
              <w:t>v článku 63 se odstavec 3 nahrazuje tímto:</w:t>
            </w:r>
          </w:p>
        </w:tc>
      </w:tr>
      <w:tr w:rsidR="00F73C2A" w:rsidRPr="000E0946" w14:paraId="45706B74" w14:textId="77777777" w:rsidTr="0056767D">
        <w:trPr>
          <w:jc w:val="center"/>
        </w:trPr>
        <w:tc>
          <w:tcPr>
            <w:tcW w:w="4876" w:type="dxa"/>
            <w:tcBorders>
              <w:top w:val="nil"/>
              <w:left w:val="nil"/>
              <w:bottom w:val="nil"/>
              <w:right w:val="nil"/>
            </w:tcBorders>
          </w:tcPr>
          <w:p w14:paraId="2D0E9A6A" w14:textId="5BF7E23A" w:rsidR="00F73C2A" w:rsidRPr="000E0946" w:rsidRDefault="00F73C2A" w:rsidP="0056767D">
            <w:pPr>
              <w:pStyle w:val="Normal6a"/>
            </w:pPr>
            <w:r w:rsidRPr="000E0946">
              <w:t>3. Přijme-li Komise akt</w:t>
            </w:r>
            <w:r w:rsidR="001958F6" w:rsidRPr="000E0946">
              <w:t xml:space="preserve"> v </w:t>
            </w:r>
            <w:r w:rsidRPr="000E0946">
              <w:t>přenesené pravomoci</w:t>
            </w:r>
            <w:r w:rsidR="001958F6" w:rsidRPr="000E0946">
              <w:t xml:space="preserve"> v </w:t>
            </w:r>
            <w:r w:rsidRPr="000E0946">
              <w:t>souladu</w:t>
            </w:r>
            <w:r w:rsidR="001958F6" w:rsidRPr="000E0946">
              <w:t xml:space="preserve"> s </w:t>
            </w:r>
            <w:r w:rsidRPr="000E0946">
              <w:t xml:space="preserve">odstavcem 1, kterým bylo pozastaveno označení třetí země za bezpečnou třetí zemi nebo za bezpečnou zemi původu na úrovni Unie, předloží do </w:t>
            </w:r>
            <w:r w:rsidRPr="000E0946">
              <w:rPr>
                <w:b/>
                <w:bCs/>
                <w:i/>
                <w:iCs/>
              </w:rPr>
              <w:t>tří</w:t>
            </w:r>
            <w:r w:rsidRPr="000E0946">
              <w:t xml:space="preserve"> měsíců ode dne jeho přijetí návrh na změnu tohoto nařízení</w:t>
            </w:r>
            <w:r w:rsidR="001958F6" w:rsidRPr="000E0946">
              <w:t xml:space="preserve"> v </w:t>
            </w:r>
            <w:r w:rsidRPr="000E0946">
              <w:t>souladu</w:t>
            </w:r>
            <w:r w:rsidR="001958F6" w:rsidRPr="000E0946">
              <w:t xml:space="preserve"> s </w:t>
            </w:r>
            <w:r w:rsidRPr="000E0946">
              <w:t>řádným legislativním postupem tak, aby bylo označení dané třetí země za bezpečnou třetí zemi nebo bezpečnou zemi původu na úrovni Unie zrušeno.</w:t>
            </w:r>
          </w:p>
        </w:tc>
        <w:tc>
          <w:tcPr>
            <w:tcW w:w="4876" w:type="dxa"/>
            <w:tcBorders>
              <w:top w:val="nil"/>
              <w:left w:val="nil"/>
              <w:bottom w:val="nil"/>
              <w:right w:val="nil"/>
            </w:tcBorders>
          </w:tcPr>
          <w:p w14:paraId="2446A68E" w14:textId="756BCB7C" w:rsidR="00F73C2A" w:rsidRPr="000E0946" w:rsidRDefault="00F73C2A" w:rsidP="0056767D">
            <w:pPr>
              <w:pStyle w:val="Normal6a"/>
            </w:pPr>
            <w:r w:rsidRPr="000E0946">
              <w:t>3. Přijme-li Komise akt</w:t>
            </w:r>
            <w:r w:rsidR="001958F6" w:rsidRPr="000E0946">
              <w:t xml:space="preserve"> v </w:t>
            </w:r>
            <w:r w:rsidRPr="000E0946">
              <w:t>přenesené pravomoci</w:t>
            </w:r>
            <w:r w:rsidR="001958F6" w:rsidRPr="000E0946">
              <w:t xml:space="preserve"> v </w:t>
            </w:r>
            <w:r w:rsidRPr="000E0946">
              <w:t>souladu</w:t>
            </w:r>
            <w:r w:rsidR="001958F6" w:rsidRPr="000E0946">
              <w:t xml:space="preserve"> s </w:t>
            </w:r>
            <w:r w:rsidRPr="000E0946">
              <w:t xml:space="preserve">odstavcem 1, kterým bylo pozastaveno označení třetí země za bezpečnou třetí zemi nebo za bezpečnou zemi původu na úrovni Unie, předloží do </w:t>
            </w:r>
            <w:r w:rsidRPr="000E0946">
              <w:rPr>
                <w:b/>
                <w:bCs/>
                <w:i/>
                <w:iCs/>
              </w:rPr>
              <w:t>pěti</w:t>
            </w:r>
            <w:r w:rsidRPr="000E0946">
              <w:t xml:space="preserve"> měsíců ode dne jeho přijetí návrh na změnu tohoto nařízení</w:t>
            </w:r>
            <w:r w:rsidR="001958F6" w:rsidRPr="000E0946">
              <w:t xml:space="preserve"> v </w:t>
            </w:r>
            <w:r w:rsidRPr="000E0946">
              <w:t>souladu</w:t>
            </w:r>
            <w:r w:rsidR="001958F6" w:rsidRPr="000E0946">
              <w:t xml:space="preserve"> s </w:t>
            </w:r>
            <w:r w:rsidRPr="000E0946">
              <w:t>řádným legislativním postupem tak, aby bylo označení dané třetí země za bezpečnou třetí zemi nebo bezpečnou zemi původu na úrovni Unie zrušeno.</w:t>
            </w:r>
          </w:p>
        </w:tc>
      </w:tr>
    </w:tbl>
    <w:p w14:paraId="04D7212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08072E8" w14:textId="4C1E9640" w:rsidR="008E2D3D" w:rsidRPr="000E0946" w:rsidRDefault="00F73C2A" w:rsidP="00F73C2A">
      <w:r w:rsidRPr="000E0946">
        <w:rPr>
          <w:rStyle w:val="HideTWBExt"/>
        </w:rPr>
        <w:t>&lt;/Amend&gt;</w:t>
      </w:r>
    </w:p>
    <w:p w14:paraId="5AABB2C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203</w:t>
      </w:r>
      <w:r w:rsidRPr="000E0946">
        <w:rPr>
          <w:rStyle w:val="HideTWBExt"/>
          <w:b w:val="0"/>
        </w:rPr>
        <w:t>&lt;/NumAm&gt;</w:t>
      </w:r>
    </w:p>
    <w:p w14:paraId="07F69DC4"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1B0F2C64" w14:textId="77777777" w:rsidR="00F73C2A" w:rsidRPr="000E0946" w:rsidRDefault="00F73C2A" w:rsidP="00F73C2A">
      <w:pPr>
        <w:pStyle w:val="NormalBold"/>
      </w:pPr>
      <w:r w:rsidRPr="000E0946">
        <w:rPr>
          <w:rStyle w:val="HideTWBExt"/>
          <w:b w:val="0"/>
        </w:rPr>
        <w:t>&lt;/RepeatBlock-By&gt;</w:t>
      </w:r>
    </w:p>
    <w:p w14:paraId="3026B70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848FC1C" w14:textId="77777777" w:rsidR="00F73C2A" w:rsidRPr="000E0946" w:rsidRDefault="00F73C2A" w:rsidP="00F73C2A">
      <w:pPr>
        <w:pStyle w:val="NormalBold"/>
      </w:pPr>
      <w:r w:rsidRPr="000E0946">
        <w:rPr>
          <w:rStyle w:val="HideTWBExt"/>
          <w:b w:val="0"/>
        </w:rPr>
        <w:t>&lt;Article&gt;</w:t>
      </w:r>
      <w:r w:rsidRPr="000E0946">
        <w:t>Čl. 1 – odst. 1 – bod 1 c (nový)</w:t>
      </w:r>
      <w:r w:rsidRPr="000E0946">
        <w:rPr>
          <w:rStyle w:val="HideTWBExt"/>
          <w:b w:val="0"/>
        </w:rPr>
        <w:t>&lt;/Article&gt;</w:t>
      </w:r>
    </w:p>
    <w:p w14:paraId="02FC9338"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2EA8850A" w14:textId="77777777" w:rsidR="00F73C2A" w:rsidRPr="000E0946" w:rsidRDefault="00F73C2A" w:rsidP="00F73C2A">
      <w:r w:rsidRPr="000E0946">
        <w:rPr>
          <w:rStyle w:val="HideTWBExt"/>
        </w:rPr>
        <w:t>&lt;Article2&gt;</w:t>
      </w:r>
      <w:r w:rsidRPr="000E0946">
        <w:t>Čl. 63 – odst. 4</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74395AF" w14:textId="77777777" w:rsidTr="0056767D">
        <w:trPr>
          <w:trHeight w:hRule="exact" w:val="240"/>
          <w:jc w:val="center"/>
        </w:trPr>
        <w:tc>
          <w:tcPr>
            <w:tcW w:w="9752" w:type="dxa"/>
            <w:gridSpan w:val="2"/>
            <w:tcBorders>
              <w:top w:val="nil"/>
              <w:left w:val="nil"/>
              <w:bottom w:val="nil"/>
              <w:right w:val="nil"/>
            </w:tcBorders>
          </w:tcPr>
          <w:p w14:paraId="1204A53B" w14:textId="77777777" w:rsidR="00F73C2A" w:rsidRPr="000E0946" w:rsidRDefault="00F73C2A" w:rsidP="0056767D"/>
        </w:tc>
      </w:tr>
      <w:tr w:rsidR="00F73C2A" w:rsidRPr="000E0946" w14:paraId="3EE374E7" w14:textId="77777777" w:rsidTr="0056767D">
        <w:trPr>
          <w:trHeight w:val="240"/>
          <w:jc w:val="center"/>
        </w:trPr>
        <w:tc>
          <w:tcPr>
            <w:tcW w:w="4876" w:type="dxa"/>
            <w:tcBorders>
              <w:top w:val="nil"/>
              <w:left w:val="nil"/>
              <w:bottom w:val="nil"/>
              <w:right w:val="nil"/>
            </w:tcBorders>
          </w:tcPr>
          <w:p w14:paraId="56D23ED4" w14:textId="77777777" w:rsidR="00F73C2A" w:rsidRPr="000E0946" w:rsidRDefault="00F73C2A" w:rsidP="0056767D">
            <w:pPr>
              <w:pStyle w:val="AmColumnHeading"/>
            </w:pPr>
            <w:r w:rsidRPr="000E0946">
              <w:t>Původní znění</w:t>
            </w:r>
          </w:p>
        </w:tc>
        <w:tc>
          <w:tcPr>
            <w:tcW w:w="4876" w:type="dxa"/>
            <w:tcBorders>
              <w:top w:val="nil"/>
              <w:left w:val="nil"/>
              <w:bottom w:val="nil"/>
              <w:right w:val="nil"/>
            </w:tcBorders>
          </w:tcPr>
          <w:p w14:paraId="5AC12634" w14:textId="77777777" w:rsidR="00F73C2A" w:rsidRPr="000E0946" w:rsidRDefault="00F73C2A" w:rsidP="0056767D">
            <w:pPr>
              <w:pStyle w:val="AmColumnHeading"/>
            </w:pPr>
            <w:r w:rsidRPr="000E0946">
              <w:t>Pozměňovací návrh</w:t>
            </w:r>
          </w:p>
        </w:tc>
      </w:tr>
      <w:tr w:rsidR="00F73C2A" w:rsidRPr="000E0946" w14:paraId="7606A721" w14:textId="77777777" w:rsidTr="0056767D">
        <w:trPr>
          <w:jc w:val="center"/>
        </w:trPr>
        <w:tc>
          <w:tcPr>
            <w:tcW w:w="4876" w:type="dxa"/>
            <w:tcBorders>
              <w:top w:val="nil"/>
              <w:left w:val="nil"/>
              <w:bottom w:val="nil"/>
              <w:right w:val="nil"/>
            </w:tcBorders>
          </w:tcPr>
          <w:p w14:paraId="37089DDB" w14:textId="77777777" w:rsidR="00F73C2A" w:rsidRPr="000E0946" w:rsidRDefault="00F73C2A" w:rsidP="0056767D">
            <w:pPr>
              <w:pStyle w:val="Normal6a"/>
            </w:pPr>
          </w:p>
        </w:tc>
        <w:tc>
          <w:tcPr>
            <w:tcW w:w="4876" w:type="dxa"/>
            <w:tcBorders>
              <w:top w:val="nil"/>
              <w:left w:val="nil"/>
              <w:bottom w:val="nil"/>
              <w:right w:val="nil"/>
            </w:tcBorders>
          </w:tcPr>
          <w:p w14:paraId="609CAF87" w14:textId="77777777" w:rsidR="00F73C2A" w:rsidRPr="000E0946" w:rsidRDefault="00F73C2A" w:rsidP="0056767D">
            <w:pPr>
              <w:pStyle w:val="Normal6a"/>
            </w:pPr>
            <w:r w:rsidRPr="000E0946">
              <w:rPr>
                <w:b/>
                <w:i/>
              </w:rPr>
              <w:t>1c)</w:t>
            </w:r>
            <w:r w:rsidRPr="000E0946">
              <w:tab/>
            </w:r>
            <w:r w:rsidRPr="000E0946">
              <w:rPr>
                <w:b/>
                <w:i/>
              </w:rPr>
              <w:t>v článku 63 se odstavec 4 nahrazuje tímto:</w:t>
            </w:r>
          </w:p>
        </w:tc>
      </w:tr>
      <w:tr w:rsidR="00F73C2A" w:rsidRPr="000E0946" w14:paraId="2DC1F110" w14:textId="77777777" w:rsidTr="0056767D">
        <w:trPr>
          <w:jc w:val="center"/>
        </w:trPr>
        <w:tc>
          <w:tcPr>
            <w:tcW w:w="4876" w:type="dxa"/>
            <w:tcBorders>
              <w:top w:val="nil"/>
              <w:left w:val="nil"/>
              <w:bottom w:val="nil"/>
              <w:right w:val="nil"/>
            </w:tcBorders>
          </w:tcPr>
          <w:p w14:paraId="78469C10" w14:textId="1FC9E744" w:rsidR="00F73C2A" w:rsidRPr="000E0946" w:rsidRDefault="00F73C2A" w:rsidP="0056767D">
            <w:pPr>
              <w:pStyle w:val="Normal6a"/>
            </w:pPr>
            <w:r w:rsidRPr="000E0946">
              <w:t>4. Pokud Komise návrh uvedený</w:t>
            </w:r>
            <w:r w:rsidR="001958F6" w:rsidRPr="000E0946">
              <w:t xml:space="preserve"> v </w:t>
            </w:r>
            <w:r w:rsidRPr="000E0946">
              <w:t xml:space="preserve">odstavci 3 do </w:t>
            </w:r>
            <w:r w:rsidRPr="000E0946">
              <w:rPr>
                <w:b/>
                <w:bCs/>
                <w:i/>
                <w:iCs/>
              </w:rPr>
              <w:t>tří</w:t>
            </w:r>
            <w:r w:rsidRPr="000E0946">
              <w:t xml:space="preserve"> měsíců ode dne přijetí aktu</w:t>
            </w:r>
            <w:r w:rsidR="001958F6" w:rsidRPr="000E0946">
              <w:t xml:space="preserve"> v </w:t>
            </w:r>
            <w:r w:rsidRPr="000E0946">
              <w:t>přenesené pravomoci podle odstavce 1 nepředloží, akt</w:t>
            </w:r>
            <w:r w:rsidR="001958F6" w:rsidRPr="000E0946">
              <w:t xml:space="preserve"> v </w:t>
            </w:r>
            <w:r w:rsidRPr="000E0946">
              <w:t>přenesené pravomoci, kterým bylo pozastaveno označení třetí země za bezpečnou třetí zemi nebo za bezpečnou zemi původu na úrovni Unie, pozbývá účinku. Pokud Komise takový návrh</w:t>
            </w:r>
            <w:r w:rsidR="001958F6" w:rsidRPr="000E0946">
              <w:t xml:space="preserve"> v </w:t>
            </w:r>
            <w:r w:rsidRPr="000E0946">
              <w:t>uvedené lhůtě předloží, je zmocněna na základě odůvodněného posouzení prodloužit platnost uvedeného aktu</w:t>
            </w:r>
            <w:r w:rsidR="001958F6" w:rsidRPr="000E0946">
              <w:t xml:space="preserve"> v </w:t>
            </w:r>
            <w:r w:rsidRPr="000E0946">
              <w:t>přenesené pravomoci na dobu šesti měsíců,</w:t>
            </w:r>
            <w:r w:rsidR="001958F6" w:rsidRPr="000E0946">
              <w:t xml:space="preserve"> s </w:t>
            </w:r>
            <w:r w:rsidRPr="000E0946">
              <w:t>možností jednou toto prodloužení obnovit.</w:t>
            </w:r>
          </w:p>
        </w:tc>
        <w:tc>
          <w:tcPr>
            <w:tcW w:w="4876" w:type="dxa"/>
            <w:tcBorders>
              <w:top w:val="nil"/>
              <w:left w:val="nil"/>
              <w:bottom w:val="nil"/>
              <w:right w:val="nil"/>
            </w:tcBorders>
          </w:tcPr>
          <w:p w14:paraId="47DE146A" w14:textId="07D9F3DD" w:rsidR="00F73C2A" w:rsidRPr="000E0946" w:rsidRDefault="00F73C2A" w:rsidP="0056767D">
            <w:pPr>
              <w:pStyle w:val="Normal6a"/>
            </w:pPr>
            <w:r w:rsidRPr="000E0946">
              <w:rPr>
                <w:b/>
                <w:bCs/>
                <w:i/>
                <w:iCs/>
              </w:rPr>
              <w:t>„</w:t>
            </w:r>
            <w:r w:rsidRPr="000E0946">
              <w:t>4. Pokud Komise návrh uvedený</w:t>
            </w:r>
            <w:r w:rsidR="001958F6" w:rsidRPr="000E0946">
              <w:t xml:space="preserve"> v </w:t>
            </w:r>
            <w:r w:rsidRPr="000E0946">
              <w:t xml:space="preserve">odstavci 3 do </w:t>
            </w:r>
            <w:r w:rsidRPr="000E0946">
              <w:rPr>
                <w:b/>
                <w:bCs/>
                <w:i/>
                <w:iCs/>
              </w:rPr>
              <w:t>pěti</w:t>
            </w:r>
            <w:r w:rsidRPr="000E0946">
              <w:t xml:space="preserve"> měsíců ode dne přijetí aktu</w:t>
            </w:r>
            <w:r w:rsidR="001958F6" w:rsidRPr="000E0946">
              <w:t xml:space="preserve"> v </w:t>
            </w:r>
            <w:r w:rsidRPr="000E0946">
              <w:t>přenesené pravomoci podle odstavce 1 nepředloží, akt</w:t>
            </w:r>
            <w:r w:rsidR="001958F6" w:rsidRPr="000E0946">
              <w:t xml:space="preserve"> v </w:t>
            </w:r>
            <w:r w:rsidRPr="000E0946">
              <w:t>přenesené pravomoci, kterým bylo pozastaveno označení třetí země za bezpečnou třetí zemi nebo za bezpečnou zemi původu na úrovni Unie, pozbývá účinku. Pokud Komise takový návrh</w:t>
            </w:r>
            <w:r w:rsidR="001958F6" w:rsidRPr="000E0946">
              <w:t xml:space="preserve"> v </w:t>
            </w:r>
            <w:r w:rsidRPr="000E0946">
              <w:t>uvedené lhůtě předloží, je zmocněna na základě odůvodněného posouzení prodloužit platnost uvedeného aktu</w:t>
            </w:r>
            <w:r w:rsidR="001958F6" w:rsidRPr="000E0946">
              <w:t xml:space="preserve"> v </w:t>
            </w:r>
            <w:r w:rsidRPr="000E0946">
              <w:t>přenesené pravomoci na dobu šesti měsíců,</w:t>
            </w:r>
            <w:r w:rsidR="001958F6" w:rsidRPr="000E0946">
              <w:t xml:space="preserve"> s </w:t>
            </w:r>
            <w:r w:rsidRPr="000E0946">
              <w:t>možností jednou toto prodloužení obnovit.</w:t>
            </w:r>
            <w:r w:rsidRPr="000E0946">
              <w:rPr>
                <w:b/>
                <w:bCs/>
                <w:i/>
                <w:iCs/>
              </w:rPr>
              <w:t>“</w:t>
            </w:r>
          </w:p>
        </w:tc>
      </w:tr>
    </w:tbl>
    <w:p w14:paraId="0449C26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B51B35A" w14:textId="1CB3260F" w:rsidR="008E2D3D" w:rsidRPr="000E0946" w:rsidRDefault="00F73C2A" w:rsidP="00F73C2A">
      <w:r w:rsidRPr="000E0946">
        <w:rPr>
          <w:rStyle w:val="HideTWBExt"/>
        </w:rPr>
        <w:t>&lt;/Amend&gt;</w:t>
      </w:r>
    </w:p>
    <w:p w14:paraId="170E771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204</w:t>
      </w:r>
      <w:r w:rsidRPr="000E0946">
        <w:rPr>
          <w:rStyle w:val="HideTWBExt"/>
          <w:b w:val="0"/>
        </w:rPr>
        <w:t>&lt;/NumAm&gt;</w:t>
      </w:r>
    </w:p>
    <w:p w14:paraId="20FC2FC9"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05C1F7DB" w14:textId="77777777" w:rsidR="00F73C2A" w:rsidRPr="000E0946" w:rsidRDefault="00F73C2A" w:rsidP="00F73C2A">
      <w:pPr>
        <w:pStyle w:val="NormalBold"/>
      </w:pPr>
      <w:r w:rsidRPr="000E0946">
        <w:rPr>
          <w:rStyle w:val="HideTWBExt"/>
          <w:b w:val="0"/>
        </w:rPr>
        <w:t>&lt;/RepeatBlock-By&gt;</w:t>
      </w:r>
    </w:p>
    <w:p w14:paraId="7D4E4B1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FA4D7CD" w14:textId="77777777" w:rsidR="00F73C2A" w:rsidRPr="000E0946" w:rsidRDefault="00F73C2A" w:rsidP="00F73C2A">
      <w:pPr>
        <w:pStyle w:val="NormalBold"/>
      </w:pPr>
      <w:r w:rsidRPr="000E0946">
        <w:rPr>
          <w:rStyle w:val="HideTWBExt"/>
          <w:b w:val="0"/>
        </w:rPr>
        <w:t>&lt;Article&gt;</w:t>
      </w:r>
      <w:r w:rsidRPr="000E0946">
        <w:t>Čl. 1 – odst. 1 – bod 1 d (nový)</w:t>
      </w:r>
      <w:r w:rsidRPr="000E0946">
        <w:rPr>
          <w:rStyle w:val="HideTWBExt"/>
          <w:b w:val="0"/>
        </w:rPr>
        <w:t>&lt;/Article&gt;</w:t>
      </w:r>
    </w:p>
    <w:p w14:paraId="31F7B0E9"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64AA188" w14:textId="77777777" w:rsidR="00F73C2A" w:rsidRPr="000E0946" w:rsidRDefault="00F73C2A" w:rsidP="00F73C2A">
      <w:r w:rsidRPr="000E0946">
        <w:rPr>
          <w:rStyle w:val="HideTWBExt"/>
        </w:rPr>
        <w:t>&lt;Article2&gt;</w:t>
      </w:r>
      <w:r w:rsidRPr="000E0946">
        <w:t>Čl. 74 – odst. 6</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6A927E6" w14:textId="77777777" w:rsidTr="0056767D">
        <w:trPr>
          <w:trHeight w:hRule="exact" w:val="240"/>
          <w:jc w:val="center"/>
        </w:trPr>
        <w:tc>
          <w:tcPr>
            <w:tcW w:w="9752" w:type="dxa"/>
            <w:gridSpan w:val="2"/>
            <w:tcBorders>
              <w:top w:val="nil"/>
              <w:left w:val="nil"/>
              <w:bottom w:val="nil"/>
              <w:right w:val="nil"/>
            </w:tcBorders>
          </w:tcPr>
          <w:p w14:paraId="78238B6F" w14:textId="77777777" w:rsidR="00F73C2A" w:rsidRPr="000E0946" w:rsidRDefault="00F73C2A" w:rsidP="0056767D"/>
        </w:tc>
      </w:tr>
      <w:tr w:rsidR="00F73C2A" w:rsidRPr="000E0946" w14:paraId="2847FC79" w14:textId="77777777" w:rsidTr="0056767D">
        <w:trPr>
          <w:trHeight w:val="240"/>
          <w:jc w:val="center"/>
        </w:trPr>
        <w:tc>
          <w:tcPr>
            <w:tcW w:w="4876" w:type="dxa"/>
            <w:tcBorders>
              <w:top w:val="nil"/>
              <w:left w:val="nil"/>
              <w:bottom w:val="nil"/>
              <w:right w:val="nil"/>
            </w:tcBorders>
          </w:tcPr>
          <w:p w14:paraId="226C5EB9" w14:textId="77777777" w:rsidR="00F73C2A" w:rsidRPr="000E0946" w:rsidRDefault="00F73C2A" w:rsidP="0056767D">
            <w:pPr>
              <w:pStyle w:val="AmColumnHeading"/>
            </w:pPr>
            <w:r w:rsidRPr="000E0946">
              <w:t>Původní znění</w:t>
            </w:r>
          </w:p>
        </w:tc>
        <w:tc>
          <w:tcPr>
            <w:tcW w:w="4876" w:type="dxa"/>
            <w:tcBorders>
              <w:top w:val="nil"/>
              <w:left w:val="nil"/>
              <w:bottom w:val="nil"/>
              <w:right w:val="nil"/>
            </w:tcBorders>
          </w:tcPr>
          <w:p w14:paraId="327AB394" w14:textId="77777777" w:rsidR="00F73C2A" w:rsidRPr="000E0946" w:rsidRDefault="00F73C2A" w:rsidP="0056767D">
            <w:pPr>
              <w:pStyle w:val="AmColumnHeading"/>
            </w:pPr>
            <w:r w:rsidRPr="000E0946">
              <w:t>Pozměňovací návrh</w:t>
            </w:r>
          </w:p>
        </w:tc>
      </w:tr>
      <w:tr w:rsidR="00F73C2A" w:rsidRPr="000E0946" w14:paraId="1A9BCBA3" w14:textId="77777777" w:rsidTr="0056767D">
        <w:trPr>
          <w:jc w:val="center"/>
        </w:trPr>
        <w:tc>
          <w:tcPr>
            <w:tcW w:w="4876" w:type="dxa"/>
            <w:tcBorders>
              <w:top w:val="nil"/>
              <w:left w:val="nil"/>
              <w:bottom w:val="nil"/>
              <w:right w:val="nil"/>
            </w:tcBorders>
          </w:tcPr>
          <w:p w14:paraId="6CAD8146" w14:textId="77777777" w:rsidR="00F73C2A" w:rsidRPr="000E0946" w:rsidRDefault="00F73C2A" w:rsidP="0056767D">
            <w:pPr>
              <w:pStyle w:val="Normal6a"/>
            </w:pPr>
          </w:p>
        </w:tc>
        <w:tc>
          <w:tcPr>
            <w:tcW w:w="4876" w:type="dxa"/>
            <w:tcBorders>
              <w:top w:val="nil"/>
              <w:left w:val="nil"/>
              <w:bottom w:val="nil"/>
              <w:right w:val="nil"/>
            </w:tcBorders>
          </w:tcPr>
          <w:p w14:paraId="57455A08" w14:textId="77777777" w:rsidR="00F73C2A" w:rsidRPr="000E0946" w:rsidRDefault="00F73C2A" w:rsidP="0056767D">
            <w:pPr>
              <w:pStyle w:val="Normal6a"/>
            </w:pPr>
            <w:r w:rsidRPr="000E0946">
              <w:rPr>
                <w:b/>
                <w:i/>
              </w:rPr>
              <w:t>1d)</w:t>
            </w:r>
            <w:r w:rsidRPr="000E0946">
              <w:tab/>
            </w:r>
            <w:r w:rsidRPr="000E0946">
              <w:rPr>
                <w:b/>
                <w:i/>
              </w:rPr>
              <w:t>v článku 74 se odstavec 6 nahrazuje tímto:</w:t>
            </w:r>
          </w:p>
        </w:tc>
      </w:tr>
      <w:tr w:rsidR="00F73C2A" w:rsidRPr="000E0946" w14:paraId="6AF01034" w14:textId="77777777" w:rsidTr="0056767D">
        <w:trPr>
          <w:jc w:val="center"/>
        </w:trPr>
        <w:tc>
          <w:tcPr>
            <w:tcW w:w="4876" w:type="dxa"/>
            <w:tcBorders>
              <w:top w:val="nil"/>
              <w:left w:val="nil"/>
              <w:bottom w:val="nil"/>
              <w:right w:val="nil"/>
            </w:tcBorders>
          </w:tcPr>
          <w:p w14:paraId="65DFE0D0" w14:textId="78503DDD" w:rsidR="00F73C2A" w:rsidRPr="000E0946" w:rsidRDefault="00F73C2A" w:rsidP="0056767D">
            <w:pPr>
              <w:pStyle w:val="Normal6a"/>
            </w:pPr>
            <w:r w:rsidRPr="000E0946">
              <w:t>6. Akty</w:t>
            </w:r>
            <w:r w:rsidR="001958F6" w:rsidRPr="000E0946">
              <w:t xml:space="preserve"> v </w:t>
            </w:r>
            <w:r w:rsidRPr="000E0946">
              <w:t>přenesené pravomoci přijaté podle článku 60</w:t>
            </w:r>
            <w:r w:rsidRPr="000E0946">
              <w:rPr>
                <w:b/>
                <w:bCs/>
                <w:i/>
                <w:iCs/>
              </w:rPr>
              <w:t>,</w:t>
            </w:r>
            <w:r w:rsidRPr="000E0946">
              <w:t xml:space="preserve"> 62 </w:t>
            </w:r>
            <w:r w:rsidRPr="000E0946">
              <w:rPr>
                <w:b/>
                <w:bCs/>
                <w:i/>
                <w:iCs/>
              </w:rPr>
              <w:t>nebo 63</w:t>
            </w:r>
            <w:r w:rsidRPr="000E0946">
              <w:t xml:space="preserve"> vstoupí</w:t>
            </w:r>
            <w:r w:rsidR="001958F6" w:rsidRPr="000E0946">
              <w:t xml:space="preserve"> v </w:t>
            </w:r>
            <w:r w:rsidRPr="000E0946">
              <w:t>platnost pouze tehdy, pokud proti nim Evropský parlament ani Rada nevysloví námitky ve lhůtě dvou měsíců ode dne, kdy jim byly tyto akty oznámeny, nebo pokud Evropský parlament</w:t>
            </w:r>
            <w:r w:rsidR="001958F6" w:rsidRPr="000E0946">
              <w:t xml:space="preserve"> i </w:t>
            </w:r>
            <w:r w:rsidRPr="000E0946">
              <w:t>Rada před uplynutím této lhůty informují Komisi</w:t>
            </w:r>
            <w:r w:rsidR="001958F6" w:rsidRPr="000E0946">
              <w:t xml:space="preserve"> o </w:t>
            </w:r>
            <w:r w:rsidRPr="000E0946">
              <w:t>tom, že námitky nevysloví.</w:t>
            </w:r>
            <w:r w:rsidR="001958F6" w:rsidRPr="000E0946">
              <w:t xml:space="preserve"> Z </w:t>
            </w:r>
            <w:r w:rsidRPr="000E0946">
              <w:t>podnětu Evropského parlamentu nebo Rady se tato lhůta prodlouží</w:t>
            </w:r>
            <w:r w:rsidR="001958F6" w:rsidRPr="000E0946">
              <w:t xml:space="preserve"> o </w:t>
            </w:r>
            <w:r w:rsidRPr="000E0946">
              <w:t>dva měsíce.</w:t>
            </w:r>
          </w:p>
        </w:tc>
        <w:tc>
          <w:tcPr>
            <w:tcW w:w="4876" w:type="dxa"/>
            <w:tcBorders>
              <w:top w:val="nil"/>
              <w:left w:val="nil"/>
              <w:bottom w:val="nil"/>
              <w:right w:val="nil"/>
            </w:tcBorders>
          </w:tcPr>
          <w:p w14:paraId="58C07908" w14:textId="0BD8C717" w:rsidR="00F73C2A" w:rsidRPr="000E0946" w:rsidRDefault="00F73C2A" w:rsidP="0056767D">
            <w:pPr>
              <w:pStyle w:val="Normal6a"/>
            </w:pPr>
            <w:r w:rsidRPr="000E0946">
              <w:t>6. Akty</w:t>
            </w:r>
            <w:r w:rsidR="001958F6" w:rsidRPr="000E0946">
              <w:t xml:space="preserve"> v </w:t>
            </w:r>
            <w:r w:rsidRPr="000E0946">
              <w:t xml:space="preserve">přenesené pravomoci přijaté podle článku 60 </w:t>
            </w:r>
            <w:r w:rsidRPr="000E0946">
              <w:rPr>
                <w:b/>
                <w:bCs/>
                <w:i/>
                <w:iCs/>
              </w:rPr>
              <w:t>nebo</w:t>
            </w:r>
            <w:r w:rsidRPr="000E0946">
              <w:t xml:space="preserve"> 62 vstoupí</w:t>
            </w:r>
            <w:r w:rsidR="001958F6" w:rsidRPr="000E0946">
              <w:t xml:space="preserve"> v </w:t>
            </w:r>
            <w:r w:rsidRPr="000E0946">
              <w:t>platnost pouze tehdy, pokud proti nim Evropský parlament ani Rada nevysloví námitky ve lhůtě dvou měsíců ode dne, kdy jim byly tyto akty oznámeny, nebo pokud Evropský parlament</w:t>
            </w:r>
            <w:r w:rsidR="001958F6" w:rsidRPr="000E0946">
              <w:t xml:space="preserve"> i </w:t>
            </w:r>
            <w:r w:rsidRPr="000E0946">
              <w:t>Rada před uplynutím této lhůty informují Komisi</w:t>
            </w:r>
            <w:r w:rsidR="001958F6" w:rsidRPr="000E0946">
              <w:t xml:space="preserve"> o </w:t>
            </w:r>
            <w:r w:rsidRPr="000E0946">
              <w:t>tom, že námitky nevysloví.</w:t>
            </w:r>
            <w:r w:rsidR="001958F6" w:rsidRPr="000E0946">
              <w:t xml:space="preserve"> Z </w:t>
            </w:r>
            <w:r w:rsidRPr="000E0946">
              <w:t>podnětu Evropského parlamentu nebo Rady se tato lhůta prodlouží</w:t>
            </w:r>
            <w:r w:rsidR="001958F6" w:rsidRPr="000E0946">
              <w:t xml:space="preserve"> o </w:t>
            </w:r>
            <w:r w:rsidRPr="000E0946">
              <w:t>dva měsíce.</w:t>
            </w:r>
          </w:p>
        </w:tc>
      </w:tr>
    </w:tbl>
    <w:p w14:paraId="16AA951A"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3D55F63" w14:textId="2926C3D0" w:rsidR="008E2D3D" w:rsidRPr="000E0946" w:rsidRDefault="00F73C2A" w:rsidP="00F73C2A">
      <w:r w:rsidRPr="000E0946">
        <w:rPr>
          <w:rStyle w:val="HideTWBExt"/>
        </w:rPr>
        <w:t>&lt;/Amend&gt;</w:t>
      </w:r>
    </w:p>
    <w:p w14:paraId="0088928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205</w:t>
      </w:r>
      <w:r w:rsidRPr="000E0946">
        <w:rPr>
          <w:rStyle w:val="HideTWBExt"/>
          <w:b w:val="0"/>
        </w:rPr>
        <w:t>&lt;/NumAm&gt;</w:t>
      </w:r>
    </w:p>
    <w:p w14:paraId="1268E2FD"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5CD8B703" w14:textId="77777777" w:rsidR="00F73C2A" w:rsidRPr="000E0946" w:rsidRDefault="00F73C2A" w:rsidP="00F73C2A">
      <w:pPr>
        <w:pStyle w:val="NormalBold"/>
      </w:pPr>
      <w:r w:rsidRPr="000E0946">
        <w:rPr>
          <w:rStyle w:val="HideTWBExt"/>
          <w:b w:val="0"/>
        </w:rPr>
        <w:t>&lt;/RepeatBlock-By&gt;</w:t>
      </w:r>
    </w:p>
    <w:p w14:paraId="00F1CEC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796CB56" w14:textId="77777777" w:rsidR="00F73C2A" w:rsidRPr="000E0946" w:rsidRDefault="00F73C2A" w:rsidP="00F73C2A">
      <w:pPr>
        <w:pStyle w:val="NormalBold"/>
      </w:pPr>
      <w:r w:rsidRPr="000E0946">
        <w:rPr>
          <w:rStyle w:val="HideTWBExt"/>
          <w:b w:val="0"/>
        </w:rPr>
        <w:t>&lt;Article&gt;</w:t>
      </w:r>
      <w:r w:rsidRPr="000E0946">
        <w:t>Čl. 1 – odst. 1 – bod 1 e (nový)</w:t>
      </w:r>
      <w:r w:rsidRPr="000E0946">
        <w:rPr>
          <w:rStyle w:val="HideTWBExt"/>
          <w:b w:val="0"/>
        </w:rPr>
        <w:t>&lt;/Article&gt;</w:t>
      </w:r>
    </w:p>
    <w:p w14:paraId="4F0385AC"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552BFE36" w14:textId="68024CBC" w:rsidR="00F73C2A" w:rsidRPr="000E0946" w:rsidRDefault="00F73C2A" w:rsidP="00F73C2A">
      <w:r w:rsidRPr="000E0946">
        <w:rPr>
          <w:rStyle w:val="HideTWBExt"/>
        </w:rPr>
        <w:t>&lt;Article2&gt;</w:t>
      </w:r>
      <w:r w:rsidRPr="000E0946">
        <w:t>Čl. 74 – odst. 6</w:t>
      </w:r>
      <w:r w:rsidR="001958F6" w:rsidRPr="000E0946">
        <w:t xml:space="preserve"> a </w:t>
      </w:r>
      <w:r w:rsidRPr="000E0946">
        <w:t>(nový)</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9BB733C" w14:textId="77777777" w:rsidTr="0056767D">
        <w:trPr>
          <w:trHeight w:hRule="exact" w:val="240"/>
          <w:jc w:val="center"/>
        </w:trPr>
        <w:tc>
          <w:tcPr>
            <w:tcW w:w="9752" w:type="dxa"/>
            <w:gridSpan w:val="2"/>
            <w:tcBorders>
              <w:top w:val="nil"/>
              <w:left w:val="nil"/>
              <w:bottom w:val="nil"/>
              <w:right w:val="nil"/>
            </w:tcBorders>
          </w:tcPr>
          <w:p w14:paraId="13C43895" w14:textId="77777777" w:rsidR="00F73C2A" w:rsidRPr="000E0946" w:rsidRDefault="00F73C2A" w:rsidP="0056767D"/>
        </w:tc>
      </w:tr>
      <w:tr w:rsidR="00F73C2A" w:rsidRPr="000E0946" w14:paraId="3A6246C1" w14:textId="77777777" w:rsidTr="0056767D">
        <w:trPr>
          <w:trHeight w:val="240"/>
          <w:jc w:val="center"/>
        </w:trPr>
        <w:tc>
          <w:tcPr>
            <w:tcW w:w="4876" w:type="dxa"/>
            <w:tcBorders>
              <w:top w:val="nil"/>
              <w:left w:val="nil"/>
              <w:bottom w:val="nil"/>
              <w:right w:val="nil"/>
            </w:tcBorders>
          </w:tcPr>
          <w:p w14:paraId="5740AD1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73D6BED" w14:textId="77777777" w:rsidR="00F73C2A" w:rsidRPr="000E0946" w:rsidRDefault="00F73C2A" w:rsidP="0056767D">
            <w:pPr>
              <w:pStyle w:val="AmColumnHeading"/>
            </w:pPr>
            <w:r w:rsidRPr="000E0946">
              <w:t>Pozměňovací návrh</w:t>
            </w:r>
          </w:p>
        </w:tc>
      </w:tr>
      <w:tr w:rsidR="00F73C2A" w:rsidRPr="000E0946" w14:paraId="6390F6D9" w14:textId="77777777" w:rsidTr="0056767D">
        <w:trPr>
          <w:jc w:val="center"/>
        </w:trPr>
        <w:tc>
          <w:tcPr>
            <w:tcW w:w="4876" w:type="dxa"/>
            <w:tcBorders>
              <w:top w:val="nil"/>
              <w:left w:val="nil"/>
              <w:bottom w:val="nil"/>
              <w:right w:val="nil"/>
            </w:tcBorders>
          </w:tcPr>
          <w:p w14:paraId="674123EA" w14:textId="77777777" w:rsidR="00F73C2A" w:rsidRPr="000E0946" w:rsidRDefault="00F73C2A" w:rsidP="0056767D">
            <w:pPr>
              <w:pStyle w:val="Normal6a"/>
            </w:pPr>
          </w:p>
        </w:tc>
        <w:tc>
          <w:tcPr>
            <w:tcW w:w="4876" w:type="dxa"/>
            <w:tcBorders>
              <w:top w:val="nil"/>
              <w:left w:val="nil"/>
              <w:bottom w:val="nil"/>
              <w:right w:val="nil"/>
            </w:tcBorders>
          </w:tcPr>
          <w:p w14:paraId="490BC4FD" w14:textId="77777777" w:rsidR="00F73C2A" w:rsidRPr="000E0946" w:rsidRDefault="00F73C2A" w:rsidP="0056767D">
            <w:pPr>
              <w:pStyle w:val="Normal6a"/>
            </w:pPr>
            <w:r w:rsidRPr="000E0946">
              <w:rPr>
                <w:b/>
                <w:i/>
              </w:rPr>
              <w:t>1e)</w:t>
            </w:r>
            <w:r w:rsidRPr="000E0946">
              <w:tab/>
            </w:r>
            <w:r w:rsidRPr="000E0946">
              <w:rPr>
                <w:b/>
                <w:i/>
              </w:rPr>
              <w:t>v článku 74 se vkládá nový odstavec 6a, který zní:</w:t>
            </w:r>
          </w:p>
        </w:tc>
      </w:tr>
      <w:tr w:rsidR="00F73C2A" w:rsidRPr="000E0946" w14:paraId="153C4FEB" w14:textId="77777777" w:rsidTr="0056767D">
        <w:trPr>
          <w:jc w:val="center"/>
        </w:trPr>
        <w:tc>
          <w:tcPr>
            <w:tcW w:w="4876" w:type="dxa"/>
            <w:tcBorders>
              <w:top w:val="nil"/>
              <w:left w:val="nil"/>
              <w:bottom w:val="nil"/>
              <w:right w:val="nil"/>
            </w:tcBorders>
          </w:tcPr>
          <w:p w14:paraId="4B5AD3F9" w14:textId="77777777" w:rsidR="00F73C2A" w:rsidRPr="000E0946" w:rsidRDefault="00F73C2A" w:rsidP="0056767D">
            <w:pPr>
              <w:pStyle w:val="Normal6a"/>
            </w:pPr>
          </w:p>
        </w:tc>
        <w:tc>
          <w:tcPr>
            <w:tcW w:w="4876" w:type="dxa"/>
            <w:tcBorders>
              <w:top w:val="nil"/>
              <w:left w:val="nil"/>
              <w:bottom w:val="nil"/>
              <w:right w:val="nil"/>
            </w:tcBorders>
          </w:tcPr>
          <w:p w14:paraId="7682DBEF" w14:textId="433F6951" w:rsidR="00F73C2A" w:rsidRPr="000E0946" w:rsidRDefault="00F73C2A" w:rsidP="0056767D">
            <w:pPr>
              <w:pStyle w:val="Normal6a"/>
            </w:pPr>
            <w:r w:rsidRPr="000E0946">
              <w:rPr>
                <w:b/>
                <w:i/>
              </w:rPr>
              <w:t>„6a. Akt</w:t>
            </w:r>
            <w:r w:rsidR="001958F6" w:rsidRPr="000E0946">
              <w:rPr>
                <w:b/>
                <w:i/>
              </w:rPr>
              <w:t xml:space="preserve"> v </w:t>
            </w:r>
            <w:r w:rsidRPr="000E0946">
              <w:rPr>
                <w:b/>
                <w:i/>
              </w:rPr>
              <w:t>přenesené pravomoci přijatý podle článku 63 vstupuje</w:t>
            </w:r>
            <w:r w:rsidR="001958F6" w:rsidRPr="000E0946">
              <w:rPr>
                <w:b/>
                <w:i/>
              </w:rPr>
              <w:t xml:space="preserve"> v </w:t>
            </w:r>
            <w:r w:rsidRPr="000E0946">
              <w:rPr>
                <w:b/>
                <w:i/>
              </w:rPr>
              <w:t>platnost bezodkladně</w:t>
            </w:r>
            <w:r w:rsidR="001958F6" w:rsidRPr="000E0946">
              <w:rPr>
                <w:b/>
                <w:i/>
              </w:rPr>
              <w:t xml:space="preserve"> a </w:t>
            </w:r>
            <w:r w:rsidRPr="000E0946">
              <w:rPr>
                <w:b/>
                <w:i/>
              </w:rPr>
              <w:t>je použitelný, pokud proti němu není vyslovena námitka. Evropský parlament nebo Rada mohou proti aktu</w:t>
            </w:r>
            <w:r w:rsidR="001958F6" w:rsidRPr="000E0946">
              <w:rPr>
                <w:b/>
                <w:i/>
              </w:rPr>
              <w:t xml:space="preserve"> v </w:t>
            </w:r>
            <w:r w:rsidRPr="000E0946">
              <w:rPr>
                <w:b/>
                <w:i/>
              </w:rPr>
              <w:t>přenesené pravomoci vyslovit námitky postupem uvedeným</w:t>
            </w:r>
            <w:r w:rsidR="001958F6" w:rsidRPr="000E0946">
              <w:rPr>
                <w:b/>
                <w:i/>
              </w:rPr>
              <w:t xml:space="preserve"> v </w:t>
            </w:r>
            <w:r w:rsidRPr="000E0946">
              <w:rPr>
                <w:b/>
                <w:i/>
              </w:rPr>
              <w:t>čl. 74 odst. 6.</w:t>
            </w:r>
            <w:r w:rsidR="001958F6" w:rsidRPr="000E0946">
              <w:rPr>
                <w:b/>
                <w:i/>
              </w:rPr>
              <w:t xml:space="preserve"> V </w:t>
            </w:r>
            <w:r w:rsidRPr="000E0946">
              <w:rPr>
                <w:b/>
                <w:i/>
              </w:rPr>
              <w:t>takovém případě Komise tento akt zruší okamžitě poté, co jí Evropský parlament nebo Rada oznámí rozhodnutí</w:t>
            </w:r>
            <w:r w:rsidR="001958F6" w:rsidRPr="000E0946">
              <w:rPr>
                <w:b/>
                <w:i/>
              </w:rPr>
              <w:t xml:space="preserve"> o </w:t>
            </w:r>
            <w:r w:rsidRPr="000E0946">
              <w:rPr>
                <w:b/>
                <w:i/>
              </w:rPr>
              <w:t>vyslovení námitek.“</w:t>
            </w:r>
          </w:p>
        </w:tc>
      </w:tr>
    </w:tbl>
    <w:p w14:paraId="45D2BA0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2560026" w14:textId="40372EE1" w:rsidR="008E2D3D" w:rsidRPr="000E0946" w:rsidRDefault="00F73C2A" w:rsidP="00F73C2A">
      <w:r w:rsidRPr="000E0946">
        <w:rPr>
          <w:rStyle w:val="HideTWBExt"/>
        </w:rPr>
        <w:t>&lt;/Amend&gt;</w:t>
      </w:r>
    </w:p>
    <w:p w14:paraId="737BE39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206</w:t>
      </w:r>
      <w:r w:rsidRPr="000E0946">
        <w:rPr>
          <w:rStyle w:val="HideTWBExt"/>
          <w:b w:val="0"/>
        </w:rPr>
        <w:t>&lt;/NumAm&gt;</w:t>
      </w:r>
    </w:p>
    <w:p w14:paraId="72D7F46B"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61C8ACC6" w14:textId="77777777" w:rsidR="00F73C2A" w:rsidRPr="000E0946" w:rsidRDefault="00F73C2A" w:rsidP="00F73C2A">
      <w:pPr>
        <w:pStyle w:val="NormalBold"/>
      </w:pPr>
      <w:r w:rsidRPr="000E0946">
        <w:rPr>
          <w:rStyle w:val="HideTWBExt"/>
          <w:b w:val="0"/>
        </w:rPr>
        <w:t>&lt;/RepeatBlock-By&gt;</w:t>
      </w:r>
    </w:p>
    <w:p w14:paraId="6A99042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B41B01A" w14:textId="77777777" w:rsidR="00F73C2A" w:rsidRPr="000E0946" w:rsidRDefault="00F73C2A" w:rsidP="00F73C2A">
      <w:pPr>
        <w:pStyle w:val="NormalBold"/>
      </w:pPr>
      <w:r w:rsidRPr="000E0946">
        <w:rPr>
          <w:rStyle w:val="HideTWBExt"/>
          <w:b w:val="0"/>
        </w:rPr>
        <w:t>&lt;Article&gt;</w:t>
      </w:r>
      <w:r w:rsidRPr="000E0946">
        <w:t>Čl. 1 – odst. 1 – bod 2</w:t>
      </w:r>
      <w:r w:rsidRPr="000E0946">
        <w:rPr>
          <w:rStyle w:val="HideTWBExt"/>
          <w:b w:val="0"/>
        </w:rPr>
        <w:t>&lt;/Article&gt;</w:t>
      </w:r>
    </w:p>
    <w:p w14:paraId="720D9E0C"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F7532F1" w14:textId="77777777" w:rsidR="00F73C2A" w:rsidRPr="000E0946" w:rsidRDefault="00F73C2A" w:rsidP="00F73C2A">
      <w:r w:rsidRPr="000E0946">
        <w:rPr>
          <w:rStyle w:val="HideTWBExt"/>
        </w:rPr>
        <w:t>&lt;Article2&gt;</w:t>
      </w:r>
      <w:r w:rsidRPr="000E0946">
        <w:t>Článek 79</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FFDA164" w14:textId="77777777" w:rsidTr="0056767D">
        <w:trPr>
          <w:trHeight w:hRule="exact" w:val="240"/>
          <w:jc w:val="center"/>
        </w:trPr>
        <w:tc>
          <w:tcPr>
            <w:tcW w:w="9752" w:type="dxa"/>
            <w:gridSpan w:val="2"/>
            <w:tcBorders>
              <w:top w:val="nil"/>
              <w:left w:val="nil"/>
              <w:bottom w:val="nil"/>
              <w:right w:val="nil"/>
            </w:tcBorders>
          </w:tcPr>
          <w:p w14:paraId="1E2FEF57" w14:textId="77777777" w:rsidR="00F73C2A" w:rsidRPr="000E0946" w:rsidRDefault="00F73C2A" w:rsidP="0056767D"/>
        </w:tc>
      </w:tr>
      <w:tr w:rsidR="00F73C2A" w:rsidRPr="000E0946" w14:paraId="15DCD2DA" w14:textId="77777777" w:rsidTr="0056767D">
        <w:trPr>
          <w:trHeight w:val="240"/>
          <w:jc w:val="center"/>
        </w:trPr>
        <w:tc>
          <w:tcPr>
            <w:tcW w:w="4876" w:type="dxa"/>
            <w:tcBorders>
              <w:top w:val="nil"/>
              <w:left w:val="nil"/>
              <w:bottom w:val="nil"/>
              <w:right w:val="nil"/>
            </w:tcBorders>
          </w:tcPr>
          <w:p w14:paraId="3025496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17EBB1C" w14:textId="77777777" w:rsidR="00F73C2A" w:rsidRPr="000E0946" w:rsidRDefault="00F73C2A" w:rsidP="0056767D">
            <w:pPr>
              <w:pStyle w:val="AmColumnHeading"/>
            </w:pPr>
            <w:r w:rsidRPr="000E0946">
              <w:t>Pozměňovací návrh</w:t>
            </w:r>
          </w:p>
        </w:tc>
      </w:tr>
      <w:tr w:rsidR="00F73C2A" w:rsidRPr="000E0946" w14:paraId="07498DFB" w14:textId="77777777" w:rsidTr="0056767D">
        <w:trPr>
          <w:jc w:val="center"/>
        </w:trPr>
        <w:tc>
          <w:tcPr>
            <w:tcW w:w="4876" w:type="dxa"/>
            <w:tcBorders>
              <w:top w:val="nil"/>
              <w:left w:val="nil"/>
              <w:bottom w:val="nil"/>
              <w:right w:val="nil"/>
            </w:tcBorders>
          </w:tcPr>
          <w:p w14:paraId="5391B914" w14:textId="77777777" w:rsidR="00F73C2A" w:rsidRPr="000E0946" w:rsidRDefault="00F73C2A" w:rsidP="0056767D">
            <w:pPr>
              <w:pStyle w:val="Normal6a"/>
            </w:pPr>
            <w:r w:rsidRPr="000E0946">
              <w:rPr>
                <w:b/>
                <w:i/>
              </w:rPr>
              <w:t>2)</w:t>
            </w:r>
            <w:r w:rsidRPr="000E0946">
              <w:tab/>
            </w:r>
            <w:r w:rsidRPr="000E0946">
              <w:rPr>
                <w:b/>
                <w:i/>
              </w:rPr>
              <w:t>článek 79 se mění takto:</w:t>
            </w:r>
          </w:p>
        </w:tc>
        <w:tc>
          <w:tcPr>
            <w:tcW w:w="4876" w:type="dxa"/>
            <w:tcBorders>
              <w:top w:val="nil"/>
              <w:left w:val="nil"/>
              <w:bottom w:val="nil"/>
              <w:right w:val="nil"/>
            </w:tcBorders>
          </w:tcPr>
          <w:p w14:paraId="187623D6" w14:textId="77777777" w:rsidR="00F73C2A" w:rsidRPr="000E0946" w:rsidRDefault="00F73C2A" w:rsidP="0056767D">
            <w:pPr>
              <w:pStyle w:val="Normal6a"/>
            </w:pPr>
            <w:r w:rsidRPr="000E0946">
              <w:rPr>
                <w:b/>
                <w:i/>
              </w:rPr>
              <w:t>vypouští se</w:t>
            </w:r>
          </w:p>
        </w:tc>
      </w:tr>
      <w:tr w:rsidR="00F73C2A" w:rsidRPr="000E0946" w14:paraId="7376A8BF" w14:textId="77777777" w:rsidTr="0056767D">
        <w:trPr>
          <w:jc w:val="center"/>
        </w:trPr>
        <w:tc>
          <w:tcPr>
            <w:tcW w:w="4876" w:type="dxa"/>
            <w:tcBorders>
              <w:top w:val="nil"/>
              <w:left w:val="nil"/>
              <w:bottom w:val="nil"/>
              <w:right w:val="nil"/>
            </w:tcBorders>
          </w:tcPr>
          <w:p w14:paraId="2BD8835E" w14:textId="7DE8C37C" w:rsidR="00F73C2A" w:rsidRPr="000E0946" w:rsidRDefault="00F73C2A" w:rsidP="0056767D">
            <w:pPr>
              <w:pStyle w:val="Normal6a"/>
            </w:pPr>
            <w:r w:rsidRPr="000E0946">
              <w:rPr>
                <w:b/>
                <w:i/>
              </w:rPr>
              <w:t>a)</w:t>
            </w:r>
            <w:r w:rsidR="001958F6" w:rsidRPr="000E0946">
              <w:rPr>
                <w:b/>
                <w:i/>
              </w:rPr>
              <w:t xml:space="preserve"> v </w:t>
            </w:r>
            <w:r w:rsidRPr="000E0946">
              <w:rPr>
                <w:b/>
                <w:i/>
              </w:rPr>
              <w:t>odstavci 2 se doplňuje nový pododstavec, který zní:</w:t>
            </w:r>
          </w:p>
        </w:tc>
        <w:tc>
          <w:tcPr>
            <w:tcW w:w="4876" w:type="dxa"/>
            <w:tcBorders>
              <w:top w:val="nil"/>
              <w:left w:val="nil"/>
              <w:bottom w:val="nil"/>
              <w:right w:val="nil"/>
            </w:tcBorders>
          </w:tcPr>
          <w:p w14:paraId="2C3474EE" w14:textId="77777777" w:rsidR="00F73C2A" w:rsidRPr="000E0946" w:rsidRDefault="00F73C2A" w:rsidP="0056767D">
            <w:pPr>
              <w:pStyle w:val="Normal6a"/>
            </w:pPr>
          </w:p>
        </w:tc>
      </w:tr>
      <w:tr w:rsidR="00F73C2A" w:rsidRPr="000E0946" w14:paraId="323B8E52" w14:textId="77777777" w:rsidTr="0056767D">
        <w:trPr>
          <w:jc w:val="center"/>
        </w:trPr>
        <w:tc>
          <w:tcPr>
            <w:tcW w:w="4876" w:type="dxa"/>
            <w:tcBorders>
              <w:top w:val="nil"/>
              <w:left w:val="nil"/>
              <w:bottom w:val="nil"/>
              <w:right w:val="nil"/>
            </w:tcBorders>
          </w:tcPr>
          <w:p w14:paraId="2A34A2DF" w14:textId="33B0B7F1" w:rsidR="00F73C2A" w:rsidRPr="000E0946" w:rsidRDefault="00F73C2A" w:rsidP="0056767D">
            <w:pPr>
              <w:pStyle w:val="Normal6a"/>
            </w:pPr>
            <w:r w:rsidRPr="000E0946">
              <w:rPr>
                <w:b/>
                <w:i/>
              </w:rPr>
              <w:t>„Ustanovení čl. 59 odst. 2, čl. 61 odst. 2</w:t>
            </w:r>
            <w:r w:rsidR="001958F6" w:rsidRPr="000E0946">
              <w:rPr>
                <w:b/>
                <w:i/>
              </w:rPr>
              <w:t xml:space="preserve"> a </w:t>
            </w:r>
            <w:r w:rsidRPr="000E0946">
              <w:rPr>
                <w:b/>
                <w:i/>
              </w:rPr>
              <w:t>čl. 61 odst. 5 písm. b) se však použijí ode dne vstupu nařízení (EU) …/…. [kterým se mění nařízení (EU) 2024/1348]</w:t>
            </w:r>
            <w:r w:rsidR="001958F6" w:rsidRPr="000E0946">
              <w:rPr>
                <w:b/>
                <w:i/>
              </w:rPr>
              <w:t xml:space="preserve"> v </w:t>
            </w:r>
            <w:r w:rsidRPr="000E0946">
              <w:rPr>
                <w:b/>
                <w:i/>
              </w:rPr>
              <w:t>platnost, pokud jde</w:t>
            </w:r>
            <w:r w:rsidR="001958F6" w:rsidRPr="000E0946">
              <w:rPr>
                <w:b/>
                <w:i/>
              </w:rPr>
              <w:t xml:space="preserve"> o </w:t>
            </w:r>
            <w:r w:rsidRPr="000E0946">
              <w:rPr>
                <w:b/>
                <w:i/>
              </w:rPr>
              <w:t>uplatňování pojmu „bezpečná třetí země“</w:t>
            </w:r>
            <w:r w:rsidR="001958F6" w:rsidRPr="000E0946">
              <w:rPr>
                <w:b/>
                <w:i/>
              </w:rPr>
              <w:t xml:space="preserve"> v </w:t>
            </w:r>
            <w:r w:rsidRPr="000E0946">
              <w:rPr>
                <w:b/>
                <w:i/>
              </w:rPr>
              <w:t>souladu</w:t>
            </w:r>
            <w:r w:rsidR="001958F6" w:rsidRPr="000E0946">
              <w:rPr>
                <w:b/>
                <w:i/>
              </w:rPr>
              <w:t xml:space="preserve"> s </w:t>
            </w:r>
            <w:r w:rsidRPr="000E0946">
              <w:rPr>
                <w:b/>
                <w:i/>
              </w:rPr>
              <w:t>články 36</w:t>
            </w:r>
            <w:r w:rsidR="001958F6" w:rsidRPr="000E0946">
              <w:rPr>
                <w:b/>
                <w:i/>
              </w:rPr>
              <w:t xml:space="preserve"> a </w:t>
            </w:r>
            <w:r w:rsidRPr="000E0946">
              <w:rPr>
                <w:b/>
                <w:i/>
              </w:rPr>
              <w:t>37 směrnice 2013/32/EU</w:t>
            </w:r>
            <w:r w:rsidR="001958F6" w:rsidRPr="000E0946">
              <w:rPr>
                <w:b/>
                <w:i/>
              </w:rPr>
              <w:t xml:space="preserve"> a </w:t>
            </w:r>
            <w:r w:rsidRPr="000E0946">
              <w:rPr>
                <w:b/>
                <w:i/>
              </w:rPr>
              <w:t>pojmu „bezpečná země původu“</w:t>
            </w:r>
            <w:r w:rsidR="001958F6" w:rsidRPr="000E0946">
              <w:rPr>
                <w:b/>
                <w:i/>
              </w:rPr>
              <w:t xml:space="preserve"> v </w:t>
            </w:r>
            <w:r w:rsidRPr="000E0946">
              <w:rPr>
                <w:b/>
                <w:i/>
              </w:rPr>
              <w:t>souladu</w:t>
            </w:r>
            <w:r w:rsidR="001958F6" w:rsidRPr="000E0946">
              <w:rPr>
                <w:b/>
                <w:i/>
              </w:rPr>
              <w:t xml:space="preserve"> s </w:t>
            </w:r>
            <w:r w:rsidRPr="000E0946">
              <w:rPr>
                <w:b/>
                <w:i/>
              </w:rPr>
              <w:t>článkem 38 směrnice 2013/32/EU.“;</w:t>
            </w:r>
          </w:p>
        </w:tc>
        <w:tc>
          <w:tcPr>
            <w:tcW w:w="4876" w:type="dxa"/>
            <w:tcBorders>
              <w:top w:val="nil"/>
              <w:left w:val="nil"/>
              <w:bottom w:val="nil"/>
              <w:right w:val="nil"/>
            </w:tcBorders>
          </w:tcPr>
          <w:p w14:paraId="405905AD" w14:textId="77777777" w:rsidR="00F73C2A" w:rsidRPr="000E0946" w:rsidRDefault="00F73C2A" w:rsidP="0056767D">
            <w:pPr>
              <w:pStyle w:val="Normal6a"/>
            </w:pPr>
          </w:p>
        </w:tc>
      </w:tr>
      <w:tr w:rsidR="00F73C2A" w:rsidRPr="000E0946" w14:paraId="09A588B2" w14:textId="77777777" w:rsidTr="0056767D">
        <w:trPr>
          <w:jc w:val="center"/>
        </w:trPr>
        <w:tc>
          <w:tcPr>
            <w:tcW w:w="4876" w:type="dxa"/>
            <w:tcBorders>
              <w:top w:val="nil"/>
              <w:left w:val="nil"/>
              <w:bottom w:val="nil"/>
              <w:right w:val="nil"/>
            </w:tcBorders>
          </w:tcPr>
          <w:p w14:paraId="31CFBCC7" w14:textId="0436C952" w:rsidR="00F73C2A" w:rsidRPr="000E0946" w:rsidRDefault="00F73C2A" w:rsidP="0056767D">
            <w:pPr>
              <w:pStyle w:val="Normal6a"/>
            </w:pPr>
            <w:r w:rsidRPr="000E0946">
              <w:rPr>
                <w:b/>
                <w:i/>
              </w:rPr>
              <w:t>„Členské státy mohou čl. 42 odst. 1 písm. j)</w:t>
            </w:r>
            <w:r w:rsidR="001958F6" w:rsidRPr="000E0946">
              <w:rPr>
                <w:b/>
                <w:i/>
              </w:rPr>
              <w:t xml:space="preserve"> a </w:t>
            </w:r>
            <w:r w:rsidRPr="000E0946">
              <w:rPr>
                <w:b/>
                <w:i/>
              </w:rPr>
              <w:t>čl. 42 odst. 3 písm. e) použít jako důvody pro zrychlené řízení</w:t>
            </w:r>
            <w:r w:rsidR="001958F6" w:rsidRPr="000E0946">
              <w:rPr>
                <w:b/>
                <w:i/>
              </w:rPr>
              <w:t xml:space="preserve"> o </w:t>
            </w:r>
            <w:r w:rsidRPr="000E0946">
              <w:rPr>
                <w:b/>
                <w:i/>
              </w:rPr>
              <w:t>posouzení žádosti</w:t>
            </w:r>
            <w:r w:rsidR="001958F6" w:rsidRPr="000E0946">
              <w:rPr>
                <w:b/>
                <w:i/>
              </w:rPr>
              <w:t xml:space="preserve"> v </w:t>
            </w:r>
            <w:r w:rsidRPr="000E0946">
              <w:rPr>
                <w:b/>
                <w:i/>
              </w:rPr>
              <w:t>souladu</w:t>
            </w:r>
            <w:r w:rsidR="001958F6" w:rsidRPr="000E0946">
              <w:rPr>
                <w:b/>
                <w:i/>
              </w:rPr>
              <w:t xml:space="preserve"> s </w:t>
            </w:r>
            <w:r w:rsidRPr="000E0946">
              <w:rPr>
                <w:b/>
                <w:i/>
              </w:rPr>
              <w:t>čl. 31 odst. 8 směrnice 2013/32/EU nebo pro řízení uskutečněné na hranicích nebo</w:t>
            </w:r>
            <w:r w:rsidR="001958F6" w:rsidRPr="000E0946">
              <w:rPr>
                <w:b/>
                <w:i/>
              </w:rPr>
              <w:t xml:space="preserve"> v </w:t>
            </w:r>
            <w:r w:rsidRPr="000E0946">
              <w:rPr>
                <w:b/>
                <w:i/>
              </w:rPr>
              <w:t>tranzitním prostoru</w:t>
            </w:r>
            <w:r w:rsidR="001958F6" w:rsidRPr="000E0946">
              <w:rPr>
                <w:b/>
                <w:i/>
              </w:rPr>
              <w:t xml:space="preserve"> v </w:t>
            </w:r>
            <w:r w:rsidRPr="000E0946">
              <w:rPr>
                <w:b/>
                <w:i/>
              </w:rPr>
              <w:t>souladu</w:t>
            </w:r>
            <w:r w:rsidR="001958F6" w:rsidRPr="000E0946">
              <w:rPr>
                <w:b/>
                <w:i/>
              </w:rPr>
              <w:t xml:space="preserve"> s </w:t>
            </w:r>
            <w:r w:rsidRPr="000E0946">
              <w:rPr>
                <w:b/>
                <w:i/>
              </w:rPr>
              <w:t>článkem 43 směrnice 2013/32/EU přede dnem 12. června 2026.“;</w:t>
            </w:r>
          </w:p>
        </w:tc>
        <w:tc>
          <w:tcPr>
            <w:tcW w:w="4876" w:type="dxa"/>
            <w:tcBorders>
              <w:top w:val="nil"/>
              <w:left w:val="nil"/>
              <w:bottom w:val="nil"/>
              <w:right w:val="nil"/>
            </w:tcBorders>
          </w:tcPr>
          <w:p w14:paraId="0989E1BB" w14:textId="77777777" w:rsidR="00F73C2A" w:rsidRPr="000E0946" w:rsidRDefault="00F73C2A" w:rsidP="0056767D">
            <w:pPr>
              <w:pStyle w:val="Normal6a"/>
            </w:pPr>
          </w:p>
        </w:tc>
      </w:tr>
    </w:tbl>
    <w:p w14:paraId="2E79CC4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AB0795C" w14:textId="119DF7A4" w:rsidR="008E2D3D" w:rsidRPr="000E0946" w:rsidRDefault="00F73C2A" w:rsidP="00F73C2A">
      <w:r w:rsidRPr="000E0946">
        <w:rPr>
          <w:rStyle w:val="HideTWBExt"/>
        </w:rPr>
        <w:t>&lt;/Amend&gt;</w:t>
      </w:r>
    </w:p>
    <w:p w14:paraId="5E74DF3B"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207</w:t>
      </w:r>
      <w:r w:rsidRPr="000E0946">
        <w:rPr>
          <w:rStyle w:val="HideTWBExt"/>
          <w:b w:val="0"/>
        </w:rPr>
        <w:t>&lt;/NumAm&gt;</w:t>
      </w:r>
    </w:p>
    <w:p w14:paraId="44A4CE0C"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0181869E" w14:textId="77777777" w:rsidR="00F73C2A" w:rsidRPr="000E0946" w:rsidRDefault="00F73C2A" w:rsidP="00F73C2A">
      <w:pPr>
        <w:pStyle w:val="NormalBold"/>
      </w:pPr>
      <w:r w:rsidRPr="000E0946">
        <w:rPr>
          <w:rStyle w:val="HideTWBExt"/>
          <w:b w:val="0"/>
        </w:rPr>
        <w:t>&lt;/RepeatBlock-By&gt;</w:t>
      </w:r>
    </w:p>
    <w:p w14:paraId="6116103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67936B9" w14:textId="77777777" w:rsidR="00F73C2A" w:rsidRPr="000E0946" w:rsidRDefault="00F73C2A" w:rsidP="00F73C2A">
      <w:pPr>
        <w:pStyle w:val="NormalBold"/>
      </w:pPr>
      <w:r w:rsidRPr="000E0946">
        <w:rPr>
          <w:rStyle w:val="HideTWBExt"/>
          <w:b w:val="0"/>
        </w:rPr>
        <w:t>&lt;Article&gt;</w:t>
      </w:r>
      <w:r w:rsidRPr="000E0946">
        <w:t>Čl. 1 – odst. 1 – bod 2</w:t>
      </w:r>
      <w:r w:rsidRPr="000E0946">
        <w:rPr>
          <w:rStyle w:val="HideTWBExt"/>
          <w:b w:val="0"/>
        </w:rPr>
        <w:t>&lt;/Article&gt;</w:t>
      </w:r>
    </w:p>
    <w:p w14:paraId="1335183F"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76EFF5D6" w14:textId="77777777" w:rsidR="00F73C2A" w:rsidRPr="000E0946" w:rsidRDefault="00F73C2A" w:rsidP="00F73C2A">
      <w:r w:rsidRPr="000E0946">
        <w:rPr>
          <w:rStyle w:val="HideTWBExt"/>
        </w:rPr>
        <w:t>&lt;Article2&gt;</w:t>
      </w:r>
      <w:r w:rsidRPr="000E0946">
        <w:t>Článek 79</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DC0DDDE" w14:textId="77777777" w:rsidTr="0056767D">
        <w:trPr>
          <w:trHeight w:hRule="exact" w:val="240"/>
          <w:jc w:val="center"/>
        </w:trPr>
        <w:tc>
          <w:tcPr>
            <w:tcW w:w="9752" w:type="dxa"/>
            <w:gridSpan w:val="2"/>
            <w:tcBorders>
              <w:top w:val="nil"/>
              <w:left w:val="nil"/>
              <w:bottom w:val="nil"/>
              <w:right w:val="nil"/>
            </w:tcBorders>
          </w:tcPr>
          <w:p w14:paraId="6EB7017C" w14:textId="77777777" w:rsidR="00F73C2A" w:rsidRPr="000E0946" w:rsidRDefault="00F73C2A" w:rsidP="0056767D"/>
        </w:tc>
      </w:tr>
      <w:tr w:rsidR="00F73C2A" w:rsidRPr="000E0946" w14:paraId="20280989" w14:textId="77777777" w:rsidTr="0056767D">
        <w:trPr>
          <w:trHeight w:val="240"/>
          <w:jc w:val="center"/>
        </w:trPr>
        <w:tc>
          <w:tcPr>
            <w:tcW w:w="4876" w:type="dxa"/>
            <w:tcBorders>
              <w:top w:val="nil"/>
              <w:left w:val="nil"/>
              <w:bottom w:val="nil"/>
              <w:right w:val="nil"/>
            </w:tcBorders>
          </w:tcPr>
          <w:p w14:paraId="6B0C762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81E5ECF" w14:textId="77777777" w:rsidR="00F73C2A" w:rsidRPr="000E0946" w:rsidRDefault="00F73C2A" w:rsidP="0056767D">
            <w:pPr>
              <w:pStyle w:val="AmColumnHeading"/>
            </w:pPr>
            <w:r w:rsidRPr="000E0946">
              <w:t>Pozměňovací návrh</w:t>
            </w:r>
          </w:p>
        </w:tc>
      </w:tr>
      <w:tr w:rsidR="00F73C2A" w:rsidRPr="000E0946" w14:paraId="2005F0F7" w14:textId="77777777" w:rsidTr="0056767D">
        <w:trPr>
          <w:jc w:val="center"/>
        </w:trPr>
        <w:tc>
          <w:tcPr>
            <w:tcW w:w="4876" w:type="dxa"/>
            <w:tcBorders>
              <w:top w:val="nil"/>
              <w:left w:val="nil"/>
              <w:bottom w:val="nil"/>
              <w:right w:val="nil"/>
            </w:tcBorders>
          </w:tcPr>
          <w:p w14:paraId="3B029A8C" w14:textId="77777777" w:rsidR="00F73C2A" w:rsidRPr="000E0946" w:rsidRDefault="00F73C2A" w:rsidP="0056767D">
            <w:pPr>
              <w:pStyle w:val="Normal6a"/>
            </w:pPr>
            <w:r w:rsidRPr="000E0946">
              <w:rPr>
                <w:b/>
                <w:i/>
              </w:rPr>
              <w:t>2)</w:t>
            </w:r>
            <w:r w:rsidRPr="000E0946">
              <w:tab/>
            </w:r>
            <w:r w:rsidRPr="000E0946">
              <w:rPr>
                <w:b/>
                <w:i/>
              </w:rPr>
              <w:t>článek 79 se mění takto:</w:t>
            </w:r>
          </w:p>
        </w:tc>
        <w:tc>
          <w:tcPr>
            <w:tcW w:w="4876" w:type="dxa"/>
            <w:tcBorders>
              <w:top w:val="nil"/>
              <w:left w:val="nil"/>
              <w:bottom w:val="nil"/>
              <w:right w:val="nil"/>
            </w:tcBorders>
          </w:tcPr>
          <w:p w14:paraId="6DEFB52A" w14:textId="77777777" w:rsidR="00F73C2A" w:rsidRPr="000E0946" w:rsidRDefault="00F73C2A" w:rsidP="0056767D">
            <w:pPr>
              <w:pStyle w:val="Normal6a"/>
            </w:pPr>
            <w:r w:rsidRPr="000E0946">
              <w:rPr>
                <w:b/>
                <w:i/>
              </w:rPr>
              <w:t>vypouští se</w:t>
            </w:r>
          </w:p>
        </w:tc>
      </w:tr>
      <w:tr w:rsidR="00F73C2A" w:rsidRPr="000E0946" w14:paraId="42E2AF7D" w14:textId="77777777" w:rsidTr="0056767D">
        <w:trPr>
          <w:jc w:val="center"/>
        </w:trPr>
        <w:tc>
          <w:tcPr>
            <w:tcW w:w="4876" w:type="dxa"/>
            <w:tcBorders>
              <w:top w:val="nil"/>
              <w:left w:val="nil"/>
              <w:bottom w:val="nil"/>
              <w:right w:val="nil"/>
            </w:tcBorders>
          </w:tcPr>
          <w:p w14:paraId="1EF9EC01" w14:textId="62F6474B" w:rsidR="00F73C2A" w:rsidRPr="000E0946" w:rsidRDefault="00F73C2A" w:rsidP="0056767D">
            <w:pPr>
              <w:pStyle w:val="Normal6a"/>
            </w:pPr>
            <w:r w:rsidRPr="000E0946">
              <w:rPr>
                <w:b/>
                <w:i/>
              </w:rPr>
              <w:t>a)</w:t>
            </w:r>
            <w:r w:rsidR="001958F6" w:rsidRPr="000E0946">
              <w:rPr>
                <w:b/>
                <w:i/>
              </w:rPr>
              <w:t xml:space="preserve"> v </w:t>
            </w:r>
            <w:r w:rsidRPr="000E0946">
              <w:rPr>
                <w:b/>
                <w:i/>
              </w:rPr>
              <w:t>odstavci 2 se doplňuje nový pododstavec, který zní:</w:t>
            </w:r>
          </w:p>
        </w:tc>
        <w:tc>
          <w:tcPr>
            <w:tcW w:w="4876" w:type="dxa"/>
            <w:tcBorders>
              <w:top w:val="nil"/>
              <w:left w:val="nil"/>
              <w:bottom w:val="nil"/>
              <w:right w:val="nil"/>
            </w:tcBorders>
          </w:tcPr>
          <w:p w14:paraId="74DFA5A5" w14:textId="77777777" w:rsidR="00F73C2A" w:rsidRPr="000E0946" w:rsidRDefault="00F73C2A" w:rsidP="0056767D">
            <w:pPr>
              <w:pStyle w:val="Normal6a"/>
            </w:pPr>
          </w:p>
        </w:tc>
      </w:tr>
      <w:tr w:rsidR="00F73C2A" w:rsidRPr="000E0946" w14:paraId="335F10FA" w14:textId="77777777" w:rsidTr="0056767D">
        <w:trPr>
          <w:jc w:val="center"/>
        </w:trPr>
        <w:tc>
          <w:tcPr>
            <w:tcW w:w="4876" w:type="dxa"/>
            <w:tcBorders>
              <w:top w:val="nil"/>
              <w:left w:val="nil"/>
              <w:bottom w:val="nil"/>
              <w:right w:val="nil"/>
            </w:tcBorders>
          </w:tcPr>
          <w:p w14:paraId="0D7334B1" w14:textId="5B2F5352" w:rsidR="00F73C2A" w:rsidRPr="000E0946" w:rsidRDefault="00F73C2A" w:rsidP="0056767D">
            <w:pPr>
              <w:pStyle w:val="Normal6a"/>
            </w:pPr>
            <w:r w:rsidRPr="000E0946">
              <w:rPr>
                <w:b/>
                <w:i/>
              </w:rPr>
              <w:t>„Ustanovení čl. 59 odst. 2, čl. 61 odst. 2</w:t>
            </w:r>
            <w:r w:rsidR="001958F6" w:rsidRPr="000E0946">
              <w:rPr>
                <w:b/>
                <w:i/>
              </w:rPr>
              <w:t xml:space="preserve"> a </w:t>
            </w:r>
            <w:r w:rsidRPr="000E0946">
              <w:rPr>
                <w:b/>
                <w:i/>
              </w:rPr>
              <w:t>čl. 61 odst. 5 písm. b) se však použijí ode dne vstupu nařízení (EU) …/…. [kterým se mění nařízení (EU) 2024/1348]</w:t>
            </w:r>
            <w:r w:rsidR="001958F6" w:rsidRPr="000E0946">
              <w:rPr>
                <w:b/>
                <w:i/>
              </w:rPr>
              <w:t xml:space="preserve"> v </w:t>
            </w:r>
            <w:r w:rsidRPr="000E0946">
              <w:rPr>
                <w:b/>
                <w:i/>
              </w:rPr>
              <w:t>platnost, pokud jde</w:t>
            </w:r>
            <w:r w:rsidR="001958F6" w:rsidRPr="000E0946">
              <w:rPr>
                <w:b/>
                <w:i/>
              </w:rPr>
              <w:t xml:space="preserve"> o </w:t>
            </w:r>
            <w:r w:rsidRPr="000E0946">
              <w:rPr>
                <w:b/>
                <w:i/>
              </w:rPr>
              <w:t>uplatňování pojmu „bezpečná třetí země“</w:t>
            </w:r>
            <w:r w:rsidR="001958F6" w:rsidRPr="000E0946">
              <w:rPr>
                <w:b/>
                <w:i/>
              </w:rPr>
              <w:t xml:space="preserve"> v </w:t>
            </w:r>
            <w:r w:rsidRPr="000E0946">
              <w:rPr>
                <w:b/>
                <w:i/>
              </w:rPr>
              <w:t>souladu</w:t>
            </w:r>
            <w:r w:rsidR="001958F6" w:rsidRPr="000E0946">
              <w:rPr>
                <w:b/>
                <w:i/>
              </w:rPr>
              <w:t xml:space="preserve"> s </w:t>
            </w:r>
            <w:r w:rsidRPr="000E0946">
              <w:rPr>
                <w:b/>
                <w:i/>
              </w:rPr>
              <w:t>články 36</w:t>
            </w:r>
            <w:r w:rsidR="001958F6" w:rsidRPr="000E0946">
              <w:rPr>
                <w:b/>
                <w:i/>
              </w:rPr>
              <w:t xml:space="preserve"> a </w:t>
            </w:r>
            <w:r w:rsidRPr="000E0946">
              <w:rPr>
                <w:b/>
                <w:i/>
              </w:rPr>
              <w:t>37 směrnice 2013/32/EU</w:t>
            </w:r>
            <w:r w:rsidR="001958F6" w:rsidRPr="000E0946">
              <w:rPr>
                <w:b/>
                <w:i/>
              </w:rPr>
              <w:t xml:space="preserve"> a </w:t>
            </w:r>
            <w:r w:rsidRPr="000E0946">
              <w:rPr>
                <w:b/>
                <w:i/>
              </w:rPr>
              <w:t>pojmu „bezpečná země původu“</w:t>
            </w:r>
            <w:r w:rsidR="001958F6" w:rsidRPr="000E0946">
              <w:rPr>
                <w:b/>
                <w:i/>
              </w:rPr>
              <w:t xml:space="preserve"> v </w:t>
            </w:r>
            <w:r w:rsidRPr="000E0946">
              <w:rPr>
                <w:b/>
                <w:i/>
              </w:rPr>
              <w:t>souladu</w:t>
            </w:r>
            <w:r w:rsidR="001958F6" w:rsidRPr="000E0946">
              <w:rPr>
                <w:b/>
                <w:i/>
              </w:rPr>
              <w:t xml:space="preserve"> s </w:t>
            </w:r>
            <w:r w:rsidRPr="000E0946">
              <w:rPr>
                <w:b/>
                <w:i/>
              </w:rPr>
              <w:t>článkem 38 směrnice 2013/32/EU.“;</w:t>
            </w:r>
          </w:p>
        </w:tc>
        <w:tc>
          <w:tcPr>
            <w:tcW w:w="4876" w:type="dxa"/>
            <w:tcBorders>
              <w:top w:val="nil"/>
              <w:left w:val="nil"/>
              <w:bottom w:val="nil"/>
              <w:right w:val="nil"/>
            </w:tcBorders>
          </w:tcPr>
          <w:p w14:paraId="17B91B75" w14:textId="77777777" w:rsidR="00F73C2A" w:rsidRPr="000E0946" w:rsidRDefault="00F73C2A" w:rsidP="0056767D">
            <w:pPr>
              <w:pStyle w:val="Normal6a"/>
            </w:pPr>
          </w:p>
        </w:tc>
      </w:tr>
      <w:tr w:rsidR="00F73C2A" w:rsidRPr="000E0946" w14:paraId="70569AB9" w14:textId="77777777" w:rsidTr="0056767D">
        <w:trPr>
          <w:jc w:val="center"/>
        </w:trPr>
        <w:tc>
          <w:tcPr>
            <w:tcW w:w="4876" w:type="dxa"/>
            <w:tcBorders>
              <w:top w:val="nil"/>
              <w:left w:val="nil"/>
              <w:bottom w:val="nil"/>
              <w:right w:val="nil"/>
            </w:tcBorders>
          </w:tcPr>
          <w:p w14:paraId="611B0682" w14:textId="1728C878" w:rsidR="00F73C2A" w:rsidRPr="000E0946" w:rsidRDefault="00F73C2A" w:rsidP="0056767D">
            <w:pPr>
              <w:pStyle w:val="Normal6a"/>
            </w:pPr>
            <w:r w:rsidRPr="000E0946">
              <w:rPr>
                <w:b/>
                <w:i/>
              </w:rPr>
              <w:t>„Členské státy mohou čl. 42 odst. 1 písm. j)</w:t>
            </w:r>
            <w:r w:rsidR="001958F6" w:rsidRPr="000E0946">
              <w:rPr>
                <w:b/>
                <w:i/>
              </w:rPr>
              <w:t xml:space="preserve"> a </w:t>
            </w:r>
            <w:r w:rsidRPr="000E0946">
              <w:rPr>
                <w:b/>
                <w:i/>
              </w:rPr>
              <w:t>čl. 42 odst. 3 písm. e) použít jako důvody pro zrychlené řízení</w:t>
            </w:r>
            <w:r w:rsidR="001958F6" w:rsidRPr="000E0946">
              <w:rPr>
                <w:b/>
                <w:i/>
              </w:rPr>
              <w:t xml:space="preserve"> o </w:t>
            </w:r>
            <w:r w:rsidRPr="000E0946">
              <w:rPr>
                <w:b/>
                <w:i/>
              </w:rPr>
              <w:t>posouzení žádosti</w:t>
            </w:r>
            <w:r w:rsidR="001958F6" w:rsidRPr="000E0946">
              <w:rPr>
                <w:b/>
                <w:i/>
              </w:rPr>
              <w:t xml:space="preserve"> v </w:t>
            </w:r>
            <w:r w:rsidRPr="000E0946">
              <w:rPr>
                <w:b/>
                <w:i/>
              </w:rPr>
              <w:t>souladu</w:t>
            </w:r>
            <w:r w:rsidR="001958F6" w:rsidRPr="000E0946">
              <w:rPr>
                <w:b/>
                <w:i/>
              </w:rPr>
              <w:t xml:space="preserve"> s </w:t>
            </w:r>
            <w:r w:rsidRPr="000E0946">
              <w:rPr>
                <w:b/>
                <w:i/>
              </w:rPr>
              <w:t>čl. 31 odst. 8 směrnice 2013/32/EU nebo pro řízení uskutečněné na hranicích nebo</w:t>
            </w:r>
            <w:r w:rsidR="001958F6" w:rsidRPr="000E0946">
              <w:rPr>
                <w:b/>
                <w:i/>
              </w:rPr>
              <w:t xml:space="preserve"> v </w:t>
            </w:r>
            <w:r w:rsidRPr="000E0946">
              <w:rPr>
                <w:b/>
                <w:i/>
              </w:rPr>
              <w:t>tranzitním prostoru</w:t>
            </w:r>
            <w:r w:rsidR="001958F6" w:rsidRPr="000E0946">
              <w:rPr>
                <w:b/>
                <w:i/>
              </w:rPr>
              <w:t xml:space="preserve"> v </w:t>
            </w:r>
            <w:r w:rsidRPr="000E0946">
              <w:rPr>
                <w:b/>
                <w:i/>
              </w:rPr>
              <w:t>souladu</w:t>
            </w:r>
            <w:r w:rsidR="001958F6" w:rsidRPr="000E0946">
              <w:rPr>
                <w:b/>
                <w:i/>
              </w:rPr>
              <w:t xml:space="preserve"> s </w:t>
            </w:r>
            <w:r w:rsidRPr="000E0946">
              <w:rPr>
                <w:b/>
                <w:i/>
              </w:rPr>
              <w:t>článkem 43 směrnice 2013/32/EU přede dnem 12. června 2026.“;</w:t>
            </w:r>
          </w:p>
        </w:tc>
        <w:tc>
          <w:tcPr>
            <w:tcW w:w="4876" w:type="dxa"/>
            <w:tcBorders>
              <w:top w:val="nil"/>
              <w:left w:val="nil"/>
              <w:bottom w:val="nil"/>
              <w:right w:val="nil"/>
            </w:tcBorders>
          </w:tcPr>
          <w:p w14:paraId="64D59233" w14:textId="77777777" w:rsidR="00F73C2A" w:rsidRPr="000E0946" w:rsidRDefault="00F73C2A" w:rsidP="0056767D">
            <w:pPr>
              <w:pStyle w:val="Normal6a"/>
            </w:pPr>
          </w:p>
        </w:tc>
      </w:tr>
    </w:tbl>
    <w:p w14:paraId="457A902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2942E37" w14:textId="09F85BF8" w:rsidR="008E2D3D" w:rsidRPr="000E0946" w:rsidRDefault="00F73C2A" w:rsidP="00F73C2A">
      <w:r w:rsidRPr="000E0946">
        <w:rPr>
          <w:rStyle w:val="HideTWBExt"/>
        </w:rPr>
        <w:t>&lt;/Amend&gt;</w:t>
      </w:r>
    </w:p>
    <w:p w14:paraId="67A5203B"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208</w:t>
      </w:r>
      <w:r w:rsidRPr="000E0946">
        <w:rPr>
          <w:rStyle w:val="HideTWBExt"/>
          <w:b w:val="0"/>
        </w:rPr>
        <w:t>&lt;/NumAm&gt;</w:t>
      </w:r>
    </w:p>
    <w:p w14:paraId="44D275C3"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58FC9D1E" w14:textId="77777777" w:rsidR="00F73C2A" w:rsidRPr="000E0946" w:rsidRDefault="00F73C2A" w:rsidP="00F73C2A">
      <w:pPr>
        <w:pStyle w:val="NormalBold"/>
      </w:pPr>
      <w:r w:rsidRPr="000E0946">
        <w:rPr>
          <w:rStyle w:val="HideTWBExt"/>
          <w:b w:val="0"/>
        </w:rPr>
        <w:t>&lt;/RepeatBlock-By&gt;</w:t>
      </w:r>
    </w:p>
    <w:p w14:paraId="6E247B9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8A614B8" w14:textId="77777777" w:rsidR="00F73C2A" w:rsidRPr="000E0946" w:rsidRDefault="00F73C2A" w:rsidP="00F73C2A">
      <w:pPr>
        <w:pStyle w:val="NormalBold"/>
      </w:pPr>
      <w:r w:rsidRPr="000E0946">
        <w:rPr>
          <w:rStyle w:val="HideTWBExt"/>
          <w:b w:val="0"/>
        </w:rPr>
        <w:t>&lt;Article&gt;</w:t>
      </w:r>
      <w:r w:rsidRPr="000E0946">
        <w:t>Čl. 1 – odst. 1 – bod 2</w:t>
      </w:r>
      <w:r w:rsidRPr="000E0946">
        <w:rPr>
          <w:rStyle w:val="HideTWBExt"/>
          <w:b w:val="0"/>
        </w:rPr>
        <w:t>&lt;/Article&gt;</w:t>
      </w:r>
    </w:p>
    <w:p w14:paraId="6675879F"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5E0C21E" w14:textId="77777777" w:rsidR="00F73C2A" w:rsidRPr="000E0946" w:rsidRDefault="00F73C2A" w:rsidP="00F73C2A">
      <w:r w:rsidRPr="000E0946">
        <w:rPr>
          <w:rStyle w:val="HideTWBExt"/>
        </w:rPr>
        <w:t>&lt;Article2&gt;</w:t>
      </w:r>
      <w:r w:rsidRPr="000E0946">
        <w:t>Článek 79</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D63B7E8" w14:textId="77777777" w:rsidTr="0056767D">
        <w:trPr>
          <w:trHeight w:hRule="exact" w:val="240"/>
          <w:jc w:val="center"/>
        </w:trPr>
        <w:tc>
          <w:tcPr>
            <w:tcW w:w="9752" w:type="dxa"/>
            <w:gridSpan w:val="2"/>
            <w:tcBorders>
              <w:top w:val="nil"/>
              <w:left w:val="nil"/>
              <w:bottom w:val="nil"/>
              <w:right w:val="nil"/>
            </w:tcBorders>
          </w:tcPr>
          <w:p w14:paraId="5A83CD31" w14:textId="77777777" w:rsidR="00F73C2A" w:rsidRPr="000E0946" w:rsidRDefault="00F73C2A" w:rsidP="0056767D"/>
        </w:tc>
      </w:tr>
      <w:tr w:rsidR="00F73C2A" w:rsidRPr="000E0946" w14:paraId="135F24B2" w14:textId="77777777" w:rsidTr="0056767D">
        <w:trPr>
          <w:trHeight w:val="240"/>
          <w:jc w:val="center"/>
        </w:trPr>
        <w:tc>
          <w:tcPr>
            <w:tcW w:w="4876" w:type="dxa"/>
            <w:tcBorders>
              <w:top w:val="nil"/>
              <w:left w:val="nil"/>
              <w:bottom w:val="nil"/>
              <w:right w:val="nil"/>
            </w:tcBorders>
          </w:tcPr>
          <w:p w14:paraId="4592F05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11BD24A" w14:textId="77777777" w:rsidR="00F73C2A" w:rsidRPr="000E0946" w:rsidRDefault="00F73C2A" w:rsidP="0056767D">
            <w:pPr>
              <w:pStyle w:val="AmColumnHeading"/>
            </w:pPr>
            <w:r w:rsidRPr="000E0946">
              <w:t>Pozměňovací návrh</w:t>
            </w:r>
          </w:p>
        </w:tc>
      </w:tr>
      <w:tr w:rsidR="00F73C2A" w:rsidRPr="000E0946" w14:paraId="65C0CD99" w14:textId="77777777" w:rsidTr="0056767D">
        <w:trPr>
          <w:jc w:val="center"/>
        </w:trPr>
        <w:tc>
          <w:tcPr>
            <w:tcW w:w="4876" w:type="dxa"/>
            <w:tcBorders>
              <w:top w:val="nil"/>
              <w:left w:val="nil"/>
              <w:bottom w:val="nil"/>
              <w:right w:val="nil"/>
            </w:tcBorders>
          </w:tcPr>
          <w:p w14:paraId="440F82E7" w14:textId="77777777" w:rsidR="00F73C2A" w:rsidRPr="000E0946" w:rsidRDefault="00F73C2A" w:rsidP="0056767D">
            <w:pPr>
              <w:pStyle w:val="Normal6a"/>
            </w:pPr>
            <w:r w:rsidRPr="000E0946">
              <w:rPr>
                <w:b/>
                <w:i/>
              </w:rPr>
              <w:t>2)</w:t>
            </w:r>
            <w:r w:rsidRPr="000E0946">
              <w:tab/>
            </w:r>
            <w:r w:rsidRPr="000E0946">
              <w:rPr>
                <w:b/>
                <w:i/>
              </w:rPr>
              <w:t>článek 79 se mění takto:</w:t>
            </w:r>
          </w:p>
        </w:tc>
        <w:tc>
          <w:tcPr>
            <w:tcW w:w="4876" w:type="dxa"/>
            <w:tcBorders>
              <w:top w:val="nil"/>
              <w:left w:val="nil"/>
              <w:bottom w:val="nil"/>
              <w:right w:val="nil"/>
            </w:tcBorders>
          </w:tcPr>
          <w:p w14:paraId="221DA146" w14:textId="77777777" w:rsidR="00F73C2A" w:rsidRPr="000E0946" w:rsidRDefault="00F73C2A" w:rsidP="0056767D">
            <w:pPr>
              <w:pStyle w:val="Normal6a"/>
            </w:pPr>
            <w:r w:rsidRPr="000E0946">
              <w:rPr>
                <w:b/>
                <w:i/>
              </w:rPr>
              <w:t>vypouští se</w:t>
            </w:r>
          </w:p>
        </w:tc>
      </w:tr>
      <w:tr w:rsidR="00F73C2A" w:rsidRPr="000E0946" w14:paraId="041E66E8" w14:textId="77777777" w:rsidTr="0056767D">
        <w:trPr>
          <w:jc w:val="center"/>
        </w:trPr>
        <w:tc>
          <w:tcPr>
            <w:tcW w:w="4876" w:type="dxa"/>
            <w:tcBorders>
              <w:top w:val="nil"/>
              <w:left w:val="nil"/>
              <w:bottom w:val="nil"/>
              <w:right w:val="nil"/>
            </w:tcBorders>
          </w:tcPr>
          <w:p w14:paraId="309C5840" w14:textId="0765ED7F" w:rsidR="00F73C2A" w:rsidRPr="000E0946" w:rsidRDefault="00F73C2A" w:rsidP="0056767D">
            <w:pPr>
              <w:pStyle w:val="Normal6a"/>
            </w:pPr>
            <w:r w:rsidRPr="000E0946">
              <w:rPr>
                <w:b/>
                <w:i/>
              </w:rPr>
              <w:t>a)</w:t>
            </w:r>
            <w:r w:rsidR="001958F6" w:rsidRPr="000E0946">
              <w:rPr>
                <w:b/>
                <w:i/>
              </w:rPr>
              <w:t xml:space="preserve"> v </w:t>
            </w:r>
            <w:r w:rsidRPr="000E0946">
              <w:rPr>
                <w:b/>
                <w:i/>
              </w:rPr>
              <w:t>odstavci 2 se doplňuje nový pododstavec, který zní:</w:t>
            </w:r>
          </w:p>
        </w:tc>
        <w:tc>
          <w:tcPr>
            <w:tcW w:w="4876" w:type="dxa"/>
            <w:tcBorders>
              <w:top w:val="nil"/>
              <w:left w:val="nil"/>
              <w:bottom w:val="nil"/>
              <w:right w:val="nil"/>
            </w:tcBorders>
          </w:tcPr>
          <w:p w14:paraId="78F257C7" w14:textId="77777777" w:rsidR="00F73C2A" w:rsidRPr="000E0946" w:rsidRDefault="00F73C2A" w:rsidP="0056767D">
            <w:pPr>
              <w:pStyle w:val="Normal6a"/>
            </w:pPr>
          </w:p>
        </w:tc>
      </w:tr>
      <w:tr w:rsidR="00F73C2A" w:rsidRPr="000E0946" w14:paraId="30086F21" w14:textId="77777777" w:rsidTr="0056767D">
        <w:trPr>
          <w:jc w:val="center"/>
        </w:trPr>
        <w:tc>
          <w:tcPr>
            <w:tcW w:w="4876" w:type="dxa"/>
            <w:tcBorders>
              <w:top w:val="nil"/>
              <w:left w:val="nil"/>
              <w:bottom w:val="nil"/>
              <w:right w:val="nil"/>
            </w:tcBorders>
          </w:tcPr>
          <w:p w14:paraId="1D5E7E44" w14:textId="2690BA8D" w:rsidR="00F73C2A" w:rsidRPr="000E0946" w:rsidRDefault="00F73C2A" w:rsidP="0056767D">
            <w:pPr>
              <w:pStyle w:val="Normal6a"/>
            </w:pPr>
            <w:r w:rsidRPr="000E0946">
              <w:rPr>
                <w:b/>
                <w:i/>
              </w:rPr>
              <w:t>„Ustanovení čl. 59 odst. 2, čl. 61 odst. 2</w:t>
            </w:r>
            <w:r w:rsidR="001958F6" w:rsidRPr="000E0946">
              <w:rPr>
                <w:b/>
                <w:i/>
              </w:rPr>
              <w:t xml:space="preserve"> a </w:t>
            </w:r>
            <w:r w:rsidRPr="000E0946">
              <w:rPr>
                <w:b/>
                <w:i/>
              </w:rPr>
              <w:t>čl. 61 odst. 5 písm. b) se však použijí ode dne vstupu nařízení (EU) …/…. [kterým se mění nařízení (EU) 2024/1348]</w:t>
            </w:r>
            <w:r w:rsidR="001958F6" w:rsidRPr="000E0946">
              <w:rPr>
                <w:b/>
                <w:i/>
              </w:rPr>
              <w:t xml:space="preserve"> v </w:t>
            </w:r>
            <w:r w:rsidRPr="000E0946">
              <w:rPr>
                <w:b/>
                <w:i/>
              </w:rPr>
              <w:t>platnost, pokud jde</w:t>
            </w:r>
            <w:r w:rsidR="001958F6" w:rsidRPr="000E0946">
              <w:rPr>
                <w:b/>
                <w:i/>
              </w:rPr>
              <w:t xml:space="preserve"> o </w:t>
            </w:r>
            <w:r w:rsidRPr="000E0946">
              <w:rPr>
                <w:b/>
                <w:i/>
              </w:rPr>
              <w:t>uplatňování pojmu „bezpečná třetí země“</w:t>
            </w:r>
            <w:r w:rsidR="001958F6" w:rsidRPr="000E0946">
              <w:rPr>
                <w:b/>
                <w:i/>
              </w:rPr>
              <w:t xml:space="preserve"> v </w:t>
            </w:r>
            <w:r w:rsidRPr="000E0946">
              <w:rPr>
                <w:b/>
                <w:i/>
              </w:rPr>
              <w:t>souladu</w:t>
            </w:r>
            <w:r w:rsidR="001958F6" w:rsidRPr="000E0946">
              <w:rPr>
                <w:b/>
                <w:i/>
              </w:rPr>
              <w:t xml:space="preserve"> s </w:t>
            </w:r>
            <w:r w:rsidRPr="000E0946">
              <w:rPr>
                <w:b/>
                <w:i/>
              </w:rPr>
              <w:t>články 36</w:t>
            </w:r>
            <w:r w:rsidR="001958F6" w:rsidRPr="000E0946">
              <w:rPr>
                <w:b/>
                <w:i/>
              </w:rPr>
              <w:t xml:space="preserve"> a </w:t>
            </w:r>
            <w:r w:rsidRPr="000E0946">
              <w:rPr>
                <w:b/>
                <w:i/>
              </w:rPr>
              <w:t>37 směrnice 2013/32/EU</w:t>
            </w:r>
            <w:r w:rsidR="001958F6" w:rsidRPr="000E0946">
              <w:rPr>
                <w:b/>
                <w:i/>
              </w:rPr>
              <w:t xml:space="preserve"> a </w:t>
            </w:r>
            <w:r w:rsidRPr="000E0946">
              <w:rPr>
                <w:b/>
                <w:i/>
              </w:rPr>
              <w:t>pojmu „bezpečná země původu“</w:t>
            </w:r>
            <w:r w:rsidR="001958F6" w:rsidRPr="000E0946">
              <w:rPr>
                <w:b/>
                <w:i/>
              </w:rPr>
              <w:t xml:space="preserve"> v </w:t>
            </w:r>
            <w:r w:rsidRPr="000E0946">
              <w:rPr>
                <w:b/>
                <w:i/>
              </w:rPr>
              <w:t>souladu</w:t>
            </w:r>
            <w:r w:rsidR="001958F6" w:rsidRPr="000E0946">
              <w:rPr>
                <w:b/>
                <w:i/>
              </w:rPr>
              <w:t xml:space="preserve"> s </w:t>
            </w:r>
            <w:r w:rsidRPr="000E0946">
              <w:rPr>
                <w:b/>
                <w:i/>
              </w:rPr>
              <w:t>článkem 38 směrnice 2013/32/EU.“;</w:t>
            </w:r>
          </w:p>
        </w:tc>
        <w:tc>
          <w:tcPr>
            <w:tcW w:w="4876" w:type="dxa"/>
            <w:tcBorders>
              <w:top w:val="nil"/>
              <w:left w:val="nil"/>
              <w:bottom w:val="nil"/>
              <w:right w:val="nil"/>
            </w:tcBorders>
          </w:tcPr>
          <w:p w14:paraId="4D1EC215" w14:textId="77777777" w:rsidR="00F73C2A" w:rsidRPr="000E0946" w:rsidRDefault="00F73C2A" w:rsidP="0056767D">
            <w:pPr>
              <w:pStyle w:val="Normal6a"/>
            </w:pPr>
          </w:p>
        </w:tc>
      </w:tr>
      <w:tr w:rsidR="00F73C2A" w:rsidRPr="000E0946" w14:paraId="5C021EF6" w14:textId="77777777" w:rsidTr="0056767D">
        <w:trPr>
          <w:jc w:val="center"/>
        </w:trPr>
        <w:tc>
          <w:tcPr>
            <w:tcW w:w="4876" w:type="dxa"/>
            <w:tcBorders>
              <w:top w:val="nil"/>
              <w:left w:val="nil"/>
              <w:bottom w:val="nil"/>
              <w:right w:val="nil"/>
            </w:tcBorders>
          </w:tcPr>
          <w:p w14:paraId="4E9C141D" w14:textId="198F189F" w:rsidR="00F73C2A" w:rsidRPr="000E0946" w:rsidRDefault="00F73C2A" w:rsidP="0056767D">
            <w:pPr>
              <w:pStyle w:val="Normal6a"/>
            </w:pPr>
            <w:r w:rsidRPr="000E0946">
              <w:rPr>
                <w:b/>
                <w:i/>
              </w:rPr>
              <w:t>„Členské státy mohou čl. 42 odst. 1 písm. j)</w:t>
            </w:r>
            <w:r w:rsidR="001958F6" w:rsidRPr="000E0946">
              <w:rPr>
                <w:b/>
                <w:i/>
              </w:rPr>
              <w:t xml:space="preserve"> a </w:t>
            </w:r>
            <w:r w:rsidRPr="000E0946">
              <w:rPr>
                <w:b/>
                <w:i/>
              </w:rPr>
              <w:t>čl. 42 odst. 3 písm. e) použít jako důvody pro zrychlené řízení</w:t>
            </w:r>
            <w:r w:rsidR="001958F6" w:rsidRPr="000E0946">
              <w:rPr>
                <w:b/>
                <w:i/>
              </w:rPr>
              <w:t xml:space="preserve"> o </w:t>
            </w:r>
            <w:r w:rsidRPr="000E0946">
              <w:rPr>
                <w:b/>
                <w:i/>
              </w:rPr>
              <w:t>posouzení žádosti</w:t>
            </w:r>
            <w:r w:rsidR="001958F6" w:rsidRPr="000E0946">
              <w:rPr>
                <w:b/>
                <w:i/>
              </w:rPr>
              <w:t xml:space="preserve"> v </w:t>
            </w:r>
            <w:r w:rsidRPr="000E0946">
              <w:rPr>
                <w:b/>
                <w:i/>
              </w:rPr>
              <w:t>souladu</w:t>
            </w:r>
            <w:r w:rsidR="001958F6" w:rsidRPr="000E0946">
              <w:rPr>
                <w:b/>
                <w:i/>
              </w:rPr>
              <w:t xml:space="preserve"> s </w:t>
            </w:r>
            <w:r w:rsidRPr="000E0946">
              <w:rPr>
                <w:b/>
                <w:i/>
              </w:rPr>
              <w:t>čl. 31 odst. 8 směrnice 2013/32/EU nebo pro řízení uskutečněné na hranicích nebo</w:t>
            </w:r>
            <w:r w:rsidR="001958F6" w:rsidRPr="000E0946">
              <w:rPr>
                <w:b/>
                <w:i/>
              </w:rPr>
              <w:t xml:space="preserve"> v </w:t>
            </w:r>
            <w:r w:rsidRPr="000E0946">
              <w:rPr>
                <w:b/>
                <w:i/>
              </w:rPr>
              <w:t>tranzitním prostoru</w:t>
            </w:r>
            <w:r w:rsidR="001958F6" w:rsidRPr="000E0946">
              <w:rPr>
                <w:b/>
                <w:i/>
              </w:rPr>
              <w:t xml:space="preserve"> v </w:t>
            </w:r>
            <w:r w:rsidRPr="000E0946">
              <w:rPr>
                <w:b/>
                <w:i/>
              </w:rPr>
              <w:t>souladu</w:t>
            </w:r>
            <w:r w:rsidR="001958F6" w:rsidRPr="000E0946">
              <w:rPr>
                <w:b/>
                <w:i/>
              </w:rPr>
              <w:t xml:space="preserve"> s </w:t>
            </w:r>
            <w:r w:rsidRPr="000E0946">
              <w:rPr>
                <w:b/>
                <w:i/>
              </w:rPr>
              <w:t>článkem 43 směrnice 2013/32/EU přede dnem 12. června 2026.“;</w:t>
            </w:r>
          </w:p>
        </w:tc>
        <w:tc>
          <w:tcPr>
            <w:tcW w:w="4876" w:type="dxa"/>
            <w:tcBorders>
              <w:top w:val="nil"/>
              <w:left w:val="nil"/>
              <w:bottom w:val="nil"/>
              <w:right w:val="nil"/>
            </w:tcBorders>
          </w:tcPr>
          <w:p w14:paraId="54BC6F2E" w14:textId="77777777" w:rsidR="00F73C2A" w:rsidRPr="000E0946" w:rsidRDefault="00F73C2A" w:rsidP="0056767D">
            <w:pPr>
              <w:pStyle w:val="Normal6a"/>
            </w:pPr>
          </w:p>
        </w:tc>
      </w:tr>
    </w:tbl>
    <w:p w14:paraId="586AA8B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B629792" w14:textId="0ED87803" w:rsidR="008E2D3D" w:rsidRPr="000E0946" w:rsidRDefault="00F73C2A" w:rsidP="00F73C2A">
      <w:r w:rsidRPr="000E0946">
        <w:rPr>
          <w:rStyle w:val="HideTWBExt"/>
        </w:rPr>
        <w:t>&lt;/Amend&gt;</w:t>
      </w:r>
    </w:p>
    <w:p w14:paraId="5060D34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209</w:t>
      </w:r>
      <w:r w:rsidRPr="000E0946">
        <w:rPr>
          <w:rStyle w:val="HideTWBExt"/>
          <w:b w:val="0"/>
        </w:rPr>
        <w:t>&lt;/NumAm&gt;</w:t>
      </w:r>
    </w:p>
    <w:p w14:paraId="2D961952"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7256200D" w14:textId="77777777" w:rsidR="00F73C2A" w:rsidRPr="000E0946" w:rsidRDefault="00F73C2A" w:rsidP="00F73C2A">
      <w:pPr>
        <w:pStyle w:val="NormalBold"/>
      </w:pPr>
      <w:r w:rsidRPr="000E0946">
        <w:rPr>
          <w:rStyle w:val="HideTWBExt"/>
          <w:b w:val="0"/>
        </w:rPr>
        <w:t>&lt;/RepeatBlock-By&gt;</w:t>
      </w:r>
    </w:p>
    <w:p w14:paraId="6D18749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E3D344B" w14:textId="77777777" w:rsidR="00F73C2A" w:rsidRPr="000E0946" w:rsidRDefault="00F73C2A" w:rsidP="00F73C2A">
      <w:pPr>
        <w:pStyle w:val="NormalBold"/>
      </w:pPr>
      <w:r w:rsidRPr="000E0946">
        <w:rPr>
          <w:rStyle w:val="HideTWBExt"/>
          <w:b w:val="0"/>
        </w:rPr>
        <w:t>&lt;Article&gt;</w:t>
      </w:r>
      <w:r w:rsidRPr="000E0946">
        <w:t>Čl. 1 – odst. 1 – bod 2 – písm. a</w:t>
      </w:r>
      <w:r w:rsidRPr="000E0946">
        <w:rPr>
          <w:rStyle w:val="HideTWBExt"/>
          <w:b w:val="0"/>
        </w:rPr>
        <w:t>&lt;/Article&gt;</w:t>
      </w:r>
    </w:p>
    <w:p w14:paraId="6D0C1C0D"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49D13C4"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9E3EBFC" w14:textId="77777777" w:rsidTr="0056767D">
        <w:trPr>
          <w:trHeight w:hRule="exact" w:val="240"/>
          <w:jc w:val="center"/>
        </w:trPr>
        <w:tc>
          <w:tcPr>
            <w:tcW w:w="9752" w:type="dxa"/>
            <w:gridSpan w:val="2"/>
            <w:tcBorders>
              <w:top w:val="nil"/>
              <w:left w:val="nil"/>
              <w:bottom w:val="nil"/>
              <w:right w:val="nil"/>
            </w:tcBorders>
          </w:tcPr>
          <w:p w14:paraId="190BEF31" w14:textId="77777777" w:rsidR="00F73C2A" w:rsidRPr="000E0946" w:rsidRDefault="00F73C2A" w:rsidP="0056767D"/>
        </w:tc>
      </w:tr>
      <w:tr w:rsidR="00F73C2A" w:rsidRPr="000E0946" w14:paraId="215D3FF7" w14:textId="77777777" w:rsidTr="0056767D">
        <w:trPr>
          <w:trHeight w:val="240"/>
          <w:jc w:val="center"/>
        </w:trPr>
        <w:tc>
          <w:tcPr>
            <w:tcW w:w="4876" w:type="dxa"/>
            <w:tcBorders>
              <w:top w:val="nil"/>
              <w:left w:val="nil"/>
              <w:bottom w:val="nil"/>
              <w:right w:val="nil"/>
            </w:tcBorders>
          </w:tcPr>
          <w:p w14:paraId="37E123C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3272FAF" w14:textId="77777777" w:rsidR="00F73C2A" w:rsidRPr="000E0946" w:rsidRDefault="00F73C2A" w:rsidP="0056767D">
            <w:pPr>
              <w:pStyle w:val="AmColumnHeading"/>
            </w:pPr>
            <w:r w:rsidRPr="000E0946">
              <w:t>Pozměňovací návrh</w:t>
            </w:r>
          </w:p>
        </w:tc>
      </w:tr>
      <w:tr w:rsidR="00F73C2A" w:rsidRPr="000E0946" w14:paraId="4906A0D0" w14:textId="77777777" w:rsidTr="0056767D">
        <w:trPr>
          <w:jc w:val="center"/>
        </w:trPr>
        <w:tc>
          <w:tcPr>
            <w:tcW w:w="4876" w:type="dxa"/>
            <w:tcBorders>
              <w:top w:val="nil"/>
              <w:left w:val="nil"/>
              <w:bottom w:val="nil"/>
              <w:right w:val="nil"/>
            </w:tcBorders>
          </w:tcPr>
          <w:p w14:paraId="116BB615" w14:textId="17D4AD4B" w:rsidR="00F73C2A" w:rsidRPr="000E0946" w:rsidRDefault="00F73C2A" w:rsidP="0056767D">
            <w:pPr>
              <w:pStyle w:val="Normal6a"/>
            </w:pPr>
            <w:r w:rsidRPr="000E0946">
              <w:rPr>
                <w:b/>
                <w:i/>
              </w:rPr>
              <w:t>„Ustanovení čl. 59 odst. 2, čl. 61 odst. 2</w:t>
            </w:r>
            <w:r w:rsidR="001958F6" w:rsidRPr="000E0946">
              <w:rPr>
                <w:b/>
                <w:i/>
              </w:rPr>
              <w:t xml:space="preserve"> a </w:t>
            </w:r>
            <w:r w:rsidRPr="000E0946">
              <w:rPr>
                <w:b/>
                <w:i/>
              </w:rPr>
              <w:t>čl. 61 odst. 5 písm. b) se však použijí ode dne vstupu nařízení (EU) …/…. [kterým se mění nařízení (EU) 2024/1348]</w:t>
            </w:r>
            <w:r w:rsidR="001958F6" w:rsidRPr="000E0946">
              <w:rPr>
                <w:b/>
                <w:i/>
              </w:rPr>
              <w:t xml:space="preserve"> v </w:t>
            </w:r>
            <w:r w:rsidRPr="000E0946">
              <w:rPr>
                <w:b/>
                <w:i/>
              </w:rPr>
              <w:t>platnost, pokud jde</w:t>
            </w:r>
            <w:r w:rsidR="001958F6" w:rsidRPr="000E0946">
              <w:rPr>
                <w:b/>
                <w:i/>
              </w:rPr>
              <w:t xml:space="preserve"> o </w:t>
            </w:r>
            <w:r w:rsidRPr="000E0946">
              <w:rPr>
                <w:b/>
                <w:i/>
              </w:rPr>
              <w:t>uplatňování pojmu „bezpečná třetí země“</w:t>
            </w:r>
            <w:r w:rsidR="001958F6" w:rsidRPr="000E0946">
              <w:rPr>
                <w:b/>
                <w:i/>
              </w:rPr>
              <w:t xml:space="preserve"> v </w:t>
            </w:r>
            <w:r w:rsidRPr="000E0946">
              <w:rPr>
                <w:b/>
                <w:i/>
              </w:rPr>
              <w:t>souladu</w:t>
            </w:r>
            <w:r w:rsidR="001958F6" w:rsidRPr="000E0946">
              <w:rPr>
                <w:b/>
                <w:i/>
              </w:rPr>
              <w:t xml:space="preserve"> s </w:t>
            </w:r>
            <w:r w:rsidRPr="000E0946">
              <w:rPr>
                <w:b/>
                <w:i/>
              </w:rPr>
              <w:t>články 36</w:t>
            </w:r>
            <w:r w:rsidR="001958F6" w:rsidRPr="000E0946">
              <w:rPr>
                <w:b/>
                <w:i/>
              </w:rPr>
              <w:t xml:space="preserve"> a </w:t>
            </w:r>
            <w:r w:rsidRPr="000E0946">
              <w:rPr>
                <w:b/>
                <w:i/>
              </w:rPr>
              <w:t>37 směrnice 2013/32/EU</w:t>
            </w:r>
            <w:r w:rsidR="001958F6" w:rsidRPr="000E0946">
              <w:rPr>
                <w:b/>
                <w:i/>
              </w:rPr>
              <w:t xml:space="preserve"> a </w:t>
            </w:r>
            <w:r w:rsidRPr="000E0946">
              <w:rPr>
                <w:b/>
                <w:i/>
              </w:rPr>
              <w:t>pojmu „bezpečná země původu“</w:t>
            </w:r>
            <w:r w:rsidR="001958F6" w:rsidRPr="000E0946">
              <w:rPr>
                <w:b/>
                <w:i/>
              </w:rPr>
              <w:t xml:space="preserve"> v </w:t>
            </w:r>
            <w:r w:rsidRPr="000E0946">
              <w:rPr>
                <w:b/>
                <w:i/>
              </w:rPr>
              <w:t>souladu</w:t>
            </w:r>
            <w:r w:rsidR="001958F6" w:rsidRPr="000E0946">
              <w:rPr>
                <w:b/>
                <w:i/>
              </w:rPr>
              <w:t xml:space="preserve"> s </w:t>
            </w:r>
            <w:r w:rsidRPr="000E0946">
              <w:rPr>
                <w:b/>
                <w:i/>
              </w:rPr>
              <w:t>článkem 38 směrnice 2013/32/EU.“;</w:t>
            </w:r>
          </w:p>
        </w:tc>
        <w:tc>
          <w:tcPr>
            <w:tcW w:w="4876" w:type="dxa"/>
            <w:tcBorders>
              <w:top w:val="nil"/>
              <w:left w:val="nil"/>
              <w:bottom w:val="nil"/>
              <w:right w:val="nil"/>
            </w:tcBorders>
          </w:tcPr>
          <w:p w14:paraId="6C3504D0" w14:textId="77777777" w:rsidR="00F73C2A" w:rsidRPr="000E0946" w:rsidRDefault="00F73C2A" w:rsidP="0056767D">
            <w:pPr>
              <w:pStyle w:val="Normal6a"/>
            </w:pPr>
            <w:r w:rsidRPr="000E0946">
              <w:rPr>
                <w:b/>
                <w:i/>
              </w:rPr>
              <w:t>vypouští se</w:t>
            </w:r>
          </w:p>
        </w:tc>
      </w:tr>
    </w:tbl>
    <w:p w14:paraId="1E543224"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F145C1B"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6B1E4728" w14:textId="1C66639F" w:rsidR="00F73C2A" w:rsidRPr="000E0946" w:rsidRDefault="00F73C2A" w:rsidP="00F73C2A">
      <w:pPr>
        <w:pStyle w:val="AmJustText"/>
      </w:pPr>
      <w:r w:rsidRPr="000E0946">
        <w:t>Nebylo zdůvodněno, proč by tato konkrétní ustanovení Paktu</w:t>
      </w:r>
      <w:r w:rsidR="001958F6" w:rsidRPr="000E0946">
        <w:t xml:space="preserve"> o </w:t>
      </w:r>
      <w:r w:rsidRPr="000E0946">
        <w:t>migraci</w:t>
      </w:r>
      <w:r w:rsidR="001958F6" w:rsidRPr="000E0946">
        <w:t xml:space="preserve"> a </w:t>
      </w:r>
      <w:r w:rsidRPr="000E0946">
        <w:t>azylu měla být uplatňována dříve než ostatní ustanovení Paktu, například ustanovení</w:t>
      </w:r>
      <w:r w:rsidR="001958F6" w:rsidRPr="000E0946">
        <w:t xml:space="preserve"> o </w:t>
      </w:r>
      <w:r w:rsidRPr="000E0946">
        <w:t>poskytování právní pomoci</w:t>
      </w:r>
      <w:r w:rsidR="001958F6" w:rsidRPr="000E0946">
        <w:t xml:space="preserve"> v </w:t>
      </w:r>
      <w:r w:rsidRPr="000E0946">
        <w:t>nařízení</w:t>
      </w:r>
      <w:r w:rsidR="001958F6" w:rsidRPr="000E0946">
        <w:t xml:space="preserve"> o </w:t>
      </w:r>
      <w:r w:rsidRPr="000E0946">
        <w:t>azylovém řízení, ustanovení</w:t>
      </w:r>
      <w:r w:rsidR="001958F6" w:rsidRPr="000E0946">
        <w:t xml:space="preserve"> o </w:t>
      </w:r>
      <w:r w:rsidRPr="000E0946">
        <w:t>uplatňování ustanovení</w:t>
      </w:r>
      <w:r w:rsidR="001958F6" w:rsidRPr="000E0946">
        <w:t xml:space="preserve"> o </w:t>
      </w:r>
      <w:r w:rsidRPr="000E0946">
        <w:t>solidaritě</w:t>
      </w:r>
      <w:r w:rsidR="001958F6" w:rsidRPr="000E0946">
        <w:t xml:space="preserve"> v </w:t>
      </w:r>
      <w:r w:rsidRPr="000E0946">
        <w:t>nařízení</w:t>
      </w:r>
      <w:r w:rsidR="001958F6" w:rsidRPr="000E0946">
        <w:t xml:space="preserve"> o </w:t>
      </w:r>
      <w:r w:rsidRPr="000E0946">
        <w:t>řízení azylu</w:t>
      </w:r>
      <w:r w:rsidR="001958F6" w:rsidRPr="000E0946">
        <w:t xml:space="preserve"> a </w:t>
      </w:r>
      <w:r w:rsidRPr="000E0946">
        <w:t>migrace nebo ustanovení</w:t>
      </w:r>
      <w:r w:rsidR="001958F6" w:rsidRPr="000E0946">
        <w:t xml:space="preserve"> o </w:t>
      </w:r>
      <w:r w:rsidRPr="000E0946">
        <w:t>přístupu na trh práce ve směrnici</w:t>
      </w:r>
      <w:r w:rsidR="001958F6" w:rsidRPr="000E0946">
        <w:t xml:space="preserve"> o </w:t>
      </w:r>
      <w:r w:rsidRPr="000E0946">
        <w:t>podmínkách přijímání.</w:t>
      </w:r>
      <w:r w:rsidR="001958F6" w:rsidRPr="000E0946">
        <w:t xml:space="preserve"> V </w:t>
      </w:r>
      <w:r w:rsidRPr="000E0946">
        <w:t>každém případě je velmi nepravděpodobné, že by byl legislativní proces dokončen včas, aby bylo možné tato ustanovení uplatnit dříve než</w:t>
      </w:r>
      <w:r w:rsidR="001958F6" w:rsidRPr="000E0946">
        <w:t xml:space="preserve"> v </w:t>
      </w:r>
      <w:r w:rsidRPr="000E0946">
        <w:t>červnu 2026.</w:t>
      </w:r>
    </w:p>
    <w:p w14:paraId="218EC9E0" w14:textId="039CB116" w:rsidR="008E2D3D" w:rsidRPr="000E0946" w:rsidRDefault="00F73C2A" w:rsidP="00F73C2A">
      <w:r w:rsidRPr="000E0946">
        <w:rPr>
          <w:rStyle w:val="HideTWBExt"/>
        </w:rPr>
        <w:t>&lt;/Amend&gt;</w:t>
      </w:r>
    </w:p>
    <w:p w14:paraId="731D3ED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210</w:t>
      </w:r>
      <w:r w:rsidRPr="000E0946">
        <w:rPr>
          <w:rStyle w:val="HideTWBExt"/>
          <w:b w:val="0"/>
        </w:rPr>
        <w:t>&lt;/NumAm&gt;</w:t>
      </w:r>
    </w:p>
    <w:p w14:paraId="44002E12" w14:textId="77777777" w:rsidR="00F73C2A" w:rsidRPr="000E0946" w:rsidRDefault="00F73C2A" w:rsidP="00F73C2A">
      <w:pPr>
        <w:pStyle w:val="NormalBold"/>
      </w:pPr>
      <w:r w:rsidRPr="000E0946">
        <w:rPr>
          <w:rStyle w:val="HideTWBExt"/>
          <w:b w:val="0"/>
        </w:rPr>
        <w:t>&lt;RepeatBlock-By&gt;&lt;Members&gt;</w:t>
      </w:r>
      <w:r w:rsidRPr="000E0946">
        <w:t>Reinhold Lopatka, Lukas Mandl, Angelika Winzig, Sophia Kircher, Alexander Bernhuber</w:t>
      </w:r>
      <w:r w:rsidRPr="000E0946">
        <w:rPr>
          <w:rStyle w:val="HideTWBExt"/>
          <w:b w:val="0"/>
        </w:rPr>
        <w:t>&lt;/Members&gt;</w:t>
      </w:r>
    </w:p>
    <w:p w14:paraId="55F44779" w14:textId="77777777" w:rsidR="00F73C2A" w:rsidRPr="000E0946" w:rsidRDefault="00F73C2A" w:rsidP="00F73C2A">
      <w:pPr>
        <w:pStyle w:val="NormalBold"/>
      </w:pPr>
      <w:r w:rsidRPr="000E0946">
        <w:rPr>
          <w:rStyle w:val="HideTWBExt"/>
          <w:b w:val="0"/>
        </w:rPr>
        <w:t>&lt;/RepeatBlock-By&gt;</w:t>
      </w:r>
    </w:p>
    <w:p w14:paraId="1766CC1E"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DB16899" w14:textId="77777777" w:rsidR="00F73C2A" w:rsidRPr="000E0946" w:rsidRDefault="00F73C2A" w:rsidP="00F73C2A">
      <w:pPr>
        <w:pStyle w:val="NormalBold"/>
      </w:pPr>
      <w:r w:rsidRPr="000E0946">
        <w:rPr>
          <w:rStyle w:val="HideTWBExt"/>
          <w:b w:val="0"/>
        </w:rPr>
        <w:t>&lt;Article&gt;</w:t>
      </w:r>
      <w:r w:rsidRPr="000E0946">
        <w:t>Čl. 1 – odst. 1 – bod 2 – písm. a</w:t>
      </w:r>
      <w:r w:rsidRPr="000E0946">
        <w:rPr>
          <w:rStyle w:val="HideTWBExt"/>
          <w:b w:val="0"/>
        </w:rPr>
        <w:t>&lt;/Article&gt;</w:t>
      </w:r>
    </w:p>
    <w:p w14:paraId="7A069D48"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ACCBBFB" w14:textId="77777777" w:rsidR="00F73C2A" w:rsidRPr="000E0946" w:rsidRDefault="00F73C2A" w:rsidP="00F73C2A">
      <w:r w:rsidRPr="000E0946">
        <w:rPr>
          <w:rStyle w:val="HideTWBExt"/>
        </w:rPr>
        <w:t>&lt;Article2&gt;</w:t>
      </w:r>
      <w:r w:rsidRPr="000E0946">
        <w:t>Čl. 79 – odst. 2 – pododstavec 2</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0873E2C" w14:textId="77777777" w:rsidTr="0056767D">
        <w:trPr>
          <w:trHeight w:hRule="exact" w:val="240"/>
          <w:jc w:val="center"/>
        </w:trPr>
        <w:tc>
          <w:tcPr>
            <w:tcW w:w="9752" w:type="dxa"/>
            <w:gridSpan w:val="2"/>
            <w:tcBorders>
              <w:top w:val="nil"/>
              <w:left w:val="nil"/>
              <w:bottom w:val="nil"/>
              <w:right w:val="nil"/>
            </w:tcBorders>
          </w:tcPr>
          <w:p w14:paraId="4B546A85" w14:textId="77777777" w:rsidR="00F73C2A" w:rsidRPr="000E0946" w:rsidRDefault="00F73C2A" w:rsidP="0056767D"/>
        </w:tc>
      </w:tr>
      <w:tr w:rsidR="00F73C2A" w:rsidRPr="000E0946" w14:paraId="7A06D966" w14:textId="77777777" w:rsidTr="0056767D">
        <w:trPr>
          <w:trHeight w:val="240"/>
          <w:jc w:val="center"/>
        </w:trPr>
        <w:tc>
          <w:tcPr>
            <w:tcW w:w="4876" w:type="dxa"/>
            <w:tcBorders>
              <w:top w:val="nil"/>
              <w:left w:val="nil"/>
              <w:bottom w:val="nil"/>
              <w:right w:val="nil"/>
            </w:tcBorders>
          </w:tcPr>
          <w:p w14:paraId="5F68C6E5"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1A31FC6" w14:textId="77777777" w:rsidR="00F73C2A" w:rsidRPr="000E0946" w:rsidRDefault="00F73C2A" w:rsidP="0056767D">
            <w:pPr>
              <w:pStyle w:val="AmColumnHeading"/>
            </w:pPr>
            <w:r w:rsidRPr="000E0946">
              <w:t>Pozměňovací návrh</w:t>
            </w:r>
          </w:p>
        </w:tc>
      </w:tr>
      <w:tr w:rsidR="00F73C2A" w:rsidRPr="000E0946" w14:paraId="17B59C8A" w14:textId="77777777" w:rsidTr="0056767D">
        <w:trPr>
          <w:jc w:val="center"/>
        </w:trPr>
        <w:tc>
          <w:tcPr>
            <w:tcW w:w="4876" w:type="dxa"/>
            <w:tcBorders>
              <w:top w:val="nil"/>
              <w:left w:val="nil"/>
              <w:bottom w:val="nil"/>
              <w:right w:val="nil"/>
            </w:tcBorders>
          </w:tcPr>
          <w:p w14:paraId="73CF2286" w14:textId="527AC414" w:rsidR="00F73C2A" w:rsidRPr="000E0946" w:rsidRDefault="00F73C2A" w:rsidP="0056767D">
            <w:pPr>
              <w:pStyle w:val="Normal6a"/>
            </w:pPr>
            <w:r w:rsidRPr="000E0946">
              <w:t>„Ustanovení čl. 59 odst. 2, čl. 61 odst. 2</w:t>
            </w:r>
            <w:r w:rsidR="001958F6" w:rsidRPr="000E0946">
              <w:t xml:space="preserve"> a </w:t>
            </w:r>
            <w:r w:rsidRPr="000E0946">
              <w:t>čl. 61 odst. 5 písm. b) se však použijí ode dne vstupu nařízení (EU) …/…. [kterým se mění nařízení (EU) 2024/1348]</w:t>
            </w:r>
            <w:r w:rsidR="001958F6" w:rsidRPr="000E0946">
              <w:t xml:space="preserve"> v </w:t>
            </w:r>
            <w:r w:rsidRPr="000E0946">
              <w:t>platnost, pokud jde</w:t>
            </w:r>
            <w:r w:rsidR="001958F6" w:rsidRPr="000E0946">
              <w:t xml:space="preserve"> o </w:t>
            </w:r>
            <w:r w:rsidRPr="000E0946">
              <w:t>uplatňování pojmu „bezpečná třetí země“</w:t>
            </w:r>
            <w:r w:rsidR="001958F6" w:rsidRPr="000E0946">
              <w:t xml:space="preserve"> v </w:t>
            </w:r>
            <w:r w:rsidRPr="000E0946">
              <w:t>souladu</w:t>
            </w:r>
            <w:r w:rsidR="001958F6" w:rsidRPr="000E0946">
              <w:t xml:space="preserve"> s </w:t>
            </w:r>
            <w:r w:rsidRPr="000E0946">
              <w:t>články 36</w:t>
            </w:r>
            <w:r w:rsidR="001958F6" w:rsidRPr="000E0946">
              <w:t xml:space="preserve"> a </w:t>
            </w:r>
            <w:r w:rsidRPr="000E0946">
              <w:t>37 směrnice 2013/32/EU</w:t>
            </w:r>
            <w:r w:rsidR="001958F6" w:rsidRPr="000E0946">
              <w:t xml:space="preserve"> a </w:t>
            </w:r>
            <w:r w:rsidRPr="000E0946">
              <w:t>pojmu „bezpečná země původu“</w:t>
            </w:r>
            <w:r w:rsidR="001958F6" w:rsidRPr="000E0946">
              <w:t xml:space="preserve"> v </w:t>
            </w:r>
            <w:r w:rsidRPr="000E0946">
              <w:t>souladu</w:t>
            </w:r>
            <w:r w:rsidR="001958F6" w:rsidRPr="000E0946">
              <w:t xml:space="preserve"> s </w:t>
            </w:r>
            <w:r w:rsidRPr="000E0946">
              <w:t>článkem 38 směrnice 2013/32/EU.“;</w:t>
            </w:r>
          </w:p>
        </w:tc>
        <w:tc>
          <w:tcPr>
            <w:tcW w:w="4876" w:type="dxa"/>
            <w:tcBorders>
              <w:top w:val="nil"/>
              <w:left w:val="nil"/>
              <w:bottom w:val="nil"/>
              <w:right w:val="nil"/>
            </w:tcBorders>
          </w:tcPr>
          <w:p w14:paraId="6C6C7446" w14:textId="5C8F9326" w:rsidR="00F73C2A" w:rsidRPr="000E0946" w:rsidRDefault="00F73C2A" w:rsidP="0056767D">
            <w:pPr>
              <w:pStyle w:val="Normal6a"/>
            </w:pPr>
            <w:r w:rsidRPr="000E0946">
              <w:t>„Ustanovení čl. 59 odst. 2, čl. 61 odst. 2</w:t>
            </w:r>
            <w:r w:rsidR="001958F6" w:rsidRPr="000E0946">
              <w:t xml:space="preserve"> a </w:t>
            </w:r>
            <w:r w:rsidRPr="000E0946">
              <w:t>čl. 61 odst. 5 písm. b) se však použijí ode dne vstupu nařízení (EU) …/…. [kterým se mění nařízení (EU) 2024/1348]</w:t>
            </w:r>
            <w:r w:rsidR="001958F6" w:rsidRPr="000E0946">
              <w:t xml:space="preserve"> v </w:t>
            </w:r>
            <w:r w:rsidRPr="000E0946">
              <w:t>platnost, pokud jde</w:t>
            </w:r>
            <w:r w:rsidR="001958F6" w:rsidRPr="000E0946">
              <w:t xml:space="preserve"> o </w:t>
            </w:r>
            <w:r w:rsidRPr="000E0946">
              <w:t>uplatňování pojmu „bezpečná třetí země“</w:t>
            </w:r>
            <w:r w:rsidR="001958F6" w:rsidRPr="000E0946">
              <w:t xml:space="preserve"> v </w:t>
            </w:r>
            <w:r w:rsidRPr="000E0946">
              <w:t>souladu</w:t>
            </w:r>
            <w:r w:rsidR="001958F6" w:rsidRPr="000E0946">
              <w:t xml:space="preserve"> s </w:t>
            </w:r>
            <w:r w:rsidRPr="000E0946">
              <w:t>články 36</w:t>
            </w:r>
            <w:r w:rsidR="001958F6" w:rsidRPr="000E0946">
              <w:t xml:space="preserve"> a </w:t>
            </w:r>
            <w:r w:rsidRPr="000E0946">
              <w:t>37 směrnice 2013/32/EU</w:t>
            </w:r>
            <w:r w:rsidR="001958F6" w:rsidRPr="000E0946">
              <w:t xml:space="preserve"> a </w:t>
            </w:r>
            <w:r w:rsidRPr="000E0946">
              <w:t>pojmu „bezpečná země původu“</w:t>
            </w:r>
            <w:r w:rsidR="001958F6" w:rsidRPr="000E0946">
              <w:t xml:space="preserve"> v </w:t>
            </w:r>
            <w:r w:rsidRPr="000E0946">
              <w:t>souladu</w:t>
            </w:r>
            <w:r w:rsidR="001958F6" w:rsidRPr="000E0946">
              <w:t xml:space="preserve"> s </w:t>
            </w:r>
            <w:r w:rsidRPr="000E0946">
              <w:t xml:space="preserve">článkem 38 směrnice 2013/32/EU.“; </w:t>
            </w:r>
            <w:r w:rsidRPr="000E0946">
              <w:rPr>
                <w:b/>
                <w:i/>
              </w:rPr>
              <w:t>Kromě toho mohou členské státy ode dne vstupu tohoto nařízení</w:t>
            </w:r>
            <w:r w:rsidR="001958F6" w:rsidRPr="000E0946">
              <w:rPr>
                <w:b/>
                <w:i/>
              </w:rPr>
              <w:t xml:space="preserve"> v </w:t>
            </w:r>
            <w:r w:rsidRPr="000E0946">
              <w:rPr>
                <w:b/>
                <w:i/>
              </w:rPr>
              <w:t>platnost</w:t>
            </w:r>
            <w:r w:rsidR="001958F6" w:rsidRPr="000E0946">
              <w:rPr>
                <w:b/>
                <w:i/>
              </w:rPr>
              <w:t xml:space="preserve"> a </w:t>
            </w:r>
            <w:r w:rsidRPr="000E0946">
              <w:rPr>
                <w:b/>
                <w:i/>
              </w:rPr>
              <w:t>před obecným datem použitelnosti použít článek 62 týkající se označení bezpečných zemí původu.;</w:t>
            </w:r>
          </w:p>
        </w:tc>
      </w:tr>
    </w:tbl>
    <w:p w14:paraId="2D431E6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2F1CE61"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11870FDF" w14:textId="0B860CF4" w:rsidR="00F73C2A" w:rsidRPr="000E0946" w:rsidRDefault="00F73C2A" w:rsidP="00F73C2A">
      <w:pPr>
        <w:pStyle w:val="AmJustText"/>
      </w:pPr>
      <w:r w:rsidRPr="000E0946">
        <w:t>Tento pozměňovací návrh objasňuje, že členské státy by měly mít možnost použít článek 62 týkající se označení bezpečných zemí původu okamžitě po vstupu tohoto nařízení</w:t>
      </w:r>
      <w:r w:rsidR="001958F6" w:rsidRPr="000E0946">
        <w:t xml:space="preserve"> v </w:t>
      </w:r>
      <w:r w:rsidRPr="000E0946">
        <w:t>platnost, aniž by musely čekat na obecné datum použitelnosti. Tím se zajistí právní jistota</w:t>
      </w:r>
      <w:r w:rsidR="001958F6" w:rsidRPr="000E0946">
        <w:t xml:space="preserve"> a </w:t>
      </w:r>
      <w:r w:rsidRPr="000E0946">
        <w:t>umožní se členským státům rychle reagovat na migrační tlaky využitím zrychlených řízení spojených</w:t>
      </w:r>
      <w:r w:rsidR="001958F6" w:rsidRPr="000E0946">
        <w:t xml:space="preserve"> s </w:t>
      </w:r>
      <w:r w:rsidRPr="000E0946">
        <w:t>pojmem bezpečné země původu, přičemž je dodržen obecný rámec nařízení.</w:t>
      </w:r>
    </w:p>
    <w:p w14:paraId="326552F3" w14:textId="05788D13" w:rsidR="008E2D3D" w:rsidRPr="000E0946" w:rsidRDefault="00F73C2A" w:rsidP="00F73C2A">
      <w:r w:rsidRPr="000E0946">
        <w:rPr>
          <w:rStyle w:val="HideTWBExt"/>
        </w:rPr>
        <w:t>&lt;/Amend&gt;</w:t>
      </w:r>
    </w:p>
    <w:p w14:paraId="5E183BD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211</w:t>
      </w:r>
      <w:r w:rsidRPr="000E0946">
        <w:rPr>
          <w:rStyle w:val="HideTWBExt"/>
          <w:b w:val="0"/>
        </w:rPr>
        <w:t>&lt;/NumAm&gt;</w:t>
      </w:r>
    </w:p>
    <w:p w14:paraId="62BC406E"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6B00A4EF" w14:textId="77777777" w:rsidR="00F73C2A" w:rsidRPr="000E0946" w:rsidRDefault="00F73C2A" w:rsidP="00F73C2A">
      <w:pPr>
        <w:pStyle w:val="NormalBold"/>
      </w:pPr>
      <w:r w:rsidRPr="000E0946">
        <w:rPr>
          <w:rStyle w:val="HideTWBExt"/>
          <w:b w:val="0"/>
        </w:rPr>
        <w:t>&lt;/RepeatBlock-By&gt;</w:t>
      </w:r>
    </w:p>
    <w:p w14:paraId="12C4510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06511BF" w14:textId="77777777" w:rsidR="00F73C2A" w:rsidRPr="000E0946" w:rsidRDefault="00F73C2A" w:rsidP="00F73C2A">
      <w:pPr>
        <w:pStyle w:val="NormalBold"/>
      </w:pPr>
      <w:r w:rsidRPr="000E0946">
        <w:rPr>
          <w:rStyle w:val="HideTWBExt"/>
          <w:b w:val="0"/>
        </w:rPr>
        <w:t>&lt;Article&gt;</w:t>
      </w:r>
      <w:r w:rsidRPr="000E0946">
        <w:t>Čl. 1 – odst. 1 – bod 2 – písm. b</w:t>
      </w:r>
      <w:r w:rsidRPr="000E0946">
        <w:rPr>
          <w:rStyle w:val="HideTWBExt"/>
          <w:b w:val="0"/>
        </w:rPr>
        <w:t>&lt;/Article&gt;</w:t>
      </w:r>
    </w:p>
    <w:p w14:paraId="10669991"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B1E0699" w14:textId="77777777" w:rsidR="00F73C2A" w:rsidRPr="000E0946" w:rsidRDefault="00F73C2A" w:rsidP="00F73C2A">
      <w:r w:rsidRPr="000E0946">
        <w:rPr>
          <w:rStyle w:val="HideTWBExt"/>
        </w:rPr>
        <w:t>&lt;Article2&gt;</w:t>
      </w:r>
      <w:r w:rsidRPr="000E0946">
        <w:t>Čl. 79 – odst. 3</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678D877" w14:textId="77777777" w:rsidTr="0056767D">
        <w:trPr>
          <w:trHeight w:hRule="exact" w:val="240"/>
          <w:jc w:val="center"/>
        </w:trPr>
        <w:tc>
          <w:tcPr>
            <w:tcW w:w="9752" w:type="dxa"/>
            <w:gridSpan w:val="2"/>
            <w:tcBorders>
              <w:top w:val="nil"/>
              <w:left w:val="nil"/>
              <w:bottom w:val="nil"/>
              <w:right w:val="nil"/>
            </w:tcBorders>
          </w:tcPr>
          <w:p w14:paraId="59EFFAE4" w14:textId="77777777" w:rsidR="00F73C2A" w:rsidRPr="000E0946" w:rsidRDefault="00F73C2A" w:rsidP="0056767D"/>
        </w:tc>
      </w:tr>
      <w:tr w:rsidR="00F73C2A" w:rsidRPr="000E0946" w14:paraId="005789D0" w14:textId="77777777" w:rsidTr="0056767D">
        <w:trPr>
          <w:trHeight w:val="240"/>
          <w:jc w:val="center"/>
        </w:trPr>
        <w:tc>
          <w:tcPr>
            <w:tcW w:w="4876" w:type="dxa"/>
            <w:tcBorders>
              <w:top w:val="nil"/>
              <w:left w:val="nil"/>
              <w:bottom w:val="nil"/>
              <w:right w:val="nil"/>
            </w:tcBorders>
          </w:tcPr>
          <w:p w14:paraId="45152CB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8604583" w14:textId="77777777" w:rsidR="00F73C2A" w:rsidRPr="000E0946" w:rsidRDefault="00F73C2A" w:rsidP="0056767D">
            <w:pPr>
              <w:pStyle w:val="AmColumnHeading"/>
            </w:pPr>
            <w:r w:rsidRPr="000E0946">
              <w:t>Pozměňovací návrh</w:t>
            </w:r>
          </w:p>
        </w:tc>
      </w:tr>
      <w:tr w:rsidR="00F73C2A" w:rsidRPr="000E0946" w14:paraId="30D4010A" w14:textId="77777777" w:rsidTr="0056767D">
        <w:trPr>
          <w:jc w:val="center"/>
        </w:trPr>
        <w:tc>
          <w:tcPr>
            <w:tcW w:w="4876" w:type="dxa"/>
            <w:tcBorders>
              <w:top w:val="nil"/>
              <w:left w:val="nil"/>
              <w:bottom w:val="nil"/>
              <w:right w:val="nil"/>
            </w:tcBorders>
          </w:tcPr>
          <w:p w14:paraId="394E8E29" w14:textId="77777777" w:rsidR="00F73C2A" w:rsidRPr="000E0946" w:rsidRDefault="00F73C2A" w:rsidP="0056767D">
            <w:pPr>
              <w:pStyle w:val="Normal6a"/>
            </w:pPr>
            <w:r w:rsidRPr="000E0946">
              <w:rPr>
                <w:b/>
                <w:i/>
              </w:rPr>
              <w:t>b)</w:t>
            </w:r>
            <w:r w:rsidRPr="000E0946">
              <w:tab/>
            </w:r>
            <w:r w:rsidRPr="000E0946">
              <w:rPr>
                <w:b/>
                <w:i/>
              </w:rPr>
              <w:t>v odstavci 3 se doplňuje nový pododstavec, který zní:</w:t>
            </w:r>
          </w:p>
        </w:tc>
        <w:tc>
          <w:tcPr>
            <w:tcW w:w="4876" w:type="dxa"/>
            <w:tcBorders>
              <w:top w:val="nil"/>
              <w:left w:val="nil"/>
              <w:bottom w:val="nil"/>
              <w:right w:val="nil"/>
            </w:tcBorders>
          </w:tcPr>
          <w:p w14:paraId="15B08B12" w14:textId="77777777" w:rsidR="00F73C2A" w:rsidRPr="000E0946" w:rsidRDefault="00F73C2A" w:rsidP="0056767D">
            <w:pPr>
              <w:pStyle w:val="Normal6a"/>
            </w:pPr>
            <w:r w:rsidRPr="000E0946">
              <w:rPr>
                <w:b/>
                <w:i/>
              </w:rPr>
              <w:t>vypouští se</w:t>
            </w:r>
          </w:p>
        </w:tc>
      </w:tr>
      <w:tr w:rsidR="00F73C2A" w:rsidRPr="000E0946" w14:paraId="19050084" w14:textId="77777777" w:rsidTr="0056767D">
        <w:trPr>
          <w:jc w:val="center"/>
        </w:trPr>
        <w:tc>
          <w:tcPr>
            <w:tcW w:w="4876" w:type="dxa"/>
            <w:tcBorders>
              <w:top w:val="nil"/>
              <w:left w:val="nil"/>
              <w:bottom w:val="nil"/>
              <w:right w:val="nil"/>
            </w:tcBorders>
          </w:tcPr>
          <w:p w14:paraId="5038ABC2" w14:textId="257B41CA" w:rsidR="00F73C2A" w:rsidRPr="000E0946" w:rsidRDefault="00F73C2A" w:rsidP="0056767D">
            <w:pPr>
              <w:pStyle w:val="Normal6a"/>
            </w:pPr>
            <w:r w:rsidRPr="000E0946">
              <w:rPr>
                <w:b/>
                <w:i/>
              </w:rPr>
              <w:t>„Členské státy mohou čl. 42 odst. 1 písm. j)</w:t>
            </w:r>
            <w:r w:rsidR="001958F6" w:rsidRPr="000E0946">
              <w:rPr>
                <w:b/>
                <w:i/>
              </w:rPr>
              <w:t xml:space="preserve"> a </w:t>
            </w:r>
            <w:r w:rsidRPr="000E0946">
              <w:rPr>
                <w:b/>
                <w:i/>
              </w:rPr>
              <w:t>čl. 42 odst. 3 písm. e) použít jako důvody pro zrychlené řízení</w:t>
            </w:r>
            <w:r w:rsidR="001958F6" w:rsidRPr="000E0946">
              <w:rPr>
                <w:b/>
                <w:i/>
              </w:rPr>
              <w:t xml:space="preserve"> o </w:t>
            </w:r>
            <w:r w:rsidRPr="000E0946">
              <w:rPr>
                <w:b/>
                <w:i/>
              </w:rPr>
              <w:t>posouzení žádosti</w:t>
            </w:r>
            <w:r w:rsidR="001958F6" w:rsidRPr="000E0946">
              <w:rPr>
                <w:b/>
                <w:i/>
              </w:rPr>
              <w:t xml:space="preserve"> v </w:t>
            </w:r>
            <w:r w:rsidRPr="000E0946">
              <w:rPr>
                <w:b/>
                <w:i/>
              </w:rPr>
              <w:t>souladu</w:t>
            </w:r>
            <w:r w:rsidR="001958F6" w:rsidRPr="000E0946">
              <w:rPr>
                <w:b/>
                <w:i/>
              </w:rPr>
              <w:t xml:space="preserve"> s </w:t>
            </w:r>
            <w:r w:rsidRPr="000E0946">
              <w:rPr>
                <w:b/>
                <w:i/>
              </w:rPr>
              <w:t>čl. 31 odst. 8 směrnice 2013/32/EU nebo pro řízení uskutečněné na hranicích nebo</w:t>
            </w:r>
            <w:r w:rsidR="001958F6" w:rsidRPr="000E0946">
              <w:rPr>
                <w:b/>
                <w:i/>
              </w:rPr>
              <w:t xml:space="preserve"> v </w:t>
            </w:r>
            <w:r w:rsidRPr="000E0946">
              <w:rPr>
                <w:b/>
                <w:i/>
              </w:rPr>
              <w:t>tranzitním prostoru</w:t>
            </w:r>
            <w:r w:rsidR="001958F6" w:rsidRPr="000E0946">
              <w:rPr>
                <w:b/>
                <w:i/>
              </w:rPr>
              <w:t xml:space="preserve"> v </w:t>
            </w:r>
            <w:r w:rsidRPr="000E0946">
              <w:rPr>
                <w:b/>
                <w:i/>
              </w:rPr>
              <w:t>souladu</w:t>
            </w:r>
            <w:r w:rsidR="001958F6" w:rsidRPr="000E0946">
              <w:rPr>
                <w:b/>
                <w:i/>
              </w:rPr>
              <w:t xml:space="preserve"> s </w:t>
            </w:r>
            <w:r w:rsidRPr="000E0946">
              <w:rPr>
                <w:b/>
                <w:i/>
              </w:rPr>
              <w:t>článkem 43 směrnice 2013/32/EU přede dnem 12. června 2026.“;</w:t>
            </w:r>
          </w:p>
        </w:tc>
        <w:tc>
          <w:tcPr>
            <w:tcW w:w="4876" w:type="dxa"/>
            <w:tcBorders>
              <w:top w:val="nil"/>
              <w:left w:val="nil"/>
              <w:bottom w:val="nil"/>
              <w:right w:val="nil"/>
            </w:tcBorders>
          </w:tcPr>
          <w:p w14:paraId="29220420" w14:textId="77777777" w:rsidR="00F73C2A" w:rsidRPr="000E0946" w:rsidRDefault="00F73C2A" w:rsidP="0056767D">
            <w:pPr>
              <w:pStyle w:val="Normal6a"/>
            </w:pPr>
          </w:p>
        </w:tc>
      </w:tr>
    </w:tbl>
    <w:p w14:paraId="6FF186F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FD3A8B8"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15FC5F68" w14:textId="23EB3B51" w:rsidR="00F73C2A" w:rsidRPr="000E0946" w:rsidRDefault="00F73C2A" w:rsidP="00F73C2A">
      <w:pPr>
        <w:pStyle w:val="AmJustText"/>
      </w:pPr>
      <w:r w:rsidRPr="000E0946">
        <w:t>Nebylo zdůvodněno, proč by tato konkrétní ustanovení Paktu</w:t>
      </w:r>
      <w:r w:rsidR="001958F6" w:rsidRPr="000E0946">
        <w:t xml:space="preserve"> o </w:t>
      </w:r>
      <w:r w:rsidRPr="000E0946">
        <w:t>migraci</w:t>
      </w:r>
      <w:r w:rsidR="001958F6" w:rsidRPr="000E0946">
        <w:t xml:space="preserve"> a </w:t>
      </w:r>
      <w:r w:rsidRPr="000E0946">
        <w:t>azylu měla být uplatňována dříve než ostatní ustanovení Paktu, například ustanovení</w:t>
      </w:r>
      <w:r w:rsidR="001958F6" w:rsidRPr="000E0946">
        <w:t xml:space="preserve"> o </w:t>
      </w:r>
      <w:r w:rsidRPr="000E0946">
        <w:t>poskytování právní pomoci</w:t>
      </w:r>
      <w:r w:rsidR="001958F6" w:rsidRPr="000E0946">
        <w:t xml:space="preserve"> v </w:t>
      </w:r>
      <w:r w:rsidRPr="000E0946">
        <w:t>nařízení</w:t>
      </w:r>
      <w:r w:rsidR="001958F6" w:rsidRPr="000E0946">
        <w:t xml:space="preserve"> o </w:t>
      </w:r>
      <w:r w:rsidRPr="000E0946">
        <w:t>azylovém řízení, ustanovení</w:t>
      </w:r>
      <w:r w:rsidR="001958F6" w:rsidRPr="000E0946">
        <w:t xml:space="preserve"> o </w:t>
      </w:r>
      <w:r w:rsidRPr="000E0946">
        <w:t>uplatňování ustanovení</w:t>
      </w:r>
      <w:r w:rsidR="001958F6" w:rsidRPr="000E0946">
        <w:t xml:space="preserve"> o </w:t>
      </w:r>
      <w:r w:rsidRPr="000E0946">
        <w:t>solidaritě</w:t>
      </w:r>
      <w:r w:rsidR="001958F6" w:rsidRPr="000E0946">
        <w:t xml:space="preserve"> v </w:t>
      </w:r>
      <w:r w:rsidRPr="000E0946">
        <w:t>nařízení</w:t>
      </w:r>
      <w:r w:rsidR="001958F6" w:rsidRPr="000E0946">
        <w:t xml:space="preserve"> o </w:t>
      </w:r>
      <w:r w:rsidRPr="000E0946">
        <w:t>řízení azylu</w:t>
      </w:r>
      <w:r w:rsidR="001958F6" w:rsidRPr="000E0946">
        <w:t xml:space="preserve"> a </w:t>
      </w:r>
      <w:r w:rsidRPr="000E0946">
        <w:t>migrace nebo ustanovení</w:t>
      </w:r>
      <w:r w:rsidR="001958F6" w:rsidRPr="000E0946">
        <w:t xml:space="preserve"> o </w:t>
      </w:r>
      <w:r w:rsidRPr="000E0946">
        <w:t>přístupu na trh práce ve směrnici</w:t>
      </w:r>
      <w:r w:rsidR="001958F6" w:rsidRPr="000E0946">
        <w:t xml:space="preserve"> o </w:t>
      </w:r>
      <w:r w:rsidRPr="000E0946">
        <w:t>podmínkách přijímání.</w:t>
      </w:r>
      <w:r w:rsidR="001958F6" w:rsidRPr="000E0946">
        <w:t xml:space="preserve"> V </w:t>
      </w:r>
      <w:r w:rsidRPr="000E0946">
        <w:t>každém případě je velmi nepravděpodobné, že by byl legislativní proces dokončen včas, aby bylo možné tato ustanovení uplatnit dříve než</w:t>
      </w:r>
      <w:r w:rsidR="001958F6" w:rsidRPr="000E0946">
        <w:t xml:space="preserve"> v </w:t>
      </w:r>
      <w:r w:rsidRPr="000E0946">
        <w:t>červnu 2026.</w:t>
      </w:r>
    </w:p>
    <w:p w14:paraId="4FD34784" w14:textId="0DE4D3FA" w:rsidR="008E2D3D" w:rsidRPr="000E0946" w:rsidRDefault="00F73C2A" w:rsidP="00F73C2A">
      <w:r w:rsidRPr="000E0946">
        <w:rPr>
          <w:rStyle w:val="HideTWBExt"/>
        </w:rPr>
        <w:t>&lt;/Amend&gt;</w:t>
      </w:r>
    </w:p>
    <w:p w14:paraId="0A0C32F3"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212</w:t>
      </w:r>
      <w:r w:rsidRPr="000E0946">
        <w:rPr>
          <w:rStyle w:val="HideTWBExt"/>
          <w:b w:val="0"/>
        </w:rPr>
        <w:t>&lt;/NumAm&gt;</w:t>
      </w:r>
    </w:p>
    <w:p w14:paraId="110B4249" w14:textId="77777777" w:rsidR="00F73C2A" w:rsidRPr="000E0946" w:rsidRDefault="00F73C2A" w:rsidP="00F73C2A">
      <w:pPr>
        <w:pStyle w:val="NormalBold"/>
      </w:pPr>
      <w:r w:rsidRPr="000E0946">
        <w:rPr>
          <w:rStyle w:val="HideTWBExt"/>
          <w:b w:val="0"/>
        </w:rPr>
        <w:t>&lt;RepeatBlock-By&gt;&lt;Members&gt;</w:t>
      </w:r>
      <w:r w:rsidRPr="000E0946">
        <w:t>Marco Tarquinio, Sandro Ruotolo, Francisco Assis, Alessandro Zan, Cecilia Strada</w:t>
      </w:r>
      <w:r w:rsidRPr="000E0946">
        <w:rPr>
          <w:rStyle w:val="HideTWBExt"/>
          <w:b w:val="0"/>
        </w:rPr>
        <w:t>&lt;/Members&gt;</w:t>
      </w:r>
    </w:p>
    <w:p w14:paraId="77FAB239" w14:textId="77777777" w:rsidR="00F73C2A" w:rsidRPr="000E0946" w:rsidRDefault="00F73C2A" w:rsidP="00F73C2A">
      <w:pPr>
        <w:pStyle w:val="NormalBold"/>
      </w:pPr>
      <w:r w:rsidRPr="000E0946">
        <w:rPr>
          <w:rStyle w:val="HideTWBExt"/>
          <w:b w:val="0"/>
        </w:rPr>
        <w:t>&lt;/RepeatBlock-By&gt;</w:t>
      </w:r>
    </w:p>
    <w:p w14:paraId="67942E6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AC48B92" w14:textId="77777777" w:rsidR="00F73C2A" w:rsidRPr="000E0946" w:rsidRDefault="00F73C2A" w:rsidP="00F73C2A">
      <w:pPr>
        <w:pStyle w:val="NormalBold"/>
      </w:pPr>
      <w:r w:rsidRPr="000E0946">
        <w:rPr>
          <w:rStyle w:val="HideTWBExt"/>
          <w:b w:val="0"/>
        </w:rPr>
        <w:t>&lt;Article&gt;</w:t>
      </w:r>
      <w:r w:rsidRPr="000E0946">
        <w:t>Čl. 1 – odst. 1 – bod 2 – písm. b</w:t>
      </w:r>
      <w:r w:rsidRPr="000E0946">
        <w:rPr>
          <w:rStyle w:val="HideTWBExt"/>
          <w:b w:val="0"/>
        </w:rPr>
        <w:t>&lt;/Article&gt;</w:t>
      </w:r>
    </w:p>
    <w:p w14:paraId="212B2054"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E840A83" w14:textId="77777777" w:rsidR="00F73C2A" w:rsidRPr="000E0946" w:rsidRDefault="00F73C2A" w:rsidP="00F73C2A">
      <w:r w:rsidRPr="000E0946">
        <w:rPr>
          <w:rStyle w:val="HideTWBExt"/>
        </w:rPr>
        <w:t>&lt;Article2&gt;</w:t>
      </w:r>
      <w:r w:rsidRPr="000E0946">
        <w:t>Článek 79</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D094FDB" w14:textId="77777777" w:rsidTr="0056767D">
        <w:trPr>
          <w:trHeight w:hRule="exact" w:val="240"/>
          <w:jc w:val="center"/>
        </w:trPr>
        <w:tc>
          <w:tcPr>
            <w:tcW w:w="9752" w:type="dxa"/>
            <w:gridSpan w:val="2"/>
            <w:tcBorders>
              <w:top w:val="nil"/>
              <w:left w:val="nil"/>
              <w:bottom w:val="nil"/>
              <w:right w:val="nil"/>
            </w:tcBorders>
          </w:tcPr>
          <w:p w14:paraId="7A940ED1" w14:textId="77777777" w:rsidR="00F73C2A" w:rsidRPr="000E0946" w:rsidRDefault="00F73C2A" w:rsidP="0056767D"/>
        </w:tc>
      </w:tr>
      <w:tr w:rsidR="00F73C2A" w:rsidRPr="000E0946" w14:paraId="6199F470" w14:textId="77777777" w:rsidTr="0056767D">
        <w:trPr>
          <w:trHeight w:val="240"/>
          <w:jc w:val="center"/>
        </w:trPr>
        <w:tc>
          <w:tcPr>
            <w:tcW w:w="4876" w:type="dxa"/>
            <w:tcBorders>
              <w:top w:val="nil"/>
              <w:left w:val="nil"/>
              <w:bottom w:val="nil"/>
              <w:right w:val="nil"/>
            </w:tcBorders>
          </w:tcPr>
          <w:p w14:paraId="094935A4"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89B8714" w14:textId="77777777" w:rsidR="00F73C2A" w:rsidRPr="000E0946" w:rsidRDefault="00F73C2A" w:rsidP="0056767D">
            <w:pPr>
              <w:pStyle w:val="AmColumnHeading"/>
            </w:pPr>
            <w:r w:rsidRPr="000E0946">
              <w:t>Pozměňovací návrh</w:t>
            </w:r>
          </w:p>
        </w:tc>
      </w:tr>
      <w:tr w:rsidR="00F73C2A" w:rsidRPr="000E0946" w14:paraId="0DA11455" w14:textId="77777777" w:rsidTr="0056767D">
        <w:trPr>
          <w:jc w:val="center"/>
        </w:trPr>
        <w:tc>
          <w:tcPr>
            <w:tcW w:w="4876" w:type="dxa"/>
            <w:tcBorders>
              <w:top w:val="nil"/>
              <w:left w:val="nil"/>
              <w:bottom w:val="nil"/>
              <w:right w:val="nil"/>
            </w:tcBorders>
          </w:tcPr>
          <w:p w14:paraId="6A435549" w14:textId="0916C013" w:rsidR="00F73C2A" w:rsidRPr="000E0946" w:rsidRDefault="00F73C2A" w:rsidP="0056767D">
            <w:pPr>
              <w:pStyle w:val="Normal6a"/>
            </w:pPr>
            <w:r w:rsidRPr="000E0946">
              <w:rPr>
                <w:b/>
                <w:i/>
              </w:rPr>
              <w:t>„Členské státy mohou čl. 42 odst. 1 písm. j)</w:t>
            </w:r>
            <w:r w:rsidR="001958F6" w:rsidRPr="000E0946">
              <w:rPr>
                <w:b/>
                <w:i/>
              </w:rPr>
              <w:t xml:space="preserve"> a </w:t>
            </w:r>
            <w:r w:rsidRPr="000E0946">
              <w:rPr>
                <w:b/>
                <w:i/>
              </w:rPr>
              <w:t>čl. 42 odst. 3 písm. e) použít jako důvody pro zrychlené řízení</w:t>
            </w:r>
            <w:r w:rsidR="001958F6" w:rsidRPr="000E0946">
              <w:rPr>
                <w:b/>
                <w:i/>
              </w:rPr>
              <w:t xml:space="preserve"> o </w:t>
            </w:r>
            <w:r w:rsidRPr="000E0946">
              <w:rPr>
                <w:b/>
                <w:i/>
              </w:rPr>
              <w:t>posouzení žádosti</w:t>
            </w:r>
            <w:r w:rsidR="001958F6" w:rsidRPr="000E0946">
              <w:rPr>
                <w:b/>
                <w:i/>
              </w:rPr>
              <w:t xml:space="preserve"> v </w:t>
            </w:r>
            <w:r w:rsidRPr="000E0946">
              <w:rPr>
                <w:b/>
                <w:i/>
              </w:rPr>
              <w:t>souladu</w:t>
            </w:r>
            <w:r w:rsidR="001958F6" w:rsidRPr="000E0946">
              <w:rPr>
                <w:b/>
                <w:i/>
              </w:rPr>
              <w:t xml:space="preserve"> s </w:t>
            </w:r>
            <w:r w:rsidRPr="000E0946">
              <w:rPr>
                <w:b/>
                <w:i/>
              </w:rPr>
              <w:t>čl. 31 odst. 8 směrnice 2013/32/EU nebo pro řízení uskutečněné na hranicích nebo</w:t>
            </w:r>
            <w:r w:rsidR="001958F6" w:rsidRPr="000E0946">
              <w:rPr>
                <w:b/>
                <w:i/>
              </w:rPr>
              <w:t xml:space="preserve"> v </w:t>
            </w:r>
            <w:r w:rsidRPr="000E0946">
              <w:rPr>
                <w:b/>
                <w:i/>
              </w:rPr>
              <w:t>tranzitním prostoru</w:t>
            </w:r>
            <w:r w:rsidR="001958F6" w:rsidRPr="000E0946">
              <w:rPr>
                <w:b/>
                <w:i/>
              </w:rPr>
              <w:t xml:space="preserve"> v </w:t>
            </w:r>
            <w:r w:rsidRPr="000E0946">
              <w:rPr>
                <w:b/>
                <w:i/>
              </w:rPr>
              <w:t>souladu</w:t>
            </w:r>
            <w:r w:rsidR="001958F6" w:rsidRPr="000E0946">
              <w:rPr>
                <w:b/>
                <w:i/>
              </w:rPr>
              <w:t xml:space="preserve"> s </w:t>
            </w:r>
            <w:r w:rsidRPr="000E0946">
              <w:rPr>
                <w:b/>
                <w:i/>
              </w:rPr>
              <w:t>článkem 43 směrnice 2013/32/EU přede dnem 12. června 2026.“;</w:t>
            </w:r>
          </w:p>
        </w:tc>
        <w:tc>
          <w:tcPr>
            <w:tcW w:w="4876" w:type="dxa"/>
            <w:tcBorders>
              <w:top w:val="nil"/>
              <w:left w:val="nil"/>
              <w:bottom w:val="nil"/>
              <w:right w:val="nil"/>
            </w:tcBorders>
          </w:tcPr>
          <w:p w14:paraId="342BC13D" w14:textId="77777777" w:rsidR="00F73C2A" w:rsidRPr="000E0946" w:rsidRDefault="00F73C2A" w:rsidP="0056767D">
            <w:pPr>
              <w:pStyle w:val="Normal6a"/>
            </w:pPr>
            <w:r w:rsidRPr="000E0946">
              <w:rPr>
                <w:b/>
                <w:i/>
              </w:rPr>
              <w:t>vypouští se</w:t>
            </w:r>
          </w:p>
        </w:tc>
      </w:tr>
    </w:tbl>
    <w:p w14:paraId="7795CC2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C13EFEA" w14:textId="48C6EF9B" w:rsidR="008E2D3D" w:rsidRPr="000E0946" w:rsidRDefault="00F73C2A" w:rsidP="00F73C2A">
      <w:r w:rsidRPr="000E0946">
        <w:rPr>
          <w:rStyle w:val="HideTWBExt"/>
        </w:rPr>
        <w:t>&lt;/Amend&gt;</w:t>
      </w:r>
    </w:p>
    <w:p w14:paraId="7FF9A33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213</w:t>
      </w:r>
      <w:r w:rsidRPr="000E0946">
        <w:rPr>
          <w:rStyle w:val="HideTWBExt"/>
          <w:b w:val="0"/>
        </w:rPr>
        <w:t>&lt;/NumAm&gt;</w:t>
      </w:r>
    </w:p>
    <w:p w14:paraId="26F833F4"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1AEDD48F" w14:textId="77777777" w:rsidR="00F73C2A" w:rsidRPr="000E0946" w:rsidRDefault="00F73C2A" w:rsidP="00F73C2A">
      <w:pPr>
        <w:pStyle w:val="NormalBold"/>
      </w:pPr>
      <w:r w:rsidRPr="000E0946">
        <w:rPr>
          <w:rStyle w:val="HideTWBExt"/>
          <w:b w:val="0"/>
        </w:rPr>
        <w:t>&lt;/RepeatBlock-By&gt;</w:t>
      </w:r>
    </w:p>
    <w:p w14:paraId="31003F4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1884BA6" w14:textId="77777777" w:rsidR="00F73C2A" w:rsidRPr="000E0946" w:rsidRDefault="00F73C2A" w:rsidP="00F73C2A">
      <w:pPr>
        <w:pStyle w:val="NormalBold"/>
      </w:pPr>
      <w:r w:rsidRPr="000E0946">
        <w:rPr>
          <w:rStyle w:val="HideTWBExt"/>
          <w:b w:val="0"/>
        </w:rPr>
        <w:t>&lt;Article&gt;</w:t>
      </w:r>
      <w:r w:rsidRPr="000E0946">
        <w:t>Čl. 1 – odst. 1 – bod 3</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F1A34D5" w14:textId="77777777" w:rsidTr="0056767D">
        <w:trPr>
          <w:trHeight w:hRule="exact" w:val="240"/>
          <w:jc w:val="center"/>
        </w:trPr>
        <w:tc>
          <w:tcPr>
            <w:tcW w:w="9752" w:type="dxa"/>
            <w:gridSpan w:val="2"/>
            <w:tcBorders>
              <w:top w:val="nil"/>
              <w:left w:val="nil"/>
              <w:bottom w:val="nil"/>
              <w:right w:val="nil"/>
            </w:tcBorders>
          </w:tcPr>
          <w:p w14:paraId="14CB1CBD" w14:textId="77777777" w:rsidR="00F73C2A" w:rsidRPr="000E0946" w:rsidRDefault="00F73C2A" w:rsidP="0056767D"/>
        </w:tc>
      </w:tr>
      <w:tr w:rsidR="00F73C2A" w:rsidRPr="000E0946" w14:paraId="466FD595" w14:textId="77777777" w:rsidTr="0056767D">
        <w:trPr>
          <w:trHeight w:val="240"/>
          <w:jc w:val="center"/>
        </w:trPr>
        <w:tc>
          <w:tcPr>
            <w:tcW w:w="4876" w:type="dxa"/>
            <w:tcBorders>
              <w:top w:val="nil"/>
              <w:left w:val="nil"/>
              <w:bottom w:val="nil"/>
              <w:right w:val="nil"/>
            </w:tcBorders>
          </w:tcPr>
          <w:p w14:paraId="3B69B5B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16DA56B" w14:textId="77777777" w:rsidR="00F73C2A" w:rsidRPr="000E0946" w:rsidRDefault="00F73C2A" w:rsidP="0056767D">
            <w:pPr>
              <w:pStyle w:val="AmColumnHeading"/>
            </w:pPr>
            <w:r w:rsidRPr="000E0946">
              <w:t>Pozměňovací návrh</w:t>
            </w:r>
          </w:p>
        </w:tc>
      </w:tr>
      <w:tr w:rsidR="00F73C2A" w:rsidRPr="000E0946" w14:paraId="6D386339" w14:textId="77777777" w:rsidTr="0056767D">
        <w:trPr>
          <w:jc w:val="center"/>
        </w:trPr>
        <w:tc>
          <w:tcPr>
            <w:tcW w:w="4876" w:type="dxa"/>
            <w:tcBorders>
              <w:top w:val="nil"/>
              <w:left w:val="nil"/>
              <w:bottom w:val="nil"/>
              <w:right w:val="nil"/>
            </w:tcBorders>
          </w:tcPr>
          <w:p w14:paraId="4B619B8E" w14:textId="77777777" w:rsidR="00F73C2A" w:rsidRPr="000E0946" w:rsidRDefault="00F73C2A" w:rsidP="0056767D">
            <w:pPr>
              <w:pStyle w:val="Normal6a"/>
            </w:pPr>
            <w:r w:rsidRPr="000E0946">
              <w:rPr>
                <w:b/>
                <w:i/>
              </w:rPr>
              <w:t>3)</w:t>
            </w:r>
            <w:r w:rsidRPr="000E0946">
              <w:tab/>
            </w:r>
            <w:r w:rsidRPr="000E0946">
              <w:rPr>
                <w:b/>
                <w:i/>
              </w:rPr>
              <w:t>znění přílohy tohoto nařízení se doplňuje jako příloha II.</w:t>
            </w:r>
          </w:p>
        </w:tc>
        <w:tc>
          <w:tcPr>
            <w:tcW w:w="4876" w:type="dxa"/>
            <w:tcBorders>
              <w:top w:val="nil"/>
              <w:left w:val="nil"/>
              <w:bottom w:val="nil"/>
              <w:right w:val="nil"/>
            </w:tcBorders>
          </w:tcPr>
          <w:p w14:paraId="7A997C09" w14:textId="77777777" w:rsidR="00F73C2A" w:rsidRPr="000E0946" w:rsidRDefault="00F73C2A" w:rsidP="0056767D">
            <w:pPr>
              <w:pStyle w:val="Normal6a"/>
            </w:pPr>
            <w:r w:rsidRPr="000E0946">
              <w:rPr>
                <w:b/>
                <w:i/>
              </w:rPr>
              <w:t>vypouští se</w:t>
            </w:r>
          </w:p>
        </w:tc>
      </w:tr>
    </w:tbl>
    <w:p w14:paraId="2743689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853903D" w14:textId="6010051A" w:rsidR="008E2D3D" w:rsidRPr="000E0946" w:rsidRDefault="00F73C2A" w:rsidP="00F73C2A">
      <w:r w:rsidRPr="000E0946">
        <w:rPr>
          <w:rStyle w:val="HideTWBExt"/>
        </w:rPr>
        <w:t>&lt;/Amend&gt;</w:t>
      </w:r>
    </w:p>
    <w:p w14:paraId="574E51B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214</w:t>
      </w:r>
      <w:r w:rsidRPr="000E0946">
        <w:rPr>
          <w:rStyle w:val="HideTWBExt"/>
          <w:b w:val="0"/>
        </w:rPr>
        <w:t>&lt;/NumAm&gt;</w:t>
      </w:r>
    </w:p>
    <w:p w14:paraId="72A2E5D9"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6E58B163" w14:textId="77777777" w:rsidR="00F73C2A" w:rsidRPr="000E0946" w:rsidRDefault="00F73C2A" w:rsidP="00F73C2A">
      <w:pPr>
        <w:pStyle w:val="NormalBold"/>
      </w:pPr>
      <w:r w:rsidRPr="000E0946">
        <w:rPr>
          <w:rStyle w:val="HideTWBExt"/>
          <w:b w:val="0"/>
        </w:rPr>
        <w:t>&lt;/RepeatBlock-By&gt;</w:t>
      </w:r>
    </w:p>
    <w:p w14:paraId="5B9A110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08C59AA" w14:textId="77777777" w:rsidR="00F73C2A" w:rsidRPr="000E0946" w:rsidRDefault="00F73C2A" w:rsidP="00F73C2A">
      <w:pPr>
        <w:pStyle w:val="NormalBold"/>
      </w:pPr>
      <w:r w:rsidRPr="000E0946">
        <w:rPr>
          <w:rStyle w:val="HideTWBExt"/>
          <w:b w:val="0"/>
        </w:rPr>
        <w:t>&lt;Article&gt;</w:t>
      </w:r>
      <w:r w:rsidRPr="000E0946">
        <w:t>Čl. 1 – odst. 1 – bod 3</w:t>
      </w:r>
      <w:r w:rsidRPr="000E0946">
        <w:rPr>
          <w:rStyle w:val="HideTWBExt"/>
          <w:b w:val="0"/>
        </w:rPr>
        <w:t>&lt;/Article&gt;</w:t>
      </w:r>
    </w:p>
    <w:p w14:paraId="6358AEF7"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5C3D1C43" w14:textId="0B00DCF3" w:rsidR="00F73C2A" w:rsidRPr="000E0946" w:rsidRDefault="00F73C2A" w:rsidP="00F73C2A">
      <w:r w:rsidRPr="000E0946">
        <w:rPr>
          <w:rStyle w:val="HideTWBExt"/>
        </w:rPr>
        <w:t>&lt;Article2&gt;</w:t>
      </w:r>
      <w:r w:rsidRPr="000E0946">
        <w:t>Příloha II</w:t>
      </w:r>
      <w:r w:rsidR="001958F6" w:rsidRPr="000E0946">
        <w:t xml:space="preserve"> a </w:t>
      </w:r>
      <w:r w:rsidRPr="000E0946">
        <w:t>příloha</w:t>
      </w:r>
      <w:r w:rsidR="001958F6" w:rsidRPr="000E0946">
        <w:t xml:space="preserve"> I </w:t>
      </w:r>
      <w:r w:rsidRPr="000E0946">
        <w:t>a</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511AFD3" w14:textId="77777777" w:rsidTr="0056767D">
        <w:trPr>
          <w:trHeight w:hRule="exact" w:val="240"/>
          <w:jc w:val="center"/>
        </w:trPr>
        <w:tc>
          <w:tcPr>
            <w:tcW w:w="9752" w:type="dxa"/>
            <w:gridSpan w:val="2"/>
            <w:tcBorders>
              <w:top w:val="nil"/>
              <w:left w:val="nil"/>
              <w:bottom w:val="nil"/>
              <w:right w:val="nil"/>
            </w:tcBorders>
          </w:tcPr>
          <w:p w14:paraId="2F720AB6" w14:textId="77777777" w:rsidR="00F73C2A" w:rsidRPr="000E0946" w:rsidRDefault="00F73C2A" w:rsidP="0056767D"/>
        </w:tc>
      </w:tr>
      <w:tr w:rsidR="00F73C2A" w:rsidRPr="000E0946" w14:paraId="49D89C51" w14:textId="77777777" w:rsidTr="0056767D">
        <w:trPr>
          <w:trHeight w:val="240"/>
          <w:jc w:val="center"/>
        </w:trPr>
        <w:tc>
          <w:tcPr>
            <w:tcW w:w="4876" w:type="dxa"/>
            <w:tcBorders>
              <w:top w:val="nil"/>
              <w:left w:val="nil"/>
              <w:bottom w:val="nil"/>
              <w:right w:val="nil"/>
            </w:tcBorders>
          </w:tcPr>
          <w:p w14:paraId="529304F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D329DB2" w14:textId="77777777" w:rsidR="00F73C2A" w:rsidRPr="000E0946" w:rsidRDefault="00F73C2A" w:rsidP="0056767D">
            <w:pPr>
              <w:pStyle w:val="AmColumnHeading"/>
            </w:pPr>
            <w:r w:rsidRPr="000E0946">
              <w:t>Pozměňovací návrh</w:t>
            </w:r>
          </w:p>
        </w:tc>
      </w:tr>
      <w:tr w:rsidR="00F73C2A" w:rsidRPr="000E0946" w14:paraId="5B5E3793" w14:textId="77777777" w:rsidTr="0056767D">
        <w:trPr>
          <w:jc w:val="center"/>
        </w:trPr>
        <w:tc>
          <w:tcPr>
            <w:tcW w:w="4876" w:type="dxa"/>
            <w:tcBorders>
              <w:top w:val="nil"/>
              <w:left w:val="nil"/>
              <w:bottom w:val="nil"/>
              <w:right w:val="nil"/>
            </w:tcBorders>
          </w:tcPr>
          <w:p w14:paraId="15F1A393" w14:textId="77777777" w:rsidR="00F73C2A" w:rsidRPr="000E0946" w:rsidRDefault="00F73C2A" w:rsidP="0056767D">
            <w:pPr>
              <w:pStyle w:val="Normal6a"/>
            </w:pPr>
            <w:r w:rsidRPr="000E0946">
              <w:t>3)</w:t>
            </w:r>
            <w:r w:rsidRPr="000E0946">
              <w:tab/>
              <w:t xml:space="preserve">znění </w:t>
            </w:r>
            <w:r w:rsidRPr="000E0946">
              <w:rPr>
                <w:b/>
                <w:bCs/>
                <w:i/>
                <w:iCs/>
              </w:rPr>
              <w:t>přílohy</w:t>
            </w:r>
            <w:r w:rsidRPr="000E0946">
              <w:t xml:space="preserve"> tohoto nařízení se doplňuje jako příloha II.</w:t>
            </w:r>
          </w:p>
        </w:tc>
        <w:tc>
          <w:tcPr>
            <w:tcW w:w="4876" w:type="dxa"/>
            <w:tcBorders>
              <w:top w:val="nil"/>
              <w:left w:val="nil"/>
              <w:bottom w:val="nil"/>
              <w:right w:val="nil"/>
            </w:tcBorders>
          </w:tcPr>
          <w:p w14:paraId="721CF133" w14:textId="33FE3B28" w:rsidR="00F73C2A" w:rsidRPr="000E0946" w:rsidRDefault="00F73C2A" w:rsidP="0056767D">
            <w:pPr>
              <w:pStyle w:val="Normal6a"/>
            </w:pPr>
            <w:r w:rsidRPr="000E0946">
              <w:t>3)</w:t>
            </w:r>
            <w:r w:rsidRPr="000E0946">
              <w:tab/>
              <w:t xml:space="preserve">znění </w:t>
            </w:r>
            <w:r w:rsidRPr="000E0946">
              <w:rPr>
                <w:b/>
                <w:bCs/>
                <w:i/>
                <w:iCs/>
              </w:rPr>
              <w:t>příloh</w:t>
            </w:r>
            <w:r w:rsidRPr="000E0946">
              <w:t xml:space="preserve"> tohoto nařízení se doplňuje jako příloha II</w:t>
            </w:r>
            <w:r w:rsidR="001958F6" w:rsidRPr="000E0946">
              <w:t xml:space="preserve"> a </w:t>
            </w:r>
            <w:r w:rsidRPr="000E0946">
              <w:rPr>
                <w:b/>
                <w:bCs/>
                <w:i/>
                <w:iCs/>
              </w:rPr>
              <w:t>příloha Ia</w:t>
            </w:r>
            <w:r w:rsidRPr="000E0946">
              <w:t>.</w:t>
            </w:r>
          </w:p>
        </w:tc>
      </w:tr>
    </w:tbl>
    <w:p w14:paraId="4886DA9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CDF194E" w14:textId="787CCB0A" w:rsidR="008E2D3D" w:rsidRPr="000E0946" w:rsidRDefault="00F73C2A" w:rsidP="00F73C2A">
      <w:r w:rsidRPr="000E0946">
        <w:rPr>
          <w:rStyle w:val="HideTWBExt"/>
        </w:rPr>
        <w:t>&lt;/Amend&gt;</w:t>
      </w:r>
    </w:p>
    <w:p w14:paraId="6D230A5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215</w:t>
      </w:r>
      <w:r w:rsidRPr="000E0946">
        <w:rPr>
          <w:rStyle w:val="HideTWBExt"/>
          <w:b w:val="0"/>
        </w:rPr>
        <w:t>&lt;/NumAm&gt;</w:t>
      </w:r>
    </w:p>
    <w:p w14:paraId="744FDFED"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374E75EB" w14:textId="77777777" w:rsidR="00F73C2A" w:rsidRPr="000E0946" w:rsidRDefault="00F73C2A" w:rsidP="00F73C2A">
      <w:pPr>
        <w:pStyle w:val="NormalBold"/>
      </w:pPr>
      <w:r w:rsidRPr="000E0946">
        <w:rPr>
          <w:rStyle w:val="HideTWBExt"/>
          <w:b w:val="0"/>
        </w:rPr>
        <w:t>&lt;/RepeatBlock-By&gt;</w:t>
      </w:r>
    </w:p>
    <w:p w14:paraId="580E84B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0068A91" w14:textId="45D2DD52" w:rsidR="00F73C2A" w:rsidRPr="000E0946" w:rsidRDefault="00F73C2A" w:rsidP="00F73C2A">
      <w:pPr>
        <w:pStyle w:val="NormalBold"/>
      </w:pPr>
      <w:r w:rsidRPr="000E0946">
        <w:rPr>
          <w:rStyle w:val="HideTWBExt"/>
          <w:b w:val="0"/>
        </w:rPr>
        <w:t>&lt;Article&gt;</w:t>
      </w:r>
      <w:r w:rsidRPr="000E0946">
        <w:t>Čl. 1 – odst. 1</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989E229" w14:textId="77777777" w:rsidTr="0056767D">
        <w:trPr>
          <w:trHeight w:hRule="exact" w:val="240"/>
          <w:jc w:val="center"/>
        </w:trPr>
        <w:tc>
          <w:tcPr>
            <w:tcW w:w="9752" w:type="dxa"/>
            <w:gridSpan w:val="2"/>
            <w:tcBorders>
              <w:top w:val="nil"/>
              <w:left w:val="nil"/>
              <w:bottom w:val="nil"/>
              <w:right w:val="nil"/>
            </w:tcBorders>
          </w:tcPr>
          <w:p w14:paraId="55FEC2F4" w14:textId="77777777" w:rsidR="00F73C2A" w:rsidRPr="000E0946" w:rsidRDefault="00F73C2A" w:rsidP="0056767D"/>
        </w:tc>
      </w:tr>
      <w:tr w:rsidR="00F73C2A" w:rsidRPr="000E0946" w14:paraId="0F8213B8" w14:textId="77777777" w:rsidTr="0056767D">
        <w:trPr>
          <w:trHeight w:val="240"/>
          <w:jc w:val="center"/>
        </w:trPr>
        <w:tc>
          <w:tcPr>
            <w:tcW w:w="4876" w:type="dxa"/>
            <w:tcBorders>
              <w:top w:val="nil"/>
              <w:left w:val="nil"/>
              <w:bottom w:val="nil"/>
              <w:right w:val="nil"/>
            </w:tcBorders>
          </w:tcPr>
          <w:p w14:paraId="29B5F85E"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505EDD6" w14:textId="77777777" w:rsidR="00F73C2A" w:rsidRPr="000E0946" w:rsidRDefault="00F73C2A" w:rsidP="0056767D">
            <w:pPr>
              <w:pStyle w:val="AmColumnHeading"/>
            </w:pPr>
            <w:r w:rsidRPr="000E0946">
              <w:t>Pozměňovací návrh</w:t>
            </w:r>
          </w:p>
        </w:tc>
      </w:tr>
      <w:tr w:rsidR="00F73C2A" w:rsidRPr="000E0946" w14:paraId="14520379" w14:textId="77777777" w:rsidTr="0056767D">
        <w:trPr>
          <w:jc w:val="center"/>
        </w:trPr>
        <w:tc>
          <w:tcPr>
            <w:tcW w:w="4876" w:type="dxa"/>
            <w:tcBorders>
              <w:top w:val="nil"/>
              <w:left w:val="nil"/>
              <w:bottom w:val="nil"/>
              <w:right w:val="nil"/>
            </w:tcBorders>
          </w:tcPr>
          <w:p w14:paraId="0C3B3FAE" w14:textId="77777777" w:rsidR="00F73C2A" w:rsidRPr="000E0946" w:rsidRDefault="00F73C2A" w:rsidP="0056767D">
            <w:pPr>
              <w:pStyle w:val="Normal6a"/>
            </w:pPr>
          </w:p>
        </w:tc>
        <w:tc>
          <w:tcPr>
            <w:tcW w:w="4876" w:type="dxa"/>
            <w:tcBorders>
              <w:top w:val="nil"/>
              <w:left w:val="nil"/>
              <w:bottom w:val="nil"/>
              <w:right w:val="nil"/>
            </w:tcBorders>
          </w:tcPr>
          <w:p w14:paraId="5806B4C6" w14:textId="77777777" w:rsidR="00F73C2A" w:rsidRPr="000E0946" w:rsidRDefault="00F73C2A" w:rsidP="0056767D">
            <w:pPr>
              <w:pStyle w:val="Normal6a"/>
            </w:pPr>
            <w:r w:rsidRPr="000E0946">
              <w:rPr>
                <w:b/>
                <w:i/>
              </w:rPr>
              <w:t>v článku 61 se odstavec 2 mění takto:</w:t>
            </w:r>
          </w:p>
        </w:tc>
      </w:tr>
      <w:tr w:rsidR="00F73C2A" w:rsidRPr="000E0946" w14:paraId="0F072A00" w14:textId="77777777" w:rsidTr="0056767D">
        <w:trPr>
          <w:jc w:val="center"/>
        </w:trPr>
        <w:tc>
          <w:tcPr>
            <w:tcW w:w="4876" w:type="dxa"/>
            <w:tcBorders>
              <w:top w:val="nil"/>
              <w:left w:val="nil"/>
              <w:bottom w:val="nil"/>
              <w:right w:val="nil"/>
            </w:tcBorders>
          </w:tcPr>
          <w:p w14:paraId="295BEFE2" w14:textId="77777777" w:rsidR="00F73C2A" w:rsidRPr="000E0946" w:rsidRDefault="00F73C2A" w:rsidP="0056767D">
            <w:pPr>
              <w:pStyle w:val="Normal6a"/>
            </w:pPr>
          </w:p>
        </w:tc>
        <w:tc>
          <w:tcPr>
            <w:tcW w:w="4876" w:type="dxa"/>
            <w:tcBorders>
              <w:top w:val="nil"/>
              <w:left w:val="nil"/>
              <w:bottom w:val="nil"/>
              <w:right w:val="nil"/>
            </w:tcBorders>
          </w:tcPr>
          <w:p w14:paraId="470E6A0C" w14:textId="77777777" w:rsidR="00F73C2A" w:rsidRPr="000E0946" w:rsidRDefault="00F73C2A" w:rsidP="0056767D">
            <w:pPr>
              <w:pStyle w:val="Normal6a"/>
            </w:pPr>
            <w:r w:rsidRPr="000E0946">
              <w:rPr>
                <w:b/>
                <w:i/>
              </w:rPr>
              <w:t>a) odstavec 2 se nahrazuje tímto:</w:t>
            </w:r>
          </w:p>
        </w:tc>
      </w:tr>
      <w:tr w:rsidR="00F73C2A" w:rsidRPr="000E0946" w14:paraId="0DE96177" w14:textId="77777777" w:rsidTr="0056767D">
        <w:trPr>
          <w:jc w:val="center"/>
        </w:trPr>
        <w:tc>
          <w:tcPr>
            <w:tcW w:w="4876" w:type="dxa"/>
            <w:tcBorders>
              <w:top w:val="nil"/>
              <w:left w:val="nil"/>
              <w:bottom w:val="nil"/>
              <w:right w:val="nil"/>
            </w:tcBorders>
          </w:tcPr>
          <w:p w14:paraId="20E2FB19" w14:textId="77777777" w:rsidR="00F73C2A" w:rsidRPr="000E0946" w:rsidRDefault="00F73C2A" w:rsidP="0056767D">
            <w:pPr>
              <w:pStyle w:val="Normal6a"/>
            </w:pPr>
          </w:p>
        </w:tc>
        <w:tc>
          <w:tcPr>
            <w:tcW w:w="4876" w:type="dxa"/>
            <w:tcBorders>
              <w:top w:val="nil"/>
              <w:left w:val="nil"/>
              <w:bottom w:val="nil"/>
              <w:right w:val="nil"/>
            </w:tcBorders>
          </w:tcPr>
          <w:p w14:paraId="3EC7B14B" w14:textId="29E70A49" w:rsidR="00F73C2A" w:rsidRPr="000E0946" w:rsidRDefault="00F73C2A" w:rsidP="0056767D">
            <w:pPr>
              <w:pStyle w:val="Normal6a"/>
            </w:pPr>
            <w:r w:rsidRPr="000E0946">
              <w:rPr>
                <w:b/>
                <w:i/>
              </w:rPr>
              <w:t>„2. Třetí zemi lze označit za bezpečnou zemi původu na úrovni Unie</w:t>
            </w:r>
            <w:r w:rsidR="001958F6" w:rsidRPr="000E0946">
              <w:rPr>
                <w:b/>
                <w:i/>
              </w:rPr>
              <w:t xml:space="preserve"> s </w:t>
            </w:r>
            <w:r w:rsidRPr="000E0946">
              <w:rPr>
                <w:b/>
                <w:i/>
              </w:rPr>
              <w:t>výjimkou konkrétních částí jejího území nebo jasně identifikovatelných kategorií osob.“</w:t>
            </w:r>
          </w:p>
        </w:tc>
      </w:tr>
    </w:tbl>
    <w:p w14:paraId="4D4CD63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7C1E5FA"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04A068F0" w14:textId="20B35EA4" w:rsidR="00F73C2A" w:rsidRPr="000E0946" w:rsidRDefault="00F73C2A" w:rsidP="00F73C2A">
      <w:pPr>
        <w:pStyle w:val="AmJustText"/>
      </w:pPr>
      <w:r w:rsidRPr="000E0946">
        <w:t>Aby se dodala jasná přidaná hodnota seznamu EU bezpečných zemí původu, zajistilo, že přístup členských států</w:t>
      </w:r>
      <w:r w:rsidR="001958F6" w:rsidRPr="000E0946">
        <w:t xml:space="preserve"> k </w:t>
      </w:r>
      <w:r w:rsidRPr="000E0946">
        <w:t>bezpečným zemím původu bude soudržný</w:t>
      </w:r>
      <w:r w:rsidR="001958F6" w:rsidRPr="000E0946">
        <w:t xml:space="preserve"> a </w:t>
      </w:r>
      <w:r w:rsidRPr="000E0946">
        <w:t>harmonizovaný,</w:t>
      </w:r>
      <w:r w:rsidR="001958F6" w:rsidRPr="000E0946">
        <w:t xml:space="preserve"> a </w:t>
      </w:r>
      <w:r w:rsidRPr="000E0946">
        <w:t>zabránilo rozdílným postupům, které vedou ke stále se zvětšujícím rozdílům při vyřizování žádostí</w:t>
      </w:r>
      <w:r w:rsidR="001958F6" w:rsidRPr="000E0946">
        <w:t xml:space="preserve"> o </w:t>
      </w:r>
      <w:r w:rsidRPr="000E0946">
        <w:t>azyl, neměly by být po vytvoření evropského seznamu již nezbytné vnitrostátní seznamy.</w:t>
      </w:r>
    </w:p>
    <w:p w14:paraId="42BABE50" w14:textId="18E66CBF" w:rsidR="008E2D3D" w:rsidRPr="000E0946" w:rsidRDefault="00F73C2A" w:rsidP="00F73C2A">
      <w:r w:rsidRPr="000E0946">
        <w:rPr>
          <w:rStyle w:val="HideTWBExt"/>
        </w:rPr>
        <w:t>&lt;/Amend&gt;</w:t>
      </w:r>
    </w:p>
    <w:p w14:paraId="7B8EAB2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216</w:t>
      </w:r>
      <w:r w:rsidRPr="000E0946">
        <w:rPr>
          <w:rStyle w:val="HideTWBExt"/>
          <w:b w:val="0"/>
        </w:rPr>
        <w:t>&lt;/NumAm&gt;</w:t>
      </w:r>
    </w:p>
    <w:p w14:paraId="2B48E2EB" w14:textId="77777777" w:rsidR="00F73C2A" w:rsidRPr="000E0946" w:rsidRDefault="00F73C2A" w:rsidP="00F73C2A">
      <w:pPr>
        <w:pStyle w:val="NormalBold"/>
      </w:pPr>
      <w:r w:rsidRPr="000E0946">
        <w:rPr>
          <w:rStyle w:val="HideTWBExt"/>
          <w:b w:val="0"/>
        </w:rPr>
        <w:t>&lt;RepeatBlock-By&gt;&lt;Members&gt;</w:t>
      </w:r>
      <w:r w:rsidRPr="000E0946">
        <w:t>Cecilia Strada</w:t>
      </w:r>
      <w:r w:rsidRPr="000E0946">
        <w:rPr>
          <w:rStyle w:val="HideTWBExt"/>
          <w:b w:val="0"/>
        </w:rPr>
        <w:t>&lt;/Members&gt;</w:t>
      </w:r>
    </w:p>
    <w:p w14:paraId="26360CA4" w14:textId="77777777" w:rsidR="00F73C2A" w:rsidRPr="000E0946" w:rsidRDefault="00F73C2A" w:rsidP="00F73C2A">
      <w:pPr>
        <w:pStyle w:val="NormalBold"/>
      </w:pPr>
      <w:r w:rsidRPr="000E0946">
        <w:rPr>
          <w:rStyle w:val="HideTWBExt"/>
          <w:b w:val="0"/>
        </w:rPr>
        <w:t>&lt;/RepeatBlock-By&gt;</w:t>
      </w:r>
    </w:p>
    <w:p w14:paraId="028FBD0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F5494E1" w14:textId="77777777" w:rsidR="00F73C2A" w:rsidRPr="000E0946" w:rsidRDefault="00F73C2A" w:rsidP="00F73C2A">
      <w:pPr>
        <w:pStyle w:val="NormalBold"/>
      </w:pPr>
      <w:r w:rsidRPr="000E0946">
        <w:rPr>
          <w:rStyle w:val="HideTWBExt"/>
          <w:b w:val="0"/>
        </w:rPr>
        <w:t>&lt;Article&gt;</w:t>
      </w:r>
      <w:r w:rsidRPr="000E0946">
        <w:t>Čl. 1 – odst. 1 b (nový)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F59283D" w14:textId="77777777" w:rsidTr="0056767D">
        <w:trPr>
          <w:trHeight w:hRule="exact" w:val="240"/>
          <w:jc w:val="center"/>
        </w:trPr>
        <w:tc>
          <w:tcPr>
            <w:tcW w:w="9752" w:type="dxa"/>
            <w:gridSpan w:val="2"/>
            <w:tcBorders>
              <w:top w:val="nil"/>
              <w:left w:val="nil"/>
              <w:bottom w:val="nil"/>
              <w:right w:val="nil"/>
            </w:tcBorders>
          </w:tcPr>
          <w:p w14:paraId="4AE070EE" w14:textId="77777777" w:rsidR="00F73C2A" w:rsidRPr="000E0946" w:rsidRDefault="00F73C2A" w:rsidP="0056767D"/>
        </w:tc>
      </w:tr>
      <w:tr w:rsidR="00F73C2A" w:rsidRPr="000E0946" w14:paraId="483FF875" w14:textId="77777777" w:rsidTr="0056767D">
        <w:trPr>
          <w:trHeight w:val="240"/>
          <w:jc w:val="center"/>
        </w:trPr>
        <w:tc>
          <w:tcPr>
            <w:tcW w:w="4876" w:type="dxa"/>
            <w:tcBorders>
              <w:top w:val="nil"/>
              <w:left w:val="nil"/>
              <w:bottom w:val="nil"/>
              <w:right w:val="nil"/>
            </w:tcBorders>
          </w:tcPr>
          <w:p w14:paraId="3A69747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AA5DDEE" w14:textId="77777777" w:rsidR="00F73C2A" w:rsidRPr="000E0946" w:rsidRDefault="00F73C2A" w:rsidP="0056767D">
            <w:pPr>
              <w:pStyle w:val="AmColumnHeading"/>
            </w:pPr>
            <w:r w:rsidRPr="000E0946">
              <w:t>Pozměňovací návrh</w:t>
            </w:r>
          </w:p>
        </w:tc>
      </w:tr>
      <w:tr w:rsidR="00F73C2A" w:rsidRPr="000E0946" w14:paraId="444244CA" w14:textId="77777777" w:rsidTr="0056767D">
        <w:trPr>
          <w:jc w:val="center"/>
        </w:trPr>
        <w:tc>
          <w:tcPr>
            <w:tcW w:w="4876" w:type="dxa"/>
            <w:tcBorders>
              <w:top w:val="nil"/>
              <w:left w:val="nil"/>
              <w:bottom w:val="nil"/>
              <w:right w:val="nil"/>
            </w:tcBorders>
          </w:tcPr>
          <w:p w14:paraId="592B8A3A" w14:textId="77777777" w:rsidR="00F73C2A" w:rsidRPr="000E0946" w:rsidRDefault="00F73C2A" w:rsidP="0056767D">
            <w:pPr>
              <w:pStyle w:val="Normal6a"/>
            </w:pPr>
          </w:p>
        </w:tc>
        <w:tc>
          <w:tcPr>
            <w:tcW w:w="4876" w:type="dxa"/>
            <w:tcBorders>
              <w:top w:val="nil"/>
              <w:left w:val="nil"/>
              <w:bottom w:val="nil"/>
              <w:right w:val="nil"/>
            </w:tcBorders>
          </w:tcPr>
          <w:p w14:paraId="7662B838" w14:textId="77777777" w:rsidR="00F73C2A" w:rsidRPr="000E0946" w:rsidRDefault="00F73C2A" w:rsidP="0056767D">
            <w:pPr>
              <w:pStyle w:val="Normal6a"/>
            </w:pPr>
            <w:r w:rsidRPr="000E0946">
              <w:rPr>
                <w:b/>
                <w:i/>
              </w:rPr>
              <w:t>článek 63 se mění takto:</w:t>
            </w:r>
          </w:p>
        </w:tc>
      </w:tr>
      <w:tr w:rsidR="00F73C2A" w:rsidRPr="000E0946" w14:paraId="3B3AAA88" w14:textId="77777777" w:rsidTr="0056767D">
        <w:trPr>
          <w:jc w:val="center"/>
        </w:trPr>
        <w:tc>
          <w:tcPr>
            <w:tcW w:w="4876" w:type="dxa"/>
            <w:tcBorders>
              <w:top w:val="nil"/>
              <w:left w:val="nil"/>
              <w:bottom w:val="nil"/>
              <w:right w:val="nil"/>
            </w:tcBorders>
          </w:tcPr>
          <w:p w14:paraId="3D55CA61" w14:textId="77777777" w:rsidR="00F73C2A" w:rsidRPr="000E0946" w:rsidRDefault="00F73C2A" w:rsidP="0056767D">
            <w:pPr>
              <w:pStyle w:val="Normal6a"/>
            </w:pPr>
          </w:p>
        </w:tc>
        <w:tc>
          <w:tcPr>
            <w:tcW w:w="4876" w:type="dxa"/>
            <w:tcBorders>
              <w:top w:val="nil"/>
              <w:left w:val="nil"/>
              <w:bottom w:val="nil"/>
              <w:right w:val="nil"/>
            </w:tcBorders>
          </w:tcPr>
          <w:p w14:paraId="1F41D2A4" w14:textId="6DF4ED99" w:rsidR="00F73C2A" w:rsidRPr="000E0946" w:rsidRDefault="00F73C2A" w:rsidP="0056767D">
            <w:pPr>
              <w:pStyle w:val="Normal6a"/>
            </w:pPr>
            <w:r w:rsidRPr="000E0946">
              <w:rPr>
                <w:b/>
                <w:i/>
              </w:rPr>
              <w:t>a)</w:t>
            </w:r>
            <w:r w:rsidR="001958F6" w:rsidRPr="000E0946">
              <w:rPr>
                <w:b/>
                <w:i/>
              </w:rPr>
              <w:t xml:space="preserve"> v </w:t>
            </w:r>
            <w:r w:rsidRPr="000E0946">
              <w:rPr>
                <w:b/>
                <w:i/>
              </w:rPr>
              <w:t>odstavci 1 se doplňuje nový pododstavec, který zní:</w:t>
            </w:r>
          </w:p>
        </w:tc>
      </w:tr>
      <w:tr w:rsidR="00F73C2A" w:rsidRPr="000E0946" w14:paraId="578985D0" w14:textId="77777777" w:rsidTr="0056767D">
        <w:trPr>
          <w:jc w:val="center"/>
        </w:trPr>
        <w:tc>
          <w:tcPr>
            <w:tcW w:w="4876" w:type="dxa"/>
            <w:tcBorders>
              <w:top w:val="nil"/>
              <w:left w:val="nil"/>
              <w:bottom w:val="nil"/>
              <w:right w:val="nil"/>
            </w:tcBorders>
          </w:tcPr>
          <w:p w14:paraId="54ACEBC9" w14:textId="77777777" w:rsidR="00F73C2A" w:rsidRPr="000E0946" w:rsidRDefault="00F73C2A" w:rsidP="0056767D">
            <w:pPr>
              <w:pStyle w:val="Normal6a"/>
            </w:pPr>
          </w:p>
        </w:tc>
        <w:tc>
          <w:tcPr>
            <w:tcW w:w="4876" w:type="dxa"/>
            <w:tcBorders>
              <w:top w:val="nil"/>
              <w:left w:val="nil"/>
              <w:bottom w:val="nil"/>
              <w:right w:val="nil"/>
            </w:tcBorders>
          </w:tcPr>
          <w:p w14:paraId="08DE69B2" w14:textId="4A756574" w:rsidR="00F73C2A" w:rsidRPr="000E0946" w:rsidRDefault="00F73C2A" w:rsidP="0056767D">
            <w:pPr>
              <w:pStyle w:val="Normal6a"/>
            </w:pPr>
            <w:r w:rsidRPr="000E0946">
              <w:rPr>
                <w:b/>
                <w:i/>
              </w:rPr>
              <w:t>V případě významných změn situace ve třetí zemi, která je označena za bezpečnou zemi původu na úrovni Unie</w:t>
            </w:r>
            <w:r w:rsidR="001958F6" w:rsidRPr="000E0946">
              <w:rPr>
                <w:b/>
                <w:i/>
              </w:rPr>
              <w:t xml:space="preserve"> v </w:t>
            </w:r>
            <w:r w:rsidRPr="000E0946">
              <w:rPr>
                <w:b/>
                <w:i/>
              </w:rPr>
              <w:t>příloze II, pokud Komise – na základě odůvodněného posouzení uvedeného</w:t>
            </w:r>
            <w:r w:rsidR="001958F6" w:rsidRPr="000E0946">
              <w:rPr>
                <w:b/>
                <w:i/>
              </w:rPr>
              <w:t xml:space="preserve"> v </w:t>
            </w:r>
            <w:r w:rsidRPr="000E0946">
              <w:rPr>
                <w:b/>
                <w:i/>
              </w:rPr>
              <w:t>prvním pododstavci – usoudí, že podmínky stanovené</w:t>
            </w:r>
            <w:r w:rsidR="001958F6" w:rsidRPr="000E0946">
              <w:rPr>
                <w:b/>
                <w:i/>
              </w:rPr>
              <w:t xml:space="preserve"> v </w:t>
            </w:r>
            <w:r w:rsidRPr="000E0946">
              <w:rPr>
                <w:b/>
                <w:i/>
              </w:rPr>
              <w:t>článku 61 jsou splněny, ale že by pro tuto třetí zemi měly být stanoveny další výjimky pro konkrétní části území nebo jasně identifikovatelné kategorie osob, nebo že by měl být změněn seznam výjimek</w:t>
            </w:r>
            <w:r w:rsidR="001958F6" w:rsidRPr="000E0946">
              <w:rPr>
                <w:b/>
                <w:i/>
              </w:rPr>
              <w:t xml:space="preserve"> v </w:t>
            </w:r>
            <w:r w:rsidRPr="000E0946">
              <w:rPr>
                <w:b/>
                <w:i/>
              </w:rPr>
              <w:t>příloze II, přijme akt</w:t>
            </w:r>
            <w:r w:rsidR="001958F6" w:rsidRPr="000E0946">
              <w:rPr>
                <w:b/>
                <w:i/>
              </w:rPr>
              <w:t xml:space="preserve"> v </w:t>
            </w:r>
            <w:r w:rsidRPr="000E0946">
              <w:rPr>
                <w:b/>
                <w:i/>
              </w:rPr>
              <w:t>přenesené pravomoci</w:t>
            </w:r>
            <w:r w:rsidR="001958F6" w:rsidRPr="000E0946">
              <w:rPr>
                <w:b/>
                <w:i/>
              </w:rPr>
              <w:t xml:space="preserve"> v </w:t>
            </w:r>
            <w:r w:rsidRPr="000E0946">
              <w:rPr>
                <w:b/>
                <w:i/>
              </w:rPr>
              <w:t>souladu</w:t>
            </w:r>
            <w:r w:rsidR="001958F6" w:rsidRPr="000E0946">
              <w:rPr>
                <w:b/>
                <w:i/>
              </w:rPr>
              <w:t xml:space="preserve"> s </w:t>
            </w:r>
            <w:r w:rsidRPr="000E0946">
              <w:rPr>
                <w:b/>
                <w:i/>
              </w:rPr>
              <w:t>článkem 74, aby tyto další výjimky nebo tyto změny zahrnula.</w:t>
            </w:r>
          </w:p>
        </w:tc>
      </w:tr>
    </w:tbl>
    <w:p w14:paraId="51DF669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26F6329"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063BC722" w14:textId="6F93058D" w:rsidR="00F73C2A" w:rsidRPr="000E0946" w:rsidRDefault="00F73C2A" w:rsidP="00F73C2A">
      <w:pPr>
        <w:pStyle w:val="AmJustText"/>
      </w:pPr>
      <w:r w:rsidRPr="000E0946">
        <w:t>Pokud jsou zavedeny výjimky pro země uvedené</w:t>
      </w:r>
      <w:r w:rsidR="001958F6" w:rsidRPr="000E0946">
        <w:t xml:space="preserve"> v </w:t>
      </w:r>
      <w:r w:rsidRPr="000E0946">
        <w:t>příloze</w:t>
      </w:r>
      <w:r w:rsidR="001958F6" w:rsidRPr="000E0946">
        <w:t xml:space="preserve"> v </w:t>
      </w:r>
      <w:r w:rsidRPr="000E0946">
        <w:t>souladu</w:t>
      </w:r>
      <w:r w:rsidR="001958F6" w:rsidRPr="000E0946">
        <w:t xml:space="preserve"> s </w:t>
      </w:r>
      <w:r w:rsidRPr="000E0946">
        <w:t>čl. 61 odst. 2, musí být na Komisi přenesena pravomoc, která jí umožní navrhnout doplnění nebo zrušení výjimek, pokud je to opodstatněné na základě odůvodněného posouzení.</w:t>
      </w:r>
    </w:p>
    <w:p w14:paraId="007D6FC1" w14:textId="3E530F6A" w:rsidR="008E2D3D" w:rsidRPr="000E0946" w:rsidRDefault="00F73C2A" w:rsidP="00F73C2A">
      <w:r w:rsidRPr="000E0946">
        <w:rPr>
          <w:rStyle w:val="HideTWBExt"/>
        </w:rPr>
        <w:t>&lt;/Amend&gt;</w:t>
      </w:r>
    </w:p>
    <w:p w14:paraId="5E98E8A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217</w:t>
      </w:r>
      <w:r w:rsidRPr="000E0946">
        <w:rPr>
          <w:rStyle w:val="HideTWBExt"/>
          <w:b w:val="0"/>
        </w:rPr>
        <w:t>&lt;/NumAm&gt;</w:t>
      </w:r>
    </w:p>
    <w:p w14:paraId="2B211ED0"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30A7DF7D" w14:textId="77777777" w:rsidR="00F73C2A" w:rsidRPr="000E0946" w:rsidRDefault="00F73C2A" w:rsidP="00F73C2A">
      <w:pPr>
        <w:pStyle w:val="NormalBold"/>
      </w:pPr>
      <w:r w:rsidRPr="000E0946">
        <w:rPr>
          <w:rStyle w:val="HideTWBExt"/>
          <w:b w:val="0"/>
        </w:rPr>
        <w:t>&lt;/RepeatBlock-By&gt;</w:t>
      </w:r>
    </w:p>
    <w:p w14:paraId="333594A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994A722" w14:textId="77777777" w:rsidR="00F73C2A" w:rsidRPr="000E0946" w:rsidRDefault="00F73C2A" w:rsidP="00F73C2A">
      <w:pPr>
        <w:pStyle w:val="NormalBold"/>
      </w:pPr>
      <w:r w:rsidRPr="000E0946">
        <w:rPr>
          <w:rStyle w:val="HideTWBExt"/>
          <w:b w:val="0"/>
        </w:rPr>
        <w:t>&lt;Article&gt;</w:t>
      </w:r>
      <w:r w:rsidRPr="000E0946">
        <w:t>Článek 2</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39C2B1F" w14:textId="77777777" w:rsidTr="0056767D">
        <w:trPr>
          <w:trHeight w:hRule="exact" w:val="240"/>
          <w:jc w:val="center"/>
        </w:trPr>
        <w:tc>
          <w:tcPr>
            <w:tcW w:w="9752" w:type="dxa"/>
            <w:gridSpan w:val="2"/>
            <w:tcBorders>
              <w:top w:val="nil"/>
              <w:left w:val="nil"/>
              <w:bottom w:val="nil"/>
              <w:right w:val="nil"/>
            </w:tcBorders>
          </w:tcPr>
          <w:p w14:paraId="46DC7C5F" w14:textId="77777777" w:rsidR="00F73C2A" w:rsidRPr="000E0946" w:rsidRDefault="00F73C2A" w:rsidP="0056767D"/>
        </w:tc>
      </w:tr>
      <w:tr w:rsidR="00F73C2A" w:rsidRPr="000E0946" w14:paraId="3D1EDF15" w14:textId="77777777" w:rsidTr="0056767D">
        <w:trPr>
          <w:trHeight w:val="240"/>
          <w:jc w:val="center"/>
        </w:trPr>
        <w:tc>
          <w:tcPr>
            <w:tcW w:w="4876" w:type="dxa"/>
            <w:tcBorders>
              <w:top w:val="nil"/>
              <w:left w:val="nil"/>
              <w:bottom w:val="nil"/>
              <w:right w:val="nil"/>
            </w:tcBorders>
          </w:tcPr>
          <w:p w14:paraId="692EF93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A1C5CBF" w14:textId="77777777" w:rsidR="00F73C2A" w:rsidRPr="000E0946" w:rsidRDefault="00F73C2A" w:rsidP="0056767D">
            <w:pPr>
              <w:pStyle w:val="AmColumnHeading"/>
            </w:pPr>
            <w:r w:rsidRPr="000E0946">
              <w:t>Pozměňovací návrh</w:t>
            </w:r>
          </w:p>
        </w:tc>
      </w:tr>
      <w:tr w:rsidR="00F73C2A" w:rsidRPr="000E0946" w14:paraId="4339551B" w14:textId="77777777" w:rsidTr="0056767D">
        <w:trPr>
          <w:jc w:val="center"/>
        </w:trPr>
        <w:tc>
          <w:tcPr>
            <w:tcW w:w="4876" w:type="dxa"/>
            <w:tcBorders>
              <w:top w:val="nil"/>
              <w:left w:val="nil"/>
              <w:bottom w:val="nil"/>
              <w:right w:val="nil"/>
            </w:tcBorders>
          </w:tcPr>
          <w:p w14:paraId="6460FE58" w14:textId="77777777" w:rsidR="00F73C2A" w:rsidRPr="000E0946" w:rsidRDefault="00F73C2A" w:rsidP="0056767D">
            <w:pPr>
              <w:pStyle w:val="Normal6a"/>
              <w:jc w:val="center"/>
            </w:pPr>
            <w:r w:rsidRPr="000E0946">
              <w:rPr>
                <w:b/>
                <w:i/>
              </w:rPr>
              <w:t>Článek 2</w:t>
            </w:r>
            <w:r w:rsidRPr="000E0946">
              <w:tab/>
            </w:r>
          </w:p>
        </w:tc>
        <w:tc>
          <w:tcPr>
            <w:tcW w:w="4876" w:type="dxa"/>
            <w:tcBorders>
              <w:top w:val="nil"/>
              <w:left w:val="nil"/>
              <w:bottom w:val="nil"/>
              <w:right w:val="nil"/>
            </w:tcBorders>
          </w:tcPr>
          <w:p w14:paraId="780A6E60" w14:textId="77777777" w:rsidR="00F73C2A" w:rsidRPr="000E0946" w:rsidRDefault="00F73C2A" w:rsidP="0056767D">
            <w:pPr>
              <w:pStyle w:val="Normal6a"/>
            </w:pPr>
            <w:r w:rsidRPr="000E0946">
              <w:rPr>
                <w:b/>
                <w:i/>
              </w:rPr>
              <w:t>vypouští se</w:t>
            </w:r>
          </w:p>
        </w:tc>
      </w:tr>
      <w:tr w:rsidR="00F73C2A" w:rsidRPr="000E0946" w14:paraId="7D1FD206" w14:textId="77777777" w:rsidTr="0056767D">
        <w:trPr>
          <w:jc w:val="center"/>
        </w:trPr>
        <w:tc>
          <w:tcPr>
            <w:tcW w:w="4876" w:type="dxa"/>
            <w:tcBorders>
              <w:top w:val="nil"/>
              <w:left w:val="nil"/>
              <w:bottom w:val="nil"/>
              <w:right w:val="nil"/>
            </w:tcBorders>
          </w:tcPr>
          <w:p w14:paraId="0982CCF2" w14:textId="3E04E11D" w:rsidR="00F73C2A" w:rsidRPr="000E0946" w:rsidRDefault="00F73C2A" w:rsidP="0056767D">
            <w:pPr>
              <w:pStyle w:val="Normal6a"/>
            </w:pPr>
            <w:r w:rsidRPr="000E0946">
              <w:rPr>
                <w:b/>
                <w:i/>
              </w:rPr>
              <w:t>Toto nařízení vstupuje</w:t>
            </w:r>
            <w:r w:rsidR="001958F6" w:rsidRPr="000E0946">
              <w:rPr>
                <w:b/>
                <w:i/>
              </w:rPr>
              <w:t xml:space="preserve"> v </w:t>
            </w:r>
            <w:r w:rsidRPr="000E0946">
              <w:rPr>
                <w:b/>
                <w:i/>
              </w:rPr>
              <w:t>platnost prvním dnem po vyhlášení</w:t>
            </w:r>
            <w:r w:rsidR="001958F6" w:rsidRPr="000E0946">
              <w:rPr>
                <w:b/>
                <w:i/>
              </w:rPr>
              <w:t xml:space="preserve"> v </w:t>
            </w:r>
            <w:r w:rsidRPr="000E0946">
              <w:rPr>
                <w:b/>
                <w:i/>
              </w:rPr>
              <w:t>Úředním věstníku Evropské unie.</w:t>
            </w:r>
          </w:p>
        </w:tc>
        <w:tc>
          <w:tcPr>
            <w:tcW w:w="4876" w:type="dxa"/>
            <w:tcBorders>
              <w:top w:val="nil"/>
              <w:left w:val="nil"/>
              <w:bottom w:val="nil"/>
              <w:right w:val="nil"/>
            </w:tcBorders>
          </w:tcPr>
          <w:p w14:paraId="79FD151C" w14:textId="77777777" w:rsidR="00F73C2A" w:rsidRPr="000E0946" w:rsidRDefault="00F73C2A" w:rsidP="0056767D">
            <w:pPr>
              <w:pStyle w:val="Normal6a"/>
            </w:pPr>
          </w:p>
        </w:tc>
      </w:tr>
      <w:tr w:rsidR="00F73C2A" w:rsidRPr="000E0946" w14:paraId="0FFB0297" w14:textId="77777777" w:rsidTr="0056767D">
        <w:trPr>
          <w:jc w:val="center"/>
        </w:trPr>
        <w:tc>
          <w:tcPr>
            <w:tcW w:w="4876" w:type="dxa"/>
            <w:tcBorders>
              <w:top w:val="nil"/>
              <w:left w:val="nil"/>
              <w:bottom w:val="nil"/>
              <w:right w:val="nil"/>
            </w:tcBorders>
          </w:tcPr>
          <w:p w14:paraId="48C91DF3" w14:textId="10CBE827" w:rsidR="00F73C2A" w:rsidRPr="000E0946" w:rsidRDefault="00F73C2A" w:rsidP="0056767D">
            <w:pPr>
              <w:pStyle w:val="Normal6a"/>
            </w:pPr>
            <w:r w:rsidRPr="000E0946">
              <w:rPr>
                <w:b/>
                <w:i/>
              </w:rPr>
              <w:t>Toto nařízení je závazné</w:t>
            </w:r>
            <w:r w:rsidR="001958F6" w:rsidRPr="000E0946">
              <w:rPr>
                <w:b/>
                <w:i/>
              </w:rPr>
              <w:t xml:space="preserve"> v </w:t>
            </w:r>
            <w:r w:rsidRPr="000E0946">
              <w:rPr>
                <w:b/>
                <w:i/>
              </w:rPr>
              <w:t>celém rozsahu</w:t>
            </w:r>
            <w:r w:rsidR="001958F6" w:rsidRPr="000E0946">
              <w:rPr>
                <w:b/>
                <w:i/>
              </w:rPr>
              <w:t xml:space="preserve"> a </w:t>
            </w:r>
            <w:r w:rsidRPr="000E0946">
              <w:rPr>
                <w:b/>
                <w:i/>
              </w:rPr>
              <w:t>přímo použitelné</w:t>
            </w:r>
            <w:r w:rsidR="001958F6" w:rsidRPr="000E0946">
              <w:rPr>
                <w:b/>
                <w:i/>
              </w:rPr>
              <w:t xml:space="preserve"> v </w:t>
            </w:r>
            <w:r w:rsidRPr="000E0946">
              <w:rPr>
                <w:b/>
                <w:i/>
              </w:rPr>
              <w:t>členských státech</w:t>
            </w:r>
            <w:r w:rsidR="001958F6" w:rsidRPr="000E0946">
              <w:rPr>
                <w:b/>
                <w:i/>
              </w:rPr>
              <w:t xml:space="preserve"> v </w:t>
            </w:r>
            <w:r w:rsidRPr="000E0946">
              <w:rPr>
                <w:b/>
                <w:i/>
              </w:rPr>
              <w:t>souladu se Smlouvami.</w:t>
            </w:r>
          </w:p>
        </w:tc>
        <w:tc>
          <w:tcPr>
            <w:tcW w:w="4876" w:type="dxa"/>
            <w:tcBorders>
              <w:top w:val="nil"/>
              <w:left w:val="nil"/>
              <w:bottom w:val="nil"/>
              <w:right w:val="nil"/>
            </w:tcBorders>
          </w:tcPr>
          <w:p w14:paraId="668ED129" w14:textId="77777777" w:rsidR="00F73C2A" w:rsidRPr="000E0946" w:rsidRDefault="00F73C2A" w:rsidP="0056767D">
            <w:pPr>
              <w:pStyle w:val="Normal6a"/>
            </w:pPr>
          </w:p>
        </w:tc>
      </w:tr>
    </w:tbl>
    <w:p w14:paraId="2B9F158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200B0F5" w14:textId="11099823" w:rsidR="008E2D3D" w:rsidRPr="000E0946" w:rsidRDefault="00F73C2A" w:rsidP="00F73C2A">
      <w:r w:rsidRPr="000E0946">
        <w:rPr>
          <w:rStyle w:val="HideTWBExt"/>
        </w:rPr>
        <w:t>&lt;/Amend&gt;</w:t>
      </w:r>
    </w:p>
    <w:p w14:paraId="07B953D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218</w:t>
      </w:r>
      <w:r w:rsidRPr="000E0946">
        <w:rPr>
          <w:rStyle w:val="HideTWBExt"/>
          <w:b w:val="0"/>
        </w:rPr>
        <w:t>&lt;/NumAm&gt;</w:t>
      </w:r>
    </w:p>
    <w:p w14:paraId="6BD1A196"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6430F2D3" w14:textId="77777777" w:rsidR="00F73C2A" w:rsidRPr="000E0946" w:rsidRDefault="00F73C2A" w:rsidP="00F73C2A">
      <w:pPr>
        <w:pStyle w:val="NormalBold"/>
      </w:pPr>
      <w:r w:rsidRPr="000E0946">
        <w:rPr>
          <w:rStyle w:val="HideTWBExt"/>
          <w:b w:val="0"/>
        </w:rPr>
        <w:t>&lt;/RepeatBlock-By&gt;</w:t>
      </w:r>
    </w:p>
    <w:p w14:paraId="44E061E4"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F184E7A" w14:textId="02ED06DA" w:rsidR="00F73C2A" w:rsidRPr="000E0946" w:rsidRDefault="00F73C2A" w:rsidP="00F73C2A">
      <w:pPr>
        <w:pStyle w:val="NormalBold"/>
      </w:pPr>
      <w:r w:rsidRPr="000E0946">
        <w:rPr>
          <w:rStyle w:val="HideTWBExt"/>
          <w:b w:val="0"/>
        </w:rPr>
        <w:t>&lt;Article&gt;</w:t>
      </w:r>
      <w:r w:rsidRPr="000E0946">
        <w:t>Čl. 2 – odst. 1</w:t>
      </w:r>
      <w:r w:rsidR="001958F6" w:rsidRPr="000E0946">
        <w:t xml:space="preserve"> a </w:t>
      </w:r>
      <w:r w:rsidRPr="000E0946">
        <w:t>(nový)</w:t>
      </w:r>
      <w:r w:rsidRPr="000E09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6F91683" w14:textId="77777777" w:rsidTr="0056767D">
        <w:trPr>
          <w:trHeight w:hRule="exact" w:val="240"/>
          <w:jc w:val="center"/>
        </w:trPr>
        <w:tc>
          <w:tcPr>
            <w:tcW w:w="9752" w:type="dxa"/>
            <w:gridSpan w:val="2"/>
            <w:tcBorders>
              <w:top w:val="nil"/>
              <w:left w:val="nil"/>
              <w:bottom w:val="nil"/>
              <w:right w:val="nil"/>
            </w:tcBorders>
          </w:tcPr>
          <w:p w14:paraId="128798AE" w14:textId="77777777" w:rsidR="00F73C2A" w:rsidRPr="000E0946" w:rsidRDefault="00F73C2A" w:rsidP="0056767D"/>
        </w:tc>
      </w:tr>
      <w:tr w:rsidR="00F73C2A" w:rsidRPr="000E0946" w14:paraId="73DF5584" w14:textId="77777777" w:rsidTr="0056767D">
        <w:trPr>
          <w:trHeight w:val="240"/>
          <w:jc w:val="center"/>
        </w:trPr>
        <w:tc>
          <w:tcPr>
            <w:tcW w:w="4876" w:type="dxa"/>
            <w:tcBorders>
              <w:top w:val="nil"/>
              <w:left w:val="nil"/>
              <w:bottom w:val="nil"/>
              <w:right w:val="nil"/>
            </w:tcBorders>
          </w:tcPr>
          <w:p w14:paraId="4CE18E7C"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423FE4C" w14:textId="77777777" w:rsidR="00F73C2A" w:rsidRPr="000E0946" w:rsidRDefault="00F73C2A" w:rsidP="0056767D">
            <w:pPr>
              <w:pStyle w:val="AmColumnHeading"/>
            </w:pPr>
            <w:r w:rsidRPr="000E0946">
              <w:t>Pozměňovací návrh</w:t>
            </w:r>
          </w:p>
        </w:tc>
      </w:tr>
      <w:tr w:rsidR="00F73C2A" w:rsidRPr="000E0946" w14:paraId="0E4C786D" w14:textId="77777777" w:rsidTr="0056767D">
        <w:trPr>
          <w:jc w:val="center"/>
        </w:trPr>
        <w:tc>
          <w:tcPr>
            <w:tcW w:w="4876" w:type="dxa"/>
            <w:tcBorders>
              <w:top w:val="nil"/>
              <w:left w:val="nil"/>
              <w:bottom w:val="nil"/>
              <w:right w:val="nil"/>
            </w:tcBorders>
          </w:tcPr>
          <w:p w14:paraId="59E093BA" w14:textId="77777777" w:rsidR="00F73C2A" w:rsidRPr="000E0946" w:rsidRDefault="00F73C2A" w:rsidP="0056767D">
            <w:pPr>
              <w:pStyle w:val="Normal6a"/>
            </w:pPr>
          </w:p>
        </w:tc>
        <w:tc>
          <w:tcPr>
            <w:tcW w:w="4876" w:type="dxa"/>
            <w:tcBorders>
              <w:top w:val="nil"/>
              <w:left w:val="nil"/>
              <w:bottom w:val="nil"/>
              <w:right w:val="nil"/>
            </w:tcBorders>
          </w:tcPr>
          <w:p w14:paraId="17901A45" w14:textId="77777777" w:rsidR="00F73C2A" w:rsidRPr="000E0946" w:rsidRDefault="00F73C2A" w:rsidP="0056767D">
            <w:pPr>
              <w:pStyle w:val="Normal6a"/>
            </w:pPr>
            <w:r w:rsidRPr="000E0946">
              <w:rPr>
                <w:b/>
                <w:i/>
              </w:rPr>
              <w:t>Toto nařízení se použije ode dne 12. června 2026.</w:t>
            </w:r>
          </w:p>
        </w:tc>
      </w:tr>
    </w:tbl>
    <w:p w14:paraId="26B4994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30456D2" w14:textId="79693505" w:rsidR="008E2D3D" w:rsidRPr="000E0946" w:rsidRDefault="00F73C2A" w:rsidP="00F73C2A">
      <w:r w:rsidRPr="000E0946">
        <w:rPr>
          <w:rStyle w:val="HideTWBExt"/>
        </w:rPr>
        <w:t>&lt;/Amend&gt;</w:t>
      </w:r>
    </w:p>
    <w:p w14:paraId="7910949E"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219</w:t>
      </w:r>
      <w:r w:rsidRPr="000E0946">
        <w:rPr>
          <w:rStyle w:val="HideTWBExt"/>
          <w:b w:val="0"/>
        </w:rPr>
        <w:t>&lt;/NumAm&gt;</w:t>
      </w:r>
    </w:p>
    <w:p w14:paraId="0C225C06"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1D3117F1" w14:textId="77777777" w:rsidR="00F73C2A" w:rsidRPr="000E0946" w:rsidRDefault="00F73C2A" w:rsidP="00F73C2A">
      <w:pPr>
        <w:pStyle w:val="NormalBold"/>
      </w:pPr>
      <w:r w:rsidRPr="000E0946">
        <w:rPr>
          <w:rStyle w:val="HideTWBExt"/>
          <w:b w:val="0"/>
        </w:rPr>
        <w:t>&lt;/RepeatBlock-By&gt;</w:t>
      </w:r>
    </w:p>
    <w:p w14:paraId="7F70302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DF3F31B" w14:textId="7CA716ED" w:rsidR="00F73C2A" w:rsidRPr="000E0946" w:rsidRDefault="00F73C2A" w:rsidP="00F73C2A">
      <w:pPr>
        <w:pStyle w:val="NormalBold"/>
      </w:pPr>
      <w:r w:rsidRPr="000E0946">
        <w:rPr>
          <w:rStyle w:val="HideTWBExt"/>
          <w:b w:val="0"/>
        </w:rPr>
        <w:t>&lt;Article&gt;</w:t>
      </w:r>
      <w:r w:rsidRPr="000E0946">
        <w:t>Příloha 1</w:t>
      </w:r>
      <w:r w:rsidR="001958F6" w:rsidRPr="000E0946">
        <w:t xml:space="preserve"> a </w:t>
      </w:r>
      <w:r w:rsidRPr="000E0946">
        <w:t>(nová)</w:t>
      </w:r>
      <w:r w:rsidRPr="000E0946">
        <w:rPr>
          <w:rStyle w:val="HideTWBExt"/>
          <w:b w:val="0"/>
        </w:rPr>
        <w:t>&lt;/Article&gt;</w:t>
      </w:r>
    </w:p>
    <w:p w14:paraId="62C2096E"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8F0AAC2" w14:textId="30DDDD7C" w:rsidR="00F73C2A" w:rsidRPr="000E0946" w:rsidRDefault="00F73C2A" w:rsidP="00F73C2A">
      <w:r w:rsidRPr="000E0946">
        <w:rPr>
          <w:rStyle w:val="HideTWBExt"/>
        </w:rPr>
        <w:t>&lt;Article2&gt;</w:t>
      </w:r>
      <w:r w:rsidRPr="000E0946">
        <w:t>Příloha</w:t>
      </w:r>
      <w:r w:rsidR="001958F6" w:rsidRPr="000E0946">
        <w:t xml:space="preserve"> I a </w:t>
      </w:r>
      <w:r w:rsidRPr="000E0946">
        <w:t>(nová)</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D908B8A" w14:textId="77777777" w:rsidTr="0056767D">
        <w:trPr>
          <w:trHeight w:hRule="exact" w:val="240"/>
          <w:jc w:val="center"/>
        </w:trPr>
        <w:tc>
          <w:tcPr>
            <w:tcW w:w="9752" w:type="dxa"/>
            <w:gridSpan w:val="2"/>
            <w:tcBorders>
              <w:top w:val="nil"/>
              <w:left w:val="nil"/>
              <w:bottom w:val="nil"/>
              <w:right w:val="nil"/>
            </w:tcBorders>
          </w:tcPr>
          <w:p w14:paraId="53D3C099" w14:textId="77777777" w:rsidR="00F73C2A" w:rsidRPr="000E0946" w:rsidRDefault="00F73C2A" w:rsidP="0056767D"/>
        </w:tc>
      </w:tr>
      <w:tr w:rsidR="00F73C2A" w:rsidRPr="000E0946" w14:paraId="17385BBC" w14:textId="77777777" w:rsidTr="0056767D">
        <w:trPr>
          <w:trHeight w:val="240"/>
          <w:jc w:val="center"/>
        </w:trPr>
        <w:tc>
          <w:tcPr>
            <w:tcW w:w="4876" w:type="dxa"/>
            <w:tcBorders>
              <w:top w:val="nil"/>
              <w:left w:val="nil"/>
              <w:bottom w:val="nil"/>
              <w:right w:val="nil"/>
            </w:tcBorders>
          </w:tcPr>
          <w:p w14:paraId="2D4624C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6FE5CBB" w14:textId="77777777" w:rsidR="00F73C2A" w:rsidRPr="000E0946" w:rsidRDefault="00F73C2A" w:rsidP="0056767D">
            <w:pPr>
              <w:pStyle w:val="AmColumnHeading"/>
            </w:pPr>
            <w:r w:rsidRPr="000E0946">
              <w:t>Pozměňovací návrh</w:t>
            </w:r>
          </w:p>
        </w:tc>
      </w:tr>
      <w:tr w:rsidR="00F73C2A" w:rsidRPr="000E0946" w14:paraId="402A21A8" w14:textId="77777777" w:rsidTr="0056767D">
        <w:trPr>
          <w:jc w:val="center"/>
        </w:trPr>
        <w:tc>
          <w:tcPr>
            <w:tcW w:w="4876" w:type="dxa"/>
            <w:tcBorders>
              <w:top w:val="nil"/>
              <w:left w:val="nil"/>
              <w:bottom w:val="nil"/>
              <w:right w:val="nil"/>
            </w:tcBorders>
          </w:tcPr>
          <w:p w14:paraId="6824010E" w14:textId="77777777" w:rsidR="00F73C2A" w:rsidRPr="000E0946" w:rsidRDefault="00F73C2A" w:rsidP="0056767D">
            <w:pPr>
              <w:pStyle w:val="Normal6a"/>
            </w:pPr>
          </w:p>
        </w:tc>
        <w:tc>
          <w:tcPr>
            <w:tcW w:w="4876" w:type="dxa"/>
            <w:tcBorders>
              <w:top w:val="nil"/>
              <w:left w:val="nil"/>
              <w:bottom w:val="nil"/>
              <w:right w:val="nil"/>
            </w:tcBorders>
          </w:tcPr>
          <w:p w14:paraId="4849540C" w14:textId="77777777" w:rsidR="00F73C2A" w:rsidRPr="000E0946" w:rsidRDefault="00F73C2A" w:rsidP="0056767D">
            <w:pPr>
              <w:pStyle w:val="Normal6a"/>
            </w:pPr>
            <w:r w:rsidRPr="000E0946">
              <w:rPr>
                <w:b/>
                <w:i/>
              </w:rPr>
              <w:t>Příloha Ia</w:t>
            </w:r>
          </w:p>
        </w:tc>
      </w:tr>
      <w:tr w:rsidR="00F73C2A" w:rsidRPr="000E0946" w14:paraId="3C052F7B" w14:textId="77777777" w:rsidTr="0056767D">
        <w:trPr>
          <w:jc w:val="center"/>
        </w:trPr>
        <w:tc>
          <w:tcPr>
            <w:tcW w:w="4876" w:type="dxa"/>
            <w:tcBorders>
              <w:top w:val="nil"/>
              <w:left w:val="nil"/>
              <w:bottom w:val="nil"/>
              <w:right w:val="nil"/>
            </w:tcBorders>
          </w:tcPr>
          <w:p w14:paraId="2B5A06F2" w14:textId="77777777" w:rsidR="00F73C2A" w:rsidRPr="000E0946" w:rsidRDefault="00F73C2A" w:rsidP="0056767D">
            <w:pPr>
              <w:pStyle w:val="Normal6a"/>
            </w:pPr>
          </w:p>
        </w:tc>
        <w:tc>
          <w:tcPr>
            <w:tcW w:w="4876" w:type="dxa"/>
            <w:tcBorders>
              <w:top w:val="nil"/>
              <w:left w:val="nil"/>
              <w:bottom w:val="nil"/>
              <w:right w:val="nil"/>
            </w:tcBorders>
          </w:tcPr>
          <w:p w14:paraId="37C92E62" w14:textId="77777777" w:rsidR="00F73C2A" w:rsidRPr="000E0946" w:rsidRDefault="00F73C2A" w:rsidP="0056767D">
            <w:pPr>
              <w:pStyle w:val="Normal6a"/>
            </w:pPr>
            <w:r w:rsidRPr="000E0946">
              <w:rPr>
                <w:b/>
                <w:i/>
              </w:rPr>
              <w:t>Za bezpečné země původu na úrovni Unie se označí tyto kandidátské země:</w:t>
            </w:r>
          </w:p>
        </w:tc>
      </w:tr>
      <w:tr w:rsidR="00F73C2A" w:rsidRPr="000E0946" w14:paraId="737C059D" w14:textId="77777777" w:rsidTr="0056767D">
        <w:trPr>
          <w:jc w:val="center"/>
        </w:trPr>
        <w:tc>
          <w:tcPr>
            <w:tcW w:w="4876" w:type="dxa"/>
            <w:tcBorders>
              <w:top w:val="nil"/>
              <w:left w:val="nil"/>
              <w:bottom w:val="nil"/>
              <w:right w:val="nil"/>
            </w:tcBorders>
          </w:tcPr>
          <w:p w14:paraId="2DFB5F45" w14:textId="77777777" w:rsidR="00F73C2A" w:rsidRPr="000E0946" w:rsidRDefault="00F73C2A" w:rsidP="0056767D">
            <w:pPr>
              <w:pStyle w:val="Normal6a"/>
            </w:pPr>
          </w:p>
        </w:tc>
        <w:tc>
          <w:tcPr>
            <w:tcW w:w="4876" w:type="dxa"/>
            <w:tcBorders>
              <w:top w:val="nil"/>
              <w:left w:val="nil"/>
              <w:bottom w:val="nil"/>
              <w:right w:val="nil"/>
            </w:tcBorders>
          </w:tcPr>
          <w:p w14:paraId="1F82AEE3" w14:textId="77777777" w:rsidR="00F73C2A" w:rsidRPr="000E0946" w:rsidRDefault="00F73C2A" w:rsidP="0056767D">
            <w:pPr>
              <w:pStyle w:val="Normal6a"/>
            </w:pPr>
            <w:r w:rsidRPr="000E0946">
              <w:rPr>
                <w:b/>
                <w:i/>
              </w:rPr>
              <w:t>Albánie</w:t>
            </w:r>
          </w:p>
        </w:tc>
      </w:tr>
      <w:tr w:rsidR="00F73C2A" w:rsidRPr="000E0946" w14:paraId="6558E932" w14:textId="77777777" w:rsidTr="0056767D">
        <w:trPr>
          <w:jc w:val="center"/>
        </w:trPr>
        <w:tc>
          <w:tcPr>
            <w:tcW w:w="4876" w:type="dxa"/>
            <w:tcBorders>
              <w:top w:val="nil"/>
              <w:left w:val="nil"/>
              <w:bottom w:val="nil"/>
              <w:right w:val="nil"/>
            </w:tcBorders>
          </w:tcPr>
          <w:p w14:paraId="77F05F5A" w14:textId="77777777" w:rsidR="00F73C2A" w:rsidRPr="000E0946" w:rsidRDefault="00F73C2A" w:rsidP="0056767D">
            <w:pPr>
              <w:pStyle w:val="Normal6a"/>
            </w:pPr>
          </w:p>
        </w:tc>
        <w:tc>
          <w:tcPr>
            <w:tcW w:w="4876" w:type="dxa"/>
            <w:tcBorders>
              <w:top w:val="nil"/>
              <w:left w:val="nil"/>
              <w:bottom w:val="nil"/>
              <w:right w:val="nil"/>
            </w:tcBorders>
          </w:tcPr>
          <w:p w14:paraId="5B8701B2" w14:textId="14289321" w:rsidR="00F73C2A" w:rsidRPr="000E0946" w:rsidRDefault="00F73C2A" w:rsidP="0056767D">
            <w:pPr>
              <w:pStyle w:val="Normal6a"/>
            </w:pPr>
            <w:r w:rsidRPr="000E0946">
              <w:rPr>
                <w:b/>
                <w:i/>
              </w:rPr>
              <w:t>Bosna</w:t>
            </w:r>
            <w:r w:rsidR="001958F6" w:rsidRPr="000E0946">
              <w:rPr>
                <w:b/>
                <w:i/>
              </w:rPr>
              <w:t xml:space="preserve"> a </w:t>
            </w:r>
            <w:r w:rsidRPr="000E0946">
              <w:rPr>
                <w:b/>
                <w:i/>
              </w:rPr>
              <w:t>Hercegovina</w:t>
            </w:r>
          </w:p>
        </w:tc>
      </w:tr>
      <w:tr w:rsidR="00F73C2A" w:rsidRPr="000E0946" w14:paraId="4CA14488" w14:textId="77777777" w:rsidTr="0056767D">
        <w:trPr>
          <w:jc w:val="center"/>
        </w:trPr>
        <w:tc>
          <w:tcPr>
            <w:tcW w:w="4876" w:type="dxa"/>
            <w:tcBorders>
              <w:top w:val="nil"/>
              <w:left w:val="nil"/>
              <w:bottom w:val="nil"/>
              <w:right w:val="nil"/>
            </w:tcBorders>
          </w:tcPr>
          <w:p w14:paraId="1EF713B5" w14:textId="77777777" w:rsidR="00F73C2A" w:rsidRPr="000E0946" w:rsidRDefault="00F73C2A" w:rsidP="0056767D">
            <w:pPr>
              <w:pStyle w:val="Normal6a"/>
            </w:pPr>
          </w:p>
        </w:tc>
        <w:tc>
          <w:tcPr>
            <w:tcW w:w="4876" w:type="dxa"/>
            <w:tcBorders>
              <w:top w:val="nil"/>
              <w:left w:val="nil"/>
              <w:bottom w:val="nil"/>
              <w:right w:val="nil"/>
            </w:tcBorders>
          </w:tcPr>
          <w:p w14:paraId="07BBD9DA" w14:textId="3C016557" w:rsidR="00F73C2A" w:rsidRPr="000E0946" w:rsidRDefault="00F73C2A" w:rsidP="0056767D">
            <w:pPr>
              <w:pStyle w:val="Normal6a"/>
            </w:pPr>
            <w:r w:rsidRPr="000E0946">
              <w:rPr>
                <w:b/>
                <w:i/>
              </w:rPr>
              <w:t>Gruzie (za předpokladu, že Komise požádá Agenturu EU pro otázky azylu</w:t>
            </w:r>
            <w:r w:rsidR="001958F6" w:rsidRPr="000E0946">
              <w:rPr>
                <w:b/>
                <w:i/>
              </w:rPr>
              <w:t xml:space="preserve"> o </w:t>
            </w:r>
            <w:r w:rsidRPr="000E0946">
              <w:rPr>
                <w:b/>
                <w:i/>
              </w:rPr>
              <w:t>předchozí posouzení týkající se této země za účelem zvážení jejího označení za bezpečnou zemi původu na úrovni Unie)</w:t>
            </w:r>
          </w:p>
        </w:tc>
      </w:tr>
      <w:tr w:rsidR="00F73C2A" w:rsidRPr="000E0946" w14:paraId="52881B95" w14:textId="77777777" w:rsidTr="0056767D">
        <w:trPr>
          <w:jc w:val="center"/>
        </w:trPr>
        <w:tc>
          <w:tcPr>
            <w:tcW w:w="4876" w:type="dxa"/>
            <w:tcBorders>
              <w:top w:val="nil"/>
              <w:left w:val="nil"/>
              <w:bottom w:val="nil"/>
              <w:right w:val="nil"/>
            </w:tcBorders>
          </w:tcPr>
          <w:p w14:paraId="61CEE20E" w14:textId="77777777" w:rsidR="00F73C2A" w:rsidRPr="000E0946" w:rsidRDefault="00F73C2A" w:rsidP="0056767D">
            <w:pPr>
              <w:pStyle w:val="Normal6a"/>
            </w:pPr>
          </w:p>
        </w:tc>
        <w:tc>
          <w:tcPr>
            <w:tcW w:w="4876" w:type="dxa"/>
            <w:tcBorders>
              <w:top w:val="nil"/>
              <w:left w:val="nil"/>
              <w:bottom w:val="nil"/>
              <w:right w:val="nil"/>
            </w:tcBorders>
          </w:tcPr>
          <w:p w14:paraId="58C32C52" w14:textId="4C382BAB" w:rsidR="00F73C2A" w:rsidRPr="000E0946" w:rsidRDefault="00F73C2A" w:rsidP="0056767D">
            <w:pPr>
              <w:pStyle w:val="Normal6a"/>
            </w:pPr>
            <w:r w:rsidRPr="000E0946">
              <w:rPr>
                <w:b/>
                <w:i/>
              </w:rPr>
              <w:t>Moldavsko (za předpokladu, že Komise požádá Agenturu EU pro otázky azylu</w:t>
            </w:r>
            <w:r w:rsidR="001958F6" w:rsidRPr="000E0946">
              <w:rPr>
                <w:b/>
                <w:i/>
              </w:rPr>
              <w:t xml:space="preserve"> o </w:t>
            </w:r>
            <w:r w:rsidRPr="000E0946">
              <w:rPr>
                <w:b/>
                <w:i/>
              </w:rPr>
              <w:t>předchozí posouzení týkající se této země za účelem zvážení jejího označení za bezpečnou zemi původu na úrovni Unie)</w:t>
            </w:r>
          </w:p>
        </w:tc>
      </w:tr>
      <w:tr w:rsidR="00F73C2A" w:rsidRPr="000E0946" w14:paraId="3725B6CC" w14:textId="77777777" w:rsidTr="0056767D">
        <w:trPr>
          <w:jc w:val="center"/>
        </w:trPr>
        <w:tc>
          <w:tcPr>
            <w:tcW w:w="4876" w:type="dxa"/>
            <w:tcBorders>
              <w:top w:val="nil"/>
              <w:left w:val="nil"/>
              <w:bottom w:val="nil"/>
              <w:right w:val="nil"/>
            </w:tcBorders>
          </w:tcPr>
          <w:p w14:paraId="4A96FC25" w14:textId="77777777" w:rsidR="00F73C2A" w:rsidRPr="000E0946" w:rsidRDefault="00F73C2A" w:rsidP="0056767D">
            <w:pPr>
              <w:pStyle w:val="Normal6a"/>
            </w:pPr>
          </w:p>
        </w:tc>
        <w:tc>
          <w:tcPr>
            <w:tcW w:w="4876" w:type="dxa"/>
            <w:tcBorders>
              <w:top w:val="nil"/>
              <w:left w:val="nil"/>
              <w:bottom w:val="nil"/>
              <w:right w:val="nil"/>
            </w:tcBorders>
          </w:tcPr>
          <w:p w14:paraId="1D53E931" w14:textId="77777777" w:rsidR="00F73C2A" w:rsidRPr="000E0946" w:rsidRDefault="00F73C2A" w:rsidP="0056767D">
            <w:pPr>
              <w:pStyle w:val="Normal6a"/>
            </w:pPr>
            <w:r w:rsidRPr="000E0946">
              <w:rPr>
                <w:b/>
                <w:i/>
              </w:rPr>
              <w:t>Černá Hora</w:t>
            </w:r>
          </w:p>
        </w:tc>
      </w:tr>
      <w:tr w:rsidR="00F73C2A" w:rsidRPr="000E0946" w14:paraId="191566A1" w14:textId="77777777" w:rsidTr="0056767D">
        <w:trPr>
          <w:jc w:val="center"/>
        </w:trPr>
        <w:tc>
          <w:tcPr>
            <w:tcW w:w="4876" w:type="dxa"/>
            <w:tcBorders>
              <w:top w:val="nil"/>
              <w:left w:val="nil"/>
              <w:bottom w:val="nil"/>
              <w:right w:val="nil"/>
            </w:tcBorders>
          </w:tcPr>
          <w:p w14:paraId="3CE27A37" w14:textId="77777777" w:rsidR="00F73C2A" w:rsidRPr="000E0946" w:rsidRDefault="00F73C2A" w:rsidP="0056767D">
            <w:pPr>
              <w:pStyle w:val="Normal6a"/>
            </w:pPr>
          </w:p>
        </w:tc>
        <w:tc>
          <w:tcPr>
            <w:tcW w:w="4876" w:type="dxa"/>
            <w:tcBorders>
              <w:top w:val="nil"/>
              <w:left w:val="nil"/>
              <w:bottom w:val="nil"/>
              <w:right w:val="nil"/>
            </w:tcBorders>
          </w:tcPr>
          <w:p w14:paraId="57775C1B" w14:textId="77777777" w:rsidR="00F73C2A" w:rsidRPr="000E0946" w:rsidRDefault="00F73C2A" w:rsidP="0056767D">
            <w:pPr>
              <w:pStyle w:val="Normal6a"/>
            </w:pPr>
            <w:r w:rsidRPr="000E0946">
              <w:rPr>
                <w:b/>
                <w:i/>
              </w:rPr>
              <w:t>Severní Makedonie</w:t>
            </w:r>
          </w:p>
        </w:tc>
      </w:tr>
      <w:tr w:rsidR="00F73C2A" w:rsidRPr="000E0946" w14:paraId="2AAB3C9E" w14:textId="77777777" w:rsidTr="0056767D">
        <w:trPr>
          <w:jc w:val="center"/>
        </w:trPr>
        <w:tc>
          <w:tcPr>
            <w:tcW w:w="4876" w:type="dxa"/>
            <w:tcBorders>
              <w:top w:val="nil"/>
              <w:left w:val="nil"/>
              <w:bottom w:val="nil"/>
              <w:right w:val="nil"/>
            </w:tcBorders>
          </w:tcPr>
          <w:p w14:paraId="650EFAC3" w14:textId="77777777" w:rsidR="00F73C2A" w:rsidRPr="000E0946" w:rsidRDefault="00F73C2A" w:rsidP="0056767D">
            <w:pPr>
              <w:pStyle w:val="Normal6a"/>
            </w:pPr>
          </w:p>
        </w:tc>
        <w:tc>
          <w:tcPr>
            <w:tcW w:w="4876" w:type="dxa"/>
            <w:tcBorders>
              <w:top w:val="nil"/>
              <w:left w:val="nil"/>
              <w:bottom w:val="nil"/>
              <w:right w:val="nil"/>
            </w:tcBorders>
          </w:tcPr>
          <w:p w14:paraId="0AB70799" w14:textId="77777777" w:rsidR="00F73C2A" w:rsidRPr="000E0946" w:rsidRDefault="00F73C2A" w:rsidP="0056767D">
            <w:pPr>
              <w:pStyle w:val="Normal6a"/>
            </w:pPr>
            <w:r w:rsidRPr="000E0946">
              <w:rPr>
                <w:b/>
                <w:i/>
              </w:rPr>
              <w:t>Srbsko</w:t>
            </w:r>
          </w:p>
        </w:tc>
      </w:tr>
    </w:tbl>
    <w:p w14:paraId="0641508B"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1A5C4CC" w14:textId="12BBA17E" w:rsidR="008E2D3D" w:rsidRPr="000E0946" w:rsidRDefault="00F73C2A" w:rsidP="00F73C2A">
      <w:r w:rsidRPr="000E0946">
        <w:rPr>
          <w:rStyle w:val="HideTWBExt"/>
        </w:rPr>
        <w:t>&lt;/Amend&gt;</w:t>
      </w:r>
    </w:p>
    <w:p w14:paraId="0489D9C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220</w:t>
      </w:r>
      <w:r w:rsidRPr="000E0946">
        <w:rPr>
          <w:rStyle w:val="HideTWBExt"/>
          <w:b w:val="0"/>
        </w:rPr>
        <w:t>&lt;/NumAm&gt;</w:t>
      </w:r>
    </w:p>
    <w:p w14:paraId="3774A1BA"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106D2EC5" w14:textId="77777777" w:rsidR="00F73C2A" w:rsidRPr="000E0946" w:rsidRDefault="00F73C2A" w:rsidP="00F73C2A">
      <w:pPr>
        <w:pStyle w:val="NormalBold"/>
      </w:pPr>
      <w:r w:rsidRPr="000E0946">
        <w:rPr>
          <w:rStyle w:val="HideTWBExt"/>
          <w:b w:val="0"/>
        </w:rPr>
        <w:t>&lt;/RepeatBlock-By&gt;</w:t>
      </w:r>
    </w:p>
    <w:p w14:paraId="47A7F902"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2089979"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6EF45EF7"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2FEC29C9"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8FDF89D" w14:textId="77777777" w:rsidTr="0056767D">
        <w:trPr>
          <w:trHeight w:hRule="exact" w:val="240"/>
          <w:jc w:val="center"/>
        </w:trPr>
        <w:tc>
          <w:tcPr>
            <w:tcW w:w="9752" w:type="dxa"/>
            <w:gridSpan w:val="2"/>
            <w:tcBorders>
              <w:top w:val="nil"/>
              <w:left w:val="nil"/>
              <w:bottom w:val="nil"/>
              <w:right w:val="nil"/>
            </w:tcBorders>
          </w:tcPr>
          <w:p w14:paraId="120BC7D5" w14:textId="77777777" w:rsidR="00F73C2A" w:rsidRPr="000E0946" w:rsidRDefault="00F73C2A" w:rsidP="0056767D"/>
        </w:tc>
      </w:tr>
      <w:tr w:rsidR="00F73C2A" w:rsidRPr="000E0946" w14:paraId="4F109CF9" w14:textId="77777777" w:rsidTr="0056767D">
        <w:trPr>
          <w:trHeight w:val="240"/>
          <w:jc w:val="center"/>
        </w:trPr>
        <w:tc>
          <w:tcPr>
            <w:tcW w:w="4876" w:type="dxa"/>
            <w:tcBorders>
              <w:top w:val="nil"/>
              <w:left w:val="nil"/>
              <w:bottom w:val="nil"/>
              <w:right w:val="nil"/>
            </w:tcBorders>
          </w:tcPr>
          <w:p w14:paraId="72378EC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86C5548" w14:textId="77777777" w:rsidR="00F73C2A" w:rsidRPr="000E0946" w:rsidRDefault="00F73C2A" w:rsidP="0056767D">
            <w:pPr>
              <w:pStyle w:val="AmColumnHeading"/>
            </w:pPr>
            <w:r w:rsidRPr="000E0946">
              <w:t>Pozměňovací návrh</w:t>
            </w:r>
          </w:p>
        </w:tc>
      </w:tr>
      <w:tr w:rsidR="00F73C2A" w:rsidRPr="000E0946" w14:paraId="7AF84D76" w14:textId="77777777" w:rsidTr="0056767D">
        <w:trPr>
          <w:jc w:val="center"/>
        </w:trPr>
        <w:tc>
          <w:tcPr>
            <w:tcW w:w="4876" w:type="dxa"/>
            <w:tcBorders>
              <w:top w:val="nil"/>
              <w:left w:val="nil"/>
              <w:bottom w:val="nil"/>
              <w:right w:val="nil"/>
            </w:tcBorders>
          </w:tcPr>
          <w:p w14:paraId="4B62D2ED" w14:textId="77777777" w:rsidR="00F73C2A" w:rsidRPr="000E0946" w:rsidRDefault="00F73C2A" w:rsidP="0056767D">
            <w:pPr>
              <w:pStyle w:val="Normal6a"/>
            </w:pPr>
            <w:r w:rsidRPr="000E0946">
              <w:rPr>
                <w:b/>
                <w:i/>
              </w:rPr>
              <w:t>„PŘÍLOHA II</w:t>
            </w:r>
          </w:p>
        </w:tc>
        <w:tc>
          <w:tcPr>
            <w:tcW w:w="4876" w:type="dxa"/>
            <w:tcBorders>
              <w:top w:val="nil"/>
              <w:left w:val="nil"/>
              <w:bottom w:val="nil"/>
              <w:right w:val="nil"/>
            </w:tcBorders>
          </w:tcPr>
          <w:p w14:paraId="2942991A" w14:textId="77777777" w:rsidR="00F73C2A" w:rsidRPr="000E0946" w:rsidRDefault="00F73C2A" w:rsidP="0056767D">
            <w:pPr>
              <w:pStyle w:val="Normal6a"/>
            </w:pPr>
            <w:r w:rsidRPr="000E0946">
              <w:rPr>
                <w:b/>
                <w:i/>
              </w:rPr>
              <w:t>vypouští se</w:t>
            </w:r>
          </w:p>
        </w:tc>
      </w:tr>
    </w:tbl>
    <w:p w14:paraId="22C0B1F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{FR}</w:t>
      </w:r>
      <w:r w:rsidRPr="000E0946">
        <w:t>fr</w:t>
      </w:r>
      <w:r w:rsidRPr="000E0946">
        <w:rPr>
          <w:rStyle w:val="HideTWBExt"/>
          <w:rFonts w:eastAsiaTheme="majorEastAsia"/>
        </w:rPr>
        <w:t>&lt;/Original&gt;</w:t>
      </w:r>
    </w:p>
    <w:p w14:paraId="521C07E1" w14:textId="5577FB37" w:rsidR="008E2D3D" w:rsidRPr="000E0946" w:rsidRDefault="00F73C2A" w:rsidP="00F73C2A">
      <w:r w:rsidRPr="000E0946">
        <w:rPr>
          <w:rStyle w:val="HideTWBExt"/>
        </w:rPr>
        <w:t>&lt;/Amend&gt;</w:t>
      </w:r>
    </w:p>
    <w:p w14:paraId="4ACD5F3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221</w:t>
      </w:r>
      <w:r w:rsidRPr="000E0946">
        <w:rPr>
          <w:rStyle w:val="HideTWBExt"/>
          <w:b w:val="0"/>
        </w:rPr>
        <w:t>&lt;/NumAm&gt;</w:t>
      </w:r>
    </w:p>
    <w:p w14:paraId="43CA7BA6" w14:textId="77777777" w:rsidR="00F73C2A" w:rsidRPr="000E0946" w:rsidRDefault="00F73C2A" w:rsidP="00F73C2A">
      <w:pPr>
        <w:pStyle w:val="NormalBold"/>
      </w:pPr>
      <w:r w:rsidRPr="000E0946">
        <w:rPr>
          <w:rStyle w:val="HideTWBExt"/>
          <w:b w:val="0"/>
        </w:rPr>
        <w:t>&lt;RepeatBlock-By&gt;&lt;Members&gt;</w:t>
      </w:r>
      <w:r w:rsidRPr="000E0946">
        <w:t>Damien Carême</w:t>
      </w:r>
      <w:r w:rsidRPr="000E0946">
        <w:rPr>
          <w:rStyle w:val="HideTWBExt"/>
          <w:b w:val="0"/>
        </w:rPr>
        <w:t>&lt;/Members&gt;</w:t>
      </w:r>
    </w:p>
    <w:p w14:paraId="49F671C3" w14:textId="77777777" w:rsidR="00F73C2A" w:rsidRPr="000E0946" w:rsidRDefault="00F73C2A" w:rsidP="00F73C2A">
      <w:pPr>
        <w:pStyle w:val="NormalBold"/>
      </w:pPr>
      <w:r w:rsidRPr="000E0946">
        <w:rPr>
          <w:rStyle w:val="HideTWBExt"/>
          <w:b w:val="0"/>
        </w:rPr>
        <w:t>&lt;/RepeatBlock-By&gt;</w:t>
      </w:r>
    </w:p>
    <w:p w14:paraId="0E77133E"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929FD5B"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2AE938A4"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502EC857"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0DCAEA0" w14:textId="77777777" w:rsidTr="0056767D">
        <w:trPr>
          <w:trHeight w:hRule="exact" w:val="240"/>
          <w:jc w:val="center"/>
        </w:trPr>
        <w:tc>
          <w:tcPr>
            <w:tcW w:w="9752" w:type="dxa"/>
            <w:gridSpan w:val="2"/>
            <w:tcBorders>
              <w:top w:val="nil"/>
              <w:left w:val="nil"/>
              <w:bottom w:val="nil"/>
              <w:right w:val="nil"/>
            </w:tcBorders>
          </w:tcPr>
          <w:p w14:paraId="2DC88680" w14:textId="77777777" w:rsidR="00F73C2A" w:rsidRPr="000E0946" w:rsidRDefault="00F73C2A" w:rsidP="0056767D"/>
        </w:tc>
      </w:tr>
      <w:tr w:rsidR="00F73C2A" w:rsidRPr="000E0946" w14:paraId="52F189EA" w14:textId="77777777" w:rsidTr="0056767D">
        <w:trPr>
          <w:trHeight w:val="240"/>
          <w:jc w:val="center"/>
        </w:trPr>
        <w:tc>
          <w:tcPr>
            <w:tcW w:w="4876" w:type="dxa"/>
            <w:tcBorders>
              <w:top w:val="nil"/>
              <w:left w:val="nil"/>
              <w:bottom w:val="nil"/>
              <w:right w:val="nil"/>
            </w:tcBorders>
          </w:tcPr>
          <w:p w14:paraId="2D23E69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5525772" w14:textId="77777777" w:rsidR="00F73C2A" w:rsidRPr="000E0946" w:rsidRDefault="00F73C2A" w:rsidP="0056767D">
            <w:pPr>
              <w:pStyle w:val="AmColumnHeading"/>
            </w:pPr>
            <w:r w:rsidRPr="000E0946">
              <w:t>Pozměňovací návrh</w:t>
            </w:r>
          </w:p>
        </w:tc>
      </w:tr>
      <w:tr w:rsidR="00F73C2A" w:rsidRPr="000E0946" w14:paraId="10C682E8" w14:textId="77777777" w:rsidTr="0056767D">
        <w:trPr>
          <w:jc w:val="center"/>
        </w:trPr>
        <w:tc>
          <w:tcPr>
            <w:tcW w:w="4876" w:type="dxa"/>
            <w:tcBorders>
              <w:top w:val="nil"/>
              <w:left w:val="nil"/>
              <w:bottom w:val="nil"/>
              <w:right w:val="nil"/>
            </w:tcBorders>
          </w:tcPr>
          <w:p w14:paraId="1744C1E8" w14:textId="77777777" w:rsidR="00F73C2A" w:rsidRPr="000E0946" w:rsidRDefault="00F73C2A" w:rsidP="0056767D">
            <w:pPr>
              <w:pStyle w:val="Normal6a"/>
            </w:pPr>
            <w:r w:rsidRPr="000E0946">
              <w:rPr>
                <w:b/>
                <w:i/>
              </w:rPr>
              <w:t>Za bezpečné země původu na úrovni Unie se označí tyto třetí země:</w:t>
            </w:r>
          </w:p>
        </w:tc>
        <w:tc>
          <w:tcPr>
            <w:tcW w:w="4876" w:type="dxa"/>
            <w:tcBorders>
              <w:top w:val="nil"/>
              <w:left w:val="nil"/>
              <w:bottom w:val="nil"/>
              <w:right w:val="nil"/>
            </w:tcBorders>
          </w:tcPr>
          <w:p w14:paraId="43CFAA56" w14:textId="77777777" w:rsidR="00F73C2A" w:rsidRPr="000E0946" w:rsidRDefault="00F73C2A" w:rsidP="0056767D">
            <w:pPr>
              <w:pStyle w:val="Normal6a"/>
            </w:pPr>
            <w:r w:rsidRPr="000E0946">
              <w:rPr>
                <w:b/>
                <w:i/>
              </w:rPr>
              <w:t>vypouští se</w:t>
            </w:r>
          </w:p>
        </w:tc>
      </w:tr>
      <w:tr w:rsidR="00F73C2A" w:rsidRPr="000E0946" w14:paraId="1FD9195B" w14:textId="77777777" w:rsidTr="0056767D">
        <w:trPr>
          <w:jc w:val="center"/>
        </w:trPr>
        <w:tc>
          <w:tcPr>
            <w:tcW w:w="4876" w:type="dxa"/>
            <w:tcBorders>
              <w:top w:val="nil"/>
              <w:left w:val="nil"/>
              <w:bottom w:val="nil"/>
              <w:right w:val="nil"/>
            </w:tcBorders>
          </w:tcPr>
          <w:p w14:paraId="2A98B3B5" w14:textId="77777777" w:rsidR="00F73C2A" w:rsidRPr="000E0946" w:rsidRDefault="00F73C2A" w:rsidP="0056767D">
            <w:pPr>
              <w:pStyle w:val="Normal6a"/>
            </w:pPr>
            <w:r w:rsidRPr="000E0946">
              <w:rPr>
                <w:b/>
                <w:i/>
              </w:rPr>
              <w:t>Bangladéš</w:t>
            </w:r>
          </w:p>
        </w:tc>
        <w:tc>
          <w:tcPr>
            <w:tcW w:w="4876" w:type="dxa"/>
            <w:tcBorders>
              <w:top w:val="nil"/>
              <w:left w:val="nil"/>
              <w:bottom w:val="nil"/>
              <w:right w:val="nil"/>
            </w:tcBorders>
          </w:tcPr>
          <w:p w14:paraId="3F32EDC9" w14:textId="77777777" w:rsidR="00F73C2A" w:rsidRPr="000E0946" w:rsidRDefault="00F73C2A" w:rsidP="0056767D">
            <w:pPr>
              <w:pStyle w:val="Normal6a"/>
            </w:pPr>
          </w:p>
        </w:tc>
      </w:tr>
      <w:tr w:rsidR="00F73C2A" w:rsidRPr="000E0946" w14:paraId="5D81C92C" w14:textId="77777777" w:rsidTr="0056767D">
        <w:trPr>
          <w:jc w:val="center"/>
        </w:trPr>
        <w:tc>
          <w:tcPr>
            <w:tcW w:w="4876" w:type="dxa"/>
            <w:tcBorders>
              <w:top w:val="nil"/>
              <w:left w:val="nil"/>
              <w:bottom w:val="nil"/>
              <w:right w:val="nil"/>
            </w:tcBorders>
          </w:tcPr>
          <w:p w14:paraId="66AE69A9" w14:textId="77777777" w:rsidR="00F73C2A" w:rsidRPr="000E0946" w:rsidRDefault="00F73C2A" w:rsidP="0056767D">
            <w:pPr>
              <w:pStyle w:val="Normal6a"/>
            </w:pPr>
            <w:r w:rsidRPr="000E0946">
              <w:rPr>
                <w:b/>
                <w:i/>
              </w:rPr>
              <w:t>Kolumbie</w:t>
            </w:r>
          </w:p>
        </w:tc>
        <w:tc>
          <w:tcPr>
            <w:tcW w:w="4876" w:type="dxa"/>
            <w:tcBorders>
              <w:top w:val="nil"/>
              <w:left w:val="nil"/>
              <w:bottom w:val="nil"/>
              <w:right w:val="nil"/>
            </w:tcBorders>
          </w:tcPr>
          <w:p w14:paraId="4C185BAD" w14:textId="77777777" w:rsidR="00F73C2A" w:rsidRPr="000E0946" w:rsidRDefault="00F73C2A" w:rsidP="0056767D">
            <w:pPr>
              <w:pStyle w:val="Normal6a"/>
            </w:pPr>
          </w:p>
        </w:tc>
      </w:tr>
      <w:tr w:rsidR="00F73C2A" w:rsidRPr="000E0946" w14:paraId="51EF962D" w14:textId="77777777" w:rsidTr="0056767D">
        <w:trPr>
          <w:jc w:val="center"/>
        </w:trPr>
        <w:tc>
          <w:tcPr>
            <w:tcW w:w="4876" w:type="dxa"/>
            <w:tcBorders>
              <w:top w:val="nil"/>
              <w:left w:val="nil"/>
              <w:bottom w:val="nil"/>
              <w:right w:val="nil"/>
            </w:tcBorders>
          </w:tcPr>
          <w:p w14:paraId="570F8835" w14:textId="77777777" w:rsidR="00F73C2A" w:rsidRPr="000E0946" w:rsidRDefault="00F73C2A" w:rsidP="0056767D">
            <w:pPr>
              <w:pStyle w:val="Normal6a"/>
            </w:pPr>
            <w:r w:rsidRPr="000E0946">
              <w:rPr>
                <w:b/>
                <w:i/>
              </w:rPr>
              <w:t>Egypt</w:t>
            </w:r>
          </w:p>
        </w:tc>
        <w:tc>
          <w:tcPr>
            <w:tcW w:w="4876" w:type="dxa"/>
            <w:tcBorders>
              <w:top w:val="nil"/>
              <w:left w:val="nil"/>
              <w:bottom w:val="nil"/>
              <w:right w:val="nil"/>
            </w:tcBorders>
          </w:tcPr>
          <w:p w14:paraId="09E93053" w14:textId="77777777" w:rsidR="00F73C2A" w:rsidRPr="000E0946" w:rsidRDefault="00F73C2A" w:rsidP="0056767D">
            <w:pPr>
              <w:pStyle w:val="Normal6a"/>
            </w:pPr>
          </w:p>
        </w:tc>
      </w:tr>
      <w:tr w:rsidR="00F73C2A" w:rsidRPr="000E0946" w14:paraId="45068CB7" w14:textId="77777777" w:rsidTr="0056767D">
        <w:trPr>
          <w:jc w:val="center"/>
        </w:trPr>
        <w:tc>
          <w:tcPr>
            <w:tcW w:w="4876" w:type="dxa"/>
            <w:tcBorders>
              <w:top w:val="nil"/>
              <w:left w:val="nil"/>
              <w:bottom w:val="nil"/>
              <w:right w:val="nil"/>
            </w:tcBorders>
          </w:tcPr>
          <w:p w14:paraId="6F6114C3" w14:textId="77777777" w:rsidR="00F73C2A" w:rsidRPr="000E0946" w:rsidRDefault="00F73C2A" w:rsidP="0056767D">
            <w:pPr>
              <w:pStyle w:val="Normal6a"/>
            </w:pPr>
            <w:r w:rsidRPr="000E0946">
              <w:rPr>
                <w:b/>
                <w:i/>
              </w:rPr>
              <w:t>Indie</w:t>
            </w:r>
          </w:p>
        </w:tc>
        <w:tc>
          <w:tcPr>
            <w:tcW w:w="4876" w:type="dxa"/>
            <w:tcBorders>
              <w:top w:val="nil"/>
              <w:left w:val="nil"/>
              <w:bottom w:val="nil"/>
              <w:right w:val="nil"/>
            </w:tcBorders>
          </w:tcPr>
          <w:p w14:paraId="7A666390" w14:textId="77777777" w:rsidR="00F73C2A" w:rsidRPr="000E0946" w:rsidRDefault="00F73C2A" w:rsidP="0056767D">
            <w:pPr>
              <w:pStyle w:val="Normal6a"/>
            </w:pPr>
          </w:p>
        </w:tc>
      </w:tr>
      <w:tr w:rsidR="00F73C2A" w:rsidRPr="000E0946" w14:paraId="1D248251" w14:textId="77777777" w:rsidTr="0056767D">
        <w:trPr>
          <w:jc w:val="center"/>
        </w:trPr>
        <w:tc>
          <w:tcPr>
            <w:tcW w:w="4876" w:type="dxa"/>
            <w:tcBorders>
              <w:top w:val="nil"/>
              <w:left w:val="nil"/>
              <w:bottom w:val="nil"/>
              <w:right w:val="nil"/>
            </w:tcBorders>
          </w:tcPr>
          <w:p w14:paraId="275116A2" w14:textId="77777777" w:rsidR="00F73C2A" w:rsidRPr="000E0946" w:rsidRDefault="00F73C2A" w:rsidP="0056767D">
            <w:pPr>
              <w:pStyle w:val="Normal6a"/>
            </w:pPr>
            <w:r w:rsidRPr="000E0946">
              <w:rPr>
                <w:b/>
                <w:i/>
              </w:rPr>
              <w:t>Kosovo*</w:t>
            </w:r>
          </w:p>
        </w:tc>
        <w:tc>
          <w:tcPr>
            <w:tcW w:w="4876" w:type="dxa"/>
            <w:tcBorders>
              <w:top w:val="nil"/>
              <w:left w:val="nil"/>
              <w:bottom w:val="nil"/>
              <w:right w:val="nil"/>
            </w:tcBorders>
          </w:tcPr>
          <w:p w14:paraId="6CDE09A2" w14:textId="77777777" w:rsidR="00F73C2A" w:rsidRPr="000E0946" w:rsidRDefault="00F73C2A" w:rsidP="0056767D">
            <w:pPr>
              <w:pStyle w:val="Normal6a"/>
            </w:pPr>
          </w:p>
        </w:tc>
      </w:tr>
      <w:tr w:rsidR="00F73C2A" w:rsidRPr="000E0946" w14:paraId="4E5E9767" w14:textId="77777777" w:rsidTr="0056767D">
        <w:trPr>
          <w:jc w:val="center"/>
        </w:trPr>
        <w:tc>
          <w:tcPr>
            <w:tcW w:w="4876" w:type="dxa"/>
            <w:tcBorders>
              <w:top w:val="nil"/>
              <w:left w:val="nil"/>
              <w:bottom w:val="nil"/>
              <w:right w:val="nil"/>
            </w:tcBorders>
          </w:tcPr>
          <w:p w14:paraId="1CA817A6" w14:textId="77777777" w:rsidR="00F73C2A" w:rsidRPr="000E0946" w:rsidRDefault="00F73C2A" w:rsidP="0056767D">
            <w:pPr>
              <w:pStyle w:val="Normal6a"/>
            </w:pPr>
            <w:r w:rsidRPr="000E0946">
              <w:rPr>
                <w:b/>
                <w:i/>
              </w:rPr>
              <w:t>Maroko</w:t>
            </w:r>
          </w:p>
        </w:tc>
        <w:tc>
          <w:tcPr>
            <w:tcW w:w="4876" w:type="dxa"/>
            <w:tcBorders>
              <w:top w:val="nil"/>
              <w:left w:val="nil"/>
              <w:bottom w:val="nil"/>
              <w:right w:val="nil"/>
            </w:tcBorders>
          </w:tcPr>
          <w:p w14:paraId="779FF3F3" w14:textId="77777777" w:rsidR="00F73C2A" w:rsidRPr="000E0946" w:rsidRDefault="00F73C2A" w:rsidP="0056767D">
            <w:pPr>
              <w:pStyle w:val="Normal6a"/>
            </w:pPr>
          </w:p>
        </w:tc>
      </w:tr>
      <w:tr w:rsidR="00F73C2A" w:rsidRPr="000E0946" w14:paraId="57992E54" w14:textId="77777777" w:rsidTr="0056767D">
        <w:trPr>
          <w:jc w:val="center"/>
        </w:trPr>
        <w:tc>
          <w:tcPr>
            <w:tcW w:w="4876" w:type="dxa"/>
            <w:tcBorders>
              <w:top w:val="nil"/>
              <w:left w:val="nil"/>
              <w:bottom w:val="nil"/>
              <w:right w:val="nil"/>
            </w:tcBorders>
          </w:tcPr>
          <w:p w14:paraId="1DE33A70" w14:textId="77777777" w:rsidR="00F73C2A" w:rsidRPr="000E0946" w:rsidRDefault="00F73C2A" w:rsidP="0056767D">
            <w:pPr>
              <w:pStyle w:val="Normal6a"/>
            </w:pPr>
            <w:r w:rsidRPr="000E0946">
              <w:rPr>
                <w:b/>
                <w:i/>
              </w:rPr>
              <w:t>Tunisko</w:t>
            </w:r>
          </w:p>
        </w:tc>
        <w:tc>
          <w:tcPr>
            <w:tcW w:w="4876" w:type="dxa"/>
            <w:tcBorders>
              <w:top w:val="nil"/>
              <w:left w:val="nil"/>
              <w:bottom w:val="nil"/>
              <w:right w:val="nil"/>
            </w:tcBorders>
          </w:tcPr>
          <w:p w14:paraId="3145A35F" w14:textId="77777777" w:rsidR="00F73C2A" w:rsidRPr="000E0946" w:rsidRDefault="00F73C2A" w:rsidP="0056767D">
            <w:pPr>
              <w:pStyle w:val="Normal6a"/>
            </w:pPr>
          </w:p>
        </w:tc>
      </w:tr>
    </w:tbl>
    <w:p w14:paraId="2A933CE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{FR}</w:t>
      </w:r>
      <w:r w:rsidRPr="000E0946">
        <w:t>fr</w:t>
      </w:r>
      <w:r w:rsidRPr="000E0946">
        <w:rPr>
          <w:rStyle w:val="HideTWBExt"/>
          <w:rFonts w:eastAsiaTheme="majorEastAsia"/>
        </w:rPr>
        <w:t>&lt;/Original&gt;</w:t>
      </w:r>
    </w:p>
    <w:p w14:paraId="2EA38BCD" w14:textId="6D947BCD" w:rsidR="008E2D3D" w:rsidRPr="000E0946" w:rsidRDefault="00F73C2A" w:rsidP="00F73C2A">
      <w:r w:rsidRPr="000E0946">
        <w:rPr>
          <w:rStyle w:val="HideTWBExt"/>
        </w:rPr>
        <w:t>&lt;/Amend&gt;</w:t>
      </w:r>
    </w:p>
    <w:p w14:paraId="09786A2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222</w:t>
      </w:r>
      <w:r w:rsidRPr="000E0946">
        <w:rPr>
          <w:rStyle w:val="HideTWBExt"/>
          <w:b w:val="0"/>
        </w:rPr>
        <w:t>&lt;/NumAm&gt;</w:t>
      </w:r>
    </w:p>
    <w:p w14:paraId="6B8C3061" w14:textId="77777777" w:rsidR="00F73C2A" w:rsidRPr="000E0946" w:rsidRDefault="00F73C2A" w:rsidP="00F73C2A">
      <w:pPr>
        <w:pStyle w:val="NormalBold"/>
      </w:pPr>
      <w:r w:rsidRPr="000E0946">
        <w:rPr>
          <w:rStyle w:val="HideTWBExt"/>
          <w:b w:val="0"/>
        </w:rPr>
        <w:t>&lt;RepeatBlock-By&gt;&lt;Members&gt;</w:t>
      </w:r>
      <w:r w:rsidRPr="000E0946">
        <w:t>Milan Uhrík</w:t>
      </w:r>
      <w:r w:rsidRPr="000E0946">
        <w:rPr>
          <w:rStyle w:val="HideTWBExt"/>
          <w:b w:val="0"/>
        </w:rPr>
        <w:t>&lt;/Members&gt;</w:t>
      </w:r>
    </w:p>
    <w:p w14:paraId="7C28E282" w14:textId="77777777" w:rsidR="00F73C2A" w:rsidRPr="000E0946" w:rsidRDefault="00F73C2A" w:rsidP="00F73C2A">
      <w:pPr>
        <w:pStyle w:val="NormalBold"/>
      </w:pPr>
      <w:r w:rsidRPr="000E0946">
        <w:rPr>
          <w:rStyle w:val="HideTWBExt"/>
          <w:b w:val="0"/>
        </w:rPr>
        <w:t>&lt;/RepeatBlock-By&gt;</w:t>
      </w:r>
    </w:p>
    <w:p w14:paraId="47869D5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2502101"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270ECE86"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7E15B621"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A6D9F71" w14:textId="77777777" w:rsidTr="0056767D">
        <w:trPr>
          <w:trHeight w:hRule="exact" w:val="240"/>
          <w:jc w:val="center"/>
        </w:trPr>
        <w:tc>
          <w:tcPr>
            <w:tcW w:w="9752" w:type="dxa"/>
            <w:gridSpan w:val="2"/>
            <w:tcBorders>
              <w:top w:val="nil"/>
              <w:left w:val="nil"/>
              <w:bottom w:val="nil"/>
              <w:right w:val="nil"/>
            </w:tcBorders>
          </w:tcPr>
          <w:p w14:paraId="21F90CD2" w14:textId="77777777" w:rsidR="00F73C2A" w:rsidRPr="000E0946" w:rsidRDefault="00F73C2A" w:rsidP="0056767D"/>
        </w:tc>
      </w:tr>
      <w:tr w:rsidR="00F73C2A" w:rsidRPr="000E0946" w14:paraId="25210281" w14:textId="77777777" w:rsidTr="0056767D">
        <w:trPr>
          <w:trHeight w:val="240"/>
          <w:jc w:val="center"/>
        </w:trPr>
        <w:tc>
          <w:tcPr>
            <w:tcW w:w="4876" w:type="dxa"/>
            <w:tcBorders>
              <w:top w:val="nil"/>
              <w:left w:val="nil"/>
              <w:bottom w:val="nil"/>
              <w:right w:val="nil"/>
            </w:tcBorders>
          </w:tcPr>
          <w:p w14:paraId="0A8A930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1368F38" w14:textId="77777777" w:rsidR="00F73C2A" w:rsidRPr="000E0946" w:rsidRDefault="00F73C2A" w:rsidP="0056767D">
            <w:pPr>
              <w:pStyle w:val="AmColumnHeading"/>
            </w:pPr>
            <w:r w:rsidRPr="000E0946">
              <w:t>Pozměňovací návrh</w:t>
            </w:r>
          </w:p>
        </w:tc>
      </w:tr>
      <w:tr w:rsidR="00F73C2A" w:rsidRPr="000E0946" w14:paraId="36FEF762" w14:textId="77777777" w:rsidTr="0056767D">
        <w:trPr>
          <w:jc w:val="center"/>
        </w:trPr>
        <w:tc>
          <w:tcPr>
            <w:tcW w:w="4876" w:type="dxa"/>
            <w:tcBorders>
              <w:top w:val="nil"/>
              <w:left w:val="nil"/>
              <w:bottom w:val="nil"/>
              <w:right w:val="nil"/>
            </w:tcBorders>
          </w:tcPr>
          <w:p w14:paraId="7E69DA50" w14:textId="77777777" w:rsidR="00F73C2A" w:rsidRPr="000E0946" w:rsidRDefault="00F73C2A" w:rsidP="0056767D">
            <w:pPr>
              <w:pStyle w:val="Normal6a"/>
            </w:pPr>
          </w:p>
        </w:tc>
        <w:tc>
          <w:tcPr>
            <w:tcW w:w="4876" w:type="dxa"/>
            <w:tcBorders>
              <w:top w:val="nil"/>
              <w:left w:val="nil"/>
              <w:bottom w:val="nil"/>
              <w:right w:val="nil"/>
            </w:tcBorders>
          </w:tcPr>
          <w:p w14:paraId="3DE93765" w14:textId="77777777" w:rsidR="00F73C2A" w:rsidRPr="000E0946" w:rsidRDefault="00F73C2A" w:rsidP="0056767D">
            <w:pPr>
              <w:pStyle w:val="Normal6a"/>
            </w:pPr>
            <w:r w:rsidRPr="000E0946">
              <w:rPr>
                <w:b/>
                <w:i/>
              </w:rPr>
              <w:t>Senegal</w:t>
            </w:r>
          </w:p>
        </w:tc>
      </w:tr>
    </w:tbl>
    <w:p w14:paraId="6E652E56"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AAF7AE0"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7909B0EC" w14:textId="3BEE84F3" w:rsidR="00F73C2A" w:rsidRPr="000E0946" w:rsidRDefault="00F73C2A" w:rsidP="00F73C2A">
      <w:pPr>
        <w:pStyle w:val="AmJustText"/>
      </w:pPr>
      <w:r w:rsidRPr="000E0946">
        <w:t>Návrh zmiňuje míru uznaných žádostí</w:t>
      </w:r>
      <w:r w:rsidR="001958F6" w:rsidRPr="000E0946">
        <w:t xml:space="preserve"> o </w:t>
      </w:r>
      <w:r w:rsidRPr="000E0946">
        <w:t>azyl nižší než 20 %, ale neuplatňuje ji; je uvedeno pouze sedm zemí</w:t>
      </w:r>
      <w:r w:rsidR="001958F6" w:rsidRPr="000E0946">
        <w:t xml:space="preserve"> s </w:t>
      </w:r>
      <w:r w:rsidRPr="000E0946">
        <w:t>mírou uznaných žádostí</w:t>
      </w:r>
      <w:r w:rsidR="001958F6" w:rsidRPr="000E0946">
        <w:t xml:space="preserve"> o </w:t>
      </w:r>
      <w:r w:rsidRPr="000E0946">
        <w:t>azyl nižší než 5 %; chceme tedy přidat země</w:t>
      </w:r>
      <w:r w:rsidR="001958F6" w:rsidRPr="000E0946">
        <w:t xml:space="preserve"> s </w:t>
      </w:r>
      <w:r w:rsidRPr="000E0946">
        <w:t>mírou uznaných žádostí</w:t>
      </w:r>
      <w:r w:rsidR="001958F6" w:rsidRPr="000E0946">
        <w:t xml:space="preserve"> o </w:t>
      </w:r>
      <w:r w:rsidRPr="000E0946">
        <w:t>azyl nižší než 20 %.</w:t>
      </w:r>
    </w:p>
    <w:p w14:paraId="2F444406" w14:textId="03D54DDE" w:rsidR="008E2D3D" w:rsidRPr="000E0946" w:rsidRDefault="00F73C2A" w:rsidP="00F73C2A">
      <w:r w:rsidRPr="000E0946">
        <w:rPr>
          <w:rStyle w:val="HideTWBExt"/>
        </w:rPr>
        <w:t>&lt;/Amend&gt;</w:t>
      </w:r>
    </w:p>
    <w:p w14:paraId="6FDCD2B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223</w:t>
      </w:r>
      <w:r w:rsidRPr="000E0946">
        <w:rPr>
          <w:rStyle w:val="HideTWBExt"/>
          <w:b w:val="0"/>
        </w:rPr>
        <w:t>&lt;/NumAm&gt;</w:t>
      </w:r>
    </w:p>
    <w:p w14:paraId="058BA679" w14:textId="77777777" w:rsidR="00F73C2A" w:rsidRPr="000E0946" w:rsidRDefault="00F73C2A" w:rsidP="00F73C2A">
      <w:pPr>
        <w:pStyle w:val="NormalBold"/>
      </w:pPr>
      <w:r w:rsidRPr="000E0946">
        <w:rPr>
          <w:rStyle w:val="HideTWBExt"/>
          <w:b w:val="0"/>
        </w:rPr>
        <w:t>&lt;RepeatBlock-By&gt;&lt;Members&gt;</w:t>
      </w:r>
      <w:r w:rsidRPr="000E0946">
        <w:t>Milan Uhrík</w:t>
      </w:r>
      <w:r w:rsidRPr="000E0946">
        <w:rPr>
          <w:rStyle w:val="HideTWBExt"/>
          <w:b w:val="0"/>
        </w:rPr>
        <w:t>&lt;/Members&gt;</w:t>
      </w:r>
    </w:p>
    <w:p w14:paraId="597E1F3C" w14:textId="77777777" w:rsidR="00F73C2A" w:rsidRPr="000E0946" w:rsidRDefault="00F73C2A" w:rsidP="00F73C2A">
      <w:pPr>
        <w:pStyle w:val="NormalBold"/>
      </w:pPr>
      <w:r w:rsidRPr="000E0946">
        <w:rPr>
          <w:rStyle w:val="HideTWBExt"/>
          <w:b w:val="0"/>
        </w:rPr>
        <w:t>&lt;/RepeatBlock-By&gt;</w:t>
      </w:r>
    </w:p>
    <w:p w14:paraId="5681323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5712826"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511E196A"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AC1C8A9"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60FA56F" w14:textId="77777777" w:rsidTr="0056767D">
        <w:trPr>
          <w:trHeight w:hRule="exact" w:val="240"/>
          <w:jc w:val="center"/>
        </w:trPr>
        <w:tc>
          <w:tcPr>
            <w:tcW w:w="9752" w:type="dxa"/>
            <w:gridSpan w:val="2"/>
            <w:tcBorders>
              <w:top w:val="nil"/>
              <w:left w:val="nil"/>
              <w:bottom w:val="nil"/>
              <w:right w:val="nil"/>
            </w:tcBorders>
          </w:tcPr>
          <w:p w14:paraId="473BA401" w14:textId="77777777" w:rsidR="00F73C2A" w:rsidRPr="000E0946" w:rsidRDefault="00F73C2A" w:rsidP="0056767D"/>
        </w:tc>
      </w:tr>
      <w:tr w:rsidR="00F73C2A" w:rsidRPr="000E0946" w14:paraId="3DAFCF41" w14:textId="77777777" w:rsidTr="0056767D">
        <w:trPr>
          <w:trHeight w:val="240"/>
          <w:jc w:val="center"/>
        </w:trPr>
        <w:tc>
          <w:tcPr>
            <w:tcW w:w="4876" w:type="dxa"/>
            <w:tcBorders>
              <w:top w:val="nil"/>
              <w:left w:val="nil"/>
              <w:bottom w:val="nil"/>
              <w:right w:val="nil"/>
            </w:tcBorders>
          </w:tcPr>
          <w:p w14:paraId="314A82D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289708F" w14:textId="77777777" w:rsidR="00F73C2A" w:rsidRPr="000E0946" w:rsidRDefault="00F73C2A" w:rsidP="0056767D">
            <w:pPr>
              <w:pStyle w:val="AmColumnHeading"/>
            </w:pPr>
            <w:r w:rsidRPr="000E0946">
              <w:t>Pozměňovací návrh</w:t>
            </w:r>
          </w:p>
        </w:tc>
      </w:tr>
      <w:tr w:rsidR="00F73C2A" w:rsidRPr="000E0946" w14:paraId="3F6B64D9" w14:textId="77777777" w:rsidTr="0056767D">
        <w:trPr>
          <w:jc w:val="center"/>
        </w:trPr>
        <w:tc>
          <w:tcPr>
            <w:tcW w:w="4876" w:type="dxa"/>
            <w:tcBorders>
              <w:top w:val="nil"/>
              <w:left w:val="nil"/>
              <w:bottom w:val="nil"/>
              <w:right w:val="nil"/>
            </w:tcBorders>
          </w:tcPr>
          <w:p w14:paraId="1CAEB806" w14:textId="77777777" w:rsidR="00F73C2A" w:rsidRPr="000E0946" w:rsidRDefault="00F73C2A" w:rsidP="0056767D">
            <w:pPr>
              <w:pStyle w:val="Normal6a"/>
            </w:pPr>
          </w:p>
        </w:tc>
        <w:tc>
          <w:tcPr>
            <w:tcW w:w="4876" w:type="dxa"/>
            <w:tcBorders>
              <w:top w:val="nil"/>
              <w:left w:val="nil"/>
              <w:bottom w:val="nil"/>
              <w:right w:val="nil"/>
            </w:tcBorders>
          </w:tcPr>
          <w:p w14:paraId="75D675A0" w14:textId="77777777" w:rsidR="00F73C2A" w:rsidRPr="000E0946" w:rsidRDefault="00F73C2A" w:rsidP="0056767D">
            <w:pPr>
              <w:pStyle w:val="Normal6a"/>
            </w:pPr>
            <w:r w:rsidRPr="000E0946">
              <w:rPr>
                <w:b/>
                <w:i/>
              </w:rPr>
              <w:t>Peru</w:t>
            </w:r>
          </w:p>
        </w:tc>
      </w:tr>
    </w:tbl>
    <w:p w14:paraId="1608BE1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8702E7F"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32B4B14D" w14:textId="0F0C40FC" w:rsidR="00F73C2A" w:rsidRPr="000E0946" w:rsidRDefault="00F73C2A" w:rsidP="00F73C2A">
      <w:pPr>
        <w:pStyle w:val="AmJustText"/>
      </w:pPr>
      <w:r w:rsidRPr="000E0946">
        <w:t>Návrh zmiňuje míru uznaných žádostí</w:t>
      </w:r>
      <w:r w:rsidR="001958F6" w:rsidRPr="000E0946">
        <w:t xml:space="preserve"> o </w:t>
      </w:r>
      <w:r w:rsidRPr="000E0946">
        <w:t>azyl nižší než 20 %, ale neuplatňuje ji; je uvedeno pouze sedm zemí</w:t>
      </w:r>
      <w:r w:rsidR="001958F6" w:rsidRPr="000E0946">
        <w:t xml:space="preserve"> s </w:t>
      </w:r>
      <w:r w:rsidRPr="000E0946">
        <w:t>mírou uznaných žádostí</w:t>
      </w:r>
      <w:r w:rsidR="001958F6" w:rsidRPr="000E0946">
        <w:t xml:space="preserve"> o </w:t>
      </w:r>
      <w:r w:rsidRPr="000E0946">
        <w:t>azyl nižší než 5 %; chceme tedy přidat země</w:t>
      </w:r>
      <w:r w:rsidR="001958F6" w:rsidRPr="000E0946">
        <w:t xml:space="preserve"> s </w:t>
      </w:r>
      <w:r w:rsidRPr="000E0946">
        <w:t>mírou uznaných žádostí</w:t>
      </w:r>
      <w:r w:rsidR="001958F6" w:rsidRPr="000E0946">
        <w:t xml:space="preserve"> o </w:t>
      </w:r>
      <w:r w:rsidRPr="000E0946">
        <w:t>azyl nižší než 20 %.</w:t>
      </w:r>
    </w:p>
    <w:p w14:paraId="7A17C18D" w14:textId="5902B7C7" w:rsidR="008E2D3D" w:rsidRPr="000E0946" w:rsidRDefault="00F73C2A" w:rsidP="00F73C2A">
      <w:r w:rsidRPr="000E0946">
        <w:rPr>
          <w:rStyle w:val="HideTWBExt"/>
        </w:rPr>
        <w:t>&lt;/Amend&gt;</w:t>
      </w:r>
    </w:p>
    <w:p w14:paraId="27EE555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224</w:t>
      </w:r>
      <w:r w:rsidRPr="000E0946">
        <w:rPr>
          <w:rStyle w:val="HideTWBExt"/>
          <w:b w:val="0"/>
        </w:rPr>
        <w:t>&lt;/NumAm&gt;</w:t>
      </w:r>
    </w:p>
    <w:p w14:paraId="7D4D22ED" w14:textId="77777777" w:rsidR="00F73C2A" w:rsidRPr="000E0946" w:rsidRDefault="00F73C2A" w:rsidP="00F73C2A">
      <w:pPr>
        <w:pStyle w:val="NormalBold"/>
      </w:pPr>
      <w:r w:rsidRPr="000E0946">
        <w:rPr>
          <w:rStyle w:val="HideTWBExt"/>
          <w:b w:val="0"/>
        </w:rPr>
        <w:t>&lt;RepeatBlock-By&gt;&lt;Members&gt;</w:t>
      </w:r>
      <w:r w:rsidRPr="000E0946">
        <w:t>Milan Uhrík</w:t>
      </w:r>
      <w:r w:rsidRPr="000E0946">
        <w:rPr>
          <w:rStyle w:val="HideTWBExt"/>
          <w:b w:val="0"/>
        </w:rPr>
        <w:t>&lt;/Members&gt;</w:t>
      </w:r>
    </w:p>
    <w:p w14:paraId="1341D802" w14:textId="77777777" w:rsidR="00F73C2A" w:rsidRPr="000E0946" w:rsidRDefault="00F73C2A" w:rsidP="00F73C2A">
      <w:pPr>
        <w:pStyle w:val="NormalBold"/>
      </w:pPr>
      <w:r w:rsidRPr="000E0946">
        <w:rPr>
          <w:rStyle w:val="HideTWBExt"/>
          <w:b w:val="0"/>
        </w:rPr>
        <w:t>&lt;/RepeatBlock-By&gt;</w:t>
      </w:r>
    </w:p>
    <w:p w14:paraId="60088C9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3061163"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5AD5D3F6"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58316BC4"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17883B2" w14:textId="77777777" w:rsidTr="0056767D">
        <w:trPr>
          <w:trHeight w:hRule="exact" w:val="240"/>
          <w:jc w:val="center"/>
        </w:trPr>
        <w:tc>
          <w:tcPr>
            <w:tcW w:w="9752" w:type="dxa"/>
            <w:gridSpan w:val="2"/>
            <w:tcBorders>
              <w:top w:val="nil"/>
              <w:left w:val="nil"/>
              <w:bottom w:val="nil"/>
              <w:right w:val="nil"/>
            </w:tcBorders>
          </w:tcPr>
          <w:p w14:paraId="7B003184" w14:textId="77777777" w:rsidR="00F73C2A" w:rsidRPr="000E0946" w:rsidRDefault="00F73C2A" w:rsidP="0056767D"/>
        </w:tc>
      </w:tr>
      <w:tr w:rsidR="00F73C2A" w:rsidRPr="000E0946" w14:paraId="4E1F39EB" w14:textId="77777777" w:rsidTr="0056767D">
        <w:trPr>
          <w:trHeight w:val="240"/>
          <w:jc w:val="center"/>
        </w:trPr>
        <w:tc>
          <w:tcPr>
            <w:tcW w:w="4876" w:type="dxa"/>
            <w:tcBorders>
              <w:top w:val="nil"/>
              <w:left w:val="nil"/>
              <w:bottom w:val="nil"/>
              <w:right w:val="nil"/>
            </w:tcBorders>
          </w:tcPr>
          <w:p w14:paraId="17612F7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6679080" w14:textId="77777777" w:rsidR="00F73C2A" w:rsidRPr="000E0946" w:rsidRDefault="00F73C2A" w:rsidP="0056767D">
            <w:pPr>
              <w:pStyle w:val="AmColumnHeading"/>
            </w:pPr>
            <w:r w:rsidRPr="000E0946">
              <w:t>Pozměňovací návrh</w:t>
            </w:r>
          </w:p>
        </w:tc>
      </w:tr>
      <w:tr w:rsidR="00F73C2A" w:rsidRPr="000E0946" w14:paraId="027BBAFB" w14:textId="77777777" w:rsidTr="0056767D">
        <w:trPr>
          <w:jc w:val="center"/>
        </w:trPr>
        <w:tc>
          <w:tcPr>
            <w:tcW w:w="4876" w:type="dxa"/>
            <w:tcBorders>
              <w:top w:val="nil"/>
              <w:left w:val="nil"/>
              <w:bottom w:val="nil"/>
              <w:right w:val="nil"/>
            </w:tcBorders>
          </w:tcPr>
          <w:p w14:paraId="1EFDC7C9" w14:textId="77777777" w:rsidR="00F73C2A" w:rsidRPr="000E0946" w:rsidRDefault="00F73C2A" w:rsidP="0056767D">
            <w:pPr>
              <w:pStyle w:val="Normal6a"/>
            </w:pPr>
          </w:p>
        </w:tc>
        <w:tc>
          <w:tcPr>
            <w:tcW w:w="4876" w:type="dxa"/>
            <w:tcBorders>
              <w:top w:val="nil"/>
              <w:left w:val="nil"/>
              <w:bottom w:val="nil"/>
              <w:right w:val="nil"/>
            </w:tcBorders>
          </w:tcPr>
          <w:p w14:paraId="08E63494" w14:textId="77777777" w:rsidR="00F73C2A" w:rsidRPr="000E0946" w:rsidRDefault="00F73C2A" w:rsidP="0056767D">
            <w:pPr>
              <w:pStyle w:val="Normal6a"/>
            </w:pPr>
            <w:r w:rsidRPr="000E0946">
              <w:rPr>
                <w:b/>
                <w:i/>
              </w:rPr>
              <w:t>Turecko</w:t>
            </w:r>
          </w:p>
        </w:tc>
      </w:tr>
    </w:tbl>
    <w:p w14:paraId="5FC0DEE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534858A" w14:textId="77777777" w:rsidR="00F73C2A" w:rsidRPr="000E0946" w:rsidRDefault="00F73C2A" w:rsidP="00F73C2A">
      <w:pPr>
        <w:pStyle w:val="AmJustTitle"/>
      </w:pPr>
      <w:r w:rsidRPr="000E0946">
        <w:rPr>
          <w:rStyle w:val="HideTWBExt"/>
        </w:rPr>
        <w:t>&lt;TitreJust&gt;</w:t>
      </w:r>
      <w:r w:rsidRPr="000E0946">
        <w:t>Odůvodnění</w:t>
      </w:r>
      <w:r w:rsidRPr="000E0946">
        <w:rPr>
          <w:rStyle w:val="HideTWBExt"/>
        </w:rPr>
        <w:t>&lt;/TitreJust&gt;</w:t>
      </w:r>
    </w:p>
    <w:p w14:paraId="4AF3B109" w14:textId="7C5A589D" w:rsidR="00F73C2A" w:rsidRPr="000E0946" w:rsidRDefault="00F73C2A" w:rsidP="00F73C2A">
      <w:pPr>
        <w:pStyle w:val="AmJustText"/>
      </w:pPr>
      <w:r w:rsidRPr="000E0946">
        <w:t>Návrh zmiňuje míru uznaných žádostí</w:t>
      </w:r>
      <w:r w:rsidR="001958F6" w:rsidRPr="000E0946">
        <w:t xml:space="preserve"> o </w:t>
      </w:r>
      <w:r w:rsidRPr="000E0946">
        <w:t>azyl nižší než 20 %, ale neuplatňuje ji; je uvedeno pouze sedm zemí</w:t>
      </w:r>
      <w:r w:rsidR="001958F6" w:rsidRPr="000E0946">
        <w:t xml:space="preserve"> s </w:t>
      </w:r>
      <w:r w:rsidRPr="000E0946">
        <w:t>mírou uznaných žádostí</w:t>
      </w:r>
      <w:r w:rsidR="001958F6" w:rsidRPr="000E0946">
        <w:t xml:space="preserve"> o </w:t>
      </w:r>
      <w:r w:rsidRPr="000E0946">
        <w:t>azyl nižší než 5 %; chceme tedy přidat země</w:t>
      </w:r>
      <w:r w:rsidR="001958F6" w:rsidRPr="000E0946">
        <w:t xml:space="preserve"> s </w:t>
      </w:r>
      <w:r w:rsidRPr="000E0946">
        <w:t>mírou uznaných žádostí</w:t>
      </w:r>
      <w:r w:rsidR="001958F6" w:rsidRPr="000E0946">
        <w:t xml:space="preserve"> o </w:t>
      </w:r>
      <w:r w:rsidRPr="000E0946">
        <w:t>azyl nižší než 20 %.</w:t>
      </w:r>
    </w:p>
    <w:p w14:paraId="79167E2F" w14:textId="01DB7F10" w:rsidR="008E2D3D" w:rsidRPr="000E0946" w:rsidRDefault="00F73C2A" w:rsidP="00F73C2A">
      <w:r w:rsidRPr="000E0946">
        <w:rPr>
          <w:rStyle w:val="HideTWBExt"/>
        </w:rPr>
        <w:t>&lt;/Amend&gt;</w:t>
      </w:r>
    </w:p>
    <w:p w14:paraId="2B960BAE"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225</w:t>
      </w:r>
      <w:r w:rsidRPr="000E0946">
        <w:rPr>
          <w:rStyle w:val="HideTWBExt"/>
          <w:b w:val="0"/>
        </w:rPr>
        <w:t>&lt;/NumAm&gt;</w:t>
      </w:r>
    </w:p>
    <w:p w14:paraId="364AD86B" w14:textId="77777777" w:rsidR="00F73C2A" w:rsidRPr="000E0946" w:rsidRDefault="00F73C2A" w:rsidP="00F73C2A">
      <w:pPr>
        <w:pStyle w:val="NormalBold"/>
      </w:pPr>
      <w:r w:rsidRPr="000E0946">
        <w:rPr>
          <w:rStyle w:val="HideTWBExt"/>
          <w:b w:val="0"/>
        </w:rPr>
        <w:t>&lt;RepeatBlock-By&gt;&lt;Members&gt;</w:t>
      </w:r>
      <w:r w:rsidRPr="000E0946">
        <w:t>Fabienne Keller</w:t>
      </w:r>
      <w:r w:rsidRPr="000E0946">
        <w:rPr>
          <w:rStyle w:val="HideTWBExt"/>
          <w:b w:val="0"/>
        </w:rPr>
        <w:t>&lt;/Members&gt;</w:t>
      </w:r>
    </w:p>
    <w:p w14:paraId="705D6246" w14:textId="77777777" w:rsidR="00F73C2A" w:rsidRPr="000E0946" w:rsidRDefault="00F73C2A" w:rsidP="00F73C2A">
      <w:pPr>
        <w:pStyle w:val="NormalBold"/>
      </w:pPr>
      <w:r w:rsidRPr="000E0946">
        <w:rPr>
          <w:rStyle w:val="HideTWBExt"/>
          <w:b w:val="0"/>
        </w:rPr>
        <w:t>&lt;/RepeatBlock-By&gt;</w:t>
      </w:r>
    </w:p>
    <w:p w14:paraId="49901CB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8AAEACE"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0FFEB582"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3985F972"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D036AFD" w14:textId="77777777" w:rsidTr="0056767D">
        <w:trPr>
          <w:trHeight w:hRule="exact" w:val="240"/>
          <w:jc w:val="center"/>
        </w:trPr>
        <w:tc>
          <w:tcPr>
            <w:tcW w:w="9752" w:type="dxa"/>
            <w:gridSpan w:val="2"/>
            <w:tcBorders>
              <w:top w:val="nil"/>
              <w:left w:val="nil"/>
              <w:bottom w:val="nil"/>
              <w:right w:val="nil"/>
            </w:tcBorders>
          </w:tcPr>
          <w:p w14:paraId="63BF4D40" w14:textId="77777777" w:rsidR="00F73C2A" w:rsidRPr="000E0946" w:rsidRDefault="00F73C2A" w:rsidP="0056767D"/>
        </w:tc>
      </w:tr>
      <w:tr w:rsidR="00F73C2A" w:rsidRPr="000E0946" w14:paraId="5EA9087B" w14:textId="77777777" w:rsidTr="0056767D">
        <w:trPr>
          <w:trHeight w:val="240"/>
          <w:jc w:val="center"/>
        </w:trPr>
        <w:tc>
          <w:tcPr>
            <w:tcW w:w="4876" w:type="dxa"/>
            <w:tcBorders>
              <w:top w:val="nil"/>
              <w:left w:val="nil"/>
              <w:bottom w:val="nil"/>
              <w:right w:val="nil"/>
            </w:tcBorders>
          </w:tcPr>
          <w:p w14:paraId="472C447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84BCAA0" w14:textId="77777777" w:rsidR="00F73C2A" w:rsidRPr="000E0946" w:rsidRDefault="00F73C2A" w:rsidP="0056767D">
            <w:pPr>
              <w:pStyle w:val="AmColumnHeading"/>
            </w:pPr>
            <w:r w:rsidRPr="000E0946">
              <w:t>Pozměňovací návrh</w:t>
            </w:r>
          </w:p>
        </w:tc>
      </w:tr>
      <w:tr w:rsidR="00F73C2A" w:rsidRPr="000E0946" w14:paraId="1E471659" w14:textId="77777777" w:rsidTr="0056767D">
        <w:trPr>
          <w:jc w:val="center"/>
        </w:trPr>
        <w:tc>
          <w:tcPr>
            <w:tcW w:w="4876" w:type="dxa"/>
            <w:tcBorders>
              <w:top w:val="nil"/>
              <w:left w:val="nil"/>
              <w:bottom w:val="nil"/>
              <w:right w:val="nil"/>
            </w:tcBorders>
          </w:tcPr>
          <w:p w14:paraId="15B744E8" w14:textId="77777777" w:rsidR="00F73C2A" w:rsidRPr="000E0946" w:rsidRDefault="00F73C2A" w:rsidP="0056767D">
            <w:pPr>
              <w:pStyle w:val="Normal6a"/>
            </w:pPr>
            <w:r w:rsidRPr="000E0946">
              <w:rPr>
                <w:b/>
                <w:i/>
              </w:rPr>
              <w:t>Bangladéš</w:t>
            </w:r>
          </w:p>
        </w:tc>
        <w:tc>
          <w:tcPr>
            <w:tcW w:w="4876" w:type="dxa"/>
            <w:tcBorders>
              <w:top w:val="nil"/>
              <w:left w:val="nil"/>
              <w:bottom w:val="nil"/>
              <w:right w:val="nil"/>
            </w:tcBorders>
          </w:tcPr>
          <w:p w14:paraId="32DB332D" w14:textId="77777777" w:rsidR="00F73C2A" w:rsidRPr="000E0946" w:rsidRDefault="00F73C2A" w:rsidP="0056767D">
            <w:pPr>
              <w:pStyle w:val="Normal6a"/>
            </w:pPr>
            <w:r w:rsidRPr="000E0946">
              <w:rPr>
                <w:b/>
                <w:i/>
              </w:rPr>
              <w:t>vypouští se</w:t>
            </w:r>
          </w:p>
        </w:tc>
      </w:tr>
    </w:tbl>
    <w:p w14:paraId="2831155F"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FEF60C3" w14:textId="7E0DAA76" w:rsidR="008E2D3D" w:rsidRPr="000E0946" w:rsidRDefault="00F73C2A" w:rsidP="00F73C2A">
      <w:r w:rsidRPr="000E0946">
        <w:rPr>
          <w:rStyle w:val="HideTWBExt"/>
        </w:rPr>
        <w:t>&lt;/Amend&gt;</w:t>
      </w:r>
    </w:p>
    <w:p w14:paraId="5C98E6E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226</w:t>
      </w:r>
      <w:r w:rsidRPr="000E0946">
        <w:rPr>
          <w:rStyle w:val="HideTWBExt"/>
          <w:b w:val="0"/>
        </w:rPr>
        <w:t>&lt;/NumAm&gt;</w:t>
      </w:r>
    </w:p>
    <w:p w14:paraId="70E04A58"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679104E8" w14:textId="77777777" w:rsidR="00F73C2A" w:rsidRPr="000E0946" w:rsidRDefault="00F73C2A" w:rsidP="00F73C2A">
      <w:pPr>
        <w:pStyle w:val="NormalBold"/>
      </w:pPr>
      <w:r w:rsidRPr="000E0946">
        <w:rPr>
          <w:rStyle w:val="HideTWBExt"/>
          <w:b w:val="0"/>
        </w:rPr>
        <w:t>&lt;/RepeatBlock-By&gt;</w:t>
      </w:r>
    </w:p>
    <w:p w14:paraId="41762AB2"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D50D683"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5142565A"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78F790C9"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E57A2E9" w14:textId="77777777" w:rsidTr="0056767D">
        <w:trPr>
          <w:trHeight w:hRule="exact" w:val="240"/>
          <w:jc w:val="center"/>
        </w:trPr>
        <w:tc>
          <w:tcPr>
            <w:tcW w:w="9752" w:type="dxa"/>
            <w:gridSpan w:val="2"/>
            <w:tcBorders>
              <w:top w:val="nil"/>
              <w:left w:val="nil"/>
              <w:bottom w:val="nil"/>
              <w:right w:val="nil"/>
            </w:tcBorders>
          </w:tcPr>
          <w:p w14:paraId="4C7A63E8" w14:textId="77777777" w:rsidR="00F73C2A" w:rsidRPr="000E0946" w:rsidRDefault="00F73C2A" w:rsidP="0056767D"/>
        </w:tc>
      </w:tr>
      <w:tr w:rsidR="00F73C2A" w:rsidRPr="000E0946" w14:paraId="45CA0284" w14:textId="77777777" w:rsidTr="0056767D">
        <w:trPr>
          <w:trHeight w:val="240"/>
          <w:jc w:val="center"/>
        </w:trPr>
        <w:tc>
          <w:tcPr>
            <w:tcW w:w="4876" w:type="dxa"/>
            <w:tcBorders>
              <w:top w:val="nil"/>
              <w:left w:val="nil"/>
              <w:bottom w:val="nil"/>
              <w:right w:val="nil"/>
            </w:tcBorders>
          </w:tcPr>
          <w:p w14:paraId="5311802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16DA118" w14:textId="77777777" w:rsidR="00F73C2A" w:rsidRPr="000E0946" w:rsidRDefault="00F73C2A" w:rsidP="0056767D">
            <w:pPr>
              <w:pStyle w:val="AmColumnHeading"/>
            </w:pPr>
            <w:r w:rsidRPr="000E0946">
              <w:t>Pozměňovací návrh</w:t>
            </w:r>
          </w:p>
        </w:tc>
      </w:tr>
      <w:tr w:rsidR="00F73C2A" w:rsidRPr="000E0946" w14:paraId="5F8EE4D7" w14:textId="77777777" w:rsidTr="0056767D">
        <w:trPr>
          <w:jc w:val="center"/>
        </w:trPr>
        <w:tc>
          <w:tcPr>
            <w:tcW w:w="4876" w:type="dxa"/>
            <w:tcBorders>
              <w:top w:val="nil"/>
              <w:left w:val="nil"/>
              <w:bottom w:val="nil"/>
              <w:right w:val="nil"/>
            </w:tcBorders>
          </w:tcPr>
          <w:p w14:paraId="71CF51E6" w14:textId="77777777" w:rsidR="00F73C2A" w:rsidRPr="000E0946" w:rsidRDefault="00F73C2A" w:rsidP="0056767D">
            <w:pPr>
              <w:pStyle w:val="Normal6a"/>
            </w:pPr>
            <w:r w:rsidRPr="000E0946">
              <w:rPr>
                <w:b/>
                <w:i/>
              </w:rPr>
              <w:t>Bangladéš</w:t>
            </w:r>
          </w:p>
        </w:tc>
        <w:tc>
          <w:tcPr>
            <w:tcW w:w="4876" w:type="dxa"/>
            <w:tcBorders>
              <w:top w:val="nil"/>
              <w:left w:val="nil"/>
              <w:bottom w:val="nil"/>
              <w:right w:val="nil"/>
            </w:tcBorders>
          </w:tcPr>
          <w:p w14:paraId="3985DD7D" w14:textId="77777777" w:rsidR="00F73C2A" w:rsidRPr="000E0946" w:rsidRDefault="00F73C2A" w:rsidP="0056767D">
            <w:pPr>
              <w:pStyle w:val="Normal6a"/>
            </w:pPr>
            <w:r w:rsidRPr="000E0946">
              <w:rPr>
                <w:b/>
                <w:i/>
              </w:rPr>
              <w:t>vypouští se</w:t>
            </w:r>
          </w:p>
        </w:tc>
      </w:tr>
    </w:tbl>
    <w:p w14:paraId="07EE038B"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11812FA" w14:textId="510AB380" w:rsidR="008E2D3D" w:rsidRPr="000E0946" w:rsidRDefault="00F73C2A" w:rsidP="00F73C2A">
      <w:r w:rsidRPr="000E0946">
        <w:rPr>
          <w:rStyle w:val="HideTWBExt"/>
        </w:rPr>
        <w:t>&lt;/Amend&gt;</w:t>
      </w:r>
    </w:p>
    <w:p w14:paraId="07339B3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227</w:t>
      </w:r>
      <w:r w:rsidRPr="000E0946">
        <w:rPr>
          <w:rStyle w:val="HideTWBExt"/>
          <w:b w:val="0"/>
        </w:rPr>
        <w:t>&lt;/NumAm&gt;</w:t>
      </w:r>
    </w:p>
    <w:p w14:paraId="61D5637E"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5256B78F" w14:textId="77777777" w:rsidR="00F73C2A" w:rsidRPr="000E0946" w:rsidRDefault="00F73C2A" w:rsidP="00F73C2A">
      <w:pPr>
        <w:pStyle w:val="NormalBold"/>
      </w:pPr>
      <w:r w:rsidRPr="000E0946">
        <w:rPr>
          <w:rStyle w:val="HideTWBExt"/>
          <w:b w:val="0"/>
        </w:rPr>
        <w:t>&lt;/RepeatBlock-By&gt;</w:t>
      </w:r>
    </w:p>
    <w:p w14:paraId="63CCBA2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00EFFED"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1A7D0E0D"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A90D23A"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A5493C5" w14:textId="77777777" w:rsidTr="0056767D">
        <w:trPr>
          <w:trHeight w:hRule="exact" w:val="240"/>
          <w:jc w:val="center"/>
        </w:trPr>
        <w:tc>
          <w:tcPr>
            <w:tcW w:w="9752" w:type="dxa"/>
            <w:gridSpan w:val="2"/>
            <w:tcBorders>
              <w:top w:val="nil"/>
              <w:left w:val="nil"/>
              <w:bottom w:val="nil"/>
              <w:right w:val="nil"/>
            </w:tcBorders>
          </w:tcPr>
          <w:p w14:paraId="30DDDC2E" w14:textId="77777777" w:rsidR="00F73C2A" w:rsidRPr="000E0946" w:rsidRDefault="00F73C2A" w:rsidP="0056767D"/>
        </w:tc>
      </w:tr>
      <w:tr w:rsidR="00F73C2A" w:rsidRPr="000E0946" w14:paraId="32AA7AB7" w14:textId="77777777" w:rsidTr="0056767D">
        <w:trPr>
          <w:trHeight w:val="240"/>
          <w:jc w:val="center"/>
        </w:trPr>
        <w:tc>
          <w:tcPr>
            <w:tcW w:w="4876" w:type="dxa"/>
            <w:tcBorders>
              <w:top w:val="nil"/>
              <w:left w:val="nil"/>
              <w:bottom w:val="nil"/>
              <w:right w:val="nil"/>
            </w:tcBorders>
          </w:tcPr>
          <w:p w14:paraId="29B5DC3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0CDCFD2" w14:textId="77777777" w:rsidR="00F73C2A" w:rsidRPr="000E0946" w:rsidRDefault="00F73C2A" w:rsidP="0056767D">
            <w:pPr>
              <w:pStyle w:val="AmColumnHeading"/>
            </w:pPr>
            <w:r w:rsidRPr="000E0946">
              <w:t>Pozměňovací návrh</w:t>
            </w:r>
          </w:p>
        </w:tc>
      </w:tr>
      <w:tr w:rsidR="00F73C2A" w:rsidRPr="000E0946" w14:paraId="07471110" w14:textId="77777777" w:rsidTr="0056767D">
        <w:trPr>
          <w:jc w:val="center"/>
        </w:trPr>
        <w:tc>
          <w:tcPr>
            <w:tcW w:w="4876" w:type="dxa"/>
            <w:tcBorders>
              <w:top w:val="nil"/>
              <w:left w:val="nil"/>
              <w:bottom w:val="nil"/>
              <w:right w:val="nil"/>
            </w:tcBorders>
          </w:tcPr>
          <w:p w14:paraId="513286A3" w14:textId="77777777" w:rsidR="00F73C2A" w:rsidRPr="000E0946" w:rsidRDefault="00F73C2A" w:rsidP="0056767D">
            <w:pPr>
              <w:pStyle w:val="Normal6a"/>
            </w:pPr>
            <w:r w:rsidRPr="000E0946">
              <w:rPr>
                <w:b/>
                <w:i/>
              </w:rPr>
              <w:t>Bangladéš</w:t>
            </w:r>
          </w:p>
        </w:tc>
        <w:tc>
          <w:tcPr>
            <w:tcW w:w="4876" w:type="dxa"/>
            <w:tcBorders>
              <w:top w:val="nil"/>
              <w:left w:val="nil"/>
              <w:bottom w:val="nil"/>
              <w:right w:val="nil"/>
            </w:tcBorders>
          </w:tcPr>
          <w:p w14:paraId="1A63F1FC" w14:textId="77777777" w:rsidR="00F73C2A" w:rsidRPr="000E0946" w:rsidRDefault="00F73C2A" w:rsidP="0056767D">
            <w:pPr>
              <w:pStyle w:val="Normal6a"/>
            </w:pPr>
            <w:r w:rsidRPr="000E0946">
              <w:rPr>
                <w:b/>
                <w:i/>
              </w:rPr>
              <w:t>vypouští se</w:t>
            </w:r>
          </w:p>
        </w:tc>
      </w:tr>
    </w:tbl>
    <w:p w14:paraId="4C66555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EDDAF64" w14:textId="0CE51C90" w:rsidR="008E2D3D" w:rsidRPr="000E0946" w:rsidRDefault="00F73C2A" w:rsidP="00F73C2A">
      <w:r w:rsidRPr="000E0946">
        <w:rPr>
          <w:rStyle w:val="HideTWBExt"/>
        </w:rPr>
        <w:t>&lt;/Amend&gt;</w:t>
      </w:r>
    </w:p>
    <w:p w14:paraId="6DF2F83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228</w:t>
      </w:r>
      <w:r w:rsidRPr="000E0946">
        <w:rPr>
          <w:rStyle w:val="HideTWBExt"/>
          <w:b w:val="0"/>
        </w:rPr>
        <w:t>&lt;/NumAm&gt;</w:t>
      </w:r>
    </w:p>
    <w:p w14:paraId="1D283244" w14:textId="77777777" w:rsidR="00F73C2A" w:rsidRPr="000E0946" w:rsidRDefault="00F73C2A" w:rsidP="00F73C2A">
      <w:pPr>
        <w:pStyle w:val="NormalBold"/>
      </w:pPr>
      <w:r w:rsidRPr="000E0946">
        <w:rPr>
          <w:rStyle w:val="HideTWBExt"/>
          <w:b w:val="0"/>
        </w:rPr>
        <w:t>&lt;RepeatBlock-By&gt;&lt;Members&gt;</w:t>
      </w:r>
      <w:r w:rsidRPr="000E0946">
        <w:t>Jan-Christoph Oetjen</w:t>
      </w:r>
      <w:r w:rsidRPr="000E0946">
        <w:rPr>
          <w:rStyle w:val="HideTWBExt"/>
          <w:b w:val="0"/>
        </w:rPr>
        <w:t>&lt;/Members&gt;</w:t>
      </w:r>
    </w:p>
    <w:p w14:paraId="2A1D12AD" w14:textId="77777777" w:rsidR="00F73C2A" w:rsidRPr="000E0946" w:rsidRDefault="00F73C2A" w:rsidP="00F73C2A">
      <w:pPr>
        <w:pStyle w:val="NormalBold"/>
      </w:pPr>
      <w:r w:rsidRPr="000E0946">
        <w:rPr>
          <w:rStyle w:val="HideTWBExt"/>
          <w:b w:val="0"/>
        </w:rPr>
        <w:t>&lt;/RepeatBlock-By&gt;</w:t>
      </w:r>
    </w:p>
    <w:p w14:paraId="386244A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CEF766F"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799F3EA9"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D33DE64"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2F4B3F3" w14:textId="77777777" w:rsidTr="0056767D">
        <w:trPr>
          <w:trHeight w:hRule="exact" w:val="240"/>
          <w:jc w:val="center"/>
        </w:trPr>
        <w:tc>
          <w:tcPr>
            <w:tcW w:w="9752" w:type="dxa"/>
            <w:gridSpan w:val="2"/>
            <w:tcBorders>
              <w:top w:val="nil"/>
              <w:left w:val="nil"/>
              <w:bottom w:val="nil"/>
              <w:right w:val="nil"/>
            </w:tcBorders>
          </w:tcPr>
          <w:p w14:paraId="79E78C0C" w14:textId="77777777" w:rsidR="00F73C2A" w:rsidRPr="000E0946" w:rsidRDefault="00F73C2A" w:rsidP="0056767D"/>
        </w:tc>
      </w:tr>
      <w:tr w:rsidR="00F73C2A" w:rsidRPr="000E0946" w14:paraId="5AEB0F1F" w14:textId="77777777" w:rsidTr="0056767D">
        <w:trPr>
          <w:trHeight w:val="240"/>
          <w:jc w:val="center"/>
        </w:trPr>
        <w:tc>
          <w:tcPr>
            <w:tcW w:w="4876" w:type="dxa"/>
            <w:tcBorders>
              <w:top w:val="nil"/>
              <w:left w:val="nil"/>
              <w:bottom w:val="nil"/>
              <w:right w:val="nil"/>
            </w:tcBorders>
          </w:tcPr>
          <w:p w14:paraId="40A85A67"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5A0F531" w14:textId="77777777" w:rsidR="00F73C2A" w:rsidRPr="000E0946" w:rsidRDefault="00F73C2A" w:rsidP="0056767D">
            <w:pPr>
              <w:pStyle w:val="AmColumnHeading"/>
            </w:pPr>
            <w:r w:rsidRPr="000E0946">
              <w:t>Pozměňovací návrh</w:t>
            </w:r>
          </w:p>
        </w:tc>
      </w:tr>
      <w:tr w:rsidR="00F73C2A" w:rsidRPr="000E0946" w14:paraId="2E34D8B2" w14:textId="77777777" w:rsidTr="0056767D">
        <w:trPr>
          <w:jc w:val="center"/>
        </w:trPr>
        <w:tc>
          <w:tcPr>
            <w:tcW w:w="4876" w:type="dxa"/>
            <w:tcBorders>
              <w:top w:val="nil"/>
              <w:left w:val="nil"/>
              <w:bottom w:val="nil"/>
              <w:right w:val="nil"/>
            </w:tcBorders>
          </w:tcPr>
          <w:p w14:paraId="06B00C8E" w14:textId="77777777" w:rsidR="00F73C2A" w:rsidRPr="000E0946" w:rsidRDefault="00F73C2A" w:rsidP="0056767D">
            <w:pPr>
              <w:pStyle w:val="Normal6a"/>
            </w:pPr>
            <w:r w:rsidRPr="000E0946">
              <w:t>Bangladéš</w:t>
            </w:r>
          </w:p>
        </w:tc>
        <w:tc>
          <w:tcPr>
            <w:tcW w:w="4876" w:type="dxa"/>
            <w:tcBorders>
              <w:top w:val="nil"/>
              <w:left w:val="nil"/>
              <w:bottom w:val="nil"/>
              <w:right w:val="nil"/>
            </w:tcBorders>
          </w:tcPr>
          <w:p w14:paraId="2ADE5377" w14:textId="04BB5F28" w:rsidR="00F73C2A" w:rsidRPr="000E0946" w:rsidRDefault="00F73C2A" w:rsidP="0056767D">
            <w:pPr>
              <w:pStyle w:val="Normal6a"/>
            </w:pPr>
            <w:r w:rsidRPr="000E0946">
              <w:t xml:space="preserve">Bangladéš </w:t>
            </w:r>
            <w:r w:rsidRPr="000E0946">
              <w:rPr>
                <w:b/>
                <w:bCs/>
                <w:i/>
                <w:iCs/>
              </w:rPr>
              <w:t>(s vyloučením LGBTIQ osob, žen, dětí, příslušníků hinduistické menšiny</w:t>
            </w:r>
            <w:r w:rsidR="001958F6" w:rsidRPr="000E0946">
              <w:rPr>
                <w:b/>
                <w:bCs/>
                <w:i/>
                <w:iCs/>
              </w:rPr>
              <w:t xml:space="preserve"> a </w:t>
            </w:r>
            <w:r w:rsidRPr="000E0946">
              <w:rPr>
                <w:b/>
                <w:bCs/>
                <w:i/>
                <w:iCs/>
              </w:rPr>
              <w:t>novinářů)</w:t>
            </w:r>
          </w:p>
        </w:tc>
      </w:tr>
    </w:tbl>
    <w:p w14:paraId="3C69DDAF"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26C265E" w14:textId="446A652E" w:rsidR="008E2D3D" w:rsidRPr="000E0946" w:rsidRDefault="00F73C2A" w:rsidP="00F73C2A">
      <w:r w:rsidRPr="000E0946">
        <w:rPr>
          <w:rStyle w:val="HideTWBExt"/>
        </w:rPr>
        <w:t>&lt;/Amend&gt;</w:t>
      </w:r>
    </w:p>
    <w:p w14:paraId="7F000F1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229</w:t>
      </w:r>
      <w:r w:rsidRPr="000E0946">
        <w:rPr>
          <w:rStyle w:val="HideTWBExt"/>
          <w:b w:val="0"/>
        </w:rPr>
        <w:t>&lt;/NumAm&gt;</w:t>
      </w:r>
    </w:p>
    <w:p w14:paraId="404F6F52"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426E7CC6" w14:textId="77777777" w:rsidR="00F73C2A" w:rsidRPr="000E0946" w:rsidRDefault="00F73C2A" w:rsidP="00F73C2A">
      <w:pPr>
        <w:pStyle w:val="NormalBold"/>
      </w:pPr>
      <w:r w:rsidRPr="000E0946">
        <w:rPr>
          <w:rStyle w:val="HideTWBExt"/>
          <w:b w:val="0"/>
        </w:rPr>
        <w:t>&lt;/RepeatBlock-By&gt;</w:t>
      </w:r>
    </w:p>
    <w:p w14:paraId="23B5858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5D17952"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5028055F"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2A62EB66"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349FAA2" w14:textId="77777777" w:rsidTr="0056767D">
        <w:trPr>
          <w:trHeight w:hRule="exact" w:val="240"/>
          <w:jc w:val="center"/>
        </w:trPr>
        <w:tc>
          <w:tcPr>
            <w:tcW w:w="9752" w:type="dxa"/>
            <w:gridSpan w:val="2"/>
            <w:tcBorders>
              <w:top w:val="nil"/>
              <w:left w:val="nil"/>
              <w:bottom w:val="nil"/>
              <w:right w:val="nil"/>
            </w:tcBorders>
          </w:tcPr>
          <w:p w14:paraId="2FED7263" w14:textId="77777777" w:rsidR="00F73C2A" w:rsidRPr="000E0946" w:rsidRDefault="00F73C2A" w:rsidP="0056767D"/>
        </w:tc>
      </w:tr>
      <w:tr w:rsidR="00F73C2A" w:rsidRPr="000E0946" w14:paraId="1B905846" w14:textId="77777777" w:rsidTr="0056767D">
        <w:trPr>
          <w:trHeight w:val="240"/>
          <w:jc w:val="center"/>
        </w:trPr>
        <w:tc>
          <w:tcPr>
            <w:tcW w:w="4876" w:type="dxa"/>
            <w:tcBorders>
              <w:top w:val="nil"/>
              <w:left w:val="nil"/>
              <w:bottom w:val="nil"/>
              <w:right w:val="nil"/>
            </w:tcBorders>
          </w:tcPr>
          <w:p w14:paraId="0820FB5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455D319" w14:textId="77777777" w:rsidR="00F73C2A" w:rsidRPr="000E0946" w:rsidRDefault="00F73C2A" w:rsidP="0056767D">
            <w:pPr>
              <w:pStyle w:val="AmColumnHeading"/>
            </w:pPr>
            <w:r w:rsidRPr="000E0946">
              <w:t>Pozměňovací návrh</w:t>
            </w:r>
          </w:p>
        </w:tc>
      </w:tr>
      <w:tr w:rsidR="00F73C2A" w:rsidRPr="000E0946" w14:paraId="0154AD1D" w14:textId="77777777" w:rsidTr="0056767D">
        <w:trPr>
          <w:jc w:val="center"/>
        </w:trPr>
        <w:tc>
          <w:tcPr>
            <w:tcW w:w="4876" w:type="dxa"/>
            <w:tcBorders>
              <w:top w:val="nil"/>
              <w:left w:val="nil"/>
              <w:bottom w:val="nil"/>
              <w:right w:val="nil"/>
            </w:tcBorders>
          </w:tcPr>
          <w:p w14:paraId="0B974861" w14:textId="77777777" w:rsidR="00F73C2A" w:rsidRPr="000E0946" w:rsidRDefault="00F73C2A" w:rsidP="0056767D">
            <w:pPr>
              <w:pStyle w:val="Normal6a"/>
            </w:pPr>
            <w:r w:rsidRPr="000E0946">
              <w:rPr>
                <w:b/>
                <w:i/>
              </w:rPr>
              <w:t>Kolumbie</w:t>
            </w:r>
          </w:p>
        </w:tc>
        <w:tc>
          <w:tcPr>
            <w:tcW w:w="4876" w:type="dxa"/>
            <w:tcBorders>
              <w:top w:val="nil"/>
              <w:left w:val="nil"/>
              <w:bottom w:val="nil"/>
              <w:right w:val="nil"/>
            </w:tcBorders>
          </w:tcPr>
          <w:p w14:paraId="45C067A3" w14:textId="77777777" w:rsidR="00F73C2A" w:rsidRPr="000E0946" w:rsidRDefault="00F73C2A" w:rsidP="0056767D">
            <w:pPr>
              <w:pStyle w:val="Normal6a"/>
            </w:pPr>
            <w:r w:rsidRPr="000E0946">
              <w:rPr>
                <w:b/>
                <w:i/>
              </w:rPr>
              <w:t>vypouští se</w:t>
            </w:r>
          </w:p>
        </w:tc>
      </w:tr>
    </w:tbl>
    <w:p w14:paraId="2881DD4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85C9298" w14:textId="19136316" w:rsidR="008E2D3D" w:rsidRPr="000E0946" w:rsidRDefault="00F73C2A" w:rsidP="00F73C2A">
      <w:r w:rsidRPr="000E0946">
        <w:rPr>
          <w:rStyle w:val="HideTWBExt"/>
        </w:rPr>
        <w:t>&lt;/Amend&gt;</w:t>
      </w:r>
    </w:p>
    <w:p w14:paraId="7DB1A33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230</w:t>
      </w:r>
      <w:r w:rsidRPr="000E0946">
        <w:rPr>
          <w:rStyle w:val="HideTWBExt"/>
          <w:b w:val="0"/>
        </w:rPr>
        <w:t>&lt;/NumAm&gt;</w:t>
      </w:r>
    </w:p>
    <w:p w14:paraId="22CFABE2"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1401BF6B" w14:textId="77777777" w:rsidR="00F73C2A" w:rsidRPr="000E0946" w:rsidRDefault="00F73C2A" w:rsidP="00F73C2A">
      <w:pPr>
        <w:pStyle w:val="NormalBold"/>
      </w:pPr>
      <w:r w:rsidRPr="000E0946">
        <w:rPr>
          <w:rStyle w:val="HideTWBExt"/>
          <w:b w:val="0"/>
        </w:rPr>
        <w:t>&lt;/RepeatBlock-By&gt;</w:t>
      </w:r>
    </w:p>
    <w:p w14:paraId="221915D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7675B6E"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132B56A4"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0A79697"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E662548" w14:textId="77777777" w:rsidTr="0056767D">
        <w:trPr>
          <w:trHeight w:hRule="exact" w:val="240"/>
          <w:jc w:val="center"/>
        </w:trPr>
        <w:tc>
          <w:tcPr>
            <w:tcW w:w="9752" w:type="dxa"/>
            <w:gridSpan w:val="2"/>
            <w:tcBorders>
              <w:top w:val="nil"/>
              <w:left w:val="nil"/>
              <w:bottom w:val="nil"/>
              <w:right w:val="nil"/>
            </w:tcBorders>
          </w:tcPr>
          <w:p w14:paraId="3848DD7F" w14:textId="77777777" w:rsidR="00F73C2A" w:rsidRPr="000E0946" w:rsidRDefault="00F73C2A" w:rsidP="0056767D"/>
        </w:tc>
      </w:tr>
      <w:tr w:rsidR="00F73C2A" w:rsidRPr="000E0946" w14:paraId="113ADC59" w14:textId="77777777" w:rsidTr="0056767D">
        <w:trPr>
          <w:trHeight w:val="240"/>
          <w:jc w:val="center"/>
        </w:trPr>
        <w:tc>
          <w:tcPr>
            <w:tcW w:w="4876" w:type="dxa"/>
            <w:tcBorders>
              <w:top w:val="nil"/>
              <w:left w:val="nil"/>
              <w:bottom w:val="nil"/>
              <w:right w:val="nil"/>
            </w:tcBorders>
          </w:tcPr>
          <w:p w14:paraId="0FB11FC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91D39B0" w14:textId="77777777" w:rsidR="00F73C2A" w:rsidRPr="000E0946" w:rsidRDefault="00F73C2A" w:rsidP="0056767D">
            <w:pPr>
              <w:pStyle w:val="AmColumnHeading"/>
            </w:pPr>
            <w:r w:rsidRPr="000E0946">
              <w:t>Pozměňovací návrh</w:t>
            </w:r>
          </w:p>
        </w:tc>
      </w:tr>
      <w:tr w:rsidR="00F73C2A" w:rsidRPr="000E0946" w14:paraId="2D8F4B9C" w14:textId="77777777" w:rsidTr="0056767D">
        <w:trPr>
          <w:jc w:val="center"/>
        </w:trPr>
        <w:tc>
          <w:tcPr>
            <w:tcW w:w="4876" w:type="dxa"/>
            <w:tcBorders>
              <w:top w:val="nil"/>
              <w:left w:val="nil"/>
              <w:bottom w:val="nil"/>
              <w:right w:val="nil"/>
            </w:tcBorders>
          </w:tcPr>
          <w:p w14:paraId="1A23F9C8" w14:textId="77777777" w:rsidR="00F73C2A" w:rsidRPr="000E0946" w:rsidRDefault="00F73C2A" w:rsidP="0056767D">
            <w:pPr>
              <w:pStyle w:val="Normal6a"/>
            </w:pPr>
            <w:r w:rsidRPr="000E0946">
              <w:rPr>
                <w:b/>
                <w:i/>
              </w:rPr>
              <w:t>Kolumbie</w:t>
            </w:r>
          </w:p>
        </w:tc>
        <w:tc>
          <w:tcPr>
            <w:tcW w:w="4876" w:type="dxa"/>
            <w:tcBorders>
              <w:top w:val="nil"/>
              <w:left w:val="nil"/>
              <w:bottom w:val="nil"/>
              <w:right w:val="nil"/>
            </w:tcBorders>
          </w:tcPr>
          <w:p w14:paraId="71323104" w14:textId="77777777" w:rsidR="00F73C2A" w:rsidRPr="000E0946" w:rsidRDefault="00F73C2A" w:rsidP="0056767D">
            <w:pPr>
              <w:pStyle w:val="Normal6a"/>
            </w:pPr>
            <w:r w:rsidRPr="000E0946">
              <w:rPr>
                <w:b/>
                <w:i/>
              </w:rPr>
              <w:t>vypouští se</w:t>
            </w:r>
          </w:p>
        </w:tc>
      </w:tr>
    </w:tbl>
    <w:p w14:paraId="6D545B8A"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A136F82" w14:textId="58489BFE" w:rsidR="008E2D3D" w:rsidRPr="000E0946" w:rsidRDefault="00F73C2A" w:rsidP="00F73C2A">
      <w:r w:rsidRPr="000E0946">
        <w:rPr>
          <w:rStyle w:val="HideTWBExt"/>
        </w:rPr>
        <w:t>&lt;/Amend&gt;</w:t>
      </w:r>
    </w:p>
    <w:p w14:paraId="3F0C1B6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231</w:t>
      </w:r>
      <w:r w:rsidRPr="000E0946">
        <w:rPr>
          <w:rStyle w:val="HideTWBExt"/>
          <w:b w:val="0"/>
        </w:rPr>
        <w:t>&lt;/NumAm&gt;</w:t>
      </w:r>
    </w:p>
    <w:p w14:paraId="4E8398A7"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298429E4" w14:textId="77777777" w:rsidR="00F73C2A" w:rsidRPr="000E0946" w:rsidRDefault="00F73C2A" w:rsidP="00F73C2A">
      <w:pPr>
        <w:pStyle w:val="NormalBold"/>
      </w:pPr>
      <w:r w:rsidRPr="000E0946">
        <w:rPr>
          <w:rStyle w:val="HideTWBExt"/>
          <w:b w:val="0"/>
        </w:rPr>
        <w:t>&lt;/RepeatBlock-By&gt;</w:t>
      </w:r>
    </w:p>
    <w:p w14:paraId="4E47E6E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771BB94"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2135F52F"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2E0BCC70"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BFB30C6" w14:textId="77777777" w:rsidTr="0056767D">
        <w:trPr>
          <w:trHeight w:hRule="exact" w:val="240"/>
          <w:jc w:val="center"/>
        </w:trPr>
        <w:tc>
          <w:tcPr>
            <w:tcW w:w="9752" w:type="dxa"/>
            <w:gridSpan w:val="2"/>
            <w:tcBorders>
              <w:top w:val="nil"/>
              <w:left w:val="nil"/>
              <w:bottom w:val="nil"/>
              <w:right w:val="nil"/>
            </w:tcBorders>
          </w:tcPr>
          <w:p w14:paraId="15AEBFA7" w14:textId="77777777" w:rsidR="00F73C2A" w:rsidRPr="000E0946" w:rsidRDefault="00F73C2A" w:rsidP="0056767D"/>
        </w:tc>
      </w:tr>
      <w:tr w:rsidR="00F73C2A" w:rsidRPr="000E0946" w14:paraId="4272CA73" w14:textId="77777777" w:rsidTr="0056767D">
        <w:trPr>
          <w:trHeight w:val="240"/>
          <w:jc w:val="center"/>
        </w:trPr>
        <w:tc>
          <w:tcPr>
            <w:tcW w:w="4876" w:type="dxa"/>
            <w:tcBorders>
              <w:top w:val="nil"/>
              <w:left w:val="nil"/>
              <w:bottom w:val="nil"/>
              <w:right w:val="nil"/>
            </w:tcBorders>
          </w:tcPr>
          <w:p w14:paraId="1E8B043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62E1F47" w14:textId="77777777" w:rsidR="00F73C2A" w:rsidRPr="000E0946" w:rsidRDefault="00F73C2A" w:rsidP="0056767D">
            <w:pPr>
              <w:pStyle w:val="AmColumnHeading"/>
            </w:pPr>
            <w:r w:rsidRPr="000E0946">
              <w:t>Pozměňovací návrh</w:t>
            </w:r>
          </w:p>
        </w:tc>
      </w:tr>
      <w:tr w:rsidR="00F73C2A" w:rsidRPr="000E0946" w14:paraId="567C9953" w14:textId="77777777" w:rsidTr="0056767D">
        <w:trPr>
          <w:jc w:val="center"/>
        </w:trPr>
        <w:tc>
          <w:tcPr>
            <w:tcW w:w="4876" w:type="dxa"/>
            <w:tcBorders>
              <w:top w:val="nil"/>
              <w:left w:val="nil"/>
              <w:bottom w:val="nil"/>
              <w:right w:val="nil"/>
            </w:tcBorders>
          </w:tcPr>
          <w:p w14:paraId="48CD6795" w14:textId="77777777" w:rsidR="00F73C2A" w:rsidRPr="000E0946" w:rsidRDefault="00F73C2A" w:rsidP="0056767D">
            <w:pPr>
              <w:pStyle w:val="Normal6a"/>
            </w:pPr>
            <w:r w:rsidRPr="000E0946">
              <w:rPr>
                <w:b/>
                <w:i/>
              </w:rPr>
              <w:t>Kolumbie</w:t>
            </w:r>
          </w:p>
        </w:tc>
        <w:tc>
          <w:tcPr>
            <w:tcW w:w="4876" w:type="dxa"/>
            <w:tcBorders>
              <w:top w:val="nil"/>
              <w:left w:val="nil"/>
              <w:bottom w:val="nil"/>
              <w:right w:val="nil"/>
            </w:tcBorders>
          </w:tcPr>
          <w:p w14:paraId="0B0B95C0" w14:textId="77777777" w:rsidR="00F73C2A" w:rsidRPr="000E0946" w:rsidRDefault="00F73C2A" w:rsidP="0056767D">
            <w:pPr>
              <w:pStyle w:val="Normal6a"/>
            </w:pPr>
            <w:r w:rsidRPr="000E0946">
              <w:rPr>
                <w:b/>
                <w:i/>
              </w:rPr>
              <w:t>vypouští se</w:t>
            </w:r>
          </w:p>
        </w:tc>
      </w:tr>
    </w:tbl>
    <w:p w14:paraId="0512F64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AB6E7E8" w14:textId="437F7FBA" w:rsidR="008E2D3D" w:rsidRPr="000E0946" w:rsidRDefault="00F73C2A" w:rsidP="00F73C2A">
      <w:r w:rsidRPr="000E0946">
        <w:rPr>
          <w:rStyle w:val="HideTWBExt"/>
        </w:rPr>
        <w:t>&lt;/Amend&gt;</w:t>
      </w:r>
    </w:p>
    <w:p w14:paraId="289CAB4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232</w:t>
      </w:r>
      <w:r w:rsidRPr="000E0946">
        <w:rPr>
          <w:rStyle w:val="HideTWBExt"/>
          <w:b w:val="0"/>
        </w:rPr>
        <w:t>&lt;/NumAm&gt;</w:t>
      </w:r>
    </w:p>
    <w:p w14:paraId="1D6375BF"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0BA8E7A6" w14:textId="77777777" w:rsidR="00F73C2A" w:rsidRPr="000E0946" w:rsidRDefault="00F73C2A" w:rsidP="00F73C2A">
      <w:pPr>
        <w:pStyle w:val="NormalBold"/>
      </w:pPr>
      <w:r w:rsidRPr="000E0946">
        <w:rPr>
          <w:rStyle w:val="HideTWBExt"/>
          <w:b w:val="0"/>
        </w:rPr>
        <w:t>&lt;/RepeatBlock-By&gt;</w:t>
      </w:r>
    </w:p>
    <w:p w14:paraId="69CB74D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D4D4187" w14:textId="77777777" w:rsidR="00F73C2A" w:rsidRPr="000E0946" w:rsidRDefault="00F73C2A" w:rsidP="00F73C2A">
      <w:pPr>
        <w:pStyle w:val="NormalBold"/>
      </w:pPr>
      <w:r w:rsidRPr="000E0946">
        <w:rPr>
          <w:rStyle w:val="HideTWBExt"/>
          <w:b w:val="0"/>
        </w:rPr>
        <w:t>&lt;Article&gt;</w:t>
      </w:r>
      <w:r w:rsidRPr="000E0946">
        <w:t>Příloha I</w:t>
      </w:r>
      <w:r w:rsidRPr="000E0946">
        <w:rPr>
          <w:rStyle w:val="HideTWBExt"/>
          <w:b w:val="0"/>
        </w:rPr>
        <w:t>&lt;/Article&gt;</w:t>
      </w:r>
    </w:p>
    <w:p w14:paraId="57D7BC72"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A654A8B"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6AA719B" w14:textId="77777777" w:rsidTr="0056767D">
        <w:trPr>
          <w:trHeight w:hRule="exact" w:val="240"/>
          <w:jc w:val="center"/>
        </w:trPr>
        <w:tc>
          <w:tcPr>
            <w:tcW w:w="9752" w:type="dxa"/>
            <w:gridSpan w:val="2"/>
            <w:tcBorders>
              <w:top w:val="nil"/>
              <w:left w:val="nil"/>
              <w:bottom w:val="nil"/>
              <w:right w:val="nil"/>
            </w:tcBorders>
          </w:tcPr>
          <w:p w14:paraId="6AE963E6" w14:textId="77777777" w:rsidR="00F73C2A" w:rsidRPr="000E0946" w:rsidRDefault="00F73C2A" w:rsidP="0056767D"/>
        </w:tc>
      </w:tr>
      <w:tr w:rsidR="00F73C2A" w:rsidRPr="000E0946" w14:paraId="3B8946FC" w14:textId="77777777" w:rsidTr="0056767D">
        <w:trPr>
          <w:trHeight w:val="240"/>
          <w:jc w:val="center"/>
        </w:trPr>
        <w:tc>
          <w:tcPr>
            <w:tcW w:w="4876" w:type="dxa"/>
            <w:tcBorders>
              <w:top w:val="nil"/>
              <w:left w:val="nil"/>
              <w:bottom w:val="nil"/>
              <w:right w:val="nil"/>
            </w:tcBorders>
          </w:tcPr>
          <w:p w14:paraId="23D5155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09F54E9" w14:textId="77777777" w:rsidR="00F73C2A" w:rsidRPr="000E0946" w:rsidRDefault="00F73C2A" w:rsidP="0056767D">
            <w:pPr>
              <w:pStyle w:val="AmColumnHeading"/>
            </w:pPr>
            <w:r w:rsidRPr="000E0946">
              <w:t>Pozměňovací návrh</w:t>
            </w:r>
          </w:p>
        </w:tc>
      </w:tr>
      <w:tr w:rsidR="00F73C2A" w:rsidRPr="000E0946" w14:paraId="0CBA41F8" w14:textId="77777777" w:rsidTr="0056767D">
        <w:trPr>
          <w:jc w:val="center"/>
        </w:trPr>
        <w:tc>
          <w:tcPr>
            <w:tcW w:w="4876" w:type="dxa"/>
            <w:tcBorders>
              <w:top w:val="nil"/>
              <w:left w:val="nil"/>
              <w:bottom w:val="nil"/>
              <w:right w:val="nil"/>
            </w:tcBorders>
          </w:tcPr>
          <w:p w14:paraId="1C75114F" w14:textId="77777777" w:rsidR="00F73C2A" w:rsidRPr="000E0946" w:rsidRDefault="00F73C2A" w:rsidP="0056767D">
            <w:pPr>
              <w:pStyle w:val="Normal6a"/>
            </w:pPr>
          </w:p>
        </w:tc>
        <w:tc>
          <w:tcPr>
            <w:tcW w:w="4876" w:type="dxa"/>
            <w:tcBorders>
              <w:top w:val="nil"/>
              <w:left w:val="nil"/>
              <w:bottom w:val="nil"/>
              <w:right w:val="nil"/>
            </w:tcBorders>
          </w:tcPr>
          <w:p w14:paraId="5225BC6B" w14:textId="77777777" w:rsidR="00F73C2A" w:rsidRPr="000E0946" w:rsidRDefault="00F73C2A" w:rsidP="0056767D">
            <w:pPr>
              <w:pStyle w:val="Normal6a"/>
            </w:pPr>
            <w:r w:rsidRPr="000E0946">
              <w:rPr>
                <w:b/>
                <w:i/>
              </w:rPr>
              <w:t>Albánie</w:t>
            </w:r>
          </w:p>
        </w:tc>
      </w:tr>
    </w:tbl>
    <w:p w14:paraId="60818C8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FAF4109" w14:textId="64F9E5AC" w:rsidR="008E2D3D" w:rsidRPr="000E0946" w:rsidRDefault="00F73C2A" w:rsidP="00F73C2A">
      <w:r w:rsidRPr="000E0946">
        <w:rPr>
          <w:rStyle w:val="HideTWBExt"/>
        </w:rPr>
        <w:t>&lt;/Amend&gt;</w:t>
      </w:r>
    </w:p>
    <w:p w14:paraId="638DB4B7"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233</w:t>
      </w:r>
      <w:r w:rsidRPr="000E0946">
        <w:rPr>
          <w:rStyle w:val="HideTWBExt"/>
          <w:b w:val="0"/>
        </w:rPr>
        <w:t>&lt;/NumAm&gt;</w:t>
      </w:r>
    </w:p>
    <w:p w14:paraId="4E5AC91D"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0BE24850" w14:textId="77777777" w:rsidR="00F73C2A" w:rsidRPr="000E0946" w:rsidRDefault="00F73C2A" w:rsidP="00F73C2A">
      <w:pPr>
        <w:pStyle w:val="NormalBold"/>
      </w:pPr>
      <w:r w:rsidRPr="000E0946">
        <w:rPr>
          <w:rStyle w:val="HideTWBExt"/>
          <w:b w:val="0"/>
        </w:rPr>
        <w:t>&lt;/RepeatBlock-By&gt;</w:t>
      </w:r>
    </w:p>
    <w:p w14:paraId="02FCD25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81D628A" w14:textId="77777777" w:rsidR="00F73C2A" w:rsidRPr="000E0946" w:rsidRDefault="00F73C2A" w:rsidP="00F73C2A">
      <w:pPr>
        <w:pStyle w:val="NormalBold"/>
      </w:pPr>
      <w:r w:rsidRPr="000E0946">
        <w:rPr>
          <w:rStyle w:val="HideTWBExt"/>
          <w:b w:val="0"/>
        </w:rPr>
        <w:t>&lt;Article&gt;</w:t>
      </w:r>
      <w:r w:rsidRPr="000E0946">
        <w:t>Příloha I</w:t>
      </w:r>
      <w:r w:rsidRPr="000E0946">
        <w:rPr>
          <w:rStyle w:val="HideTWBExt"/>
          <w:b w:val="0"/>
        </w:rPr>
        <w:t>&lt;/Article&gt;</w:t>
      </w:r>
    </w:p>
    <w:p w14:paraId="5A5A1E4D"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E495C78"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D8B0FF6" w14:textId="77777777" w:rsidTr="0056767D">
        <w:trPr>
          <w:trHeight w:hRule="exact" w:val="240"/>
          <w:jc w:val="center"/>
        </w:trPr>
        <w:tc>
          <w:tcPr>
            <w:tcW w:w="9752" w:type="dxa"/>
            <w:gridSpan w:val="2"/>
            <w:tcBorders>
              <w:top w:val="nil"/>
              <w:left w:val="nil"/>
              <w:bottom w:val="nil"/>
              <w:right w:val="nil"/>
            </w:tcBorders>
          </w:tcPr>
          <w:p w14:paraId="6F6D4208" w14:textId="77777777" w:rsidR="00F73C2A" w:rsidRPr="000E0946" w:rsidRDefault="00F73C2A" w:rsidP="0056767D"/>
        </w:tc>
      </w:tr>
      <w:tr w:rsidR="00F73C2A" w:rsidRPr="000E0946" w14:paraId="6CCDF233" w14:textId="77777777" w:rsidTr="0056767D">
        <w:trPr>
          <w:trHeight w:val="240"/>
          <w:jc w:val="center"/>
        </w:trPr>
        <w:tc>
          <w:tcPr>
            <w:tcW w:w="4876" w:type="dxa"/>
            <w:tcBorders>
              <w:top w:val="nil"/>
              <w:left w:val="nil"/>
              <w:bottom w:val="nil"/>
              <w:right w:val="nil"/>
            </w:tcBorders>
          </w:tcPr>
          <w:p w14:paraId="6AF02F4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B537C22" w14:textId="77777777" w:rsidR="00F73C2A" w:rsidRPr="000E0946" w:rsidRDefault="00F73C2A" w:rsidP="0056767D">
            <w:pPr>
              <w:pStyle w:val="AmColumnHeading"/>
            </w:pPr>
            <w:r w:rsidRPr="000E0946">
              <w:t>Pozměňovací návrh</w:t>
            </w:r>
          </w:p>
        </w:tc>
      </w:tr>
      <w:tr w:rsidR="00F73C2A" w:rsidRPr="000E0946" w14:paraId="238019DC" w14:textId="77777777" w:rsidTr="0056767D">
        <w:trPr>
          <w:jc w:val="center"/>
        </w:trPr>
        <w:tc>
          <w:tcPr>
            <w:tcW w:w="4876" w:type="dxa"/>
            <w:tcBorders>
              <w:top w:val="nil"/>
              <w:left w:val="nil"/>
              <w:bottom w:val="nil"/>
              <w:right w:val="nil"/>
            </w:tcBorders>
          </w:tcPr>
          <w:p w14:paraId="33D1842A" w14:textId="77777777" w:rsidR="00F73C2A" w:rsidRPr="000E0946" w:rsidRDefault="00F73C2A" w:rsidP="0056767D">
            <w:pPr>
              <w:pStyle w:val="Normal6a"/>
            </w:pPr>
          </w:p>
        </w:tc>
        <w:tc>
          <w:tcPr>
            <w:tcW w:w="4876" w:type="dxa"/>
            <w:tcBorders>
              <w:top w:val="nil"/>
              <w:left w:val="nil"/>
              <w:bottom w:val="nil"/>
              <w:right w:val="nil"/>
            </w:tcBorders>
          </w:tcPr>
          <w:p w14:paraId="07C81FFE" w14:textId="23CC67AD" w:rsidR="00F73C2A" w:rsidRPr="000E0946" w:rsidRDefault="00F73C2A" w:rsidP="0056767D">
            <w:pPr>
              <w:pStyle w:val="Normal6a"/>
            </w:pPr>
            <w:r w:rsidRPr="000E0946">
              <w:rPr>
                <w:b/>
                <w:i/>
              </w:rPr>
              <w:t>Bosna</w:t>
            </w:r>
            <w:r w:rsidR="001958F6" w:rsidRPr="000E0946">
              <w:rPr>
                <w:b/>
                <w:i/>
              </w:rPr>
              <w:t xml:space="preserve"> a </w:t>
            </w:r>
            <w:r w:rsidRPr="000E0946">
              <w:rPr>
                <w:b/>
                <w:i/>
              </w:rPr>
              <w:t>Hercegovina</w:t>
            </w:r>
          </w:p>
        </w:tc>
      </w:tr>
    </w:tbl>
    <w:p w14:paraId="046CC47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9912E22" w14:textId="5BB913BE" w:rsidR="008E2D3D" w:rsidRPr="000E0946" w:rsidRDefault="00F73C2A" w:rsidP="00F73C2A">
      <w:r w:rsidRPr="000E0946">
        <w:rPr>
          <w:rStyle w:val="HideTWBExt"/>
        </w:rPr>
        <w:t>&lt;/Amend&gt;</w:t>
      </w:r>
    </w:p>
    <w:p w14:paraId="6266503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234</w:t>
      </w:r>
      <w:r w:rsidRPr="000E0946">
        <w:rPr>
          <w:rStyle w:val="HideTWBExt"/>
          <w:b w:val="0"/>
        </w:rPr>
        <w:t>&lt;/NumAm&gt;</w:t>
      </w:r>
    </w:p>
    <w:p w14:paraId="0A2064F7"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Alessandro Zan, Sandro Ruotolo, Francisco Assis, Marco Tarquinio</w:t>
      </w:r>
      <w:r w:rsidRPr="000E0946">
        <w:rPr>
          <w:rStyle w:val="HideTWBExt"/>
          <w:b w:val="0"/>
        </w:rPr>
        <w:t>&lt;/Members&gt;</w:t>
      </w:r>
    </w:p>
    <w:p w14:paraId="17CE0B6F" w14:textId="77777777" w:rsidR="00F73C2A" w:rsidRPr="000E0946" w:rsidRDefault="00F73C2A" w:rsidP="00F73C2A">
      <w:pPr>
        <w:pStyle w:val="NormalBold"/>
      </w:pPr>
      <w:r w:rsidRPr="000E0946">
        <w:rPr>
          <w:rStyle w:val="HideTWBExt"/>
          <w:b w:val="0"/>
        </w:rPr>
        <w:t>&lt;/RepeatBlock-By&gt;</w:t>
      </w:r>
    </w:p>
    <w:p w14:paraId="5699618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53FB828" w14:textId="77777777" w:rsidR="00F73C2A" w:rsidRPr="000E0946" w:rsidRDefault="00F73C2A" w:rsidP="00F73C2A">
      <w:pPr>
        <w:pStyle w:val="NormalBold"/>
      </w:pPr>
      <w:r w:rsidRPr="000E0946">
        <w:rPr>
          <w:rStyle w:val="HideTWBExt"/>
          <w:b w:val="0"/>
        </w:rPr>
        <w:t>&lt;Article&gt;</w:t>
      </w:r>
      <w:r w:rsidRPr="000E0946">
        <w:t>Příloha I</w:t>
      </w:r>
      <w:r w:rsidRPr="000E0946">
        <w:rPr>
          <w:rStyle w:val="HideTWBExt"/>
          <w:b w:val="0"/>
        </w:rPr>
        <w:t>&lt;/Article&gt;</w:t>
      </w:r>
    </w:p>
    <w:p w14:paraId="0888CC3F"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3104E14"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7D470E3" w14:textId="77777777" w:rsidTr="0056767D">
        <w:trPr>
          <w:trHeight w:hRule="exact" w:val="240"/>
          <w:jc w:val="center"/>
        </w:trPr>
        <w:tc>
          <w:tcPr>
            <w:tcW w:w="9752" w:type="dxa"/>
            <w:gridSpan w:val="2"/>
            <w:tcBorders>
              <w:top w:val="nil"/>
              <w:left w:val="nil"/>
              <w:bottom w:val="nil"/>
              <w:right w:val="nil"/>
            </w:tcBorders>
          </w:tcPr>
          <w:p w14:paraId="239009CB" w14:textId="77777777" w:rsidR="00F73C2A" w:rsidRPr="000E0946" w:rsidRDefault="00F73C2A" w:rsidP="0056767D"/>
        </w:tc>
      </w:tr>
      <w:tr w:rsidR="00F73C2A" w:rsidRPr="000E0946" w14:paraId="7E6CA769" w14:textId="77777777" w:rsidTr="0056767D">
        <w:trPr>
          <w:trHeight w:val="240"/>
          <w:jc w:val="center"/>
        </w:trPr>
        <w:tc>
          <w:tcPr>
            <w:tcW w:w="4876" w:type="dxa"/>
            <w:tcBorders>
              <w:top w:val="nil"/>
              <w:left w:val="nil"/>
              <w:bottom w:val="nil"/>
              <w:right w:val="nil"/>
            </w:tcBorders>
          </w:tcPr>
          <w:p w14:paraId="5BFB918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D0AB272" w14:textId="77777777" w:rsidR="00F73C2A" w:rsidRPr="000E0946" w:rsidRDefault="00F73C2A" w:rsidP="0056767D">
            <w:pPr>
              <w:pStyle w:val="AmColumnHeading"/>
            </w:pPr>
            <w:r w:rsidRPr="000E0946">
              <w:t>Pozměňovací návrh</w:t>
            </w:r>
          </w:p>
        </w:tc>
      </w:tr>
      <w:tr w:rsidR="00F73C2A" w:rsidRPr="000E0946" w14:paraId="71F4180F" w14:textId="77777777" w:rsidTr="0056767D">
        <w:trPr>
          <w:jc w:val="center"/>
        </w:trPr>
        <w:tc>
          <w:tcPr>
            <w:tcW w:w="4876" w:type="dxa"/>
            <w:tcBorders>
              <w:top w:val="nil"/>
              <w:left w:val="nil"/>
              <w:bottom w:val="nil"/>
              <w:right w:val="nil"/>
            </w:tcBorders>
          </w:tcPr>
          <w:p w14:paraId="295F6BD8" w14:textId="77777777" w:rsidR="00F73C2A" w:rsidRPr="000E0946" w:rsidRDefault="00F73C2A" w:rsidP="0056767D">
            <w:pPr>
              <w:pStyle w:val="Normal6a"/>
            </w:pPr>
          </w:p>
        </w:tc>
        <w:tc>
          <w:tcPr>
            <w:tcW w:w="4876" w:type="dxa"/>
            <w:tcBorders>
              <w:top w:val="nil"/>
              <w:left w:val="nil"/>
              <w:bottom w:val="nil"/>
              <w:right w:val="nil"/>
            </w:tcBorders>
          </w:tcPr>
          <w:p w14:paraId="4CB90B52" w14:textId="77777777" w:rsidR="00F73C2A" w:rsidRPr="000E0946" w:rsidRDefault="00F73C2A" w:rsidP="0056767D">
            <w:pPr>
              <w:pStyle w:val="Normal6a"/>
            </w:pPr>
            <w:r w:rsidRPr="000E0946">
              <w:rPr>
                <w:b/>
                <w:i/>
              </w:rPr>
              <w:t>Černá Hora</w:t>
            </w:r>
          </w:p>
        </w:tc>
      </w:tr>
    </w:tbl>
    <w:p w14:paraId="3C4BFE6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F656293" w14:textId="4A6B47C6" w:rsidR="008E2D3D" w:rsidRPr="000E0946" w:rsidRDefault="00F73C2A" w:rsidP="00F73C2A">
      <w:r w:rsidRPr="000E0946">
        <w:rPr>
          <w:rStyle w:val="HideTWBExt"/>
        </w:rPr>
        <w:t>&lt;/Amend&gt;</w:t>
      </w:r>
    </w:p>
    <w:p w14:paraId="25C1170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235</w:t>
      </w:r>
      <w:r w:rsidRPr="000E0946">
        <w:rPr>
          <w:rStyle w:val="HideTWBExt"/>
          <w:b w:val="0"/>
        </w:rPr>
        <w:t>&lt;/NumAm&gt;</w:t>
      </w:r>
    </w:p>
    <w:p w14:paraId="7B9C3955"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33506605" w14:textId="77777777" w:rsidR="00F73C2A" w:rsidRPr="000E0946" w:rsidRDefault="00F73C2A" w:rsidP="00F73C2A">
      <w:pPr>
        <w:pStyle w:val="NormalBold"/>
      </w:pPr>
      <w:r w:rsidRPr="000E0946">
        <w:rPr>
          <w:rStyle w:val="HideTWBExt"/>
          <w:b w:val="0"/>
        </w:rPr>
        <w:t>&lt;/RepeatBlock-By&gt;</w:t>
      </w:r>
    </w:p>
    <w:p w14:paraId="2E669646"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09FC7B5" w14:textId="77777777" w:rsidR="00F73C2A" w:rsidRPr="000E0946" w:rsidRDefault="00F73C2A" w:rsidP="00F73C2A">
      <w:pPr>
        <w:pStyle w:val="NormalBold"/>
      </w:pPr>
      <w:r w:rsidRPr="000E0946">
        <w:rPr>
          <w:rStyle w:val="HideTWBExt"/>
          <w:b w:val="0"/>
        </w:rPr>
        <w:t>&lt;Article&gt;</w:t>
      </w:r>
      <w:r w:rsidRPr="000E0946">
        <w:t>Příloha I</w:t>
      </w:r>
      <w:r w:rsidRPr="000E0946">
        <w:rPr>
          <w:rStyle w:val="HideTWBExt"/>
          <w:b w:val="0"/>
        </w:rPr>
        <w:t>&lt;/Article&gt;</w:t>
      </w:r>
    </w:p>
    <w:p w14:paraId="7CBD4125"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37912D8"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507E93E" w14:textId="77777777" w:rsidTr="0056767D">
        <w:trPr>
          <w:trHeight w:hRule="exact" w:val="240"/>
          <w:jc w:val="center"/>
        </w:trPr>
        <w:tc>
          <w:tcPr>
            <w:tcW w:w="9752" w:type="dxa"/>
            <w:gridSpan w:val="2"/>
            <w:tcBorders>
              <w:top w:val="nil"/>
              <w:left w:val="nil"/>
              <w:bottom w:val="nil"/>
              <w:right w:val="nil"/>
            </w:tcBorders>
          </w:tcPr>
          <w:p w14:paraId="56D4993F" w14:textId="77777777" w:rsidR="00F73C2A" w:rsidRPr="000E0946" w:rsidRDefault="00F73C2A" w:rsidP="0056767D"/>
        </w:tc>
      </w:tr>
      <w:tr w:rsidR="00F73C2A" w:rsidRPr="000E0946" w14:paraId="4747B3FC" w14:textId="77777777" w:rsidTr="0056767D">
        <w:trPr>
          <w:trHeight w:val="240"/>
          <w:jc w:val="center"/>
        </w:trPr>
        <w:tc>
          <w:tcPr>
            <w:tcW w:w="4876" w:type="dxa"/>
            <w:tcBorders>
              <w:top w:val="nil"/>
              <w:left w:val="nil"/>
              <w:bottom w:val="nil"/>
              <w:right w:val="nil"/>
            </w:tcBorders>
          </w:tcPr>
          <w:p w14:paraId="0B8BC3D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BE41008" w14:textId="77777777" w:rsidR="00F73C2A" w:rsidRPr="000E0946" w:rsidRDefault="00F73C2A" w:rsidP="0056767D">
            <w:pPr>
              <w:pStyle w:val="AmColumnHeading"/>
            </w:pPr>
            <w:r w:rsidRPr="000E0946">
              <w:t>Pozměňovací návrh</w:t>
            </w:r>
          </w:p>
        </w:tc>
      </w:tr>
      <w:tr w:rsidR="00F73C2A" w:rsidRPr="000E0946" w14:paraId="424C5507" w14:textId="77777777" w:rsidTr="0056767D">
        <w:trPr>
          <w:jc w:val="center"/>
        </w:trPr>
        <w:tc>
          <w:tcPr>
            <w:tcW w:w="4876" w:type="dxa"/>
            <w:tcBorders>
              <w:top w:val="nil"/>
              <w:left w:val="nil"/>
              <w:bottom w:val="nil"/>
              <w:right w:val="nil"/>
            </w:tcBorders>
          </w:tcPr>
          <w:p w14:paraId="24D0A36A" w14:textId="77777777" w:rsidR="00F73C2A" w:rsidRPr="000E0946" w:rsidRDefault="00F73C2A" w:rsidP="0056767D">
            <w:pPr>
              <w:pStyle w:val="Normal6a"/>
            </w:pPr>
          </w:p>
        </w:tc>
        <w:tc>
          <w:tcPr>
            <w:tcW w:w="4876" w:type="dxa"/>
            <w:tcBorders>
              <w:top w:val="nil"/>
              <w:left w:val="nil"/>
              <w:bottom w:val="nil"/>
              <w:right w:val="nil"/>
            </w:tcBorders>
          </w:tcPr>
          <w:p w14:paraId="7319DD51" w14:textId="77777777" w:rsidR="00F73C2A" w:rsidRPr="000E0946" w:rsidRDefault="00F73C2A" w:rsidP="0056767D">
            <w:pPr>
              <w:pStyle w:val="Normal6a"/>
            </w:pPr>
            <w:r w:rsidRPr="000E0946">
              <w:rPr>
                <w:b/>
                <w:i/>
              </w:rPr>
              <w:t>Severní Makedonie</w:t>
            </w:r>
          </w:p>
        </w:tc>
      </w:tr>
    </w:tbl>
    <w:p w14:paraId="0566B6E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0055F51" w14:textId="508368B9" w:rsidR="008E2D3D" w:rsidRPr="000E0946" w:rsidRDefault="00F73C2A" w:rsidP="00F73C2A">
      <w:r w:rsidRPr="000E0946">
        <w:rPr>
          <w:rStyle w:val="HideTWBExt"/>
        </w:rPr>
        <w:t>&lt;/Amend&gt;</w:t>
      </w:r>
    </w:p>
    <w:p w14:paraId="0AFE636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236</w:t>
      </w:r>
      <w:r w:rsidRPr="000E0946">
        <w:rPr>
          <w:rStyle w:val="HideTWBExt"/>
          <w:b w:val="0"/>
        </w:rPr>
        <w:t>&lt;/NumAm&gt;</w:t>
      </w:r>
    </w:p>
    <w:p w14:paraId="5C3835FE"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737C275D" w14:textId="77777777" w:rsidR="00F73C2A" w:rsidRPr="000E0946" w:rsidRDefault="00F73C2A" w:rsidP="00F73C2A">
      <w:pPr>
        <w:pStyle w:val="NormalBold"/>
      </w:pPr>
      <w:r w:rsidRPr="000E0946">
        <w:rPr>
          <w:rStyle w:val="HideTWBExt"/>
          <w:b w:val="0"/>
        </w:rPr>
        <w:t>&lt;/RepeatBlock-By&gt;</w:t>
      </w:r>
    </w:p>
    <w:p w14:paraId="7CFF0FAB"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009211C"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5948111A"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3CC4FBCC"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14A968F" w14:textId="77777777" w:rsidTr="0056767D">
        <w:trPr>
          <w:trHeight w:hRule="exact" w:val="240"/>
          <w:jc w:val="center"/>
        </w:trPr>
        <w:tc>
          <w:tcPr>
            <w:tcW w:w="9752" w:type="dxa"/>
            <w:gridSpan w:val="2"/>
            <w:tcBorders>
              <w:top w:val="nil"/>
              <w:left w:val="nil"/>
              <w:bottom w:val="nil"/>
              <w:right w:val="nil"/>
            </w:tcBorders>
          </w:tcPr>
          <w:p w14:paraId="6BFC836B" w14:textId="77777777" w:rsidR="00F73C2A" w:rsidRPr="000E0946" w:rsidRDefault="00F73C2A" w:rsidP="0056767D"/>
        </w:tc>
      </w:tr>
      <w:tr w:rsidR="00F73C2A" w:rsidRPr="000E0946" w14:paraId="6A7E6A38" w14:textId="77777777" w:rsidTr="0056767D">
        <w:trPr>
          <w:trHeight w:val="240"/>
          <w:jc w:val="center"/>
        </w:trPr>
        <w:tc>
          <w:tcPr>
            <w:tcW w:w="4876" w:type="dxa"/>
            <w:tcBorders>
              <w:top w:val="nil"/>
              <w:left w:val="nil"/>
              <w:bottom w:val="nil"/>
              <w:right w:val="nil"/>
            </w:tcBorders>
          </w:tcPr>
          <w:p w14:paraId="357EBB00"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9D8BAAD" w14:textId="77777777" w:rsidR="00F73C2A" w:rsidRPr="000E0946" w:rsidRDefault="00F73C2A" w:rsidP="0056767D">
            <w:pPr>
              <w:pStyle w:val="AmColumnHeading"/>
            </w:pPr>
            <w:r w:rsidRPr="000E0946">
              <w:t>Pozměňovací návrh</w:t>
            </w:r>
          </w:p>
        </w:tc>
      </w:tr>
      <w:tr w:rsidR="00F73C2A" w:rsidRPr="000E0946" w14:paraId="7CBFC67B" w14:textId="77777777" w:rsidTr="0056767D">
        <w:trPr>
          <w:jc w:val="center"/>
        </w:trPr>
        <w:tc>
          <w:tcPr>
            <w:tcW w:w="4876" w:type="dxa"/>
            <w:tcBorders>
              <w:top w:val="nil"/>
              <w:left w:val="nil"/>
              <w:bottom w:val="nil"/>
              <w:right w:val="nil"/>
            </w:tcBorders>
          </w:tcPr>
          <w:p w14:paraId="0EBDCB5A" w14:textId="77777777" w:rsidR="00F73C2A" w:rsidRPr="000E0946" w:rsidRDefault="00F73C2A" w:rsidP="0056767D">
            <w:pPr>
              <w:pStyle w:val="Normal6a"/>
            </w:pPr>
            <w:r w:rsidRPr="000E0946">
              <w:rPr>
                <w:b/>
                <w:i/>
              </w:rPr>
              <w:t>Egypt</w:t>
            </w:r>
          </w:p>
        </w:tc>
        <w:tc>
          <w:tcPr>
            <w:tcW w:w="4876" w:type="dxa"/>
            <w:tcBorders>
              <w:top w:val="nil"/>
              <w:left w:val="nil"/>
              <w:bottom w:val="nil"/>
              <w:right w:val="nil"/>
            </w:tcBorders>
          </w:tcPr>
          <w:p w14:paraId="222EE97B" w14:textId="77777777" w:rsidR="00F73C2A" w:rsidRPr="000E0946" w:rsidRDefault="00F73C2A" w:rsidP="0056767D">
            <w:pPr>
              <w:pStyle w:val="Normal6a"/>
            </w:pPr>
            <w:r w:rsidRPr="000E0946">
              <w:rPr>
                <w:b/>
                <w:i/>
              </w:rPr>
              <w:t>vypouští se</w:t>
            </w:r>
          </w:p>
        </w:tc>
      </w:tr>
    </w:tbl>
    <w:p w14:paraId="642E62BA"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A2E3821" w14:textId="628E781F" w:rsidR="008E2D3D" w:rsidRPr="000E0946" w:rsidRDefault="00F73C2A" w:rsidP="00F73C2A">
      <w:r w:rsidRPr="000E0946">
        <w:rPr>
          <w:rStyle w:val="HideTWBExt"/>
        </w:rPr>
        <w:t>&lt;/Amend&gt;</w:t>
      </w:r>
    </w:p>
    <w:p w14:paraId="2FD9EE0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237</w:t>
      </w:r>
      <w:r w:rsidRPr="000E0946">
        <w:rPr>
          <w:rStyle w:val="HideTWBExt"/>
          <w:b w:val="0"/>
        </w:rPr>
        <w:t>&lt;/NumAm&gt;</w:t>
      </w:r>
    </w:p>
    <w:p w14:paraId="568CD2AA"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737A9AF9" w14:textId="77777777" w:rsidR="00F73C2A" w:rsidRPr="000E0946" w:rsidRDefault="00F73C2A" w:rsidP="00F73C2A">
      <w:pPr>
        <w:pStyle w:val="NormalBold"/>
      </w:pPr>
      <w:r w:rsidRPr="000E0946">
        <w:rPr>
          <w:rStyle w:val="HideTWBExt"/>
          <w:b w:val="0"/>
        </w:rPr>
        <w:t>&lt;/RepeatBlock-By&gt;</w:t>
      </w:r>
    </w:p>
    <w:p w14:paraId="41982CC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5FAC4E9"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0060C05E"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1AC07F96"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2205C8A" w14:textId="77777777" w:rsidTr="0056767D">
        <w:trPr>
          <w:trHeight w:hRule="exact" w:val="240"/>
          <w:jc w:val="center"/>
        </w:trPr>
        <w:tc>
          <w:tcPr>
            <w:tcW w:w="9752" w:type="dxa"/>
            <w:gridSpan w:val="2"/>
            <w:tcBorders>
              <w:top w:val="nil"/>
              <w:left w:val="nil"/>
              <w:bottom w:val="nil"/>
              <w:right w:val="nil"/>
            </w:tcBorders>
          </w:tcPr>
          <w:p w14:paraId="65EB6220" w14:textId="77777777" w:rsidR="00F73C2A" w:rsidRPr="000E0946" w:rsidRDefault="00F73C2A" w:rsidP="0056767D"/>
        </w:tc>
      </w:tr>
      <w:tr w:rsidR="00F73C2A" w:rsidRPr="000E0946" w14:paraId="4521FFAC" w14:textId="77777777" w:rsidTr="0056767D">
        <w:trPr>
          <w:trHeight w:val="240"/>
          <w:jc w:val="center"/>
        </w:trPr>
        <w:tc>
          <w:tcPr>
            <w:tcW w:w="4876" w:type="dxa"/>
            <w:tcBorders>
              <w:top w:val="nil"/>
              <w:left w:val="nil"/>
              <w:bottom w:val="nil"/>
              <w:right w:val="nil"/>
            </w:tcBorders>
          </w:tcPr>
          <w:p w14:paraId="7E8AD7B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F82B9E3" w14:textId="77777777" w:rsidR="00F73C2A" w:rsidRPr="000E0946" w:rsidRDefault="00F73C2A" w:rsidP="0056767D">
            <w:pPr>
              <w:pStyle w:val="AmColumnHeading"/>
            </w:pPr>
            <w:r w:rsidRPr="000E0946">
              <w:t>Pozměňovací návrh</w:t>
            </w:r>
          </w:p>
        </w:tc>
      </w:tr>
      <w:tr w:rsidR="00F73C2A" w:rsidRPr="000E0946" w14:paraId="001C7701" w14:textId="77777777" w:rsidTr="0056767D">
        <w:trPr>
          <w:jc w:val="center"/>
        </w:trPr>
        <w:tc>
          <w:tcPr>
            <w:tcW w:w="4876" w:type="dxa"/>
            <w:tcBorders>
              <w:top w:val="nil"/>
              <w:left w:val="nil"/>
              <w:bottom w:val="nil"/>
              <w:right w:val="nil"/>
            </w:tcBorders>
          </w:tcPr>
          <w:p w14:paraId="445A4AE4" w14:textId="77777777" w:rsidR="00F73C2A" w:rsidRPr="000E0946" w:rsidRDefault="00F73C2A" w:rsidP="0056767D">
            <w:pPr>
              <w:pStyle w:val="Normal6a"/>
            </w:pPr>
            <w:r w:rsidRPr="000E0946">
              <w:rPr>
                <w:b/>
                <w:i/>
              </w:rPr>
              <w:t>Egypt</w:t>
            </w:r>
          </w:p>
        </w:tc>
        <w:tc>
          <w:tcPr>
            <w:tcW w:w="4876" w:type="dxa"/>
            <w:tcBorders>
              <w:top w:val="nil"/>
              <w:left w:val="nil"/>
              <w:bottom w:val="nil"/>
              <w:right w:val="nil"/>
            </w:tcBorders>
          </w:tcPr>
          <w:p w14:paraId="56F7EBC3" w14:textId="77777777" w:rsidR="00F73C2A" w:rsidRPr="000E0946" w:rsidRDefault="00F73C2A" w:rsidP="0056767D">
            <w:pPr>
              <w:pStyle w:val="Normal6a"/>
            </w:pPr>
            <w:r w:rsidRPr="000E0946">
              <w:rPr>
                <w:b/>
                <w:i/>
              </w:rPr>
              <w:t>vypouští se</w:t>
            </w:r>
          </w:p>
        </w:tc>
      </w:tr>
    </w:tbl>
    <w:p w14:paraId="5F0E08B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BDAB628" w14:textId="3870A2BB" w:rsidR="008E2D3D" w:rsidRPr="000E0946" w:rsidRDefault="00F73C2A" w:rsidP="00F73C2A">
      <w:r w:rsidRPr="000E0946">
        <w:rPr>
          <w:rStyle w:val="HideTWBExt"/>
        </w:rPr>
        <w:t>&lt;/Amend&gt;</w:t>
      </w:r>
    </w:p>
    <w:p w14:paraId="5DCB691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238</w:t>
      </w:r>
      <w:r w:rsidRPr="000E0946">
        <w:rPr>
          <w:rStyle w:val="HideTWBExt"/>
          <w:b w:val="0"/>
        </w:rPr>
        <w:t>&lt;/NumAm&gt;</w:t>
      </w:r>
    </w:p>
    <w:p w14:paraId="5F8BE302"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1490B865" w14:textId="77777777" w:rsidR="00F73C2A" w:rsidRPr="000E0946" w:rsidRDefault="00F73C2A" w:rsidP="00F73C2A">
      <w:pPr>
        <w:pStyle w:val="NormalBold"/>
      </w:pPr>
      <w:r w:rsidRPr="000E0946">
        <w:rPr>
          <w:rStyle w:val="HideTWBExt"/>
          <w:b w:val="0"/>
        </w:rPr>
        <w:t>&lt;/RepeatBlock-By&gt;</w:t>
      </w:r>
    </w:p>
    <w:p w14:paraId="0EFEA70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A5B6594"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7F54C005"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7157772D"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554D2A6" w14:textId="77777777" w:rsidTr="0056767D">
        <w:trPr>
          <w:trHeight w:hRule="exact" w:val="240"/>
          <w:jc w:val="center"/>
        </w:trPr>
        <w:tc>
          <w:tcPr>
            <w:tcW w:w="9752" w:type="dxa"/>
            <w:gridSpan w:val="2"/>
            <w:tcBorders>
              <w:top w:val="nil"/>
              <w:left w:val="nil"/>
              <w:bottom w:val="nil"/>
              <w:right w:val="nil"/>
            </w:tcBorders>
          </w:tcPr>
          <w:p w14:paraId="4383E0D3" w14:textId="77777777" w:rsidR="00F73C2A" w:rsidRPr="000E0946" w:rsidRDefault="00F73C2A" w:rsidP="0056767D"/>
        </w:tc>
      </w:tr>
      <w:tr w:rsidR="00F73C2A" w:rsidRPr="000E0946" w14:paraId="00917640" w14:textId="77777777" w:rsidTr="0056767D">
        <w:trPr>
          <w:trHeight w:val="240"/>
          <w:jc w:val="center"/>
        </w:trPr>
        <w:tc>
          <w:tcPr>
            <w:tcW w:w="4876" w:type="dxa"/>
            <w:tcBorders>
              <w:top w:val="nil"/>
              <w:left w:val="nil"/>
              <w:bottom w:val="nil"/>
              <w:right w:val="nil"/>
            </w:tcBorders>
          </w:tcPr>
          <w:p w14:paraId="1221F589"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BD54A55" w14:textId="77777777" w:rsidR="00F73C2A" w:rsidRPr="000E0946" w:rsidRDefault="00F73C2A" w:rsidP="0056767D">
            <w:pPr>
              <w:pStyle w:val="AmColumnHeading"/>
            </w:pPr>
            <w:r w:rsidRPr="000E0946">
              <w:t>Pozměňovací návrh</w:t>
            </w:r>
          </w:p>
        </w:tc>
      </w:tr>
      <w:tr w:rsidR="00F73C2A" w:rsidRPr="000E0946" w14:paraId="32260BF8" w14:textId="77777777" w:rsidTr="0056767D">
        <w:trPr>
          <w:jc w:val="center"/>
        </w:trPr>
        <w:tc>
          <w:tcPr>
            <w:tcW w:w="4876" w:type="dxa"/>
            <w:tcBorders>
              <w:top w:val="nil"/>
              <w:left w:val="nil"/>
              <w:bottom w:val="nil"/>
              <w:right w:val="nil"/>
            </w:tcBorders>
          </w:tcPr>
          <w:p w14:paraId="677220C8" w14:textId="77777777" w:rsidR="00F73C2A" w:rsidRPr="000E0946" w:rsidRDefault="00F73C2A" w:rsidP="0056767D">
            <w:pPr>
              <w:pStyle w:val="Normal6a"/>
            </w:pPr>
            <w:r w:rsidRPr="000E0946">
              <w:rPr>
                <w:b/>
                <w:i/>
              </w:rPr>
              <w:t>Egypt</w:t>
            </w:r>
          </w:p>
        </w:tc>
        <w:tc>
          <w:tcPr>
            <w:tcW w:w="4876" w:type="dxa"/>
            <w:tcBorders>
              <w:top w:val="nil"/>
              <w:left w:val="nil"/>
              <w:bottom w:val="nil"/>
              <w:right w:val="nil"/>
            </w:tcBorders>
          </w:tcPr>
          <w:p w14:paraId="206086F4" w14:textId="77777777" w:rsidR="00F73C2A" w:rsidRPr="000E0946" w:rsidRDefault="00F73C2A" w:rsidP="0056767D">
            <w:pPr>
              <w:pStyle w:val="Normal6a"/>
            </w:pPr>
            <w:r w:rsidRPr="000E0946">
              <w:rPr>
                <w:b/>
                <w:i/>
              </w:rPr>
              <w:t>vypouští se</w:t>
            </w:r>
          </w:p>
        </w:tc>
      </w:tr>
    </w:tbl>
    <w:p w14:paraId="78A5EDF3"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E800DD6" w14:textId="10A680B6" w:rsidR="008E2D3D" w:rsidRPr="000E0946" w:rsidRDefault="00F73C2A" w:rsidP="00F73C2A">
      <w:r w:rsidRPr="000E0946">
        <w:rPr>
          <w:rStyle w:val="HideTWBExt"/>
        </w:rPr>
        <w:t>&lt;/Amend&gt;</w:t>
      </w:r>
    </w:p>
    <w:p w14:paraId="479F22B1"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239</w:t>
      </w:r>
      <w:r w:rsidRPr="000E0946">
        <w:rPr>
          <w:rStyle w:val="HideTWBExt"/>
          <w:b w:val="0"/>
        </w:rPr>
        <w:t>&lt;/NumAm&gt;</w:t>
      </w:r>
    </w:p>
    <w:p w14:paraId="3F02C933"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68ED8EC1" w14:textId="77777777" w:rsidR="00F73C2A" w:rsidRPr="000E0946" w:rsidRDefault="00F73C2A" w:rsidP="00F73C2A">
      <w:pPr>
        <w:pStyle w:val="NormalBold"/>
      </w:pPr>
      <w:r w:rsidRPr="000E0946">
        <w:rPr>
          <w:rStyle w:val="HideTWBExt"/>
          <w:b w:val="0"/>
        </w:rPr>
        <w:t>&lt;/RepeatBlock-By&gt;</w:t>
      </w:r>
    </w:p>
    <w:p w14:paraId="7C8A6B29"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53DF70F"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153BDB56"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345A2066"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535A41C" w14:textId="77777777" w:rsidTr="0056767D">
        <w:trPr>
          <w:trHeight w:hRule="exact" w:val="240"/>
          <w:jc w:val="center"/>
        </w:trPr>
        <w:tc>
          <w:tcPr>
            <w:tcW w:w="9752" w:type="dxa"/>
            <w:gridSpan w:val="2"/>
            <w:tcBorders>
              <w:top w:val="nil"/>
              <w:left w:val="nil"/>
              <w:bottom w:val="nil"/>
              <w:right w:val="nil"/>
            </w:tcBorders>
          </w:tcPr>
          <w:p w14:paraId="0099BEB4" w14:textId="77777777" w:rsidR="00F73C2A" w:rsidRPr="000E0946" w:rsidRDefault="00F73C2A" w:rsidP="0056767D"/>
        </w:tc>
      </w:tr>
      <w:tr w:rsidR="00F73C2A" w:rsidRPr="000E0946" w14:paraId="50F0AE24" w14:textId="77777777" w:rsidTr="0056767D">
        <w:trPr>
          <w:trHeight w:val="240"/>
          <w:jc w:val="center"/>
        </w:trPr>
        <w:tc>
          <w:tcPr>
            <w:tcW w:w="4876" w:type="dxa"/>
            <w:tcBorders>
              <w:top w:val="nil"/>
              <w:left w:val="nil"/>
              <w:bottom w:val="nil"/>
              <w:right w:val="nil"/>
            </w:tcBorders>
          </w:tcPr>
          <w:p w14:paraId="15E579CD"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F7E7239" w14:textId="77777777" w:rsidR="00F73C2A" w:rsidRPr="000E0946" w:rsidRDefault="00F73C2A" w:rsidP="0056767D">
            <w:pPr>
              <w:pStyle w:val="AmColumnHeading"/>
            </w:pPr>
            <w:r w:rsidRPr="000E0946">
              <w:t>Pozměňovací návrh</w:t>
            </w:r>
          </w:p>
        </w:tc>
      </w:tr>
      <w:tr w:rsidR="00F73C2A" w:rsidRPr="000E0946" w14:paraId="0733B4B5" w14:textId="77777777" w:rsidTr="0056767D">
        <w:trPr>
          <w:jc w:val="center"/>
        </w:trPr>
        <w:tc>
          <w:tcPr>
            <w:tcW w:w="4876" w:type="dxa"/>
            <w:tcBorders>
              <w:top w:val="nil"/>
              <w:left w:val="nil"/>
              <w:bottom w:val="nil"/>
              <w:right w:val="nil"/>
            </w:tcBorders>
          </w:tcPr>
          <w:p w14:paraId="3C556A77" w14:textId="77777777" w:rsidR="00F73C2A" w:rsidRPr="000E0946" w:rsidRDefault="00F73C2A" w:rsidP="0056767D">
            <w:pPr>
              <w:pStyle w:val="Normal6a"/>
            </w:pPr>
            <w:r w:rsidRPr="000E0946">
              <w:rPr>
                <w:b/>
                <w:i/>
              </w:rPr>
              <w:t>Indie</w:t>
            </w:r>
          </w:p>
        </w:tc>
        <w:tc>
          <w:tcPr>
            <w:tcW w:w="4876" w:type="dxa"/>
            <w:tcBorders>
              <w:top w:val="nil"/>
              <w:left w:val="nil"/>
              <w:bottom w:val="nil"/>
              <w:right w:val="nil"/>
            </w:tcBorders>
          </w:tcPr>
          <w:p w14:paraId="33E22F0C" w14:textId="77777777" w:rsidR="00F73C2A" w:rsidRPr="000E0946" w:rsidRDefault="00F73C2A" w:rsidP="0056767D">
            <w:pPr>
              <w:pStyle w:val="Normal6a"/>
            </w:pPr>
            <w:r w:rsidRPr="000E0946">
              <w:rPr>
                <w:b/>
                <w:i/>
              </w:rPr>
              <w:t>vypouští se</w:t>
            </w:r>
          </w:p>
        </w:tc>
      </w:tr>
    </w:tbl>
    <w:p w14:paraId="65A832F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16A609D" w14:textId="00B7CB7B" w:rsidR="008E2D3D" w:rsidRPr="000E0946" w:rsidRDefault="00F73C2A" w:rsidP="00F73C2A">
      <w:r w:rsidRPr="000E0946">
        <w:rPr>
          <w:rStyle w:val="HideTWBExt"/>
        </w:rPr>
        <w:t>&lt;/Amend&gt;</w:t>
      </w:r>
    </w:p>
    <w:p w14:paraId="52D2EA6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240</w:t>
      </w:r>
      <w:r w:rsidRPr="000E0946">
        <w:rPr>
          <w:rStyle w:val="HideTWBExt"/>
          <w:b w:val="0"/>
        </w:rPr>
        <w:t>&lt;/NumAm&gt;</w:t>
      </w:r>
    </w:p>
    <w:p w14:paraId="0077B4FC"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0B66DE2C" w14:textId="77777777" w:rsidR="00F73C2A" w:rsidRPr="000E0946" w:rsidRDefault="00F73C2A" w:rsidP="00F73C2A">
      <w:pPr>
        <w:pStyle w:val="NormalBold"/>
      </w:pPr>
      <w:r w:rsidRPr="000E0946">
        <w:rPr>
          <w:rStyle w:val="HideTWBExt"/>
          <w:b w:val="0"/>
        </w:rPr>
        <w:t>&lt;/RepeatBlock-By&gt;</w:t>
      </w:r>
    </w:p>
    <w:p w14:paraId="0466016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8515D7E"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447C9762"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7AC85C45"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0A6C096" w14:textId="77777777" w:rsidTr="0056767D">
        <w:trPr>
          <w:trHeight w:hRule="exact" w:val="240"/>
          <w:jc w:val="center"/>
        </w:trPr>
        <w:tc>
          <w:tcPr>
            <w:tcW w:w="9752" w:type="dxa"/>
            <w:gridSpan w:val="2"/>
            <w:tcBorders>
              <w:top w:val="nil"/>
              <w:left w:val="nil"/>
              <w:bottom w:val="nil"/>
              <w:right w:val="nil"/>
            </w:tcBorders>
          </w:tcPr>
          <w:p w14:paraId="7388C2D1" w14:textId="77777777" w:rsidR="00F73C2A" w:rsidRPr="000E0946" w:rsidRDefault="00F73C2A" w:rsidP="0056767D"/>
        </w:tc>
      </w:tr>
      <w:tr w:rsidR="00F73C2A" w:rsidRPr="000E0946" w14:paraId="467A2AE9" w14:textId="77777777" w:rsidTr="0056767D">
        <w:trPr>
          <w:trHeight w:val="240"/>
          <w:jc w:val="center"/>
        </w:trPr>
        <w:tc>
          <w:tcPr>
            <w:tcW w:w="4876" w:type="dxa"/>
            <w:tcBorders>
              <w:top w:val="nil"/>
              <w:left w:val="nil"/>
              <w:bottom w:val="nil"/>
              <w:right w:val="nil"/>
            </w:tcBorders>
          </w:tcPr>
          <w:p w14:paraId="783733A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8C55C7D" w14:textId="77777777" w:rsidR="00F73C2A" w:rsidRPr="000E0946" w:rsidRDefault="00F73C2A" w:rsidP="0056767D">
            <w:pPr>
              <w:pStyle w:val="AmColumnHeading"/>
            </w:pPr>
            <w:r w:rsidRPr="000E0946">
              <w:t>Pozměňovací návrh</w:t>
            </w:r>
          </w:p>
        </w:tc>
      </w:tr>
      <w:tr w:rsidR="00F73C2A" w:rsidRPr="000E0946" w14:paraId="274DDC7B" w14:textId="77777777" w:rsidTr="0056767D">
        <w:trPr>
          <w:jc w:val="center"/>
        </w:trPr>
        <w:tc>
          <w:tcPr>
            <w:tcW w:w="4876" w:type="dxa"/>
            <w:tcBorders>
              <w:top w:val="nil"/>
              <w:left w:val="nil"/>
              <w:bottom w:val="nil"/>
              <w:right w:val="nil"/>
            </w:tcBorders>
          </w:tcPr>
          <w:p w14:paraId="57CCFE17" w14:textId="77777777" w:rsidR="00F73C2A" w:rsidRPr="000E0946" w:rsidRDefault="00F73C2A" w:rsidP="0056767D">
            <w:pPr>
              <w:pStyle w:val="Normal6a"/>
            </w:pPr>
            <w:r w:rsidRPr="000E0946">
              <w:t>Indie</w:t>
            </w:r>
          </w:p>
        </w:tc>
        <w:tc>
          <w:tcPr>
            <w:tcW w:w="4876" w:type="dxa"/>
            <w:tcBorders>
              <w:top w:val="nil"/>
              <w:left w:val="nil"/>
              <w:bottom w:val="nil"/>
              <w:right w:val="nil"/>
            </w:tcBorders>
          </w:tcPr>
          <w:p w14:paraId="6E3CA333" w14:textId="7F7AE97D" w:rsidR="00F73C2A" w:rsidRPr="000E0946" w:rsidRDefault="00F73C2A" w:rsidP="0056767D">
            <w:pPr>
              <w:pStyle w:val="Normal6a"/>
            </w:pPr>
            <w:r w:rsidRPr="000E0946">
              <w:t xml:space="preserve">Indie </w:t>
            </w:r>
            <w:r w:rsidRPr="000E0946">
              <w:rPr>
                <w:b/>
                <w:i/>
              </w:rPr>
              <w:t>(s vyloučením žen</w:t>
            </w:r>
            <w:r w:rsidR="001958F6" w:rsidRPr="000E0946">
              <w:rPr>
                <w:b/>
                <w:i/>
              </w:rPr>
              <w:t xml:space="preserve"> a </w:t>
            </w:r>
            <w:r w:rsidRPr="000E0946">
              <w:rPr>
                <w:b/>
                <w:i/>
              </w:rPr>
              <w:t>dívek, křesťanů, muslimů, LGBTQI osob, příslušníků nižších kast</w:t>
            </w:r>
            <w:r w:rsidR="001958F6" w:rsidRPr="000E0946">
              <w:rPr>
                <w:b/>
                <w:i/>
              </w:rPr>
              <w:t xml:space="preserve"> a </w:t>
            </w:r>
            <w:r w:rsidRPr="000E0946">
              <w:rPr>
                <w:b/>
                <w:i/>
              </w:rPr>
              <w:t>kmenových společenství, novinářů, obránců lidských práv</w:t>
            </w:r>
            <w:r w:rsidR="001958F6" w:rsidRPr="000E0946">
              <w:rPr>
                <w:b/>
                <w:i/>
              </w:rPr>
              <w:t xml:space="preserve"> a </w:t>
            </w:r>
            <w:r w:rsidRPr="000E0946">
              <w:rPr>
                <w:b/>
                <w:i/>
              </w:rPr>
              <w:t>aktivistů občanské společnosti)</w:t>
            </w:r>
          </w:p>
        </w:tc>
      </w:tr>
    </w:tbl>
    <w:p w14:paraId="71102562"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3B706FD" w14:textId="1377247A" w:rsidR="008E2D3D" w:rsidRPr="000E0946" w:rsidRDefault="00F73C2A" w:rsidP="00F73C2A">
      <w:r w:rsidRPr="000E0946">
        <w:rPr>
          <w:rStyle w:val="HideTWBExt"/>
        </w:rPr>
        <w:t>&lt;/Amend&gt;</w:t>
      </w:r>
    </w:p>
    <w:p w14:paraId="2DC6B2E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241</w:t>
      </w:r>
      <w:r w:rsidRPr="000E0946">
        <w:rPr>
          <w:rStyle w:val="HideTWBExt"/>
          <w:b w:val="0"/>
        </w:rPr>
        <w:t>&lt;/NumAm&gt;</w:t>
      </w:r>
    </w:p>
    <w:p w14:paraId="3ACA942C"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Sandro Ruotolo, Alessandro Zan, Francisco Assis, Marco Tarquinio</w:t>
      </w:r>
      <w:r w:rsidRPr="000E0946">
        <w:rPr>
          <w:rStyle w:val="HideTWBExt"/>
          <w:b w:val="0"/>
        </w:rPr>
        <w:t>&lt;/Members&gt;</w:t>
      </w:r>
    </w:p>
    <w:p w14:paraId="08A33BAC" w14:textId="77777777" w:rsidR="00F73C2A" w:rsidRPr="000E0946" w:rsidRDefault="00F73C2A" w:rsidP="00F73C2A">
      <w:pPr>
        <w:pStyle w:val="NormalBold"/>
      </w:pPr>
      <w:r w:rsidRPr="000E0946">
        <w:rPr>
          <w:rStyle w:val="HideTWBExt"/>
          <w:b w:val="0"/>
        </w:rPr>
        <w:t>&lt;/RepeatBlock-By&gt;</w:t>
      </w:r>
    </w:p>
    <w:p w14:paraId="7934E73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D97DA03"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4593909D"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91FA3B0"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C02FFFE" w14:textId="77777777" w:rsidTr="0056767D">
        <w:trPr>
          <w:trHeight w:hRule="exact" w:val="240"/>
          <w:jc w:val="center"/>
        </w:trPr>
        <w:tc>
          <w:tcPr>
            <w:tcW w:w="9752" w:type="dxa"/>
            <w:gridSpan w:val="2"/>
            <w:tcBorders>
              <w:top w:val="nil"/>
              <w:left w:val="nil"/>
              <w:bottom w:val="nil"/>
              <w:right w:val="nil"/>
            </w:tcBorders>
          </w:tcPr>
          <w:p w14:paraId="5DD769CF" w14:textId="77777777" w:rsidR="00F73C2A" w:rsidRPr="000E0946" w:rsidRDefault="00F73C2A" w:rsidP="0056767D"/>
        </w:tc>
      </w:tr>
      <w:tr w:rsidR="00F73C2A" w:rsidRPr="000E0946" w14:paraId="278934D9" w14:textId="77777777" w:rsidTr="0056767D">
        <w:trPr>
          <w:trHeight w:val="240"/>
          <w:jc w:val="center"/>
        </w:trPr>
        <w:tc>
          <w:tcPr>
            <w:tcW w:w="4876" w:type="dxa"/>
            <w:tcBorders>
              <w:top w:val="nil"/>
              <w:left w:val="nil"/>
              <w:bottom w:val="nil"/>
              <w:right w:val="nil"/>
            </w:tcBorders>
          </w:tcPr>
          <w:p w14:paraId="0A238C4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10C9C4A2" w14:textId="77777777" w:rsidR="00F73C2A" w:rsidRPr="000E0946" w:rsidRDefault="00F73C2A" w:rsidP="0056767D">
            <w:pPr>
              <w:pStyle w:val="AmColumnHeading"/>
            </w:pPr>
            <w:r w:rsidRPr="000E0946">
              <w:t>Pozměňovací návrh</w:t>
            </w:r>
          </w:p>
        </w:tc>
      </w:tr>
      <w:tr w:rsidR="00F73C2A" w:rsidRPr="000E0946" w14:paraId="063804E3" w14:textId="77777777" w:rsidTr="0056767D">
        <w:trPr>
          <w:jc w:val="center"/>
        </w:trPr>
        <w:tc>
          <w:tcPr>
            <w:tcW w:w="4876" w:type="dxa"/>
            <w:tcBorders>
              <w:top w:val="nil"/>
              <w:left w:val="nil"/>
              <w:bottom w:val="nil"/>
              <w:right w:val="nil"/>
            </w:tcBorders>
          </w:tcPr>
          <w:p w14:paraId="55BD32EF" w14:textId="77777777" w:rsidR="00F73C2A" w:rsidRPr="000E0946" w:rsidRDefault="00F73C2A" w:rsidP="0056767D">
            <w:pPr>
              <w:pStyle w:val="Normal6a"/>
            </w:pPr>
            <w:r w:rsidRPr="000E0946">
              <w:t>Indie</w:t>
            </w:r>
          </w:p>
        </w:tc>
        <w:tc>
          <w:tcPr>
            <w:tcW w:w="4876" w:type="dxa"/>
            <w:tcBorders>
              <w:top w:val="nil"/>
              <w:left w:val="nil"/>
              <w:bottom w:val="nil"/>
              <w:right w:val="nil"/>
            </w:tcBorders>
          </w:tcPr>
          <w:p w14:paraId="5657ED50" w14:textId="77777777" w:rsidR="00F73C2A" w:rsidRPr="000E0946" w:rsidRDefault="00F73C2A" w:rsidP="0056767D">
            <w:pPr>
              <w:pStyle w:val="Normal6a"/>
            </w:pPr>
            <w:r w:rsidRPr="000E0946">
              <w:t>Indie</w:t>
            </w:r>
          </w:p>
        </w:tc>
      </w:tr>
      <w:tr w:rsidR="00F73C2A" w:rsidRPr="000E0946" w14:paraId="538E1BE3" w14:textId="77777777" w:rsidTr="0056767D">
        <w:trPr>
          <w:jc w:val="center"/>
        </w:trPr>
        <w:tc>
          <w:tcPr>
            <w:tcW w:w="4876" w:type="dxa"/>
            <w:tcBorders>
              <w:top w:val="nil"/>
              <w:left w:val="nil"/>
              <w:bottom w:val="nil"/>
              <w:right w:val="nil"/>
            </w:tcBorders>
          </w:tcPr>
          <w:p w14:paraId="2E201E61" w14:textId="77777777" w:rsidR="00F73C2A" w:rsidRPr="000E0946" w:rsidRDefault="00F73C2A" w:rsidP="0056767D">
            <w:pPr>
              <w:pStyle w:val="Normal6a"/>
            </w:pPr>
          </w:p>
        </w:tc>
        <w:tc>
          <w:tcPr>
            <w:tcW w:w="4876" w:type="dxa"/>
            <w:tcBorders>
              <w:top w:val="nil"/>
              <w:left w:val="nil"/>
              <w:bottom w:val="nil"/>
              <w:right w:val="nil"/>
            </w:tcBorders>
          </w:tcPr>
          <w:p w14:paraId="213A45A2" w14:textId="77777777" w:rsidR="00F73C2A" w:rsidRPr="000E0946" w:rsidRDefault="00F73C2A" w:rsidP="0056767D">
            <w:pPr>
              <w:pStyle w:val="Normal6a"/>
            </w:pPr>
            <w:r w:rsidRPr="000E0946">
              <w:rPr>
                <w:b/>
                <w:i/>
              </w:rPr>
              <w:t>s výjimkou těchto kategorií osob:</w:t>
            </w:r>
          </w:p>
        </w:tc>
      </w:tr>
      <w:tr w:rsidR="00F73C2A" w:rsidRPr="000E0946" w14:paraId="0FEA510E" w14:textId="77777777" w:rsidTr="0056767D">
        <w:trPr>
          <w:jc w:val="center"/>
        </w:trPr>
        <w:tc>
          <w:tcPr>
            <w:tcW w:w="4876" w:type="dxa"/>
            <w:tcBorders>
              <w:top w:val="nil"/>
              <w:left w:val="nil"/>
              <w:bottom w:val="nil"/>
              <w:right w:val="nil"/>
            </w:tcBorders>
          </w:tcPr>
          <w:p w14:paraId="0DD0AA9C" w14:textId="77777777" w:rsidR="00F73C2A" w:rsidRPr="000E0946" w:rsidRDefault="00F73C2A" w:rsidP="0056767D">
            <w:pPr>
              <w:pStyle w:val="Normal6a"/>
            </w:pPr>
          </w:p>
        </w:tc>
        <w:tc>
          <w:tcPr>
            <w:tcW w:w="4876" w:type="dxa"/>
            <w:tcBorders>
              <w:top w:val="nil"/>
              <w:left w:val="nil"/>
              <w:bottom w:val="nil"/>
              <w:right w:val="nil"/>
            </w:tcBorders>
          </w:tcPr>
          <w:p w14:paraId="192DDFAB" w14:textId="569A484D" w:rsidR="00F73C2A" w:rsidRPr="000E0946" w:rsidRDefault="00F73C2A" w:rsidP="0056767D">
            <w:pPr>
              <w:pStyle w:val="Normal6a"/>
            </w:pPr>
            <w:r w:rsidRPr="000E0946">
              <w:rPr>
                <w:b/>
                <w:i/>
              </w:rPr>
              <w:t>příslušníci nejnižších kast</w:t>
            </w:r>
            <w:r w:rsidR="001958F6" w:rsidRPr="000E0946">
              <w:rPr>
                <w:b/>
                <w:i/>
              </w:rPr>
              <w:t xml:space="preserve"> a </w:t>
            </w:r>
            <w:r w:rsidRPr="000E0946">
              <w:rPr>
                <w:b/>
                <w:i/>
              </w:rPr>
              <w:t>nejníže postavených kmenů;</w:t>
            </w:r>
          </w:p>
        </w:tc>
      </w:tr>
      <w:tr w:rsidR="00F73C2A" w:rsidRPr="000E0946" w14:paraId="51744595" w14:textId="77777777" w:rsidTr="0056767D">
        <w:trPr>
          <w:jc w:val="center"/>
        </w:trPr>
        <w:tc>
          <w:tcPr>
            <w:tcW w:w="4876" w:type="dxa"/>
            <w:tcBorders>
              <w:top w:val="nil"/>
              <w:left w:val="nil"/>
              <w:bottom w:val="nil"/>
              <w:right w:val="nil"/>
            </w:tcBorders>
          </w:tcPr>
          <w:p w14:paraId="2B3446D3" w14:textId="77777777" w:rsidR="00F73C2A" w:rsidRPr="000E0946" w:rsidRDefault="00F73C2A" w:rsidP="0056767D">
            <w:pPr>
              <w:pStyle w:val="Normal6a"/>
            </w:pPr>
          </w:p>
        </w:tc>
        <w:tc>
          <w:tcPr>
            <w:tcW w:w="4876" w:type="dxa"/>
            <w:tcBorders>
              <w:top w:val="nil"/>
              <w:left w:val="nil"/>
              <w:bottom w:val="nil"/>
              <w:right w:val="nil"/>
            </w:tcBorders>
          </w:tcPr>
          <w:p w14:paraId="0F8DE419" w14:textId="77777777" w:rsidR="00F73C2A" w:rsidRPr="000E0946" w:rsidRDefault="00F73C2A" w:rsidP="0056767D">
            <w:pPr>
              <w:pStyle w:val="Normal6a"/>
            </w:pPr>
            <w:r w:rsidRPr="000E0946">
              <w:rPr>
                <w:b/>
                <w:i/>
              </w:rPr>
              <w:t>muslimové;</w:t>
            </w:r>
          </w:p>
        </w:tc>
      </w:tr>
      <w:tr w:rsidR="00F73C2A" w:rsidRPr="000E0946" w14:paraId="758F41C1" w14:textId="77777777" w:rsidTr="0056767D">
        <w:trPr>
          <w:jc w:val="center"/>
        </w:trPr>
        <w:tc>
          <w:tcPr>
            <w:tcW w:w="4876" w:type="dxa"/>
            <w:tcBorders>
              <w:top w:val="nil"/>
              <w:left w:val="nil"/>
              <w:bottom w:val="nil"/>
              <w:right w:val="nil"/>
            </w:tcBorders>
          </w:tcPr>
          <w:p w14:paraId="749E4F4D" w14:textId="77777777" w:rsidR="00F73C2A" w:rsidRPr="000E0946" w:rsidRDefault="00F73C2A" w:rsidP="0056767D">
            <w:pPr>
              <w:pStyle w:val="Normal6a"/>
            </w:pPr>
          </w:p>
        </w:tc>
        <w:tc>
          <w:tcPr>
            <w:tcW w:w="4876" w:type="dxa"/>
            <w:tcBorders>
              <w:top w:val="nil"/>
              <w:left w:val="nil"/>
              <w:bottom w:val="nil"/>
              <w:right w:val="nil"/>
            </w:tcBorders>
          </w:tcPr>
          <w:p w14:paraId="78552592" w14:textId="77777777" w:rsidR="00F73C2A" w:rsidRPr="000E0946" w:rsidRDefault="00F73C2A" w:rsidP="0056767D">
            <w:pPr>
              <w:pStyle w:val="Normal6a"/>
            </w:pPr>
            <w:r w:rsidRPr="000E0946">
              <w:rPr>
                <w:b/>
                <w:i/>
              </w:rPr>
              <w:t>oběti genderově podmíněného násilí</w:t>
            </w:r>
          </w:p>
        </w:tc>
      </w:tr>
    </w:tbl>
    <w:p w14:paraId="13DA82BA"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6B5E1D6F" w14:textId="40D5C58E" w:rsidR="008E2D3D" w:rsidRPr="000E0946" w:rsidRDefault="00F73C2A" w:rsidP="00F73C2A">
      <w:r w:rsidRPr="000E0946">
        <w:rPr>
          <w:rStyle w:val="HideTWBExt"/>
        </w:rPr>
        <w:t>&lt;/Amend&gt;</w:t>
      </w:r>
    </w:p>
    <w:p w14:paraId="103FC4F9"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242</w:t>
      </w:r>
      <w:r w:rsidRPr="000E0946">
        <w:rPr>
          <w:rStyle w:val="HideTWBExt"/>
          <w:b w:val="0"/>
        </w:rPr>
        <w:t>&lt;/NumAm&gt;</w:t>
      </w:r>
    </w:p>
    <w:p w14:paraId="79743D8D"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Ana Catarina Mendes, Sandro Ruotolo, Alessandro Zan, Marco Tarquinio</w:t>
      </w:r>
      <w:r w:rsidRPr="000E0946">
        <w:rPr>
          <w:rStyle w:val="HideTWBExt"/>
          <w:b w:val="0"/>
        </w:rPr>
        <w:t>&lt;/Members&gt;</w:t>
      </w:r>
    </w:p>
    <w:p w14:paraId="7B6A33CB" w14:textId="77777777" w:rsidR="00F73C2A" w:rsidRPr="000E0946" w:rsidRDefault="00F73C2A" w:rsidP="00F73C2A">
      <w:pPr>
        <w:pStyle w:val="NormalBold"/>
      </w:pPr>
      <w:r w:rsidRPr="000E0946">
        <w:rPr>
          <w:rStyle w:val="HideTWBExt"/>
          <w:b w:val="0"/>
        </w:rPr>
        <w:t>&lt;/RepeatBlock-By&gt;</w:t>
      </w:r>
    </w:p>
    <w:p w14:paraId="3451F06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6806A6C"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477F8441"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2019559"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38DA4886" w14:textId="77777777" w:rsidTr="0056767D">
        <w:trPr>
          <w:trHeight w:hRule="exact" w:val="240"/>
          <w:jc w:val="center"/>
        </w:trPr>
        <w:tc>
          <w:tcPr>
            <w:tcW w:w="9752" w:type="dxa"/>
            <w:gridSpan w:val="2"/>
            <w:tcBorders>
              <w:top w:val="nil"/>
              <w:left w:val="nil"/>
              <w:bottom w:val="nil"/>
              <w:right w:val="nil"/>
            </w:tcBorders>
          </w:tcPr>
          <w:p w14:paraId="11CB21BF" w14:textId="77777777" w:rsidR="00F73C2A" w:rsidRPr="000E0946" w:rsidRDefault="00F73C2A" w:rsidP="0056767D"/>
        </w:tc>
      </w:tr>
      <w:tr w:rsidR="00F73C2A" w:rsidRPr="000E0946" w14:paraId="2B36BB7B" w14:textId="77777777" w:rsidTr="0056767D">
        <w:trPr>
          <w:trHeight w:val="240"/>
          <w:jc w:val="center"/>
        </w:trPr>
        <w:tc>
          <w:tcPr>
            <w:tcW w:w="4876" w:type="dxa"/>
            <w:tcBorders>
              <w:top w:val="nil"/>
              <w:left w:val="nil"/>
              <w:bottom w:val="nil"/>
              <w:right w:val="nil"/>
            </w:tcBorders>
          </w:tcPr>
          <w:p w14:paraId="291D06A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9945967" w14:textId="77777777" w:rsidR="00F73C2A" w:rsidRPr="000E0946" w:rsidRDefault="00F73C2A" w:rsidP="0056767D">
            <w:pPr>
              <w:pStyle w:val="AmColumnHeading"/>
            </w:pPr>
            <w:r w:rsidRPr="000E0946">
              <w:t>Pozměňovací návrh</w:t>
            </w:r>
          </w:p>
        </w:tc>
      </w:tr>
      <w:tr w:rsidR="00F73C2A" w:rsidRPr="000E0946" w14:paraId="688A120A" w14:textId="77777777" w:rsidTr="0056767D">
        <w:trPr>
          <w:jc w:val="center"/>
        </w:trPr>
        <w:tc>
          <w:tcPr>
            <w:tcW w:w="4876" w:type="dxa"/>
            <w:tcBorders>
              <w:top w:val="nil"/>
              <w:left w:val="nil"/>
              <w:bottom w:val="nil"/>
              <w:right w:val="nil"/>
            </w:tcBorders>
          </w:tcPr>
          <w:p w14:paraId="6DC32935" w14:textId="77777777" w:rsidR="00F73C2A" w:rsidRPr="000E0946" w:rsidRDefault="00F73C2A" w:rsidP="0056767D">
            <w:pPr>
              <w:pStyle w:val="Normal6a"/>
            </w:pPr>
            <w:r w:rsidRPr="000E0946">
              <w:rPr>
                <w:b/>
                <w:i/>
              </w:rPr>
              <w:t>Maroko</w:t>
            </w:r>
          </w:p>
        </w:tc>
        <w:tc>
          <w:tcPr>
            <w:tcW w:w="4876" w:type="dxa"/>
            <w:tcBorders>
              <w:top w:val="nil"/>
              <w:left w:val="nil"/>
              <w:bottom w:val="nil"/>
              <w:right w:val="nil"/>
            </w:tcBorders>
          </w:tcPr>
          <w:p w14:paraId="7310DA0D" w14:textId="77777777" w:rsidR="00F73C2A" w:rsidRPr="000E0946" w:rsidRDefault="00F73C2A" w:rsidP="0056767D">
            <w:pPr>
              <w:pStyle w:val="Normal6a"/>
            </w:pPr>
            <w:r w:rsidRPr="000E0946">
              <w:rPr>
                <w:b/>
                <w:i/>
              </w:rPr>
              <w:t>vypouští se</w:t>
            </w:r>
          </w:p>
        </w:tc>
      </w:tr>
    </w:tbl>
    <w:p w14:paraId="13E30A7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70F5688" w14:textId="08142762" w:rsidR="008E2D3D" w:rsidRPr="000E0946" w:rsidRDefault="00F73C2A" w:rsidP="00F73C2A">
      <w:r w:rsidRPr="000E0946">
        <w:rPr>
          <w:rStyle w:val="HideTWBExt"/>
        </w:rPr>
        <w:t>&lt;/Amend&gt;</w:t>
      </w:r>
    </w:p>
    <w:p w14:paraId="15192AC0"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243</w:t>
      </w:r>
      <w:r w:rsidRPr="000E0946">
        <w:rPr>
          <w:rStyle w:val="HideTWBExt"/>
          <w:b w:val="0"/>
        </w:rPr>
        <w:t>&lt;/NumAm&gt;</w:t>
      </w:r>
    </w:p>
    <w:p w14:paraId="0189C173"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1CCF0703" w14:textId="77777777" w:rsidR="00F73C2A" w:rsidRPr="000E0946" w:rsidRDefault="00F73C2A" w:rsidP="00F73C2A">
      <w:pPr>
        <w:pStyle w:val="NormalBold"/>
      </w:pPr>
      <w:r w:rsidRPr="000E0946">
        <w:rPr>
          <w:rStyle w:val="HideTWBExt"/>
          <w:b w:val="0"/>
        </w:rPr>
        <w:t>&lt;/RepeatBlock-By&gt;</w:t>
      </w:r>
    </w:p>
    <w:p w14:paraId="4D4CB45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2AF4011"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68398EDC"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32A8117"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32FCB06" w14:textId="77777777" w:rsidTr="0056767D">
        <w:trPr>
          <w:trHeight w:hRule="exact" w:val="240"/>
          <w:jc w:val="center"/>
        </w:trPr>
        <w:tc>
          <w:tcPr>
            <w:tcW w:w="9752" w:type="dxa"/>
            <w:gridSpan w:val="2"/>
            <w:tcBorders>
              <w:top w:val="nil"/>
              <w:left w:val="nil"/>
              <w:bottom w:val="nil"/>
              <w:right w:val="nil"/>
            </w:tcBorders>
          </w:tcPr>
          <w:p w14:paraId="10A709CE" w14:textId="77777777" w:rsidR="00F73C2A" w:rsidRPr="000E0946" w:rsidRDefault="00F73C2A" w:rsidP="0056767D"/>
        </w:tc>
      </w:tr>
      <w:tr w:rsidR="00F73C2A" w:rsidRPr="000E0946" w14:paraId="4ED36B36" w14:textId="77777777" w:rsidTr="0056767D">
        <w:trPr>
          <w:trHeight w:val="240"/>
          <w:jc w:val="center"/>
        </w:trPr>
        <w:tc>
          <w:tcPr>
            <w:tcW w:w="4876" w:type="dxa"/>
            <w:tcBorders>
              <w:top w:val="nil"/>
              <w:left w:val="nil"/>
              <w:bottom w:val="nil"/>
              <w:right w:val="nil"/>
            </w:tcBorders>
          </w:tcPr>
          <w:p w14:paraId="0B8C95F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B614CFE" w14:textId="77777777" w:rsidR="00F73C2A" w:rsidRPr="000E0946" w:rsidRDefault="00F73C2A" w:rsidP="0056767D">
            <w:pPr>
              <w:pStyle w:val="AmColumnHeading"/>
            </w:pPr>
            <w:r w:rsidRPr="000E0946">
              <w:t>Pozměňovací návrh</w:t>
            </w:r>
          </w:p>
        </w:tc>
      </w:tr>
      <w:tr w:rsidR="00F73C2A" w:rsidRPr="000E0946" w14:paraId="66F8095F" w14:textId="77777777" w:rsidTr="0056767D">
        <w:trPr>
          <w:jc w:val="center"/>
        </w:trPr>
        <w:tc>
          <w:tcPr>
            <w:tcW w:w="4876" w:type="dxa"/>
            <w:tcBorders>
              <w:top w:val="nil"/>
              <w:left w:val="nil"/>
              <w:bottom w:val="nil"/>
              <w:right w:val="nil"/>
            </w:tcBorders>
          </w:tcPr>
          <w:p w14:paraId="1FC4E6A3" w14:textId="77777777" w:rsidR="00F73C2A" w:rsidRPr="000E0946" w:rsidRDefault="00F73C2A" w:rsidP="0056767D">
            <w:pPr>
              <w:pStyle w:val="Normal6a"/>
            </w:pPr>
            <w:r w:rsidRPr="000E0946">
              <w:rPr>
                <w:b/>
                <w:i/>
              </w:rPr>
              <w:t>Maroko</w:t>
            </w:r>
          </w:p>
        </w:tc>
        <w:tc>
          <w:tcPr>
            <w:tcW w:w="4876" w:type="dxa"/>
            <w:tcBorders>
              <w:top w:val="nil"/>
              <w:left w:val="nil"/>
              <w:bottom w:val="nil"/>
              <w:right w:val="nil"/>
            </w:tcBorders>
          </w:tcPr>
          <w:p w14:paraId="5FD0C3E5" w14:textId="77777777" w:rsidR="00F73C2A" w:rsidRPr="000E0946" w:rsidRDefault="00F73C2A" w:rsidP="0056767D">
            <w:pPr>
              <w:pStyle w:val="Normal6a"/>
            </w:pPr>
            <w:r w:rsidRPr="000E0946">
              <w:rPr>
                <w:b/>
                <w:i/>
              </w:rPr>
              <w:t>vypouští se</w:t>
            </w:r>
          </w:p>
        </w:tc>
      </w:tr>
    </w:tbl>
    <w:p w14:paraId="548C71E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4393DE8" w14:textId="2AFA9671" w:rsidR="008E2D3D" w:rsidRPr="000E0946" w:rsidRDefault="00F73C2A" w:rsidP="00F73C2A">
      <w:r w:rsidRPr="000E0946">
        <w:rPr>
          <w:rStyle w:val="HideTWBExt"/>
        </w:rPr>
        <w:t>&lt;/Amend&gt;</w:t>
      </w:r>
    </w:p>
    <w:p w14:paraId="647B48E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244</w:t>
      </w:r>
      <w:r w:rsidRPr="000E0946">
        <w:rPr>
          <w:rStyle w:val="HideTWBExt"/>
          <w:b w:val="0"/>
        </w:rPr>
        <w:t>&lt;/NumAm&gt;</w:t>
      </w:r>
    </w:p>
    <w:p w14:paraId="68A8EB22" w14:textId="77777777" w:rsidR="00F73C2A" w:rsidRPr="000E0946" w:rsidRDefault="00F73C2A" w:rsidP="00F73C2A">
      <w:pPr>
        <w:pStyle w:val="NormalBold"/>
      </w:pPr>
      <w:r w:rsidRPr="000E0946">
        <w:rPr>
          <w:rStyle w:val="HideTWBExt"/>
          <w:b w:val="0"/>
        </w:rPr>
        <w:t>&lt;RepeatBlock-By&gt;&lt;Members&gt;</w:t>
      </w:r>
      <w:r w:rsidRPr="000E0946">
        <w:t>Fabienne Keller</w:t>
      </w:r>
      <w:r w:rsidRPr="000E0946">
        <w:rPr>
          <w:rStyle w:val="HideTWBExt"/>
          <w:b w:val="0"/>
        </w:rPr>
        <w:t>&lt;/Members&gt;</w:t>
      </w:r>
    </w:p>
    <w:p w14:paraId="3351650C" w14:textId="77777777" w:rsidR="00F73C2A" w:rsidRPr="000E0946" w:rsidRDefault="00F73C2A" w:rsidP="00F73C2A">
      <w:pPr>
        <w:pStyle w:val="NormalBold"/>
      </w:pPr>
      <w:r w:rsidRPr="000E0946">
        <w:rPr>
          <w:rStyle w:val="HideTWBExt"/>
          <w:b w:val="0"/>
        </w:rPr>
        <w:t>&lt;/RepeatBlock-By&gt;</w:t>
      </w:r>
    </w:p>
    <w:p w14:paraId="549E543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911165F"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7F941F49"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70813F7C"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3ABAF09" w14:textId="77777777" w:rsidTr="0056767D">
        <w:trPr>
          <w:trHeight w:hRule="exact" w:val="240"/>
          <w:jc w:val="center"/>
        </w:trPr>
        <w:tc>
          <w:tcPr>
            <w:tcW w:w="9752" w:type="dxa"/>
            <w:gridSpan w:val="2"/>
            <w:tcBorders>
              <w:top w:val="nil"/>
              <w:left w:val="nil"/>
              <w:bottom w:val="nil"/>
              <w:right w:val="nil"/>
            </w:tcBorders>
          </w:tcPr>
          <w:p w14:paraId="296D5D94" w14:textId="77777777" w:rsidR="00F73C2A" w:rsidRPr="000E0946" w:rsidRDefault="00F73C2A" w:rsidP="0056767D"/>
        </w:tc>
      </w:tr>
      <w:tr w:rsidR="00F73C2A" w:rsidRPr="000E0946" w14:paraId="71B60BC9" w14:textId="77777777" w:rsidTr="0056767D">
        <w:trPr>
          <w:trHeight w:val="240"/>
          <w:jc w:val="center"/>
        </w:trPr>
        <w:tc>
          <w:tcPr>
            <w:tcW w:w="4876" w:type="dxa"/>
            <w:tcBorders>
              <w:top w:val="nil"/>
              <w:left w:val="nil"/>
              <w:bottom w:val="nil"/>
              <w:right w:val="nil"/>
            </w:tcBorders>
          </w:tcPr>
          <w:p w14:paraId="4C66D5EB"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2029768F" w14:textId="77777777" w:rsidR="00F73C2A" w:rsidRPr="000E0946" w:rsidRDefault="00F73C2A" w:rsidP="0056767D">
            <w:pPr>
              <w:pStyle w:val="AmColumnHeading"/>
            </w:pPr>
            <w:r w:rsidRPr="000E0946">
              <w:t>Pozměňovací návrh</w:t>
            </w:r>
          </w:p>
        </w:tc>
      </w:tr>
      <w:tr w:rsidR="00F73C2A" w:rsidRPr="000E0946" w14:paraId="0151F223" w14:textId="77777777" w:rsidTr="0056767D">
        <w:trPr>
          <w:jc w:val="center"/>
        </w:trPr>
        <w:tc>
          <w:tcPr>
            <w:tcW w:w="4876" w:type="dxa"/>
            <w:tcBorders>
              <w:top w:val="nil"/>
              <w:left w:val="nil"/>
              <w:bottom w:val="nil"/>
              <w:right w:val="nil"/>
            </w:tcBorders>
          </w:tcPr>
          <w:p w14:paraId="6FEF14EE" w14:textId="77777777" w:rsidR="00F73C2A" w:rsidRPr="000E0946" w:rsidRDefault="00F73C2A" w:rsidP="0056767D">
            <w:pPr>
              <w:pStyle w:val="Normal6a"/>
            </w:pPr>
            <w:r w:rsidRPr="000E0946">
              <w:t>Maroko</w:t>
            </w:r>
          </w:p>
        </w:tc>
        <w:tc>
          <w:tcPr>
            <w:tcW w:w="4876" w:type="dxa"/>
            <w:tcBorders>
              <w:top w:val="nil"/>
              <w:left w:val="nil"/>
              <w:bottom w:val="nil"/>
              <w:right w:val="nil"/>
            </w:tcBorders>
          </w:tcPr>
          <w:p w14:paraId="4202D27E" w14:textId="1D3F0CD2" w:rsidR="00F73C2A" w:rsidRPr="000E0946" w:rsidRDefault="00F73C2A" w:rsidP="0056767D">
            <w:pPr>
              <w:pStyle w:val="Normal6a"/>
            </w:pPr>
            <w:r w:rsidRPr="000E0946">
              <w:t xml:space="preserve">Maroko </w:t>
            </w:r>
            <w:r w:rsidRPr="000E0946">
              <w:rPr>
                <w:b/>
                <w:i/>
              </w:rPr>
              <w:t>(s vyloučením žen</w:t>
            </w:r>
            <w:r w:rsidR="001958F6" w:rsidRPr="000E0946">
              <w:rPr>
                <w:b/>
                <w:i/>
              </w:rPr>
              <w:t xml:space="preserve"> a </w:t>
            </w:r>
            <w:r w:rsidRPr="000E0946">
              <w:rPr>
                <w:b/>
                <w:i/>
              </w:rPr>
              <w:t>dívek, černošských Maročanů, LGBTQI osob, novinářů, obránců lidských práv</w:t>
            </w:r>
            <w:r w:rsidR="001958F6" w:rsidRPr="000E0946">
              <w:rPr>
                <w:b/>
                <w:i/>
              </w:rPr>
              <w:t xml:space="preserve"> a </w:t>
            </w:r>
            <w:r w:rsidRPr="000E0946">
              <w:rPr>
                <w:b/>
                <w:i/>
              </w:rPr>
              <w:t>aktivistů občanské společnosti)</w:t>
            </w:r>
          </w:p>
        </w:tc>
      </w:tr>
    </w:tbl>
    <w:p w14:paraId="3FC2CB55"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42107BE" w14:textId="2EFF5293" w:rsidR="008E2D3D" w:rsidRPr="000E0946" w:rsidRDefault="00F73C2A" w:rsidP="00F73C2A">
      <w:r w:rsidRPr="000E0946">
        <w:rPr>
          <w:rStyle w:val="HideTWBExt"/>
        </w:rPr>
        <w:t>&lt;/Amend&gt;</w:t>
      </w:r>
    </w:p>
    <w:p w14:paraId="6BE2F9C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245</w:t>
      </w:r>
      <w:r w:rsidRPr="000E0946">
        <w:rPr>
          <w:rStyle w:val="HideTWBExt"/>
          <w:b w:val="0"/>
        </w:rPr>
        <w:t>&lt;/NumAm&gt;</w:t>
      </w:r>
    </w:p>
    <w:p w14:paraId="7D9675C1" w14:textId="77777777" w:rsidR="00F73C2A" w:rsidRPr="000E0946" w:rsidRDefault="00F73C2A" w:rsidP="00F73C2A">
      <w:pPr>
        <w:pStyle w:val="NormalBold"/>
      </w:pPr>
      <w:r w:rsidRPr="000E0946">
        <w:rPr>
          <w:rStyle w:val="HideTWBExt"/>
          <w:b w:val="0"/>
        </w:rPr>
        <w:t>&lt;RepeatBlock-By&gt;&lt;Members&gt;</w:t>
      </w:r>
      <w:r w:rsidRPr="000E0946">
        <w:t>Jan-Christoph Oetjen</w:t>
      </w:r>
      <w:r w:rsidRPr="000E0946">
        <w:rPr>
          <w:rStyle w:val="HideTWBExt"/>
          <w:b w:val="0"/>
        </w:rPr>
        <w:t>&lt;/Members&gt;</w:t>
      </w:r>
    </w:p>
    <w:p w14:paraId="103068D3" w14:textId="77777777" w:rsidR="00F73C2A" w:rsidRPr="000E0946" w:rsidRDefault="00F73C2A" w:rsidP="00F73C2A">
      <w:pPr>
        <w:pStyle w:val="NormalBold"/>
      </w:pPr>
      <w:r w:rsidRPr="000E0946">
        <w:rPr>
          <w:rStyle w:val="HideTWBExt"/>
          <w:b w:val="0"/>
        </w:rPr>
        <w:t>&lt;/RepeatBlock-By&gt;</w:t>
      </w:r>
    </w:p>
    <w:p w14:paraId="2C3215E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8803CE8"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0AAD43E9"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3412FAE4"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FFDBECB" w14:textId="77777777" w:rsidTr="0056767D">
        <w:trPr>
          <w:trHeight w:hRule="exact" w:val="240"/>
          <w:jc w:val="center"/>
        </w:trPr>
        <w:tc>
          <w:tcPr>
            <w:tcW w:w="9752" w:type="dxa"/>
            <w:gridSpan w:val="2"/>
            <w:tcBorders>
              <w:top w:val="nil"/>
              <w:left w:val="nil"/>
              <w:bottom w:val="nil"/>
              <w:right w:val="nil"/>
            </w:tcBorders>
          </w:tcPr>
          <w:p w14:paraId="572FCDF9" w14:textId="77777777" w:rsidR="00F73C2A" w:rsidRPr="000E0946" w:rsidRDefault="00F73C2A" w:rsidP="0056767D"/>
        </w:tc>
      </w:tr>
      <w:tr w:rsidR="00F73C2A" w:rsidRPr="000E0946" w14:paraId="3FBFC680" w14:textId="77777777" w:rsidTr="0056767D">
        <w:trPr>
          <w:trHeight w:val="240"/>
          <w:jc w:val="center"/>
        </w:trPr>
        <w:tc>
          <w:tcPr>
            <w:tcW w:w="4876" w:type="dxa"/>
            <w:tcBorders>
              <w:top w:val="nil"/>
              <w:left w:val="nil"/>
              <w:bottom w:val="nil"/>
              <w:right w:val="nil"/>
            </w:tcBorders>
          </w:tcPr>
          <w:p w14:paraId="248D5CD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E2EAD6B" w14:textId="77777777" w:rsidR="00F73C2A" w:rsidRPr="000E0946" w:rsidRDefault="00F73C2A" w:rsidP="0056767D">
            <w:pPr>
              <w:pStyle w:val="AmColumnHeading"/>
            </w:pPr>
            <w:r w:rsidRPr="000E0946">
              <w:t>Pozměňovací návrh</w:t>
            </w:r>
          </w:p>
        </w:tc>
      </w:tr>
      <w:tr w:rsidR="00F73C2A" w:rsidRPr="000E0946" w14:paraId="7981335A" w14:textId="77777777" w:rsidTr="0056767D">
        <w:trPr>
          <w:jc w:val="center"/>
        </w:trPr>
        <w:tc>
          <w:tcPr>
            <w:tcW w:w="4876" w:type="dxa"/>
            <w:tcBorders>
              <w:top w:val="nil"/>
              <w:left w:val="nil"/>
              <w:bottom w:val="nil"/>
              <w:right w:val="nil"/>
            </w:tcBorders>
          </w:tcPr>
          <w:p w14:paraId="3B2EF42B" w14:textId="77777777" w:rsidR="00F73C2A" w:rsidRPr="000E0946" w:rsidRDefault="00F73C2A" w:rsidP="0056767D">
            <w:pPr>
              <w:pStyle w:val="Normal6a"/>
            </w:pPr>
            <w:r w:rsidRPr="000E0946">
              <w:t>Maroko</w:t>
            </w:r>
          </w:p>
        </w:tc>
        <w:tc>
          <w:tcPr>
            <w:tcW w:w="4876" w:type="dxa"/>
            <w:tcBorders>
              <w:top w:val="nil"/>
              <w:left w:val="nil"/>
              <w:bottom w:val="nil"/>
              <w:right w:val="nil"/>
            </w:tcBorders>
          </w:tcPr>
          <w:p w14:paraId="1359DD08" w14:textId="02DC8EE0" w:rsidR="00F73C2A" w:rsidRPr="000E0946" w:rsidRDefault="00F73C2A" w:rsidP="0056767D">
            <w:pPr>
              <w:pStyle w:val="Normal6a"/>
            </w:pPr>
            <w:r w:rsidRPr="000E0946">
              <w:t>Maroko</w:t>
            </w:r>
            <w:r w:rsidRPr="000E0946">
              <w:rPr>
                <w:b/>
                <w:i/>
              </w:rPr>
              <w:t> (s vyloučením politických aktivistů, obyvatel Západní Sahary</w:t>
            </w:r>
            <w:r w:rsidR="001958F6" w:rsidRPr="000E0946">
              <w:rPr>
                <w:b/>
                <w:i/>
              </w:rPr>
              <w:t xml:space="preserve"> a </w:t>
            </w:r>
            <w:r w:rsidRPr="000E0946">
              <w:rPr>
                <w:b/>
                <w:i/>
              </w:rPr>
              <w:t>LGBTIQ osob)</w:t>
            </w:r>
          </w:p>
        </w:tc>
      </w:tr>
    </w:tbl>
    <w:p w14:paraId="6C9BED6B"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AD0A94A" w14:textId="34F0071A" w:rsidR="008E2D3D" w:rsidRPr="000E0946" w:rsidRDefault="00F73C2A" w:rsidP="00F73C2A">
      <w:r w:rsidRPr="000E0946">
        <w:rPr>
          <w:rStyle w:val="HideTWBExt"/>
        </w:rPr>
        <w:t>&lt;/Amend&gt;</w:t>
      </w:r>
    </w:p>
    <w:p w14:paraId="38C0135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246</w:t>
      </w:r>
      <w:r w:rsidRPr="000E0946">
        <w:rPr>
          <w:rStyle w:val="HideTWBExt"/>
          <w:b w:val="0"/>
        </w:rPr>
        <w:t>&lt;/NumAm&gt;</w:t>
      </w:r>
    </w:p>
    <w:p w14:paraId="3BB3F329" w14:textId="77777777" w:rsidR="00F73C2A" w:rsidRPr="000E0946" w:rsidRDefault="00F73C2A" w:rsidP="00F73C2A">
      <w:pPr>
        <w:pStyle w:val="NormalBold"/>
      </w:pPr>
      <w:r w:rsidRPr="000E0946">
        <w:rPr>
          <w:rStyle w:val="HideTWBExt"/>
          <w:b w:val="0"/>
        </w:rPr>
        <w:t>&lt;RepeatBlock-By&gt;&lt;Members&gt;</w:t>
      </w:r>
      <w:r w:rsidRPr="000E0946">
        <w:t>Cecilia Strada, Murielle Laurent, Matjaž Nemec, Birgit Sippel, Javier Moreno Sánchez, Juan Fernando López Aguilar, Ana Catarina Mendes, Alessandro Zan, Francisco Assis, Marco Tarquinio</w:t>
      </w:r>
      <w:r w:rsidRPr="000E0946">
        <w:rPr>
          <w:rStyle w:val="HideTWBExt"/>
          <w:b w:val="0"/>
        </w:rPr>
        <w:t>&lt;/Members&gt;</w:t>
      </w:r>
    </w:p>
    <w:p w14:paraId="018448F6" w14:textId="77777777" w:rsidR="00F73C2A" w:rsidRPr="000E0946" w:rsidRDefault="00F73C2A" w:rsidP="00F73C2A">
      <w:pPr>
        <w:pStyle w:val="NormalBold"/>
      </w:pPr>
      <w:r w:rsidRPr="000E0946">
        <w:rPr>
          <w:rStyle w:val="HideTWBExt"/>
          <w:b w:val="0"/>
        </w:rPr>
        <w:t>&lt;/RepeatBlock-By&gt;</w:t>
      </w:r>
    </w:p>
    <w:p w14:paraId="4AEFA968"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6742E2C8"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0C02FC75"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99BDA43"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7A2ACD44" w14:textId="77777777" w:rsidTr="0056767D">
        <w:trPr>
          <w:trHeight w:hRule="exact" w:val="240"/>
          <w:jc w:val="center"/>
        </w:trPr>
        <w:tc>
          <w:tcPr>
            <w:tcW w:w="9752" w:type="dxa"/>
            <w:gridSpan w:val="2"/>
            <w:tcBorders>
              <w:top w:val="nil"/>
              <w:left w:val="nil"/>
              <w:bottom w:val="nil"/>
              <w:right w:val="nil"/>
            </w:tcBorders>
          </w:tcPr>
          <w:p w14:paraId="1B111A4D" w14:textId="77777777" w:rsidR="00F73C2A" w:rsidRPr="000E0946" w:rsidRDefault="00F73C2A" w:rsidP="0056767D"/>
        </w:tc>
      </w:tr>
      <w:tr w:rsidR="00F73C2A" w:rsidRPr="000E0946" w14:paraId="3282318C" w14:textId="77777777" w:rsidTr="0056767D">
        <w:trPr>
          <w:trHeight w:val="240"/>
          <w:jc w:val="center"/>
        </w:trPr>
        <w:tc>
          <w:tcPr>
            <w:tcW w:w="4876" w:type="dxa"/>
            <w:tcBorders>
              <w:top w:val="nil"/>
              <w:left w:val="nil"/>
              <w:bottom w:val="nil"/>
              <w:right w:val="nil"/>
            </w:tcBorders>
          </w:tcPr>
          <w:p w14:paraId="5711ACF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C25D5A6" w14:textId="77777777" w:rsidR="00F73C2A" w:rsidRPr="000E0946" w:rsidRDefault="00F73C2A" w:rsidP="0056767D">
            <w:pPr>
              <w:pStyle w:val="AmColumnHeading"/>
            </w:pPr>
            <w:r w:rsidRPr="000E0946">
              <w:t>Pozměňovací návrh</w:t>
            </w:r>
          </w:p>
        </w:tc>
      </w:tr>
      <w:tr w:rsidR="00F73C2A" w:rsidRPr="000E0946" w14:paraId="6D8D57F3" w14:textId="77777777" w:rsidTr="0056767D">
        <w:trPr>
          <w:jc w:val="center"/>
        </w:trPr>
        <w:tc>
          <w:tcPr>
            <w:tcW w:w="4876" w:type="dxa"/>
            <w:tcBorders>
              <w:top w:val="nil"/>
              <w:left w:val="nil"/>
              <w:bottom w:val="nil"/>
              <w:right w:val="nil"/>
            </w:tcBorders>
          </w:tcPr>
          <w:p w14:paraId="47B3A572" w14:textId="77777777" w:rsidR="00F73C2A" w:rsidRPr="000E0946" w:rsidRDefault="00F73C2A" w:rsidP="0056767D">
            <w:pPr>
              <w:pStyle w:val="Normal6a"/>
            </w:pPr>
            <w:r w:rsidRPr="000E0946">
              <w:rPr>
                <w:b/>
                <w:i/>
              </w:rPr>
              <w:t>Tunisko</w:t>
            </w:r>
          </w:p>
        </w:tc>
        <w:tc>
          <w:tcPr>
            <w:tcW w:w="4876" w:type="dxa"/>
            <w:tcBorders>
              <w:top w:val="nil"/>
              <w:left w:val="nil"/>
              <w:bottom w:val="nil"/>
              <w:right w:val="nil"/>
            </w:tcBorders>
          </w:tcPr>
          <w:p w14:paraId="51DEDB3B" w14:textId="77777777" w:rsidR="00F73C2A" w:rsidRPr="000E0946" w:rsidRDefault="00F73C2A" w:rsidP="0056767D">
            <w:pPr>
              <w:pStyle w:val="Normal6a"/>
            </w:pPr>
            <w:r w:rsidRPr="000E0946">
              <w:rPr>
                <w:b/>
                <w:i/>
              </w:rPr>
              <w:t>vypouští se</w:t>
            </w:r>
          </w:p>
        </w:tc>
      </w:tr>
    </w:tbl>
    <w:p w14:paraId="6273E63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DB37B4D" w14:textId="13546770" w:rsidR="008E2D3D" w:rsidRPr="000E0946" w:rsidRDefault="00F73C2A" w:rsidP="00F73C2A">
      <w:r w:rsidRPr="000E0946">
        <w:rPr>
          <w:rStyle w:val="HideTWBExt"/>
        </w:rPr>
        <w:t>&lt;/Amend&gt;</w:t>
      </w:r>
    </w:p>
    <w:p w14:paraId="54384E8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247</w:t>
      </w:r>
      <w:r w:rsidRPr="000E0946">
        <w:rPr>
          <w:rStyle w:val="HideTWBExt"/>
          <w:b w:val="0"/>
        </w:rPr>
        <w:t>&lt;/NumAm&gt;</w:t>
      </w:r>
    </w:p>
    <w:p w14:paraId="0F29A81A" w14:textId="77777777" w:rsidR="00F73C2A" w:rsidRPr="000E0946" w:rsidRDefault="00F73C2A" w:rsidP="00F73C2A">
      <w:pPr>
        <w:pStyle w:val="NormalBold"/>
      </w:pPr>
      <w:r w:rsidRPr="000E0946">
        <w:rPr>
          <w:rStyle w:val="HideTWBExt"/>
          <w:b w:val="0"/>
        </w:rPr>
        <w:t>&lt;RepeatBlock-By&gt;&lt;Members&gt;</w:t>
      </w:r>
      <w:r w:rsidRPr="000E0946">
        <w:t>Fabienne Keller, Jan-Christoph Oetjen</w:t>
      </w:r>
      <w:r w:rsidRPr="000E0946">
        <w:rPr>
          <w:rStyle w:val="HideTWBExt"/>
          <w:b w:val="0"/>
        </w:rPr>
        <w:t>&lt;/Members&gt;</w:t>
      </w:r>
    </w:p>
    <w:p w14:paraId="4C22A81D" w14:textId="77777777" w:rsidR="00F73C2A" w:rsidRPr="000E0946" w:rsidRDefault="00F73C2A" w:rsidP="00F73C2A">
      <w:pPr>
        <w:pStyle w:val="NormalBold"/>
      </w:pPr>
      <w:r w:rsidRPr="000E0946">
        <w:rPr>
          <w:rStyle w:val="HideTWBExt"/>
          <w:b w:val="0"/>
        </w:rPr>
        <w:t>&lt;/RepeatBlock-By&gt;</w:t>
      </w:r>
    </w:p>
    <w:p w14:paraId="689842F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44ED7AD"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4FB4D3AD"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72966CB"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0588E20" w14:textId="77777777" w:rsidTr="0056767D">
        <w:trPr>
          <w:trHeight w:hRule="exact" w:val="240"/>
          <w:jc w:val="center"/>
        </w:trPr>
        <w:tc>
          <w:tcPr>
            <w:tcW w:w="9752" w:type="dxa"/>
            <w:gridSpan w:val="2"/>
            <w:tcBorders>
              <w:top w:val="nil"/>
              <w:left w:val="nil"/>
              <w:bottom w:val="nil"/>
              <w:right w:val="nil"/>
            </w:tcBorders>
          </w:tcPr>
          <w:p w14:paraId="3A595682" w14:textId="77777777" w:rsidR="00F73C2A" w:rsidRPr="000E0946" w:rsidRDefault="00F73C2A" w:rsidP="0056767D"/>
        </w:tc>
      </w:tr>
      <w:tr w:rsidR="00F73C2A" w:rsidRPr="000E0946" w14:paraId="0423B58E" w14:textId="77777777" w:rsidTr="0056767D">
        <w:trPr>
          <w:trHeight w:val="240"/>
          <w:jc w:val="center"/>
        </w:trPr>
        <w:tc>
          <w:tcPr>
            <w:tcW w:w="4876" w:type="dxa"/>
            <w:tcBorders>
              <w:top w:val="nil"/>
              <w:left w:val="nil"/>
              <w:bottom w:val="nil"/>
              <w:right w:val="nil"/>
            </w:tcBorders>
          </w:tcPr>
          <w:p w14:paraId="30510D6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07B4570" w14:textId="77777777" w:rsidR="00F73C2A" w:rsidRPr="000E0946" w:rsidRDefault="00F73C2A" w:rsidP="0056767D">
            <w:pPr>
              <w:pStyle w:val="AmColumnHeading"/>
            </w:pPr>
            <w:r w:rsidRPr="000E0946">
              <w:t>Pozměňovací návrh</w:t>
            </w:r>
          </w:p>
        </w:tc>
      </w:tr>
      <w:tr w:rsidR="00F73C2A" w:rsidRPr="000E0946" w14:paraId="7472AAB5" w14:textId="77777777" w:rsidTr="0056767D">
        <w:trPr>
          <w:jc w:val="center"/>
        </w:trPr>
        <w:tc>
          <w:tcPr>
            <w:tcW w:w="4876" w:type="dxa"/>
            <w:tcBorders>
              <w:top w:val="nil"/>
              <w:left w:val="nil"/>
              <w:bottom w:val="nil"/>
              <w:right w:val="nil"/>
            </w:tcBorders>
          </w:tcPr>
          <w:p w14:paraId="68F8B039" w14:textId="77777777" w:rsidR="00F73C2A" w:rsidRPr="000E0946" w:rsidRDefault="00F73C2A" w:rsidP="0056767D">
            <w:pPr>
              <w:pStyle w:val="Normal6a"/>
            </w:pPr>
            <w:r w:rsidRPr="000E0946">
              <w:rPr>
                <w:b/>
                <w:i/>
              </w:rPr>
              <w:t>Tunisko</w:t>
            </w:r>
          </w:p>
        </w:tc>
        <w:tc>
          <w:tcPr>
            <w:tcW w:w="4876" w:type="dxa"/>
            <w:tcBorders>
              <w:top w:val="nil"/>
              <w:left w:val="nil"/>
              <w:bottom w:val="nil"/>
              <w:right w:val="nil"/>
            </w:tcBorders>
          </w:tcPr>
          <w:p w14:paraId="278D57EB" w14:textId="77777777" w:rsidR="00F73C2A" w:rsidRPr="000E0946" w:rsidRDefault="00F73C2A" w:rsidP="0056767D">
            <w:pPr>
              <w:pStyle w:val="Normal6a"/>
            </w:pPr>
            <w:r w:rsidRPr="000E0946">
              <w:rPr>
                <w:b/>
                <w:i/>
              </w:rPr>
              <w:t>vypouští se</w:t>
            </w:r>
          </w:p>
        </w:tc>
      </w:tr>
    </w:tbl>
    <w:p w14:paraId="6E0BE7E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76B43D5" w14:textId="59CB5B9C" w:rsidR="008E2D3D" w:rsidRPr="000E0946" w:rsidRDefault="00F73C2A" w:rsidP="00F73C2A">
      <w:r w:rsidRPr="000E0946">
        <w:rPr>
          <w:rStyle w:val="HideTWBExt"/>
        </w:rPr>
        <w:t>&lt;/Amend&gt;</w:t>
      </w:r>
    </w:p>
    <w:p w14:paraId="1B005CC2"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248</w:t>
      </w:r>
      <w:r w:rsidRPr="000E0946">
        <w:rPr>
          <w:rStyle w:val="HideTWBExt"/>
          <w:b w:val="0"/>
        </w:rPr>
        <w:t>&lt;/NumAm&gt;</w:t>
      </w:r>
    </w:p>
    <w:p w14:paraId="77F334F2"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48432A24" w14:textId="77777777" w:rsidR="00F73C2A" w:rsidRPr="000E0946" w:rsidRDefault="00F73C2A" w:rsidP="00F73C2A">
      <w:pPr>
        <w:pStyle w:val="NormalBold"/>
      </w:pPr>
      <w:r w:rsidRPr="000E0946">
        <w:rPr>
          <w:rStyle w:val="HideTWBExt"/>
          <w:b w:val="0"/>
        </w:rPr>
        <w:t>&lt;/RepeatBlock-By&gt;</w:t>
      </w:r>
    </w:p>
    <w:p w14:paraId="53B4753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D021D38"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6527BD71"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409B788F"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68D1D29" w14:textId="77777777" w:rsidTr="0056767D">
        <w:trPr>
          <w:trHeight w:hRule="exact" w:val="240"/>
          <w:jc w:val="center"/>
        </w:trPr>
        <w:tc>
          <w:tcPr>
            <w:tcW w:w="9752" w:type="dxa"/>
            <w:gridSpan w:val="2"/>
            <w:tcBorders>
              <w:top w:val="nil"/>
              <w:left w:val="nil"/>
              <w:bottom w:val="nil"/>
              <w:right w:val="nil"/>
            </w:tcBorders>
          </w:tcPr>
          <w:p w14:paraId="276CDDFE" w14:textId="77777777" w:rsidR="00F73C2A" w:rsidRPr="000E0946" w:rsidRDefault="00F73C2A" w:rsidP="0056767D"/>
        </w:tc>
      </w:tr>
      <w:tr w:rsidR="00F73C2A" w:rsidRPr="000E0946" w14:paraId="4D6D17C1" w14:textId="77777777" w:rsidTr="0056767D">
        <w:trPr>
          <w:trHeight w:val="240"/>
          <w:jc w:val="center"/>
        </w:trPr>
        <w:tc>
          <w:tcPr>
            <w:tcW w:w="4876" w:type="dxa"/>
            <w:tcBorders>
              <w:top w:val="nil"/>
              <w:left w:val="nil"/>
              <w:bottom w:val="nil"/>
              <w:right w:val="nil"/>
            </w:tcBorders>
          </w:tcPr>
          <w:p w14:paraId="3EA4771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679E5AE" w14:textId="77777777" w:rsidR="00F73C2A" w:rsidRPr="000E0946" w:rsidRDefault="00F73C2A" w:rsidP="0056767D">
            <w:pPr>
              <w:pStyle w:val="AmColumnHeading"/>
            </w:pPr>
            <w:r w:rsidRPr="000E0946">
              <w:t>Pozměňovací návrh</w:t>
            </w:r>
          </w:p>
        </w:tc>
      </w:tr>
      <w:tr w:rsidR="00F73C2A" w:rsidRPr="000E0946" w14:paraId="6475A8E5" w14:textId="77777777" w:rsidTr="0056767D">
        <w:trPr>
          <w:jc w:val="center"/>
        </w:trPr>
        <w:tc>
          <w:tcPr>
            <w:tcW w:w="4876" w:type="dxa"/>
            <w:tcBorders>
              <w:top w:val="nil"/>
              <w:left w:val="nil"/>
              <w:bottom w:val="nil"/>
              <w:right w:val="nil"/>
            </w:tcBorders>
          </w:tcPr>
          <w:p w14:paraId="6D353541" w14:textId="77777777" w:rsidR="00F73C2A" w:rsidRPr="000E0946" w:rsidRDefault="00F73C2A" w:rsidP="0056767D">
            <w:pPr>
              <w:pStyle w:val="Normal6a"/>
            </w:pPr>
            <w:r w:rsidRPr="000E0946">
              <w:rPr>
                <w:b/>
                <w:i/>
              </w:rPr>
              <w:t>Tunisko</w:t>
            </w:r>
          </w:p>
        </w:tc>
        <w:tc>
          <w:tcPr>
            <w:tcW w:w="4876" w:type="dxa"/>
            <w:tcBorders>
              <w:top w:val="nil"/>
              <w:left w:val="nil"/>
              <w:bottom w:val="nil"/>
              <w:right w:val="nil"/>
            </w:tcBorders>
          </w:tcPr>
          <w:p w14:paraId="2D48FF44" w14:textId="77777777" w:rsidR="00F73C2A" w:rsidRPr="000E0946" w:rsidRDefault="00F73C2A" w:rsidP="0056767D">
            <w:pPr>
              <w:pStyle w:val="Normal6a"/>
            </w:pPr>
            <w:r w:rsidRPr="000E0946">
              <w:rPr>
                <w:b/>
                <w:i/>
              </w:rPr>
              <w:t>vypouští se</w:t>
            </w:r>
          </w:p>
        </w:tc>
      </w:tr>
    </w:tbl>
    <w:p w14:paraId="10DD473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DBA9F93" w14:textId="1400C8CB" w:rsidR="008E2D3D" w:rsidRPr="000E0946" w:rsidRDefault="00F73C2A" w:rsidP="00F73C2A">
      <w:r w:rsidRPr="000E0946">
        <w:rPr>
          <w:rStyle w:val="HideTWBExt"/>
        </w:rPr>
        <w:t>&lt;/Amend&gt;</w:t>
      </w:r>
    </w:p>
    <w:p w14:paraId="662188C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249</w:t>
      </w:r>
      <w:r w:rsidRPr="000E0946">
        <w:rPr>
          <w:rStyle w:val="HideTWBExt"/>
          <w:b w:val="0"/>
        </w:rPr>
        <w:t>&lt;/NumAm&gt;</w:t>
      </w:r>
    </w:p>
    <w:p w14:paraId="2F8A5FFE" w14:textId="77777777" w:rsidR="00F73C2A" w:rsidRPr="000E0946" w:rsidRDefault="00F73C2A" w:rsidP="00F73C2A">
      <w:pPr>
        <w:pStyle w:val="NormalBold"/>
      </w:pPr>
      <w:r w:rsidRPr="000E0946">
        <w:rPr>
          <w:rStyle w:val="HideTWBExt"/>
          <w:b w:val="0"/>
        </w:rPr>
        <w:t>&lt;RepeatBlock-By&gt;&lt;Members&gt;</w:t>
      </w:r>
      <w:r w:rsidRPr="000E0946">
        <w:t>Erik Marquardt</w:t>
      </w:r>
      <w:r w:rsidRPr="000E0946">
        <w:rPr>
          <w:rStyle w:val="HideTWBExt"/>
          <w:b w:val="0"/>
        </w:rPr>
        <w:t>&lt;/Members&gt;</w:t>
      </w:r>
    </w:p>
    <w:p w14:paraId="6A91513D" w14:textId="77777777" w:rsidR="00F73C2A" w:rsidRPr="000E0946" w:rsidRDefault="00F73C2A" w:rsidP="00F73C2A">
      <w:pPr>
        <w:pStyle w:val="NormalBold"/>
      </w:pPr>
      <w:r w:rsidRPr="000E0946">
        <w:rPr>
          <w:rStyle w:val="HideTWBExt"/>
          <w:b w:val="0"/>
        </w:rPr>
        <w:t>&lt;/RepeatBlock-By&gt;</w:t>
      </w:r>
    </w:p>
    <w:p w14:paraId="63E67350"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AE2C252"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084579BE"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C5C191B"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E9806C5" w14:textId="77777777" w:rsidTr="0056767D">
        <w:trPr>
          <w:trHeight w:hRule="exact" w:val="240"/>
          <w:jc w:val="center"/>
        </w:trPr>
        <w:tc>
          <w:tcPr>
            <w:tcW w:w="9752" w:type="dxa"/>
            <w:gridSpan w:val="2"/>
            <w:tcBorders>
              <w:top w:val="nil"/>
              <w:left w:val="nil"/>
              <w:bottom w:val="nil"/>
              <w:right w:val="nil"/>
            </w:tcBorders>
          </w:tcPr>
          <w:p w14:paraId="243C0BA9" w14:textId="77777777" w:rsidR="00F73C2A" w:rsidRPr="000E0946" w:rsidRDefault="00F73C2A" w:rsidP="0056767D"/>
        </w:tc>
      </w:tr>
      <w:tr w:rsidR="00F73C2A" w:rsidRPr="000E0946" w14:paraId="761C5363" w14:textId="77777777" w:rsidTr="0056767D">
        <w:trPr>
          <w:trHeight w:val="240"/>
          <w:jc w:val="center"/>
        </w:trPr>
        <w:tc>
          <w:tcPr>
            <w:tcW w:w="4876" w:type="dxa"/>
            <w:tcBorders>
              <w:top w:val="nil"/>
              <w:left w:val="nil"/>
              <w:bottom w:val="nil"/>
              <w:right w:val="nil"/>
            </w:tcBorders>
          </w:tcPr>
          <w:p w14:paraId="19488C2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F34C2A8" w14:textId="77777777" w:rsidR="00F73C2A" w:rsidRPr="000E0946" w:rsidRDefault="00F73C2A" w:rsidP="0056767D">
            <w:pPr>
              <w:pStyle w:val="AmColumnHeading"/>
            </w:pPr>
            <w:r w:rsidRPr="000E0946">
              <w:t>Pozměňovací návrh</w:t>
            </w:r>
          </w:p>
        </w:tc>
      </w:tr>
      <w:tr w:rsidR="00F73C2A" w:rsidRPr="000E0946" w14:paraId="4347ACBF" w14:textId="77777777" w:rsidTr="0056767D">
        <w:trPr>
          <w:jc w:val="center"/>
        </w:trPr>
        <w:tc>
          <w:tcPr>
            <w:tcW w:w="4876" w:type="dxa"/>
            <w:tcBorders>
              <w:top w:val="nil"/>
              <w:left w:val="nil"/>
              <w:bottom w:val="nil"/>
              <w:right w:val="nil"/>
            </w:tcBorders>
          </w:tcPr>
          <w:p w14:paraId="37B7EB2F" w14:textId="77777777" w:rsidR="00F73C2A" w:rsidRPr="000E0946" w:rsidRDefault="00F73C2A" w:rsidP="0056767D">
            <w:pPr>
              <w:pStyle w:val="Normal6a"/>
            </w:pPr>
          </w:p>
        </w:tc>
        <w:tc>
          <w:tcPr>
            <w:tcW w:w="4876" w:type="dxa"/>
            <w:tcBorders>
              <w:top w:val="nil"/>
              <w:left w:val="nil"/>
              <w:bottom w:val="nil"/>
              <w:right w:val="nil"/>
            </w:tcBorders>
          </w:tcPr>
          <w:p w14:paraId="25C64B68" w14:textId="5CD108FE" w:rsidR="00F73C2A" w:rsidRPr="000E0946" w:rsidRDefault="00F73C2A" w:rsidP="0056767D">
            <w:pPr>
              <w:pStyle w:val="Normal6a"/>
            </w:pPr>
            <w:r w:rsidRPr="000E0946">
              <w:rPr>
                <w:b/>
                <w:i/>
              </w:rPr>
              <w:t>1)</w:t>
            </w:r>
            <w:r w:rsidRPr="000E0946">
              <w:tab/>
            </w:r>
            <w:r w:rsidRPr="000E0946">
              <w:rPr>
                <w:b/>
                <w:i/>
              </w:rPr>
              <w:t>Bosna</w:t>
            </w:r>
            <w:r w:rsidR="001958F6" w:rsidRPr="000E0946">
              <w:rPr>
                <w:b/>
                <w:i/>
              </w:rPr>
              <w:t xml:space="preserve"> a </w:t>
            </w:r>
            <w:r w:rsidRPr="000E0946">
              <w:rPr>
                <w:b/>
                <w:i/>
              </w:rPr>
              <w:t>Hercegovina,</w:t>
            </w:r>
          </w:p>
        </w:tc>
      </w:tr>
      <w:tr w:rsidR="00F73C2A" w:rsidRPr="000E0946" w14:paraId="359907A3" w14:textId="77777777" w:rsidTr="0056767D">
        <w:trPr>
          <w:jc w:val="center"/>
        </w:trPr>
        <w:tc>
          <w:tcPr>
            <w:tcW w:w="4876" w:type="dxa"/>
            <w:tcBorders>
              <w:top w:val="nil"/>
              <w:left w:val="nil"/>
              <w:bottom w:val="nil"/>
              <w:right w:val="nil"/>
            </w:tcBorders>
          </w:tcPr>
          <w:p w14:paraId="2FBAFEAB" w14:textId="77777777" w:rsidR="00F73C2A" w:rsidRPr="000E0946" w:rsidRDefault="00F73C2A" w:rsidP="0056767D">
            <w:pPr>
              <w:pStyle w:val="Normal6a"/>
            </w:pPr>
          </w:p>
        </w:tc>
        <w:tc>
          <w:tcPr>
            <w:tcW w:w="4876" w:type="dxa"/>
            <w:tcBorders>
              <w:top w:val="nil"/>
              <w:left w:val="nil"/>
              <w:bottom w:val="nil"/>
              <w:right w:val="nil"/>
            </w:tcBorders>
          </w:tcPr>
          <w:p w14:paraId="33C8B373" w14:textId="77777777" w:rsidR="00F73C2A" w:rsidRPr="000E0946" w:rsidRDefault="00F73C2A" w:rsidP="0056767D">
            <w:pPr>
              <w:pStyle w:val="Normal6a"/>
            </w:pPr>
            <w:r w:rsidRPr="000E0946">
              <w:rPr>
                <w:b/>
                <w:i/>
              </w:rPr>
              <w:t>Černá Hora,</w:t>
            </w:r>
          </w:p>
        </w:tc>
      </w:tr>
      <w:tr w:rsidR="00F73C2A" w:rsidRPr="000E0946" w14:paraId="634881E9" w14:textId="77777777" w:rsidTr="0056767D">
        <w:trPr>
          <w:jc w:val="center"/>
        </w:trPr>
        <w:tc>
          <w:tcPr>
            <w:tcW w:w="4876" w:type="dxa"/>
            <w:tcBorders>
              <w:top w:val="nil"/>
              <w:left w:val="nil"/>
              <w:bottom w:val="nil"/>
              <w:right w:val="nil"/>
            </w:tcBorders>
          </w:tcPr>
          <w:p w14:paraId="4AC6CF48" w14:textId="77777777" w:rsidR="00F73C2A" w:rsidRPr="000E0946" w:rsidRDefault="00F73C2A" w:rsidP="0056767D">
            <w:pPr>
              <w:pStyle w:val="Normal6a"/>
            </w:pPr>
          </w:p>
        </w:tc>
        <w:tc>
          <w:tcPr>
            <w:tcW w:w="4876" w:type="dxa"/>
            <w:tcBorders>
              <w:top w:val="nil"/>
              <w:left w:val="nil"/>
              <w:bottom w:val="nil"/>
              <w:right w:val="nil"/>
            </w:tcBorders>
          </w:tcPr>
          <w:p w14:paraId="480AD98B" w14:textId="77777777" w:rsidR="00F73C2A" w:rsidRPr="000E0946" w:rsidRDefault="00F73C2A" w:rsidP="0056767D">
            <w:pPr>
              <w:pStyle w:val="Normal6a"/>
            </w:pPr>
            <w:r w:rsidRPr="000E0946">
              <w:rPr>
                <w:b/>
                <w:i/>
              </w:rPr>
              <w:t>Severní Makedonie,</w:t>
            </w:r>
          </w:p>
        </w:tc>
      </w:tr>
    </w:tbl>
    <w:p w14:paraId="6FACAE5E"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DDA8C8A" w14:textId="4EAA4D79" w:rsidR="008E2D3D" w:rsidRPr="000E0946" w:rsidRDefault="00F73C2A" w:rsidP="00F73C2A">
      <w:r w:rsidRPr="000E0946">
        <w:rPr>
          <w:rStyle w:val="HideTWBExt"/>
        </w:rPr>
        <w:t>&lt;/Amend&gt;</w:t>
      </w:r>
    </w:p>
    <w:p w14:paraId="76182BFF"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250</w:t>
      </w:r>
      <w:r w:rsidRPr="000E0946">
        <w:rPr>
          <w:rStyle w:val="HideTWBExt"/>
          <w:b w:val="0"/>
        </w:rPr>
        <w:t>&lt;/NumAm&gt;</w:t>
      </w:r>
    </w:p>
    <w:p w14:paraId="185CD47E"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3C50AD2E" w14:textId="77777777" w:rsidR="00F73C2A" w:rsidRPr="000E0946" w:rsidRDefault="00F73C2A" w:rsidP="00F73C2A">
      <w:pPr>
        <w:pStyle w:val="NormalBold"/>
      </w:pPr>
      <w:r w:rsidRPr="000E0946">
        <w:rPr>
          <w:rStyle w:val="HideTWBExt"/>
          <w:b w:val="0"/>
        </w:rPr>
        <w:t>&lt;/RepeatBlock-By&gt;</w:t>
      </w:r>
    </w:p>
    <w:p w14:paraId="7E109B8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E2B270A"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38858FDD"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76ECD3F8"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151F8DD" w14:textId="77777777" w:rsidTr="0056767D">
        <w:trPr>
          <w:trHeight w:hRule="exact" w:val="240"/>
          <w:jc w:val="center"/>
        </w:trPr>
        <w:tc>
          <w:tcPr>
            <w:tcW w:w="9752" w:type="dxa"/>
            <w:gridSpan w:val="2"/>
            <w:tcBorders>
              <w:top w:val="nil"/>
              <w:left w:val="nil"/>
              <w:bottom w:val="nil"/>
              <w:right w:val="nil"/>
            </w:tcBorders>
          </w:tcPr>
          <w:p w14:paraId="768CC441" w14:textId="77777777" w:rsidR="00F73C2A" w:rsidRPr="000E0946" w:rsidRDefault="00F73C2A" w:rsidP="0056767D"/>
        </w:tc>
      </w:tr>
      <w:tr w:rsidR="00F73C2A" w:rsidRPr="000E0946" w14:paraId="714119A1" w14:textId="77777777" w:rsidTr="0056767D">
        <w:trPr>
          <w:trHeight w:val="240"/>
          <w:jc w:val="center"/>
        </w:trPr>
        <w:tc>
          <w:tcPr>
            <w:tcW w:w="4876" w:type="dxa"/>
            <w:tcBorders>
              <w:top w:val="nil"/>
              <w:left w:val="nil"/>
              <w:bottom w:val="nil"/>
              <w:right w:val="nil"/>
            </w:tcBorders>
          </w:tcPr>
          <w:p w14:paraId="10C4E485"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C7F7890" w14:textId="77777777" w:rsidR="00F73C2A" w:rsidRPr="000E0946" w:rsidRDefault="00F73C2A" w:rsidP="0056767D">
            <w:pPr>
              <w:pStyle w:val="AmColumnHeading"/>
            </w:pPr>
            <w:r w:rsidRPr="000E0946">
              <w:t>Pozměňovací návrh</w:t>
            </w:r>
          </w:p>
        </w:tc>
      </w:tr>
      <w:tr w:rsidR="00F73C2A" w:rsidRPr="000E0946" w14:paraId="073090D9" w14:textId="77777777" w:rsidTr="0056767D">
        <w:trPr>
          <w:jc w:val="center"/>
        </w:trPr>
        <w:tc>
          <w:tcPr>
            <w:tcW w:w="4876" w:type="dxa"/>
            <w:tcBorders>
              <w:top w:val="nil"/>
              <w:left w:val="nil"/>
              <w:bottom w:val="nil"/>
              <w:right w:val="nil"/>
            </w:tcBorders>
          </w:tcPr>
          <w:p w14:paraId="6981364A" w14:textId="77777777" w:rsidR="00F73C2A" w:rsidRPr="000E0946" w:rsidRDefault="00F73C2A" w:rsidP="0056767D">
            <w:pPr>
              <w:pStyle w:val="Normal6a"/>
            </w:pPr>
          </w:p>
        </w:tc>
        <w:tc>
          <w:tcPr>
            <w:tcW w:w="4876" w:type="dxa"/>
            <w:tcBorders>
              <w:top w:val="nil"/>
              <w:left w:val="nil"/>
              <w:bottom w:val="nil"/>
              <w:right w:val="nil"/>
            </w:tcBorders>
          </w:tcPr>
          <w:p w14:paraId="1D0C9804" w14:textId="77777777" w:rsidR="00F73C2A" w:rsidRPr="000E0946" w:rsidRDefault="00F73C2A" w:rsidP="0056767D">
            <w:pPr>
              <w:pStyle w:val="Normal6a"/>
            </w:pPr>
            <w:r w:rsidRPr="000E0946">
              <w:rPr>
                <w:b/>
                <w:i/>
              </w:rPr>
              <w:t>–</w:t>
            </w:r>
            <w:r w:rsidRPr="000E0946">
              <w:tab/>
            </w:r>
            <w:r w:rsidRPr="000E0946">
              <w:rPr>
                <w:b/>
                <w:i/>
              </w:rPr>
              <w:t>Alžírsko</w:t>
            </w:r>
          </w:p>
        </w:tc>
      </w:tr>
    </w:tbl>
    <w:p w14:paraId="6D317B91"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00D8B47" w14:textId="1E5E665C" w:rsidR="008E2D3D" w:rsidRPr="000E0946" w:rsidRDefault="00F73C2A" w:rsidP="00F73C2A">
      <w:r w:rsidRPr="000E0946">
        <w:rPr>
          <w:rStyle w:val="HideTWBExt"/>
        </w:rPr>
        <w:t>&lt;/Amend&gt;</w:t>
      </w:r>
    </w:p>
    <w:p w14:paraId="348B97AA"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251</w:t>
      </w:r>
      <w:r w:rsidRPr="000E0946">
        <w:rPr>
          <w:rStyle w:val="HideTWBExt"/>
          <w:b w:val="0"/>
        </w:rPr>
        <w:t>&lt;/NumAm&gt;</w:t>
      </w:r>
    </w:p>
    <w:p w14:paraId="6A4618F1"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1E37BAA2" w14:textId="77777777" w:rsidR="00F73C2A" w:rsidRPr="000E0946" w:rsidRDefault="00F73C2A" w:rsidP="00F73C2A">
      <w:pPr>
        <w:pStyle w:val="NormalBold"/>
      </w:pPr>
      <w:r w:rsidRPr="000E0946">
        <w:rPr>
          <w:rStyle w:val="HideTWBExt"/>
          <w:b w:val="0"/>
        </w:rPr>
        <w:t>&lt;/RepeatBlock-By&gt;</w:t>
      </w:r>
    </w:p>
    <w:p w14:paraId="5AFF8D9A"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18E821FE"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1C6CC6F9"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1419ECB1"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AE1002E" w14:textId="77777777" w:rsidTr="0056767D">
        <w:trPr>
          <w:trHeight w:hRule="exact" w:val="240"/>
          <w:jc w:val="center"/>
        </w:trPr>
        <w:tc>
          <w:tcPr>
            <w:tcW w:w="9752" w:type="dxa"/>
            <w:gridSpan w:val="2"/>
            <w:tcBorders>
              <w:top w:val="nil"/>
              <w:left w:val="nil"/>
              <w:bottom w:val="nil"/>
              <w:right w:val="nil"/>
            </w:tcBorders>
          </w:tcPr>
          <w:p w14:paraId="4199F88D" w14:textId="77777777" w:rsidR="00F73C2A" w:rsidRPr="000E0946" w:rsidRDefault="00F73C2A" w:rsidP="0056767D"/>
        </w:tc>
      </w:tr>
      <w:tr w:rsidR="00F73C2A" w:rsidRPr="000E0946" w14:paraId="5A8827D0" w14:textId="77777777" w:rsidTr="0056767D">
        <w:trPr>
          <w:trHeight w:val="240"/>
          <w:jc w:val="center"/>
        </w:trPr>
        <w:tc>
          <w:tcPr>
            <w:tcW w:w="4876" w:type="dxa"/>
            <w:tcBorders>
              <w:top w:val="nil"/>
              <w:left w:val="nil"/>
              <w:bottom w:val="nil"/>
              <w:right w:val="nil"/>
            </w:tcBorders>
          </w:tcPr>
          <w:p w14:paraId="34D0BF1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473F17FD" w14:textId="77777777" w:rsidR="00F73C2A" w:rsidRPr="000E0946" w:rsidRDefault="00F73C2A" w:rsidP="0056767D">
            <w:pPr>
              <w:pStyle w:val="AmColumnHeading"/>
            </w:pPr>
            <w:r w:rsidRPr="000E0946">
              <w:t>Pozměňovací návrh</w:t>
            </w:r>
          </w:p>
        </w:tc>
      </w:tr>
      <w:tr w:rsidR="00F73C2A" w:rsidRPr="000E0946" w14:paraId="5A2DBDE2" w14:textId="77777777" w:rsidTr="0056767D">
        <w:trPr>
          <w:jc w:val="center"/>
        </w:trPr>
        <w:tc>
          <w:tcPr>
            <w:tcW w:w="4876" w:type="dxa"/>
            <w:tcBorders>
              <w:top w:val="nil"/>
              <w:left w:val="nil"/>
              <w:bottom w:val="nil"/>
              <w:right w:val="nil"/>
            </w:tcBorders>
          </w:tcPr>
          <w:p w14:paraId="346C4DC6" w14:textId="77777777" w:rsidR="00F73C2A" w:rsidRPr="000E0946" w:rsidRDefault="00F73C2A" w:rsidP="0056767D">
            <w:pPr>
              <w:pStyle w:val="Normal6a"/>
            </w:pPr>
          </w:p>
        </w:tc>
        <w:tc>
          <w:tcPr>
            <w:tcW w:w="4876" w:type="dxa"/>
            <w:tcBorders>
              <w:top w:val="nil"/>
              <w:left w:val="nil"/>
              <w:bottom w:val="nil"/>
              <w:right w:val="nil"/>
            </w:tcBorders>
          </w:tcPr>
          <w:p w14:paraId="39F07E65" w14:textId="77777777" w:rsidR="00F73C2A" w:rsidRPr="000E0946" w:rsidRDefault="00F73C2A" w:rsidP="0056767D">
            <w:pPr>
              <w:pStyle w:val="Normal6a"/>
            </w:pPr>
            <w:r w:rsidRPr="000E0946">
              <w:rPr>
                <w:b/>
                <w:i/>
              </w:rPr>
              <w:t>–</w:t>
            </w:r>
            <w:r w:rsidRPr="000E0946">
              <w:tab/>
            </w:r>
            <w:r w:rsidRPr="000E0946">
              <w:rPr>
                <w:b/>
                <w:i/>
              </w:rPr>
              <w:t>Pobřeží slonoviny</w:t>
            </w:r>
          </w:p>
        </w:tc>
      </w:tr>
    </w:tbl>
    <w:p w14:paraId="27DA751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2CDB8E68" w14:textId="02CB0C70" w:rsidR="008E2D3D" w:rsidRPr="000E0946" w:rsidRDefault="00F73C2A" w:rsidP="00F73C2A">
      <w:r w:rsidRPr="000E0946">
        <w:rPr>
          <w:rStyle w:val="HideTWBExt"/>
        </w:rPr>
        <w:t>&lt;/Amend&gt;</w:t>
      </w:r>
    </w:p>
    <w:p w14:paraId="6F155C8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252</w:t>
      </w:r>
      <w:r w:rsidRPr="000E0946">
        <w:rPr>
          <w:rStyle w:val="HideTWBExt"/>
          <w:b w:val="0"/>
        </w:rPr>
        <w:t>&lt;/NumAm&gt;</w:t>
      </w:r>
    </w:p>
    <w:p w14:paraId="218C54DB"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1FA021EA" w14:textId="77777777" w:rsidR="00F73C2A" w:rsidRPr="000E0946" w:rsidRDefault="00F73C2A" w:rsidP="00F73C2A">
      <w:pPr>
        <w:pStyle w:val="NormalBold"/>
      </w:pPr>
      <w:r w:rsidRPr="000E0946">
        <w:rPr>
          <w:rStyle w:val="HideTWBExt"/>
          <w:b w:val="0"/>
        </w:rPr>
        <w:t>&lt;/RepeatBlock-By&gt;</w:t>
      </w:r>
    </w:p>
    <w:p w14:paraId="5D41C50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F2F9DA4"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20BF7419"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BD59C8D"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6616D8E" w14:textId="77777777" w:rsidTr="0056767D">
        <w:trPr>
          <w:trHeight w:hRule="exact" w:val="240"/>
          <w:jc w:val="center"/>
        </w:trPr>
        <w:tc>
          <w:tcPr>
            <w:tcW w:w="9752" w:type="dxa"/>
            <w:gridSpan w:val="2"/>
            <w:tcBorders>
              <w:top w:val="nil"/>
              <w:left w:val="nil"/>
              <w:bottom w:val="nil"/>
              <w:right w:val="nil"/>
            </w:tcBorders>
          </w:tcPr>
          <w:p w14:paraId="7CE3B346" w14:textId="77777777" w:rsidR="00F73C2A" w:rsidRPr="000E0946" w:rsidRDefault="00F73C2A" w:rsidP="0056767D"/>
        </w:tc>
      </w:tr>
      <w:tr w:rsidR="00F73C2A" w:rsidRPr="000E0946" w14:paraId="45AF4E34" w14:textId="77777777" w:rsidTr="0056767D">
        <w:trPr>
          <w:trHeight w:val="240"/>
          <w:jc w:val="center"/>
        </w:trPr>
        <w:tc>
          <w:tcPr>
            <w:tcW w:w="4876" w:type="dxa"/>
            <w:tcBorders>
              <w:top w:val="nil"/>
              <w:left w:val="nil"/>
              <w:bottom w:val="nil"/>
              <w:right w:val="nil"/>
            </w:tcBorders>
          </w:tcPr>
          <w:p w14:paraId="22B4B46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097AC39F" w14:textId="77777777" w:rsidR="00F73C2A" w:rsidRPr="000E0946" w:rsidRDefault="00F73C2A" w:rsidP="0056767D">
            <w:pPr>
              <w:pStyle w:val="AmColumnHeading"/>
            </w:pPr>
            <w:r w:rsidRPr="000E0946">
              <w:t>Pozměňovací návrh</w:t>
            </w:r>
          </w:p>
        </w:tc>
      </w:tr>
      <w:tr w:rsidR="00F73C2A" w:rsidRPr="000E0946" w14:paraId="7AB5AF79" w14:textId="77777777" w:rsidTr="0056767D">
        <w:trPr>
          <w:jc w:val="center"/>
        </w:trPr>
        <w:tc>
          <w:tcPr>
            <w:tcW w:w="4876" w:type="dxa"/>
            <w:tcBorders>
              <w:top w:val="nil"/>
              <w:left w:val="nil"/>
              <w:bottom w:val="nil"/>
              <w:right w:val="nil"/>
            </w:tcBorders>
          </w:tcPr>
          <w:p w14:paraId="7157F781" w14:textId="77777777" w:rsidR="00F73C2A" w:rsidRPr="000E0946" w:rsidRDefault="00F73C2A" w:rsidP="0056767D">
            <w:pPr>
              <w:pStyle w:val="Normal6a"/>
            </w:pPr>
          </w:p>
        </w:tc>
        <w:tc>
          <w:tcPr>
            <w:tcW w:w="4876" w:type="dxa"/>
            <w:tcBorders>
              <w:top w:val="nil"/>
              <w:left w:val="nil"/>
              <w:bottom w:val="nil"/>
              <w:right w:val="nil"/>
            </w:tcBorders>
          </w:tcPr>
          <w:p w14:paraId="56BF0F2A" w14:textId="77777777" w:rsidR="00F73C2A" w:rsidRPr="000E0946" w:rsidRDefault="00F73C2A" w:rsidP="0056767D">
            <w:pPr>
              <w:pStyle w:val="Normal6a"/>
            </w:pPr>
            <w:r w:rsidRPr="000E0946">
              <w:rPr>
                <w:b/>
                <w:i/>
              </w:rPr>
              <w:t>–</w:t>
            </w:r>
            <w:r w:rsidRPr="000E0946">
              <w:tab/>
            </w:r>
            <w:r w:rsidRPr="000E0946">
              <w:rPr>
                <w:b/>
                <w:i/>
              </w:rPr>
              <w:t>Gambie</w:t>
            </w:r>
          </w:p>
        </w:tc>
      </w:tr>
    </w:tbl>
    <w:p w14:paraId="2719A06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7CF65BD" w14:textId="1D2B7B8B" w:rsidR="008E2D3D" w:rsidRPr="000E0946" w:rsidRDefault="00F73C2A" w:rsidP="00F73C2A">
      <w:r w:rsidRPr="000E0946">
        <w:rPr>
          <w:rStyle w:val="HideTWBExt"/>
        </w:rPr>
        <w:t>&lt;/Amend&gt;</w:t>
      </w:r>
    </w:p>
    <w:p w14:paraId="761DC8E8"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253</w:t>
      </w:r>
      <w:r w:rsidRPr="000E0946">
        <w:rPr>
          <w:rStyle w:val="HideTWBExt"/>
          <w:b w:val="0"/>
        </w:rPr>
        <w:t>&lt;/NumAm&gt;</w:t>
      </w:r>
    </w:p>
    <w:p w14:paraId="6FB1594D"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01BBC3E8" w14:textId="77777777" w:rsidR="00F73C2A" w:rsidRPr="000E0946" w:rsidRDefault="00F73C2A" w:rsidP="00F73C2A">
      <w:pPr>
        <w:pStyle w:val="NormalBold"/>
      </w:pPr>
      <w:r w:rsidRPr="000E0946">
        <w:rPr>
          <w:rStyle w:val="HideTWBExt"/>
          <w:b w:val="0"/>
        </w:rPr>
        <w:t>&lt;/RepeatBlock-By&gt;</w:t>
      </w:r>
    </w:p>
    <w:p w14:paraId="1B57422C"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7D924FE0"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710F3690"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FAD2B9E"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064D7C86" w14:textId="77777777" w:rsidTr="0056767D">
        <w:trPr>
          <w:trHeight w:hRule="exact" w:val="240"/>
          <w:jc w:val="center"/>
        </w:trPr>
        <w:tc>
          <w:tcPr>
            <w:tcW w:w="9752" w:type="dxa"/>
            <w:gridSpan w:val="2"/>
            <w:tcBorders>
              <w:top w:val="nil"/>
              <w:left w:val="nil"/>
              <w:bottom w:val="nil"/>
              <w:right w:val="nil"/>
            </w:tcBorders>
          </w:tcPr>
          <w:p w14:paraId="616F4F99" w14:textId="77777777" w:rsidR="00F73C2A" w:rsidRPr="000E0946" w:rsidRDefault="00F73C2A" w:rsidP="0056767D"/>
        </w:tc>
      </w:tr>
      <w:tr w:rsidR="00F73C2A" w:rsidRPr="000E0946" w14:paraId="50B1C563" w14:textId="77777777" w:rsidTr="0056767D">
        <w:trPr>
          <w:trHeight w:val="240"/>
          <w:jc w:val="center"/>
        </w:trPr>
        <w:tc>
          <w:tcPr>
            <w:tcW w:w="4876" w:type="dxa"/>
            <w:tcBorders>
              <w:top w:val="nil"/>
              <w:left w:val="nil"/>
              <w:bottom w:val="nil"/>
              <w:right w:val="nil"/>
            </w:tcBorders>
          </w:tcPr>
          <w:p w14:paraId="65AECF4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E52FC9B" w14:textId="77777777" w:rsidR="00F73C2A" w:rsidRPr="000E0946" w:rsidRDefault="00F73C2A" w:rsidP="0056767D">
            <w:pPr>
              <w:pStyle w:val="AmColumnHeading"/>
            </w:pPr>
            <w:r w:rsidRPr="000E0946">
              <w:t>Pozměňovací návrh</w:t>
            </w:r>
          </w:p>
        </w:tc>
      </w:tr>
      <w:tr w:rsidR="00F73C2A" w:rsidRPr="000E0946" w14:paraId="5D3CC11E" w14:textId="77777777" w:rsidTr="0056767D">
        <w:trPr>
          <w:jc w:val="center"/>
        </w:trPr>
        <w:tc>
          <w:tcPr>
            <w:tcW w:w="4876" w:type="dxa"/>
            <w:tcBorders>
              <w:top w:val="nil"/>
              <w:left w:val="nil"/>
              <w:bottom w:val="nil"/>
              <w:right w:val="nil"/>
            </w:tcBorders>
          </w:tcPr>
          <w:p w14:paraId="4EEE4333" w14:textId="77777777" w:rsidR="00F73C2A" w:rsidRPr="000E0946" w:rsidRDefault="00F73C2A" w:rsidP="0056767D">
            <w:pPr>
              <w:pStyle w:val="Normal6a"/>
            </w:pPr>
          </w:p>
        </w:tc>
        <w:tc>
          <w:tcPr>
            <w:tcW w:w="4876" w:type="dxa"/>
            <w:tcBorders>
              <w:top w:val="nil"/>
              <w:left w:val="nil"/>
              <w:bottom w:val="nil"/>
              <w:right w:val="nil"/>
            </w:tcBorders>
          </w:tcPr>
          <w:p w14:paraId="2594EC5F" w14:textId="77777777" w:rsidR="00F73C2A" w:rsidRPr="000E0946" w:rsidRDefault="00F73C2A" w:rsidP="0056767D">
            <w:pPr>
              <w:pStyle w:val="Normal6a"/>
            </w:pPr>
            <w:r w:rsidRPr="000E0946">
              <w:rPr>
                <w:b/>
                <w:i/>
              </w:rPr>
              <w:t>–</w:t>
            </w:r>
            <w:r w:rsidRPr="000E0946">
              <w:tab/>
            </w:r>
            <w:r w:rsidRPr="000E0946">
              <w:rPr>
                <w:b/>
                <w:i/>
              </w:rPr>
              <w:t>Ghana</w:t>
            </w:r>
          </w:p>
        </w:tc>
      </w:tr>
    </w:tbl>
    <w:p w14:paraId="7EC9761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9388351" w14:textId="11C504B0" w:rsidR="008E2D3D" w:rsidRPr="000E0946" w:rsidRDefault="00F73C2A" w:rsidP="00F73C2A">
      <w:r w:rsidRPr="000E0946">
        <w:rPr>
          <w:rStyle w:val="HideTWBExt"/>
        </w:rPr>
        <w:t>&lt;/Amend&gt;</w:t>
      </w:r>
    </w:p>
    <w:p w14:paraId="3AC2D0A4"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254</w:t>
      </w:r>
      <w:r w:rsidRPr="000E0946">
        <w:rPr>
          <w:rStyle w:val="HideTWBExt"/>
          <w:b w:val="0"/>
        </w:rPr>
        <w:t>&lt;/NumAm&gt;</w:t>
      </w:r>
    </w:p>
    <w:p w14:paraId="5ECAE464"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28A8AEBD" w14:textId="77777777" w:rsidR="00F73C2A" w:rsidRPr="000E0946" w:rsidRDefault="00F73C2A" w:rsidP="00F73C2A">
      <w:pPr>
        <w:pStyle w:val="NormalBold"/>
      </w:pPr>
      <w:r w:rsidRPr="000E0946">
        <w:rPr>
          <w:rStyle w:val="HideTWBExt"/>
          <w:b w:val="0"/>
        </w:rPr>
        <w:t>&lt;/RepeatBlock-By&gt;</w:t>
      </w:r>
    </w:p>
    <w:p w14:paraId="6A445D67"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BC022F7"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750A42CE"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25B1DA50"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ED75FDE" w14:textId="77777777" w:rsidTr="0056767D">
        <w:trPr>
          <w:trHeight w:hRule="exact" w:val="240"/>
          <w:jc w:val="center"/>
        </w:trPr>
        <w:tc>
          <w:tcPr>
            <w:tcW w:w="9752" w:type="dxa"/>
            <w:gridSpan w:val="2"/>
            <w:tcBorders>
              <w:top w:val="nil"/>
              <w:left w:val="nil"/>
              <w:bottom w:val="nil"/>
              <w:right w:val="nil"/>
            </w:tcBorders>
          </w:tcPr>
          <w:p w14:paraId="3311041B" w14:textId="77777777" w:rsidR="00F73C2A" w:rsidRPr="000E0946" w:rsidRDefault="00F73C2A" w:rsidP="0056767D"/>
        </w:tc>
      </w:tr>
      <w:tr w:rsidR="00F73C2A" w:rsidRPr="000E0946" w14:paraId="3BFBACAC" w14:textId="77777777" w:rsidTr="0056767D">
        <w:trPr>
          <w:trHeight w:val="240"/>
          <w:jc w:val="center"/>
        </w:trPr>
        <w:tc>
          <w:tcPr>
            <w:tcW w:w="4876" w:type="dxa"/>
            <w:tcBorders>
              <w:top w:val="nil"/>
              <w:left w:val="nil"/>
              <w:bottom w:val="nil"/>
              <w:right w:val="nil"/>
            </w:tcBorders>
          </w:tcPr>
          <w:p w14:paraId="17859C3F"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BC7D322" w14:textId="77777777" w:rsidR="00F73C2A" w:rsidRPr="000E0946" w:rsidRDefault="00F73C2A" w:rsidP="0056767D">
            <w:pPr>
              <w:pStyle w:val="AmColumnHeading"/>
            </w:pPr>
            <w:r w:rsidRPr="000E0946">
              <w:t>Pozměňovací návrh</w:t>
            </w:r>
          </w:p>
        </w:tc>
      </w:tr>
      <w:tr w:rsidR="00F73C2A" w:rsidRPr="000E0946" w14:paraId="68F0602A" w14:textId="77777777" w:rsidTr="0056767D">
        <w:trPr>
          <w:jc w:val="center"/>
        </w:trPr>
        <w:tc>
          <w:tcPr>
            <w:tcW w:w="4876" w:type="dxa"/>
            <w:tcBorders>
              <w:top w:val="nil"/>
              <w:left w:val="nil"/>
              <w:bottom w:val="nil"/>
              <w:right w:val="nil"/>
            </w:tcBorders>
          </w:tcPr>
          <w:p w14:paraId="411C1CEC" w14:textId="77777777" w:rsidR="00F73C2A" w:rsidRPr="000E0946" w:rsidRDefault="00F73C2A" w:rsidP="0056767D">
            <w:pPr>
              <w:pStyle w:val="Normal6a"/>
            </w:pPr>
          </w:p>
        </w:tc>
        <w:tc>
          <w:tcPr>
            <w:tcW w:w="4876" w:type="dxa"/>
            <w:tcBorders>
              <w:top w:val="nil"/>
              <w:left w:val="nil"/>
              <w:bottom w:val="nil"/>
              <w:right w:val="nil"/>
            </w:tcBorders>
          </w:tcPr>
          <w:p w14:paraId="6E8E6CC9" w14:textId="77777777" w:rsidR="00F73C2A" w:rsidRPr="000E0946" w:rsidRDefault="00F73C2A" w:rsidP="0056767D">
            <w:pPr>
              <w:pStyle w:val="Normal6a"/>
            </w:pPr>
            <w:r w:rsidRPr="000E0946">
              <w:rPr>
                <w:b/>
                <w:i/>
              </w:rPr>
              <w:t>–</w:t>
            </w:r>
            <w:r w:rsidRPr="000E0946">
              <w:tab/>
            </w:r>
            <w:r w:rsidRPr="000E0946">
              <w:rPr>
                <w:b/>
                <w:i/>
              </w:rPr>
              <w:t>Peru</w:t>
            </w:r>
          </w:p>
        </w:tc>
      </w:tr>
    </w:tbl>
    <w:p w14:paraId="68A622EB"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0ACBF00D" w14:textId="48966E48" w:rsidR="008E2D3D" w:rsidRPr="000E0946" w:rsidRDefault="00F73C2A" w:rsidP="00F73C2A">
      <w:r w:rsidRPr="000E0946">
        <w:rPr>
          <w:rStyle w:val="HideTWBExt"/>
        </w:rPr>
        <w:t>&lt;/Amend&gt;</w:t>
      </w:r>
    </w:p>
    <w:p w14:paraId="40B2B116"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255</w:t>
      </w:r>
      <w:r w:rsidRPr="000E0946">
        <w:rPr>
          <w:rStyle w:val="HideTWBExt"/>
          <w:b w:val="0"/>
        </w:rPr>
        <w:t>&lt;/NumAm&gt;</w:t>
      </w:r>
    </w:p>
    <w:p w14:paraId="2240711C"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1D400A07" w14:textId="77777777" w:rsidR="00F73C2A" w:rsidRPr="000E0946" w:rsidRDefault="00F73C2A" w:rsidP="00F73C2A">
      <w:pPr>
        <w:pStyle w:val="NormalBold"/>
      </w:pPr>
      <w:r w:rsidRPr="000E0946">
        <w:rPr>
          <w:rStyle w:val="HideTWBExt"/>
          <w:b w:val="0"/>
        </w:rPr>
        <w:t>&lt;/RepeatBlock-By&gt;</w:t>
      </w:r>
    </w:p>
    <w:p w14:paraId="3CCD73A1"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30D9AD19"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29D2681B"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7F0AD5A"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5C0CAA5" w14:textId="77777777" w:rsidTr="0056767D">
        <w:trPr>
          <w:trHeight w:hRule="exact" w:val="240"/>
          <w:jc w:val="center"/>
        </w:trPr>
        <w:tc>
          <w:tcPr>
            <w:tcW w:w="9752" w:type="dxa"/>
            <w:gridSpan w:val="2"/>
            <w:tcBorders>
              <w:top w:val="nil"/>
              <w:left w:val="nil"/>
              <w:bottom w:val="nil"/>
              <w:right w:val="nil"/>
            </w:tcBorders>
          </w:tcPr>
          <w:p w14:paraId="37370B7F" w14:textId="77777777" w:rsidR="00F73C2A" w:rsidRPr="000E0946" w:rsidRDefault="00F73C2A" w:rsidP="0056767D"/>
        </w:tc>
      </w:tr>
      <w:tr w:rsidR="00F73C2A" w:rsidRPr="000E0946" w14:paraId="01ED9410" w14:textId="77777777" w:rsidTr="0056767D">
        <w:trPr>
          <w:trHeight w:val="240"/>
          <w:jc w:val="center"/>
        </w:trPr>
        <w:tc>
          <w:tcPr>
            <w:tcW w:w="4876" w:type="dxa"/>
            <w:tcBorders>
              <w:top w:val="nil"/>
              <w:left w:val="nil"/>
              <w:bottom w:val="nil"/>
              <w:right w:val="nil"/>
            </w:tcBorders>
          </w:tcPr>
          <w:p w14:paraId="602B0F0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EEC7FBE" w14:textId="77777777" w:rsidR="00F73C2A" w:rsidRPr="000E0946" w:rsidRDefault="00F73C2A" w:rsidP="0056767D">
            <w:pPr>
              <w:pStyle w:val="AmColumnHeading"/>
            </w:pPr>
            <w:r w:rsidRPr="000E0946">
              <w:t>Pozměňovací návrh</w:t>
            </w:r>
          </w:p>
        </w:tc>
      </w:tr>
      <w:tr w:rsidR="00F73C2A" w:rsidRPr="000E0946" w14:paraId="72BB5D6A" w14:textId="77777777" w:rsidTr="0056767D">
        <w:trPr>
          <w:jc w:val="center"/>
        </w:trPr>
        <w:tc>
          <w:tcPr>
            <w:tcW w:w="4876" w:type="dxa"/>
            <w:tcBorders>
              <w:top w:val="nil"/>
              <w:left w:val="nil"/>
              <w:bottom w:val="nil"/>
              <w:right w:val="nil"/>
            </w:tcBorders>
          </w:tcPr>
          <w:p w14:paraId="1255DCFE" w14:textId="77777777" w:rsidR="00F73C2A" w:rsidRPr="000E0946" w:rsidRDefault="00F73C2A" w:rsidP="0056767D">
            <w:pPr>
              <w:pStyle w:val="Normal6a"/>
            </w:pPr>
          </w:p>
        </w:tc>
        <w:tc>
          <w:tcPr>
            <w:tcW w:w="4876" w:type="dxa"/>
            <w:tcBorders>
              <w:top w:val="nil"/>
              <w:left w:val="nil"/>
              <w:bottom w:val="nil"/>
              <w:right w:val="nil"/>
            </w:tcBorders>
          </w:tcPr>
          <w:p w14:paraId="030BB214" w14:textId="77777777" w:rsidR="00F73C2A" w:rsidRPr="000E0946" w:rsidRDefault="00F73C2A" w:rsidP="0056767D">
            <w:pPr>
              <w:pStyle w:val="Normal6a"/>
            </w:pPr>
            <w:r w:rsidRPr="000E0946">
              <w:rPr>
                <w:b/>
                <w:i/>
              </w:rPr>
              <w:t>–</w:t>
            </w:r>
            <w:r w:rsidRPr="000E0946">
              <w:tab/>
            </w:r>
            <w:r w:rsidRPr="000E0946">
              <w:rPr>
                <w:b/>
                <w:i/>
              </w:rPr>
              <w:t>Senegal</w:t>
            </w:r>
          </w:p>
        </w:tc>
      </w:tr>
    </w:tbl>
    <w:p w14:paraId="18FB9589"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5B869CDA" w14:textId="06A47414" w:rsidR="008E2D3D" w:rsidRPr="000E0946" w:rsidRDefault="00F73C2A" w:rsidP="00F73C2A">
      <w:r w:rsidRPr="000E0946">
        <w:rPr>
          <w:rStyle w:val="HideTWBExt"/>
        </w:rPr>
        <w:t>&lt;/Amend&gt;</w:t>
      </w:r>
    </w:p>
    <w:p w14:paraId="264034E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256</w:t>
      </w:r>
      <w:r w:rsidRPr="000E0946">
        <w:rPr>
          <w:rStyle w:val="HideTWBExt"/>
          <w:b w:val="0"/>
        </w:rPr>
        <w:t>&lt;/NumAm&gt;</w:t>
      </w:r>
    </w:p>
    <w:p w14:paraId="083AF729"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5928A6ED" w14:textId="77777777" w:rsidR="00F73C2A" w:rsidRPr="000E0946" w:rsidRDefault="00F73C2A" w:rsidP="00F73C2A">
      <w:pPr>
        <w:pStyle w:val="NormalBold"/>
      </w:pPr>
      <w:r w:rsidRPr="000E0946">
        <w:rPr>
          <w:rStyle w:val="HideTWBExt"/>
          <w:b w:val="0"/>
        </w:rPr>
        <w:t>&lt;/RepeatBlock-By&gt;</w:t>
      </w:r>
    </w:p>
    <w:p w14:paraId="0798B36F"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8285AEE"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0F351962"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031B6B91"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90984D7" w14:textId="77777777" w:rsidTr="0056767D">
        <w:trPr>
          <w:trHeight w:hRule="exact" w:val="240"/>
          <w:jc w:val="center"/>
        </w:trPr>
        <w:tc>
          <w:tcPr>
            <w:tcW w:w="9752" w:type="dxa"/>
            <w:gridSpan w:val="2"/>
            <w:tcBorders>
              <w:top w:val="nil"/>
              <w:left w:val="nil"/>
              <w:bottom w:val="nil"/>
              <w:right w:val="nil"/>
            </w:tcBorders>
          </w:tcPr>
          <w:p w14:paraId="4DFA5E89" w14:textId="77777777" w:rsidR="00F73C2A" w:rsidRPr="000E0946" w:rsidRDefault="00F73C2A" w:rsidP="0056767D"/>
        </w:tc>
      </w:tr>
      <w:tr w:rsidR="00F73C2A" w:rsidRPr="000E0946" w14:paraId="1F4C2695" w14:textId="77777777" w:rsidTr="0056767D">
        <w:trPr>
          <w:trHeight w:val="240"/>
          <w:jc w:val="center"/>
        </w:trPr>
        <w:tc>
          <w:tcPr>
            <w:tcW w:w="4876" w:type="dxa"/>
            <w:tcBorders>
              <w:top w:val="nil"/>
              <w:left w:val="nil"/>
              <w:bottom w:val="nil"/>
              <w:right w:val="nil"/>
            </w:tcBorders>
          </w:tcPr>
          <w:p w14:paraId="1D39F922"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4175CB3" w14:textId="77777777" w:rsidR="00F73C2A" w:rsidRPr="000E0946" w:rsidRDefault="00F73C2A" w:rsidP="0056767D">
            <w:pPr>
              <w:pStyle w:val="AmColumnHeading"/>
            </w:pPr>
            <w:r w:rsidRPr="000E0946">
              <w:t>Pozměňovací návrh</w:t>
            </w:r>
          </w:p>
        </w:tc>
      </w:tr>
      <w:tr w:rsidR="00F73C2A" w:rsidRPr="000E0946" w14:paraId="289E7D0B" w14:textId="77777777" w:rsidTr="0056767D">
        <w:trPr>
          <w:jc w:val="center"/>
        </w:trPr>
        <w:tc>
          <w:tcPr>
            <w:tcW w:w="4876" w:type="dxa"/>
            <w:tcBorders>
              <w:top w:val="nil"/>
              <w:left w:val="nil"/>
              <w:bottom w:val="nil"/>
              <w:right w:val="nil"/>
            </w:tcBorders>
          </w:tcPr>
          <w:p w14:paraId="4770D6A7" w14:textId="77777777" w:rsidR="00F73C2A" w:rsidRPr="000E0946" w:rsidRDefault="00F73C2A" w:rsidP="0056767D">
            <w:pPr>
              <w:pStyle w:val="Normal6a"/>
            </w:pPr>
          </w:p>
        </w:tc>
        <w:tc>
          <w:tcPr>
            <w:tcW w:w="4876" w:type="dxa"/>
            <w:tcBorders>
              <w:top w:val="nil"/>
              <w:left w:val="nil"/>
              <w:bottom w:val="nil"/>
              <w:right w:val="nil"/>
            </w:tcBorders>
          </w:tcPr>
          <w:p w14:paraId="4EE7AB2B" w14:textId="77777777" w:rsidR="00F73C2A" w:rsidRPr="000E0946" w:rsidRDefault="00F73C2A" w:rsidP="0056767D">
            <w:pPr>
              <w:pStyle w:val="Normal6a"/>
            </w:pPr>
            <w:r w:rsidRPr="000E0946">
              <w:rPr>
                <w:b/>
                <w:i/>
              </w:rPr>
              <w:t>–</w:t>
            </w:r>
            <w:r w:rsidRPr="000E0946">
              <w:tab/>
            </w:r>
            <w:r w:rsidRPr="000E0946">
              <w:rPr>
                <w:b/>
                <w:i/>
              </w:rPr>
              <w:t>Šrí Lanka</w:t>
            </w:r>
          </w:p>
        </w:tc>
      </w:tr>
    </w:tbl>
    <w:p w14:paraId="632FE277"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AD9AEC0" w14:textId="3F0FD668" w:rsidR="008E2D3D" w:rsidRPr="000E0946" w:rsidRDefault="00F73C2A" w:rsidP="00F73C2A">
      <w:r w:rsidRPr="000E0946">
        <w:rPr>
          <w:rStyle w:val="HideTWBExt"/>
        </w:rPr>
        <w:t>&lt;/Amend&gt;</w:t>
      </w:r>
    </w:p>
    <w:p w14:paraId="0658E70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257</w:t>
      </w:r>
      <w:r w:rsidRPr="000E0946">
        <w:rPr>
          <w:rStyle w:val="HideTWBExt"/>
          <w:b w:val="0"/>
        </w:rPr>
        <w:t>&lt;/NumAm&gt;</w:t>
      </w:r>
    </w:p>
    <w:p w14:paraId="1BA4A189" w14:textId="77777777" w:rsidR="00F73C2A" w:rsidRPr="000E0946" w:rsidRDefault="00F73C2A" w:rsidP="00F73C2A">
      <w:pPr>
        <w:pStyle w:val="NormalBold"/>
      </w:pPr>
      <w:r w:rsidRPr="000E0946">
        <w:rPr>
          <w:rStyle w:val="HideTWBExt"/>
          <w:b w:val="0"/>
        </w:rPr>
        <w:t>&lt;RepeatBlock-By&gt;&lt;Members&gt;</w:t>
      </w:r>
      <w:r w:rsidRPr="000E0946">
        <w:t>Susanna Ceccardi, Nikola Bartůšek, António Tânger Corrêa, Fabrice Leggeri, Marieke Ehlers, Tom Vandendriessche, Roberto Vannacci, Jaroslav Bžoch, Anna Maria Cisint, Pascale Piera, Petra Steger, Jorge Buxadé Villalba, Alexandre Varaut</w:t>
      </w:r>
      <w:r w:rsidRPr="000E0946">
        <w:rPr>
          <w:rStyle w:val="HideTWBExt"/>
          <w:b w:val="0"/>
        </w:rPr>
        <w:t>&lt;/Members&gt;</w:t>
      </w:r>
    </w:p>
    <w:p w14:paraId="15D5C702" w14:textId="77777777" w:rsidR="00F73C2A" w:rsidRPr="000E0946" w:rsidRDefault="00F73C2A" w:rsidP="00F73C2A">
      <w:pPr>
        <w:pStyle w:val="NormalBold"/>
      </w:pPr>
      <w:r w:rsidRPr="000E0946">
        <w:rPr>
          <w:rStyle w:val="HideTWBExt"/>
          <w:b w:val="0"/>
        </w:rPr>
        <w:t>&lt;/RepeatBlock-By&gt;</w:t>
      </w:r>
    </w:p>
    <w:p w14:paraId="4540611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51D935CC"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14F1C4C7"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1A16CED4"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171814D4" w14:textId="77777777" w:rsidTr="0056767D">
        <w:trPr>
          <w:trHeight w:hRule="exact" w:val="240"/>
          <w:jc w:val="center"/>
        </w:trPr>
        <w:tc>
          <w:tcPr>
            <w:tcW w:w="9752" w:type="dxa"/>
            <w:gridSpan w:val="2"/>
            <w:tcBorders>
              <w:top w:val="nil"/>
              <w:left w:val="nil"/>
              <w:bottom w:val="nil"/>
              <w:right w:val="nil"/>
            </w:tcBorders>
          </w:tcPr>
          <w:p w14:paraId="780947E5" w14:textId="77777777" w:rsidR="00F73C2A" w:rsidRPr="000E0946" w:rsidRDefault="00F73C2A" w:rsidP="0056767D"/>
        </w:tc>
      </w:tr>
      <w:tr w:rsidR="00F73C2A" w:rsidRPr="000E0946" w14:paraId="5284E0E0" w14:textId="77777777" w:rsidTr="0056767D">
        <w:trPr>
          <w:trHeight w:val="240"/>
          <w:jc w:val="center"/>
        </w:trPr>
        <w:tc>
          <w:tcPr>
            <w:tcW w:w="4876" w:type="dxa"/>
            <w:tcBorders>
              <w:top w:val="nil"/>
              <w:left w:val="nil"/>
              <w:bottom w:val="nil"/>
              <w:right w:val="nil"/>
            </w:tcBorders>
          </w:tcPr>
          <w:p w14:paraId="11E3CD94"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6B5261F5" w14:textId="77777777" w:rsidR="00F73C2A" w:rsidRPr="000E0946" w:rsidRDefault="00F73C2A" w:rsidP="0056767D">
            <w:pPr>
              <w:pStyle w:val="AmColumnHeading"/>
            </w:pPr>
            <w:r w:rsidRPr="000E0946">
              <w:t>Pozměňovací návrh</w:t>
            </w:r>
          </w:p>
        </w:tc>
      </w:tr>
      <w:tr w:rsidR="00F73C2A" w:rsidRPr="000E0946" w14:paraId="309BFE37" w14:textId="77777777" w:rsidTr="0056767D">
        <w:trPr>
          <w:jc w:val="center"/>
        </w:trPr>
        <w:tc>
          <w:tcPr>
            <w:tcW w:w="4876" w:type="dxa"/>
            <w:tcBorders>
              <w:top w:val="nil"/>
              <w:left w:val="nil"/>
              <w:bottom w:val="nil"/>
              <w:right w:val="nil"/>
            </w:tcBorders>
          </w:tcPr>
          <w:p w14:paraId="4EB3C85E" w14:textId="77777777" w:rsidR="00F73C2A" w:rsidRPr="000E0946" w:rsidRDefault="00F73C2A" w:rsidP="0056767D">
            <w:pPr>
              <w:pStyle w:val="Normal6a"/>
            </w:pPr>
          </w:p>
        </w:tc>
        <w:tc>
          <w:tcPr>
            <w:tcW w:w="4876" w:type="dxa"/>
            <w:tcBorders>
              <w:top w:val="nil"/>
              <w:left w:val="nil"/>
              <w:bottom w:val="nil"/>
              <w:right w:val="nil"/>
            </w:tcBorders>
          </w:tcPr>
          <w:p w14:paraId="621A9391" w14:textId="77777777" w:rsidR="00F73C2A" w:rsidRPr="000E0946" w:rsidRDefault="00F73C2A" w:rsidP="0056767D">
            <w:pPr>
              <w:pStyle w:val="Normal6a"/>
            </w:pPr>
            <w:r w:rsidRPr="000E0946">
              <w:rPr>
                <w:b/>
                <w:i/>
              </w:rPr>
              <w:t>–</w:t>
            </w:r>
            <w:r w:rsidRPr="000E0946">
              <w:tab/>
            </w:r>
            <w:r w:rsidRPr="000E0946">
              <w:rPr>
                <w:b/>
                <w:i/>
              </w:rPr>
              <w:t>Kapverdy</w:t>
            </w:r>
          </w:p>
        </w:tc>
      </w:tr>
    </w:tbl>
    <w:p w14:paraId="6B7443F8"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0BCA4C3" w14:textId="66605F94" w:rsidR="008E2D3D" w:rsidRPr="000E0946" w:rsidRDefault="00F73C2A" w:rsidP="00F73C2A">
      <w:r w:rsidRPr="000E0946">
        <w:rPr>
          <w:rStyle w:val="HideTWBExt"/>
        </w:rPr>
        <w:t>&lt;/Amend&gt;</w:t>
      </w:r>
    </w:p>
    <w:p w14:paraId="7B92899C"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258</w:t>
      </w:r>
      <w:r w:rsidRPr="000E0946">
        <w:rPr>
          <w:rStyle w:val="HideTWBExt"/>
          <w:b w:val="0"/>
        </w:rPr>
        <w:t>&lt;/NumAm&gt;</w:t>
      </w:r>
    </w:p>
    <w:p w14:paraId="3FB61B76" w14:textId="77777777" w:rsidR="00F73C2A" w:rsidRPr="000E0946" w:rsidRDefault="00F73C2A" w:rsidP="00F73C2A">
      <w:pPr>
        <w:pStyle w:val="NormalBold"/>
      </w:pPr>
      <w:r w:rsidRPr="000E0946">
        <w:rPr>
          <w:rStyle w:val="HideTWBExt"/>
          <w:b w:val="0"/>
        </w:rPr>
        <w:t>&lt;RepeatBlock-By&gt;&lt;Members&gt;</w:t>
      </w:r>
      <w:r w:rsidRPr="000E0946">
        <w:t>Jorge Buxadé Villalba, Marieke Ehlers, Alexandre Varaut, António Tânger Corrêa, Nikola Bartůšek</w:t>
      </w:r>
      <w:r w:rsidRPr="000E0946">
        <w:rPr>
          <w:rStyle w:val="HideTWBExt"/>
          <w:b w:val="0"/>
        </w:rPr>
        <w:t>&lt;/Members&gt;</w:t>
      </w:r>
    </w:p>
    <w:p w14:paraId="48484606" w14:textId="77777777" w:rsidR="00F73C2A" w:rsidRPr="000E0946" w:rsidRDefault="00F73C2A" w:rsidP="00F73C2A">
      <w:pPr>
        <w:pStyle w:val="NormalBold"/>
      </w:pPr>
      <w:r w:rsidRPr="000E0946">
        <w:rPr>
          <w:rStyle w:val="HideTWBExt"/>
          <w:b w:val="0"/>
        </w:rPr>
        <w:t>&lt;/RepeatBlock-By&gt;</w:t>
      </w:r>
    </w:p>
    <w:p w14:paraId="17B32AF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F836CCA"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7FF16A47"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B873162"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5811646A" w14:textId="77777777" w:rsidTr="0056767D">
        <w:trPr>
          <w:trHeight w:hRule="exact" w:val="240"/>
          <w:jc w:val="center"/>
        </w:trPr>
        <w:tc>
          <w:tcPr>
            <w:tcW w:w="9752" w:type="dxa"/>
            <w:gridSpan w:val="2"/>
            <w:tcBorders>
              <w:top w:val="nil"/>
              <w:left w:val="nil"/>
              <w:bottom w:val="nil"/>
              <w:right w:val="nil"/>
            </w:tcBorders>
          </w:tcPr>
          <w:p w14:paraId="3C7E65BA" w14:textId="77777777" w:rsidR="00F73C2A" w:rsidRPr="000E0946" w:rsidRDefault="00F73C2A" w:rsidP="0056767D"/>
        </w:tc>
      </w:tr>
      <w:tr w:rsidR="00F73C2A" w:rsidRPr="000E0946" w14:paraId="4258476E" w14:textId="77777777" w:rsidTr="0056767D">
        <w:trPr>
          <w:trHeight w:val="240"/>
          <w:jc w:val="center"/>
        </w:trPr>
        <w:tc>
          <w:tcPr>
            <w:tcW w:w="4876" w:type="dxa"/>
            <w:tcBorders>
              <w:top w:val="nil"/>
              <w:left w:val="nil"/>
              <w:bottom w:val="nil"/>
              <w:right w:val="nil"/>
            </w:tcBorders>
          </w:tcPr>
          <w:p w14:paraId="2E461A2A"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2668710" w14:textId="77777777" w:rsidR="00F73C2A" w:rsidRPr="000E0946" w:rsidRDefault="00F73C2A" w:rsidP="0056767D">
            <w:pPr>
              <w:pStyle w:val="AmColumnHeading"/>
            </w:pPr>
            <w:r w:rsidRPr="000E0946">
              <w:t>Pozměňovací návrh</w:t>
            </w:r>
          </w:p>
        </w:tc>
      </w:tr>
      <w:tr w:rsidR="00F73C2A" w:rsidRPr="000E0946" w14:paraId="6A0CB024" w14:textId="77777777" w:rsidTr="0056767D">
        <w:trPr>
          <w:jc w:val="center"/>
        </w:trPr>
        <w:tc>
          <w:tcPr>
            <w:tcW w:w="4876" w:type="dxa"/>
            <w:tcBorders>
              <w:top w:val="nil"/>
              <w:left w:val="nil"/>
              <w:bottom w:val="nil"/>
              <w:right w:val="nil"/>
            </w:tcBorders>
          </w:tcPr>
          <w:p w14:paraId="4FB91FE6" w14:textId="77777777" w:rsidR="00F73C2A" w:rsidRPr="000E0946" w:rsidRDefault="00F73C2A" w:rsidP="0056767D">
            <w:pPr>
              <w:pStyle w:val="Normal6a"/>
            </w:pPr>
          </w:p>
        </w:tc>
        <w:tc>
          <w:tcPr>
            <w:tcW w:w="4876" w:type="dxa"/>
            <w:tcBorders>
              <w:top w:val="nil"/>
              <w:left w:val="nil"/>
              <w:bottom w:val="nil"/>
              <w:right w:val="nil"/>
            </w:tcBorders>
          </w:tcPr>
          <w:p w14:paraId="0C09ABB3" w14:textId="77777777" w:rsidR="00F73C2A" w:rsidRPr="000E0946" w:rsidRDefault="00F73C2A" w:rsidP="0056767D">
            <w:pPr>
              <w:pStyle w:val="Normal6a"/>
            </w:pPr>
            <w:r w:rsidRPr="000E0946">
              <w:rPr>
                <w:b/>
                <w:i/>
              </w:rPr>
              <w:t>Guinea-Bissau</w:t>
            </w:r>
          </w:p>
        </w:tc>
      </w:tr>
    </w:tbl>
    <w:p w14:paraId="03CE452D"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37D5CBF5" w14:textId="1B4078A3" w:rsidR="0020079E" w:rsidRPr="000E0946" w:rsidRDefault="00F73C2A" w:rsidP="00F73C2A">
      <w:r w:rsidRPr="000E0946">
        <w:rPr>
          <w:rStyle w:val="HideTWBExt"/>
        </w:rPr>
        <w:t>&lt;/Amend&gt;</w:t>
      </w:r>
    </w:p>
    <w:p w14:paraId="3C21F67D"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259</w:t>
      </w:r>
      <w:r w:rsidRPr="000E0946">
        <w:rPr>
          <w:rStyle w:val="HideTWBExt"/>
          <w:b w:val="0"/>
        </w:rPr>
        <w:t>&lt;/NumAm&gt;</w:t>
      </w:r>
    </w:p>
    <w:p w14:paraId="7DF9E529" w14:textId="77777777" w:rsidR="00F73C2A" w:rsidRPr="000E0946" w:rsidRDefault="00F73C2A" w:rsidP="00F73C2A">
      <w:pPr>
        <w:pStyle w:val="NormalBold"/>
      </w:pPr>
      <w:r w:rsidRPr="000E0946">
        <w:rPr>
          <w:rStyle w:val="HideTWBExt"/>
          <w:b w:val="0"/>
        </w:rPr>
        <w:t>&lt;RepeatBlock-By&gt;&lt;Members&gt;</w:t>
      </w:r>
      <w:r w:rsidRPr="000E0946">
        <w:t>Jorge Buxadé Villalba, Marieke Ehlers, Alexandre Varaut, António Tânger Corrêa, Nikola Bartůšek</w:t>
      </w:r>
      <w:r w:rsidRPr="000E0946">
        <w:rPr>
          <w:rStyle w:val="HideTWBExt"/>
          <w:b w:val="0"/>
        </w:rPr>
        <w:t>&lt;/Members&gt;</w:t>
      </w:r>
    </w:p>
    <w:p w14:paraId="76D9483B" w14:textId="77777777" w:rsidR="00F73C2A" w:rsidRPr="000E0946" w:rsidRDefault="00F73C2A" w:rsidP="00F73C2A">
      <w:pPr>
        <w:pStyle w:val="NormalBold"/>
      </w:pPr>
      <w:r w:rsidRPr="000E0946">
        <w:rPr>
          <w:rStyle w:val="HideTWBExt"/>
          <w:b w:val="0"/>
        </w:rPr>
        <w:t>&lt;/RepeatBlock-By&gt;</w:t>
      </w:r>
    </w:p>
    <w:p w14:paraId="08B506D5"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23D3D58C"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10B4303B"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6BAB0F23"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296C414C" w14:textId="77777777" w:rsidTr="0056767D">
        <w:trPr>
          <w:trHeight w:hRule="exact" w:val="240"/>
          <w:jc w:val="center"/>
        </w:trPr>
        <w:tc>
          <w:tcPr>
            <w:tcW w:w="9752" w:type="dxa"/>
            <w:gridSpan w:val="2"/>
            <w:tcBorders>
              <w:top w:val="nil"/>
              <w:left w:val="nil"/>
              <w:bottom w:val="nil"/>
              <w:right w:val="nil"/>
            </w:tcBorders>
          </w:tcPr>
          <w:p w14:paraId="1C70AB67" w14:textId="77777777" w:rsidR="00F73C2A" w:rsidRPr="000E0946" w:rsidRDefault="00F73C2A" w:rsidP="0056767D"/>
        </w:tc>
      </w:tr>
      <w:tr w:rsidR="00F73C2A" w:rsidRPr="000E0946" w14:paraId="2A21EB74" w14:textId="77777777" w:rsidTr="0056767D">
        <w:trPr>
          <w:trHeight w:val="240"/>
          <w:jc w:val="center"/>
        </w:trPr>
        <w:tc>
          <w:tcPr>
            <w:tcW w:w="4876" w:type="dxa"/>
            <w:tcBorders>
              <w:top w:val="nil"/>
              <w:left w:val="nil"/>
              <w:bottom w:val="nil"/>
              <w:right w:val="nil"/>
            </w:tcBorders>
          </w:tcPr>
          <w:p w14:paraId="3911C0E6"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79220B8C" w14:textId="77777777" w:rsidR="00F73C2A" w:rsidRPr="000E0946" w:rsidRDefault="00F73C2A" w:rsidP="0056767D">
            <w:pPr>
              <w:pStyle w:val="AmColumnHeading"/>
            </w:pPr>
            <w:r w:rsidRPr="000E0946">
              <w:t>Pozměňovací návrh</w:t>
            </w:r>
          </w:p>
        </w:tc>
      </w:tr>
      <w:tr w:rsidR="00F73C2A" w:rsidRPr="000E0946" w14:paraId="0C428687" w14:textId="77777777" w:rsidTr="0056767D">
        <w:trPr>
          <w:jc w:val="center"/>
        </w:trPr>
        <w:tc>
          <w:tcPr>
            <w:tcW w:w="4876" w:type="dxa"/>
            <w:tcBorders>
              <w:top w:val="nil"/>
              <w:left w:val="nil"/>
              <w:bottom w:val="nil"/>
              <w:right w:val="nil"/>
            </w:tcBorders>
          </w:tcPr>
          <w:p w14:paraId="725282B3" w14:textId="77777777" w:rsidR="00F73C2A" w:rsidRPr="000E0946" w:rsidRDefault="00F73C2A" w:rsidP="0056767D">
            <w:pPr>
              <w:pStyle w:val="Normal6a"/>
            </w:pPr>
          </w:p>
        </w:tc>
        <w:tc>
          <w:tcPr>
            <w:tcW w:w="4876" w:type="dxa"/>
            <w:tcBorders>
              <w:top w:val="nil"/>
              <w:left w:val="nil"/>
              <w:bottom w:val="nil"/>
              <w:right w:val="nil"/>
            </w:tcBorders>
          </w:tcPr>
          <w:p w14:paraId="626D0AC1" w14:textId="77777777" w:rsidR="00F73C2A" w:rsidRPr="000E0946" w:rsidRDefault="00F73C2A" w:rsidP="0056767D">
            <w:pPr>
              <w:pStyle w:val="Normal6a"/>
            </w:pPr>
            <w:r w:rsidRPr="000E0946">
              <w:rPr>
                <w:b/>
                <w:i/>
              </w:rPr>
              <w:t>Guinea</w:t>
            </w:r>
          </w:p>
        </w:tc>
      </w:tr>
    </w:tbl>
    <w:p w14:paraId="6F2F988C"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1FFE3D0A" w14:textId="0FFC12D9" w:rsidR="0020079E" w:rsidRPr="000E0946" w:rsidRDefault="00F73C2A" w:rsidP="00F73C2A">
      <w:r w:rsidRPr="000E0946">
        <w:rPr>
          <w:rStyle w:val="HideTWBExt"/>
        </w:rPr>
        <w:t>&lt;/Amend&gt;</w:t>
      </w:r>
    </w:p>
    <w:p w14:paraId="6F3836E5"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260</w:t>
      </w:r>
      <w:r w:rsidRPr="000E0946">
        <w:rPr>
          <w:rStyle w:val="HideTWBExt"/>
          <w:b w:val="0"/>
        </w:rPr>
        <w:t>&lt;/NumAm&gt;</w:t>
      </w:r>
    </w:p>
    <w:p w14:paraId="5A9EF264" w14:textId="77777777" w:rsidR="00F73C2A" w:rsidRPr="000E0946" w:rsidRDefault="00F73C2A" w:rsidP="00F73C2A">
      <w:pPr>
        <w:pStyle w:val="NormalBold"/>
      </w:pPr>
      <w:r w:rsidRPr="000E0946">
        <w:rPr>
          <w:rStyle w:val="HideTWBExt"/>
          <w:b w:val="0"/>
        </w:rPr>
        <w:t>&lt;RepeatBlock-By&gt;&lt;Members&gt;</w:t>
      </w:r>
      <w:r w:rsidRPr="000E0946">
        <w:t>Jorge Buxadé Villalba, Marieke Ehlers, Alexandre Varaut, António Tânger Corrêa, Nikola Bartůšek</w:t>
      </w:r>
      <w:r w:rsidRPr="000E0946">
        <w:rPr>
          <w:rStyle w:val="HideTWBExt"/>
          <w:b w:val="0"/>
        </w:rPr>
        <w:t>&lt;/Members&gt;</w:t>
      </w:r>
    </w:p>
    <w:p w14:paraId="1EC5C244" w14:textId="77777777" w:rsidR="00F73C2A" w:rsidRPr="000E0946" w:rsidRDefault="00F73C2A" w:rsidP="00F73C2A">
      <w:pPr>
        <w:pStyle w:val="NormalBold"/>
      </w:pPr>
      <w:r w:rsidRPr="000E0946">
        <w:rPr>
          <w:rStyle w:val="HideTWBExt"/>
          <w:b w:val="0"/>
        </w:rPr>
        <w:t>&lt;/RepeatBlock-By&gt;</w:t>
      </w:r>
    </w:p>
    <w:p w14:paraId="23BA7FAD"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44C0C293"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31F55A1E"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2C8F0D23"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69E1C0C4" w14:textId="77777777" w:rsidTr="0056767D">
        <w:trPr>
          <w:trHeight w:hRule="exact" w:val="240"/>
          <w:jc w:val="center"/>
        </w:trPr>
        <w:tc>
          <w:tcPr>
            <w:tcW w:w="9752" w:type="dxa"/>
            <w:gridSpan w:val="2"/>
            <w:tcBorders>
              <w:top w:val="nil"/>
              <w:left w:val="nil"/>
              <w:bottom w:val="nil"/>
              <w:right w:val="nil"/>
            </w:tcBorders>
          </w:tcPr>
          <w:p w14:paraId="06F7C233" w14:textId="77777777" w:rsidR="00F73C2A" w:rsidRPr="000E0946" w:rsidRDefault="00F73C2A" w:rsidP="0056767D"/>
        </w:tc>
      </w:tr>
      <w:tr w:rsidR="00F73C2A" w:rsidRPr="000E0946" w14:paraId="7FEA0EFB" w14:textId="77777777" w:rsidTr="0056767D">
        <w:trPr>
          <w:trHeight w:val="240"/>
          <w:jc w:val="center"/>
        </w:trPr>
        <w:tc>
          <w:tcPr>
            <w:tcW w:w="4876" w:type="dxa"/>
            <w:tcBorders>
              <w:top w:val="nil"/>
              <w:left w:val="nil"/>
              <w:bottom w:val="nil"/>
              <w:right w:val="nil"/>
            </w:tcBorders>
          </w:tcPr>
          <w:p w14:paraId="14AD1FC8"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50A909CE" w14:textId="77777777" w:rsidR="00F73C2A" w:rsidRPr="000E0946" w:rsidRDefault="00F73C2A" w:rsidP="0056767D">
            <w:pPr>
              <w:pStyle w:val="AmColumnHeading"/>
            </w:pPr>
            <w:r w:rsidRPr="000E0946">
              <w:t>Pozměňovací návrh</w:t>
            </w:r>
          </w:p>
        </w:tc>
      </w:tr>
      <w:tr w:rsidR="00F73C2A" w:rsidRPr="000E0946" w14:paraId="4F6496B0" w14:textId="77777777" w:rsidTr="0056767D">
        <w:trPr>
          <w:jc w:val="center"/>
        </w:trPr>
        <w:tc>
          <w:tcPr>
            <w:tcW w:w="4876" w:type="dxa"/>
            <w:tcBorders>
              <w:top w:val="nil"/>
              <w:left w:val="nil"/>
              <w:bottom w:val="nil"/>
              <w:right w:val="nil"/>
            </w:tcBorders>
          </w:tcPr>
          <w:p w14:paraId="514DA9A5" w14:textId="77777777" w:rsidR="00F73C2A" w:rsidRPr="000E0946" w:rsidRDefault="00F73C2A" w:rsidP="0056767D">
            <w:pPr>
              <w:pStyle w:val="Normal6a"/>
            </w:pPr>
          </w:p>
        </w:tc>
        <w:tc>
          <w:tcPr>
            <w:tcW w:w="4876" w:type="dxa"/>
            <w:tcBorders>
              <w:top w:val="nil"/>
              <w:left w:val="nil"/>
              <w:bottom w:val="nil"/>
              <w:right w:val="nil"/>
            </w:tcBorders>
          </w:tcPr>
          <w:p w14:paraId="2B71FF87" w14:textId="77777777" w:rsidR="00F73C2A" w:rsidRPr="000E0946" w:rsidRDefault="00F73C2A" w:rsidP="0056767D">
            <w:pPr>
              <w:pStyle w:val="Normal6a"/>
            </w:pPr>
            <w:r w:rsidRPr="000E0946">
              <w:rPr>
                <w:b/>
                <w:i/>
              </w:rPr>
              <w:t>Mauritánie</w:t>
            </w:r>
          </w:p>
        </w:tc>
      </w:tr>
    </w:tbl>
    <w:p w14:paraId="60F5C41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77786399" w14:textId="4F6F89C1" w:rsidR="0020079E" w:rsidRPr="000E0946" w:rsidRDefault="00F73C2A" w:rsidP="00F73C2A">
      <w:r w:rsidRPr="000E0946">
        <w:rPr>
          <w:rStyle w:val="HideTWBExt"/>
        </w:rPr>
        <w:t>&lt;/Amend&gt;</w:t>
      </w:r>
    </w:p>
    <w:p w14:paraId="33E05833" w14:textId="77777777" w:rsidR="00F73C2A" w:rsidRPr="000E0946" w:rsidRDefault="00F73C2A" w:rsidP="00F73C2A">
      <w:pPr>
        <w:pStyle w:val="AmNumberTabs"/>
      </w:pPr>
      <w:r w:rsidRPr="000E0946">
        <w:rPr>
          <w:rStyle w:val="HideTWBExt"/>
          <w:b w:val="0"/>
        </w:rPr>
        <w:t>&lt;Amend&gt;</w:t>
      </w:r>
      <w:r w:rsidRPr="000E0946">
        <w:t>Pozměňovací návrh</w:t>
      </w:r>
      <w:r w:rsidRPr="000E0946">
        <w:tab/>
      </w:r>
      <w:r w:rsidRPr="000E0946">
        <w:tab/>
      </w:r>
      <w:r w:rsidRPr="000E0946">
        <w:rPr>
          <w:rStyle w:val="HideTWBExt"/>
          <w:b w:val="0"/>
        </w:rPr>
        <w:t>&lt;NumAm&gt;</w:t>
      </w:r>
      <w:r w:rsidRPr="000E0946">
        <w:t>261</w:t>
      </w:r>
      <w:r w:rsidRPr="000E0946">
        <w:rPr>
          <w:rStyle w:val="HideTWBExt"/>
          <w:b w:val="0"/>
        </w:rPr>
        <w:t>&lt;/NumAm&gt;</w:t>
      </w:r>
    </w:p>
    <w:p w14:paraId="40A45F24" w14:textId="77777777" w:rsidR="00F73C2A" w:rsidRPr="000E0946" w:rsidRDefault="00F73C2A" w:rsidP="00F73C2A">
      <w:pPr>
        <w:pStyle w:val="NormalBold"/>
      </w:pPr>
      <w:r w:rsidRPr="000E0946">
        <w:rPr>
          <w:rStyle w:val="HideTWBExt"/>
          <w:b w:val="0"/>
        </w:rPr>
        <w:t>&lt;RepeatBlock-By&gt;&lt;Members&gt;</w:t>
      </w:r>
      <w:r w:rsidRPr="000E0946">
        <w:t>Jaroslav Bžoch, António Tânger Corrêa, Nikola Bartůšek</w:t>
      </w:r>
      <w:r w:rsidRPr="000E0946">
        <w:rPr>
          <w:rStyle w:val="HideTWBExt"/>
          <w:b w:val="0"/>
        </w:rPr>
        <w:t>&lt;/Members&gt;</w:t>
      </w:r>
    </w:p>
    <w:p w14:paraId="7CE2ADE8" w14:textId="77777777" w:rsidR="00F73C2A" w:rsidRPr="000E0946" w:rsidRDefault="00F73C2A" w:rsidP="00F73C2A">
      <w:pPr>
        <w:pStyle w:val="NormalBold"/>
      </w:pPr>
      <w:r w:rsidRPr="000E0946">
        <w:rPr>
          <w:rStyle w:val="HideTWBExt"/>
          <w:b w:val="0"/>
        </w:rPr>
        <w:t>&lt;/RepeatBlock-By&gt;</w:t>
      </w:r>
    </w:p>
    <w:p w14:paraId="1F36A893" w14:textId="77777777" w:rsidR="00F73C2A" w:rsidRPr="000E0946" w:rsidRDefault="00F73C2A" w:rsidP="00F73C2A">
      <w:pPr>
        <w:pStyle w:val="NormalBold"/>
      </w:pPr>
      <w:r w:rsidRPr="000E0946">
        <w:rPr>
          <w:rStyle w:val="HideTWBExt"/>
          <w:b w:val="0"/>
        </w:rPr>
        <w:t>&lt;DocAmend&gt;</w:t>
      </w:r>
      <w:r w:rsidRPr="000E0946">
        <w:t>Návrh nařízení</w:t>
      </w:r>
      <w:r w:rsidRPr="000E0946">
        <w:rPr>
          <w:rStyle w:val="HideTWBExt"/>
          <w:b w:val="0"/>
        </w:rPr>
        <w:t>&lt;/DocAmend&gt;</w:t>
      </w:r>
    </w:p>
    <w:p w14:paraId="0EEDDCA8" w14:textId="77777777" w:rsidR="00F73C2A" w:rsidRPr="000E0946" w:rsidRDefault="00F73C2A" w:rsidP="00F73C2A">
      <w:pPr>
        <w:pStyle w:val="NormalBold"/>
      </w:pPr>
      <w:r w:rsidRPr="000E0946">
        <w:rPr>
          <w:rStyle w:val="HideTWBExt"/>
          <w:b w:val="0"/>
        </w:rPr>
        <w:t>&lt;Article&gt;</w:t>
      </w:r>
      <w:r w:rsidRPr="000E0946">
        <w:t>Příloha 1</w:t>
      </w:r>
      <w:r w:rsidRPr="000E0946">
        <w:rPr>
          <w:rStyle w:val="HideTWBExt"/>
          <w:b w:val="0"/>
        </w:rPr>
        <w:t>&lt;/Article&gt;</w:t>
      </w:r>
    </w:p>
    <w:p w14:paraId="5636D6EC" w14:textId="77777777" w:rsidR="00F73C2A" w:rsidRPr="000E0946" w:rsidRDefault="00F73C2A" w:rsidP="00F73C2A">
      <w:r w:rsidRPr="000E0946">
        <w:rPr>
          <w:rStyle w:val="HideTWBExt"/>
        </w:rPr>
        <w:t>&lt;DocAmend2&gt;</w:t>
      </w:r>
      <w:r w:rsidRPr="000E0946">
        <w:t>Nařízení (EU) 2024/1348</w:t>
      </w:r>
      <w:r w:rsidRPr="000E0946">
        <w:rPr>
          <w:rStyle w:val="HideTWBExt"/>
        </w:rPr>
        <w:t>&lt;/DocAmend2&gt;</w:t>
      </w:r>
    </w:p>
    <w:p w14:paraId="10DFF6ED" w14:textId="77777777" w:rsidR="00F73C2A" w:rsidRPr="000E0946" w:rsidRDefault="00F73C2A" w:rsidP="00F73C2A">
      <w:r w:rsidRPr="000E0946">
        <w:rPr>
          <w:rStyle w:val="HideTWBExt"/>
        </w:rPr>
        <w:t>&lt;Article2&gt;</w:t>
      </w:r>
      <w:r w:rsidRPr="000E0946">
        <w:t>Příloha II</w:t>
      </w:r>
      <w:r w:rsidRPr="000E094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C2A" w:rsidRPr="000E0946" w14:paraId="469A5653" w14:textId="77777777" w:rsidTr="0056767D">
        <w:trPr>
          <w:trHeight w:hRule="exact" w:val="240"/>
          <w:jc w:val="center"/>
        </w:trPr>
        <w:tc>
          <w:tcPr>
            <w:tcW w:w="9752" w:type="dxa"/>
            <w:gridSpan w:val="2"/>
            <w:tcBorders>
              <w:top w:val="nil"/>
              <w:left w:val="nil"/>
              <w:bottom w:val="nil"/>
              <w:right w:val="nil"/>
            </w:tcBorders>
          </w:tcPr>
          <w:p w14:paraId="7B1097BE" w14:textId="77777777" w:rsidR="00F73C2A" w:rsidRPr="000E0946" w:rsidRDefault="00F73C2A" w:rsidP="0056767D"/>
        </w:tc>
      </w:tr>
      <w:tr w:rsidR="00F73C2A" w:rsidRPr="000E0946" w14:paraId="376B604D" w14:textId="77777777" w:rsidTr="0056767D">
        <w:trPr>
          <w:trHeight w:val="240"/>
          <w:jc w:val="center"/>
        </w:trPr>
        <w:tc>
          <w:tcPr>
            <w:tcW w:w="4876" w:type="dxa"/>
            <w:tcBorders>
              <w:top w:val="nil"/>
              <w:left w:val="nil"/>
              <w:bottom w:val="nil"/>
              <w:right w:val="nil"/>
            </w:tcBorders>
          </w:tcPr>
          <w:p w14:paraId="29EE8333" w14:textId="77777777" w:rsidR="00F73C2A" w:rsidRPr="000E0946" w:rsidRDefault="00F73C2A" w:rsidP="0056767D">
            <w:pPr>
              <w:pStyle w:val="AmColumnHeading"/>
            </w:pPr>
            <w:r w:rsidRPr="000E0946">
              <w:t>Znění navržené Komisí</w:t>
            </w:r>
          </w:p>
        </w:tc>
        <w:tc>
          <w:tcPr>
            <w:tcW w:w="4876" w:type="dxa"/>
            <w:tcBorders>
              <w:top w:val="nil"/>
              <w:left w:val="nil"/>
              <w:bottom w:val="nil"/>
              <w:right w:val="nil"/>
            </w:tcBorders>
          </w:tcPr>
          <w:p w14:paraId="3E2BF539" w14:textId="77777777" w:rsidR="00F73C2A" w:rsidRPr="000E0946" w:rsidRDefault="00F73C2A" w:rsidP="0056767D">
            <w:pPr>
              <w:pStyle w:val="AmColumnHeading"/>
            </w:pPr>
            <w:r w:rsidRPr="000E0946">
              <w:t>Pozměňovací návrh</w:t>
            </w:r>
          </w:p>
        </w:tc>
      </w:tr>
      <w:tr w:rsidR="00F73C2A" w:rsidRPr="000E0946" w14:paraId="2E21A924" w14:textId="77777777" w:rsidTr="0056767D">
        <w:trPr>
          <w:jc w:val="center"/>
        </w:trPr>
        <w:tc>
          <w:tcPr>
            <w:tcW w:w="4876" w:type="dxa"/>
            <w:tcBorders>
              <w:top w:val="nil"/>
              <w:left w:val="nil"/>
              <w:bottom w:val="nil"/>
              <w:right w:val="nil"/>
            </w:tcBorders>
          </w:tcPr>
          <w:p w14:paraId="2D5A4696" w14:textId="77777777" w:rsidR="00F73C2A" w:rsidRPr="000E0946" w:rsidRDefault="00F73C2A" w:rsidP="0056767D">
            <w:pPr>
              <w:pStyle w:val="Normal6a"/>
            </w:pPr>
          </w:p>
        </w:tc>
        <w:tc>
          <w:tcPr>
            <w:tcW w:w="4876" w:type="dxa"/>
            <w:tcBorders>
              <w:top w:val="nil"/>
              <w:left w:val="nil"/>
              <w:bottom w:val="nil"/>
              <w:right w:val="nil"/>
            </w:tcBorders>
          </w:tcPr>
          <w:p w14:paraId="7B52AF72" w14:textId="77777777" w:rsidR="00F73C2A" w:rsidRPr="000E0946" w:rsidRDefault="00F73C2A" w:rsidP="0056767D">
            <w:pPr>
              <w:pStyle w:val="Normal6a"/>
            </w:pPr>
            <w:r w:rsidRPr="000E0946">
              <w:rPr>
                <w:b/>
                <w:i/>
              </w:rPr>
              <w:t>Arménie</w:t>
            </w:r>
          </w:p>
        </w:tc>
      </w:tr>
    </w:tbl>
    <w:p w14:paraId="5C62A650" w14:textId="77777777" w:rsidR="00F73C2A" w:rsidRPr="000E0946" w:rsidRDefault="00F73C2A" w:rsidP="00F73C2A">
      <w:pPr>
        <w:pStyle w:val="AmOrLang"/>
      </w:pPr>
      <w:r w:rsidRPr="000E0946">
        <w:t xml:space="preserve">Or. </w:t>
      </w:r>
      <w:r w:rsidRPr="000E0946">
        <w:rPr>
          <w:rStyle w:val="HideTWBExt"/>
          <w:rFonts w:eastAsiaTheme="majorEastAsia"/>
        </w:rPr>
        <w:t>&lt;Original&gt;</w:t>
      </w:r>
      <w:r w:rsidRPr="000E0946">
        <w:rPr>
          <w:rStyle w:val="HideTWBInt"/>
          <w:rFonts w:eastAsiaTheme="majorEastAsia"/>
        </w:rPr>
        <w:t>{EN}</w:t>
      </w:r>
      <w:r w:rsidRPr="000E0946">
        <w:t>en</w:t>
      </w:r>
      <w:r w:rsidRPr="000E0946">
        <w:rPr>
          <w:rStyle w:val="HideTWBExt"/>
          <w:rFonts w:eastAsiaTheme="majorEastAsia"/>
        </w:rPr>
        <w:t>&lt;/Original&gt;</w:t>
      </w:r>
    </w:p>
    <w:p w14:paraId="4F933BE7" w14:textId="77777777" w:rsidR="00F73C2A" w:rsidRPr="000E0946" w:rsidRDefault="00F73C2A" w:rsidP="00F73C2A">
      <w:r w:rsidRPr="000E0946">
        <w:rPr>
          <w:rStyle w:val="HideTWBExt"/>
        </w:rPr>
        <w:t>&lt;/Amend&gt;</w:t>
      </w:r>
    </w:p>
    <w:p w14:paraId="56D80912" w14:textId="5E6DFBE3" w:rsidR="008E2D3D" w:rsidRPr="000E0946" w:rsidRDefault="00F73C2A" w:rsidP="00F73C2A">
      <w:r w:rsidRPr="000E0946">
        <w:rPr>
          <w:rStyle w:val="HideTWBExt"/>
        </w:rPr>
        <w:t>&lt;/RepeatBlock-Amend&gt;</w:t>
      </w:r>
    </w:p>
    <w:p w14:paraId="693542D2" w14:textId="38E0CED5" w:rsidR="008363E4" w:rsidRPr="000E0946" w:rsidRDefault="008363E4" w:rsidP="008E2D3D">
      <w:pPr>
        <w:pStyle w:val="AmNumberTabs"/>
        <w:keepNext/>
      </w:pPr>
    </w:p>
    <w:sectPr w:rsidR="008363E4" w:rsidRPr="000E0946" w:rsidSect="0033316A">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B6333" w14:textId="77777777" w:rsidR="008530F4" w:rsidRPr="000E0946" w:rsidRDefault="008530F4">
      <w:r w:rsidRPr="000E0946">
        <w:separator/>
      </w:r>
    </w:p>
  </w:endnote>
  <w:endnote w:type="continuationSeparator" w:id="0">
    <w:p w14:paraId="2EF50C92" w14:textId="77777777" w:rsidR="008530F4" w:rsidRPr="000E0946" w:rsidRDefault="008530F4">
      <w:r w:rsidRPr="000E09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4578F" w14:textId="77777777" w:rsidR="0033316A" w:rsidRPr="000E0946" w:rsidRDefault="0033316A" w:rsidP="0033316A">
    <w:pPr>
      <w:pStyle w:val="EPFooter"/>
    </w:pPr>
    <w:r w:rsidRPr="000E0946">
      <w:t>PE</w:t>
    </w:r>
    <w:r w:rsidRPr="000E0946">
      <w:rPr>
        <w:rStyle w:val="HideTWBExt"/>
      </w:rPr>
      <w:t>&lt;NoPE&gt;</w:t>
    </w:r>
    <w:r w:rsidRPr="000E0946">
      <w:t>779.328</w:t>
    </w:r>
    <w:r w:rsidRPr="000E0946">
      <w:rPr>
        <w:rStyle w:val="HideTWBExt"/>
      </w:rPr>
      <w:t>&lt;/NoPE&gt;&lt;Version&gt;</w:t>
    </w:r>
    <w:r w:rsidRPr="000E0946">
      <w:t>v01-00</w:t>
    </w:r>
    <w:r w:rsidRPr="000E0946">
      <w:rPr>
        <w:rStyle w:val="HideTWBExt"/>
      </w:rPr>
      <w:t>&lt;/Version&gt;</w:t>
    </w:r>
    <w:r w:rsidRPr="000E0946">
      <w:tab/>
    </w:r>
    <w:r w:rsidRPr="000E0946">
      <w:fldChar w:fldCharType="begin"/>
    </w:r>
    <w:r w:rsidRPr="000E0946">
      <w:instrText xml:space="preserve"> PAGE  \* MERGEFORMAT </w:instrText>
    </w:r>
    <w:r w:rsidRPr="000E0946">
      <w:fldChar w:fldCharType="separate"/>
    </w:r>
    <w:r w:rsidRPr="000E0946">
      <w:rPr>
        <w:noProof/>
      </w:rPr>
      <w:t>40</w:t>
    </w:r>
    <w:r w:rsidRPr="000E0946">
      <w:fldChar w:fldCharType="end"/>
    </w:r>
    <w:r w:rsidRPr="000E0946">
      <w:t>/</w:t>
    </w:r>
    <w:fldSimple w:instr=" NUMPAGES  \* MERGEFORMAT ">
      <w:r w:rsidRPr="000E0946">
        <w:rPr>
          <w:noProof/>
        </w:rPr>
        <w:t>175</w:t>
      </w:r>
    </w:fldSimple>
    <w:r w:rsidRPr="000E0946">
      <w:tab/>
    </w:r>
    <w:r w:rsidRPr="000E0946">
      <w:rPr>
        <w:rStyle w:val="HideTWBExt"/>
      </w:rPr>
      <w:t>&lt;PathFdR&gt;</w:t>
    </w:r>
    <w:r w:rsidRPr="000E0946">
      <w:t>AM\1330573reupCS.docx</w:t>
    </w:r>
    <w:r w:rsidRPr="000E0946">
      <w:rPr>
        <w:rStyle w:val="HideTWBExt"/>
      </w:rPr>
      <w:t>&lt;/PathFdR&gt;</w:t>
    </w:r>
  </w:p>
  <w:p w14:paraId="1DF3F6A2" w14:textId="502C3166" w:rsidR="00D82FCC" w:rsidRPr="000E0946" w:rsidRDefault="0033316A" w:rsidP="0033316A">
    <w:pPr>
      <w:pStyle w:val="EPFooter2"/>
    </w:pPr>
    <w:r w:rsidRPr="000E0946">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5C32" w14:textId="77777777" w:rsidR="0033316A" w:rsidRPr="000E0946" w:rsidRDefault="0033316A" w:rsidP="0033316A">
    <w:pPr>
      <w:pStyle w:val="EPFooter"/>
    </w:pPr>
    <w:r w:rsidRPr="000E0946">
      <w:rPr>
        <w:rStyle w:val="HideTWBExt"/>
      </w:rPr>
      <w:t>&lt;PathFdR&gt;</w:t>
    </w:r>
    <w:r w:rsidRPr="000E0946">
      <w:t>AM\1330573reupCS.docx</w:t>
    </w:r>
    <w:r w:rsidRPr="000E0946">
      <w:rPr>
        <w:rStyle w:val="HideTWBExt"/>
      </w:rPr>
      <w:t>&lt;/PathFdR&gt;</w:t>
    </w:r>
    <w:r w:rsidRPr="000E0946">
      <w:tab/>
    </w:r>
    <w:r w:rsidRPr="000E0946">
      <w:fldChar w:fldCharType="begin"/>
    </w:r>
    <w:r w:rsidRPr="000E0946">
      <w:instrText xml:space="preserve"> PAGE  \* MERGEFORMAT </w:instrText>
    </w:r>
    <w:r w:rsidRPr="000E0946">
      <w:fldChar w:fldCharType="separate"/>
    </w:r>
    <w:r w:rsidRPr="000E0946">
      <w:rPr>
        <w:noProof/>
      </w:rPr>
      <w:t>39</w:t>
    </w:r>
    <w:r w:rsidRPr="000E0946">
      <w:fldChar w:fldCharType="end"/>
    </w:r>
    <w:r w:rsidRPr="000E0946">
      <w:t>/</w:t>
    </w:r>
    <w:fldSimple w:instr=" NUMPAGES  \* MERGEFORMAT ">
      <w:r w:rsidRPr="000E0946">
        <w:rPr>
          <w:noProof/>
        </w:rPr>
        <w:t>175</w:t>
      </w:r>
    </w:fldSimple>
    <w:r w:rsidRPr="000E0946">
      <w:tab/>
      <w:t>PE</w:t>
    </w:r>
    <w:r w:rsidRPr="000E0946">
      <w:rPr>
        <w:rStyle w:val="HideTWBExt"/>
      </w:rPr>
      <w:t>&lt;NoPE&gt;</w:t>
    </w:r>
    <w:r w:rsidRPr="000E0946">
      <w:t>779.328</w:t>
    </w:r>
    <w:r w:rsidRPr="000E0946">
      <w:rPr>
        <w:rStyle w:val="HideTWBExt"/>
      </w:rPr>
      <w:t>&lt;/NoPE&gt;&lt;Version&gt;</w:t>
    </w:r>
    <w:r w:rsidRPr="000E0946">
      <w:t>v01-00</w:t>
    </w:r>
    <w:r w:rsidRPr="000E0946">
      <w:rPr>
        <w:rStyle w:val="HideTWBExt"/>
      </w:rPr>
      <w:t>&lt;/Version&gt;</w:t>
    </w:r>
  </w:p>
  <w:p w14:paraId="54EE7C41" w14:textId="51A310C3" w:rsidR="00D82FCC" w:rsidRPr="000E0946" w:rsidRDefault="0033316A" w:rsidP="0033316A">
    <w:pPr>
      <w:pStyle w:val="EPFooter2"/>
    </w:pPr>
    <w:r w:rsidRPr="000E0946">
      <w:tab/>
    </w:r>
    <w:r w:rsidRPr="000E0946">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CB478" w14:textId="77777777" w:rsidR="0033316A" w:rsidRPr="000E0946" w:rsidRDefault="0033316A" w:rsidP="0033316A">
    <w:pPr>
      <w:pStyle w:val="EPFooter"/>
    </w:pPr>
    <w:r w:rsidRPr="000E0946">
      <w:rPr>
        <w:rStyle w:val="HideTWBExt"/>
      </w:rPr>
      <w:t>&lt;PathFdR&gt;</w:t>
    </w:r>
    <w:r w:rsidRPr="000E0946">
      <w:t>AM\1330573reupCS.docx</w:t>
    </w:r>
    <w:r w:rsidRPr="000E0946">
      <w:rPr>
        <w:rStyle w:val="HideTWBExt"/>
      </w:rPr>
      <w:t>&lt;/PathFdR&gt;</w:t>
    </w:r>
    <w:r w:rsidRPr="000E0946">
      <w:tab/>
    </w:r>
    <w:r w:rsidRPr="000E0946">
      <w:tab/>
      <w:t>PE</w:t>
    </w:r>
    <w:r w:rsidRPr="000E0946">
      <w:rPr>
        <w:rStyle w:val="HideTWBExt"/>
      </w:rPr>
      <w:t>&lt;NoPE&gt;</w:t>
    </w:r>
    <w:r w:rsidRPr="000E0946">
      <w:t>779.328</w:t>
    </w:r>
    <w:r w:rsidRPr="000E0946">
      <w:rPr>
        <w:rStyle w:val="HideTWBExt"/>
      </w:rPr>
      <w:t>&lt;/NoPE&gt;&lt;Version&gt;</w:t>
    </w:r>
    <w:r w:rsidRPr="000E0946">
      <w:t>v01-00</w:t>
    </w:r>
    <w:r w:rsidRPr="000E0946">
      <w:rPr>
        <w:rStyle w:val="HideTWBExt"/>
      </w:rPr>
      <w:t>&lt;/Version&gt;</w:t>
    </w:r>
  </w:p>
  <w:p w14:paraId="18287904" w14:textId="098F17AD" w:rsidR="00D82FCC" w:rsidRPr="000E0946" w:rsidRDefault="0033316A" w:rsidP="0033316A">
    <w:pPr>
      <w:pStyle w:val="EPFooter2"/>
    </w:pPr>
    <w:r w:rsidRPr="000E0946">
      <w:t>CS</w:t>
    </w:r>
    <w:r w:rsidRPr="000E0946">
      <w:tab/>
    </w:r>
    <w:r w:rsidRPr="000E0946">
      <w:rPr>
        <w:b w:val="0"/>
        <w:i/>
        <w:color w:val="C0C0C0"/>
        <w:sz w:val="22"/>
      </w:rPr>
      <w:t>Jednotná v rozmanitosti</w:t>
    </w:r>
    <w:r w:rsidRPr="000E0946">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4C0E4" w14:textId="77777777" w:rsidR="008530F4" w:rsidRPr="000E0946" w:rsidRDefault="008530F4">
      <w:r w:rsidRPr="000E0946">
        <w:separator/>
      </w:r>
    </w:p>
  </w:footnote>
  <w:footnote w:type="continuationSeparator" w:id="0">
    <w:p w14:paraId="7DC3807D" w14:textId="77777777" w:rsidR="008530F4" w:rsidRPr="000E0946" w:rsidRDefault="008530F4">
      <w:r w:rsidRPr="000E094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VTAMPART" w:val="x"/>
    <w:docVar w:name="TVTMEMBERS1" w:val="Mika Aaltola"/>
    <w:docVar w:name="TXTAUTHOR" w:val="Alessandro Ciriani"/>
    <w:docVar w:name="TXTLANGUE" w:val="CS"/>
    <w:docVar w:name="TXTLANGUEMIN" w:val="cs"/>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reupCS.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55A0D"/>
    <w:rsid w:val="00073830"/>
    <w:rsid w:val="00075DBE"/>
    <w:rsid w:val="000B0781"/>
    <w:rsid w:val="000C0CB8"/>
    <w:rsid w:val="000D446F"/>
    <w:rsid w:val="000E0946"/>
    <w:rsid w:val="000E7234"/>
    <w:rsid w:val="000F2A80"/>
    <w:rsid w:val="000F7815"/>
    <w:rsid w:val="00126BC4"/>
    <w:rsid w:val="00150057"/>
    <w:rsid w:val="00150F88"/>
    <w:rsid w:val="00166CCB"/>
    <w:rsid w:val="001809DD"/>
    <w:rsid w:val="001958F6"/>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A1C82"/>
    <w:rsid w:val="002B360E"/>
    <w:rsid w:val="002B6A7B"/>
    <w:rsid w:val="002C5761"/>
    <w:rsid w:val="002E3F68"/>
    <w:rsid w:val="002E4311"/>
    <w:rsid w:val="003003A7"/>
    <w:rsid w:val="00315664"/>
    <w:rsid w:val="00322475"/>
    <w:rsid w:val="0033316A"/>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F21EB"/>
    <w:rsid w:val="003F3B0C"/>
    <w:rsid w:val="00417927"/>
    <w:rsid w:val="00422BB2"/>
    <w:rsid w:val="004367B3"/>
    <w:rsid w:val="00441413"/>
    <w:rsid w:val="00441D7D"/>
    <w:rsid w:val="00461E32"/>
    <w:rsid w:val="00464338"/>
    <w:rsid w:val="00487EBF"/>
    <w:rsid w:val="00495E20"/>
    <w:rsid w:val="004E0AAC"/>
    <w:rsid w:val="004E1C4C"/>
    <w:rsid w:val="004F03F0"/>
    <w:rsid w:val="004F2903"/>
    <w:rsid w:val="004F3D73"/>
    <w:rsid w:val="005051DF"/>
    <w:rsid w:val="005246D8"/>
    <w:rsid w:val="00525830"/>
    <w:rsid w:val="005302F2"/>
    <w:rsid w:val="00547F73"/>
    <w:rsid w:val="00557617"/>
    <w:rsid w:val="005605F2"/>
    <w:rsid w:val="005650BC"/>
    <w:rsid w:val="00571479"/>
    <w:rsid w:val="00583F33"/>
    <w:rsid w:val="005A7205"/>
    <w:rsid w:val="005A7EB4"/>
    <w:rsid w:val="005B32E3"/>
    <w:rsid w:val="005B708F"/>
    <w:rsid w:val="005E50C2"/>
    <w:rsid w:val="00607ABE"/>
    <w:rsid w:val="006337D4"/>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2F62"/>
    <w:rsid w:val="007059E9"/>
    <w:rsid w:val="00706049"/>
    <w:rsid w:val="007152AF"/>
    <w:rsid w:val="00736FBA"/>
    <w:rsid w:val="0074160E"/>
    <w:rsid w:val="007659AC"/>
    <w:rsid w:val="007834A8"/>
    <w:rsid w:val="00786BD0"/>
    <w:rsid w:val="0079060C"/>
    <w:rsid w:val="007A42AB"/>
    <w:rsid w:val="007B7B2E"/>
    <w:rsid w:val="007C71DE"/>
    <w:rsid w:val="008162FA"/>
    <w:rsid w:val="00822C94"/>
    <w:rsid w:val="008363E4"/>
    <w:rsid w:val="00851460"/>
    <w:rsid w:val="008530F4"/>
    <w:rsid w:val="0087052C"/>
    <w:rsid w:val="00870CF2"/>
    <w:rsid w:val="00874862"/>
    <w:rsid w:val="00875A9C"/>
    <w:rsid w:val="008760FF"/>
    <w:rsid w:val="00887FDC"/>
    <w:rsid w:val="008B251A"/>
    <w:rsid w:val="008B3327"/>
    <w:rsid w:val="008D6D06"/>
    <w:rsid w:val="008E2D3D"/>
    <w:rsid w:val="008F0DDD"/>
    <w:rsid w:val="00900CAE"/>
    <w:rsid w:val="00904AD5"/>
    <w:rsid w:val="00907CCA"/>
    <w:rsid w:val="009148C5"/>
    <w:rsid w:val="009154FF"/>
    <w:rsid w:val="00917A85"/>
    <w:rsid w:val="00922896"/>
    <w:rsid w:val="009403E2"/>
    <w:rsid w:val="0095352C"/>
    <w:rsid w:val="009634A1"/>
    <w:rsid w:val="00966038"/>
    <w:rsid w:val="0098324C"/>
    <w:rsid w:val="00983540"/>
    <w:rsid w:val="009A65D8"/>
    <w:rsid w:val="009B0305"/>
    <w:rsid w:val="009B7E31"/>
    <w:rsid w:val="009F0AA5"/>
    <w:rsid w:val="009F230F"/>
    <w:rsid w:val="009F6757"/>
    <w:rsid w:val="00A15973"/>
    <w:rsid w:val="00A233E9"/>
    <w:rsid w:val="00A239E2"/>
    <w:rsid w:val="00A306DC"/>
    <w:rsid w:val="00A3701B"/>
    <w:rsid w:val="00A400A0"/>
    <w:rsid w:val="00A46736"/>
    <w:rsid w:val="00A507FC"/>
    <w:rsid w:val="00A5426B"/>
    <w:rsid w:val="00A845EF"/>
    <w:rsid w:val="00A84E16"/>
    <w:rsid w:val="00A917C6"/>
    <w:rsid w:val="00A93389"/>
    <w:rsid w:val="00A93F8C"/>
    <w:rsid w:val="00A97EC8"/>
    <w:rsid w:val="00AA0426"/>
    <w:rsid w:val="00AB158E"/>
    <w:rsid w:val="00AB74D6"/>
    <w:rsid w:val="00AC54C0"/>
    <w:rsid w:val="00AC7149"/>
    <w:rsid w:val="00AD730A"/>
    <w:rsid w:val="00AE4459"/>
    <w:rsid w:val="00AF25FC"/>
    <w:rsid w:val="00AF2819"/>
    <w:rsid w:val="00B0638A"/>
    <w:rsid w:val="00B10564"/>
    <w:rsid w:val="00B41B4D"/>
    <w:rsid w:val="00B512D0"/>
    <w:rsid w:val="00B6788F"/>
    <w:rsid w:val="00B77A45"/>
    <w:rsid w:val="00B8066A"/>
    <w:rsid w:val="00B85286"/>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86D60"/>
    <w:rsid w:val="00C92798"/>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B80"/>
    <w:rsid w:val="00DA6F1C"/>
    <w:rsid w:val="00DB429F"/>
    <w:rsid w:val="00DB65C2"/>
    <w:rsid w:val="00DC4160"/>
    <w:rsid w:val="00DC6A1B"/>
    <w:rsid w:val="00DD62B4"/>
    <w:rsid w:val="00DE34C3"/>
    <w:rsid w:val="00DE672F"/>
    <w:rsid w:val="00E15A86"/>
    <w:rsid w:val="00E25DC5"/>
    <w:rsid w:val="00E44BB0"/>
    <w:rsid w:val="00E471BE"/>
    <w:rsid w:val="00E57F50"/>
    <w:rsid w:val="00E660E2"/>
    <w:rsid w:val="00E7770C"/>
    <w:rsid w:val="00EA25AE"/>
    <w:rsid w:val="00EA5F20"/>
    <w:rsid w:val="00EB3A71"/>
    <w:rsid w:val="00EE011D"/>
    <w:rsid w:val="00EE3E0D"/>
    <w:rsid w:val="00EF03A3"/>
    <w:rsid w:val="00EF11AD"/>
    <w:rsid w:val="00F03741"/>
    <w:rsid w:val="00F03EAA"/>
    <w:rsid w:val="00F14A53"/>
    <w:rsid w:val="00F26B96"/>
    <w:rsid w:val="00F27170"/>
    <w:rsid w:val="00F459F7"/>
    <w:rsid w:val="00F54D9F"/>
    <w:rsid w:val="00F73C2A"/>
    <w:rsid w:val="00F87013"/>
    <w:rsid w:val="00F91778"/>
    <w:rsid w:val="00F92B49"/>
    <w:rsid w:val="00FA192C"/>
    <w:rsid w:val="00FC1B08"/>
    <w:rsid w:val="00FD05BD"/>
    <w:rsid w:val="00FD573F"/>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13D00"/>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175</Pages>
  <Words>48508</Words>
  <Characters>283292</Characters>
  <Application>Microsoft Office Word</Application>
  <DocSecurity>0</DocSecurity>
  <Lines>10895</Lines>
  <Paragraphs>3456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TOADER Maria</dc:creator>
  <cp:keywords/>
  <dc:description/>
  <cp:lastModifiedBy>FIALOVA Monika</cp:lastModifiedBy>
  <cp:revision>2</cp:revision>
  <cp:lastPrinted>2025-10-27T13:05:00Z</cp:lastPrinted>
  <dcterms:created xsi:type="dcterms:W3CDTF">2025-11-12T17:32:00Z</dcterms:created>
  <dcterms:modified xsi:type="dcterms:W3CDTF">2025-11-12T17:32:00Z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[20251001]</vt:lpwstr>
  </property>
  <property fmtid="{D5CDD505-2E9C-101B-9397-08002B2CF9AE}" pid="4" name="LastEdited with">
    <vt:lpwstr>10.2.0 Build [20251001]</vt:lpwstr>
  </property>
  <property fmtid="{D5CDD505-2E9C-101B-9397-08002B2CF9AE}" pid="5" name="&lt;FdR&gt;">
    <vt:lpwstr>1330573reup</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AM\1330573reupCS.docx</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OriLang">
    <vt:lpwstr>EN</vt:lpwstr>
  </property>
  <property fmtid="{D5CDD505-2E9C-101B-9397-08002B2CF9AE}" pid="14" name="Bookout">
    <vt:lpwstr/>
  </property>
</Properties>
</file>