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0825AB" w:rsidRPr="00A966A4" w14:paraId="6774A5B0" w14:textId="77777777" w:rsidTr="00C85D0F">
        <w:trPr>
          <w:trHeight w:hRule="exact" w:val="1418"/>
        </w:trPr>
        <w:tc>
          <w:tcPr>
            <w:tcW w:w="6804" w:type="dxa"/>
            <w:shd w:val="clear" w:color="auto" w:fill="auto"/>
            <w:vAlign w:val="center"/>
          </w:tcPr>
          <w:p w14:paraId="10410A64" w14:textId="77777777" w:rsidR="00BE5062" w:rsidRPr="00A966A4" w:rsidRDefault="001E15E8" w:rsidP="00C85D0F">
            <w:pPr>
              <w:pStyle w:val="EPName"/>
            </w:pPr>
            <w:r w:rsidRPr="00A966A4">
              <w:t>Europaparlamentet</w:t>
            </w:r>
          </w:p>
          <w:p w14:paraId="2A3867AF" w14:textId="77777777" w:rsidR="00BE5062" w:rsidRPr="00A966A4" w:rsidRDefault="001E15E8" w:rsidP="00C85D0F">
            <w:pPr>
              <w:pStyle w:val="EPTerm"/>
            </w:pPr>
            <w:r w:rsidRPr="00A966A4">
              <w:t>2024-2029</w:t>
            </w:r>
          </w:p>
        </w:tc>
        <w:tc>
          <w:tcPr>
            <w:tcW w:w="2268" w:type="dxa"/>
            <w:shd w:val="clear" w:color="auto" w:fill="auto"/>
          </w:tcPr>
          <w:p w14:paraId="50EE77BE" w14:textId="77777777" w:rsidR="00BE5062" w:rsidRPr="00A966A4" w:rsidRDefault="001E15E8" w:rsidP="00C85D0F">
            <w:pPr>
              <w:pStyle w:val="EPLogo"/>
            </w:pPr>
            <w:r w:rsidRPr="00A966A4">
              <w:rPr>
                <w:noProof/>
                <w:lang w:eastAsia="en-US"/>
              </w:rPr>
              <w:drawing>
                <wp:inline distT="0" distB="0" distL="0" distR="0" wp14:anchorId="1D86E252" wp14:editId="5AA537EF">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01053FD6" w14:textId="77777777" w:rsidR="000E7234" w:rsidRPr="00A966A4" w:rsidRDefault="000E7234" w:rsidP="000E7234">
      <w:pPr>
        <w:pStyle w:val="LineTop"/>
      </w:pPr>
    </w:p>
    <w:p w14:paraId="416EA1A0" w14:textId="77777777" w:rsidR="000E7234" w:rsidRPr="00A966A4" w:rsidRDefault="001E15E8" w:rsidP="000E7234">
      <w:pPr>
        <w:pStyle w:val="EPBody"/>
      </w:pPr>
      <w:r w:rsidRPr="00A966A4">
        <w:rPr>
          <w:rStyle w:val="HideTWBExt"/>
          <w:i w:val="0"/>
          <w:szCs w:val="20"/>
        </w:rPr>
        <w:t>&lt;Commission&gt;</w:t>
      </w:r>
      <w:r w:rsidRPr="00A966A4">
        <w:rPr>
          <w:rStyle w:val="HideTWBInt"/>
          <w:i w:val="0"/>
          <w:szCs w:val="20"/>
        </w:rPr>
        <w:t>{LIBE}</w:t>
      </w:r>
      <w:r w:rsidRPr="00A966A4">
        <w:t>Utskottet för medborgerliga fri- och rättigheter samt rättsliga och inrikes frågor</w:t>
      </w:r>
      <w:r w:rsidRPr="00A966A4">
        <w:rPr>
          <w:rStyle w:val="HideTWBExt"/>
          <w:i w:val="0"/>
          <w:szCs w:val="20"/>
        </w:rPr>
        <w:t>&lt;/Commission&gt;</w:t>
      </w:r>
    </w:p>
    <w:p w14:paraId="4C3B4966" w14:textId="77777777" w:rsidR="000E7234" w:rsidRPr="00A966A4" w:rsidRDefault="000E7234" w:rsidP="000E7234">
      <w:pPr>
        <w:pStyle w:val="LineBottom"/>
      </w:pPr>
    </w:p>
    <w:p w14:paraId="197B9DEE" w14:textId="77777777" w:rsidR="00B85286" w:rsidRPr="00A966A4" w:rsidRDefault="001E15E8">
      <w:pPr>
        <w:pStyle w:val="CoverReference"/>
      </w:pPr>
      <w:r w:rsidRPr="00A966A4">
        <w:rPr>
          <w:rStyle w:val="HideTWBExt"/>
          <w:b w:val="0"/>
        </w:rPr>
        <w:t>&lt;RefProc&gt;</w:t>
      </w:r>
      <w:r w:rsidRPr="00A966A4">
        <w:t>2025/0101</w:t>
      </w:r>
      <w:r w:rsidRPr="00A966A4">
        <w:rPr>
          <w:rStyle w:val="HideTWBExt"/>
          <w:b w:val="0"/>
        </w:rPr>
        <w:t>&lt;/RefProc&gt;&lt;RefTypeProc&gt;</w:t>
      </w:r>
      <w:r w:rsidRPr="00A966A4">
        <w:t>(COD)</w:t>
      </w:r>
      <w:r w:rsidRPr="00A966A4">
        <w:rPr>
          <w:rStyle w:val="HideTWBExt"/>
          <w:b w:val="0"/>
        </w:rPr>
        <w:t>&lt;/RefTypeProc&gt;</w:t>
      </w:r>
    </w:p>
    <w:p w14:paraId="36667F11" w14:textId="77777777" w:rsidR="00B85286" w:rsidRPr="00A966A4" w:rsidRDefault="001E15E8">
      <w:pPr>
        <w:pStyle w:val="CoverDate"/>
      </w:pPr>
      <w:r w:rsidRPr="00A966A4">
        <w:rPr>
          <w:rStyle w:val="HideTWBExt"/>
        </w:rPr>
        <w:t>&lt;Date&gt;</w:t>
      </w:r>
      <w:r w:rsidRPr="00A966A4">
        <w:rPr>
          <w:rStyle w:val="HideTWBInt"/>
        </w:rPr>
        <w:t>{27/10/2025}</w:t>
      </w:r>
      <w:r w:rsidRPr="00A966A4">
        <w:t>27.10.2025</w:t>
      </w:r>
      <w:r w:rsidRPr="00A966A4">
        <w:rPr>
          <w:rStyle w:val="HideTWBExt"/>
        </w:rPr>
        <w:t>&lt;/Date&gt;</w:t>
      </w:r>
    </w:p>
    <w:p w14:paraId="15256D38" w14:textId="77777777" w:rsidR="009B0305" w:rsidRPr="00A966A4" w:rsidRDefault="001E15E8" w:rsidP="009B0305">
      <w:pPr>
        <w:pStyle w:val="CoverDocType"/>
      </w:pPr>
      <w:r w:rsidRPr="00A966A4">
        <w:rPr>
          <w:rStyle w:val="HideTWBExt"/>
          <w:b w:val="0"/>
        </w:rPr>
        <w:t>&lt;TypeAM&gt;</w:t>
      </w:r>
      <w:r w:rsidRPr="00A966A4">
        <w:t>ÄNDRINGSFÖRSLAG</w:t>
      </w:r>
      <w:r w:rsidRPr="00A966A4">
        <w:rPr>
          <w:rStyle w:val="HideTWBExt"/>
          <w:b w:val="0"/>
        </w:rPr>
        <w:t>&lt;/TypeAM&gt;</w:t>
      </w:r>
    </w:p>
    <w:p w14:paraId="57DBC01B" w14:textId="77777777" w:rsidR="00B85286" w:rsidRPr="00A966A4" w:rsidRDefault="001E15E8" w:rsidP="001C2054">
      <w:pPr>
        <w:pStyle w:val="CoverDocType24a"/>
      </w:pPr>
      <w:r w:rsidRPr="00A966A4">
        <w:rPr>
          <w:rStyle w:val="HideTWBExt"/>
          <w:b w:val="0"/>
        </w:rPr>
        <w:t>&lt;RangeAM&gt;</w:t>
      </w:r>
      <w:r w:rsidRPr="00A966A4">
        <w:t>12 - 261</w:t>
      </w:r>
      <w:r w:rsidRPr="00A966A4">
        <w:rPr>
          <w:rStyle w:val="HideTWBExt"/>
          <w:b w:val="0"/>
        </w:rPr>
        <w:t>&lt;/RangeAM&gt;</w:t>
      </w:r>
    </w:p>
    <w:p w14:paraId="24659F95" w14:textId="77777777" w:rsidR="001C2054" w:rsidRPr="00A966A4" w:rsidRDefault="001E15E8" w:rsidP="00A93F8C">
      <w:pPr>
        <w:pStyle w:val="CoverBold"/>
      </w:pPr>
      <w:r w:rsidRPr="00A966A4">
        <w:rPr>
          <w:rStyle w:val="HideTWBExt"/>
          <w:b w:val="0"/>
        </w:rPr>
        <w:t>&lt;TitreType&gt;</w:t>
      </w:r>
      <w:r w:rsidRPr="00A966A4">
        <w:t>Förslag till betänkande</w:t>
      </w:r>
      <w:r w:rsidRPr="00A966A4">
        <w:rPr>
          <w:rStyle w:val="HideTWBExt"/>
          <w:b w:val="0"/>
        </w:rPr>
        <w:t>&lt;/TitreType&gt;</w:t>
      </w:r>
    </w:p>
    <w:p w14:paraId="69A7CD73" w14:textId="77777777" w:rsidR="00B85286" w:rsidRPr="00A966A4" w:rsidRDefault="001E15E8" w:rsidP="00A93F8C">
      <w:pPr>
        <w:pStyle w:val="CoverBold"/>
      </w:pPr>
      <w:r w:rsidRPr="00A966A4">
        <w:rPr>
          <w:rStyle w:val="HideTWBExt"/>
          <w:b w:val="0"/>
        </w:rPr>
        <w:t>&lt;Rapporteur&gt;</w:t>
      </w:r>
      <w:r w:rsidRPr="00A966A4">
        <w:t>Alessandro Ciriani</w:t>
      </w:r>
      <w:r w:rsidRPr="00A966A4">
        <w:rPr>
          <w:rStyle w:val="HideTWBExt"/>
          <w:b w:val="0"/>
        </w:rPr>
        <w:t>&lt;/Rapporteur&gt;</w:t>
      </w:r>
    </w:p>
    <w:p w14:paraId="6581A910" w14:textId="77777777" w:rsidR="00B85286" w:rsidRPr="00A966A4" w:rsidRDefault="001E15E8">
      <w:pPr>
        <w:pStyle w:val="CoverNormal24a"/>
      </w:pPr>
      <w:r w:rsidRPr="00A966A4">
        <w:rPr>
          <w:rStyle w:val="HideTWBExt"/>
        </w:rPr>
        <w:t>&lt;DocRefPE&gt;</w:t>
      </w:r>
      <w:r w:rsidRPr="00A966A4">
        <w:t>(PE778.073v01-00)</w:t>
      </w:r>
      <w:r w:rsidRPr="00A966A4">
        <w:rPr>
          <w:rStyle w:val="HideTWBExt"/>
        </w:rPr>
        <w:t>&lt;/DocRefPE&gt;</w:t>
      </w:r>
    </w:p>
    <w:p w14:paraId="3A3FC76B" w14:textId="77777777" w:rsidR="00B85286" w:rsidRPr="00A966A4" w:rsidRDefault="001E15E8">
      <w:pPr>
        <w:pStyle w:val="CoverNormal24a"/>
      </w:pPr>
      <w:r w:rsidRPr="00A966A4">
        <w:rPr>
          <w:rStyle w:val="HideTWBExt"/>
        </w:rPr>
        <w:t>&lt;Titre&gt;</w:t>
      </w:r>
      <w:r w:rsidRPr="00A966A4">
        <w:t>Ändring av förordning (EU) 2024/1348 vad gäller upprättande av en förteckning över säkra ursprungsländer på unionsnivå</w:t>
      </w:r>
      <w:r w:rsidRPr="00A966A4">
        <w:rPr>
          <w:rStyle w:val="HideTWBExt"/>
        </w:rPr>
        <w:t>&lt;/Titre&gt;</w:t>
      </w:r>
    </w:p>
    <w:p w14:paraId="3BD23055" w14:textId="77777777" w:rsidR="006337D4" w:rsidRPr="00A966A4" w:rsidRDefault="001E15E8" w:rsidP="006337D4">
      <w:pPr>
        <w:pStyle w:val="CoverNormal"/>
      </w:pPr>
      <w:r w:rsidRPr="00A966A4">
        <w:rPr>
          <w:rStyle w:val="HideTWBExt"/>
        </w:rPr>
        <w:t>&lt;DocAmend&gt;</w:t>
      </w:r>
      <w:r w:rsidRPr="00A966A4">
        <w:t>Förslag till förordning</w:t>
      </w:r>
      <w:r w:rsidRPr="00A966A4">
        <w:rPr>
          <w:rStyle w:val="HideTWBExt"/>
        </w:rPr>
        <w:t>&lt;/DocAmend&gt;</w:t>
      </w:r>
    </w:p>
    <w:p w14:paraId="09950C44" w14:textId="77777777" w:rsidR="00B85286" w:rsidRPr="00A966A4" w:rsidRDefault="001E15E8">
      <w:pPr>
        <w:pStyle w:val="CoverNormal24a"/>
      </w:pPr>
      <w:r w:rsidRPr="00A966A4">
        <w:rPr>
          <w:rStyle w:val="HideTWBExt"/>
        </w:rPr>
        <w:t>&lt;DocRef&gt;</w:t>
      </w:r>
      <w:r w:rsidRPr="00A966A4">
        <w:t>(COM(2025)0186 – C10</w:t>
      </w:r>
      <w:r w:rsidRPr="00A966A4">
        <w:noBreakHyphen/>
        <w:t>0069/2025 – 2025/0101(COD))</w:t>
      </w:r>
      <w:r w:rsidRPr="00A966A4">
        <w:rPr>
          <w:rStyle w:val="HideTWBExt"/>
        </w:rPr>
        <w:t>&lt;/DocRef&gt;</w:t>
      </w:r>
    </w:p>
    <w:p w14:paraId="360448F2" w14:textId="77777777" w:rsidR="00B85286" w:rsidRPr="00A966A4" w:rsidRDefault="001E15E8" w:rsidP="00E660E2">
      <w:pPr>
        <w:widowControl/>
        <w:tabs>
          <w:tab w:val="center" w:pos="4677"/>
        </w:tabs>
      </w:pPr>
      <w:r w:rsidRPr="00A966A4">
        <w:br w:type="page"/>
      </w:r>
      <w:r w:rsidRPr="00A966A4">
        <w:lastRenderedPageBreak/>
        <w:t>AM_Com_LegReport</w:t>
      </w:r>
    </w:p>
    <w:p w14:paraId="5D6F4740" w14:textId="77777777" w:rsidR="005B35AF" w:rsidRPr="00A966A4" w:rsidRDefault="001E15E8" w:rsidP="005B35AF">
      <w:pPr>
        <w:pStyle w:val="AmNumberTabs"/>
      </w:pPr>
      <w:r w:rsidRPr="00A966A4">
        <w:br w:type="page"/>
      </w:r>
      <w:r w:rsidR="005B35AF" w:rsidRPr="00A966A4">
        <w:rPr>
          <w:rStyle w:val="HideTWBExt"/>
          <w:b w:val="0"/>
        </w:rPr>
        <w:lastRenderedPageBreak/>
        <w:t>&lt;RepeatBlock-Amend&gt;&lt;Amend&gt;</w:t>
      </w:r>
      <w:r w:rsidR="005B35AF" w:rsidRPr="00A966A4">
        <w:t>Ändringsförslag</w:t>
      </w:r>
      <w:r w:rsidR="005B35AF" w:rsidRPr="00A966A4">
        <w:tab/>
      </w:r>
      <w:r w:rsidR="005B35AF" w:rsidRPr="00A966A4">
        <w:tab/>
      </w:r>
      <w:r w:rsidR="005B35AF" w:rsidRPr="00A966A4">
        <w:rPr>
          <w:rStyle w:val="HideTWBExt"/>
          <w:b w:val="0"/>
        </w:rPr>
        <w:t>&lt;NumAm&gt;</w:t>
      </w:r>
      <w:r w:rsidR="005B35AF" w:rsidRPr="00A966A4">
        <w:t>12</w:t>
      </w:r>
      <w:r w:rsidR="005B35AF" w:rsidRPr="00A966A4">
        <w:rPr>
          <w:rStyle w:val="HideTWBExt"/>
          <w:b w:val="0"/>
        </w:rPr>
        <w:t>&lt;/NumAm&gt;</w:t>
      </w:r>
    </w:p>
    <w:p w14:paraId="110D4C34" w14:textId="77777777" w:rsidR="005B35AF" w:rsidRPr="00A966A4" w:rsidRDefault="005B35AF" w:rsidP="005B35AF">
      <w:pPr>
        <w:pStyle w:val="NormalBold"/>
      </w:pPr>
      <w:r w:rsidRPr="00A966A4">
        <w:rPr>
          <w:rStyle w:val="HideTWBExt"/>
          <w:b w:val="0"/>
        </w:rPr>
        <w:t>&lt;RepeatBlock-By&gt;&lt;Members&gt;</w:t>
      </w:r>
      <w:r w:rsidRPr="00A966A4">
        <w:t>Damien Carême, Ilaria Salis, Estrella Galán</w:t>
      </w:r>
      <w:r w:rsidRPr="00A966A4">
        <w:rPr>
          <w:rStyle w:val="HideTWBExt"/>
          <w:b w:val="0"/>
        </w:rPr>
        <w:t>&lt;/Members&gt;</w:t>
      </w:r>
    </w:p>
    <w:p w14:paraId="46311439" w14:textId="77777777" w:rsidR="005B35AF" w:rsidRPr="00A966A4" w:rsidRDefault="005B35AF" w:rsidP="005B35AF">
      <w:pPr>
        <w:pStyle w:val="NormalBold"/>
      </w:pPr>
      <w:r w:rsidRPr="00A966A4">
        <w:rPr>
          <w:rStyle w:val="HideTWBExt"/>
          <w:b w:val="0"/>
        </w:rPr>
        <w:t>&lt;/RepeatBlock-By&gt;</w:t>
      </w:r>
    </w:p>
    <w:p w14:paraId="63E1A46C"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26DBBA4" w14:textId="77777777" w:rsidR="005B35AF" w:rsidRPr="00A966A4" w:rsidRDefault="005B35AF" w:rsidP="005B35AF">
      <w:pPr>
        <w:pStyle w:val="NormalBold"/>
      </w:pPr>
      <w:r w:rsidRPr="00A966A4">
        <w:rPr>
          <w:rStyle w:val="HideTWBExt"/>
          <w:b w:val="0"/>
        </w:rPr>
        <w:t>&lt;Article&gt;</w:t>
      </w:r>
      <w:r w:rsidRPr="00A966A4">
        <w: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B41AB2E" w14:textId="77777777" w:rsidTr="00EA1649">
        <w:trPr>
          <w:trHeight w:hRule="exact" w:val="240"/>
          <w:jc w:val="center"/>
        </w:trPr>
        <w:tc>
          <w:tcPr>
            <w:tcW w:w="9752" w:type="dxa"/>
            <w:gridSpan w:val="2"/>
            <w:tcBorders>
              <w:top w:val="nil"/>
              <w:left w:val="nil"/>
              <w:bottom w:val="nil"/>
              <w:right w:val="nil"/>
            </w:tcBorders>
          </w:tcPr>
          <w:p w14:paraId="26C47ED0" w14:textId="77777777" w:rsidR="005B35AF" w:rsidRPr="00A966A4" w:rsidRDefault="005B35AF" w:rsidP="00EA1649"/>
        </w:tc>
      </w:tr>
      <w:tr w:rsidR="005B35AF" w:rsidRPr="00A966A4" w14:paraId="7514F56C" w14:textId="77777777" w:rsidTr="00EA1649">
        <w:trPr>
          <w:trHeight w:val="240"/>
          <w:jc w:val="center"/>
        </w:trPr>
        <w:tc>
          <w:tcPr>
            <w:tcW w:w="4876" w:type="dxa"/>
            <w:tcBorders>
              <w:top w:val="nil"/>
              <w:left w:val="nil"/>
              <w:bottom w:val="nil"/>
              <w:right w:val="nil"/>
            </w:tcBorders>
          </w:tcPr>
          <w:p w14:paraId="0150F7B4" w14:textId="77777777" w:rsidR="005B35AF" w:rsidRPr="00A966A4" w:rsidRDefault="005B35AF" w:rsidP="00EA1649">
            <w:pPr>
              <w:pStyle w:val="AmColumnHeading"/>
            </w:pPr>
          </w:p>
        </w:tc>
        <w:tc>
          <w:tcPr>
            <w:tcW w:w="4876" w:type="dxa"/>
            <w:tcBorders>
              <w:top w:val="nil"/>
              <w:left w:val="nil"/>
              <w:bottom w:val="nil"/>
              <w:right w:val="nil"/>
            </w:tcBorders>
          </w:tcPr>
          <w:p w14:paraId="1A3B6EC3" w14:textId="3F945B78" w:rsidR="005B35AF" w:rsidRPr="00A966A4" w:rsidRDefault="005B35AF" w:rsidP="00EA1649">
            <w:pPr>
              <w:pStyle w:val="AmColumnHeading"/>
            </w:pPr>
            <w:r w:rsidRPr="00A966A4">
              <w:t xml:space="preserve">Förslag om </w:t>
            </w:r>
            <w:r w:rsidR="00E76419" w:rsidRPr="00A966A4">
              <w:t>förkastande</w:t>
            </w:r>
          </w:p>
        </w:tc>
      </w:tr>
      <w:tr w:rsidR="005B35AF" w:rsidRPr="00A966A4" w14:paraId="2D68A0E9" w14:textId="77777777" w:rsidTr="00EA1649">
        <w:trPr>
          <w:jc w:val="center"/>
        </w:trPr>
        <w:tc>
          <w:tcPr>
            <w:tcW w:w="4876" w:type="dxa"/>
            <w:tcBorders>
              <w:top w:val="nil"/>
              <w:left w:val="nil"/>
              <w:bottom w:val="nil"/>
              <w:right w:val="nil"/>
            </w:tcBorders>
          </w:tcPr>
          <w:p w14:paraId="4018199F" w14:textId="77777777" w:rsidR="005B35AF" w:rsidRPr="00A966A4" w:rsidRDefault="005B35AF" w:rsidP="00EA1649"/>
        </w:tc>
        <w:tc>
          <w:tcPr>
            <w:tcW w:w="4876" w:type="dxa"/>
            <w:tcBorders>
              <w:top w:val="nil"/>
              <w:left w:val="nil"/>
              <w:bottom w:val="nil"/>
              <w:right w:val="nil"/>
            </w:tcBorders>
          </w:tcPr>
          <w:p w14:paraId="779BC1D9" w14:textId="77777777" w:rsidR="005B35AF" w:rsidRPr="00A966A4" w:rsidRDefault="005B35AF" w:rsidP="00EA1649">
            <w:pPr>
              <w:pStyle w:val="Normal6a"/>
            </w:pPr>
            <w:r w:rsidRPr="00A966A4">
              <w:rPr>
                <w:b/>
                <w:i/>
              </w:rPr>
              <w:t>Europaparlamentet förkastar kommissionens förslag.</w:t>
            </w:r>
          </w:p>
        </w:tc>
      </w:tr>
    </w:tbl>
    <w:p w14:paraId="21F1E6E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8333694"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3FC1BABC" w14:textId="77777777" w:rsidR="005B35AF" w:rsidRPr="00A966A4" w:rsidRDefault="005B35AF" w:rsidP="005B35AF">
      <w:pPr>
        <w:pStyle w:val="AmJustText"/>
      </w:pPr>
      <w:r w:rsidRPr="00A966A4">
        <w:t>Upprättandet av en EU-förteckning över säkra ursprungsländer undergräver rätten till en individuell bedömning av asylansökningar, flyttar orättvist över bevisbördan på de sökande och försvagar rättssäkerhetsgarantierna. Att automatiskt utse kandidatländer och inkludera stater med väldokumenterade kränkningar av de mänskliga rättigheterna återspeglar snarare politisk ändamålsenlighet än objektiva skyddsbehov.</w:t>
      </w:r>
    </w:p>
    <w:p w14:paraId="06259884" w14:textId="77777777" w:rsidR="005B35AF" w:rsidRPr="00A966A4" w:rsidRDefault="005B35AF" w:rsidP="005B35AF">
      <w:r w:rsidRPr="00A966A4">
        <w:rPr>
          <w:rStyle w:val="HideTWBExt"/>
        </w:rPr>
        <w:t>&lt;/Amend&gt;</w:t>
      </w:r>
    </w:p>
    <w:p w14:paraId="6B58A7B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13</w:t>
      </w:r>
      <w:r w:rsidRPr="00A966A4">
        <w:rPr>
          <w:rStyle w:val="HideTWBExt"/>
          <w:b w:val="0"/>
        </w:rPr>
        <w:t>&lt;/NumAm&gt;</w:t>
      </w:r>
    </w:p>
    <w:p w14:paraId="4327E8CF"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6D1B1D72" w14:textId="77777777" w:rsidR="005B35AF" w:rsidRPr="00A966A4" w:rsidRDefault="005B35AF" w:rsidP="005B35AF">
      <w:pPr>
        <w:pStyle w:val="NormalBold"/>
      </w:pPr>
      <w:r w:rsidRPr="00A966A4">
        <w:rPr>
          <w:rStyle w:val="HideTWBExt"/>
          <w:b w:val="0"/>
        </w:rPr>
        <w:t>&lt;/RepeatBlock-By&gt;</w:t>
      </w:r>
    </w:p>
    <w:p w14:paraId="44458CDC"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B39A3DF" w14:textId="77777777" w:rsidR="005B35AF" w:rsidRPr="00A966A4" w:rsidRDefault="005B35AF" w:rsidP="005B35AF">
      <w:pPr>
        <w:pStyle w:val="NormalBold"/>
      </w:pPr>
      <w:r w:rsidRPr="00A966A4">
        <w:rPr>
          <w:rStyle w:val="HideTWBExt"/>
          <w:b w:val="0"/>
        </w:rPr>
        <w:t>&lt;Article&gt;</w:t>
      </w:r>
      <w:r w:rsidRPr="00A966A4">
        <w: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295586A" w14:textId="77777777" w:rsidTr="00EA1649">
        <w:trPr>
          <w:trHeight w:hRule="exact" w:val="240"/>
          <w:jc w:val="center"/>
        </w:trPr>
        <w:tc>
          <w:tcPr>
            <w:tcW w:w="9752" w:type="dxa"/>
            <w:gridSpan w:val="2"/>
            <w:tcBorders>
              <w:top w:val="nil"/>
              <w:left w:val="nil"/>
              <w:bottom w:val="nil"/>
              <w:right w:val="nil"/>
            </w:tcBorders>
          </w:tcPr>
          <w:p w14:paraId="2D507496" w14:textId="77777777" w:rsidR="005B35AF" w:rsidRPr="00A966A4" w:rsidRDefault="005B35AF" w:rsidP="00EA1649"/>
        </w:tc>
      </w:tr>
      <w:tr w:rsidR="005B35AF" w:rsidRPr="00A966A4" w14:paraId="562C9DE2" w14:textId="77777777" w:rsidTr="00EA1649">
        <w:trPr>
          <w:trHeight w:val="240"/>
          <w:jc w:val="center"/>
        </w:trPr>
        <w:tc>
          <w:tcPr>
            <w:tcW w:w="4876" w:type="dxa"/>
            <w:tcBorders>
              <w:top w:val="nil"/>
              <w:left w:val="nil"/>
              <w:bottom w:val="nil"/>
              <w:right w:val="nil"/>
            </w:tcBorders>
          </w:tcPr>
          <w:p w14:paraId="366D9DA5" w14:textId="77777777" w:rsidR="005B35AF" w:rsidRPr="00A966A4" w:rsidRDefault="005B35AF" w:rsidP="00EA1649">
            <w:pPr>
              <w:pStyle w:val="AmColumnHeading"/>
            </w:pPr>
          </w:p>
        </w:tc>
        <w:tc>
          <w:tcPr>
            <w:tcW w:w="4876" w:type="dxa"/>
            <w:tcBorders>
              <w:top w:val="nil"/>
              <w:left w:val="nil"/>
              <w:bottom w:val="nil"/>
              <w:right w:val="nil"/>
            </w:tcBorders>
          </w:tcPr>
          <w:p w14:paraId="26459332" w14:textId="324CE45B" w:rsidR="005B35AF" w:rsidRPr="00A966A4" w:rsidRDefault="005B35AF" w:rsidP="00EA1649">
            <w:pPr>
              <w:pStyle w:val="AmColumnHeading"/>
            </w:pPr>
            <w:r w:rsidRPr="00A966A4">
              <w:t xml:space="preserve">Förslag om </w:t>
            </w:r>
            <w:r w:rsidR="00E76419" w:rsidRPr="00A966A4">
              <w:t>förkastande</w:t>
            </w:r>
          </w:p>
        </w:tc>
      </w:tr>
      <w:tr w:rsidR="005B35AF" w:rsidRPr="00A966A4" w14:paraId="425644FF" w14:textId="77777777" w:rsidTr="00EA1649">
        <w:trPr>
          <w:jc w:val="center"/>
        </w:trPr>
        <w:tc>
          <w:tcPr>
            <w:tcW w:w="4876" w:type="dxa"/>
            <w:tcBorders>
              <w:top w:val="nil"/>
              <w:left w:val="nil"/>
              <w:bottom w:val="nil"/>
              <w:right w:val="nil"/>
            </w:tcBorders>
          </w:tcPr>
          <w:p w14:paraId="08B1D433" w14:textId="77777777" w:rsidR="005B35AF" w:rsidRPr="00A966A4" w:rsidRDefault="005B35AF" w:rsidP="00EA1649"/>
        </w:tc>
        <w:tc>
          <w:tcPr>
            <w:tcW w:w="4876" w:type="dxa"/>
            <w:tcBorders>
              <w:top w:val="nil"/>
              <w:left w:val="nil"/>
              <w:bottom w:val="nil"/>
              <w:right w:val="nil"/>
            </w:tcBorders>
          </w:tcPr>
          <w:p w14:paraId="29266DFD" w14:textId="77777777" w:rsidR="005B35AF" w:rsidRPr="00A966A4" w:rsidRDefault="005B35AF" w:rsidP="00EA1649">
            <w:pPr>
              <w:pStyle w:val="Normal6a"/>
            </w:pPr>
            <w:r w:rsidRPr="00A966A4">
              <w:rPr>
                <w:b/>
                <w:i/>
              </w:rPr>
              <w:t>Europaparlamentet förkastar kommissionens förslag.</w:t>
            </w:r>
          </w:p>
        </w:tc>
      </w:tr>
    </w:tbl>
    <w:p w14:paraId="02A1CC6C"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42C0049" w14:textId="77777777" w:rsidR="005B35AF" w:rsidRPr="00A966A4" w:rsidRDefault="005B35AF" w:rsidP="005B35AF">
      <w:r w:rsidRPr="00A966A4">
        <w:rPr>
          <w:rStyle w:val="HideTWBExt"/>
        </w:rPr>
        <w:t>&lt;/Amend&gt;</w:t>
      </w:r>
    </w:p>
    <w:p w14:paraId="7713BB13"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14</w:t>
      </w:r>
      <w:r w:rsidRPr="00A966A4">
        <w:rPr>
          <w:rStyle w:val="HideTWBExt"/>
          <w:b w:val="0"/>
        </w:rPr>
        <w:t>&lt;/NumAm&gt;</w:t>
      </w:r>
    </w:p>
    <w:p w14:paraId="4AFCAE7B" w14:textId="77777777" w:rsidR="005B35AF" w:rsidRPr="00A966A4" w:rsidRDefault="005B35AF" w:rsidP="005B35AF">
      <w:pPr>
        <w:pStyle w:val="NormalBold"/>
      </w:pPr>
      <w:r w:rsidRPr="00A966A4">
        <w:rPr>
          <w:rStyle w:val="HideTWBExt"/>
          <w:b w:val="0"/>
        </w:rPr>
        <w:t>&lt;RepeatBlock-By&gt;&lt;Members&gt;</w:t>
      </w:r>
      <w:r w:rsidRPr="00A966A4">
        <w:t>Tomas Tobé</w:t>
      </w:r>
      <w:r w:rsidRPr="00A966A4">
        <w:rPr>
          <w:rStyle w:val="HideTWBExt"/>
          <w:b w:val="0"/>
        </w:rPr>
        <w:t>&lt;/Members&gt;</w:t>
      </w:r>
    </w:p>
    <w:p w14:paraId="5ABE71C9" w14:textId="77777777" w:rsidR="005B35AF" w:rsidRPr="00A966A4" w:rsidRDefault="005B35AF" w:rsidP="005B35AF">
      <w:pPr>
        <w:pStyle w:val="NormalBold"/>
      </w:pPr>
      <w:r w:rsidRPr="00A966A4">
        <w:rPr>
          <w:rStyle w:val="HideTWBExt"/>
          <w:b w:val="0"/>
        </w:rPr>
        <w:t>&lt;/RepeatBlock-By&gt;</w:t>
      </w:r>
    </w:p>
    <w:p w14:paraId="57200256"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20680AD" w14:textId="77777777" w:rsidR="005B35AF" w:rsidRPr="00A966A4" w:rsidRDefault="005B35AF" w:rsidP="005B35AF">
      <w:pPr>
        <w:pStyle w:val="NormalBold"/>
      </w:pPr>
      <w:r w:rsidRPr="00A966A4">
        <w:rPr>
          <w:rStyle w:val="HideTWBExt"/>
          <w:b w:val="0"/>
        </w:rPr>
        <w:t>&lt;Article&gt;</w:t>
      </w:r>
      <w:r w:rsidRPr="00A966A4">
        <w:t>Skäl -1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7B27F5F" w14:textId="77777777" w:rsidTr="00EA1649">
        <w:trPr>
          <w:trHeight w:hRule="exact" w:val="240"/>
          <w:jc w:val="center"/>
        </w:trPr>
        <w:tc>
          <w:tcPr>
            <w:tcW w:w="9752" w:type="dxa"/>
            <w:gridSpan w:val="2"/>
            <w:tcBorders>
              <w:top w:val="nil"/>
              <w:left w:val="nil"/>
              <w:bottom w:val="nil"/>
              <w:right w:val="nil"/>
            </w:tcBorders>
          </w:tcPr>
          <w:p w14:paraId="4E8321BF" w14:textId="77777777" w:rsidR="005B35AF" w:rsidRPr="00A966A4" w:rsidRDefault="005B35AF" w:rsidP="00EA1649"/>
        </w:tc>
      </w:tr>
      <w:tr w:rsidR="005B35AF" w:rsidRPr="00A966A4" w14:paraId="33A40FE8" w14:textId="77777777" w:rsidTr="00EA1649">
        <w:trPr>
          <w:trHeight w:val="240"/>
          <w:jc w:val="center"/>
        </w:trPr>
        <w:tc>
          <w:tcPr>
            <w:tcW w:w="4876" w:type="dxa"/>
            <w:tcBorders>
              <w:top w:val="nil"/>
              <w:left w:val="nil"/>
              <w:bottom w:val="nil"/>
              <w:right w:val="nil"/>
            </w:tcBorders>
          </w:tcPr>
          <w:p w14:paraId="35CD27F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A832160" w14:textId="77777777" w:rsidR="005B35AF" w:rsidRPr="00A966A4" w:rsidRDefault="005B35AF" w:rsidP="00EA1649">
            <w:pPr>
              <w:pStyle w:val="AmColumnHeading"/>
            </w:pPr>
            <w:r w:rsidRPr="00A966A4">
              <w:t>Ändringsförslag</w:t>
            </w:r>
          </w:p>
        </w:tc>
      </w:tr>
      <w:tr w:rsidR="005B35AF" w:rsidRPr="00A966A4" w14:paraId="1AF78309" w14:textId="77777777" w:rsidTr="00EA1649">
        <w:trPr>
          <w:jc w:val="center"/>
        </w:trPr>
        <w:tc>
          <w:tcPr>
            <w:tcW w:w="4876" w:type="dxa"/>
            <w:tcBorders>
              <w:top w:val="nil"/>
              <w:left w:val="nil"/>
              <w:bottom w:val="nil"/>
              <w:right w:val="nil"/>
            </w:tcBorders>
          </w:tcPr>
          <w:p w14:paraId="3802FB51" w14:textId="77777777" w:rsidR="005B35AF" w:rsidRPr="00A966A4" w:rsidRDefault="005B35AF" w:rsidP="00EA1649">
            <w:pPr>
              <w:pStyle w:val="Normal6a"/>
            </w:pPr>
          </w:p>
        </w:tc>
        <w:tc>
          <w:tcPr>
            <w:tcW w:w="4876" w:type="dxa"/>
            <w:tcBorders>
              <w:top w:val="nil"/>
              <w:left w:val="nil"/>
              <w:bottom w:val="nil"/>
              <w:right w:val="nil"/>
            </w:tcBorders>
          </w:tcPr>
          <w:p w14:paraId="65702991" w14:textId="77777777" w:rsidR="005B35AF" w:rsidRPr="00A966A4" w:rsidRDefault="005B35AF" w:rsidP="00EA1649">
            <w:pPr>
              <w:pStyle w:val="Normal6a"/>
            </w:pPr>
            <w:r w:rsidRPr="00A966A4">
              <w:rPr>
                <w:b/>
                <w:i/>
              </w:rPr>
              <w:t>(-1)</w:t>
            </w:r>
            <w:r w:rsidRPr="00A966A4">
              <w:tab/>
            </w:r>
            <w:r w:rsidRPr="00A966A4">
              <w:rPr>
                <w:b/>
                <w:i/>
              </w:rPr>
              <w:t xml:space="preserve">I december 2023 nådde Europaparlamentet och rådet en politisk överenskommelse om migrations- och asylpakten, vilket utmärkte ett stort steg </w:t>
            </w:r>
            <w:r w:rsidRPr="00A966A4">
              <w:rPr>
                <w:b/>
                <w:i/>
              </w:rPr>
              <w:lastRenderedPageBreak/>
              <w:t>mot en gemensam och övergripande ram för en ordnad migrationshantering i unionen. Överenskommelsen stärker även unionens yttre dimension genom att samarbetet med internationella partner och tredjeländer stärks.</w:t>
            </w:r>
          </w:p>
        </w:tc>
      </w:tr>
    </w:tbl>
    <w:p w14:paraId="246A9E34" w14:textId="77777777" w:rsidR="005B35AF" w:rsidRPr="00A966A4" w:rsidRDefault="005B35AF" w:rsidP="005B35AF">
      <w:pPr>
        <w:pStyle w:val="AmOrLang"/>
      </w:pPr>
      <w:r w:rsidRPr="00A966A4">
        <w:lastRenderedPageBreak/>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943F1A1" w14:textId="77777777" w:rsidR="005B35AF" w:rsidRPr="00A966A4" w:rsidRDefault="005B35AF" w:rsidP="005B35AF">
      <w:r w:rsidRPr="00A966A4">
        <w:rPr>
          <w:rStyle w:val="HideTWBExt"/>
        </w:rPr>
        <w:t>&lt;/Amend&gt;</w:t>
      </w:r>
    </w:p>
    <w:p w14:paraId="2E9984EE"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15</w:t>
      </w:r>
      <w:r w:rsidRPr="00A966A4">
        <w:rPr>
          <w:rStyle w:val="HideTWBExt"/>
          <w:b w:val="0"/>
        </w:rPr>
        <w:t>&lt;/NumAm&gt;</w:t>
      </w:r>
    </w:p>
    <w:p w14:paraId="528D7753"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18279554" w14:textId="77777777" w:rsidR="005B35AF" w:rsidRPr="00A966A4" w:rsidRDefault="005B35AF" w:rsidP="005B35AF">
      <w:pPr>
        <w:pStyle w:val="NormalBold"/>
      </w:pPr>
      <w:r w:rsidRPr="00A966A4">
        <w:rPr>
          <w:rStyle w:val="HideTWBExt"/>
          <w:b w:val="0"/>
        </w:rPr>
        <w:t>&lt;/RepeatBlock-By&gt;</w:t>
      </w:r>
    </w:p>
    <w:p w14:paraId="419879C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183AA79" w14:textId="77777777" w:rsidR="005B35AF" w:rsidRPr="00A966A4" w:rsidRDefault="005B35AF" w:rsidP="005B35AF">
      <w:pPr>
        <w:pStyle w:val="NormalBold"/>
      </w:pPr>
      <w:r w:rsidRPr="00A966A4">
        <w:rPr>
          <w:rStyle w:val="HideTWBExt"/>
          <w:b w:val="0"/>
        </w:rPr>
        <w:t>&lt;Article&gt;</w:t>
      </w:r>
      <w:r w:rsidRPr="00A966A4">
        <w:t>Skäl 1</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2D17A81" w14:textId="77777777" w:rsidTr="00EA1649">
        <w:trPr>
          <w:trHeight w:hRule="exact" w:val="240"/>
          <w:jc w:val="center"/>
        </w:trPr>
        <w:tc>
          <w:tcPr>
            <w:tcW w:w="9752" w:type="dxa"/>
            <w:gridSpan w:val="2"/>
            <w:tcBorders>
              <w:top w:val="nil"/>
              <w:left w:val="nil"/>
              <w:bottom w:val="nil"/>
              <w:right w:val="nil"/>
            </w:tcBorders>
          </w:tcPr>
          <w:p w14:paraId="032F90C5" w14:textId="77777777" w:rsidR="005B35AF" w:rsidRPr="00A966A4" w:rsidRDefault="005B35AF" w:rsidP="00EA1649"/>
        </w:tc>
      </w:tr>
      <w:tr w:rsidR="005B35AF" w:rsidRPr="00A966A4" w14:paraId="230431C7" w14:textId="77777777" w:rsidTr="00EA1649">
        <w:trPr>
          <w:trHeight w:val="240"/>
          <w:jc w:val="center"/>
        </w:trPr>
        <w:tc>
          <w:tcPr>
            <w:tcW w:w="4876" w:type="dxa"/>
            <w:tcBorders>
              <w:top w:val="nil"/>
              <w:left w:val="nil"/>
              <w:bottom w:val="nil"/>
              <w:right w:val="nil"/>
            </w:tcBorders>
          </w:tcPr>
          <w:p w14:paraId="495595C2"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35F1DB9" w14:textId="77777777" w:rsidR="005B35AF" w:rsidRPr="00A966A4" w:rsidRDefault="005B35AF" w:rsidP="00EA1649">
            <w:pPr>
              <w:pStyle w:val="AmColumnHeading"/>
            </w:pPr>
            <w:r w:rsidRPr="00A966A4">
              <w:t>Ändringsförslag</w:t>
            </w:r>
          </w:p>
        </w:tc>
      </w:tr>
      <w:tr w:rsidR="005B35AF" w:rsidRPr="00A966A4" w14:paraId="13C86C88" w14:textId="77777777" w:rsidTr="00EA1649">
        <w:trPr>
          <w:jc w:val="center"/>
        </w:trPr>
        <w:tc>
          <w:tcPr>
            <w:tcW w:w="4876" w:type="dxa"/>
            <w:tcBorders>
              <w:top w:val="nil"/>
              <w:left w:val="nil"/>
              <w:bottom w:val="nil"/>
              <w:right w:val="nil"/>
            </w:tcBorders>
          </w:tcPr>
          <w:p w14:paraId="72F66499" w14:textId="77777777" w:rsidR="005B35AF" w:rsidRPr="00A966A4" w:rsidRDefault="005B35AF" w:rsidP="00EA1649">
            <w:pPr>
              <w:pStyle w:val="Normal6a"/>
            </w:pPr>
            <w:r w:rsidRPr="00A966A4">
              <w:t>(1)</w:t>
            </w:r>
            <w:r w:rsidRPr="00A966A4">
              <w:tab/>
              <w:t>I enlighet med Europaparlamentets och rådets förordning (EU) 2024/1348</w:t>
            </w:r>
            <w:r w:rsidRPr="00A966A4">
              <w:rPr>
                <w:vertAlign w:val="superscript"/>
              </w:rPr>
              <w:t>3</w:t>
            </w:r>
            <w:r w:rsidRPr="00A966A4">
              <w:t xml:space="preserve"> kan särskilda regler gälla när en sökande kommer från ett säkert ursprungsland. I synnerhet måste prövningen av en ansökan påskyndas, och om sökanden ännu inte har tillåtits att resa in på medlemsstaternas territorium, får en medlemsstat ta upp en ansökan till prövning i ett gränsförfarande.</w:t>
            </w:r>
          </w:p>
        </w:tc>
        <w:tc>
          <w:tcPr>
            <w:tcW w:w="4876" w:type="dxa"/>
            <w:tcBorders>
              <w:top w:val="nil"/>
              <w:left w:val="nil"/>
              <w:bottom w:val="nil"/>
              <w:right w:val="nil"/>
            </w:tcBorders>
          </w:tcPr>
          <w:p w14:paraId="717E4275" w14:textId="77777777" w:rsidR="005B35AF" w:rsidRPr="00A966A4" w:rsidRDefault="005B35AF" w:rsidP="00EA1649">
            <w:pPr>
              <w:pStyle w:val="Normal6a"/>
            </w:pPr>
            <w:r w:rsidRPr="00A966A4">
              <w:t>(1)</w:t>
            </w:r>
            <w:r w:rsidRPr="00A966A4">
              <w:tab/>
              <w:t>I enlighet med Europaparlamentets och rådets förordning (EU) 2024/1348</w:t>
            </w:r>
            <w:r w:rsidRPr="00A966A4">
              <w:rPr>
                <w:vertAlign w:val="superscript"/>
              </w:rPr>
              <w:t>3</w:t>
            </w:r>
            <w:r w:rsidRPr="00A966A4">
              <w:t xml:space="preserve"> kan särskilda regler gälla när en sökande kommer från ett säkert ursprungsland. I synnerhet måste prövningen av en ansökan påskyndas, och om sökanden ännu inte har tillåtits att resa in på medlemsstaternas territorium, får en medlemsstat ta upp en ansökan till prövning i ett gränsförfarande.</w:t>
            </w:r>
            <w:r w:rsidRPr="00A966A4">
              <w:rPr>
                <w:b/>
                <w:i/>
              </w:rPr>
              <w:t> I förordningen om asylförfaranden föreskrivs också att säkra ursprungsländer ska fastställas på unionsnivå, i enlighet med villkoren i artikel 61 i sagda förordning.</w:t>
            </w:r>
          </w:p>
        </w:tc>
      </w:tr>
      <w:tr w:rsidR="005B35AF" w:rsidRPr="00A966A4" w14:paraId="346DDF02" w14:textId="77777777" w:rsidTr="00EA1649">
        <w:trPr>
          <w:jc w:val="center"/>
        </w:trPr>
        <w:tc>
          <w:tcPr>
            <w:tcW w:w="4876" w:type="dxa"/>
            <w:tcBorders>
              <w:top w:val="nil"/>
              <w:left w:val="nil"/>
              <w:bottom w:val="nil"/>
              <w:right w:val="nil"/>
            </w:tcBorders>
          </w:tcPr>
          <w:p w14:paraId="0AF851C9" w14:textId="77777777" w:rsidR="005B35AF" w:rsidRPr="00A966A4" w:rsidRDefault="005B35AF" w:rsidP="00EA1649">
            <w:pPr>
              <w:pStyle w:val="Normal6a"/>
            </w:pPr>
            <w:r w:rsidRPr="00A966A4">
              <w:rPr>
                <w:b/>
                <w:i/>
              </w:rPr>
              <w:t>_________________</w:t>
            </w:r>
          </w:p>
        </w:tc>
        <w:tc>
          <w:tcPr>
            <w:tcW w:w="4876" w:type="dxa"/>
            <w:tcBorders>
              <w:top w:val="nil"/>
              <w:left w:val="nil"/>
              <w:bottom w:val="nil"/>
              <w:right w:val="nil"/>
            </w:tcBorders>
          </w:tcPr>
          <w:p w14:paraId="73663E38" w14:textId="77777777" w:rsidR="005B35AF" w:rsidRPr="00A966A4" w:rsidRDefault="005B35AF" w:rsidP="00EA1649">
            <w:pPr>
              <w:pStyle w:val="Normal6a"/>
            </w:pPr>
            <w:r w:rsidRPr="00A966A4">
              <w:rPr>
                <w:b/>
                <w:i/>
              </w:rPr>
              <w:t>_________________</w:t>
            </w:r>
          </w:p>
        </w:tc>
      </w:tr>
      <w:tr w:rsidR="005B35AF" w:rsidRPr="00A966A4" w14:paraId="0F525B01" w14:textId="77777777" w:rsidTr="00EA1649">
        <w:trPr>
          <w:jc w:val="center"/>
        </w:trPr>
        <w:tc>
          <w:tcPr>
            <w:tcW w:w="4876" w:type="dxa"/>
            <w:tcBorders>
              <w:top w:val="nil"/>
              <w:left w:val="nil"/>
              <w:bottom w:val="nil"/>
              <w:right w:val="nil"/>
            </w:tcBorders>
          </w:tcPr>
          <w:p w14:paraId="76112285" w14:textId="77777777" w:rsidR="005B35AF" w:rsidRPr="00A966A4" w:rsidRDefault="005B35AF" w:rsidP="00EA1649">
            <w:pPr>
              <w:pStyle w:val="Normal6a"/>
            </w:pPr>
            <w:r w:rsidRPr="00A966A4">
              <w:rPr>
                <w:vertAlign w:val="superscript"/>
              </w:rPr>
              <w:t>3</w:t>
            </w:r>
            <w:r w:rsidRPr="00A966A4">
              <w:t xml:space="preserve"> Europaparlamentets och rådets förordning (EU) 2024/1348 av den 14 maj 2024 om upprättande av ett gemensamt förfarande för internationellt skydd i unionen och om upphävande av direktiv 2013/32/EU (EUT L, 2024/1348, 22.5.2024, ELI: http://data.europa.eu/eli/reg/2024/1348/oj).</w:t>
            </w:r>
          </w:p>
        </w:tc>
        <w:tc>
          <w:tcPr>
            <w:tcW w:w="4876" w:type="dxa"/>
            <w:tcBorders>
              <w:top w:val="nil"/>
              <w:left w:val="nil"/>
              <w:bottom w:val="nil"/>
              <w:right w:val="nil"/>
            </w:tcBorders>
          </w:tcPr>
          <w:p w14:paraId="0A663D82" w14:textId="77777777" w:rsidR="005B35AF" w:rsidRPr="00A966A4" w:rsidRDefault="005B35AF" w:rsidP="00EA1649">
            <w:pPr>
              <w:pStyle w:val="Normal6a"/>
            </w:pPr>
            <w:r w:rsidRPr="00A966A4">
              <w:rPr>
                <w:vertAlign w:val="superscript"/>
              </w:rPr>
              <w:t>3</w:t>
            </w:r>
            <w:r w:rsidRPr="00A966A4">
              <w:t xml:space="preserve"> Europaparlamentets och rådets förordning (EU) 2024/1348 av den 14 maj 2024 om upprättande av ett gemensamt förfarande för internationellt skydd i unionen och om upphävande av direktiv 2013/32/EU (EUT L, 2024/1348, 22.5.2024, ELI: http://data.europa.eu/eli/reg/2024/1348/oj).</w:t>
            </w:r>
          </w:p>
        </w:tc>
      </w:tr>
    </w:tbl>
    <w:p w14:paraId="6579E05F"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FA18065" w14:textId="77777777" w:rsidR="005B35AF" w:rsidRPr="00A966A4" w:rsidRDefault="005B35AF" w:rsidP="005B35AF">
      <w:r w:rsidRPr="00A966A4">
        <w:rPr>
          <w:rStyle w:val="HideTWBExt"/>
        </w:rPr>
        <w:t>&lt;/Amend&gt;</w:t>
      </w:r>
    </w:p>
    <w:p w14:paraId="41C75B0A"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16</w:t>
      </w:r>
      <w:r w:rsidRPr="00A966A4">
        <w:rPr>
          <w:rStyle w:val="HideTWBExt"/>
          <w:b w:val="0"/>
        </w:rPr>
        <w:t>&lt;/NumAm&gt;</w:t>
      </w:r>
    </w:p>
    <w:p w14:paraId="17FC58E4"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46EAD687" w14:textId="77777777" w:rsidR="005B35AF" w:rsidRPr="00A966A4" w:rsidRDefault="005B35AF" w:rsidP="005B35AF">
      <w:pPr>
        <w:pStyle w:val="NormalBold"/>
      </w:pPr>
      <w:r w:rsidRPr="00A966A4">
        <w:rPr>
          <w:rStyle w:val="HideTWBExt"/>
          <w:b w:val="0"/>
        </w:rPr>
        <w:t>&lt;/RepeatBlock-By&gt;</w:t>
      </w:r>
    </w:p>
    <w:p w14:paraId="3A34DF9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973A3CA" w14:textId="77777777" w:rsidR="005B35AF" w:rsidRPr="00A966A4" w:rsidRDefault="005B35AF" w:rsidP="005B35AF">
      <w:pPr>
        <w:pStyle w:val="NormalBold"/>
      </w:pPr>
      <w:r w:rsidRPr="00A966A4">
        <w:rPr>
          <w:rStyle w:val="HideTWBExt"/>
          <w:b w:val="0"/>
        </w:rPr>
        <w:t>&lt;Article&gt;</w:t>
      </w:r>
      <w:r w:rsidRPr="00A966A4">
        <w:t>Skäl 1</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6E92C7C" w14:textId="77777777" w:rsidTr="00EA1649">
        <w:trPr>
          <w:trHeight w:hRule="exact" w:val="240"/>
          <w:jc w:val="center"/>
        </w:trPr>
        <w:tc>
          <w:tcPr>
            <w:tcW w:w="9752" w:type="dxa"/>
            <w:gridSpan w:val="2"/>
            <w:tcBorders>
              <w:top w:val="nil"/>
              <w:left w:val="nil"/>
              <w:bottom w:val="nil"/>
              <w:right w:val="nil"/>
            </w:tcBorders>
          </w:tcPr>
          <w:p w14:paraId="045F4BBC" w14:textId="77777777" w:rsidR="005B35AF" w:rsidRPr="00A966A4" w:rsidRDefault="005B35AF" w:rsidP="00EA1649"/>
        </w:tc>
      </w:tr>
      <w:tr w:rsidR="005B35AF" w:rsidRPr="00A966A4" w14:paraId="2984DA93" w14:textId="77777777" w:rsidTr="00EA1649">
        <w:trPr>
          <w:trHeight w:val="240"/>
          <w:jc w:val="center"/>
        </w:trPr>
        <w:tc>
          <w:tcPr>
            <w:tcW w:w="4876" w:type="dxa"/>
            <w:tcBorders>
              <w:top w:val="nil"/>
              <w:left w:val="nil"/>
              <w:bottom w:val="nil"/>
              <w:right w:val="nil"/>
            </w:tcBorders>
          </w:tcPr>
          <w:p w14:paraId="4A5C6BE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6A59653" w14:textId="77777777" w:rsidR="005B35AF" w:rsidRPr="00A966A4" w:rsidRDefault="005B35AF" w:rsidP="00EA1649">
            <w:pPr>
              <w:pStyle w:val="AmColumnHeading"/>
            </w:pPr>
            <w:r w:rsidRPr="00A966A4">
              <w:t>Ändringsförslag</w:t>
            </w:r>
          </w:p>
        </w:tc>
      </w:tr>
      <w:tr w:rsidR="005B35AF" w:rsidRPr="00A966A4" w14:paraId="524B45D9" w14:textId="77777777" w:rsidTr="00EA1649">
        <w:trPr>
          <w:jc w:val="center"/>
        </w:trPr>
        <w:tc>
          <w:tcPr>
            <w:tcW w:w="4876" w:type="dxa"/>
            <w:tcBorders>
              <w:top w:val="nil"/>
              <w:left w:val="nil"/>
              <w:bottom w:val="nil"/>
              <w:right w:val="nil"/>
            </w:tcBorders>
          </w:tcPr>
          <w:p w14:paraId="68C20CDF" w14:textId="77777777" w:rsidR="005B35AF" w:rsidRPr="00A966A4" w:rsidRDefault="005B35AF" w:rsidP="00EA1649">
            <w:pPr>
              <w:pStyle w:val="Normal6a"/>
            </w:pPr>
            <w:r w:rsidRPr="00A966A4">
              <w:t>(1)</w:t>
            </w:r>
            <w:r w:rsidRPr="00A966A4">
              <w:tab/>
              <w:t>I enlighet med Europaparlamentets och rådets förordning (EU) 2024/1348</w:t>
            </w:r>
            <w:r w:rsidRPr="00A966A4">
              <w:rPr>
                <w:vertAlign w:val="superscript"/>
              </w:rPr>
              <w:t>3</w:t>
            </w:r>
            <w:r w:rsidRPr="00A966A4">
              <w:t xml:space="preserve"> kan särskilda regler gälla när en sökande kommer från ett säkert ursprungsland. </w:t>
            </w:r>
            <w:r w:rsidRPr="00A966A4">
              <w:rPr>
                <w:b/>
                <w:i/>
              </w:rPr>
              <w:t>I synnerhet måste prövningen av en ansökan påskyndas, och om sökanden ännu inte har tillåtits att resa in på medlemsstaternas territorium, får en medlemsstat ta upp en ansökan till prövning i ett gränsförfarande.</w:t>
            </w:r>
          </w:p>
        </w:tc>
        <w:tc>
          <w:tcPr>
            <w:tcW w:w="4876" w:type="dxa"/>
            <w:tcBorders>
              <w:top w:val="nil"/>
              <w:left w:val="nil"/>
              <w:bottom w:val="nil"/>
              <w:right w:val="nil"/>
            </w:tcBorders>
          </w:tcPr>
          <w:p w14:paraId="7774AE2F" w14:textId="77777777" w:rsidR="005B35AF" w:rsidRPr="00A966A4" w:rsidRDefault="005B35AF" w:rsidP="00EA1649">
            <w:pPr>
              <w:pStyle w:val="Normal6a"/>
            </w:pPr>
            <w:r w:rsidRPr="00A966A4">
              <w:t>(1)</w:t>
            </w:r>
            <w:r w:rsidRPr="00A966A4">
              <w:tab/>
              <w:t>I enlighet med Europaparlamentets och rådets förordning (EU) 2024/1348</w:t>
            </w:r>
            <w:r w:rsidRPr="00A966A4">
              <w:rPr>
                <w:vertAlign w:val="superscript"/>
              </w:rPr>
              <w:t>3</w:t>
            </w:r>
            <w:r w:rsidRPr="00A966A4">
              <w:t xml:space="preserve"> kan särskilda regler gälla när en sökande kommer från ett säkert ursprungsland. </w:t>
            </w:r>
          </w:p>
        </w:tc>
      </w:tr>
      <w:tr w:rsidR="005B35AF" w:rsidRPr="00A966A4" w14:paraId="2759165C" w14:textId="77777777" w:rsidTr="00EA1649">
        <w:trPr>
          <w:jc w:val="center"/>
        </w:trPr>
        <w:tc>
          <w:tcPr>
            <w:tcW w:w="4876" w:type="dxa"/>
            <w:tcBorders>
              <w:top w:val="nil"/>
              <w:left w:val="nil"/>
              <w:bottom w:val="nil"/>
              <w:right w:val="nil"/>
            </w:tcBorders>
          </w:tcPr>
          <w:p w14:paraId="2CC36A94" w14:textId="77777777" w:rsidR="005B35AF" w:rsidRPr="00A966A4" w:rsidRDefault="005B35AF" w:rsidP="00EA1649">
            <w:pPr>
              <w:pStyle w:val="Normal6a"/>
            </w:pPr>
            <w:r w:rsidRPr="00A966A4">
              <w:rPr>
                <w:b/>
                <w:i/>
              </w:rPr>
              <w:t>_________________</w:t>
            </w:r>
          </w:p>
        </w:tc>
        <w:tc>
          <w:tcPr>
            <w:tcW w:w="4876" w:type="dxa"/>
            <w:tcBorders>
              <w:top w:val="nil"/>
              <w:left w:val="nil"/>
              <w:bottom w:val="nil"/>
              <w:right w:val="nil"/>
            </w:tcBorders>
          </w:tcPr>
          <w:p w14:paraId="5FDC73F3" w14:textId="77777777" w:rsidR="005B35AF" w:rsidRPr="00A966A4" w:rsidRDefault="005B35AF" w:rsidP="00EA1649">
            <w:pPr>
              <w:pStyle w:val="Normal6a"/>
            </w:pPr>
            <w:r w:rsidRPr="00A966A4">
              <w:rPr>
                <w:b/>
                <w:i/>
              </w:rPr>
              <w:t>_________________</w:t>
            </w:r>
          </w:p>
        </w:tc>
      </w:tr>
      <w:tr w:rsidR="005B35AF" w:rsidRPr="00A966A4" w14:paraId="2C0AE19A" w14:textId="77777777" w:rsidTr="00EA1649">
        <w:trPr>
          <w:jc w:val="center"/>
        </w:trPr>
        <w:tc>
          <w:tcPr>
            <w:tcW w:w="4876" w:type="dxa"/>
            <w:tcBorders>
              <w:top w:val="nil"/>
              <w:left w:val="nil"/>
              <w:bottom w:val="nil"/>
              <w:right w:val="nil"/>
            </w:tcBorders>
          </w:tcPr>
          <w:p w14:paraId="1FBB7C2C" w14:textId="77777777" w:rsidR="005B35AF" w:rsidRPr="00A966A4" w:rsidRDefault="005B35AF" w:rsidP="00EA1649">
            <w:pPr>
              <w:pStyle w:val="Normal6a"/>
            </w:pPr>
            <w:r w:rsidRPr="00A966A4">
              <w:rPr>
                <w:vertAlign w:val="superscript"/>
              </w:rPr>
              <w:t>3</w:t>
            </w:r>
            <w:r w:rsidRPr="00A966A4">
              <w:t xml:space="preserve"> Europaparlamentets och rådets förordning (EU) 2024/1348 av den 14 maj 2024 om upprättande av ett gemensamt förfarande för internationellt skydd i unionen och om upphävande av direktiv 2013/32/EU (EUT L, 2024/1348, 22.5.2024, ELI: http://data.europa.eu/eli/reg/2024/1348/oj).</w:t>
            </w:r>
          </w:p>
        </w:tc>
        <w:tc>
          <w:tcPr>
            <w:tcW w:w="4876" w:type="dxa"/>
            <w:tcBorders>
              <w:top w:val="nil"/>
              <w:left w:val="nil"/>
              <w:bottom w:val="nil"/>
              <w:right w:val="nil"/>
            </w:tcBorders>
          </w:tcPr>
          <w:p w14:paraId="76977906" w14:textId="77777777" w:rsidR="005B35AF" w:rsidRPr="00A966A4" w:rsidRDefault="005B35AF" w:rsidP="00EA1649">
            <w:pPr>
              <w:pStyle w:val="Normal6a"/>
            </w:pPr>
            <w:r w:rsidRPr="00A966A4">
              <w:rPr>
                <w:vertAlign w:val="superscript"/>
              </w:rPr>
              <w:t>3</w:t>
            </w:r>
            <w:r w:rsidRPr="00A966A4">
              <w:t xml:space="preserve"> Europaparlamentets och rådets förordning (EU) 2024/1348 av den 14 maj 2024 om upprättande av ett gemensamt förfarande för internationellt skydd i unionen och om upphävande av direktiv 2013/32/EU (EUT L, 2024/1348, 22.5.2024, ELI: http://data.europa.eu/eli/reg/2024/1348/oj).</w:t>
            </w:r>
          </w:p>
        </w:tc>
      </w:tr>
    </w:tbl>
    <w:p w14:paraId="387DA5B1"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74A3B7C" w14:textId="77777777" w:rsidR="005B35AF" w:rsidRPr="00A966A4" w:rsidRDefault="005B35AF" w:rsidP="005B35AF">
      <w:r w:rsidRPr="00A966A4">
        <w:rPr>
          <w:rStyle w:val="HideTWBExt"/>
        </w:rPr>
        <w:t>&lt;/Amend&gt;</w:t>
      </w:r>
    </w:p>
    <w:p w14:paraId="05D8E921"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17</w:t>
      </w:r>
      <w:r w:rsidRPr="00A966A4">
        <w:rPr>
          <w:rStyle w:val="HideTWBExt"/>
          <w:b w:val="0"/>
        </w:rPr>
        <w:t>&lt;/NumAm&gt;</w:t>
      </w:r>
    </w:p>
    <w:p w14:paraId="6D744BBC"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218A66B5" w14:textId="77777777" w:rsidR="005B35AF" w:rsidRPr="00A966A4" w:rsidRDefault="005B35AF" w:rsidP="005B35AF">
      <w:pPr>
        <w:pStyle w:val="NormalBold"/>
      </w:pPr>
      <w:r w:rsidRPr="00A966A4">
        <w:rPr>
          <w:rStyle w:val="HideTWBExt"/>
          <w:b w:val="0"/>
        </w:rPr>
        <w:t>&lt;/RepeatBlock-By&gt;</w:t>
      </w:r>
    </w:p>
    <w:p w14:paraId="5592E786"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FC8DB3D" w14:textId="77777777" w:rsidR="005B35AF" w:rsidRPr="00A966A4" w:rsidRDefault="005B35AF" w:rsidP="005B35AF">
      <w:pPr>
        <w:pStyle w:val="NormalBold"/>
      </w:pPr>
      <w:r w:rsidRPr="00A966A4">
        <w:rPr>
          <w:rStyle w:val="HideTWBExt"/>
          <w:b w:val="0"/>
        </w:rPr>
        <w:t>&lt;Article&gt;</w:t>
      </w:r>
      <w:r w:rsidRPr="00A966A4">
        <w:t>Skäl 1a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EAD0ADC" w14:textId="77777777" w:rsidTr="00EA1649">
        <w:trPr>
          <w:trHeight w:hRule="exact" w:val="240"/>
          <w:jc w:val="center"/>
        </w:trPr>
        <w:tc>
          <w:tcPr>
            <w:tcW w:w="9752" w:type="dxa"/>
            <w:gridSpan w:val="2"/>
            <w:tcBorders>
              <w:top w:val="nil"/>
              <w:left w:val="nil"/>
              <w:bottom w:val="nil"/>
              <w:right w:val="nil"/>
            </w:tcBorders>
          </w:tcPr>
          <w:p w14:paraId="578FB203" w14:textId="77777777" w:rsidR="005B35AF" w:rsidRPr="00A966A4" w:rsidRDefault="005B35AF" w:rsidP="00EA1649"/>
        </w:tc>
      </w:tr>
      <w:tr w:rsidR="005B35AF" w:rsidRPr="00A966A4" w14:paraId="4BED542F" w14:textId="77777777" w:rsidTr="00EA1649">
        <w:trPr>
          <w:trHeight w:val="240"/>
          <w:jc w:val="center"/>
        </w:trPr>
        <w:tc>
          <w:tcPr>
            <w:tcW w:w="4876" w:type="dxa"/>
            <w:tcBorders>
              <w:top w:val="nil"/>
              <w:left w:val="nil"/>
              <w:bottom w:val="nil"/>
              <w:right w:val="nil"/>
            </w:tcBorders>
          </w:tcPr>
          <w:p w14:paraId="0F8677B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4AC2AA9" w14:textId="77777777" w:rsidR="005B35AF" w:rsidRPr="00A966A4" w:rsidRDefault="005B35AF" w:rsidP="00EA1649">
            <w:pPr>
              <w:pStyle w:val="AmColumnHeading"/>
            </w:pPr>
            <w:r w:rsidRPr="00A966A4">
              <w:t>Ändringsförslag</w:t>
            </w:r>
          </w:p>
        </w:tc>
      </w:tr>
      <w:tr w:rsidR="005B35AF" w:rsidRPr="00A966A4" w14:paraId="288E2E93" w14:textId="77777777" w:rsidTr="00EA1649">
        <w:trPr>
          <w:jc w:val="center"/>
        </w:trPr>
        <w:tc>
          <w:tcPr>
            <w:tcW w:w="4876" w:type="dxa"/>
            <w:tcBorders>
              <w:top w:val="nil"/>
              <w:left w:val="nil"/>
              <w:bottom w:val="nil"/>
              <w:right w:val="nil"/>
            </w:tcBorders>
          </w:tcPr>
          <w:p w14:paraId="6AC37127" w14:textId="77777777" w:rsidR="005B35AF" w:rsidRPr="00A966A4" w:rsidRDefault="005B35AF" w:rsidP="00EA1649">
            <w:pPr>
              <w:pStyle w:val="Normal6a"/>
            </w:pPr>
          </w:p>
        </w:tc>
        <w:tc>
          <w:tcPr>
            <w:tcW w:w="4876" w:type="dxa"/>
            <w:tcBorders>
              <w:top w:val="nil"/>
              <w:left w:val="nil"/>
              <w:bottom w:val="nil"/>
              <w:right w:val="nil"/>
            </w:tcBorders>
          </w:tcPr>
          <w:p w14:paraId="66D8DC74" w14:textId="77777777" w:rsidR="005B35AF" w:rsidRPr="00A966A4" w:rsidRDefault="005B35AF" w:rsidP="00EA1649">
            <w:pPr>
              <w:pStyle w:val="Normal6a"/>
            </w:pPr>
            <w:r w:rsidRPr="00A966A4">
              <w:rPr>
                <w:b/>
                <w:i/>
              </w:rPr>
              <w:t>(1a)</w:t>
            </w:r>
            <w:r w:rsidRPr="00A966A4">
              <w:tab/>
            </w:r>
            <w:r w:rsidRPr="00A966A4">
              <w:rPr>
                <w:b/>
                <w:i/>
              </w:rPr>
              <w:t>Betecknandet av ett land som säkert ursprungsland måste följa strikta skyddsåtgärder. Enligt artikel 61.1 i förordningen om asylförfaranden krävs att man inom ett demokratiskt system bedömt att det inte förekommer någon förföljelse eller allvarlig skada enligt skyddsgrundsförordningen, med beaktande av institutioners funktion samt rättsstatsprincipen.</w:t>
            </w:r>
          </w:p>
        </w:tc>
      </w:tr>
    </w:tbl>
    <w:p w14:paraId="719D8E79"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46FA654" w14:textId="77777777" w:rsidR="005B35AF" w:rsidRPr="00A966A4" w:rsidRDefault="005B35AF" w:rsidP="005B35AF">
      <w:r w:rsidRPr="00A966A4">
        <w:rPr>
          <w:rStyle w:val="HideTWBExt"/>
        </w:rPr>
        <w:t>&lt;/Amend&gt;</w:t>
      </w:r>
    </w:p>
    <w:p w14:paraId="0A4CAD6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18</w:t>
      </w:r>
      <w:r w:rsidRPr="00A966A4">
        <w:rPr>
          <w:rStyle w:val="HideTWBExt"/>
          <w:b w:val="0"/>
        </w:rPr>
        <w:t>&lt;/NumAm&gt;</w:t>
      </w:r>
    </w:p>
    <w:p w14:paraId="3AA5D7F5"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075AB609" w14:textId="77777777" w:rsidR="005B35AF" w:rsidRPr="00A966A4" w:rsidRDefault="005B35AF" w:rsidP="005B35AF">
      <w:pPr>
        <w:pStyle w:val="NormalBold"/>
      </w:pPr>
      <w:r w:rsidRPr="00A966A4">
        <w:rPr>
          <w:rStyle w:val="HideTWBExt"/>
          <w:b w:val="0"/>
        </w:rPr>
        <w:t>&lt;/RepeatBlock-By&gt;</w:t>
      </w:r>
    </w:p>
    <w:p w14:paraId="3E063D8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074329A" w14:textId="77777777" w:rsidR="005B35AF" w:rsidRPr="00A966A4" w:rsidRDefault="005B35AF" w:rsidP="005B35AF">
      <w:pPr>
        <w:pStyle w:val="NormalBold"/>
      </w:pPr>
      <w:r w:rsidRPr="00A966A4">
        <w:rPr>
          <w:rStyle w:val="HideTWBExt"/>
          <w:b w:val="0"/>
        </w:rPr>
        <w:t>&lt;Article&gt;</w:t>
      </w:r>
      <w:r w:rsidRPr="00A966A4">
        <w:t>Skäl 1b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8F0EC3A" w14:textId="77777777" w:rsidTr="00EA1649">
        <w:trPr>
          <w:trHeight w:hRule="exact" w:val="240"/>
          <w:jc w:val="center"/>
        </w:trPr>
        <w:tc>
          <w:tcPr>
            <w:tcW w:w="9752" w:type="dxa"/>
            <w:gridSpan w:val="2"/>
            <w:tcBorders>
              <w:top w:val="nil"/>
              <w:left w:val="nil"/>
              <w:bottom w:val="nil"/>
              <w:right w:val="nil"/>
            </w:tcBorders>
          </w:tcPr>
          <w:p w14:paraId="54C5F265" w14:textId="77777777" w:rsidR="005B35AF" w:rsidRPr="00A966A4" w:rsidRDefault="005B35AF" w:rsidP="00EA1649"/>
        </w:tc>
      </w:tr>
      <w:tr w:rsidR="005B35AF" w:rsidRPr="00A966A4" w14:paraId="53BBCBAA" w14:textId="77777777" w:rsidTr="00EA1649">
        <w:trPr>
          <w:trHeight w:val="240"/>
          <w:jc w:val="center"/>
        </w:trPr>
        <w:tc>
          <w:tcPr>
            <w:tcW w:w="4876" w:type="dxa"/>
            <w:tcBorders>
              <w:top w:val="nil"/>
              <w:left w:val="nil"/>
              <w:bottom w:val="nil"/>
              <w:right w:val="nil"/>
            </w:tcBorders>
          </w:tcPr>
          <w:p w14:paraId="5DA3373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98B6558" w14:textId="77777777" w:rsidR="005B35AF" w:rsidRPr="00A966A4" w:rsidRDefault="005B35AF" w:rsidP="00EA1649">
            <w:pPr>
              <w:pStyle w:val="AmColumnHeading"/>
            </w:pPr>
            <w:r w:rsidRPr="00A966A4">
              <w:t>Ändringsförslag</w:t>
            </w:r>
          </w:p>
        </w:tc>
      </w:tr>
      <w:tr w:rsidR="005B35AF" w:rsidRPr="00A966A4" w14:paraId="35791744" w14:textId="77777777" w:rsidTr="00EA1649">
        <w:trPr>
          <w:jc w:val="center"/>
        </w:trPr>
        <w:tc>
          <w:tcPr>
            <w:tcW w:w="4876" w:type="dxa"/>
            <w:tcBorders>
              <w:top w:val="nil"/>
              <w:left w:val="nil"/>
              <w:bottom w:val="nil"/>
              <w:right w:val="nil"/>
            </w:tcBorders>
          </w:tcPr>
          <w:p w14:paraId="66812BC5" w14:textId="77777777" w:rsidR="005B35AF" w:rsidRPr="00A966A4" w:rsidRDefault="005B35AF" w:rsidP="00EA1649">
            <w:pPr>
              <w:pStyle w:val="Normal6a"/>
            </w:pPr>
          </w:p>
        </w:tc>
        <w:tc>
          <w:tcPr>
            <w:tcW w:w="4876" w:type="dxa"/>
            <w:tcBorders>
              <w:top w:val="nil"/>
              <w:left w:val="nil"/>
              <w:bottom w:val="nil"/>
              <w:right w:val="nil"/>
            </w:tcBorders>
          </w:tcPr>
          <w:p w14:paraId="04791DCE" w14:textId="77777777" w:rsidR="005B35AF" w:rsidRPr="00A966A4" w:rsidRDefault="005B35AF" w:rsidP="00EA1649">
            <w:pPr>
              <w:pStyle w:val="Normal6a"/>
            </w:pPr>
            <w:r w:rsidRPr="00A966A4">
              <w:rPr>
                <w:b/>
                <w:i/>
              </w:rPr>
              <w:t>(1b)</w:t>
            </w:r>
            <w:r w:rsidRPr="00A966A4">
              <w:tab/>
            </w:r>
            <w:r w:rsidRPr="00A966A4">
              <w:rPr>
                <w:b/>
                <w:i/>
              </w:rPr>
              <w:t>Enligt artikel 61.4 i förordningen om asylförfaranden ska man vid en sådan bedömning beakta lagstiftningen och dess tillämpning i praktiken, efterlevnaden av konventionen om skydd för de mänskliga rättigheterna och de grundläggande friheterna och den internationella konventionen om medborgerliga och politiska rättigheter, förbudet mot refoulement samt tillgången till effektiva rättsmedel, i enlighet med principen om non-refoulement i unionsrätten och internationell rätt.</w:t>
            </w:r>
          </w:p>
        </w:tc>
      </w:tr>
    </w:tbl>
    <w:p w14:paraId="017E64B9"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8EAB897" w14:textId="77777777" w:rsidR="005B35AF" w:rsidRPr="00A966A4" w:rsidRDefault="005B35AF" w:rsidP="005B35AF">
      <w:r w:rsidRPr="00A966A4">
        <w:rPr>
          <w:rStyle w:val="HideTWBExt"/>
        </w:rPr>
        <w:t>&lt;/Amend&gt;</w:t>
      </w:r>
    </w:p>
    <w:p w14:paraId="0FB85938"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19</w:t>
      </w:r>
      <w:r w:rsidRPr="00A966A4">
        <w:rPr>
          <w:rStyle w:val="HideTWBExt"/>
          <w:b w:val="0"/>
        </w:rPr>
        <w:t>&lt;/NumAm&gt;</w:t>
      </w:r>
    </w:p>
    <w:p w14:paraId="2E43688D"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6B0EAD55" w14:textId="77777777" w:rsidR="005B35AF" w:rsidRPr="00A966A4" w:rsidRDefault="005B35AF" w:rsidP="005B35AF">
      <w:pPr>
        <w:pStyle w:val="NormalBold"/>
      </w:pPr>
      <w:r w:rsidRPr="00A966A4">
        <w:rPr>
          <w:rStyle w:val="HideTWBExt"/>
          <w:b w:val="0"/>
        </w:rPr>
        <w:t>&lt;/RepeatBlock-By&gt;</w:t>
      </w:r>
    </w:p>
    <w:p w14:paraId="2D1C73F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79A9025" w14:textId="77777777" w:rsidR="005B35AF" w:rsidRPr="00A966A4" w:rsidRDefault="005B35AF" w:rsidP="005B35AF">
      <w:pPr>
        <w:pStyle w:val="NormalBold"/>
      </w:pPr>
      <w:r w:rsidRPr="00A966A4">
        <w:rPr>
          <w:rStyle w:val="HideTWBExt"/>
          <w:b w:val="0"/>
        </w:rPr>
        <w:t>&lt;Article&gt;</w:t>
      </w:r>
      <w:r w:rsidRPr="00A966A4">
        <w:t>Skäl 1c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FA905C0" w14:textId="77777777" w:rsidTr="00EA1649">
        <w:trPr>
          <w:trHeight w:hRule="exact" w:val="240"/>
          <w:jc w:val="center"/>
        </w:trPr>
        <w:tc>
          <w:tcPr>
            <w:tcW w:w="9752" w:type="dxa"/>
            <w:gridSpan w:val="2"/>
            <w:tcBorders>
              <w:top w:val="nil"/>
              <w:left w:val="nil"/>
              <w:bottom w:val="nil"/>
              <w:right w:val="nil"/>
            </w:tcBorders>
          </w:tcPr>
          <w:p w14:paraId="3F98B01C" w14:textId="77777777" w:rsidR="005B35AF" w:rsidRPr="00A966A4" w:rsidRDefault="005B35AF" w:rsidP="00EA1649"/>
        </w:tc>
      </w:tr>
      <w:tr w:rsidR="005B35AF" w:rsidRPr="00A966A4" w14:paraId="40963A18" w14:textId="77777777" w:rsidTr="00EA1649">
        <w:trPr>
          <w:trHeight w:val="240"/>
          <w:jc w:val="center"/>
        </w:trPr>
        <w:tc>
          <w:tcPr>
            <w:tcW w:w="4876" w:type="dxa"/>
            <w:tcBorders>
              <w:top w:val="nil"/>
              <w:left w:val="nil"/>
              <w:bottom w:val="nil"/>
              <w:right w:val="nil"/>
            </w:tcBorders>
          </w:tcPr>
          <w:p w14:paraId="724E7FF2"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88F6804" w14:textId="77777777" w:rsidR="005B35AF" w:rsidRPr="00A966A4" w:rsidRDefault="005B35AF" w:rsidP="00EA1649">
            <w:pPr>
              <w:pStyle w:val="AmColumnHeading"/>
            </w:pPr>
            <w:r w:rsidRPr="00A966A4">
              <w:t>Ändringsförslag</w:t>
            </w:r>
          </w:p>
        </w:tc>
      </w:tr>
      <w:tr w:rsidR="005B35AF" w:rsidRPr="00A966A4" w14:paraId="257AF8D3" w14:textId="77777777" w:rsidTr="00EA1649">
        <w:trPr>
          <w:jc w:val="center"/>
        </w:trPr>
        <w:tc>
          <w:tcPr>
            <w:tcW w:w="4876" w:type="dxa"/>
            <w:tcBorders>
              <w:top w:val="nil"/>
              <w:left w:val="nil"/>
              <w:bottom w:val="nil"/>
              <w:right w:val="nil"/>
            </w:tcBorders>
          </w:tcPr>
          <w:p w14:paraId="5E3F7FFC" w14:textId="77777777" w:rsidR="005B35AF" w:rsidRPr="00A966A4" w:rsidRDefault="005B35AF" w:rsidP="00EA1649">
            <w:pPr>
              <w:pStyle w:val="Normal6a"/>
            </w:pPr>
          </w:p>
        </w:tc>
        <w:tc>
          <w:tcPr>
            <w:tcW w:w="4876" w:type="dxa"/>
            <w:tcBorders>
              <w:top w:val="nil"/>
              <w:left w:val="nil"/>
              <w:bottom w:val="nil"/>
              <w:right w:val="nil"/>
            </w:tcBorders>
          </w:tcPr>
          <w:p w14:paraId="451DDB83" w14:textId="77777777" w:rsidR="005B35AF" w:rsidRPr="00A966A4" w:rsidRDefault="005B35AF" w:rsidP="00EA1649">
            <w:pPr>
              <w:pStyle w:val="Normal6a"/>
            </w:pPr>
            <w:r w:rsidRPr="00A966A4">
              <w:rPr>
                <w:b/>
                <w:i/>
              </w:rPr>
              <w:t>(1c)</w:t>
            </w:r>
            <w:r w:rsidRPr="00A966A4">
              <w:tab/>
            </w:r>
            <w:r w:rsidRPr="00A966A4">
              <w:rPr>
                <w:b/>
                <w:i/>
              </w:rPr>
              <w:t>I artikel 61.2 i förordningen om asylförfaranden erkänns att särskilda grupper, såsom kvinnor, hbti-personer, personer med funktionsnedsättningar, religiösa minoriteter eller människorättsförsvarare, kan löpa särskilda risker. Deras situation måste beaktas både i samband med beteckningen och vid tillämpningen, för att uppfylla kraven i Europeiska unionens stadga om de grundläggande rättigheterna och internationella fördrag om mänskliga rättigheter. Om stora kategorier av personer måste undantas från beteckningen på grund av systemrisker bör detta vara ett tecken på allmänna brister som gör att landet inte kan betecknas som säkert. Med anledning av respekten för människans värdighet, minoriteter och rättsstatsprincipen ska länder där omfattande eller konstant förföljelse förekommer inte betecknas på detta sätt.</w:t>
            </w:r>
          </w:p>
        </w:tc>
      </w:tr>
    </w:tbl>
    <w:p w14:paraId="79A86E0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D91BEEF" w14:textId="77777777" w:rsidR="005B35AF" w:rsidRPr="00A966A4" w:rsidRDefault="005B35AF" w:rsidP="005B35AF">
      <w:r w:rsidRPr="00A966A4">
        <w:rPr>
          <w:rStyle w:val="HideTWBExt"/>
        </w:rPr>
        <w:t>&lt;/Amend&gt;</w:t>
      </w:r>
    </w:p>
    <w:p w14:paraId="6B56C03F"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20</w:t>
      </w:r>
      <w:r w:rsidRPr="00A966A4">
        <w:rPr>
          <w:rStyle w:val="HideTWBExt"/>
          <w:b w:val="0"/>
        </w:rPr>
        <w:t>&lt;/NumAm&gt;</w:t>
      </w:r>
    </w:p>
    <w:p w14:paraId="7A1A2087"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575ECDC2" w14:textId="77777777" w:rsidR="005B35AF" w:rsidRPr="00A966A4" w:rsidRDefault="005B35AF" w:rsidP="005B35AF">
      <w:pPr>
        <w:pStyle w:val="NormalBold"/>
      </w:pPr>
      <w:r w:rsidRPr="00A966A4">
        <w:rPr>
          <w:rStyle w:val="HideTWBExt"/>
          <w:b w:val="0"/>
        </w:rPr>
        <w:t>&lt;/RepeatBlock-By&gt;</w:t>
      </w:r>
    </w:p>
    <w:p w14:paraId="6B0868E9"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CAD9FE4" w14:textId="77777777" w:rsidR="005B35AF" w:rsidRPr="00A966A4" w:rsidRDefault="005B35AF" w:rsidP="005B35AF">
      <w:pPr>
        <w:pStyle w:val="NormalBold"/>
      </w:pPr>
      <w:r w:rsidRPr="00A966A4">
        <w:rPr>
          <w:rStyle w:val="HideTWBExt"/>
          <w:b w:val="0"/>
        </w:rPr>
        <w:t>&lt;Article&gt;</w:t>
      </w:r>
      <w:r w:rsidRPr="00A966A4">
        <w:t>Skäl 1d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89647A7" w14:textId="77777777" w:rsidTr="00EA1649">
        <w:trPr>
          <w:trHeight w:hRule="exact" w:val="240"/>
          <w:jc w:val="center"/>
        </w:trPr>
        <w:tc>
          <w:tcPr>
            <w:tcW w:w="9752" w:type="dxa"/>
            <w:gridSpan w:val="2"/>
            <w:tcBorders>
              <w:top w:val="nil"/>
              <w:left w:val="nil"/>
              <w:bottom w:val="nil"/>
              <w:right w:val="nil"/>
            </w:tcBorders>
          </w:tcPr>
          <w:p w14:paraId="6BDBC15F" w14:textId="77777777" w:rsidR="005B35AF" w:rsidRPr="00A966A4" w:rsidRDefault="005B35AF" w:rsidP="00EA1649"/>
        </w:tc>
      </w:tr>
      <w:tr w:rsidR="005B35AF" w:rsidRPr="00A966A4" w14:paraId="1EBE4717" w14:textId="77777777" w:rsidTr="00EA1649">
        <w:trPr>
          <w:trHeight w:val="240"/>
          <w:jc w:val="center"/>
        </w:trPr>
        <w:tc>
          <w:tcPr>
            <w:tcW w:w="4876" w:type="dxa"/>
            <w:tcBorders>
              <w:top w:val="nil"/>
              <w:left w:val="nil"/>
              <w:bottom w:val="nil"/>
              <w:right w:val="nil"/>
            </w:tcBorders>
          </w:tcPr>
          <w:p w14:paraId="6847D27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66228A7" w14:textId="77777777" w:rsidR="005B35AF" w:rsidRPr="00A966A4" w:rsidRDefault="005B35AF" w:rsidP="00EA1649">
            <w:pPr>
              <w:pStyle w:val="AmColumnHeading"/>
            </w:pPr>
            <w:r w:rsidRPr="00A966A4">
              <w:t>Ändringsförslag</w:t>
            </w:r>
          </w:p>
        </w:tc>
      </w:tr>
      <w:tr w:rsidR="005B35AF" w:rsidRPr="00A966A4" w14:paraId="2DBD1BB5" w14:textId="77777777" w:rsidTr="00EA1649">
        <w:trPr>
          <w:jc w:val="center"/>
        </w:trPr>
        <w:tc>
          <w:tcPr>
            <w:tcW w:w="4876" w:type="dxa"/>
            <w:tcBorders>
              <w:top w:val="nil"/>
              <w:left w:val="nil"/>
              <w:bottom w:val="nil"/>
              <w:right w:val="nil"/>
            </w:tcBorders>
          </w:tcPr>
          <w:p w14:paraId="04BA0E95" w14:textId="77777777" w:rsidR="005B35AF" w:rsidRPr="00A966A4" w:rsidRDefault="005B35AF" w:rsidP="00EA1649">
            <w:pPr>
              <w:pStyle w:val="Normal6a"/>
            </w:pPr>
          </w:p>
        </w:tc>
        <w:tc>
          <w:tcPr>
            <w:tcW w:w="4876" w:type="dxa"/>
            <w:tcBorders>
              <w:top w:val="nil"/>
              <w:left w:val="nil"/>
              <w:bottom w:val="nil"/>
              <w:right w:val="nil"/>
            </w:tcBorders>
          </w:tcPr>
          <w:p w14:paraId="70CE19B5" w14:textId="77777777" w:rsidR="005B35AF" w:rsidRPr="00A966A4" w:rsidRDefault="005B35AF" w:rsidP="00EA1649">
            <w:pPr>
              <w:pStyle w:val="Normal6a"/>
            </w:pPr>
            <w:r w:rsidRPr="00A966A4">
              <w:rPr>
                <w:b/>
                <w:i/>
              </w:rPr>
              <w:t>(1d)</w:t>
            </w:r>
            <w:r w:rsidRPr="00A966A4">
              <w:tab/>
            </w:r>
            <w:r w:rsidRPr="00A966A4">
              <w:rPr>
                <w:b/>
                <w:i/>
              </w:rPr>
              <w:t>En effektiv rättslig prövning av beteckningar som säkra ursprungsländer förutsätter att de källor som används vid bedömningen är öppna och tillgängliga, även för de sökande, för att säkerställa konsekvens i besluten och rätten till ett effektivt rättsmedel.</w:t>
            </w:r>
          </w:p>
        </w:tc>
      </w:tr>
    </w:tbl>
    <w:p w14:paraId="4ADCB86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09B5CD4" w14:textId="77777777" w:rsidR="005B35AF" w:rsidRPr="00A966A4" w:rsidRDefault="005B35AF" w:rsidP="005B35AF">
      <w:r w:rsidRPr="00A966A4">
        <w:rPr>
          <w:rStyle w:val="HideTWBExt"/>
        </w:rPr>
        <w:t>&lt;/Amend&gt;</w:t>
      </w:r>
    </w:p>
    <w:p w14:paraId="3344EBD6"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21</w:t>
      </w:r>
      <w:r w:rsidRPr="00A966A4">
        <w:rPr>
          <w:rStyle w:val="HideTWBExt"/>
          <w:b w:val="0"/>
        </w:rPr>
        <w:t>&lt;/NumAm&gt;</w:t>
      </w:r>
    </w:p>
    <w:p w14:paraId="76183AC5"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1A938317" w14:textId="77777777" w:rsidR="005B35AF" w:rsidRPr="00A966A4" w:rsidRDefault="005B35AF" w:rsidP="005B35AF">
      <w:pPr>
        <w:pStyle w:val="NormalBold"/>
      </w:pPr>
      <w:r w:rsidRPr="00A966A4">
        <w:rPr>
          <w:rStyle w:val="HideTWBExt"/>
          <w:b w:val="0"/>
        </w:rPr>
        <w:t>&lt;/RepeatBlock-By&gt;</w:t>
      </w:r>
    </w:p>
    <w:p w14:paraId="2818D60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BD6DD99" w14:textId="77777777" w:rsidR="005B35AF" w:rsidRPr="00A966A4" w:rsidRDefault="005B35AF" w:rsidP="005B35AF">
      <w:pPr>
        <w:pStyle w:val="NormalBold"/>
      </w:pPr>
      <w:r w:rsidRPr="00A966A4">
        <w:rPr>
          <w:rStyle w:val="HideTWBExt"/>
          <w:b w:val="0"/>
        </w:rPr>
        <w:t>&lt;Article&gt;</w:t>
      </w:r>
      <w:r w:rsidRPr="00A966A4">
        <w:t>Skäl 2</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5E797E3" w14:textId="77777777" w:rsidTr="00EA1649">
        <w:trPr>
          <w:trHeight w:hRule="exact" w:val="240"/>
          <w:jc w:val="center"/>
        </w:trPr>
        <w:tc>
          <w:tcPr>
            <w:tcW w:w="9752" w:type="dxa"/>
            <w:gridSpan w:val="2"/>
            <w:tcBorders>
              <w:top w:val="nil"/>
              <w:left w:val="nil"/>
              <w:bottom w:val="nil"/>
              <w:right w:val="nil"/>
            </w:tcBorders>
          </w:tcPr>
          <w:p w14:paraId="5D000C60" w14:textId="77777777" w:rsidR="005B35AF" w:rsidRPr="00A966A4" w:rsidRDefault="005B35AF" w:rsidP="00EA1649"/>
        </w:tc>
      </w:tr>
      <w:tr w:rsidR="005B35AF" w:rsidRPr="00A966A4" w14:paraId="118FBCF3" w14:textId="77777777" w:rsidTr="00EA1649">
        <w:trPr>
          <w:trHeight w:val="240"/>
          <w:jc w:val="center"/>
        </w:trPr>
        <w:tc>
          <w:tcPr>
            <w:tcW w:w="4876" w:type="dxa"/>
            <w:tcBorders>
              <w:top w:val="nil"/>
              <w:left w:val="nil"/>
              <w:bottom w:val="nil"/>
              <w:right w:val="nil"/>
            </w:tcBorders>
          </w:tcPr>
          <w:p w14:paraId="00BAD79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AED02C3" w14:textId="77777777" w:rsidR="005B35AF" w:rsidRPr="00A966A4" w:rsidRDefault="005B35AF" w:rsidP="00EA1649">
            <w:pPr>
              <w:pStyle w:val="AmColumnHeading"/>
            </w:pPr>
            <w:r w:rsidRPr="00A966A4">
              <w:t>Ändringsförslag</w:t>
            </w:r>
          </w:p>
        </w:tc>
      </w:tr>
      <w:tr w:rsidR="005B35AF" w:rsidRPr="00A966A4" w14:paraId="4BECDEAC" w14:textId="77777777" w:rsidTr="00EA1649">
        <w:trPr>
          <w:jc w:val="center"/>
        </w:trPr>
        <w:tc>
          <w:tcPr>
            <w:tcW w:w="4876" w:type="dxa"/>
            <w:tcBorders>
              <w:top w:val="nil"/>
              <w:left w:val="nil"/>
              <w:bottom w:val="nil"/>
              <w:right w:val="nil"/>
            </w:tcBorders>
          </w:tcPr>
          <w:p w14:paraId="5250678B" w14:textId="77777777" w:rsidR="005B35AF" w:rsidRPr="00A966A4" w:rsidRDefault="005B35AF" w:rsidP="00EA1649">
            <w:pPr>
              <w:pStyle w:val="Normal6a"/>
            </w:pPr>
            <w:r w:rsidRPr="00A966A4">
              <w:rPr>
                <w:b/>
                <w:i/>
              </w:rPr>
              <w:t>(2)</w:t>
            </w:r>
            <w:r w:rsidRPr="00A966A4">
              <w:tab/>
            </w:r>
            <w:r w:rsidRPr="00A966A4">
              <w:rPr>
                <w:b/>
                <w:i/>
              </w:rPr>
              <w:t>Det är nödvändigt att stärka tillämpningen av begreppet säkert ursprungsland som ett väsentligt verktyg för att snabbt kunna pröva ansökningar som sannolikt är ogrundade, genom att beteckna tredjeländer som säkra ursprungsländer. Det är även nödvändigt att behandla några av de skillnader som finns mellan medlemsstaternas nationella förteckningar över säkra ursprungsländer. Därför bör det fastställas en förteckning över säkra ursprungsländer på unionsnivå. Även om medlemsstaterna behåller rätten att tillämpa eller införa lagstiftning som gör det möjligt att nationellt beteckna tredjeländer utöver dem som betecknas som säkra ursprungsländer på unionsnivå, bör ett sådant gemensamt betecknande på unionsnivå säkerställa att begreppet tillämpas på ett enhetligt sätt av alla medlemsstater med avseende på sökande vilkas ursprungsländer är betecknade.</w:t>
            </w:r>
          </w:p>
        </w:tc>
        <w:tc>
          <w:tcPr>
            <w:tcW w:w="4876" w:type="dxa"/>
            <w:tcBorders>
              <w:top w:val="nil"/>
              <w:left w:val="nil"/>
              <w:bottom w:val="nil"/>
              <w:right w:val="nil"/>
            </w:tcBorders>
          </w:tcPr>
          <w:p w14:paraId="71A11699" w14:textId="77777777" w:rsidR="005B35AF" w:rsidRPr="00A966A4" w:rsidRDefault="005B35AF" w:rsidP="00EA1649">
            <w:pPr>
              <w:pStyle w:val="Normal6a"/>
            </w:pPr>
            <w:r w:rsidRPr="00A966A4">
              <w:rPr>
                <w:b/>
                <w:i/>
              </w:rPr>
              <w:t>utgår</w:t>
            </w:r>
          </w:p>
        </w:tc>
      </w:tr>
    </w:tbl>
    <w:p w14:paraId="5927465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2C1AFD3" w14:textId="77777777" w:rsidR="005B35AF" w:rsidRPr="00A966A4" w:rsidRDefault="005B35AF" w:rsidP="005B35AF">
      <w:r w:rsidRPr="00A966A4">
        <w:rPr>
          <w:rStyle w:val="HideTWBExt"/>
        </w:rPr>
        <w:t>&lt;/Amend&gt;</w:t>
      </w:r>
    </w:p>
    <w:p w14:paraId="6B830B0A"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22</w:t>
      </w:r>
      <w:r w:rsidRPr="00A966A4">
        <w:rPr>
          <w:rStyle w:val="HideTWBExt"/>
          <w:b w:val="0"/>
        </w:rPr>
        <w:t>&lt;/NumAm&gt;</w:t>
      </w:r>
    </w:p>
    <w:p w14:paraId="1D4B7339"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72901D75" w14:textId="77777777" w:rsidR="005B35AF" w:rsidRPr="00A966A4" w:rsidRDefault="005B35AF" w:rsidP="005B35AF">
      <w:pPr>
        <w:pStyle w:val="NormalBold"/>
      </w:pPr>
      <w:r w:rsidRPr="00A966A4">
        <w:rPr>
          <w:rStyle w:val="HideTWBExt"/>
          <w:b w:val="0"/>
        </w:rPr>
        <w:t>&lt;/RepeatBlock-By&gt;</w:t>
      </w:r>
    </w:p>
    <w:p w14:paraId="1DC703D9"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6EB567F" w14:textId="77777777" w:rsidR="005B35AF" w:rsidRPr="00A966A4" w:rsidRDefault="005B35AF" w:rsidP="005B35AF">
      <w:pPr>
        <w:pStyle w:val="NormalBold"/>
      </w:pPr>
      <w:r w:rsidRPr="00A966A4">
        <w:rPr>
          <w:rStyle w:val="HideTWBExt"/>
          <w:b w:val="0"/>
        </w:rPr>
        <w:t>&lt;Article&gt;</w:t>
      </w:r>
      <w:r w:rsidRPr="00A966A4">
        <w:t>Skäl 2</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F7BDA8D" w14:textId="77777777" w:rsidTr="00EA1649">
        <w:trPr>
          <w:trHeight w:hRule="exact" w:val="240"/>
          <w:jc w:val="center"/>
        </w:trPr>
        <w:tc>
          <w:tcPr>
            <w:tcW w:w="9752" w:type="dxa"/>
            <w:gridSpan w:val="2"/>
            <w:tcBorders>
              <w:top w:val="nil"/>
              <w:left w:val="nil"/>
              <w:bottom w:val="nil"/>
              <w:right w:val="nil"/>
            </w:tcBorders>
          </w:tcPr>
          <w:p w14:paraId="3D624EF5" w14:textId="77777777" w:rsidR="005B35AF" w:rsidRPr="00A966A4" w:rsidRDefault="005B35AF" w:rsidP="00EA1649"/>
        </w:tc>
      </w:tr>
      <w:tr w:rsidR="005B35AF" w:rsidRPr="00A966A4" w14:paraId="671BDC4E" w14:textId="77777777" w:rsidTr="00EA1649">
        <w:trPr>
          <w:trHeight w:val="240"/>
          <w:jc w:val="center"/>
        </w:trPr>
        <w:tc>
          <w:tcPr>
            <w:tcW w:w="4876" w:type="dxa"/>
            <w:tcBorders>
              <w:top w:val="nil"/>
              <w:left w:val="nil"/>
              <w:bottom w:val="nil"/>
              <w:right w:val="nil"/>
            </w:tcBorders>
          </w:tcPr>
          <w:p w14:paraId="4D7C535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5966E8D" w14:textId="77777777" w:rsidR="005B35AF" w:rsidRPr="00A966A4" w:rsidRDefault="005B35AF" w:rsidP="00EA1649">
            <w:pPr>
              <w:pStyle w:val="AmColumnHeading"/>
            </w:pPr>
            <w:r w:rsidRPr="00A966A4">
              <w:t>Ändringsförslag</w:t>
            </w:r>
          </w:p>
        </w:tc>
      </w:tr>
      <w:tr w:rsidR="005B35AF" w:rsidRPr="00A966A4" w14:paraId="0CAAA8C0" w14:textId="77777777" w:rsidTr="00EA1649">
        <w:trPr>
          <w:jc w:val="center"/>
        </w:trPr>
        <w:tc>
          <w:tcPr>
            <w:tcW w:w="4876" w:type="dxa"/>
            <w:tcBorders>
              <w:top w:val="nil"/>
              <w:left w:val="nil"/>
              <w:bottom w:val="nil"/>
              <w:right w:val="nil"/>
            </w:tcBorders>
          </w:tcPr>
          <w:p w14:paraId="32DF884F" w14:textId="77777777" w:rsidR="005B35AF" w:rsidRPr="00A966A4" w:rsidRDefault="005B35AF" w:rsidP="00EA1649">
            <w:pPr>
              <w:pStyle w:val="Normal6a"/>
            </w:pPr>
            <w:r w:rsidRPr="00A966A4">
              <w:t>(2)</w:t>
            </w:r>
            <w:r w:rsidRPr="00A966A4">
              <w:tab/>
            </w:r>
            <w:r w:rsidRPr="00A966A4">
              <w:rPr>
                <w:b/>
                <w:i/>
              </w:rPr>
              <w:t>Det är nödvändigt att stärka tillämpningen av</w:t>
            </w:r>
            <w:r w:rsidRPr="00A966A4">
              <w:t xml:space="preserve"> begreppet säkert ursprungsland </w:t>
            </w:r>
            <w:r w:rsidRPr="00A966A4">
              <w:rPr>
                <w:b/>
                <w:i/>
              </w:rPr>
              <w:t>som ett väsentligt verktyg för att snabbt kunna pröva ansökningar som sannolikt är ogrundade, genom att beteckna tredjeländer som säkra ursprungsländer. Det är även nödvändigt att behandla några av de skillnader som finns mellan medlemsstaternas nationella förteckningar över säkra ursprungsländer. Därför bör det fastställas en förteckning över säkra ursprungsländer på unionsnivå. Även om medlemsstaterna behåller rätten att tillämpa eller införa lagstiftning som gör det möjligt att nationellt beteckna tredjeländer utöver dem som betecknas som säkra ursprungsländer på unionsnivå, bör ett sådant gemensamt betecknande på unionsnivå säkerställa att begreppet</w:t>
            </w:r>
            <w:r w:rsidRPr="00A966A4">
              <w:t xml:space="preserve"> tillämpas </w:t>
            </w:r>
            <w:r w:rsidRPr="00A966A4">
              <w:rPr>
                <w:b/>
                <w:i/>
              </w:rPr>
              <w:t>på ett enhetligt sätt av alla medlemsstater med avseende på sökande vilkas ursprungsländer är betecknade</w:t>
            </w:r>
            <w:r w:rsidRPr="00A966A4">
              <w:t>.</w:t>
            </w:r>
          </w:p>
        </w:tc>
        <w:tc>
          <w:tcPr>
            <w:tcW w:w="4876" w:type="dxa"/>
            <w:tcBorders>
              <w:top w:val="nil"/>
              <w:left w:val="nil"/>
              <w:bottom w:val="nil"/>
              <w:right w:val="nil"/>
            </w:tcBorders>
          </w:tcPr>
          <w:p w14:paraId="447D0EB9" w14:textId="77777777" w:rsidR="005B35AF" w:rsidRPr="00A966A4" w:rsidRDefault="005B35AF" w:rsidP="00EA1649">
            <w:pPr>
              <w:pStyle w:val="Normal6a"/>
            </w:pPr>
            <w:r w:rsidRPr="00A966A4">
              <w:t>(2)</w:t>
            </w:r>
            <w:r w:rsidRPr="00A966A4">
              <w:tab/>
            </w:r>
            <w:r w:rsidRPr="00A966A4">
              <w:rPr>
                <w:b/>
                <w:i/>
              </w:rPr>
              <w:t>Europeiska unionens domstol har konsekvent ansett att</w:t>
            </w:r>
            <w:r w:rsidRPr="00A966A4">
              <w:t xml:space="preserve"> begreppet säkert ursprungsland </w:t>
            </w:r>
            <w:r w:rsidRPr="00A966A4">
              <w:rPr>
                <w:b/>
                <w:i/>
              </w:rPr>
              <w:t>omfattas av ett särskilt prövningsförfarande som utgör ett undantag och därför måste tolkas och</w:t>
            </w:r>
            <w:r w:rsidRPr="00A966A4">
              <w:t xml:space="preserve"> tillämpas </w:t>
            </w:r>
            <w:r w:rsidRPr="00A966A4">
              <w:rPr>
                <w:b/>
                <w:i/>
              </w:rPr>
              <w:t>strikt</w:t>
            </w:r>
            <w:r w:rsidRPr="00A966A4">
              <w:rPr>
                <w:b/>
                <w:i/>
                <w:vertAlign w:val="superscript"/>
              </w:rPr>
              <w:t>1a</w:t>
            </w:r>
            <w:r w:rsidRPr="00A966A4">
              <w:t>.</w:t>
            </w:r>
          </w:p>
        </w:tc>
      </w:tr>
      <w:tr w:rsidR="005B35AF" w:rsidRPr="00A966A4" w14:paraId="4146A806" w14:textId="77777777" w:rsidTr="00EA1649">
        <w:trPr>
          <w:jc w:val="center"/>
        </w:trPr>
        <w:tc>
          <w:tcPr>
            <w:tcW w:w="4876" w:type="dxa"/>
            <w:tcBorders>
              <w:top w:val="nil"/>
              <w:left w:val="nil"/>
              <w:bottom w:val="nil"/>
              <w:right w:val="nil"/>
            </w:tcBorders>
          </w:tcPr>
          <w:p w14:paraId="0A18838D" w14:textId="77777777" w:rsidR="005B35AF" w:rsidRPr="00A966A4" w:rsidRDefault="005B35AF" w:rsidP="00EA1649"/>
        </w:tc>
        <w:tc>
          <w:tcPr>
            <w:tcW w:w="4876" w:type="dxa"/>
            <w:tcBorders>
              <w:top w:val="nil"/>
              <w:left w:val="nil"/>
              <w:bottom w:val="nil"/>
              <w:right w:val="nil"/>
            </w:tcBorders>
          </w:tcPr>
          <w:p w14:paraId="697B7BBB" w14:textId="77777777" w:rsidR="005B35AF" w:rsidRPr="00A966A4" w:rsidRDefault="005B35AF" w:rsidP="00EA1649">
            <w:pPr>
              <w:pStyle w:val="Normal6a"/>
            </w:pPr>
            <w:r w:rsidRPr="00A966A4">
              <w:rPr>
                <w:b/>
                <w:i/>
              </w:rPr>
              <w:t>_________________</w:t>
            </w:r>
          </w:p>
        </w:tc>
      </w:tr>
      <w:tr w:rsidR="005B35AF" w:rsidRPr="00A966A4" w14:paraId="08C049CE" w14:textId="77777777" w:rsidTr="00EA1649">
        <w:trPr>
          <w:jc w:val="center"/>
        </w:trPr>
        <w:tc>
          <w:tcPr>
            <w:tcW w:w="4876" w:type="dxa"/>
            <w:tcBorders>
              <w:top w:val="nil"/>
              <w:left w:val="nil"/>
              <w:bottom w:val="nil"/>
              <w:right w:val="nil"/>
            </w:tcBorders>
          </w:tcPr>
          <w:p w14:paraId="4EA8C805" w14:textId="77777777" w:rsidR="005B35AF" w:rsidRPr="00A966A4" w:rsidRDefault="005B35AF" w:rsidP="00EA1649"/>
        </w:tc>
        <w:tc>
          <w:tcPr>
            <w:tcW w:w="4876" w:type="dxa"/>
            <w:tcBorders>
              <w:top w:val="nil"/>
              <w:left w:val="nil"/>
              <w:bottom w:val="nil"/>
              <w:right w:val="nil"/>
            </w:tcBorders>
          </w:tcPr>
          <w:p w14:paraId="3C0E397D" w14:textId="77777777" w:rsidR="005B35AF" w:rsidRPr="00A966A4" w:rsidRDefault="005B35AF" w:rsidP="00EA1649">
            <w:pPr>
              <w:pStyle w:val="Normal6a"/>
            </w:pPr>
            <w:r w:rsidRPr="00A966A4">
              <w:rPr>
                <w:b/>
                <w:i/>
                <w:vertAlign w:val="superscript"/>
              </w:rPr>
              <w:t>1a</w:t>
            </w:r>
            <w:r w:rsidRPr="00A966A4">
              <w:t xml:space="preserve"> </w:t>
            </w:r>
            <w:r w:rsidRPr="00A966A4">
              <w:rPr>
                <w:b/>
                <w:i/>
              </w:rPr>
              <w:t>Europeiska unionens domstol, C-406/22 CV mot Ministerstvo vnitra České republiky, Odbor azylové a migrační politiky, den 4 oktober 2024, punkterna 47 och 70–71, samt C-404/17 A, den 25 juli 2018, punkt 25.</w:t>
            </w:r>
          </w:p>
        </w:tc>
      </w:tr>
    </w:tbl>
    <w:p w14:paraId="53DC0BB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BB99DC8" w14:textId="77777777" w:rsidR="005B35AF" w:rsidRPr="00A966A4" w:rsidRDefault="005B35AF" w:rsidP="005B35AF">
      <w:r w:rsidRPr="00A966A4">
        <w:rPr>
          <w:rStyle w:val="HideTWBExt"/>
        </w:rPr>
        <w:t>&lt;/Amend&gt;</w:t>
      </w:r>
    </w:p>
    <w:p w14:paraId="5AE6CDA2"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23</w:t>
      </w:r>
      <w:r w:rsidRPr="00A966A4">
        <w:rPr>
          <w:rStyle w:val="HideTWBExt"/>
          <w:b w:val="0"/>
        </w:rPr>
        <w:t>&lt;/NumAm&gt;</w:t>
      </w:r>
    </w:p>
    <w:p w14:paraId="636BA0BB"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330220D1" w14:textId="77777777" w:rsidR="005B35AF" w:rsidRPr="00A966A4" w:rsidRDefault="005B35AF" w:rsidP="005B35AF">
      <w:pPr>
        <w:pStyle w:val="NormalBold"/>
      </w:pPr>
      <w:r w:rsidRPr="00A966A4">
        <w:rPr>
          <w:rStyle w:val="HideTWBExt"/>
          <w:b w:val="0"/>
        </w:rPr>
        <w:t>&lt;/RepeatBlock-By&gt;</w:t>
      </w:r>
    </w:p>
    <w:p w14:paraId="73B1C79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641F71F" w14:textId="77777777" w:rsidR="005B35AF" w:rsidRPr="00A966A4" w:rsidRDefault="005B35AF" w:rsidP="005B35AF">
      <w:pPr>
        <w:pStyle w:val="NormalBold"/>
      </w:pPr>
      <w:r w:rsidRPr="00A966A4">
        <w:rPr>
          <w:rStyle w:val="HideTWBExt"/>
          <w:b w:val="0"/>
        </w:rPr>
        <w:t>&lt;Article&gt;</w:t>
      </w:r>
      <w:r w:rsidRPr="00A966A4">
        <w:t>Skäl 2</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9B78AD0" w14:textId="77777777" w:rsidTr="00EA1649">
        <w:trPr>
          <w:trHeight w:hRule="exact" w:val="240"/>
          <w:jc w:val="center"/>
        </w:trPr>
        <w:tc>
          <w:tcPr>
            <w:tcW w:w="9752" w:type="dxa"/>
            <w:gridSpan w:val="2"/>
            <w:tcBorders>
              <w:top w:val="nil"/>
              <w:left w:val="nil"/>
              <w:bottom w:val="nil"/>
              <w:right w:val="nil"/>
            </w:tcBorders>
          </w:tcPr>
          <w:p w14:paraId="2BB2140A" w14:textId="77777777" w:rsidR="005B35AF" w:rsidRPr="00A966A4" w:rsidRDefault="005B35AF" w:rsidP="00EA1649"/>
        </w:tc>
      </w:tr>
      <w:tr w:rsidR="005B35AF" w:rsidRPr="00A966A4" w14:paraId="1B4AD47A" w14:textId="77777777" w:rsidTr="00EA1649">
        <w:trPr>
          <w:trHeight w:val="240"/>
          <w:jc w:val="center"/>
        </w:trPr>
        <w:tc>
          <w:tcPr>
            <w:tcW w:w="4876" w:type="dxa"/>
            <w:tcBorders>
              <w:top w:val="nil"/>
              <w:left w:val="nil"/>
              <w:bottom w:val="nil"/>
              <w:right w:val="nil"/>
            </w:tcBorders>
          </w:tcPr>
          <w:p w14:paraId="41553CD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E0B8719" w14:textId="77777777" w:rsidR="005B35AF" w:rsidRPr="00A966A4" w:rsidRDefault="005B35AF" w:rsidP="00EA1649">
            <w:pPr>
              <w:pStyle w:val="AmColumnHeading"/>
            </w:pPr>
            <w:r w:rsidRPr="00A966A4">
              <w:t>Ändringsförslag</w:t>
            </w:r>
          </w:p>
        </w:tc>
      </w:tr>
      <w:tr w:rsidR="005B35AF" w:rsidRPr="00A966A4" w14:paraId="21A83C7F" w14:textId="77777777" w:rsidTr="00EA1649">
        <w:trPr>
          <w:jc w:val="center"/>
        </w:trPr>
        <w:tc>
          <w:tcPr>
            <w:tcW w:w="4876" w:type="dxa"/>
            <w:tcBorders>
              <w:top w:val="nil"/>
              <w:left w:val="nil"/>
              <w:bottom w:val="nil"/>
              <w:right w:val="nil"/>
            </w:tcBorders>
          </w:tcPr>
          <w:p w14:paraId="20C612AE" w14:textId="77777777" w:rsidR="005B35AF" w:rsidRPr="00A966A4" w:rsidRDefault="005B35AF" w:rsidP="00EA1649">
            <w:pPr>
              <w:pStyle w:val="Normal6a"/>
            </w:pPr>
            <w:r w:rsidRPr="00A966A4">
              <w:t>(2)</w:t>
            </w:r>
            <w:r w:rsidRPr="00A966A4">
              <w:tab/>
            </w:r>
            <w:r w:rsidRPr="00A966A4">
              <w:rPr>
                <w:b/>
                <w:i/>
              </w:rPr>
              <w:t>Det är nödvändigt att stärka</w:t>
            </w:r>
            <w:r w:rsidRPr="00A966A4">
              <w:t xml:space="preserve"> tillämpningen av begreppet säkert ursprungsland </w:t>
            </w:r>
            <w:r w:rsidRPr="00A966A4">
              <w:rPr>
                <w:b/>
                <w:i/>
              </w:rPr>
              <w:t>som</w:t>
            </w:r>
            <w:r w:rsidRPr="00A966A4">
              <w:t xml:space="preserve"> ett </w:t>
            </w:r>
            <w:r w:rsidRPr="00A966A4">
              <w:rPr>
                <w:b/>
                <w:i/>
              </w:rPr>
              <w:t>väsentligt</w:t>
            </w:r>
            <w:r w:rsidRPr="00A966A4">
              <w:t xml:space="preserve"> verktyg för att snabbt kunna pröva ansökningar som sannolikt är ogrundade, genom att beteckna tredjeländer som säkra ursprungsländer.</w:t>
            </w:r>
            <w:r w:rsidRPr="00A966A4">
              <w:rPr>
                <w:b/>
                <w:i/>
              </w:rPr>
              <w:t xml:space="preserve"> Det är även nödvändigt att</w:t>
            </w:r>
            <w:r w:rsidRPr="00A966A4">
              <w:t xml:space="preserve"> behandla </w:t>
            </w:r>
            <w:r w:rsidRPr="00A966A4">
              <w:rPr>
                <w:b/>
                <w:i/>
              </w:rPr>
              <w:t>några av de</w:t>
            </w:r>
            <w:r w:rsidRPr="00A966A4">
              <w:t xml:space="preserve"> skillnader som finns mellan medlemsstaternas nationella förteckningar över säkra ursprungsländer. Därför bör det fastställas en förteckning över säkra ursprungsländer på unionsnivå. </w:t>
            </w:r>
            <w:r w:rsidRPr="00A966A4">
              <w:rPr>
                <w:b/>
                <w:i/>
              </w:rPr>
              <w:t>Även om</w:t>
            </w:r>
            <w:r w:rsidRPr="00A966A4">
              <w:t xml:space="preserve"> medlemsstaterna </w:t>
            </w:r>
            <w:r w:rsidRPr="00A966A4">
              <w:rPr>
                <w:b/>
                <w:i/>
              </w:rPr>
              <w:t>behåller rätten att tillämpa eller införa lagstiftning som gör det möjligt att nationellt beteckna tredjeländer</w:t>
            </w:r>
            <w:r w:rsidRPr="00A966A4">
              <w:t xml:space="preserve"> utöver dem som betecknas som säkra ursprungsländer på unionsnivå</w:t>
            </w:r>
            <w:r w:rsidRPr="00A966A4">
              <w:rPr>
                <w:b/>
                <w:i/>
              </w:rPr>
              <w:t>, bör</w:t>
            </w:r>
            <w:r w:rsidRPr="00A966A4">
              <w:t xml:space="preserve"> ett sådant gemensamt betecknande på unionsnivå säkerställa att begreppet tillämpas på ett enhetligt sätt av alla medlemsstater med avseende på sökande vilkas ursprungsländer är betecknade.</w:t>
            </w:r>
          </w:p>
        </w:tc>
        <w:tc>
          <w:tcPr>
            <w:tcW w:w="4876" w:type="dxa"/>
            <w:tcBorders>
              <w:top w:val="nil"/>
              <w:left w:val="nil"/>
              <w:bottom w:val="nil"/>
              <w:right w:val="nil"/>
            </w:tcBorders>
          </w:tcPr>
          <w:p w14:paraId="69C76630" w14:textId="77777777" w:rsidR="005B35AF" w:rsidRPr="00A966A4" w:rsidRDefault="005B35AF" w:rsidP="00EA1649">
            <w:pPr>
              <w:pStyle w:val="Normal6a"/>
            </w:pPr>
            <w:r w:rsidRPr="00A966A4">
              <w:t>(2)</w:t>
            </w:r>
            <w:r w:rsidRPr="00A966A4">
              <w:tab/>
              <w:t xml:space="preserve">Tillämpningen av begreppet säkert ursprungsland </w:t>
            </w:r>
            <w:r w:rsidRPr="00A966A4">
              <w:rPr>
                <w:b/>
                <w:i/>
              </w:rPr>
              <w:t>på unionsnivå bör stärkas i egenskap av</w:t>
            </w:r>
            <w:r w:rsidRPr="00A966A4">
              <w:t xml:space="preserve"> ett verktyg för att snabbt kunna pröva ansökningar som sannolikt är ogrundade, genom att </w:t>
            </w:r>
            <w:r w:rsidRPr="00A966A4">
              <w:rPr>
                <w:b/>
                <w:i/>
              </w:rPr>
              <w:t>i en unionsförteckning</w:t>
            </w:r>
            <w:r w:rsidRPr="00A966A4">
              <w:t xml:space="preserve"> beteckna tredjeländer som säkra ursprungsländer.</w:t>
            </w:r>
            <w:r w:rsidRPr="00A966A4">
              <w:rPr>
                <w:b/>
                <w:i/>
              </w:rPr>
              <w:t xml:space="preserve"> Denna unionsförteckning bör</w:t>
            </w:r>
            <w:r w:rsidRPr="00A966A4">
              <w:t xml:space="preserve"> behandla skillnader som finns mellan medlemsstaternas nationella förteckningar över säkra ursprungsländer. Därför bör det fastställas en förteckning över säkra ursprungsländer på unionsnivå. </w:t>
            </w:r>
            <w:r w:rsidRPr="00A966A4">
              <w:rPr>
                <w:b/>
                <w:i/>
              </w:rPr>
              <w:t>För att säkerställa att denna förteckning medför harmonisering, underlättar konvergensen i ansökningsförfarandena och därmed även avhåller sökande av internationellt skydd från sekundära förflyttningar, samt säkerställer en enhetlig strategi för säkra ursprungsländer i</w:t>
            </w:r>
            <w:r w:rsidRPr="00A966A4">
              <w:t xml:space="preserve"> medlemsstaterna </w:t>
            </w:r>
            <w:r w:rsidRPr="00A966A4">
              <w:rPr>
                <w:b/>
                <w:i/>
              </w:rPr>
              <w:t>bör medlemsstaterna inte längre kunna ha parallella nationella förteckningar över säkra ursprungsländer</w:t>
            </w:r>
            <w:r w:rsidRPr="00A966A4">
              <w:t xml:space="preserve"> utöver dem som betecknas som säkra ursprungsländer på unionsnivå</w:t>
            </w:r>
            <w:r w:rsidRPr="00A966A4">
              <w:rPr>
                <w:b/>
                <w:i/>
              </w:rPr>
              <w:t>.</w:t>
            </w:r>
            <w:r w:rsidRPr="00A966A4">
              <w:t xml:space="preserve"> Ett sådant gemensamt betecknande på unionsnivå </w:t>
            </w:r>
            <w:r w:rsidRPr="00A966A4">
              <w:rPr>
                <w:b/>
                <w:bCs/>
                <w:i/>
                <w:iCs/>
              </w:rPr>
              <w:t>bör</w:t>
            </w:r>
            <w:r w:rsidRPr="00A966A4">
              <w:t xml:space="preserve"> säkerställa att begreppet tillämpas på ett enhetligt sätt av alla medlemsstater med avseende på sökande vilkas ursprungsländer är betecknade.</w:t>
            </w:r>
          </w:p>
        </w:tc>
      </w:tr>
    </w:tbl>
    <w:p w14:paraId="4E258DAE"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1B9393C"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09D5714A" w14:textId="77777777" w:rsidR="005B35AF" w:rsidRPr="00A966A4" w:rsidRDefault="005B35AF" w:rsidP="005B35AF">
      <w:pPr>
        <w:pStyle w:val="AmJustText"/>
      </w:pPr>
      <w:r w:rsidRPr="00A966A4">
        <w:t>I syfte att ge ett tydligt mervärde till en EU-förteckning över säkra ursprungsländer, säkerställa att medlemsstaternas strategi för säkra ursprungsländer är enhetlig och harmoniserad, och undvika avvikande metoder som leder till ständigt växande skillnader i hanteringen av asylansökningar och relaterade sekundära förflyttningar, bör nationella förteckningar inte längre användas när en EU-förteckning väl har upprättats.</w:t>
      </w:r>
    </w:p>
    <w:p w14:paraId="5C67EA17" w14:textId="77777777" w:rsidR="005B35AF" w:rsidRPr="00A966A4" w:rsidRDefault="005B35AF" w:rsidP="005B35AF">
      <w:r w:rsidRPr="00A966A4">
        <w:rPr>
          <w:rStyle w:val="HideTWBExt"/>
        </w:rPr>
        <w:t>&lt;/Amend&gt;</w:t>
      </w:r>
    </w:p>
    <w:p w14:paraId="198C55C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24</w:t>
      </w:r>
      <w:r w:rsidRPr="00A966A4">
        <w:rPr>
          <w:rStyle w:val="HideTWBExt"/>
          <w:b w:val="0"/>
        </w:rPr>
        <w:t>&lt;/NumAm&gt;</w:t>
      </w:r>
    </w:p>
    <w:p w14:paraId="37C2F8C6" w14:textId="77777777" w:rsidR="005B35AF" w:rsidRPr="00A966A4" w:rsidRDefault="005B35AF" w:rsidP="005B35AF">
      <w:pPr>
        <w:pStyle w:val="NormalBold"/>
      </w:pPr>
      <w:r w:rsidRPr="00A966A4">
        <w:rPr>
          <w:rStyle w:val="HideTWBExt"/>
          <w:b w:val="0"/>
        </w:rPr>
        <w:t>&lt;RepeatBlock-By&gt;&lt;Members&gt;</w:t>
      </w:r>
      <w:r w:rsidRPr="00A966A4">
        <w:t>Sebastian Tynkkynen</w:t>
      </w:r>
      <w:r w:rsidRPr="00A966A4">
        <w:rPr>
          <w:rStyle w:val="HideTWBExt"/>
          <w:b w:val="0"/>
        </w:rPr>
        <w:t>&lt;/Members&gt;</w:t>
      </w:r>
    </w:p>
    <w:p w14:paraId="4DCEA317" w14:textId="77777777" w:rsidR="005B35AF" w:rsidRPr="00A966A4" w:rsidRDefault="005B35AF" w:rsidP="005B35AF">
      <w:pPr>
        <w:pStyle w:val="NormalBold"/>
      </w:pPr>
      <w:r w:rsidRPr="00A966A4">
        <w:rPr>
          <w:rStyle w:val="HideTWBExt"/>
          <w:b w:val="0"/>
        </w:rPr>
        <w:t>&lt;/RepeatBlock-By&gt;</w:t>
      </w:r>
    </w:p>
    <w:p w14:paraId="0B53770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C0B3BCA" w14:textId="77777777" w:rsidR="005B35AF" w:rsidRPr="00A966A4" w:rsidRDefault="005B35AF" w:rsidP="005B35AF">
      <w:pPr>
        <w:pStyle w:val="NormalBold"/>
      </w:pPr>
      <w:r w:rsidRPr="00A966A4">
        <w:rPr>
          <w:rStyle w:val="HideTWBExt"/>
          <w:b w:val="0"/>
        </w:rPr>
        <w:t>&lt;Article&gt;</w:t>
      </w:r>
      <w:r w:rsidRPr="00A966A4">
        <w:t>Skäl 2</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1391ABB" w14:textId="77777777" w:rsidTr="00EA1649">
        <w:trPr>
          <w:trHeight w:hRule="exact" w:val="240"/>
          <w:jc w:val="center"/>
        </w:trPr>
        <w:tc>
          <w:tcPr>
            <w:tcW w:w="9752" w:type="dxa"/>
            <w:gridSpan w:val="2"/>
            <w:tcBorders>
              <w:top w:val="nil"/>
              <w:left w:val="nil"/>
              <w:bottom w:val="nil"/>
              <w:right w:val="nil"/>
            </w:tcBorders>
          </w:tcPr>
          <w:p w14:paraId="760176D7" w14:textId="77777777" w:rsidR="005B35AF" w:rsidRPr="00A966A4" w:rsidRDefault="005B35AF" w:rsidP="00EA1649"/>
        </w:tc>
      </w:tr>
      <w:tr w:rsidR="005B35AF" w:rsidRPr="00A966A4" w14:paraId="1BF8B30A" w14:textId="77777777" w:rsidTr="00EA1649">
        <w:trPr>
          <w:trHeight w:val="240"/>
          <w:jc w:val="center"/>
        </w:trPr>
        <w:tc>
          <w:tcPr>
            <w:tcW w:w="4876" w:type="dxa"/>
            <w:tcBorders>
              <w:top w:val="nil"/>
              <w:left w:val="nil"/>
              <w:bottom w:val="nil"/>
              <w:right w:val="nil"/>
            </w:tcBorders>
          </w:tcPr>
          <w:p w14:paraId="76C33EE3"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B508B31" w14:textId="77777777" w:rsidR="005B35AF" w:rsidRPr="00A966A4" w:rsidRDefault="005B35AF" w:rsidP="00EA1649">
            <w:pPr>
              <w:pStyle w:val="AmColumnHeading"/>
            </w:pPr>
            <w:r w:rsidRPr="00A966A4">
              <w:t>Ändringsförslag</w:t>
            </w:r>
          </w:p>
        </w:tc>
      </w:tr>
      <w:tr w:rsidR="005B35AF" w:rsidRPr="00A966A4" w14:paraId="5CBED54A" w14:textId="77777777" w:rsidTr="00EA1649">
        <w:trPr>
          <w:jc w:val="center"/>
        </w:trPr>
        <w:tc>
          <w:tcPr>
            <w:tcW w:w="4876" w:type="dxa"/>
            <w:tcBorders>
              <w:top w:val="nil"/>
              <w:left w:val="nil"/>
              <w:bottom w:val="nil"/>
              <w:right w:val="nil"/>
            </w:tcBorders>
          </w:tcPr>
          <w:p w14:paraId="2EF9511D" w14:textId="77777777" w:rsidR="005B35AF" w:rsidRPr="00A966A4" w:rsidRDefault="005B35AF" w:rsidP="00EA1649">
            <w:pPr>
              <w:pStyle w:val="Normal6a"/>
            </w:pPr>
            <w:r w:rsidRPr="00A966A4">
              <w:t>(2)</w:t>
            </w:r>
            <w:r w:rsidRPr="00A966A4">
              <w:tab/>
              <w:t xml:space="preserve">Det är nödvändigt att stärka tillämpningen av begreppet säkert ursprungsland som ett väsentligt verktyg för att snabbt kunna pröva ansökningar som sannolikt är ogrundade, genom att beteckna tredjeländer som säkra ursprungsländer. </w:t>
            </w:r>
            <w:r w:rsidRPr="00A966A4">
              <w:rPr>
                <w:b/>
                <w:i/>
              </w:rPr>
              <w:t>Det är även nödvändigt att behandla några av de skillnader som finns mellan medlemsstaternas nationella förteckningar över säkra ursprungsländer. Därför bör det fastställas en förteckning över säkra ursprungsländer på unionsnivå. Även om</w:t>
            </w:r>
            <w:r w:rsidRPr="00A966A4">
              <w:t xml:space="preserve"> medlemsstaterna behåller rätten att tillämpa eller införa lagstiftning som gör det möjligt att nationellt beteckna tredjeländer utöver dem som betecknas som säkra ursprungsländer på unionsnivå, bör ett sådant gemensamt betecknande på unionsnivå</w:t>
            </w:r>
            <w:r w:rsidRPr="00A966A4">
              <w:rPr>
                <w:b/>
                <w:i/>
              </w:rPr>
              <w:t xml:space="preserve"> säkerställa att begreppet tillämpas på ett enhetligt sätt av alla medlemsstater med avseende på sökande vilkas ursprungsländer är betecknade.</w:t>
            </w:r>
          </w:p>
        </w:tc>
        <w:tc>
          <w:tcPr>
            <w:tcW w:w="4876" w:type="dxa"/>
            <w:tcBorders>
              <w:top w:val="nil"/>
              <w:left w:val="nil"/>
              <w:bottom w:val="nil"/>
              <w:right w:val="nil"/>
            </w:tcBorders>
          </w:tcPr>
          <w:p w14:paraId="2DA98E24" w14:textId="77777777" w:rsidR="005B35AF" w:rsidRPr="00A966A4" w:rsidRDefault="005B35AF" w:rsidP="00EA1649">
            <w:pPr>
              <w:pStyle w:val="Normal6a"/>
            </w:pPr>
            <w:r w:rsidRPr="00A966A4">
              <w:t>(2)</w:t>
            </w:r>
            <w:r w:rsidRPr="00A966A4">
              <w:tab/>
              <w:t xml:space="preserve">Det är nödvändigt att stärka tillämpningen av begreppet säkert ursprungsland som ett väsentligt verktyg för att snabbt kunna pröva ansökningar som sannolikt är ogrundade, genom att beteckna tredjeländer som säkra ursprungsländer. </w:t>
            </w:r>
            <w:r w:rsidRPr="00A966A4">
              <w:rPr>
                <w:b/>
                <w:i/>
              </w:rPr>
              <w:t>Eftersom</w:t>
            </w:r>
            <w:r w:rsidRPr="00A966A4">
              <w:t xml:space="preserve"> medlemsstaterna behåller rätten att tillämpa eller införa lagstiftning som gör det möjligt att nationellt beteckna tredjeländer </w:t>
            </w:r>
            <w:r w:rsidRPr="00A966A4">
              <w:rPr>
                <w:b/>
                <w:i/>
              </w:rPr>
              <w:t>som säkra</w:t>
            </w:r>
            <w:r w:rsidRPr="00A966A4">
              <w:t xml:space="preserve"> utöver dem som betecknas som säkra ursprungsländer på unionsnivå, bör ett sådant gemensamt betecknande på unionsnivå </w:t>
            </w:r>
            <w:r w:rsidRPr="00A966A4">
              <w:rPr>
                <w:b/>
                <w:i/>
              </w:rPr>
              <w:t>inte påverka medlemsstaternas rättigheter. I stället kan detta lyfta fram vikten av enhetlighet i medlemsstaternas åtgärder.</w:t>
            </w:r>
          </w:p>
        </w:tc>
      </w:tr>
    </w:tbl>
    <w:p w14:paraId="20096C66"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{FI}</w:t>
      </w:r>
      <w:r w:rsidRPr="00A966A4">
        <w:t>fi</w:t>
      </w:r>
      <w:r w:rsidRPr="00A966A4">
        <w:rPr>
          <w:rStyle w:val="HideTWBExt"/>
        </w:rPr>
        <w:t>&lt;/Original&gt;</w:t>
      </w:r>
    </w:p>
    <w:p w14:paraId="249049D7" w14:textId="77777777" w:rsidR="005B35AF" w:rsidRPr="00A966A4" w:rsidRDefault="005B35AF" w:rsidP="005B35AF">
      <w:r w:rsidRPr="00A966A4">
        <w:rPr>
          <w:rStyle w:val="HideTWBExt"/>
        </w:rPr>
        <w:t>&lt;/Amend&gt;</w:t>
      </w:r>
    </w:p>
    <w:p w14:paraId="4E6D8D3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25</w:t>
      </w:r>
      <w:r w:rsidRPr="00A966A4">
        <w:rPr>
          <w:rStyle w:val="HideTWBExt"/>
          <w:b w:val="0"/>
        </w:rPr>
        <w:t>&lt;/NumAm&gt;</w:t>
      </w:r>
    </w:p>
    <w:p w14:paraId="5BCEE466" w14:textId="77777777" w:rsidR="005B35AF" w:rsidRPr="00A966A4" w:rsidRDefault="005B35AF" w:rsidP="005B35AF">
      <w:pPr>
        <w:pStyle w:val="NormalBold"/>
      </w:pPr>
      <w:r w:rsidRPr="00A966A4">
        <w:rPr>
          <w:rStyle w:val="HideTWBExt"/>
          <w:b w:val="0"/>
        </w:rPr>
        <w:t>&lt;RepeatBlock-By&gt;&lt;Members&gt;</w:t>
      </w:r>
      <w:r w:rsidRPr="00A966A4">
        <w:t>Jadwiga Wiśniewska, Mariusz Kamiński, Joachim Stanisław Brudziński, Maciej Wąsik</w:t>
      </w:r>
      <w:r w:rsidRPr="00A966A4">
        <w:rPr>
          <w:rStyle w:val="HideTWBExt"/>
          <w:b w:val="0"/>
        </w:rPr>
        <w:t>&lt;/Members&gt;</w:t>
      </w:r>
    </w:p>
    <w:p w14:paraId="2B1CF519" w14:textId="77777777" w:rsidR="005B35AF" w:rsidRPr="00A966A4" w:rsidRDefault="005B35AF" w:rsidP="005B35AF">
      <w:pPr>
        <w:pStyle w:val="NormalBold"/>
      </w:pPr>
      <w:r w:rsidRPr="00A966A4">
        <w:rPr>
          <w:rStyle w:val="HideTWBExt"/>
          <w:b w:val="0"/>
        </w:rPr>
        <w:t>&lt;/RepeatBlock-By&gt;</w:t>
      </w:r>
    </w:p>
    <w:p w14:paraId="10F383F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91A8A4C" w14:textId="77777777" w:rsidR="005B35AF" w:rsidRPr="00A966A4" w:rsidRDefault="005B35AF" w:rsidP="005B35AF">
      <w:pPr>
        <w:pStyle w:val="NormalBold"/>
      </w:pPr>
      <w:r w:rsidRPr="00A966A4">
        <w:rPr>
          <w:rStyle w:val="HideTWBExt"/>
          <w:b w:val="0"/>
        </w:rPr>
        <w:t>&lt;Article&gt;</w:t>
      </w:r>
      <w:r w:rsidRPr="00A966A4">
        <w:t>Skäl 2</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25BD1CD" w14:textId="77777777" w:rsidTr="00EA1649">
        <w:trPr>
          <w:trHeight w:hRule="exact" w:val="240"/>
          <w:jc w:val="center"/>
        </w:trPr>
        <w:tc>
          <w:tcPr>
            <w:tcW w:w="9752" w:type="dxa"/>
            <w:gridSpan w:val="2"/>
            <w:tcBorders>
              <w:top w:val="nil"/>
              <w:left w:val="nil"/>
              <w:bottom w:val="nil"/>
              <w:right w:val="nil"/>
            </w:tcBorders>
          </w:tcPr>
          <w:p w14:paraId="3A387135" w14:textId="77777777" w:rsidR="005B35AF" w:rsidRPr="00A966A4" w:rsidRDefault="005B35AF" w:rsidP="00EA1649"/>
        </w:tc>
      </w:tr>
      <w:tr w:rsidR="005B35AF" w:rsidRPr="00A966A4" w14:paraId="6988E309" w14:textId="77777777" w:rsidTr="00EA1649">
        <w:trPr>
          <w:trHeight w:val="240"/>
          <w:jc w:val="center"/>
        </w:trPr>
        <w:tc>
          <w:tcPr>
            <w:tcW w:w="4876" w:type="dxa"/>
            <w:tcBorders>
              <w:top w:val="nil"/>
              <w:left w:val="nil"/>
              <w:bottom w:val="nil"/>
              <w:right w:val="nil"/>
            </w:tcBorders>
          </w:tcPr>
          <w:p w14:paraId="378C6D4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14830E7" w14:textId="77777777" w:rsidR="005B35AF" w:rsidRPr="00A966A4" w:rsidRDefault="005B35AF" w:rsidP="00EA1649">
            <w:pPr>
              <w:pStyle w:val="AmColumnHeading"/>
            </w:pPr>
            <w:r w:rsidRPr="00A966A4">
              <w:t>Ändringsförslag</w:t>
            </w:r>
          </w:p>
        </w:tc>
      </w:tr>
      <w:tr w:rsidR="005B35AF" w:rsidRPr="00A966A4" w14:paraId="2807959E" w14:textId="77777777" w:rsidTr="00EA1649">
        <w:trPr>
          <w:jc w:val="center"/>
        </w:trPr>
        <w:tc>
          <w:tcPr>
            <w:tcW w:w="4876" w:type="dxa"/>
            <w:tcBorders>
              <w:top w:val="nil"/>
              <w:left w:val="nil"/>
              <w:bottom w:val="nil"/>
              <w:right w:val="nil"/>
            </w:tcBorders>
          </w:tcPr>
          <w:p w14:paraId="437AB74C" w14:textId="77777777" w:rsidR="005B35AF" w:rsidRPr="00A966A4" w:rsidRDefault="005B35AF" w:rsidP="00EA1649">
            <w:pPr>
              <w:pStyle w:val="Normal6a"/>
            </w:pPr>
            <w:r w:rsidRPr="00A966A4">
              <w:t>(2)</w:t>
            </w:r>
            <w:r w:rsidRPr="00A966A4">
              <w:tab/>
              <w:t xml:space="preserve">Det är nödvändigt att stärka tillämpningen av begreppet säkert ursprungsland som ett väsentligt verktyg för att snabbt kunna pröva ansökningar som sannolikt är ogrundade, genom att beteckna tredjeländer som säkra ursprungsländer. Det är även nödvändigt att behandla några av de skillnader som finns mellan medlemsstaternas nationella förteckningar över säkra ursprungsländer. Därför bör det fastställas en förteckning över säkra ursprungsländer på unionsnivå. </w:t>
            </w:r>
            <w:r w:rsidRPr="00A966A4">
              <w:rPr>
                <w:b/>
                <w:i/>
              </w:rPr>
              <w:t>Även om medlemsstaterna behåller rätten att tillämpa eller införa lagstiftning som gör det möjligt att nationellt beteckna tredjeländer utöver dem som betecknas som säkra ursprungsländer på unionsnivå, bör</w:t>
            </w:r>
            <w:r w:rsidRPr="00A966A4">
              <w:t xml:space="preserve"> ett sådant gemensamt betecknande på unionsnivå säkerställa att begreppet tillämpas på ett enhetligt sätt av alla medlemsstater med avseende på sökande vilkas ursprungsländer är betecknade.</w:t>
            </w:r>
          </w:p>
        </w:tc>
        <w:tc>
          <w:tcPr>
            <w:tcW w:w="4876" w:type="dxa"/>
            <w:tcBorders>
              <w:top w:val="nil"/>
              <w:left w:val="nil"/>
              <w:bottom w:val="nil"/>
              <w:right w:val="nil"/>
            </w:tcBorders>
          </w:tcPr>
          <w:p w14:paraId="55D6AF15" w14:textId="77777777" w:rsidR="005B35AF" w:rsidRPr="00A966A4" w:rsidRDefault="005B35AF" w:rsidP="00EA1649">
            <w:pPr>
              <w:pStyle w:val="Normal6a"/>
            </w:pPr>
            <w:r w:rsidRPr="00A966A4">
              <w:t>(2)</w:t>
            </w:r>
            <w:r w:rsidRPr="00A966A4">
              <w:tab/>
              <w:t xml:space="preserve">Det är nödvändigt att stärka tillämpningen av begreppet säkert ursprungsland som ett väsentligt verktyg för att snabbt kunna pröva ansökningar som sannolikt är ogrundade, genom att beteckna tredjeländer som säkra ursprungsländer. Det är även nödvändigt att behandla några av de skillnader som finns mellan medlemsstaternas nationella förteckningar över säkra ursprungsländer </w:t>
            </w:r>
            <w:r w:rsidRPr="00A966A4">
              <w:rPr>
                <w:b/>
                <w:i/>
              </w:rPr>
              <w:t>för att effektivisera asyl- och återvändandeförfaranden och på så sätt motverka migrationskriser, särskild i händelse av ett massinflöde av sökande från säkra länder</w:t>
            </w:r>
            <w:r w:rsidRPr="00A966A4">
              <w:t xml:space="preserve">. Därför bör det fastställas en förteckning över säkra ursprungsländer på unionsnivå. </w:t>
            </w:r>
            <w:r w:rsidRPr="00A966A4">
              <w:rPr>
                <w:b/>
                <w:i/>
              </w:rPr>
              <w:t>Medlemsstaterna får på nationell nivå självständigt besluta att erkänna tredjeländer som säkra, och gå utöver förteckningen över säkra ursprungsländer på unionsnivå.</w:t>
            </w:r>
            <w:r w:rsidRPr="00A966A4">
              <w:t xml:space="preserve"> Ett sådant gemensamt betecknande på unionsnivå </w:t>
            </w:r>
            <w:r w:rsidRPr="00A966A4">
              <w:rPr>
                <w:b/>
                <w:i/>
              </w:rPr>
              <w:t>syftar till att</w:t>
            </w:r>
            <w:r w:rsidRPr="00A966A4">
              <w:t xml:space="preserve"> säkerställa att begreppet tillämpas på ett enhetligt sätt av alla medlemsstater med avseende på sökande vilkas ursprungsländer är betecknade.</w:t>
            </w:r>
          </w:p>
        </w:tc>
      </w:tr>
    </w:tbl>
    <w:p w14:paraId="460391D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{PL}</w:t>
      </w:r>
      <w:r w:rsidRPr="00A966A4">
        <w:t>pl</w:t>
      </w:r>
      <w:r w:rsidRPr="00A966A4">
        <w:rPr>
          <w:rStyle w:val="HideTWBExt"/>
        </w:rPr>
        <w:t>&lt;/Original&gt;</w:t>
      </w:r>
    </w:p>
    <w:p w14:paraId="11FE8481" w14:textId="77777777" w:rsidR="005B35AF" w:rsidRPr="00A966A4" w:rsidRDefault="005B35AF" w:rsidP="005B35AF">
      <w:r w:rsidRPr="00A966A4">
        <w:rPr>
          <w:rStyle w:val="HideTWBExt"/>
        </w:rPr>
        <w:t>&lt;/Amend&gt;</w:t>
      </w:r>
    </w:p>
    <w:p w14:paraId="6C2E0075"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26</w:t>
      </w:r>
      <w:r w:rsidRPr="00A966A4">
        <w:rPr>
          <w:rStyle w:val="HideTWBExt"/>
          <w:b w:val="0"/>
        </w:rPr>
        <w:t>&lt;/NumAm&gt;</w:t>
      </w:r>
    </w:p>
    <w:p w14:paraId="3BD4802A"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6245A83E" w14:textId="77777777" w:rsidR="005B35AF" w:rsidRPr="00A966A4" w:rsidRDefault="005B35AF" w:rsidP="005B35AF">
      <w:pPr>
        <w:pStyle w:val="NormalBold"/>
      </w:pPr>
      <w:r w:rsidRPr="00A966A4">
        <w:rPr>
          <w:rStyle w:val="HideTWBExt"/>
          <w:b w:val="0"/>
        </w:rPr>
        <w:t>&lt;/RepeatBlock-By&gt;</w:t>
      </w:r>
    </w:p>
    <w:p w14:paraId="25543C53"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B9B01EA" w14:textId="77777777" w:rsidR="005B35AF" w:rsidRPr="00A966A4" w:rsidRDefault="005B35AF" w:rsidP="005B35AF">
      <w:pPr>
        <w:pStyle w:val="NormalBold"/>
      </w:pPr>
      <w:r w:rsidRPr="00A966A4">
        <w:rPr>
          <w:rStyle w:val="HideTWBExt"/>
          <w:b w:val="0"/>
        </w:rPr>
        <w:t>&lt;Article&gt;</w:t>
      </w:r>
      <w:r w:rsidRPr="00A966A4">
        <w:t>Skäl 2</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EA07C9A" w14:textId="77777777" w:rsidTr="00EA1649">
        <w:trPr>
          <w:trHeight w:hRule="exact" w:val="240"/>
          <w:jc w:val="center"/>
        </w:trPr>
        <w:tc>
          <w:tcPr>
            <w:tcW w:w="9752" w:type="dxa"/>
            <w:gridSpan w:val="2"/>
            <w:tcBorders>
              <w:top w:val="nil"/>
              <w:left w:val="nil"/>
              <w:bottom w:val="nil"/>
              <w:right w:val="nil"/>
            </w:tcBorders>
          </w:tcPr>
          <w:p w14:paraId="74A5259A" w14:textId="77777777" w:rsidR="005B35AF" w:rsidRPr="00A966A4" w:rsidRDefault="005B35AF" w:rsidP="00EA1649"/>
        </w:tc>
      </w:tr>
      <w:tr w:rsidR="005B35AF" w:rsidRPr="00A966A4" w14:paraId="33F51810" w14:textId="77777777" w:rsidTr="00EA1649">
        <w:trPr>
          <w:trHeight w:val="240"/>
          <w:jc w:val="center"/>
        </w:trPr>
        <w:tc>
          <w:tcPr>
            <w:tcW w:w="4876" w:type="dxa"/>
            <w:tcBorders>
              <w:top w:val="nil"/>
              <w:left w:val="nil"/>
              <w:bottom w:val="nil"/>
              <w:right w:val="nil"/>
            </w:tcBorders>
          </w:tcPr>
          <w:p w14:paraId="6DD9234B"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E2BDE1F" w14:textId="77777777" w:rsidR="005B35AF" w:rsidRPr="00A966A4" w:rsidRDefault="005B35AF" w:rsidP="00EA1649">
            <w:pPr>
              <w:pStyle w:val="AmColumnHeading"/>
            </w:pPr>
            <w:r w:rsidRPr="00A966A4">
              <w:t>Ändringsförslag</w:t>
            </w:r>
          </w:p>
        </w:tc>
      </w:tr>
      <w:tr w:rsidR="005B35AF" w:rsidRPr="00A966A4" w14:paraId="6D82C1D3" w14:textId="77777777" w:rsidTr="00EA1649">
        <w:trPr>
          <w:jc w:val="center"/>
        </w:trPr>
        <w:tc>
          <w:tcPr>
            <w:tcW w:w="4876" w:type="dxa"/>
            <w:tcBorders>
              <w:top w:val="nil"/>
              <w:left w:val="nil"/>
              <w:bottom w:val="nil"/>
              <w:right w:val="nil"/>
            </w:tcBorders>
          </w:tcPr>
          <w:p w14:paraId="5CA8FE9E" w14:textId="77777777" w:rsidR="005B35AF" w:rsidRPr="00A966A4" w:rsidRDefault="005B35AF" w:rsidP="00EA1649">
            <w:pPr>
              <w:pStyle w:val="Normal6a"/>
            </w:pPr>
            <w:r w:rsidRPr="00A966A4">
              <w:t>(2)</w:t>
            </w:r>
            <w:r w:rsidRPr="00A966A4">
              <w:tab/>
              <w:t xml:space="preserve">Det är nödvändigt att stärka tillämpningen av begreppet säkert ursprungsland som ett väsentligt verktyg för att snabbt kunna pröva ansökningar som sannolikt är ogrundade, genom att beteckna tredjeländer som säkra ursprungsländer. </w:t>
            </w:r>
            <w:r w:rsidRPr="00A966A4">
              <w:rPr>
                <w:b/>
                <w:i/>
              </w:rPr>
              <w:t>Det är även nödvändigt att behandla några av de</w:t>
            </w:r>
            <w:r w:rsidRPr="00A966A4">
              <w:t xml:space="preserve"> skillnader </w:t>
            </w:r>
            <w:r w:rsidRPr="00A966A4">
              <w:rPr>
                <w:b/>
                <w:i/>
              </w:rPr>
              <w:t>som finns</w:t>
            </w:r>
            <w:r w:rsidRPr="00A966A4">
              <w:t xml:space="preserve"> mellan medlemsstaternas nationella förteckningar över säkra ursprungsländer</w:t>
            </w:r>
            <w:r w:rsidRPr="00A966A4">
              <w:rPr>
                <w:b/>
                <w:i/>
              </w:rPr>
              <w:t>.</w:t>
            </w:r>
            <w:r w:rsidRPr="00A966A4">
              <w:t xml:space="preserve"> Därför bör det fastställas en förteckning över säkra ursprungsländer på unionsnivå. Även om medlemsstaterna behåller rätten att tillämpa eller införa lagstiftning som gör det möjligt att nationellt beteckna tredjeländer utöver dem som betecknas som säkra ursprungsländer på unionsnivå, bör ett sådant gemensamt betecknande på unionsnivå säkerställa att begreppet tillämpas på ett enhetligt sätt av alla medlemsstater med avseende på sökande vilkas ursprungsländer är betecknade.</w:t>
            </w:r>
          </w:p>
        </w:tc>
        <w:tc>
          <w:tcPr>
            <w:tcW w:w="4876" w:type="dxa"/>
            <w:tcBorders>
              <w:top w:val="nil"/>
              <w:left w:val="nil"/>
              <w:bottom w:val="nil"/>
              <w:right w:val="nil"/>
            </w:tcBorders>
          </w:tcPr>
          <w:p w14:paraId="5A3CE750" w14:textId="77777777" w:rsidR="005B35AF" w:rsidRPr="00A966A4" w:rsidRDefault="005B35AF" w:rsidP="00EA1649">
            <w:pPr>
              <w:pStyle w:val="Normal6a"/>
            </w:pPr>
            <w:r w:rsidRPr="00A966A4">
              <w:t>(2)</w:t>
            </w:r>
            <w:r w:rsidRPr="00A966A4">
              <w:tab/>
              <w:t xml:space="preserve">Det är nödvändigt att stärka tillämpningen av begreppet säkert ursprungsland som ett väsentligt verktyg för att snabbt kunna pröva ansökningar som sannolikt är ogrundade, genom att beteckna tredjeländer som säkra ursprungsländer. Skillnader mellan medlemsstaternas nationella förteckningar över säkra ursprungsländer </w:t>
            </w:r>
            <w:r w:rsidRPr="00A966A4">
              <w:rPr>
                <w:b/>
                <w:i/>
              </w:rPr>
              <w:t>kvarstår, och</w:t>
            </w:r>
            <w:r w:rsidRPr="00A966A4">
              <w:t xml:space="preserve"> därför bör det fastställas en förteckning över säkra ursprungsländer på unionsnivå. Även om medlemsstaterna behåller rätten att tillämpa eller införa lagstiftning som gör det möjligt att nationellt beteckna tredjeländer utöver dem som betecknas som säkra ursprungsländer på unionsnivå, bör ett sådant gemensamt betecknande på unionsnivå säkerställa att begreppet tillämpas på ett enhetligt sätt av alla medlemsstater med avseende på sökande vilkas ursprungsländer är betecknade.</w:t>
            </w:r>
          </w:p>
        </w:tc>
      </w:tr>
    </w:tbl>
    <w:p w14:paraId="4C52ACB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AB8EC6F" w14:textId="77777777" w:rsidR="005B35AF" w:rsidRPr="00A966A4" w:rsidRDefault="005B35AF" w:rsidP="005B35AF">
      <w:r w:rsidRPr="00A966A4">
        <w:rPr>
          <w:rStyle w:val="HideTWBExt"/>
        </w:rPr>
        <w:t>&lt;/Amend&gt;</w:t>
      </w:r>
    </w:p>
    <w:p w14:paraId="43530CC8"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27</w:t>
      </w:r>
      <w:r w:rsidRPr="00A966A4">
        <w:rPr>
          <w:rStyle w:val="HideTWBExt"/>
          <w:b w:val="0"/>
        </w:rPr>
        <w:t>&lt;/NumAm&gt;</w:t>
      </w:r>
    </w:p>
    <w:p w14:paraId="641E1FCF" w14:textId="77777777" w:rsidR="005B35AF" w:rsidRPr="00A966A4" w:rsidRDefault="005B35AF" w:rsidP="005B35AF">
      <w:pPr>
        <w:pStyle w:val="NormalBold"/>
      </w:pPr>
      <w:r w:rsidRPr="00A966A4">
        <w:rPr>
          <w:rStyle w:val="HideTWBExt"/>
          <w:b w:val="0"/>
        </w:rPr>
        <w:t>&lt;RepeatBlock-By&gt;&lt;Members&gt;</w:t>
      </w:r>
      <w:r w:rsidRPr="00A966A4">
        <w:t>Tomas Tobé</w:t>
      </w:r>
      <w:r w:rsidRPr="00A966A4">
        <w:rPr>
          <w:rStyle w:val="HideTWBExt"/>
          <w:b w:val="0"/>
        </w:rPr>
        <w:t>&lt;/Members&gt;</w:t>
      </w:r>
    </w:p>
    <w:p w14:paraId="72B72927" w14:textId="77777777" w:rsidR="005B35AF" w:rsidRPr="00A966A4" w:rsidRDefault="005B35AF" w:rsidP="005B35AF">
      <w:pPr>
        <w:pStyle w:val="NormalBold"/>
      </w:pPr>
      <w:r w:rsidRPr="00A966A4">
        <w:rPr>
          <w:rStyle w:val="HideTWBExt"/>
          <w:b w:val="0"/>
        </w:rPr>
        <w:t>&lt;/RepeatBlock-By&gt;</w:t>
      </w:r>
    </w:p>
    <w:p w14:paraId="77B2BF0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F56F46A" w14:textId="77777777" w:rsidR="005B35AF" w:rsidRPr="00A966A4" w:rsidRDefault="005B35AF" w:rsidP="005B35AF">
      <w:pPr>
        <w:pStyle w:val="NormalBold"/>
      </w:pPr>
      <w:r w:rsidRPr="00A966A4">
        <w:rPr>
          <w:rStyle w:val="HideTWBExt"/>
          <w:b w:val="0"/>
        </w:rPr>
        <w:t>&lt;Article&gt;</w:t>
      </w:r>
      <w:r w:rsidRPr="00A966A4">
        <w:t>Skäl 2a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0C254AE" w14:textId="77777777" w:rsidTr="00EA1649">
        <w:trPr>
          <w:trHeight w:hRule="exact" w:val="240"/>
          <w:jc w:val="center"/>
        </w:trPr>
        <w:tc>
          <w:tcPr>
            <w:tcW w:w="9752" w:type="dxa"/>
            <w:gridSpan w:val="2"/>
            <w:tcBorders>
              <w:top w:val="nil"/>
              <w:left w:val="nil"/>
              <w:bottom w:val="nil"/>
              <w:right w:val="nil"/>
            </w:tcBorders>
          </w:tcPr>
          <w:p w14:paraId="65EB5900" w14:textId="77777777" w:rsidR="005B35AF" w:rsidRPr="00A966A4" w:rsidRDefault="005B35AF" w:rsidP="00EA1649"/>
        </w:tc>
      </w:tr>
      <w:tr w:rsidR="005B35AF" w:rsidRPr="00A966A4" w14:paraId="0F4F5433" w14:textId="77777777" w:rsidTr="00EA1649">
        <w:trPr>
          <w:trHeight w:val="240"/>
          <w:jc w:val="center"/>
        </w:trPr>
        <w:tc>
          <w:tcPr>
            <w:tcW w:w="4876" w:type="dxa"/>
            <w:tcBorders>
              <w:top w:val="nil"/>
              <w:left w:val="nil"/>
              <w:bottom w:val="nil"/>
              <w:right w:val="nil"/>
            </w:tcBorders>
          </w:tcPr>
          <w:p w14:paraId="0A375E7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92FF179" w14:textId="77777777" w:rsidR="005B35AF" w:rsidRPr="00A966A4" w:rsidRDefault="005B35AF" w:rsidP="00EA1649">
            <w:pPr>
              <w:pStyle w:val="AmColumnHeading"/>
            </w:pPr>
            <w:r w:rsidRPr="00A966A4">
              <w:t>Ändringsförslag</w:t>
            </w:r>
          </w:p>
        </w:tc>
      </w:tr>
      <w:tr w:rsidR="005B35AF" w:rsidRPr="00A966A4" w14:paraId="0A7A5952" w14:textId="77777777" w:rsidTr="00EA1649">
        <w:trPr>
          <w:jc w:val="center"/>
        </w:trPr>
        <w:tc>
          <w:tcPr>
            <w:tcW w:w="4876" w:type="dxa"/>
            <w:tcBorders>
              <w:top w:val="nil"/>
              <w:left w:val="nil"/>
              <w:bottom w:val="nil"/>
              <w:right w:val="nil"/>
            </w:tcBorders>
          </w:tcPr>
          <w:p w14:paraId="715DE691" w14:textId="77777777" w:rsidR="005B35AF" w:rsidRPr="00A966A4" w:rsidRDefault="005B35AF" w:rsidP="00EA1649">
            <w:pPr>
              <w:pStyle w:val="Normal6a"/>
            </w:pPr>
          </w:p>
        </w:tc>
        <w:tc>
          <w:tcPr>
            <w:tcW w:w="4876" w:type="dxa"/>
            <w:tcBorders>
              <w:top w:val="nil"/>
              <w:left w:val="nil"/>
              <w:bottom w:val="nil"/>
              <w:right w:val="nil"/>
            </w:tcBorders>
          </w:tcPr>
          <w:p w14:paraId="3A6331CD" w14:textId="77777777" w:rsidR="005B35AF" w:rsidRPr="00A966A4" w:rsidRDefault="005B35AF" w:rsidP="00EA1649">
            <w:pPr>
              <w:pStyle w:val="Normal6a"/>
            </w:pPr>
            <w:r w:rsidRPr="00A966A4">
              <w:rPr>
                <w:b/>
                <w:i/>
              </w:rPr>
              <w:t>(2a)</w:t>
            </w:r>
            <w:r w:rsidRPr="00A966A4">
              <w:tab/>
            </w:r>
            <w:r w:rsidRPr="00A966A4">
              <w:rPr>
                <w:b/>
                <w:i/>
              </w:rPr>
              <w:t>Beteckningen av ett säkert ursprungsland är ett viktigt instrument för att säkerställa snabba och förutsägbara förfaranden. I enlighet med vad medlagstiftarna bekräftat i migrations- och asylpakten förändrar eller minskar användningen av sådana påskyndade förfaranden inte de skyddsåtgärder och garantier som fastställs i unionsrätten och i Europeiska unionens stadga om de grundläggande rättigheterna. Genom att göra det möjligt att fatta snabba beslut om uppenbart ogrundade krav kan de som verkligen behöver skydd få detta snabbare.</w:t>
            </w:r>
          </w:p>
        </w:tc>
      </w:tr>
    </w:tbl>
    <w:p w14:paraId="12C15C1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EF65B70" w14:textId="77777777" w:rsidR="005B35AF" w:rsidRPr="00A966A4" w:rsidRDefault="005B35AF" w:rsidP="005B35AF">
      <w:r w:rsidRPr="00A966A4">
        <w:rPr>
          <w:rStyle w:val="HideTWBExt"/>
        </w:rPr>
        <w:t>&lt;/Amend&gt;</w:t>
      </w:r>
    </w:p>
    <w:p w14:paraId="6C1E87F0"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28</w:t>
      </w:r>
      <w:r w:rsidRPr="00A966A4">
        <w:rPr>
          <w:rStyle w:val="HideTWBExt"/>
          <w:b w:val="0"/>
        </w:rPr>
        <w:t>&lt;/NumAm&gt;</w:t>
      </w:r>
    </w:p>
    <w:p w14:paraId="6A52017D" w14:textId="77777777" w:rsidR="005B35AF" w:rsidRPr="00A966A4" w:rsidRDefault="005B35AF" w:rsidP="005B35AF">
      <w:pPr>
        <w:pStyle w:val="NormalBold"/>
      </w:pPr>
      <w:r w:rsidRPr="00A966A4">
        <w:rPr>
          <w:rStyle w:val="HideTWBExt"/>
          <w:b w:val="0"/>
        </w:rPr>
        <w:t>&lt;RepeatBlock-By&gt;&lt;Members&gt;</w:t>
      </w:r>
      <w:r w:rsidRPr="00A966A4">
        <w:t>Jadwiga Wiśniewska, Mariusz Kamiński, Joachim Stanisław Brudziński, Maciej Wąsik</w:t>
      </w:r>
      <w:r w:rsidRPr="00A966A4">
        <w:rPr>
          <w:rStyle w:val="HideTWBExt"/>
          <w:b w:val="0"/>
        </w:rPr>
        <w:t>&lt;/Members&gt;</w:t>
      </w:r>
    </w:p>
    <w:p w14:paraId="671009A0" w14:textId="77777777" w:rsidR="005B35AF" w:rsidRPr="00A966A4" w:rsidRDefault="005B35AF" w:rsidP="005B35AF">
      <w:pPr>
        <w:pStyle w:val="NormalBold"/>
      </w:pPr>
      <w:r w:rsidRPr="00A966A4">
        <w:rPr>
          <w:rStyle w:val="HideTWBExt"/>
          <w:b w:val="0"/>
        </w:rPr>
        <w:t>&lt;/RepeatBlock-By&gt;</w:t>
      </w:r>
    </w:p>
    <w:p w14:paraId="6D4E2A9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AC40F02" w14:textId="77777777" w:rsidR="005B35AF" w:rsidRPr="00A966A4" w:rsidRDefault="005B35AF" w:rsidP="005B35AF">
      <w:pPr>
        <w:pStyle w:val="NormalBold"/>
      </w:pPr>
      <w:r w:rsidRPr="00A966A4">
        <w:rPr>
          <w:rStyle w:val="HideTWBExt"/>
          <w:b w:val="0"/>
        </w:rPr>
        <w:t>&lt;Article&gt;</w:t>
      </w:r>
      <w:r w:rsidRPr="00A966A4">
        <w:t>Skäl 2a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ADA2FF2" w14:textId="77777777" w:rsidTr="00EA1649">
        <w:trPr>
          <w:trHeight w:hRule="exact" w:val="240"/>
          <w:jc w:val="center"/>
        </w:trPr>
        <w:tc>
          <w:tcPr>
            <w:tcW w:w="9752" w:type="dxa"/>
            <w:gridSpan w:val="2"/>
            <w:tcBorders>
              <w:top w:val="nil"/>
              <w:left w:val="nil"/>
              <w:bottom w:val="nil"/>
              <w:right w:val="nil"/>
            </w:tcBorders>
          </w:tcPr>
          <w:p w14:paraId="7E80B62F" w14:textId="77777777" w:rsidR="005B35AF" w:rsidRPr="00A966A4" w:rsidRDefault="005B35AF" w:rsidP="00EA1649"/>
        </w:tc>
      </w:tr>
      <w:tr w:rsidR="005B35AF" w:rsidRPr="00A966A4" w14:paraId="1BBC6409" w14:textId="77777777" w:rsidTr="00EA1649">
        <w:trPr>
          <w:trHeight w:val="240"/>
          <w:jc w:val="center"/>
        </w:trPr>
        <w:tc>
          <w:tcPr>
            <w:tcW w:w="4876" w:type="dxa"/>
            <w:tcBorders>
              <w:top w:val="nil"/>
              <w:left w:val="nil"/>
              <w:bottom w:val="nil"/>
              <w:right w:val="nil"/>
            </w:tcBorders>
          </w:tcPr>
          <w:p w14:paraId="0F6E2EF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10C30E4" w14:textId="77777777" w:rsidR="005B35AF" w:rsidRPr="00A966A4" w:rsidRDefault="005B35AF" w:rsidP="00EA1649">
            <w:pPr>
              <w:pStyle w:val="AmColumnHeading"/>
            </w:pPr>
            <w:r w:rsidRPr="00A966A4">
              <w:t>Ändringsförslag</w:t>
            </w:r>
          </w:p>
        </w:tc>
      </w:tr>
      <w:tr w:rsidR="005B35AF" w:rsidRPr="00A966A4" w14:paraId="6CC48DEC" w14:textId="77777777" w:rsidTr="00EA1649">
        <w:trPr>
          <w:jc w:val="center"/>
        </w:trPr>
        <w:tc>
          <w:tcPr>
            <w:tcW w:w="4876" w:type="dxa"/>
            <w:tcBorders>
              <w:top w:val="nil"/>
              <w:left w:val="nil"/>
              <w:bottom w:val="nil"/>
              <w:right w:val="nil"/>
            </w:tcBorders>
          </w:tcPr>
          <w:p w14:paraId="25567281" w14:textId="77777777" w:rsidR="005B35AF" w:rsidRPr="00A966A4" w:rsidRDefault="005B35AF" w:rsidP="00EA1649">
            <w:pPr>
              <w:pStyle w:val="Normal6a"/>
            </w:pPr>
          </w:p>
        </w:tc>
        <w:tc>
          <w:tcPr>
            <w:tcW w:w="4876" w:type="dxa"/>
            <w:tcBorders>
              <w:top w:val="nil"/>
              <w:left w:val="nil"/>
              <w:bottom w:val="nil"/>
              <w:right w:val="nil"/>
            </w:tcBorders>
          </w:tcPr>
          <w:p w14:paraId="0073926A" w14:textId="77777777" w:rsidR="005B35AF" w:rsidRPr="00A966A4" w:rsidRDefault="005B35AF" w:rsidP="00EA1649">
            <w:pPr>
              <w:pStyle w:val="Normal6a"/>
            </w:pPr>
            <w:r w:rsidRPr="00A966A4">
              <w:rPr>
                <w:b/>
                <w:i/>
              </w:rPr>
              <w:t>(2a)</w:t>
            </w:r>
            <w:r w:rsidRPr="00A966A4">
              <w:tab/>
            </w:r>
            <w:r w:rsidRPr="00A966A4">
              <w:rPr>
                <w:b/>
                <w:i/>
              </w:rPr>
              <w:t>Den föreslagna förteckningen är en minimiförteckning, inte en uttömmande förteckning. Detta är av grundläggande betydelse i dess tillämpning, eftersom medlemsstaterna bör kunna utbyta erfarenheter på grundval av en gemensam referenspunkt, samtidigt som de behåller full flexibilitet och beslutanderätt i fastställandet av nationella förteckningar över säkra ursprungsländer.</w:t>
            </w:r>
          </w:p>
        </w:tc>
      </w:tr>
    </w:tbl>
    <w:p w14:paraId="4B859763"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{PL}</w:t>
      </w:r>
      <w:r w:rsidRPr="00A966A4">
        <w:t>pl</w:t>
      </w:r>
      <w:r w:rsidRPr="00A966A4">
        <w:rPr>
          <w:rStyle w:val="HideTWBExt"/>
        </w:rPr>
        <w:t>&lt;/Original&gt;</w:t>
      </w:r>
    </w:p>
    <w:p w14:paraId="5F0D91B2" w14:textId="77777777" w:rsidR="005B35AF" w:rsidRPr="00A966A4" w:rsidRDefault="005B35AF" w:rsidP="005B35AF">
      <w:r w:rsidRPr="00A966A4">
        <w:rPr>
          <w:rStyle w:val="HideTWBExt"/>
        </w:rPr>
        <w:t>&lt;/Amend&gt;</w:t>
      </w:r>
    </w:p>
    <w:p w14:paraId="269B469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29</w:t>
      </w:r>
      <w:r w:rsidRPr="00A966A4">
        <w:rPr>
          <w:rStyle w:val="HideTWBExt"/>
          <w:b w:val="0"/>
        </w:rPr>
        <w:t>&lt;/NumAm&gt;</w:t>
      </w:r>
    </w:p>
    <w:p w14:paraId="2DF0AC8F"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0518B448" w14:textId="77777777" w:rsidR="005B35AF" w:rsidRPr="00A966A4" w:rsidRDefault="005B35AF" w:rsidP="005B35AF">
      <w:pPr>
        <w:pStyle w:val="NormalBold"/>
      </w:pPr>
      <w:r w:rsidRPr="00A966A4">
        <w:rPr>
          <w:rStyle w:val="HideTWBExt"/>
          <w:b w:val="0"/>
        </w:rPr>
        <w:t>&lt;/RepeatBlock-By&gt;</w:t>
      </w:r>
    </w:p>
    <w:p w14:paraId="1FC8E8D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998C91B" w14:textId="77777777" w:rsidR="005B35AF" w:rsidRPr="00A966A4" w:rsidRDefault="005B35AF" w:rsidP="005B35AF">
      <w:pPr>
        <w:pStyle w:val="NormalBold"/>
      </w:pPr>
      <w:r w:rsidRPr="00A966A4">
        <w:rPr>
          <w:rStyle w:val="HideTWBExt"/>
          <w:b w:val="0"/>
        </w:rPr>
        <w:t>&lt;Article&gt;</w:t>
      </w:r>
      <w:r w:rsidRPr="00A966A4">
        <w:t>Skäl 2a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284474E" w14:textId="77777777" w:rsidTr="00EA1649">
        <w:trPr>
          <w:trHeight w:hRule="exact" w:val="240"/>
          <w:jc w:val="center"/>
        </w:trPr>
        <w:tc>
          <w:tcPr>
            <w:tcW w:w="9752" w:type="dxa"/>
            <w:gridSpan w:val="2"/>
            <w:tcBorders>
              <w:top w:val="nil"/>
              <w:left w:val="nil"/>
              <w:bottom w:val="nil"/>
              <w:right w:val="nil"/>
            </w:tcBorders>
          </w:tcPr>
          <w:p w14:paraId="75680492" w14:textId="77777777" w:rsidR="005B35AF" w:rsidRPr="00A966A4" w:rsidRDefault="005B35AF" w:rsidP="00EA1649"/>
        </w:tc>
      </w:tr>
      <w:tr w:rsidR="005B35AF" w:rsidRPr="00A966A4" w14:paraId="684979FC" w14:textId="77777777" w:rsidTr="00EA1649">
        <w:trPr>
          <w:trHeight w:val="240"/>
          <w:jc w:val="center"/>
        </w:trPr>
        <w:tc>
          <w:tcPr>
            <w:tcW w:w="4876" w:type="dxa"/>
            <w:tcBorders>
              <w:top w:val="nil"/>
              <w:left w:val="nil"/>
              <w:bottom w:val="nil"/>
              <w:right w:val="nil"/>
            </w:tcBorders>
          </w:tcPr>
          <w:p w14:paraId="17B0555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2C630C2" w14:textId="77777777" w:rsidR="005B35AF" w:rsidRPr="00A966A4" w:rsidRDefault="005B35AF" w:rsidP="00EA1649">
            <w:pPr>
              <w:pStyle w:val="AmColumnHeading"/>
            </w:pPr>
            <w:r w:rsidRPr="00A966A4">
              <w:t>Ändringsförslag</w:t>
            </w:r>
          </w:p>
        </w:tc>
      </w:tr>
      <w:tr w:rsidR="005B35AF" w:rsidRPr="00A966A4" w14:paraId="2C8A617B" w14:textId="77777777" w:rsidTr="00EA1649">
        <w:trPr>
          <w:jc w:val="center"/>
        </w:trPr>
        <w:tc>
          <w:tcPr>
            <w:tcW w:w="4876" w:type="dxa"/>
            <w:tcBorders>
              <w:top w:val="nil"/>
              <w:left w:val="nil"/>
              <w:bottom w:val="nil"/>
              <w:right w:val="nil"/>
            </w:tcBorders>
          </w:tcPr>
          <w:p w14:paraId="65D9ADE2" w14:textId="77777777" w:rsidR="005B35AF" w:rsidRPr="00A966A4" w:rsidRDefault="005B35AF" w:rsidP="00EA1649">
            <w:pPr>
              <w:pStyle w:val="Normal6a"/>
            </w:pPr>
          </w:p>
        </w:tc>
        <w:tc>
          <w:tcPr>
            <w:tcW w:w="4876" w:type="dxa"/>
            <w:tcBorders>
              <w:top w:val="nil"/>
              <w:left w:val="nil"/>
              <w:bottom w:val="nil"/>
              <w:right w:val="nil"/>
            </w:tcBorders>
          </w:tcPr>
          <w:p w14:paraId="6AF0A22C" w14:textId="77777777" w:rsidR="005B35AF" w:rsidRPr="00A966A4" w:rsidRDefault="005B35AF" w:rsidP="00EA1649">
            <w:pPr>
              <w:pStyle w:val="Normal6a"/>
            </w:pPr>
            <w:r w:rsidRPr="00A966A4">
              <w:rPr>
                <w:b/>
                <w:i/>
              </w:rPr>
              <w:t>(2a)</w:t>
            </w:r>
            <w:r w:rsidRPr="00A966A4">
              <w:tab/>
            </w:r>
            <w:r w:rsidRPr="00A966A4">
              <w:rPr>
                <w:b/>
                <w:i/>
              </w:rPr>
              <w:t>Resonemanget kring en ändring av förordning (EU) 2024/1348 vad gäller upprättande av en förteckning över säkra ursprungsländer på unionsnivå uppfyller inte de formföreskrifter som fastställs i såväl EU:s primärrätt som i artikel 61 i förordningen om asylförfaranden.</w:t>
            </w:r>
          </w:p>
        </w:tc>
      </w:tr>
    </w:tbl>
    <w:p w14:paraId="53CA69F3"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74F66F2" w14:textId="77777777" w:rsidR="005B35AF" w:rsidRPr="00A966A4" w:rsidRDefault="005B35AF" w:rsidP="005B35AF">
      <w:r w:rsidRPr="00A966A4">
        <w:rPr>
          <w:rStyle w:val="HideTWBExt"/>
        </w:rPr>
        <w:t>&lt;/Amend&gt;</w:t>
      </w:r>
    </w:p>
    <w:p w14:paraId="5C2D1952"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30</w:t>
      </w:r>
      <w:r w:rsidRPr="00A966A4">
        <w:rPr>
          <w:rStyle w:val="HideTWBExt"/>
          <w:b w:val="0"/>
        </w:rPr>
        <w:t>&lt;/NumAm&gt;</w:t>
      </w:r>
    </w:p>
    <w:p w14:paraId="49313C99" w14:textId="77777777" w:rsidR="005B35AF" w:rsidRPr="00A966A4" w:rsidRDefault="005B35AF" w:rsidP="005B35AF">
      <w:pPr>
        <w:pStyle w:val="NormalBold"/>
      </w:pPr>
      <w:r w:rsidRPr="00A966A4">
        <w:rPr>
          <w:rStyle w:val="HideTWBExt"/>
          <w:b w:val="0"/>
        </w:rPr>
        <w:t>&lt;RepeatBlock-By&gt;&lt;Members&gt;</w:t>
      </w:r>
      <w:r w:rsidRPr="00A966A4">
        <w:t>Jadwiga Wiśniewska, Mariusz Kamiński, Joachim Stanisław Brudziński, Maciej Wąsik</w:t>
      </w:r>
      <w:r w:rsidRPr="00A966A4">
        <w:rPr>
          <w:rStyle w:val="HideTWBExt"/>
          <w:b w:val="0"/>
        </w:rPr>
        <w:t>&lt;/Members&gt;</w:t>
      </w:r>
    </w:p>
    <w:p w14:paraId="00EEA34F" w14:textId="77777777" w:rsidR="005B35AF" w:rsidRPr="00A966A4" w:rsidRDefault="005B35AF" w:rsidP="005B35AF">
      <w:pPr>
        <w:pStyle w:val="NormalBold"/>
      </w:pPr>
      <w:r w:rsidRPr="00A966A4">
        <w:rPr>
          <w:rStyle w:val="HideTWBExt"/>
          <w:b w:val="0"/>
        </w:rPr>
        <w:t>&lt;/RepeatBlock-By&gt;</w:t>
      </w:r>
    </w:p>
    <w:p w14:paraId="5DFBCC7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FE0B97F" w14:textId="77777777" w:rsidR="005B35AF" w:rsidRPr="00A966A4" w:rsidRDefault="005B35AF" w:rsidP="005B35AF">
      <w:pPr>
        <w:pStyle w:val="NormalBold"/>
      </w:pPr>
      <w:r w:rsidRPr="00A966A4">
        <w:rPr>
          <w:rStyle w:val="HideTWBExt"/>
          <w:b w:val="0"/>
        </w:rPr>
        <w:t>&lt;Article&gt;</w:t>
      </w:r>
      <w:r w:rsidRPr="00A966A4">
        <w:t>Skäl 2b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2D54450" w14:textId="77777777" w:rsidTr="00EA1649">
        <w:trPr>
          <w:trHeight w:hRule="exact" w:val="240"/>
          <w:jc w:val="center"/>
        </w:trPr>
        <w:tc>
          <w:tcPr>
            <w:tcW w:w="9752" w:type="dxa"/>
            <w:gridSpan w:val="2"/>
            <w:tcBorders>
              <w:top w:val="nil"/>
              <w:left w:val="nil"/>
              <w:bottom w:val="nil"/>
              <w:right w:val="nil"/>
            </w:tcBorders>
          </w:tcPr>
          <w:p w14:paraId="0B38F32A" w14:textId="77777777" w:rsidR="005B35AF" w:rsidRPr="00A966A4" w:rsidRDefault="005B35AF" w:rsidP="00EA1649"/>
        </w:tc>
      </w:tr>
      <w:tr w:rsidR="005B35AF" w:rsidRPr="00A966A4" w14:paraId="2E1C846C" w14:textId="77777777" w:rsidTr="00EA1649">
        <w:trPr>
          <w:trHeight w:val="240"/>
          <w:jc w:val="center"/>
        </w:trPr>
        <w:tc>
          <w:tcPr>
            <w:tcW w:w="4876" w:type="dxa"/>
            <w:tcBorders>
              <w:top w:val="nil"/>
              <w:left w:val="nil"/>
              <w:bottom w:val="nil"/>
              <w:right w:val="nil"/>
            </w:tcBorders>
          </w:tcPr>
          <w:p w14:paraId="6AAA716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7CE3D90" w14:textId="77777777" w:rsidR="005B35AF" w:rsidRPr="00A966A4" w:rsidRDefault="005B35AF" w:rsidP="00EA1649">
            <w:pPr>
              <w:pStyle w:val="AmColumnHeading"/>
            </w:pPr>
            <w:r w:rsidRPr="00A966A4">
              <w:t>Ändringsförslag</w:t>
            </w:r>
          </w:p>
        </w:tc>
      </w:tr>
      <w:tr w:rsidR="005B35AF" w:rsidRPr="00A966A4" w14:paraId="437154AC" w14:textId="77777777" w:rsidTr="00EA1649">
        <w:trPr>
          <w:jc w:val="center"/>
        </w:trPr>
        <w:tc>
          <w:tcPr>
            <w:tcW w:w="4876" w:type="dxa"/>
            <w:tcBorders>
              <w:top w:val="nil"/>
              <w:left w:val="nil"/>
              <w:bottom w:val="nil"/>
              <w:right w:val="nil"/>
            </w:tcBorders>
          </w:tcPr>
          <w:p w14:paraId="1710E52D" w14:textId="77777777" w:rsidR="005B35AF" w:rsidRPr="00A966A4" w:rsidRDefault="005B35AF" w:rsidP="00EA1649">
            <w:pPr>
              <w:pStyle w:val="Normal6a"/>
            </w:pPr>
          </w:p>
        </w:tc>
        <w:tc>
          <w:tcPr>
            <w:tcW w:w="4876" w:type="dxa"/>
            <w:tcBorders>
              <w:top w:val="nil"/>
              <w:left w:val="nil"/>
              <w:bottom w:val="nil"/>
              <w:right w:val="nil"/>
            </w:tcBorders>
          </w:tcPr>
          <w:p w14:paraId="7E349CD3" w14:textId="77777777" w:rsidR="005B35AF" w:rsidRPr="00A966A4" w:rsidRDefault="005B35AF" w:rsidP="00EA1649">
            <w:pPr>
              <w:pStyle w:val="Normal6a"/>
            </w:pPr>
            <w:r w:rsidRPr="00A966A4">
              <w:rPr>
                <w:b/>
                <w:i/>
              </w:rPr>
              <w:t>(2b)</w:t>
            </w:r>
            <w:r w:rsidRPr="00A966A4">
              <w:tab/>
            </w:r>
            <w:r w:rsidRPr="00A966A4">
              <w:rPr>
                <w:b/>
                <w:i/>
              </w:rPr>
              <w:t>Det är nödvändigt att stärka tillämpningen av begreppet säkert ursprungsland som ett väsentligt verktyg för att snabbt kunna pröva ansökningar som sannolikt är ogrundade, genom att beteckna tredjeländer som säkra ursprungsländer. De ärenden som rör sökande från säkra länder bör prövas enligt förfarandet för ansökan som inte kan prövas, det påskyndade förfarandet eller det föreslagna begränsade asylförfarandet, med hänsyn till att skälen för detta, enligt artikel 42.1 i förordning (EU) 2024/1348, vanligen är uppfyllda när det gäller sökande från säkra länder.</w:t>
            </w:r>
          </w:p>
        </w:tc>
      </w:tr>
    </w:tbl>
    <w:p w14:paraId="6DCA1470"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{PL}</w:t>
      </w:r>
      <w:r w:rsidRPr="00A966A4">
        <w:t>pl</w:t>
      </w:r>
      <w:r w:rsidRPr="00A966A4">
        <w:rPr>
          <w:rStyle w:val="HideTWBExt"/>
        </w:rPr>
        <w:t>&lt;/Original&gt;</w:t>
      </w:r>
    </w:p>
    <w:p w14:paraId="7C7EF13D" w14:textId="77777777" w:rsidR="005B35AF" w:rsidRPr="00A966A4" w:rsidRDefault="005B35AF" w:rsidP="005B35AF">
      <w:r w:rsidRPr="00A966A4">
        <w:rPr>
          <w:rStyle w:val="HideTWBExt"/>
        </w:rPr>
        <w:t>&lt;/Amend&gt;</w:t>
      </w:r>
    </w:p>
    <w:p w14:paraId="2CF9A85F"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31</w:t>
      </w:r>
      <w:r w:rsidRPr="00A966A4">
        <w:rPr>
          <w:rStyle w:val="HideTWBExt"/>
          <w:b w:val="0"/>
        </w:rPr>
        <w:t>&lt;/NumAm&gt;</w:t>
      </w:r>
    </w:p>
    <w:p w14:paraId="00BD1E0E"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7236B4E2" w14:textId="77777777" w:rsidR="005B35AF" w:rsidRPr="00A966A4" w:rsidRDefault="005B35AF" w:rsidP="005B35AF">
      <w:pPr>
        <w:pStyle w:val="NormalBold"/>
      </w:pPr>
      <w:r w:rsidRPr="00A966A4">
        <w:rPr>
          <w:rStyle w:val="HideTWBExt"/>
          <w:b w:val="0"/>
        </w:rPr>
        <w:t>&lt;/RepeatBlock-By&gt;</w:t>
      </w:r>
    </w:p>
    <w:p w14:paraId="37C62BF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891EE29" w14:textId="77777777" w:rsidR="005B35AF" w:rsidRPr="00A966A4" w:rsidRDefault="005B35AF" w:rsidP="005B35AF">
      <w:pPr>
        <w:pStyle w:val="NormalBold"/>
      </w:pPr>
      <w:r w:rsidRPr="00A966A4">
        <w:rPr>
          <w:rStyle w:val="HideTWBExt"/>
          <w:b w:val="0"/>
        </w:rPr>
        <w:t>&lt;Article&gt;</w:t>
      </w:r>
      <w:r w:rsidRPr="00A966A4">
        <w:t>Skäl 2b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CF037C1" w14:textId="77777777" w:rsidTr="00EA1649">
        <w:trPr>
          <w:trHeight w:hRule="exact" w:val="240"/>
          <w:jc w:val="center"/>
        </w:trPr>
        <w:tc>
          <w:tcPr>
            <w:tcW w:w="9752" w:type="dxa"/>
            <w:gridSpan w:val="2"/>
            <w:tcBorders>
              <w:top w:val="nil"/>
              <w:left w:val="nil"/>
              <w:bottom w:val="nil"/>
              <w:right w:val="nil"/>
            </w:tcBorders>
          </w:tcPr>
          <w:p w14:paraId="216A7AA8" w14:textId="77777777" w:rsidR="005B35AF" w:rsidRPr="00A966A4" w:rsidRDefault="005B35AF" w:rsidP="00EA1649"/>
        </w:tc>
      </w:tr>
      <w:tr w:rsidR="005B35AF" w:rsidRPr="00A966A4" w14:paraId="5E57B668" w14:textId="77777777" w:rsidTr="00EA1649">
        <w:trPr>
          <w:trHeight w:val="240"/>
          <w:jc w:val="center"/>
        </w:trPr>
        <w:tc>
          <w:tcPr>
            <w:tcW w:w="4876" w:type="dxa"/>
            <w:tcBorders>
              <w:top w:val="nil"/>
              <w:left w:val="nil"/>
              <w:bottom w:val="nil"/>
              <w:right w:val="nil"/>
            </w:tcBorders>
          </w:tcPr>
          <w:p w14:paraId="7697ADD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3F5234B" w14:textId="77777777" w:rsidR="005B35AF" w:rsidRPr="00A966A4" w:rsidRDefault="005B35AF" w:rsidP="00EA1649">
            <w:pPr>
              <w:pStyle w:val="AmColumnHeading"/>
            </w:pPr>
            <w:r w:rsidRPr="00A966A4">
              <w:t>Ändringsförslag</w:t>
            </w:r>
          </w:p>
        </w:tc>
      </w:tr>
      <w:tr w:rsidR="005B35AF" w:rsidRPr="00A966A4" w14:paraId="18D471F5" w14:textId="77777777" w:rsidTr="00EA1649">
        <w:trPr>
          <w:jc w:val="center"/>
        </w:trPr>
        <w:tc>
          <w:tcPr>
            <w:tcW w:w="4876" w:type="dxa"/>
            <w:tcBorders>
              <w:top w:val="nil"/>
              <w:left w:val="nil"/>
              <w:bottom w:val="nil"/>
              <w:right w:val="nil"/>
            </w:tcBorders>
          </w:tcPr>
          <w:p w14:paraId="65FD9C87" w14:textId="77777777" w:rsidR="005B35AF" w:rsidRPr="00A966A4" w:rsidRDefault="005B35AF" w:rsidP="00EA1649">
            <w:pPr>
              <w:pStyle w:val="Normal6a"/>
            </w:pPr>
          </w:p>
        </w:tc>
        <w:tc>
          <w:tcPr>
            <w:tcW w:w="4876" w:type="dxa"/>
            <w:tcBorders>
              <w:top w:val="nil"/>
              <w:left w:val="nil"/>
              <w:bottom w:val="nil"/>
              <w:right w:val="nil"/>
            </w:tcBorders>
          </w:tcPr>
          <w:p w14:paraId="4D6AE4B2" w14:textId="77777777" w:rsidR="005B35AF" w:rsidRPr="00A966A4" w:rsidRDefault="005B35AF" w:rsidP="00EA1649">
            <w:pPr>
              <w:pStyle w:val="Normal6a"/>
            </w:pPr>
            <w:r w:rsidRPr="00A966A4">
              <w:rPr>
                <w:b/>
                <w:i/>
              </w:rPr>
              <w:t>(2b)</w:t>
            </w:r>
            <w:r w:rsidRPr="00A966A4">
              <w:tab/>
            </w:r>
            <w:r w:rsidRPr="00A966A4">
              <w:rPr>
                <w:b/>
                <w:i/>
              </w:rPr>
              <w:t>Europeiska unionens domstol har konsekvent ansett att begreppet säkert ursprungsland omfattas av ett särskilt prövningsförfarande som utgör ett undantag och därför måste tolkas och tillämpas strikt</w:t>
            </w:r>
            <w:r w:rsidRPr="00A966A4">
              <w:rPr>
                <w:b/>
                <w:i/>
                <w:vertAlign w:val="superscript"/>
              </w:rPr>
              <w:t>1a</w:t>
            </w:r>
            <w:r w:rsidRPr="00A966A4">
              <w:rPr>
                <w:b/>
                <w:i/>
              </w:rPr>
              <w:t>.</w:t>
            </w:r>
          </w:p>
        </w:tc>
      </w:tr>
      <w:tr w:rsidR="005B35AF" w:rsidRPr="00A966A4" w14:paraId="65A8D795" w14:textId="77777777" w:rsidTr="00EA1649">
        <w:trPr>
          <w:jc w:val="center"/>
        </w:trPr>
        <w:tc>
          <w:tcPr>
            <w:tcW w:w="4876" w:type="dxa"/>
            <w:tcBorders>
              <w:top w:val="nil"/>
              <w:left w:val="nil"/>
              <w:bottom w:val="nil"/>
              <w:right w:val="nil"/>
            </w:tcBorders>
          </w:tcPr>
          <w:p w14:paraId="2924900F" w14:textId="77777777" w:rsidR="005B35AF" w:rsidRPr="00A966A4" w:rsidRDefault="005B35AF" w:rsidP="00EA1649"/>
        </w:tc>
        <w:tc>
          <w:tcPr>
            <w:tcW w:w="4876" w:type="dxa"/>
            <w:tcBorders>
              <w:top w:val="nil"/>
              <w:left w:val="nil"/>
              <w:bottom w:val="nil"/>
              <w:right w:val="nil"/>
            </w:tcBorders>
          </w:tcPr>
          <w:p w14:paraId="7AB750EF" w14:textId="77777777" w:rsidR="005B35AF" w:rsidRPr="00A966A4" w:rsidRDefault="005B35AF" w:rsidP="00EA1649">
            <w:pPr>
              <w:pStyle w:val="Normal6a"/>
            </w:pPr>
            <w:r w:rsidRPr="00A966A4">
              <w:rPr>
                <w:b/>
                <w:i/>
              </w:rPr>
              <w:t>_________________</w:t>
            </w:r>
          </w:p>
        </w:tc>
      </w:tr>
      <w:tr w:rsidR="005B35AF" w:rsidRPr="00A966A4" w14:paraId="5DC30914" w14:textId="77777777" w:rsidTr="00EA1649">
        <w:trPr>
          <w:jc w:val="center"/>
        </w:trPr>
        <w:tc>
          <w:tcPr>
            <w:tcW w:w="4876" w:type="dxa"/>
            <w:tcBorders>
              <w:top w:val="nil"/>
              <w:left w:val="nil"/>
              <w:bottom w:val="nil"/>
              <w:right w:val="nil"/>
            </w:tcBorders>
          </w:tcPr>
          <w:p w14:paraId="19636B96" w14:textId="77777777" w:rsidR="005B35AF" w:rsidRPr="00A966A4" w:rsidRDefault="005B35AF" w:rsidP="00EA1649"/>
        </w:tc>
        <w:tc>
          <w:tcPr>
            <w:tcW w:w="4876" w:type="dxa"/>
            <w:tcBorders>
              <w:top w:val="nil"/>
              <w:left w:val="nil"/>
              <w:bottom w:val="nil"/>
              <w:right w:val="nil"/>
            </w:tcBorders>
          </w:tcPr>
          <w:p w14:paraId="16232805" w14:textId="77777777" w:rsidR="005B35AF" w:rsidRPr="00A966A4" w:rsidRDefault="005B35AF" w:rsidP="00EA1649">
            <w:pPr>
              <w:pStyle w:val="Normal6a"/>
            </w:pPr>
            <w:r w:rsidRPr="00A966A4">
              <w:rPr>
                <w:b/>
                <w:i/>
                <w:vertAlign w:val="superscript"/>
              </w:rPr>
              <w:t>1a</w:t>
            </w:r>
            <w:r w:rsidRPr="00A966A4">
              <w:t xml:space="preserve"> </w:t>
            </w:r>
            <w:r w:rsidRPr="00A966A4">
              <w:rPr>
                <w:b/>
                <w:i/>
              </w:rPr>
              <w:t>Europeiska unionens domstol, C-406/22 CV mot Ministerstvo vnitra České republiky, Odbor azylové a migrační politiky, den 4 oktober 2024, punkterna 47 och 70–71, samt C-404/17 A, den 25 juli 2018, punkt 25.</w:t>
            </w:r>
          </w:p>
        </w:tc>
      </w:tr>
    </w:tbl>
    <w:p w14:paraId="1E402620"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E0355A5" w14:textId="77777777" w:rsidR="005B35AF" w:rsidRPr="00A966A4" w:rsidRDefault="005B35AF" w:rsidP="005B35AF">
      <w:r w:rsidRPr="00A966A4">
        <w:rPr>
          <w:rStyle w:val="HideTWBExt"/>
        </w:rPr>
        <w:t>&lt;/Amend&gt;</w:t>
      </w:r>
    </w:p>
    <w:p w14:paraId="00F96161"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32</w:t>
      </w:r>
      <w:r w:rsidRPr="00A966A4">
        <w:rPr>
          <w:rStyle w:val="HideTWBExt"/>
          <w:b w:val="0"/>
        </w:rPr>
        <w:t>&lt;/NumAm&gt;</w:t>
      </w:r>
    </w:p>
    <w:p w14:paraId="7A196FD2"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3CE3C43A" w14:textId="77777777" w:rsidR="005B35AF" w:rsidRPr="00A966A4" w:rsidRDefault="005B35AF" w:rsidP="005B35AF">
      <w:pPr>
        <w:pStyle w:val="NormalBold"/>
      </w:pPr>
      <w:r w:rsidRPr="00A966A4">
        <w:rPr>
          <w:rStyle w:val="HideTWBExt"/>
          <w:b w:val="0"/>
        </w:rPr>
        <w:t>&lt;/RepeatBlock-By&gt;</w:t>
      </w:r>
    </w:p>
    <w:p w14:paraId="08EBAA8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3F9E57E" w14:textId="77777777" w:rsidR="005B35AF" w:rsidRPr="00A966A4" w:rsidRDefault="005B35AF" w:rsidP="005B35AF">
      <w:pPr>
        <w:pStyle w:val="NormalBold"/>
      </w:pPr>
      <w:r w:rsidRPr="00A966A4">
        <w:rPr>
          <w:rStyle w:val="HideTWBExt"/>
          <w:b w:val="0"/>
        </w:rPr>
        <w:t>&lt;Article&gt;</w:t>
      </w:r>
      <w:r w:rsidRPr="00A966A4">
        <w:t>Skäl 2c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4E3C6FF" w14:textId="77777777" w:rsidTr="00EA1649">
        <w:trPr>
          <w:trHeight w:hRule="exact" w:val="240"/>
          <w:jc w:val="center"/>
        </w:trPr>
        <w:tc>
          <w:tcPr>
            <w:tcW w:w="9752" w:type="dxa"/>
            <w:gridSpan w:val="2"/>
            <w:tcBorders>
              <w:top w:val="nil"/>
              <w:left w:val="nil"/>
              <w:bottom w:val="nil"/>
              <w:right w:val="nil"/>
            </w:tcBorders>
          </w:tcPr>
          <w:p w14:paraId="34E5F48E" w14:textId="77777777" w:rsidR="005B35AF" w:rsidRPr="00A966A4" w:rsidRDefault="005B35AF" w:rsidP="00EA1649"/>
        </w:tc>
      </w:tr>
      <w:tr w:rsidR="005B35AF" w:rsidRPr="00A966A4" w14:paraId="2AF9B2DC" w14:textId="77777777" w:rsidTr="00EA1649">
        <w:trPr>
          <w:trHeight w:val="240"/>
          <w:jc w:val="center"/>
        </w:trPr>
        <w:tc>
          <w:tcPr>
            <w:tcW w:w="4876" w:type="dxa"/>
            <w:tcBorders>
              <w:top w:val="nil"/>
              <w:left w:val="nil"/>
              <w:bottom w:val="nil"/>
              <w:right w:val="nil"/>
            </w:tcBorders>
          </w:tcPr>
          <w:p w14:paraId="6156158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E85B83C" w14:textId="77777777" w:rsidR="005B35AF" w:rsidRPr="00A966A4" w:rsidRDefault="005B35AF" w:rsidP="00EA1649">
            <w:pPr>
              <w:pStyle w:val="AmColumnHeading"/>
            </w:pPr>
            <w:r w:rsidRPr="00A966A4">
              <w:t>Ändringsförslag</w:t>
            </w:r>
          </w:p>
        </w:tc>
      </w:tr>
      <w:tr w:rsidR="005B35AF" w:rsidRPr="00A966A4" w14:paraId="336F7A81" w14:textId="77777777" w:rsidTr="00EA1649">
        <w:trPr>
          <w:jc w:val="center"/>
        </w:trPr>
        <w:tc>
          <w:tcPr>
            <w:tcW w:w="4876" w:type="dxa"/>
            <w:tcBorders>
              <w:top w:val="nil"/>
              <w:left w:val="nil"/>
              <w:bottom w:val="nil"/>
              <w:right w:val="nil"/>
            </w:tcBorders>
          </w:tcPr>
          <w:p w14:paraId="484F6C53" w14:textId="77777777" w:rsidR="005B35AF" w:rsidRPr="00A966A4" w:rsidRDefault="005B35AF" w:rsidP="00EA1649">
            <w:pPr>
              <w:pStyle w:val="Normal6a"/>
            </w:pPr>
          </w:p>
        </w:tc>
        <w:tc>
          <w:tcPr>
            <w:tcW w:w="4876" w:type="dxa"/>
            <w:tcBorders>
              <w:top w:val="nil"/>
              <w:left w:val="nil"/>
              <w:bottom w:val="nil"/>
              <w:right w:val="nil"/>
            </w:tcBorders>
          </w:tcPr>
          <w:p w14:paraId="29FB9428" w14:textId="77777777" w:rsidR="005B35AF" w:rsidRPr="00A966A4" w:rsidRDefault="005B35AF" w:rsidP="00EA1649">
            <w:pPr>
              <w:pStyle w:val="Normal6a"/>
            </w:pPr>
            <w:r w:rsidRPr="00A966A4">
              <w:rPr>
                <w:b/>
                <w:i/>
              </w:rPr>
              <w:t>(2c)</w:t>
            </w:r>
            <w:r w:rsidRPr="00A966A4">
              <w:tab/>
            </w:r>
            <w:r w:rsidRPr="00A966A4">
              <w:rPr>
                <w:b/>
                <w:i/>
              </w:rPr>
              <w:t>I enlighet med rätten att söka asyl enligt artikel 18 i Europeiska unionens stadga om de grundläggande rättigheterna ska varje ansökan om internationellt skydd i unionen bedömas individuellt och på grundval av sina egna meriter. Tillämpning av begreppet säkert ursprungsland undergräver denna princip genom att möjliggöra en påskyndad prövning av ansökningar genom en presumtion om att de sannolikt är ogrundade. Sådana förfaranden medför en risk för att personspecifika sårbarheter, även hos sökande med särskilda behov eller som hör till marginaliserade befolkningsgrupper, inte identifieras korrekt. Dessutom begränsar de påskyndade förfarandena rättssäkerhetsgarantierna genom bland annat kortare tidsramar och begränsad tillgång till såväl rättsligt stöd som andra former av stöd.</w:t>
            </w:r>
          </w:p>
        </w:tc>
      </w:tr>
    </w:tbl>
    <w:p w14:paraId="56BB74A3"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0767FE2" w14:textId="77777777" w:rsidR="005B35AF" w:rsidRPr="00A966A4" w:rsidRDefault="005B35AF" w:rsidP="005B35AF">
      <w:r w:rsidRPr="00A966A4">
        <w:rPr>
          <w:rStyle w:val="HideTWBExt"/>
        </w:rPr>
        <w:t>&lt;/Amend&gt;</w:t>
      </w:r>
    </w:p>
    <w:p w14:paraId="0D14E5CF"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33</w:t>
      </w:r>
      <w:r w:rsidRPr="00A966A4">
        <w:rPr>
          <w:rStyle w:val="HideTWBExt"/>
          <w:b w:val="0"/>
        </w:rPr>
        <w:t>&lt;/NumAm&gt;</w:t>
      </w:r>
    </w:p>
    <w:p w14:paraId="75C0EE78"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05895B3F" w14:textId="77777777" w:rsidR="005B35AF" w:rsidRPr="00A966A4" w:rsidRDefault="005B35AF" w:rsidP="005B35AF">
      <w:pPr>
        <w:pStyle w:val="NormalBold"/>
      </w:pPr>
      <w:r w:rsidRPr="00A966A4">
        <w:rPr>
          <w:rStyle w:val="HideTWBExt"/>
          <w:b w:val="0"/>
        </w:rPr>
        <w:t>&lt;/RepeatBlock-By&gt;</w:t>
      </w:r>
    </w:p>
    <w:p w14:paraId="017E37D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231C0B2" w14:textId="77777777" w:rsidR="005B35AF" w:rsidRPr="00A966A4" w:rsidRDefault="005B35AF" w:rsidP="005B35AF">
      <w:pPr>
        <w:pStyle w:val="NormalBold"/>
      </w:pPr>
      <w:r w:rsidRPr="00A966A4">
        <w:rPr>
          <w:rStyle w:val="HideTWBExt"/>
          <w:b w:val="0"/>
        </w:rPr>
        <w:t>&lt;Article&gt;</w:t>
      </w:r>
      <w:r w:rsidRPr="00A966A4">
        <w:t>Skäl 2d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D4EBC0B" w14:textId="77777777" w:rsidTr="00EA1649">
        <w:trPr>
          <w:trHeight w:hRule="exact" w:val="240"/>
          <w:jc w:val="center"/>
        </w:trPr>
        <w:tc>
          <w:tcPr>
            <w:tcW w:w="9752" w:type="dxa"/>
            <w:gridSpan w:val="2"/>
            <w:tcBorders>
              <w:top w:val="nil"/>
              <w:left w:val="nil"/>
              <w:bottom w:val="nil"/>
              <w:right w:val="nil"/>
            </w:tcBorders>
          </w:tcPr>
          <w:p w14:paraId="29BA5B56" w14:textId="77777777" w:rsidR="005B35AF" w:rsidRPr="00A966A4" w:rsidRDefault="005B35AF" w:rsidP="00EA1649"/>
        </w:tc>
      </w:tr>
      <w:tr w:rsidR="005B35AF" w:rsidRPr="00A966A4" w14:paraId="77AB949E" w14:textId="77777777" w:rsidTr="00EA1649">
        <w:trPr>
          <w:trHeight w:val="240"/>
          <w:jc w:val="center"/>
        </w:trPr>
        <w:tc>
          <w:tcPr>
            <w:tcW w:w="4876" w:type="dxa"/>
            <w:tcBorders>
              <w:top w:val="nil"/>
              <w:left w:val="nil"/>
              <w:bottom w:val="nil"/>
              <w:right w:val="nil"/>
            </w:tcBorders>
          </w:tcPr>
          <w:p w14:paraId="0090EEFB"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32CC5C2" w14:textId="77777777" w:rsidR="005B35AF" w:rsidRPr="00A966A4" w:rsidRDefault="005B35AF" w:rsidP="00EA1649">
            <w:pPr>
              <w:pStyle w:val="AmColumnHeading"/>
            </w:pPr>
            <w:r w:rsidRPr="00A966A4">
              <w:t>Ändringsförslag</w:t>
            </w:r>
          </w:p>
        </w:tc>
      </w:tr>
      <w:tr w:rsidR="005B35AF" w:rsidRPr="00A966A4" w14:paraId="26016E42" w14:textId="77777777" w:rsidTr="00EA1649">
        <w:trPr>
          <w:jc w:val="center"/>
        </w:trPr>
        <w:tc>
          <w:tcPr>
            <w:tcW w:w="4876" w:type="dxa"/>
            <w:tcBorders>
              <w:top w:val="nil"/>
              <w:left w:val="nil"/>
              <w:bottom w:val="nil"/>
              <w:right w:val="nil"/>
            </w:tcBorders>
          </w:tcPr>
          <w:p w14:paraId="0C716158" w14:textId="77777777" w:rsidR="005B35AF" w:rsidRPr="00A966A4" w:rsidRDefault="005B35AF" w:rsidP="00EA1649">
            <w:pPr>
              <w:pStyle w:val="Normal6a"/>
            </w:pPr>
          </w:p>
        </w:tc>
        <w:tc>
          <w:tcPr>
            <w:tcW w:w="4876" w:type="dxa"/>
            <w:tcBorders>
              <w:top w:val="nil"/>
              <w:left w:val="nil"/>
              <w:bottom w:val="nil"/>
              <w:right w:val="nil"/>
            </w:tcBorders>
          </w:tcPr>
          <w:p w14:paraId="74B02ED4" w14:textId="77777777" w:rsidR="005B35AF" w:rsidRPr="00A966A4" w:rsidRDefault="005B35AF" w:rsidP="00EA1649">
            <w:pPr>
              <w:pStyle w:val="Normal6a"/>
            </w:pPr>
            <w:r w:rsidRPr="00A966A4">
              <w:rPr>
                <w:b/>
                <w:i/>
              </w:rPr>
              <w:t>(2d)</w:t>
            </w:r>
            <w:r w:rsidRPr="00A966A4">
              <w:tab/>
            </w:r>
            <w:r w:rsidRPr="00A966A4">
              <w:rPr>
                <w:b/>
                <w:i/>
              </w:rPr>
              <w:t>Om en medlemsstat har förtecknat ett tredjeland som säkert ursprungsland kan alla organisationer eller enskilda som oroas vad gäller skyddet av mänskliga rättigheter lämna in ett klagomål till kommissionen i fall beteckningen inte överensstämmer med unionsrätten eller internationell rätt. Kommissionen bör granska begäran och vidta alla nödvändiga åtgärder för att säkerställa att medlemsstaten uppfyller kraven. Kommissionen bör också granska ett sådant ärende på eget initiativ. Kommissionen bör informera den relevanta medlemsstaten och inhämta dess yttrande. Inom en månad efter att bedömningen inletts bör kommissionen besluta om huruvida detta tredjelands beteckning som ”säkert” är förenlig med unionsrätten. Om kommissionens uppfattning är negativ bör medlemsstaten dra tillbaka den relevanta åtgärden.</w:t>
            </w:r>
          </w:p>
        </w:tc>
      </w:tr>
    </w:tbl>
    <w:p w14:paraId="1FEF9B8B"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62ED480" w14:textId="77777777" w:rsidR="005B35AF" w:rsidRPr="00A966A4" w:rsidRDefault="005B35AF" w:rsidP="005B35AF">
      <w:r w:rsidRPr="00A966A4">
        <w:rPr>
          <w:rStyle w:val="HideTWBExt"/>
        </w:rPr>
        <w:t>&lt;/Amend&gt;</w:t>
      </w:r>
    </w:p>
    <w:p w14:paraId="0D9B0466"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34</w:t>
      </w:r>
      <w:r w:rsidRPr="00A966A4">
        <w:rPr>
          <w:rStyle w:val="HideTWBExt"/>
          <w:b w:val="0"/>
        </w:rPr>
        <w:t>&lt;/NumAm&gt;</w:t>
      </w:r>
    </w:p>
    <w:p w14:paraId="0F0484FD" w14:textId="77777777" w:rsidR="005B35AF" w:rsidRPr="00A966A4" w:rsidRDefault="005B35AF" w:rsidP="005B35AF">
      <w:pPr>
        <w:pStyle w:val="NormalBold"/>
      </w:pPr>
      <w:r w:rsidRPr="00A966A4">
        <w:rPr>
          <w:rStyle w:val="HideTWBExt"/>
          <w:b w:val="0"/>
        </w:rPr>
        <w:t>&lt;RepeatBlock-By&gt;&lt;Members&gt;</w:t>
      </w:r>
      <w:r w:rsidRPr="00A966A4">
        <w:t>Marco Tarquinio, Sandro Ruotolo, Francisco Assis, Alessandro Zan, Cecilia Strada</w:t>
      </w:r>
      <w:r w:rsidRPr="00A966A4">
        <w:rPr>
          <w:rStyle w:val="HideTWBExt"/>
          <w:b w:val="0"/>
        </w:rPr>
        <w:t>&lt;/Members&gt;</w:t>
      </w:r>
    </w:p>
    <w:p w14:paraId="3B6E9FC6" w14:textId="77777777" w:rsidR="005B35AF" w:rsidRPr="00A966A4" w:rsidRDefault="005B35AF" w:rsidP="005B35AF">
      <w:pPr>
        <w:pStyle w:val="NormalBold"/>
      </w:pPr>
      <w:r w:rsidRPr="00A966A4">
        <w:rPr>
          <w:rStyle w:val="HideTWBExt"/>
          <w:b w:val="0"/>
        </w:rPr>
        <w:t>&lt;/RepeatBlock-By&gt;</w:t>
      </w:r>
    </w:p>
    <w:p w14:paraId="1DF43BC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DA7359D" w14:textId="77777777" w:rsidR="005B35AF" w:rsidRPr="00A966A4" w:rsidRDefault="005B35AF" w:rsidP="005B35AF">
      <w:pPr>
        <w:pStyle w:val="NormalBold"/>
      </w:pPr>
      <w:r w:rsidRPr="00A966A4">
        <w:rPr>
          <w:rStyle w:val="HideTWBExt"/>
          <w:b w:val="0"/>
        </w:rPr>
        <w:t>&lt;Article&gt;</w:t>
      </w:r>
      <w:r w:rsidRPr="00A966A4">
        <w:t>Skäl 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0995C5F" w14:textId="77777777" w:rsidTr="00EA1649">
        <w:trPr>
          <w:trHeight w:hRule="exact" w:val="240"/>
          <w:jc w:val="center"/>
        </w:trPr>
        <w:tc>
          <w:tcPr>
            <w:tcW w:w="9752" w:type="dxa"/>
            <w:gridSpan w:val="2"/>
            <w:tcBorders>
              <w:top w:val="nil"/>
              <w:left w:val="nil"/>
              <w:bottom w:val="nil"/>
              <w:right w:val="nil"/>
            </w:tcBorders>
          </w:tcPr>
          <w:p w14:paraId="52C09177" w14:textId="77777777" w:rsidR="005B35AF" w:rsidRPr="00A966A4" w:rsidRDefault="005B35AF" w:rsidP="00EA1649"/>
        </w:tc>
      </w:tr>
      <w:tr w:rsidR="005B35AF" w:rsidRPr="00A966A4" w14:paraId="312158C4" w14:textId="77777777" w:rsidTr="00EA1649">
        <w:trPr>
          <w:trHeight w:val="240"/>
          <w:jc w:val="center"/>
        </w:trPr>
        <w:tc>
          <w:tcPr>
            <w:tcW w:w="4876" w:type="dxa"/>
            <w:tcBorders>
              <w:top w:val="nil"/>
              <w:left w:val="nil"/>
              <w:bottom w:val="nil"/>
              <w:right w:val="nil"/>
            </w:tcBorders>
          </w:tcPr>
          <w:p w14:paraId="56796FB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BBEC893" w14:textId="77777777" w:rsidR="005B35AF" w:rsidRPr="00A966A4" w:rsidRDefault="005B35AF" w:rsidP="00EA1649">
            <w:pPr>
              <w:pStyle w:val="AmColumnHeading"/>
            </w:pPr>
            <w:r w:rsidRPr="00A966A4">
              <w:t>Ändringsförslag</w:t>
            </w:r>
          </w:p>
        </w:tc>
      </w:tr>
      <w:tr w:rsidR="005B35AF" w:rsidRPr="00A966A4" w14:paraId="2F48A69F" w14:textId="77777777" w:rsidTr="00EA1649">
        <w:trPr>
          <w:jc w:val="center"/>
        </w:trPr>
        <w:tc>
          <w:tcPr>
            <w:tcW w:w="4876" w:type="dxa"/>
            <w:tcBorders>
              <w:top w:val="nil"/>
              <w:left w:val="nil"/>
              <w:bottom w:val="nil"/>
              <w:right w:val="nil"/>
            </w:tcBorders>
          </w:tcPr>
          <w:p w14:paraId="675714DE" w14:textId="77777777" w:rsidR="005B35AF" w:rsidRPr="00A966A4" w:rsidRDefault="005B35AF" w:rsidP="00EA1649">
            <w:pPr>
              <w:pStyle w:val="Normal6a"/>
            </w:pPr>
            <w:r w:rsidRPr="00A966A4">
              <w:t>(3)</w:t>
            </w:r>
            <w:r w:rsidRPr="00A966A4">
              <w:tab/>
              <w:t>Det faktum att ett tredjeland anses som ett säkert ursprungsland, antingen på unionsnivå eller på nationell nivå, kan inte utgöra en absolut garanti för säkerhet för medborgare i det landet, och behovet av att utföra en individuell prövning av ansökan om internationellt skydd kvarstår därför. Medlemsstaterna får tillämpa begreppet säkert ursprungsland endast om sökanden inte kan lägga fram faktorer som motiverar varför begreppet säkert ursprungsland inte är tillämpligt på honom eller henne, inom ramen för en individuell bedömning, och förutsatt att sökanden är medborgare i det landet eller är en statslös person som tidigare varit stadigvarande bosatt i det landet. Tillämpningen av begreppet inom ramen för den individuella bedömningen påverkar inte det faktum att vissa kategorier av sökande kan befinna sig i en särskild situation i de betecknade tredjeländerna och därför kan ha en välgrundad rädsla för att bli förföljda eller utsättas för en verklig risk att lida allvarlig skada.</w:t>
            </w:r>
          </w:p>
        </w:tc>
        <w:tc>
          <w:tcPr>
            <w:tcW w:w="4876" w:type="dxa"/>
            <w:tcBorders>
              <w:top w:val="nil"/>
              <w:left w:val="nil"/>
              <w:bottom w:val="nil"/>
              <w:right w:val="nil"/>
            </w:tcBorders>
          </w:tcPr>
          <w:p w14:paraId="12C8754C" w14:textId="77777777" w:rsidR="005B35AF" w:rsidRPr="00A966A4" w:rsidRDefault="005B35AF" w:rsidP="00EA1649">
            <w:pPr>
              <w:pStyle w:val="Normal6a"/>
            </w:pPr>
            <w:r w:rsidRPr="00A966A4">
              <w:t>(3)</w:t>
            </w:r>
            <w:r w:rsidRPr="00A966A4">
              <w:tab/>
              <w:t xml:space="preserve">Det faktum att ett tredjeland anses som ett säkert ursprungsland, antingen på unionsnivå eller på nationell nivå, kan inte utgöra en absolut garanti för säkerhet för medborgare i det landet, och behovet av att utföra en individuell prövning av ansökan om internationellt skydd kvarstår därför. Medlemsstaterna får tillämpa begreppet säkert ursprungsland endast om sökanden inte kan lägga fram faktorer som motiverar varför begreppet säkert ursprungsland inte är tillämpligt på honom eller henne, inom ramen för en individuell bedömning </w:t>
            </w:r>
            <w:r w:rsidRPr="00A966A4">
              <w:rPr>
                <w:b/>
                <w:i/>
              </w:rPr>
              <w:t>med de garantier som anges i kapitel II i förordning (EU) 2024/1348</w:t>
            </w:r>
            <w:r w:rsidRPr="00A966A4">
              <w:t>, och förutsatt att sökanden är medborgare i det landet eller är en statslös person som tidigare varit stadigvarande bosatt i det landet. Tillämpningen av begreppet inom ramen för den individuella bedömningen påverkar inte det faktum att vissa kategorier av sökande</w:t>
            </w:r>
            <w:r w:rsidRPr="00A966A4">
              <w:rPr>
                <w:b/>
                <w:i/>
              </w:rPr>
              <w:t>, exempelvis hbtqi-personer, offer för könsrelaterat våld, människorättsförsvarare, religiösa och etniska minoriteter, politiska aktivister, statslösa personer och journalister,</w:t>
            </w:r>
            <w:r w:rsidRPr="00A966A4">
              <w:t xml:space="preserve"> kan befinna sig i en särskild situation i de betecknade tredjeländerna och därför kan ha en välgrundad rädsla för att bli förföljda eller utsättas för en verklig risk att lida allvarlig skada. </w:t>
            </w:r>
            <w:r w:rsidRPr="00A966A4">
              <w:rPr>
                <w:b/>
                <w:i/>
              </w:rPr>
              <w:t>När det gäller behandlingen av personer som omfattas av denna förordning är medlemsstaterna bundna av sina skyldigheter enligt de internationella rättsliga instrument som de är parter i, inbegripet i synnerhet de instrument som förbjuder diskriminering.</w:t>
            </w:r>
          </w:p>
        </w:tc>
      </w:tr>
    </w:tbl>
    <w:p w14:paraId="112CFC94"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5E272F1" w14:textId="77777777" w:rsidR="005B35AF" w:rsidRPr="00A966A4" w:rsidRDefault="005B35AF" w:rsidP="005B35AF">
      <w:r w:rsidRPr="00A966A4">
        <w:rPr>
          <w:rStyle w:val="HideTWBExt"/>
        </w:rPr>
        <w:t>&lt;/Amend&gt;</w:t>
      </w:r>
    </w:p>
    <w:p w14:paraId="5B602B5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35</w:t>
      </w:r>
      <w:r w:rsidRPr="00A966A4">
        <w:rPr>
          <w:rStyle w:val="HideTWBExt"/>
          <w:b w:val="0"/>
        </w:rPr>
        <w:t>&lt;/NumAm&gt;</w:t>
      </w:r>
    </w:p>
    <w:p w14:paraId="136C883F"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45B39D39" w14:textId="77777777" w:rsidR="005B35AF" w:rsidRPr="00A966A4" w:rsidRDefault="005B35AF" w:rsidP="005B35AF">
      <w:pPr>
        <w:pStyle w:val="NormalBold"/>
      </w:pPr>
      <w:r w:rsidRPr="00A966A4">
        <w:rPr>
          <w:rStyle w:val="HideTWBExt"/>
          <w:b w:val="0"/>
        </w:rPr>
        <w:t>&lt;/RepeatBlock-By&gt;</w:t>
      </w:r>
    </w:p>
    <w:p w14:paraId="16A3605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4B47C4C" w14:textId="77777777" w:rsidR="005B35AF" w:rsidRPr="00A966A4" w:rsidRDefault="005B35AF" w:rsidP="005B35AF">
      <w:pPr>
        <w:pStyle w:val="NormalBold"/>
      </w:pPr>
      <w:r w:rsidRPr="00A966A4">
        <w:rPr>
          <w:rStyle w:val="HideTWBExt"/>
          <w:b w:val="0"/>
        </w:rPr>
        <w:t>&lt;Article&gt;</w:t>
      </w:r>
      <w:r w:rsidRPr="00A966A4">
        <w:t>Skäl 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AE09BA7" w14:textId="77777777" w:rsidTr="00EA1649">
        <w:trPr>
          <w:trHeight w:hRule="exact" w:val="240"/>
          <w:jc w:val="center"/>
        </w:trPr>
        <w:tc>
          <w:tcPr>
            <w:tcW w:w="9752" w:type="dxa"/>
            <w:gridSpan w:val="2"/>
            <w:tcBorders>
              <w:top w:val="nil"/>
              <w:left w:val="nil"/>
              <w:bottom w:val="nil"/>
              <w:right w:val="nil"/>
            </w:tcBorders>
          </w:tcPr>
          <w:p w14:paraId="6B111F09" w14:textId="77777777" w:rsidR="005B35AF" w:rsidRPr="00A966A4" w:rsidRDefault="005B35AF" w:rsidP="00EA1649"/>
        </w:tc>
      </w:tr>
      <w:tr w:rsidR="005B35AF" w:rsidRPr="00A966A4" w14:paraId="06425FBD" w14:textId="77777777" w:rsidTr="00EA1649">
        <w:trPr>
          <w:trHeight w:val="240"/>
          <w:jc w:val="center"/>
        </w:trPr>
        <w:tc>
          <w:tcPr>
            <w:tcW w:w="4876" w:type="dxa"/>
            <w:tcBorders>
              <w:top w:val="nil"/>
              <w:left w:val="nil"/>
              <w:bottom w:val="nil"/>
              <w:right w:val="nil"/>
            </w:tcBorders>
          </w:tcPr>
          <w:p w14:paraId="65C0010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1F53015" w14:textId="77777777" w:rsidR="005B35AF" w:rsidRPr="00A966A4" w:rsidRDefault="005B35AF" w:rsidP="00EA1649">
            <w:pPr>
              <w:pStyle w:val="AmColumnHeading"/>
            </w:pPr>
            <w:r w:rsidRPr="00A966A4">
              <w:t>Ändringsförslag</w:t>
            </w:r>
          </w:p>
        </w:tc>
      </w:tr>
      <w:tr w:rsidR="005B35AF" w:rsidRPr="00A966A4" w14:paraId="27DD5E5D" w14:textId="77777777" w:rsidTr="00EA1649">
        <w:trPr>
          <w:jc w:val="center"/>
        </w:trPr>
        <w:tc>
          <w:tcPr>
            <w:tcW w:w="4876" w:type="dxa"/>
            <w:tcBorders>
              <w:top w:val="nil"/>
              <w:left w:val="nil"/>
              <w:bottom w:val="nil"/>
              <w:right w:val="nil"/>
            </w:tcBorders>
          </w:tcPr>
          <w:p w14:paraId="3B5F7B6D" w14:textId="77777777" w:rsidR="005B35AF" w:rsidRPr="00A966A4" w:rsidRDefault="005B35AF" w:rsidP="00EA1649">
            <w:pPr>
              <w:pStyle w:val="Normal6a"/>
            </w:pPr>
            <w:r w:rsidRPr="00A966A4">
              <w:t>(3)</w:t>
            </w:r>
            <w:r w:rsidRPr="00A966A4">
              <w:tab/>
              <w:t xml:space="preserve">Det faktum att ett tredjeland anses som ett säkert ursprungsland, antingen på unionsnivå eller på nationell nivå, </w:t>
            </w:r>
            <w:r w:rsidRPr="00A966A4">
              <w:rPr>
                <w:b/>
                <w:i/>
              </w:rPr>
              <w:t>kan</w:t>
            </w:r>
            <w:r w:rsidRPr="00A966A4">
              <w:t xml:space="preserve"> inte utgöra en absolut garanti för säkerhet för medborgare i det landet, och behovet av att utföra en individuell prövning av ansökan om internationellt skydd kvarstår därför. </w:t>
            </w:r>
            <w:r w:rsidRPr="00A966A4">
              <w:rPr>
                <w:b/>
                <w:i/>
              </w:rPr>
              <w:t>Medlemsstaterna får tillämpa begreppet säkert ursprungsland endast om sökanden inte kan lägga fram faktorer som motiverar varför begreppet säkert ursprungsland inte är tillämpligt på honom eller henne, inom ramen för en individuell bedömning, och förutsatt att</w:t>
            </w:r>
            <w:r w:rsidRPr="00A966A4">
              <w:t xml:space="preserve"> sökanden </w:t>
            </w:r>
            <w:r w:rsidRPr="00A966A4">
              <w:rPr>
                <w:b/>
                <w:i/>
              </w:rPr>
              <w:t>är medborgare i det landet eller är en statslös person som tidigare varit stadigvarande bosatt i det landet</w:t>
            </w:r>
            <w:r w:rsidRPr="00A966A4">
              <w:t>.</w:t>
            </w:r>
            <w:r w:rsidRPr="00A966A4">
              <w:rPr>
                <w:b/>
                <w:i/>
              </w:rPr>
              <w:t xml:space="preserve"> Tillämpningen av</w:t>
            </w:r>
            <w:r w:rsidRPr="00A966A4">
              <w:t xml:space="preserve"> begreppet </w:t>
            </w:r>
            <w:r w:rsidRPr="00A966A4">
              <w:rPr>
                <w:b/>
                <w:i/>
              </w:rPr>
              <w:t>inom ramen för den individuella bedömningen påverkar inte det faktum att vissa</w:t>
            </w:r>
            <w:r w:rsidRPr="00A966A4">
              <w:t xml:space="preserve"> kategorier av sökande </w:t>
            </w:r>
            <w:r w:rsidRPr="00A966A4">
              <w:rPr>
                <w:b/>
                <w:i/>
              </w:rPr>
              <w:t>kan befinna sig i en särskild situation i de betecknade tredjeländerna och därför kan ha</w:t>
            </w:r>
            <w:r w:rsidRPr="00A966A4">
              <w:t xml:space="preserve"> en välgrundad rädsla för att bli förföljda eller utsättas för en verklig risk att lida allvarlig skada.</w:t>
            </w:r>
          </w:p>
        </w:tc>
        <w:tc>
          <w:tcPr>
            <w:tcW w:w="4876" w:type="dxa"/>
            <w:tcBorders>
              <w:top w:val="nil"/>
              <w:left w:val="nil"/>
              <w:bottom w:val="nil"/>
              <w:right w:val="nil"/>
            </w:tcBorders>
          </w:tcPr>
          <w:p w14:paraId="590ECD0D" w14:textId="273CEA4D" w:rsidR="005B35AF" w:rsidRPr="00A966A4" w:rsidRDefault="005B35AF" w:rsidP="00EA1649">
            <w:pPr>
              <w:pStyle w:val="Normal6a"/>
            </w:pPr>
            <w:r w:rsidRPr="00A966A4">
              <w:t>(3)</w:t>
            </w:r>
            <w:r w:rsidRPr="00A966A4">
              <w:tab/>
              <w:t xml:space="preserve">Det faktum att ett tredjeland anses som ett säkert ursprungsland, antingen på unionsnivå eller på nationell nivå, </w:t>
            </w:r>
            <w:r w:rsidRPr="00A966A4">
              <w:rPr>
                <w:b/>
                <w:i/>
              </w:rPr>
              <w:t>bör</w:t>
            </w:r>
            <w:r w:rsidRPr="00A966A4">
              <w:t xml:space="preserve"> kan inte utgöra en absolut garanti för säkerhet för medborgare i det landet, och behovet av att utföra en individuell prövning av ansökan om internationellt skydd kvarstår därför. </w:t>
            </w:r>
            <w:r w:rsidRPr="00A966A4">
              <w:rPr>
                <w:b/>
                <w:i/>
              </w:rPr>
              <w:t>Ett antagande om säkra ursprungsländer bör endast tillämpas efter det att en asylansökan har prövats individuellt och</w:t>
            </w:r>
            <w:r w:rsidRPr="00A966A4">
              <w:t xml:space="preserve"> sökanden </w:t>
            </w:r>
            <w:r w:rsidRPr="00A966A4">
              <w:rPr>
                <w:b/>
                <w:i/>
              </w:rPr>
              <w:t>har haft tillgång till alla de tjänster och resurser som finns tillgängliga för samtliga i asylförfarandet, inbegripet, men inte begränsat till, en fullgod personlig intervju, rättsligt bistånd, översättning, säker inkvartering och tillgång till ett överklagandeförfarande</w:t>
            </w:r>
            <w:r w:rsidRPr="00A966A4">
              <w:t>.</w:t>
            </w:r>
            <w:r w:rsidRPr="00A966A4">
              <w:rPr>
                <w:b/>
                <w:i/>
              </w:rPr>
              <w:t xml:space="preserve"> </w:t>
            </w:r>
            <w:r w:rsidRPr="00A966A4">
              <w:t xml:space="preserve">Begreppet </w:t>
            </w:r>
            <w:r w:rsidRPr="00A966A4">
              <w:rPr>
                <w:b/>
                <w:i/>
              </w:rPr>
              <w:t>får aldrig tillämpas på</w:t>
            </w:r>
            <w:r w:rsidRPr="00A966A4">
              <w:t xml:space="preserve"> kategorier av sökande </w:t>
            </w:r>
            <w:r w:rsidRPr="00A966A4">
              <w:rPr>
                <w:b/>
                <w:i/>
              </w:rPr>
              <w:t>som har</w:t>
            </w:r>
            <w:r w:rsidRPr="00A966A4">
              <w:t xml:space="preserve"> en välgrundad rädsla för att bli förföljda eller utsättas för en verklig risk att lida allvarlig skada. </w:t>
            </w:r>
            <w:r w:rsidRPr="00A966A4">
              <w:rPr>
                <w:b/>
                <w:i/>
              </w:rPr>
              <w:t>Alla ansökningar bör behandlas på grundval av sökandenas omständigheter i tredjelandet. Om en sökande visar att det föreligger allvarliga skäl, på grund av kön, ras, religion, sexuell läggning, könsidentitet, nationalitet, tillhörighet till en viss samhällsgrupp eller politisk åskådning eller verksamhet, till att anse att landet inte är säkert när det gäller hans eller hennes särskilda omständigheter kan fastställandet av landet som säkert inte längre anses vara relevant för honom eller henne. Man bör också visa skälig omsorg gentemot sökande från minoritetsgrupper om bevisbördan kan kränka deras värdighet eller öka risken för att de utsätts för fara.</w:t>
            </w:r>
          </w:p>
        </w:tc>
      </w:tr>
    </w:tbl>
    <w:p w14:paraId="7279EC2D"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A6664BF" w14:textId="77777777" w:rsidR="005B35AF" w:rsidRPr="00A966A4" w:rsidRDefault="005B35AF" w:rsidP="005B35AF">
      <w:r w:rsidRPr="00A966A4">
        <w:rPr>
          <w:rStyle w:val="HideTWBExt"/>
        </w:rPr>
        <w:t>&lt;/Amend&gt;</w:t>
      </w:r>
    </w:p>
    <w:p w14:paraId="5533CA8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36</w:t>
      </w:r>
      <w:r w:rsidRPr="00A966A4">
        <w:rPr>
          <w:rStyle w:val="HideTWBExt"/>
          <w:b w:val="0"/>
        </w:rPr>
        <w:t>&lt;/NumAm&gt;</w:t>
      </w:r>
    </w:p>
    <w:p w14:paraId="3EED8066" w14:textId="77777777" w:rsidR="005B35AF" w:rsidRPr="00A966A4" w:rsidRDefault="005B35AF" w:rsidP="005B35AF">
      <w:pPr>
        <w:pStyle w:val="NormalBold"/>
      </w:pPr>
      <w:r w:rsidRPr="00A966A4">
        <w:rPr>
          <w:rStyle w:val="HideTWBExt"/>
          <w:b w:val="0"/>
        </w:rPr>
        <w:t>&lt;RepeatBlock-By&gt;&lt;Members&gt;</w:t>
      </w:r>
      <w:r w:rsidRPr="00A966A4">
        <w:t>Erik Kaliňák</w:t>
      </w:r>
      <w:r w:rsidRPr="00A966A4">
        <w:rPr>
          <w:rStyle w:val="HideTWBExt"/>
          <w:b w:val="0"/>
        </w:rPr>
        <w:t>&lt;/Members&gt;</w:t>
      </w:r>
    </w:p>
    <w:p w14:paraId="38639D5A" w14:textId="77777777" w:rsidR="005B35AF" w:rsidRPr="00A966A4" w:rsidRDefault="005B35AF" w:rsidP="005B35AF">
      <w:pPr>
        <w:pStyle w:val="NormalBold"/>
      </w:pPr>
      <w:r w:rsidRPr="00A966A4">
        <w:rPr>
          <w:rStyle w:val="HideTWBExt"/>
          <w:b w:val="0"/>
        </w:rPr>
        <w:t>&lt;/RepeatBlock-By&gt;</w:t>
      </w:r>
    </w:p>
    <w:p w14:paraId="6098466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CD2E7C4" w14:textId="77777777" w:rsidR="005B35AF" w:rsidRPr="00A966A4" w:rsidRDefault="005B35AF" w:rsidP="005B35AF">
      <w:pPr>
        <w:pStyle w:val="NormalBold"/>
      </w:pPr>
      <w:r w:rsidRPr="00A966A4">
        <w:rPr>
          <w:rStyle w:val="HideTWBExt"/>
          <w:b w:val="0"/>
        </w:rPr>
        <w:t>&lt;Article&gt;</w:t>
      </w:r>
      <w:r w:rsidRPr="00A966A4">
        <w:t>Skäl 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CD82D5A" w14:textId="77777777" w:rsidTr="00EA1649">
        <w:trPr>
          <w:trHeight w:hRule="exact" w:val="240"/>
          <w:jc w:val="center"/>
        </w:trPr>
        <w:tc>
          <w:tcPr>
            <w:tcW w:w="9752" w:type="dxa"/>
            <w:gridSpan w:val="2"/>
            <w:tcBorders>
              <w:top w:val="nil"/>
              <w:left w:val="nil"/>
              <w:bottom w:val="nil"/>
              <w:right w:val="nil"/>
            </w:tcBorders>
          </w:tcPr>
          <w:p w14:paraId="52122311" w14:textId="77777777" w:rsidR="005B35AF" w:rsidRPr="00A966A4" w:rsidRDefault="005B35AF" w:rsidP="00EA1649"/>
        </w:tc>
      </w:tr>
      <w:tr w:rsidR="005B35AF" w:rsidRPr="00A966A4" w14:paraId="265938E2" w14:textId="77777777" w:rsidTr="00EA1649">
        <w:trPr>
          <w:trHeight w:val="240"/>
          <w:jc w:val="center"/>
        </w:trPr>
        <w:tc>
          <w:tcPr>
            <w:tcW w:w="4876" w:type="dxa"/>
            <w:tcBorders>
              <w:top w:val="nil"/>
              <w:left w:val="nil"/>
              <w:bottom w:val="nil"/>
              <w:right w:val="nil"/>
            </w:tcBorders>
          </w:tcPr>
          <w:p w14:paraId="2C5097E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AE1752E" w14:textId="77777777" w:rsidR="005B35AF" w:rsidRPr="00A966A4" w:rsidRDefault="005B35AF" w:rsidP="00EA1649">
            <w:pPr>
              <w:pStyle w:val="AmColumnHeading"/>
            </w:pPr>
            <w:r w:rsidRPr="00A966A4">
              <w:t>Ändringsförslag</w:t>
            </w:r>
          </w:p>
        </w:tc>
      </w:tr>
      <w:tr w:rsidR="005B35AF" w:rsidRPr="00A966A4" w14:paraId="2740BF4F" w14:textId="77777777" w:rsidTr="00EA1649">
        <w:trPr>
          <w:jc w:val="center"/>
        </w:trPr>
        <w:tc>
          <w:tcPr>
            <w:tcW w:w="4876" w:type="dxa"/>
            <w:tcBorders>
              <w:top w:val="nil"/>
              <w:left w:val="nil"/>
              <w:bottom w:val="nil"/>
              <w:right w:val="nil"/>
            </w:tcBorders>
          </w:tcPr>
          <w:p w14:paraId="47E80168" w14:textId="77777777" w:rsidR="005B35AF" w:rsidRPr="00A966A4" w:rsidRDefault="005B35AF" w:rsidP="00EA1649">
            <w:pPr>
              <w:pStyle w:val="Normal6a"/>
            </w:pPr>
            <w:r w:rsidRPr="00A966A4">
              <w:t>(3)</w:t>
            </w:r>
            <w:r w:rsidRPr="00A966A4">
              <w:tab/>
              <w:t xml:space="preserve">Det faktum att ett tredjeland anses som ett säkert ursprungsland, antingen på unionsnivå eller på nationell nivå, </w:t>
            </w:r>
            <w:r w:rsidRPr="00A966A4">
              <w:rPr>
                <w:b/>
                <w:i/>
              </w:rPr>
              <w:t>kan inte utgöra</w:t>
            </w:r>
            <w:r w:rsidRPr="00A966A4">
              <w:t xml:space="preserve"> en absolut garanti för säkerhet för medborgare i det landet</w:t>
            </w:r>
            <w:r w:rsidRPr="00A966A4">
              <w:rPr>
                <w:b/>
                <w:i/>
              </w:rPr>
              <w:t>, och behovet av att utföra en individuell prövning av ansökan om internationellt skydd kvarstår därför</w:t>
            </w:r>
            <w:r w:rsidRPr="00A966A4">
              <w:t xml:space="preserve">. Medlemsstaterna </w:t>
            </w:r>
            <w:r w:rsidRPr="00A966A4">
              <w:rPr>
                <w:b/>
                <w:i/>
              </w:rPr>
              <w:t>får</w:t>
            </w:r>
            <w:r w:rsidRPr="00A966A4">
              <w:t xml:space="preserve"> tillämpa begreppet säkert ursprungsland </w:t>
            </w:r>
            <w:r w:rsidRPr="00A966A4">
              <w:rPr>
                <w:b/>
                <w:i/>
              </w:rPr>
              <w:t>endast om</w:t>
            </w:r>
            <w:r w:rsidRPr="00A966A4">
              <w:t xml:space="preserve"> sökanden inte kan lägga fram faktorer som motiverar varför begreppet säkert ursprungsland inte är tillämpligt på honom eller henne, inom ramen för en individuell bedömning, och förutsatt att sökanden är medborgare i det landet eller är en statslös person som </w:t>
            </w:r>
            <w:r w:rsidRPr="00A966A4">
              <w:rPr>
                <w:b/>
                <w:i/>
              </w:rPr>
              <w:t>tidigare varit stadigvarande bosatt i</w:t>
            </w:r>
            <w:r w:rsidRPr="00A966A4">
              <w:t xml:space="preserve"> det landet. </w:t>
            </w:r>
            <w:r w:rsidRPr="00A966A4">
              <w:rPr>
                <w:b/>
                <w:i/>
              </w:rPr>
              <w:t>Tillämpningen av begreppet inom ramen för den individuella bedömningen påverkar inte det faktum att vissa kategorier av sökande kan befinna sig i en särskild situation i de betecknade tredjeländerna och därför kan ha en välgrundad rädsla för att bli förföljda eller utsättas för en verklig risk att lida allvarlig skada.</w:t>
            </w:r>
          </w:p>
        </w:tc>
        <w:tc>
          <w:tcPr>
            <w:tcW w:w="4876" w:type="dxa"/>
            <w:tcBorders>
              <w:top w:val="nil"/>
              <w:left w:val="nil"/>
              <w:bottom w:val="nil"/>
              <w:right w:val="nil"/>
            </w:tcBorders>
          </w:tcPr>
          <w:p w14:paraId="2A8ABB50" w14:textId="77777777" w:rsidR="005B35AF" w:rsidRPr="00A966A4" w:rsidRDefault="005B35AF" w:rsidP="00EA1649">
            <w:pPr>
              <w:pStyle w:val="Normal6a"/>
            </w:pPr>
            <w:r w:rsidRPr="00A966A4">
              <w:t>(3)</w:t>
            </w:r>
            <w:r w:rsidRPr="00A966A4">
              <w:tab/>
              <w:t xml:space="preserve">Det faktum att ett tredjeland anses som ett säkert ursprungsland, antingen på unionsnivå eller på nationell nivå, </w:t>
            </w:r>
            <w:r w:rsidRPr="00A966A4">
              <w:rPr>
                <w:b/>
                <w:i/>
              </w:rPr>
              <w:t>utgör</w:t>
            </w:r>
            <w:r w:rsidRPr="00A966A4">
              <w:t xml:space="preserve"> en absolut garanti för säkerhet för medborgare i det landet. Medlemsstaterna </w:t>
            </w:r>
            <w:r w:rsidRPr="00A966A4">
              <w:rPr>
                <w:b/>
                <w:i/>
              </w:rPr>
              <w:t>är skyldiga att</w:t>
            </w:r>
            <w:r w:rsidRPr="00A966A4">
              <w:t xml:space="preserve"> tillämpa begreppet säkert ursprungsland </w:t>
            </w:r>
            <w:r w:rsidRPr="00A966A4">
              <w:rPr>
                <w:b/>
                <w:i/>
              </w:rPr>
              <w:t>i alla fall då</w:t>
            </w:r>
            <w:r w:rsidRPr="00A966A4">
              <w:t xml:space="preserve"> sökanden inte kan lägga fram faktorer som motiverar varför begreppet säkert ursprungsland inte är tillämpligt på honom eller henne, inom ramen för en individuell bedömning, och förutsatt att sökanden är medborgare i det landet eller är en statslös person som </w:t>
            </w:r>
            <w:r w:rsidRPr="00A966A4">
              <w:rPr>
                <w:b/>
                <w:i/>
              </w:rPr>
              <w:t>har haft kopplingar till</w:t>
            </w:r>
            <w:r w:rsidRPr="00A966A4">
              <w:t xml:space="preserve"> det landet </w:t>
            </w:r>
            <w:r w:rsidRPr="00A966A4">
              <w:rPr>
                <w:b/>
                <w:i/>
              </w:rPr>
              <w:t>(t.ex. stadigvarande bosättning)</w:t>
            </w:r>
            <w:r w:rsidRPr="00A966A4">
              <w:t>. </w:t>
            </w:r>
          </w:p>
        </w:tc>
      </w:tr>
    </w:tbl>
    <w:p w14:paraId="79F80BF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{SK}</w:t>
      </w:r>
      <w:r w:rsidRPr="00A966A4">
        <w:t>sk</w:t>
      </w:r>
      <w:r w:rsidRPr="00A966A4">
        <w:rPr>
          <w:rStyle w:val="HideTWBExt"/>
        </w:rPr>
        <w:t>&lt;/Original&gt;</w:t>
      </w:r>
    </w:p>
    <w:p w14:paraId="3BF013DE" w14:textId="77777777" w:rsidR="005B35AF" w:rsidRPr="00A966A4" w:rsidRDefault="005B35AF" w:rsidP="005B35AF">
      <w:r w:rsidRPr="00A966A4">
        <w:rPr>
          <w:rStyle w:val="HideTWBExt"/>
        </w:rPr>
        <w:t>&lt;/Amend&gt;</w:t>
      </w:r>
    </w:p>
    <w:p w14:paraId="0436FF59"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37</w:t>
      </w:r>
      <w:r w:rsidRPr="00A966A4">
        <w:rPr>
          <w:rStyle w:val="HideTWBExt"/>
          <w:b w:val="0"/>
        </w:rPr>
        <w:t>&lt;/NumAm&gt;</w:t>
      </w:r>
    </w:p>
    <w:p w14:paraId="4CEEA8B0" w14:textId="77777777" w:rsidR="005B35AF" w:rsidRPr="00A966A4" w:rsidRDefault="005B35AF" w:rsidP="005B35AF">
      <w:pPr>
        <w:pStyle w:val="NormalBold"/>
      </w:pPr>
      <w:r w:rsidRPr="00A966A4">
        <w:rPr>
          <w:rStyle w:val="HideTWBExt"/>
          <w:b w:val="0"/>
        </w:rPr>
        <w:t>&lt;RepeatBlock-By&gt;&lt;Members&gt;</w:t>
      </w:r>
      <w:r w:rsidRPr="00A966A4">
        <w:t>Sebastian Tynkkynen</w:t>
      </w:r>
      <w:r w:rsidRPr="00A966A4">
        <w:rPr>
          <w:rStyle w:val="HideTWBExt"/>
          <w:b w:val="0"/>
        </w:rPr>
        <w:t>&lt;/Members&gt;</w:t>
      </w:r>
    </w:p>
    <w:p w14:paraId="7ACA39FB" w14:textId="77777777" w:rsidR="005B35AF" w:rsidRPr="00A966A4" w:rsidRDefault="005B35AF" w:rsidP="005B35AF">
      <w:pPr>
        <w:pStyle w:val="NormalBold"/>
      </w:pPr>
      <w:r w:rsidRPr="00A966A4">
        <w:rPr>
          <w:rStyle w:val="HideTWBExt"/>
          <w:b w:val="0"/>
        </w:rPr>
        <w:t>&lt;/RepeatBlock-By&gt;</w:t>
      </w:r>
    </w:p>
    <w:p w14:paraId="3B1F4E6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B1018A4" w14:textId="77777777" w:rsidR="005B35AF" w:rsidRPr="00A966A4" w:rsidRDefault="005B35AF" w:rsidP="005B35AF">
      <w:pPr>
        <w:pStyle w:val="NormalBold"/>
      </w:pPr>
      <w:r w:rsidRPr="00A966A4">
        <w:rPr>
          <w:rStyle w:val="HideTWBExt"/>
          <w:b w:val="0"/>
        </w:rPr>
        <w:t>&lt;Article&gt;</w:t>
      </w:r>
      <w:r w:rsidRPr="00A966A4">
        <w:t>Skäl 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F806892" w14:textId="77777777" w:rsidTr="00EA1649">
        <w:trPr>
          <w:trHeight w:hRule="exact" w:val="240"/>
          <w:jc w:val="center"/>
        </w:trPr>
        <w:tc>
          <w:tcPr>
            <w:tcW w:w="9752" w:type="dxa"/>
            <w:gridSpan w:val="2"/>
            <w:tcBorders>
              <w:top w:val="nil"/>
              <w:left w:val="nil"/>
              <w:bottom w:val="nil"/>
              <w:right w:val="nil"/>
            </w:tcBorders>
          </w:tcPr>
          <w:p w14:paraId="738E2723" w14:textId="77777777" w:rsidR="005B35AF" w:rsidRPr="00A966A4" w:rsidRDefault="005B35AF" w:rsidP="00EA1649"/>
        </w:tc>
      </w:tr>
      <w:tr w:rsidR="005B35AF" w:rsidRPr="00A966A4" w14:paraId="1A08AB6F" w14:textId="77777777" w:rsidTr="00EA1649">
        <w:trPr>
          <w:trHeight w:val="240"/>
          <w:jc w:val="center"/>
        </w:trPr>
        <w:tc>
          <w:tcPr>
            <w:tcW w:w="4876" w:type="dxa"/>
            <w:tcBorders>
              <w:top w:val="nil"/>
              <w:left w:val="nil"/>
              <w:bottom w:val="nil"/>
              <w:right w:val="nil"/>
            </w:tcBorders>
          </w:tcPr>
          <w:p w14:paraId="6C38707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C3EA339" w14:textId="77777777" w:rsidR="005B35AF" w:rsidRPr="00A966A4" w:rsidRDefault="005B35AF" w:rsidP="00EA1649">
            <w:pPr>
              <w:pStyle w:val="AmColumnHeading"/>
            </w:pPr>
            <w:r w:rsidRPr="00A966A4">
              <w:t>Ändringsförslag</w:t>
            </w:r>
          </w:p>
        </w:tc>
      </w:tr>
      <w:tr w:rsidR="005B35AF" w:rsidRPr="00A966A4" w14:paraId="11741053" w14:textId="77777777" w:rsidTr="00EA1649">
        <w:trPr>
          <w:jc w:val="center"/>
        </w:trPr>
        <w:tc>
          <w:tcPr>
            <w:tcW w:w="4876" w:type="dxa"/>
            <w:tcBorders>
              <w:top w:val="nil"/>
              <w:left w:val="nil"/>
              <w:bottom w:val="nil"/>
              <w:right w:val="nil"/>
            </w:tcBorders>
          </w:tcPr>
          <w:p w14:paraId="59A5801D" w14:textId="77777777" w:rsidR="005B35AF" w:rsidRPr="00A966A4" w:rsidRDefault="005B35AF" w:rsidP="00EA1649">
            <w:pPr>
              <w:pStyle w:val="Normal6a"/>
            </w:pPr>
            <w:r w:rsidRPr="00A966A4">
              <w:t>(3)</w:t>
            </w:r>
            <w:r w:rsidRPr="00A966A4">
              <w:tab/>
              <w:t xml:space="preserve">Det faktum att ett tredjeland anses som ett säkert ursprungsland, antingen på unionsnivå eller på nationell nivå, kan inte utgöra en absolut garanti för säkerhet för medborgare i det landet, och behovet av att utföra en individuell prövning av ansökan om internationellt skydd kvarstår därför. Medlemsstaterna får tillämpa begreppet säkert ursprungsland </w:t>
            </w:r>
            <w:r w:rsidRPr="00A966A4">
              <w:rPr>
                <w:b/>
                <w:i/>
              </w:rPr>
              <w:t>endast om</w:t>
            </w:r>
            <w:r w:rsidRPr="00A966A4">
              <w:t xml:space="preserve"> sökanden inte kan lägga fram </w:t>
            </w:r>
            <w:r w:rsidRPr="00A966A4">
              <w:rPr>
                <w:b/>
                <w:i/>
              </w:rPr>
              <w:t>faktorer</w:t>
            </w:r>
            <w:r w:rsidRPr="00A966A4">
              <w:t xml:space="preserve"> som motiverar varför begreppet säkert ursprungsland inte är tillämpligt på honom eller henne, inom ramen för en individuell bedömning, och förutsatt att sökanden är medborgare i det landet eller är en statslös person som </w:t>
            </w:r>
            <w:r w:rsidRPr="00A966A4">
              <w:rPr>
                <w:b/>
                <w:i/>
              </w:rPr>
              <w:t>tidigare varit stadigvarande bosatt i det landet</w:t>
            </w:r>
            <w:r w:rsidRPr="00A966A4">
              <w:t>. Tillämpningen av begreppet inom ramen för den individuella bedömningen påverkar inte det faktum att vissa kategorier av sökande kan befinna sig i en särskild situation i de betecknade tredjeländerna och därför kan ha en välgrundad rädsla för att bli förföljda eller utsättas för en verklig risk att lida allvarlig skada.</w:t>
            </w:r>
          </w:p>
        </w:tc>
        <w:tc>
          <w:tcPr>
            <w:tcW w:w="4876" w:type="dxa"/>
            <w:tcBorders>
              <w:top w:val="nil"/>
              <w:left w:val="nil"/>
              <w:bottom w:val="nil"/>
              <w:right w:val="nil"/>
            </w:tcBorders>
          </w:tcPr>
          <w:p w14:paraId="3D30BA9E" w14:textId="77777777" w:rsidR="005B35AF" w:rsidRPr="00A966A4" w:rsidRDefault="005B35AF" w:rsidP="00EA1649">
            <w:pPr>
              <w:pStyle w:val="Normal6a"/>
            </w:pPr>
            <w:r w:rsidRPr="00A966A4">
              <w:t>(3)</w:t>
            </w:r>
            <w:r w:rsidRPr="00A966A4">
              <w:tab/>
              <w:t xml:space="preserve">Det faktum att ett tredjeland anses som ett säkert ursprungsland, antingen på unionsnivå eller på nationell nivå, kan inte utgöra en absolut garanti för säkerhet för medborgare i det landet, och behovet av att utföra en individuell prövning av ansökan om internationellt skydd kvarstår därför. Medlemsstaterna får tillämpa begreppet säkert ursprungsland </w:t>
            </w:r>
            <w:r w:rsidRPr="00A966A4">
              <w:rPr>
                <w:b/>
                <w:i/>
              </w:rPr>
              <w:t>i situationer då de anser att</w:t>
            </w:r>
            <w:r w:rsidRPr="00A966A4">
              <w:t xml:space="preserve"> sökanden inte kan lägga fram </w:t>
            </w:r>
            <w:r w:rsidRPr="00A966A4">
              <w:rPr>
                <w:b/>
                <w:i/>
              </w:rPr>
              <w:t>rättsliga bevis</w:t>
            </w:r>
            <w:r w:rsidRPr="00A966A4">
              <w:t xml:space="preserve"> som motiverar varför begreppet säkert ursprungsland inte är tillämpligt på honom eller henne, inom ramen för en individuell bedömning, och förutsatt att sökanden är medborgare i det landet eller är en statslös person som </w:t>
            </w:r>
            <w:r w:rsidRPr="00A966A4">
              <w:rPr>
                <w:b/>
                <w:i/>
              </w:rPr>
              <w:t>kan bevisa att det landet var hans eller hennes tidigare bosättningsland</w:t>
            </w:r>
            <w:r w:rsidRPr="00A966A4">
              <w:t xml:space="preserve">. Tillämpningen av begreppet inom ramen för den individuella bedömningen påverkar inte det faktum att vissa kategorier av sökande kan befinna sig i en särskild situation i de betecknade tredjeländerna och därför kan ha en välgrundad rädsla för att bli förföljda eller utsättas för en verklig </w:t>
            </w:r>
            <w:r w:rsidRPr="00A966A4">
              <w:rPr>
                <w:b/>
                <w:i/>
              </w:rPr>
              <w:t>och omedelbar</w:t>
            </w:r>
            <w:r w:rsidRPr="00A966A4">
              <w:t xml:space="preserve"> risk att lida allvarlig skada. </w:t>
            </w:r>
            <w:r w:rsidRPr="00A966A4">
              <w:rPr>
                <w:b/>
                <w:i/>
              </w:rPr>
              <w:t>Sökande måste alltid kunna bevisa att de har giltiga skäl att frukta förföljelse eller att de är utsatta för en verklig risk att lida allvarlig skada.</w:t>
            </w:r>
          </w:p>
        </w:tc>
      </w:tr>
    </w:tbl>
    <w:p w14:paraId="2CA2FA39"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{FI}</w:t>
      </w:r>
      <w:r w:rsidRPr="00A966A4">
        <w:t>fi</w:t>
      </w:r>
      <w:r w:rsidRPr="00A966A4">
        <w:rPr>
          <w:rStyle w:val="HideTWBExt"/>
        </w:rPr>
        <w:t>&lt;/Original&gt;</w:t>
      </w:r>
    </w:p>
    <w:p w14:paraId="03662DC9" w14:textId="77777777" w:rsidR="005B35AF" w:rsidRPr="00A966A4" w:rsidRDefault="005B35AF" w:rsidP="005B35AF">
      <w:r w:rsidRPr="00A966A4">
        <w:rPr>
          <w:rStyle w:val="HideTWBExt"/>
        </w:rPr>
        <w:t>&lt;/Amend&gt;</w:t>
      </w:r>
    </w:p>
    <w:p w14:paraId="01F719AB"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38</w:t>
      </w:r>
      <w:r w:rsidRPr="00A966A4">
        <w:rPr>
          <w:rStyle w:val="HideTWBExt"/>
          <w:b w:val="0"/>
        </w:rPr>
        <w:t>&lt;/NumAm&gt;</w:t>
      </w:r>
    </w:p>
    <w:p w14:paraId="7FA05796"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454D049D" w14:textId="77777777" w:rsidR="005B35AF" w:rsidRPr="00A966A4" w:rsidRDefault="005B35AF" w:rsidP="005B35AF">
      <w:pPr>
        <w:pStyle w:val="NormalBold"/>
      </w:pPr>
      <w:r w:rsidRPr="00A966A4">
        <w:rPr>
          <w:rStyle w:val="HideTWBExt"/>
          <w:b w:val="0"/>
        </w:rPr>
        <w:t>&lt;/RepeatBlock-By&gt;</w:t>
      </w:r>
    </w:p>
    <w:p w14:paraId="36B6D3D3"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EE928DC" w14:textId="77777777" w:rsidR="005B35AF" w:rsidRPr="00A966A4" w:rsidRDefault="005B35AF" w:rsidP="005B35AF">
      <w:pPr>
        <w:pStyle w:val="NormalBold"/>
      </w:pPr>
      <w:r w:rsidRPr="00A966A4">
        <w:rPr>
          <w:rStyle w:val="HideTWBExt"/>
          <w:b w:val="0"/>
        </w:rPr>
        <w:t>&lt;Article&gt;</w:t>
      </w:r>
      <w:r w:rsidRPr="00A966A4">
        <w:t>Skäl 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4820124" w14:textId="77777777" w:rsidTr="00EA1649">
        <w:trPr>
          <w:trHeight w:hRule="exact" w:val="240"/>
          <w:jc w:val="center"/>
        </w:trPr>
        <w:tc>
          <w:tcPr>
            <w:tcW w:w="9752" w:type="dxa"/>
            <w:gridSpan w:val="2"/>
            <w:tcBorders>
              <w:top w:val="nil"/>
              <w:left w:val="nil"/>
              <w:bottom w:val="nil"/>
              <w:right w:val="nil"/>
            </w:tcBorders>
          </w:tcPr>
          <w:p w14:paraId="71D14647" w14:textId="77777777" w:rsidR="005B35AF" w:rsidRPr="00A966A4" w:rsidRDefault="005B35AF" w:rsidP="00EA1649"/>
        </w:tc>
      </w:tr>
      <w:tr w:rsidR="005B35AF" w:rsidRPr="00A966A4" w14:paraId="4A6E23BD" w14:textId="77777777" w:rsidTr="00EA1649">
        <w:trPr>
          <w:trHeight w:val="240"/>
          <w:jc w:val="center"/>
        </w:trPr>
        <w:tc>
          <w:tcPr>
            <w:tcW w:w="4876" w:type="dxa"/>
            <w:tcBorders>
              <w:top w:val="nil"/>
              <w:left w:val="nil"/>
              <w:bottom w:val="nil"/>
              <w:right w:val="nil"/>
            </w:tcBorders>
          </w:tcPr>
          <w:p w14:paraId="0A72728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3A19F6E" w14:textId="77777777" w:rsidR="005B35AF" w:rsidRPr="00A966A4" w:rsidRDefault="005B35AF" w:rsidP="00EA1649">
            <w:pPr>
              <w:pStyle w:val="AmColumnHeading"/>
            </w:pPr>
            <w:r w:rsidRPr="00A966A4">
              <w:t>Ändringsförslag</w:t>
            </w:r>
          </w:p>
        </w:tc>
      </w:tr>
      <w:tr w:rsidR="005B35AF" w:rsidRPr="00A966A4" w14:paraId="3C309D49" w14:textId="77777777" w:rsidTr="00EA1649">
        <w:trPr>
          <w:jc w:val="center"/>
        </w:trPr>
        <w:tc>
          <w:tcPr>
            <w:tcW w:w="4876" w:type="dxa"/>
            <w:tcBorders>
              <w:top w:val="nil"/>
              <w:left w:val="nil"/>
              <w:bottom w:val="nil"/>
              <w:right w:val="nil"/>
            </w:tcBorders>
          </w:tcPr>
          <w:p w14:paraId="7E5DEF42" w14:textId="77777777" w:rsidR="005B35AF" w:rsidRPr="00A966A4" w:rsidRDefault="005B35AF" w:rsidP="00EA1649">
            <w:pPr>
              <w:pStyle w:val="Normal6a"/>
            </w:pPr>
            <w:r w:rsidRPr="00A966A4">
              <w:t>(3)</w:t>
            </w:r>
            <w:r w:rsidRPr="00A966A4">
              <w:tab/>
              <w:t>Det faktum att ett tredjeland anses som ett säkert ursprungsland, antingen på unionsnivå eller på nationell nivå, kan inte utgöra en absolut garanti för säkerhet för medborgare i det landet, och behovet av att utföra en individuell prövning av ansökan om internationellt skydd kvarstår därför. Medlemsstaterna får tillämpa begreppet säkert ursprungsland endast om sökanden inte kan lägga fram faktorer som motiverar varför begreppet säkert ursprungsland inte är tillämpligt på honom eller henne, inom ramen för en individuell bedömning, och förutsatt att sökanden är medborgare i det landet eller är en statslös person som tidigare varit stadigvarande bosatt i det landet. Tillämpningen av begreppet inom ramen för den individuella bedömningen påverkar inte det faktum att vissa kategorier av sökande kan befinna sig i en särskild situation i de betecknade tredjeländerna och därför kan ha en välgrundad rädsla för att bli förföljda eller utsättas för en verklig risk att lida allvarlig skada.</w:t>
            </w:r>
          </w:p>
        </w:tc>
        <w:tc>
          <w:tcPr>
            <w:tcW w:w="4876" w:type="dxa"/>
            <w:tcBorders>
              <w:top w:val="nil"/>
              <w:left w:val="nil"/>
              <w:bottom w:val="nil"/>
              <w:right w:val="nil"/>
            </w:tcBorders>
          </w:tcPr>
          <w:p w14:paraId="74B0C2DD" w14:textId="77777777" w:rsidR="005B35AF" w:rsidRPr="00A966A4" w:rsidRDefault="005B35AF" w:rsidP="00EA1649">
            <w:pPr>
              <w:pStyle w:val="Normal6a"/>
            </w:pPr>
            <w:r w:rsidRPr="00A966A4">
              <w:t>(3)</w:t>
            </w:r>
            <w:r w:rsidRPr="00A966A4">
              <w:tab/>
              <w:t xml:space="preserve">Det faktum att ett tredjeland anses som ett säkert ursprungsland, antingen på unionsnivå eller på nationell nivå, kan inte </w:t>
            </w:r>
            <w:r w:rsidRPr="00A966A4">
              <w:rPr>
                <w:b/>
                <w:i/>
              </w:rPr>
              <w:t>och bör inte</w:t>
            </w:r>
            <w:r w:rsidRPr="00A966A4">
              <w:t xml:space="preserve"> utgöra en absolut garanti för säkerhet för medborgare i det landet, och behovet av att utföra en individuell prövning av ansökan om internationellt skydd kvarstår därför. Medlemsstaterna får tillämpa begreppet säkert ursprungsland endast om sökanden</w:t>
            </w:r>
            <w:r w:rsidRPr="00A966A4">
              <w:rPr>
                <w:b/>
                <w:i/>
              </w:rPr>
              <w:t>, som har fått en faktisk möjlighet och tillgång till all relevant information som krävs för detta,</w:t>
            </w:r>
            <w:r w:rsidRPr="00A966A4">
              <w:t xml:space="preserve"> inte kan lägga fram faktorer som motiverar varför begreppet säkert ursprungsland inte är tillämpligt på honom eller henne, inom ramen för en individuell bedömning, och förutsatt att sökanden är medborgare i det landet eller är en statslös person som tidigare varit stadigvarande bosatt i det landet. Tillämpningen av begreppet inom ramen för den individuella bedömningen påverkar inte det faktum att vissa kategorier av sökande kan befinna sig i en särskild situation i de betecknade tredjeländerna och därför kan ha en välgrundad rädsla för att bli förföljda eller utsättas för en verklig risk att lida allvarlig skada.</w:t>
            </w:r>
          </w:p>
        </w:tc>
      </w:tr>
    </w:tbl>
    <w:p w14:paraId="300EBCE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070E8E4" w14:textId="77777777" w:rsidR="005B35AF" w:rsidRPr="00A966A4" w:rsidRDefault="005B35AF" w:rsidP="005B35AF">
      <w:r w:rsidRPr="00A966A4">
        <w:rPr>
          <w:rStyle w:val="HideTWBExt"/>
        </w:rPr>
        <w:t>&lt;/Amend&gt;</w:t>
      </w:r>
    </w:p>
    <w:p w14:paraId="46A354E9"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39</w:t>
      </w:r>
      <w:r w:rsidRPr="00A966A4">
        <w:rPr>
          <w:rStyle w:val="HideTWBExt"/>
          <w:b w:val="0"/>
        </w:rPr>
        <w:t>&lt;/NumAm&gt;</w:t>
      </w:r>
    </w:p>
    <w:p w14:paraId="02FD3F92"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487C7E1C" w14:textId="77777777" w:rsidR="005B35AF" w:rsidRPr="00A966A4" w:rsidRDefault="005B35AF" w:rsidP="005B35AF">
      <w:pPr>
        <w:pStyle w:val="NormalBold"/>
      </w:pPr>
      <w:r w:rsidRPr="00A966A4">
        <w:rPr>
          <w:rStyle w:val="HideTWBExt"/>
          <w:b w:val="0"/>
        </w:rPr>
        <w:t>&lt;/RepeatBlock-By&gt;</w:t>
      </w:r>
    </w:p>
    <w:p w14:paraId="6AFEC93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B7B54E5" w14:textId="77777777" w:rsidR="005B35AF" w:rsidRPr="00A966A4" w:rsidRDefault="005B35AF" w:rsidP="005B35AF">
      <w:pPr>
        <w:pStyle w:val="NormalBold"/>
      </w:pPr>
      <w:r w:rsidRPr="00A966A4">
        <w:rPr>
          <w:rStyle w:val="HideTWBExt"/>
          <w:b w:val="0"/>
        </w:rPr>
        <w:t>&lt;Article&gt;</w:t>
      </w:r>
      <w:r w:rsidRPr="00A966A4">
        <w:t>Skäl 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A43025E" w14:textId="77777777" w:rsidTr="00EA1649">
        <w:trPr>
          <w:trHeight w:hRule="exact" w:val="240"/>
          <w:jc w:val="center"/>
        </w:trPr>
        <w:tc>
          <w:tcPr>
            <w:tcW w:w="9752" w:type="dxa"/>
            <w:gridSpan w:val="2"/>
            <w:tcBorders>
              <w:top w:val="nil"/>
              <w:left w:val="nil"/>
              <w:bottom w:val="nil"/>
              <w:right w:val="nil"/>
            </w:tcBorders>
          </w:tcPr>
          <w:p w14:paraId="5574BB51" w14:textId="77777777" w:rsidR="005B35AF" w:rsidRPr="00A966A4" w:rsidRDefault="005B35AF" w:rsidP="00EA1649"/>
        </w:tc>
      </w:tr>
      <w:tr w:rsidR="005B35AF" w:rsidRPr="00A966A4" w14:paraId="3B1044B1" w14:textId="77777777" w:rsidTr="00EA1649">
        <w:trPr>
          <w:trHeight w:val="240"/>
          <w:jc w:val="center"/>
        </w:trPr>
        <w:tc>
          <w:tcPr>
            <w:tcW w:w="4876" w:type="dxa"/>
            <w:tcBorders>
              <w:top w:val="nil"/>
              <w:left w:val="nil"/>
              <w:bottom w:val="nil"/>
              <w:right w:val="nil"/>
            </w:tcBorders>
          </w:tcPr>
          <w:p w14:paraId="77BEB83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AAE4815" w14:textId="77777777" w:rsidR="005B35AF" w:rsidRPr="00A966A4" w:rsidRDefault="005B35AF" w:rsidP="00EA1649">
            <w:pPr>
              <w:pStyle w:val="AmColumnHeading"/>
            </w:pPr>
            <w:r w:rsidRPr="00A966A4">
              <w:t>Ändringsförslag</w:t>
            </w:r>
          </w:p>
        </w:tc>
      </w:tr>
      <w:tr w:rsidR="005B35AF" w:rsidRPr="00A966A4" w14:paraId="4A7DF019" w14:textId="77777777" w:rsidTr="00EA1649">
        <w:trPr>
          <w:jc w:val="center"/>
        </w:trPr>
        <w:tc>
          <w:tcPr>
            <w:tcW w:w="4876" w:type="dxa"/>
            <w:tcBorders>
              <w:top w:val="nil"/>
              <w:left w:val="nil"/>
              <w:bottom w:val="nil"/>
              <w:right w:val="nil"/>
            </w:tcBorders>
          </w:tcPr>
          <w:p w14:paraId="7A2805D3" w14:textId="77777777" w:rsidR="005B35AF" w:rsidRPr="00A966A4" w:rsidRDefault="005B35AF" w:rsidP="00EA1649">
            <w:pPr>
              <w:pStyle w:val="Normal6a"/>
            </w:pPr>
            <w:r w:rsidRPr="00A966A4">
              <w:t>(3)</w:t>
            </w:r>
            <w:r w:rsidRPr="00A966A4">
              <w:tab/>
              <w:t>Det faktum att ett tredjeland anses som ett säkert ursprungsland, antingen på unionsnivå eller på nationell nivå, kan inte utgöra en absolut garanti för säkerhet för medborgare i det landet</w:t>
            </w:r>
            <w:r w:rsidRPr="00A966A4">
              <w:rPr>
                <w:b/>
                <w:i/>
              </w:rPr>
              <w:t>, och behovet av att utföra en individuell prövning av ansökan om internationellt skydd kvarstår därför</w:t>
            </w:r>
            <w:r w:rsidRPr="00A966A4">
              <w:t xml:space="preserve">. Medlemsstaterna </w:t>
            </w:r>
            <w:r w:rsidRPr="00A966A4">
              <w:rPr>
                <w:b/>
                <w:i/>
              </w:rPr>
              <w:t>får tillämpa</w:t>
            </w:r>
            <w:r w:rsidRPr="00A966A4">
              <w:t xml:space="preserve"> begreppet säkert ursprungsland </w:t>
            </w:r>
            <w:r w:rsidRPr="00A966A4">
              <w:rPr>
                <w:b/>
                <w:i/>
              </w:rPr>
              <w:t>endast</w:t>
            </w:r>
            <w:r w:rsidRPr="00A966A4">
              <w:t xml:space="preserve"> om sökanden inte kan lägga fram faktorer som motiverar varför begreppet säkert ursprungsland inte är tillämpligt på honom eller henne, inom ramen för en individuell bedömning, och förutsatt att sökanden är medborgare i det landet eller är en statslös person som tidigare varit stadigvarande bosatt i det landet. Tillämpningen av begreppet inom ramen för den individuella bedömningen påverkar inte det faktum att vissa kategorier av sökande kan befinna sig i en särskild situation i de betecknade tredjeländerna och därför kan ha en välgrundad rädsla för att bli förföljda eller utsättas för en verklig risk att lida allvarlig skada.</w:t>
            </w:r>
          </w:p>
        </w:tc>
        <w:tc>
          <w:tcPr>
            <w:tcW w:w="4876" w:type="dxa"/>
            <w:tcBorders>
              <w:top w:val="nil"/>
              <w:left w:val="nil"/>
              <w:bottom w:val="nil"/>
              <w:right w:val="nil"/>
            </w:tcBorders>
          </w:tcPr>
          <w:p w14:paraId="6C747373" w14:textId="77777777" w:rsidR="005B35AF" w:rsidRPr="00A966A4" w:rsidRDefault="005B35AF" w:rsidP="00EA1649">
            <w:pPr>
              <w:pStyle w:val="Normal6a"/>
            </w:pPr>
            <w:r w:rsidRPr="00A966A4">
              <w:t>(3)</w:t>
            </w:r>
            <w:r w:rsidRPr="00A966A4">
              <w:tab/>
              <w:t xml:space="preserve">Det faktum att ett tredjeland anses som ett säkert ursprungsland, antingen på unionsnivå eller på nationell nivå, kan inte utgöra en absolut garanti för säkerhet för medborgare i det landet. Medlemsstaterna </w:t>
            </w:r>
            <w:r w:rsidRPr="00A966A4">
              <w:rPr>
                <w:b/>
                <w:i/>
              </w:rPr>
              <w:t>tillämpar</w:t>
            </w:r>
            <w:r w:rsidRPr="00A966A4">
              <w:t xml:space="preserve"> begreppet säkert ursprungsland om sökanden inte kan lägga fram </w:t>
            </w:r>
            <w:r w:rsidRPr="00A966A4">
              <w:rPr>
                <w:b/>
                <w:i/>
              </w:rPr>
              <w:t>genuina och faktabaserade</w:t>
            </w:r>
            <w:r w:rsidRPr="00A966A4">
              <w:t xml:space="preserve"> faktorer som motiverar varför begreppet säkert ursprungsland inte är tillämpligt på honom eller henne, inom ramen för en individuell bedömning, och förutsatt att sökanden är medborgare i det landet eller är en statslös person som tidigare varit stadigvarande bosatt i det landet. Tillämpningen av begreppet inom ramen för den individuella bedömningen påverkar inte det faktum att vissa kategorier av sökande kan befinna sig i en särskild situation i de betecknade tredjeländerna och därför kan ha en välgrundad rädsla för att bli förföljda eller utsättas för en verklig risk att lida allvarlig skada.</w:t>
            </w:r>
          </w:p>
        </w:tc>
      </w:tr>
    </w:tbl>
    <w:p w14:paraId="5C70C98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DEFD65E" w14:textId="77777777" w:rsidR="005B35AF" w:rsidRPr="00A966A4" w:rsidRDefault="005B35AF" w:rsidP="005B35AF">
      <w:r w:rsidRPr="00A966A4">
        <w:rPr>
          <w:rStyle w:val="HideTWBExt"/>
        </w:rPr>
        <w:t>&lt;/Amend&gt;</w:t>
      </w:r>
    </w:p>
    <w:p w14:paraId="24FFD94C"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40</w:t>
      </w:r>
      <w:r w:rsidRPr="00A966A4">
        <w:rPr>
          <w:rStyle w:val="HideTWBExt"/>
          <w:b w:val="0"/>
        </w:rPr>
        <w:t>&lt;/NumAm&gt;</w:t>
      </w:r>
    </w:p>
    <w:p w14:paraId="064009E9"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61C8E631" w14:textId="77777777" w:rsidR="005B35AF" w:rsidRPr="00A966A4" w:rsidRDefault="005B35AF" w:rsidP="005B35AF">
      <w:pPr>
        <w:pStyle w:val="NormalBold"/>
      </w:pPr>
      <w:r w:rsidRPr="00A966A4">
        <w:rPr>
          <w:rStyle w:val="HideTWBExt"/>
          <w:b w:val="0"/>
        </w:rPr>
        <w:t>&lt;/RepeatBlock-By&gt;</w:t>
      </w:r>
    </w:p>
    <w:p w14:paraId="7333C8A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4A4B8BC" w14:textId="77777777" w:rsidR="005B35AF" w:rsidRPr="00A966A4" w:rsidRDefault="005B35AF" w:rsidP="005B35AF">
      <w:pPr>
        <w:pStyle w:val="NormalBold"/>
      </w:pPr>
      <w:r w:rsidRPr="00A966A4">
        <w:rPr>
          <w:rStyle w:val="HideTWBExt"/>
          <w:b w:val="0"/>
        </w:rPr>
        <w:t>&lt;Article&gt;</w:t>
      </w:r>
      <w:r w:rsidRPr="00A966A4">
        <w:t>Skäl 3a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3DF71E1" w14:textId="77777777" w:rsidTr="00EA1649">
        <w:trPr>
          <w:trHeight w:hRule="exact" w:val="240"/>
          <w:jc w:val="center"/>
        </w:trPr>
        <w:tc>
          <w:tcPr>
            <w:tcW w:w="9752" w:type="dxa"/>
            <w:gridSpan w:val="2"/>
            <w:tcBorders>
              <w:top w:val="nil"/>
              <w:left w:val="nil"/>
              <w:bottom w:val="nil"/>
              <w:right w:val="nil"/>
            </w:tcBorders>
          </w:tcPr>
          <w:p w14:paraId="5E4FBBAB" w14:textId="77777777" w:rsidR="005B35AF" w:rsidRPr="00A966A4" w:rsidRDefault="005B35AF" w:rsidP="00EA1649"/>
        </w:tc>
      </w:tr>
      <w:tr w:rsidR="005B35AF" w:rsidRPr="00A966A4" w14:paraId="76C5C088" w14:textId="77777777" w:rsidTr="00EA1649">
        <w:trPr>
          <w:trHeight w:val="240"/>
          <w:jc w:val="center"/>
        </w:trPr>
        <w:tc>
          <w:tcPr>
            <w:tcW w:w="4876" w:type="dxa"/>
            <w:tcBorders>
              <w:top w:val="nil"/>
              <w:left w:val="nil"/>
              <w:bottom w:val="nil"/>
              <w:right w:val="nil"/>
            </w:tcBorders>
          </w:tcPr>
          <w:p w14:paraId="1E2087A7"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100CD02" w14:textId="77777777" w:rsidR="005B35AF" w:rsidRPr="00A966A4" w:rsidRDefault="005B35AF" w:rsidP="00EA1649">
            <w:pPr>
              <w:pStyle w:val="AmColumnHeading"/>
            </w:pPr>
            <w:r w:rsidRPr="00A966A4">
              <w:t>Ändringsförslag</w:t>
            </w:r>
          </w:p>
        </w:tc>
      </w:tr>
      <w:tr w:rsidR="005B35AF" w:rsidRPr="00A966A4" w14:paraId="08653A65" w14:textId="77777777" w:rsidTr="00EA1649">
        <w:trPr>
          <w:jc w:val="center"/>
        </w:trPr>
        <w:tc>
          <w:tcPr>
            <w:tcW w:w="4876" w:type="dxa"/>
            <w:tcBorders>
              <w:top w:val="nil"/>
              <w:left w:val="nil"/>
              <w:bottom w:val="nil"/>
              <w:right w:val="nil"/>
            </w:tcBorders>
          </w:tcPr>
          <w:p w14:paraId="1B781672" w14:textId="77777777" w:rsidR="005B35AF" w:rsidRPr="00A966A4" w:rsidRDefault="005B35AF" w:rsidP="00EA1649">
            <w:pPr>
              <w:pStyle w:val="Normal6a"/>
            </w:pPr>
          </w:p>
        </w:tc>
        <w:tc>
          <w:tcPr>
            <w:tcW w:w="4876" w:type="dxa"/>
            <w:tcBorders>
              <w:top w:val="nil"/>
              <w:left w:val="nil"/>
              <w:bottom w:val="nil"/>
              <w:right w:val="nil"/>
            </w:tcBorders>
          </w:tcPr>
          <w:p w14:paraId="6901E2C3" w14:textId="77777777" w:rsidR="005B35AF" w:rsidRPr="00A966A4" w:rsidRDefault="005B35AF" w:rsidP="00EA1649">
            <w:pPr>
              <w:pStyle w:val="Normal6a"/>
            </w:pPr>
            <w:r w:rsidRPr="00A966A4">
              <w:rPr>
                <w:b/>
                <w:i/>
              </w:rPr>
              <w:t>(3a)</w:t>
            </w:r>
            <w:r w:rsidRPr="00A966A4">
              <w:tab/>
            </w:r>
            <w:r w:rsidRPr="00A966A4">
              <w:rPr>
                <w:b/>
                <w:i/>
              </w:rPr>
              <w:t>Alla sökande bör ha rätt till ett effektivt rättsmedel i händelse av ett negativt beslut samt att lagligen stanna kvar på territoriet i avvaktan på ett sådant överklagande.</w:t>
            </w:r>
          </w:p>
        </w:tc>
      </w:tr>
    </w:tbl>
    <w:p w14:paraId="2E7DE93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F68C97C" w14:textId="77777777" w:rsidR="005B35AF" w:rsidRPr="00A966A4" w:rsidRDefault="005B35AF" w:rsidP="005B35AF">
      <w:r w:rsidRPr="00A966A4">
        <w:rPr>
          <w:rStyle w:val="HideTWBExt"/>
        </w:rPr>
        <w:t>&lt;/Amend&gt;</w:t>
      </w:r>
    </w:p>
    <w:p w14:paraId="6206601A"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41</w:t>
      </w:r>
      <w:r w:rsidRPr="00A966A4">
        <w:rPr>
          <w:rStyle w:val="HideTWBExt"/>
          <w:b w:val="0"/>
        </w:rPr>
        <w:t>&lt;/NumAm&gt;</w:t>
      </w:r>
    </w:p>
    <w:p w14:paraId="29A1BF48"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3D33EDF8" w14:textId="77777777" w:rsidR="005B35AF" w:rsidRPr="00A966A4" w:rsidRDefault="005B35AF" w:rsidP="005B35AF">
      <w:pPr>
        <w:pStyle w:val="NormalBold"/>
      </w:pPr>
      <w:r w:rsidRPr="00A966A4">
        <w:rPr>
          <w:rStyle w:val="HideTWBExt"/>
          <w:b w:val="0"/>
        </w:rPr>
        <w:t>&lt;/RepeatBlock-By&gt;</w:t>
      </w:r>
    </w:p>
    <w:p w14:paraId="0C3D218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03B269C" w14:textId="77777777" w:rsidR="005B35AF" w:rsidRPr="00A966A4" w:rsidRDefault="005B35AF" w:rsidP="005B35AF">
      <w:pPr>
        <w:pStyle w:val="NormalBold"/>
      </w:pPr>
      <w:r w:rsidRPr="00A966A4">
        <w:rPr>
          <w:rStyle w:val="HideTWBExt"/>
          <w:b w:val="0"/>
        </w:rPr>
        <w:t>&lt;Article&gt;</w:t>
      </w:r>
      <w:r w:rsidRPr="00A966A4">
        <w:t>Skäl 4</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825A0A3" w14:textId="77777777" w:rsidTr="00EA1649">
        <w:trPr>
          <w:trHeight w:hRule="exact" w:val="240"/>
          <w:jc w:val="center"/>
        </w:trPr>
        <w:tc>
          <w:tcPr>
            <w:tcW w:w="9752" w:type="dxa"/>
            <w:gridSpan w:val="2"/>
            <w:tcBorders>
              <w:top w:val="nil"/>
              <w:left w:val="nil"/>
              <w:bottom w:val="nil"/>
              <w:right w:val="nil"/>
            </w:tcBorders>
          </w:tcPr>
          <w:p w14:paraId="1844F2DC" w14:textId="77777777" w:rsidR="005B35AF" w:rsidRPr="00A966A4" w:rsidRDefault="005B35AF" w:rsidP="00EA1649"/>
        </w:tc>
      </w:tr>
      <w:tr w:rsidR="005B35AF" w:rsidRPr="00A966A4" w14:paraId="5569D502" w14:textId="77777777" w:rsidTr="00EA1649">
        <w:trPr>
          <w:trHeight w:val="240"/>
          <w:jc w:val="center"/>
        </w:trPr>
        <w:tc>
          <w:tcPr>
            <w:tcW w:w="4876" w:type="dxa"/>
            <w:tcBorders>
              <w:top w:val="nil"/>
              <w:left w:val="nil"/>
              <w:bottom w:val="nil"/>
              <w:right w:val="nil"/>
            </w:tcBorders>
          </w:tcPr>
          <w:p w14:paraId="4690685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CFF3390" w14:textId="77777777" w:rsidR="005B35AF" w:rsidRPr="00A966A4" w:rsidRDefault="005B35AF" w:rsidP="00EA1649">
            <w:pPr>
              <w:pStyle w:val="AmColumnHeading"/>
            </w:pPr>
            <w:r w:rsidRPr="00A966A4">
              <w:t>Ändringsförslag</w:t>
            </w:r>
          </w:p>
        </w:tc>
      </w:tr>
      <w:tr w:rsidR="005B35AF" w:rsidRPr="00A966A4" w14:paraId="25081661" w14:textId="77777777" w:rsidTr="00EA1649">
        <w:trPr>
          <w:jc w:val="center"/>
        </w:trPr>
        <w:tc>
          <w:tcPr>
            <w:tcW w:w="4876" w:type="dxa"/>
            <w:tcBorders>
              <w:top w:val="nil"/>
              <w:left w:val="nil"/>
              <w:bottom w:val="nil"/>
              <w:right w:val="nil"/>
            </w:tcBorders>
          </w:tcPr>
          <w:p w14:paraId="581D8252" w14:textId="77777777" w:rsidR="005B35AF" w:rsidRPr="00A966A4" w:rsidRDefault="005B35AF" w:rsidP="00EA1649">
            <w:pPr>
              <w:pStyle w:val="Normal6a"/>
            </w:pPr>
            <w:r w:rsidRPr="00A966A4">
              <w:rPr>
                <w:b/>
                <w:i/>
              </w:rPr>
              <w:t>(4)</w:t>
            </w:r>
            <w:r w:rsidRPr="00A966A4">
              <w:tab/>
            </w:r>
            <w:r w:rsidRPr="00A966A4">
              <w:rPr>
                <w:b/>
                <w:i/>
              </w:rPr>
              <w:t>När det gäller de länder som beviljats status som kandidatstater för anslutning till unionen, fastställs i fördraget om Europeiska unionen de villkor och principer som varje land som vill bli medlemsstat måste uppfylla. Dessa kriterier fastställdes vid Europeiska rådet i Köpenhamn 1993 och stärktes vid Europeiska rådet i Madrid 1995. De utgörs av en institutionell stabilitet som garanterar demokrati, rättsstatsprincipen, mänskliga rättigheter och respekt för och skydd av minoriteter; en fungerande marknadsekonomi och kapacitet att hantera konkurrenstrycket och marknadskrafterna inom EU; förmåga att uppfylla de skyldigheter som följer av medlemskapet, inbegripet kapacitet att effektivt genomföra de regler, standarder och strategier som utgör kärnan i EU-rätten; samt förmåga att ansluta sig till den politiska, ekonomiska och monetära unionens mål. Ett land beviljas status som ”kandidatland” av Europeiska rådet på grundval av ett yttrande från Europeiska kommissionen, som utarbetas efter att landet ansökt om medlemskap i unionen.</w:t>
            </w:r>
          </w:p>
        </w:tc>
        <w:tc>
          <w:tcPr>
            <w:tcW w:w="4876" w:type="dxa"/>
            <w:tcBorders>
              <w:top w:val="nil"/>
              <w:left w:val="nil"/>
              <w:bottom w:val="nil"/>
              <w:right w:val="nil"/>
            </w:tcBorders>
          </w:tcPr>
          <w:p w14:paraId="7F1D6066" w14:textId="77777777" w:rsidR="005B35AF" w:rsidRPr="00A966A4" w:rsidRDefault="005B35AF" w:rsidP="00EA1649">
            <w:pPr>
              <w:pStyle w:val="Normal6a"/>
            </w:pPr>
            <w:r w:rsidRPr="00A966A4">
              <w:rPr>
                <w:b/>
                <w:i/>
              </w:rPr>
              <w:t>utgår</w:t>
            </w:r>
          </w:p>
        </w:tc>
      </w:tr>
    </w:tbl>
    <w:p w14:paraId="424F3B50"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4A34F1D"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381F10AF" w14:textId="77777777" w:rsidR="005B35AF" w:rsidRPr="00A966A4" w:rsidRDefault="005B35AF" w:rsidP="005B35AF">
      <w:pPr>
        <w:pStyle w:val="AmJustText"/>
      </w:pPr>
      <w:r w:rsidRPr="00A966A4">
        <w:t>I artikel 61.1 i förordningen om asylförfaranden klargörs att ett tredjeland endast betecknas som ett säkert ursprungsland om det på grundval av den rättsliga situationen, tillämpningen av lagstiftningen inom ett demokratiskt system och de allmänna politiska förhållandena framgår att det inte förekommer någon förföljelse enligt artikel 9 i skyddsgrundsförordningen samt inte någon verklig risk för allvarlig skada enligt definitionen i artikel 17 i skyddsgrundsförordningen. Kommissionens skäl syftar till att kringgå dessa krav.</w:t>
      </w:r>
    </w:p>
    <w:p w14:paraId="1ACFDAE0" w14:textId="77777777" w:rsidR="005B35AF" w:rsidRPr="00A966A4" w:rsidRDefault="005B35AF" w:rsidP="005B35AF">
      <w:r w:rsidRPr="00A966A4">
        <w:rPr>
          <w:rStyle w:val="HideTWBExt"/>
        </w:rPr>
        <w:t>&lt;/Amend&gt;</w:t>
      </w:r>
    </w:p>
    <w:p w14:paraId="330C79E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42</w:t>
      </w:r>
      <w:r w:rsidRPr="00A966A4">
        <w:rPr>
          <w:rStyle w:val="HideTWBExt"/>
          <w:b w:val="0"/>
        </w:rPr>
        <w:t>&lt;/NumAm&gt;</w:t>
      </w:r>
    </w:p>
    <w:p w14:paraId="00AE3592"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3649C58E" w14:textId="77777777" w:rsidR="005B35AF" w:rsidRPr="00A966A4" w:rsidRDefault="005B35AF" w:rsidP="005B35AF">
      <w:pPr>
        <w:pStyle w:val="NormalBold"/>
      </w:pPr>
      <w:r w:rsidRPr="00A966A4">
        <w:rPr>
          <w:rStyle w:val="HideTWBExt"/>
          <w:b w:val="0"/>
        </w:rPr>
        <w:t>&lt;/RepeatBlock-By&gt;</w:t>
      </w:r>
    </w:p>
    <w:p w14:paraId="472CB62C"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9559645" w14:textId="77777777" w:rsidR="005B35AF" w:rsidRPr="00A966A4" w:rsidRDefault="005B35AF" w:rsidP="005B35AF">
      <w:pPr>
        <w:pStyle w:val="NormalBold"/>
      </w:pPr>
      <w:r w:rsidRPr="00A966A4">
        <w:rPr>
          <w:rStyle w:val="HideTWBExt"/>
          <w:b w:val="0"/>
        </w:rPr>
        <w:t>&lt;Article&gt;</w:t>
      </w:r>
      <w:r w:rsidRPr="00A966A4">
        <w:t>Skäl 4</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E45D323" w14:textId="77777777" w:rsidTr="00EA1649">
        <w:trPr>
          <w:trHeight w:hRule="exact" w:val="240"/>
          <w:jc w:val="center"/>
        </w:trPr>
        <w:tc>
          <w:tcPr>
            <w:tcW w:w="9752" w:type="dxa"/>
            <w:gridSpan w:val="2"/>
            <w:tcBorders>
              <w:top w:val="nil"/>
              <w:left w:val="nil"/>
              <w:bottom w:val="nil"/>
              <w:right w:val="nil"/>
            </w:tcBorders>
          </w:tcPr>
          <w:p w14:paraId="03729835" w14:textId="77777777" w:rsidR="005B35AF" w:rsidRPr="00A966A4" w:rsidRDefault="005B35AF" w:rsidP="00EA1649"/>
        </w:tc>
      </w:tr>
      <w:tr w:rsidR="005B35AF" w:rsidRPr="00A966A4" w14:paraId="4DF5894C" w14:textId="77777777" w:rsidTr="00EA1649">
        <w:trPr>
          <w:trHeight w:val="240"/>
          <w:jc w:val="center"/>
        </w:trPr>
        <w:tc>
          <w:tcPr>
            <w:tcW w:w="4876" w:type="dxa"/>
            <w:tcBorders>
              <w:top w:val="nil"/>
              <w:left w:val="nil"/>
              <w:bottom w:val="nil"/>
              <w:right w:val="nil"/>
            </w:tcBorders>
          </w:tcPr>
          <w:p w14:paraId="37C1D42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1F4F8B2" w14:textId="77777777" w:rsidR="005B35AF" w:rsidRPr="00A966A4" w:rsidRDefault="005B35AF" w:rsidP="00EA1649">
            <w:pPr>
              <w:pStyle w:val="AmColumnHeading"/>
            </w:pPr>
            <w:r w:rsidRPr="00A966A4">
              <w:t>Ändringsförslag</w:t>
            </w:r>
          </w:p>
        </w:tc>
      </w:tr>
      <w:tr w:rsidR="005B35AF" w:rsidRPr="00A966A4" w14:paraId="4AC472BD" w14:textId="77777777" w:rsidTr="00EA1649">
        <w:trPr>
          <w:jc w:val="center"/>
        </w:trPr>
        <w:tc>
          <w:tcPr>
            <w:tcW w:w="4876" w:type="dxa"/>
            <w:tcBorders>
              <w:top w:val="nil"/>
              <w:left w:val="nil"/>
              <w:bottom w:val="nil"/>
              <w:right w:val="nil"/>
            </w:tcBorders>
          </w:tcPr>
          <w:p w14:paraId="5FA11122" w14:textId="77777777" w:rsidR="005B35AF" w:rsidRPr="00A966A4" w:rsidRDefault="005B35AF" w:rsidP="00EA1649">
            <w:pPr>
              <w:pStyle w:val="Normal6a"/>
            </w:pPr>
            <w:r w:rsidRPr="00A966A4">
              <w:rPr>
                <w:b/>
                <w:i/>
              </w:rPr>
              <w:t>(4)</w:t>
            </w:r>
            <w:r w:rsidRPr="00A966A4">
              <w:tab/>
            </w:r>
            <w:r w:rsidRPr="00A966A4">
              <w:rPr>
                <w:b/>
                <w:i/>
              </w:rPr>
              <w:t>När det gäller de länder som beviljats status som kandidatstater för anslutning till unionen, fastställs i fördraget om Europeiska unionen de villkor och principer som varje land som vill bli medlemsstat måste uppfylla. Dessa kriterier fastställdes vid Europeiska rådet i Köpenhamn 1993 och stärktes vid Europeiska rådet i Madrid 1995. De utgörs av en institutionell stabilitet som garanterar demokrati, rättsstatsprincipen, mänskliga rättigheter och respekt för och skydd av minoriteter; en fungerande marknadsekonomi och kapacitet att hantera konkurrenstrycket och marknadskrafterna inom EU; förmåga att uppfylla de skyldigheter som följer av medlemskapet, inbegripet kapacitet att effektivt genomföra de regler, standarder och strategier som utgör kärnan i EU-rätten; samt förmåga att ansluta sig till den politiska, ekonomiska och monetära unionens mål. Ett land beviljas status som ”kandidatland” av Europeiska rådet på grundval av ett yttrande från Europeiska kommissionen, som utarbetas efter att landet ansökt om medlemskap i unionen.</w:t>
            </w:r>
          </w:p>
        </w:tc>
        <w:tc>
          <w:tcPr>
            <w:tcW w:w="4876" w:type="dxa"/>
            <w:tcBorders>
              <w:top w:val="nil"/>
              <w:left w:val="nil"/>
              <w:bottom w:val="nil"/>
              <w:right w:val="nil"/>
            </w:tcBorders>
          </w:tcPr>
          <w:p w14:paraId="411B2E1A" w14:textId="77777777" w:rsidR="005B35AF" w:rsidRPr="00A966A4" w:rsidRDefault="005B35AF" w:rsidP="00EA1649">
            <w:pPr>
              <w:pStyle w:val="Normal6a"/>
            </w:pPr>
            <w:r w:rsidRPr="00A966A4">
              <w:rPr>
                <w:b/>
                <w:i/>
              </w:rPr>
              <w:t>utgår</w:t>
            </w:r>
          </w:p>
        </w:tc>
      </w:tr>
    </w:tbl>
    <w:p w14:paraId="6D728796"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DC877E8" w14:textId="77777777" w:rsidR="005B35AF" w:rsidRPr="00A966A4" w:rsidRDefault="005B35AF" w:rsidP="005B35AF">
      <w:r w:rsidRPr="00A966A4">
        <w:rPr>
          <w:rStyle w:val="HideTWBExt"/>
        </w:rPr>
        <w:t>&lt;/Amend&gt;</w:t>
      </w:r>
    </w:p>
    <w:p w14:paraId="6EACE73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43</w:t>
      </w:r>
      <w:r w:rsidRPr="00A966A4">
        <w:rPr>
          <w:rStyle w:val="HideTWBExt"/>
          <w:b w:val="0"/>
        </w:rPr>
        <w:t>&lt;/NumAm&gt;</w:t>
      </w:r>
    </w:p>
    <w:p w14:paraId="7A2EB39E"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6CADACCE" w14:textId="77777777" w:rsidR="005B35AF" w:rsidRPr="00A966A4" w:rsidRDefault="005B35AF" w:rsidP="005B35AF">
      <w:pPr>
        <w:pStyle w:val="NormalBold"/>
      </w:pPr>
      <w:r w:rsidRPr="00A966A4">
        <w:rPr>
          <w:rStyle w:val="HideTWBExt"/>
          <w:b w:val="0"/>
        </w:rPr>
        <w:t>&lt;/RepeatBlock-By&gt;</w:t>
      </w:r>
    </w:p>
    <w:p w14:paraId="5DCB572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CDAE71A" w14:textId="77777777" w:rsidR="005B35AF" w:rsidRPr="00A966A4" w:rsidRDefault="005B35AF" w:rsidP="005B35AF">
      <w:pPr>
        <w:pStyle w:val="NormalBold"/>
      </w:pPr>
      <w:r w:rsidRPr="00A966A4">
        <w:rPr>
          <w:rStyle w:val="HideTWBExt"/>
          <w:b w:val="0"/>
        </w:rPr>
        <w:t>&lt;Article&gt;</w:t>
      </w:r>
      <w:r w:rsidRPr="00A966A4">
        <w:t>Skäl 4</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E49F224" w14:textId="77777777" w:rsidTr="00EA1649">
        <w:trPr>
          <w:trHeight w:hRule="exact" w:val="240"/>
          <w:jc w:val="center"/>
        </w:trPr>
        <w:tc>
          <w:tcPr>
            <w:tcW w:w="9752" w:type="dxa"/>
            <w:gridSpan w:val="2"/>
            <w:tcBorders>
              <w:top w:val="nil"/>
              <w:left w:val="nil"/>
              <w:bottom w:val="nil"/>
              <w:right w:val="nil"/>
            </w:tcBorders>
          </w:tcPr>
          <w:p w14:paraId="54E0C748" w14:textId="77777777" w:rsidR="005B35AF" w:rsidRPr="00A966A4" w:rsidRDefault="005B35AF" w:rsidP="00EA1649"/>
        </w:tc>
      </w:tr>
      <w:tr w:rsidR="005B35AF" w:rsidRPr="00A966A4" w14:paraId="1B084719" w14:textId="77777777" w:rsidTr="00EA1649">
        <w:trPr>
          <w:trHeight w:val="240"/>
          <w:jc w:val="center"/>
        </w:trPr>
        <w:tc>
          <w:tcPr>
            <w:tcW w:w="4876" w:type="dxa"/>
            <w:tcBorders>
              <w:top w:val="nil"/>
              <w:left w:val="nil"/>
              <w:bottom w:val="nil"/>
              <w:right w:val="nil"/>
            </w:tcBorders>
          </w:tcPr>
          <w:p w14:paraId="05DB38E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621D57F" w14:textId="77777777" w:rsidR="005B35AF" w:rsidRPr="00A966A4" w:rsidRDefault="005B35AF" w:rsidP="00EA1649">
            <w:pPr>
              <w:pStyle w:val="AmColumnHeading"/>
            </w:pPr>
            <w:r w:rsidRPr="00A966A4">
              <w:t>Ändringsförslag</w:t>
            </w:r>
          </w:p>
        </w:tc>
      </w:tr>
      <w:tr w:rsidR="005B35AF" w:rsidRPr="00A966A4" w14:paraId="731D15A2" w14:textId="77777777" w:rsidTr="00EA1649">
        <w:trPr>
          <w:jc w:val="center"/>
        </w:trPr>
        <w:tc>
          <w:tcPr>
            <w:tcW w:w="4876" w:type="dxa"/>
            <w:tcBorders>
              <w:top w:val="nil"/>
              <w:left w:val="nil"/>
              <w:bottom w:val="nil"/>
              <w:right w:val="nil"/>
            </w:tcBorders>
          </w:tcPr>
          <w:p w14:paraId="279C5B62" w14:textId="77777777" w:rsidR="005B35AF" w:rsidRPr="00A966A4" w:rsidRDefault="005B35AF" w:rsidP="00EA1649">
            <w:pPr>
              <w:pStyle w:val="Normal6a"/>
            </w:pPr>
            <w:r w:rsidRPr="00A966A4">
              <w:rPr>
                <w:b/>
                <w:i/>
              </w:rPr>
              <w:t>(4)</w:t>
            </w:r>
            <w:r w:rsidRPr="00A966A4">
              <w:tab/>
            </w:r>
            <w:r w:rsidRPr="00A966A4">
              <w:rPr>
                <w:b/>
                <w:i/>
              </w:rPr>
              <w:t>När det gäller de länder som beviljats status som kandidatstater för anslutning till unionen, fastställs i fördraget om Europeiska unionen de villkor och principer som varje land som vill bli medlemsstat måste uppfylla. Dessa kriterier fastställdes vid Europeiska rådet i Köpenhamn 1993 och stärktes vid Europeiska rådet i Madrid 1995. De utgörs av en institutionell stabilitet som garanterar demokrati, rättsstatsprincipen, mänskliga rättigheter och respekt för och skydd av minoriteter; en fungerande marknadsekonomi och kapacitet att hantera konkurrenstrycket och marknadskrafterna inom EU; förmåga att uppfylla de skyldigheter som följer av medlemskapet, inbegripet kapacitet att effektivt genomföra de regler, standarder och strategier som utgör kärnan i EU-rätten; samt förmåga att ansluta sig till den politiska, ekonomiska och monetära unionens mål. Ett land beviljas status som ”kandidatland” av Europeiska rådet på grundval av ett yttrande från Europeiska kommissionen, som utarbetas efter att landet ansökt om medlemskap i unionen.</w:t>
            </w:r>
          </w:p>
        </w:tc>
        <w:tc>
          <w:tcPr>
            <w:tcW w:w="4876" w:type="dxa"/>
            <w:tcBorders>
              <w:top w:val="nil"/>
              <w:left w:val="nil"/>
              <w:bottom w:val="nil"/>
              <w:right w:val="nil"/>
            </w:tcBorders>
          </w:tcPr>
          <w:p w14:paraId="346A7527" w14:textId="77777777" w:rsidR="005B35AF" w:rsidRPr="00A966A4" w:rsidRDefault="005B35AF" w:rsidP="00EA1649">
            <w:pPr>
              <w:pStyle w:val="Normal6a"/>
            </w:pPr>
            <w:r w:rsidRPr="00A966A4">
              <w:rPr>
                <w:b/>
                <w:i/>
              </w:rPr>
              <w:t>utgår</w:t>
            </w:r>
          </w:p>
        </w:tc>
      </w:tr>
    </w:tbl>
    <w:p w14:paraId="3DD3D81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315EE75" w14:textId="77777777" w:rsidR="005B35AF" w:rsidRPr="00A966A4" w:rsidRDefault="005B35AF" w:rsidP="005B35AF">
      <w:r w:rsidRPr="00A966A4">
        <w:rPr>
          <w:rStyle w:val="HideTWBExt"/>
        </w:rPr>
        <w:t>&lt;/Amend&gt;</w:t>
      </w:r>
    </w:p>
    <w:p w14:paraId="7B69BAE5"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44</w:t>
      </w:r>
      <w:r w:rsidRPr="00A966A4">
        <w:rPr>
          <w:rStyle w:val="HideTWBExt"/>
          <w:b w:val="0"/>
        </w:rPr>
        <w:t>&lt;/NumAm&gt;</w:t>
      </w:r>
    </w:p>
    <w:p w14:paraId="2233CC78"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3837E9F1" w14:textId="77777777" w:rsidR="005B35AF" w:rsidRPr="00A966A4" w:rsidRDefault="005B35AF" w:rsidP="005B35AF">
      <w:pPr>
        <w:pStyle w:val="NormalBold"/>
      </w:pPr>
      <w:r w:rsidRPr="00A966A4">
        <w:rPr>
          <w:rStyle w:val="HideTWBExt"/>
          <w:b w:val="0"/>
        </w:rPr>
        <w:t>&lt;/RepeatBlock-By&gt;</w:t>
      </w:r>
    </w:p>
    <w:p w14:paraId="54168DE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04FB2F7" w14:textId="77777777" w:rsidR="005B35AF" w:rsidRPr="00A966A4" w:rsidRDefault="005B35AF" w:rsidP="005B35AF">
      <w:pPr>
        <w:pStyle w:val="NormalBold"/>
      </w:pPr>
      <w:r w:rsidRPr="00A966A4">
        <w:rPr>
          <w:rStyle w:val="HideTWBExt"/>
          <w:b w:val="0"/>
        </w:rPr>
        <w:t>&lt;Article&gt;</w:t>
      </w:r>
      <w:r w:rsidRPr="00A966A4">
        <w:t>Skäl 5</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EAFF26C" w14:textId="77777777" w:rsidTr="00EA1649">
        <w:trPr>
          <w:trHeight w:hRule="exact" w:val="240"/>
          <w:jc w:val="center"/>
        </w:trPr>
        <w:tc>
          <w:tcPr>
            <w:tcW w:w="9752" w:type="dxa"/>
            <w:gridSpan w:val="2"/>
            <w:tcBorders>
              <w:top w:val="nil"/>
              <w:left w:val="nil"/>
              <w:bottom w:val="nil"/>
              <w:right w:val="nil"/>
            </w:tcBorders>
          </w:tcPr>
          <w:p w14:paraId="0C91567F" w14:textId="77777777" w:rsidR="005B35AF" w:rsidRPr="00A966A4" w:rsidRDefault="005B35AF" w:rsidP="00EA1649"/>
        </w:tc>
      </w:tr>
      <w:tr w:rsidR="005B35AF" w:rsidRPr="00A966A4" w14:paraId="0D6E3A19" w14:textId="77777777" w:rsidTr="00EA1649">
        <w:trPr>
          <w:trHeight w:val="240"/>
          <w:jc w:val="center"/>
        </w:trPr>
        <w:tc>
          <w:tcPr>
            <w:tcW w:w="4876" w:type="dxa"/>
            <w:tcBorders>
              <w:top w:val="nil"/>
              <w:left w:val="nil"/>
              <w:bottom w:val="nil"/>
              <w:right w:val="nil"/>
            </w:tcBorders>
          </w:tcPr>
          <w:p w14:paraId="7EF3E87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E2B47CB" w14:textId="77777777" w:rsidR="005B35AF" w:rsidRPr="00A966A4" w:rsidRDefault="005B35AF" w:rsidP="00EA1649">
            <w:pPr>
              <w:pStyle w:val="AmColumnHeading"/>
            </w:pPr>
            <w:r w:rsidRPr="00A966A4">
              <w:t>Ändringsförslag</w:t>
            </w:r>
          </w:p>
        </w:tc>
      </w:tr>
      <w:tr w:rsidR="005B35AF" w:rsidRPr="00A966A4" w14:paraId="5B56B8C0" w14:textId="77777777" w:rsidTr="00EA1649">
        <w:trPr>
          <w:jc w:val="center"/>
        </w:trPr>
        <w:tc>
          <w:tcPr>
            <w:tcW w:w="4876" w:type="dxa"/>
            <w:tcBorders>
              <w:top w:val="nil"/>
              <w:left w:val="nil"/>
              <w:bottom w:val="nil"/>
              <w:right w:val="nil"/>
            </w:tcBorders>
          </w:tcPr>
          <w:p w14:paraId="58B79497" w14:textId="77777777" w:rsidR="005B35AF" w:rsidRPr="00A966A4" w:rsidRDefault="005B35AF" w:rsidP="00EA1649">
            <w:pPr>
              <w:pStyle w:val="Normal6a"/>
            </w:pPr>
            <w:r w:rsidRPr="00A966A4">
              <w:t>(5)</w:t>
            </w:r>
            <w:r w:rsidRPr="00A966A4">
              <w:tab/>
              <w:t xml:space="preserve">Bedömningen av situationen i andra tredjeländer </w:t>
            </w:r>
            <w:r w:rsidRPr="00A966A4">
              <w:rPr>
                <w:b/>
                <w:i/>
              </w:rPr>
              <w:t>bygger</w:t>
            </w:r>
            <w:r w:rsidRPr="00A966A4">
              <w:t xml:space="preserve"> på en rad relevanta och tillgängliga informationskällor, däribland information från medlemsstaterna, Europeiska unionens asylbyrå (asylbyrån), Europeiska utrikestjänsten, FN:s flyktingkommissarie och andra relevanta internationella organisationer. Bedömningen </w:t>
            </w:r>
            <w:r w:rsidRPr="00A966A4">
              <w:rPr>
                <w:b/>
                <w:i/>
              </w:rPr>
              <w:t>tar</w:t>
            </w:r>
            <w:r w:rsidRPr="00A966A4">
              <w:t xml:space="preserve"> också hänsyn till den gemensamma analys av information om ursprungsländer som avses i artikel 11 i Europaparlamentets och rådets förordning (EU) 2021/2303</w:t>
            </w:r>
            <w:r w:rsidRPr="00A966A4">
              <w:rPr>
                <w:vertAlign w:val="superscript"/>
              </w:rPr>
              <w:t>4</w:t>
            </w:r>
            <w:r w:rsidRPr="00A966A4">
              <w:t xml:space="preserve"> om denna är tillgänglig, i enlighet med förordning (EU) 2024/1348.</w:t>
            </w:r>
          </w:p>
        </w:tc>
        <w:tc>
          <w:tcPr>
            <w:tcW w:w="4876" w:type="dxa"/>
            <w:tcBorders>
              <w:top w:val="nil"/>
              <w:left w:val="nil"/>
              <w:bottom w:val="nil"/>
              <w:right w:val="nil"/>
            </w:tcBorders>
          </w:tcPr>
          <w:p w14:paraId="15CC57F3" w14:textId="77777777" w:rsidR="005B35AF" w:rsidRPr="00A966A4" w:rsidRDefault="005B35AF" w:rsidP="00EA1649">
            <w:pPr>
              <w:pStyle w:val="Normal6a"/>
            </w:pPr>
            <w:r w:rsidRPr="00A966A4">
              <w:t>(5)</w:t>
            </w:r>
            <w:r w:rsidRPr="00A966A4">
              <w:tab/>
              <w:t xml:space="preserve">Bedömningen av situationen i andra tredjeländer </w:t>
            </w:r>
            <w:r w:rsidRPr="00A966A4">
              <w:rPr>
                <w:b/>
                <w:i/>
              </w:rPr>
              <w:t>ska bygga</w:t>
            </w:r>
            <w:r w:rsidRPr="00A966A4">
              <w:t xml:space="preserve"> på en rad relevanta och tillgängliga informationskällor, däribland information från medlemsstaterna, Europeiska unionens asylbyrå (asylbyrån), Europeiska utrikestjänsten, FN:s flyktingkommissarie och andra relevanta internationella </w:t>
            </w:r>
            <w:r w:rsidRPr="00A966A4">
              <w:rPr>
                <w:b/>
                <w:i/>
              </w:rPr>
              <w:t>och icke-statliga</w:t>
            </w:r>
            <w:r w:rsidRPr="00A966A4">
              <w:t xml:space="preserve"> organisationer. Bedömningen </w:t>
            </w:r>
            <w:r w:rsidRPr="00A966A4">
              <w:rPr>
                <w:b/>
                <w:i/>
              </w:rPr>
              <w:t>bör</w:t>
            </w:r>
            <w:r w:rsidRPr="00A966A4">
              <w:t xml:space="preserve"> också </w:t>
            </w:r>
            <w:r w:rsidRPr="00A966A4">
              <w:rPr>
                <w:b/>
                <w:i/>
              </w:rPr>
              <w:t>ta</w:t>
            </w:r>
            <w:r w:rsidRPr="00A966A4">
              <w:t xml:space="preserve"> hänsyn till den gemensamma analys av information om ursprungsländer som avses i artikel 11 i Europaparlamentets och rådets förordning (EU) 2021/2303</w:t>
            </w:r>
            <w:r w:rsidRPr="00A966A4">
              <w:rPr>
                <w:vertAlign w:val="superscript"/>
              </w:rPr>
              <w:t>4</w:t>
            </w:r>
            <w:r w:rsidRPr="00A966A4">
              <w:t xml:space="preserve"> om denna är tillgänglig, i enlighet med förordning (EU) 2024/1348. </w:t>
            </w:r>
            <w:r w:rsidRPr="00A966A4">
              <w:rPr>
                <w:b/>
                <w:i/>
              </w:rPr>
              <w:t>I enlighet med artikel 12.4 i förordning 439/2010 ska all information som byrån samlar in och analyserar om säkra ursprungsländer göras tillgänglig för Europaparlamentet. Efter Europeiska unionens domstol slutsats i mål C-406/22 utgör lagligheten i att ett land betecknas som säkert ursprungsland en rättsfråga som måste kunna prövas på eget initiativ. De källor som rådfrågas i syfte att beteckna ett säkert ursprungsland på EU-nivå måste därför vara tillförlitliga, aktuella och offentliga, och bör vara tillgängliga för domstolar, sökande och deras företrädare.</w:t>
            </w:r>
          </w:p>
        </w:tc>
      </w:tr>
      <w:tr w:rsidR="005B35AF" w:rsidRPr="00A966A4" w14:paraId="32489F5F" w14:textId="77777777" w:rsidTr="00EA1649">
        <w:trPr>
          <w:jc w:val="center"/>
        </w:trPr>
        <w:tc>
          <w:tcPr>
            <w:tcW w:w="4876" w:type="dxa"/>
            <w:tcBorders>
              <w:top w:val="nil"/>
              <w:left w:val="nil"/>
              <w:bottom w:val="nil"/>
              <w:right w:val="nil"/>
            </w:tcBorders>
          </w:tcPr>
          <w:p w14:paraId="28FA95C9" w14:textId="77777777" w:rsidR="005B35AF" w:rsidRPr="00A966A4" w:rsidRDefault="005B35AF" w:rsidP="00EA1649">
            <w:pPr>
              <w:pStyle w:val="Normal6a"/>
            </w:pPr>
            <w:r w:rsidRPr="00A966A4">
              <w:rPr>
                <w:b/>
                <w:i/>
              </w:rPr>
              <w:t>_________________</w:t>
            </w:r>
          </w:p>
        </w:tc>
        <w:tc>
          <w:tcPr>
            <w:tcW w:w="4876" w:type="dxa"/>
            <w:tcBorders>
              <w:top w:val="nil"/>
              <w:left w:val="nil"/>
              <w:bottom w:val="nil"/>
              <w:right w:val="nil"/>
            </w:tcBorders>
          </w:tcPr>
          <w:p w14:paraId="30511969" w14:textId="77777777" w:rsidR="005B35AF" w:rsidRPr="00A966A4" w:rsidRDefault="005B35AF" w:rsidP="00EA1649">
            <w:pPr>
              <w:pStyle w:val="Normal6a"/>
            </w:pPr>
            <w:r w:rsidRPr="00A966A4">
              <w:rPr>
                <w:b/>
                <w:i/>
              </w:rPr>
              <w:t>_________________</w:t>
            </w:r>
          </w:p>
        </w:tc>
      </w:tr>
      <w:tr w:rsidR="005B35AF" w:rsidRPr="00A966A4" w14:paraId="55ACE318" w14:textId="77777777" w:rsidTr="00EA1649">
        <w:trPr>
          <w:jc w:val="center"/>
        </w:trPr>
        <w:tc>
          <w:tcPr>
            <w:tcW w:w="4876" w:type="dxa"/>
            <w:tcBorders>
              <w:top w:val="nil"/>
              <w:left w:val="nil"/>
              <w:bottom w:val="nil"/>
              <w:right w:val="nil"/>
            </w:tcBorders>
          </w:tcPr>
          <w:p w14:paraId="2716CB44" w14:textId="77777777" w:rsidR="005B35AF" w:rsidRPr="00A966A4" w:rsidRDefault="005B35AF" w:rsidP="00EA1649">
            <w:pPr>
              <w:pStyle w:val="Normal6a"/>
            </w:pPr>
            <w:r w:rsidRPr="00A966A4">
              <w:rPr>
                <w:vertAlign w:val="superscript"/>
              </w:rPr>
              <w:t>4</w:t>
            </w:r>
            <w:r w:rsidRPr="00A966A4">
              <w:t xml:space="preserve"> Europaparlamentets och rådets förordning (EU) 2021/2303 av den 15 december 2021 om Europeiska unionens asylbyrå och om upphävande av förordning (EU) nr 439/2010 (EUT L 468, 30.12.2021, s. 1, ELI: http://data.europa.eu/eli/reg/2021/2303/oj).</w:t>
            </w:r>
          </w:p>
        </w:tc>
        <w:tc>
          <w:tcPr>
            <w:tcW w:w="4876" w:type="dxa"/>
            <w:tcBorders>
              <w:top w:val="nil"/>
              <w:left w:val="nil"/>
              <w:bottom w:val="nil"/>
              <w:right w:val="nil"/>
            </w:tcBorders>
          </w:tcPr>
          <w:p w14:paraId="3080BBAF" w14:textId="77777777" w:rsidR="005B35AF" w:rsidRPr="00A966A4" w:rsidRDefault="005B35AF" w:rsidP="00EA1649">
            <w:pPr>
              <w:pStyle w:val="Normal6a"/>
            </w:pPr>
            <w:r w:rsidRPr="00A966A4">
              <w:rPr>
                <w:vertAlign w:val="superscript"/>
              </w:rPr>
              <w:t>4</w:t>
            </w:r>
            <w:r w:rsidRPr="00A966A4">
              <w:t xml:space="preserve"> Europaparlamentets och rådets förordning (EU) 2021/2303 av den 15 december 2021 om Europeiska unionens asylbyrå och om upphävande av förordning (EU) nr 439/2010 (EUT L 468, 30.12.2021, s. 1, ELI: http://data.europa.eu/eli/reg/2021/2303/oj).</w:t>
            </w:r>
          </w:p>
        </w:tc>
      </w:tr>
    </w:tbl>
    <w:p w14:paraId="6490E43C"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590CDCE" w14:textId="77777777" w:rsidR="005B35AF" w:rsidRPr="00A966A4" w:rsidRDefault="005B35AF" w:rsidP="005B35AF">
      <w:r w:rsidRPr="00A966A4">
        <w:rPr>
          <w:rStyle w:val="HideTWBExt"/>
        </w:rPr>
        <w:t>&lt;/Amend&gt;</w:t>
      </w:r>
    </w:p>
    <w:p w14:paraId="3F3422EA"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45</w:t>
      </w:r>
      <w:r w:rsidRPr="00A966A4">
        <w:rPr>
          <w:rStyle w:val="HideTWBExt"/>
          <w:b w:val="0"/>
        </w:rPr>
        <w:t>&lt;/NumAm&gt;</w:t>
      </w:r>
    </w:p>
    <w:p w14:paraId="4E2C44FF"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135FCA40" w14:textId="77777777" w:rsidR="005B35AF" w:rsidRPr="00A966A4" w:rsidRDefault="005B35AF" w:rsidP="005B35AF">
      <w:pPr>
        <w:pStyle w:val="NormalBold"/>
      </w:pPr>
      <w:r w:rsidRPr="00A966A4">
        <w:rPr>
          <w:rStyle w:val="HideTWBExt"/>
          <w:b w:val="0"/>
        </w:rPr>
        <w:t>&lt;/RepeatBlock-By&gt;</w:t>
      </w:r>
    </w:p>
    <w:p w14:paraId="5CDEA40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447BC3E" w14:textId="77777777" w:rsidR="005B35AF" w:rsidRPr="00A966A4" w:rsidRDefault="005B35AF" w:rsidP="005B35AF">
      <w:pPr>
        <w:pStyle w:val="NormalBold"/>
      </w:pPr>
      <w:r w:rsidRPr="00A966A4">
        <w:rPr>
          <w:rStyle w:val="HideTWBExt"/>
          <w:b w:val="0"/>
        </w:rPr>
        <w:t>&lt;Article&gt;</w:t>
      </w:r>
      <w:r w:rsidRPr="00A966A4">
        <w:t>Skäl 5</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43193B7" w14:textId="77777777" w:rsidTr="00EA1649">
        <w:trPr>
          <w:trHeight w:hRule="exact" w:val="240"/>
          <w:jc w:val="center"/>
        </w:trPr>
        <w:tc>
          <w:tcPr>
            <w:tcW w:w="9752" w:type="dxa"/>
            <w:gridSpan w:val="2"/>
            <w:tcBorders>
              <w:top w:val="nil"/>
              <w:left w:val="nil"/>
              <w:bottom w:val="nil"/>
              <w:right w:val="nil"/>
            </w:tcBorders>
          </w:tcPr>
          <w:p w14:paraId="2F0D8199" w14:textId="77777777" w:rsidR="005B35AF" w:rsidRPr="00A966A4" w:rsidRDefault="005B35AF" w:rsidP="00EA1649"/>
        </w:tc>
      </w:tr>
      <w:tr w:rsidR="005B35AF" w:rsidRPr="00A966A4" w14:paraId="5923F4A4" w14:textId="77777777" w:rsidTr="00EA1649">
        <w:trPr>
          <w:trHeight w:val="240"/>
          <w:jc w:val="center"/>
        </w:trPr>
        <w:tc>
          <w:tcPr>
            <w:tcW w:w="4876" w:type="dxa"/>
            <w:tcBorders>
              <w:top w:val="nil"/>
              <w:left w:val="nil"/>
              <w:bottom w:val="nil"/>
              <w:right w:val="nil"/>
            </w:tcBorders>
          </w:tcPr>
          <w:p w14:paraId="6CFC91BE"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070240E" w14:textId="77777777" w:rsidR="005B35AF" w:rsidRPr="00A966A4" w:rsidRDefault="005B35AF" w:rsidP="00EA1649">
            <w:pPr>
              <w:pStyle w:val="AmColumnHeading"/>
            </w:pPr>
            <w:r w:rsidRPr="00A966A4">
              <w:t>Ändringsförslag</w:t>
            </w:r>
          </w:p>
        </w:tc>
      </w:tr>
      <w:tr w:rsidR="005B35AF" w:rsidRPr="00A966A4" w14:paraId="65E514C1" w14:textId="77777777" w:rsidTr="00EA1649">
        <w:trPr>
          <w:jc w:val="center"/>
        </w:trPr>
        <w:tc>
          <w:tcPr>
            <w:tcW w:w="4876" w:type="dxa"/>
            <w:tcBorders>
              <w:top w:val="nil"/>
              <w:left w:val="nil"/>
              <w:bottom w:val="nil"/>
              <w:right w:val="nil"/>
            </w:tcBorders>
          </w:tcPr>
          <w:p w14:paraId="536D2353" w14:textId="77777777" w:rsidR="005B35AF" w:rsidRPr="00A966A4" w:rsidRDefault="005B35AF" w:rsidP="00EA1649">
            <w:pPr>
              <w:pStyle w:val="Normal6a"/>
            </w:pPr>
            <w:r w:rsidRPr="00A966A4">
              <w:t>(5)</w:t>
            </w:r>
            <w:r w:rsidRPr="00A966A4">
              <w:tab/>
              <w:t xml:space="preserve">Bedömningen av situationen i </w:t>
            </w:r>
            <w:r w:rsidRPr="00A966A4">
              <w:rPr>
                <w:b/>
                <w:i/>
              </w:rPr>
              <w:t>andra</w:t>
            </w:r>
            <w:r w:rsidRPr="00A966A4">
              <w:t xml:space="preserve"> tredjeländer </w:t>
            </w:r>
            <w:r w:rsidRPr="00A966A4">
              <w:rPr>
                <w:b/>
                <w:i/>
              </w:rPr>
              <w:t>bygger</w:t>
            </w:r>
            <w:r w:rsidRPr="00A966A4">
              <w:t xml:space="preserve"> på en rad relevanta och tillgängliga informationskällor, däribland information från medlemsstaterna, Europeiska unionens asylbyrå (asylbyrån), Europeiska utrikestjänsten, FN:s flyktingkommissarie och andra relevanta internationella </w:t>
            </w:r>
            <w:r w:rsidRPr="00A966A4">
              <w:rPr>
                <w:b/>
                <w:i/>
              </w:rPr>
              <w:t>organisationer</w:t>
            </w:r>
            <w:r w:rsidRPr="00A966A4">
              <w:t xml:space="preserve">. Bedömningen </w:t>
            </w:r>
            <w:r w:rsidRPr="00A966A4">
              <w:rPr>
                <w:b/>
                <w:i/>
              </w:rPr>
              <w:t>tar</w:t>
            </w:r>
            <w:r w:rsidRPr="00A966A4">
              <w:t xml:space="preserve"> också hänsyn till den gemensamma analys av information om ursprungsländer som avses i artikel 11 i Europaparlamentets och rådets förordning (EU) 2021/2303</w:t>
            </w:r>
            <w:r w:rsidRPr="00A966A4">
              <w:rPr>
                <w:b/>
                <w:i/>
                <w:vertAlign w:val="superscript"/>
              </w:rPr>
              <w:t>4</w:t>
            </w:r>
            <w:r w:rsidRPr="00A966A4">
              <w:t xml:space="preserve"> om denna är tillgänglig, i enlighet med förordning (EU) 2024/1348.</w:t>
            </w:r>
          </w:p>
        </w:tc>
        <w:tc>
          <w:tcPr>
            <w:tcW w:w="4876" w:type="dxa"/>
            <w:tcBorders>
              <w:top w:val="nil"/>
              <w:left w:val="nil"/>
              <w:bottom w:val="nil"/>
              <w:right w:val="nil"/>
            </w:tcBorders>
          </w:tcPr>
          <w:p w14:paraId="1CF108A3" w14:textId="77777777" w:rsidR="005B35AF" w:rsidRPr="00A966A4" w:rsidRDefault="005B35AF" w:rsidP="00EA1649">
            <w:pPr>
              <w:pStyle w:val="Normal6a"/>
            </w:pPr>
            <w:r w:rsidRPr="00A966A4">
              <w:t>(5)</w:t>
            </w:r>
            <w:r w:rsidRPr="00A966A4">
              <w:tab/>
              <w:t xml:space="preserve">Bedömningen av situationen i tredjeländer </w:t>
            </w:r>
            <w:r w:rsidRPr="00A966A4">
              <w:rPr>
                <w:b/>
                <w:i/>
              </w:rPr>
              <w:t>bör bygga</w:t>
            </w:r>
            <w:r w:rsidRPr="00A966A4">
              <w:t xml:space="preserve"> på en rad relevanta och tillgängliga informationskällor, däribland information från medlemsstaterna, Europeiska unionens asylbyrå (asylbyrån), Europeiska utrikestjänsten, FN:s flyktingkommissarie och andra relevanta internationella </w:t>
            </w:r>
            <w:r w:rsidRPr="00A966A4">
              <w:rPr>
                <w:b/>
                <w:i/>
              </w:rPr>
              <w:t>och icke-statliga människorättsorganisationer</w:t>
            </w:r>
            <w:r w:rsidRPr="00A966A4">
              <w:t xml:space="preserve">. Bedömningen </w:t>
            </w:r>
            <w:r w:rsidRPr="00A966A4">
              <w:rPr>
                <w:b/>
                <w:i/>
              </w:rPr>
              <w:t>bör</w:t>
            </w:r>
            <w:r w:rsidRPr="00A966A4">
              <w:t xml:space="preserve"> också </w:t>
            </w:r>
            <w:r w:rsidRPr="00A966A4">
              <w:rPr>
                <w:b/>
                <w:i/>
              </w:rPr>
              <w:t>ta</w:t>
            </w:r>
            <w:r w:rsidRPr="00A966A4">
              <w:t xml:space="preserve"> hänsyn till den gemensamma analys av information om ursprungsländer som avses i artikel 11 i Europaparlamentets och rådets förordning (EU) 2021/2303 om denna är tillgänglig, i enlighet med förordning (EU) 2024/1348. </w:t>
            </w:r>
            <w:r w:rsidRPr="00A966A4">
              <w:rPr>
                <w:b/>
                <w:i/>
              </w:rPr>
              <w:t>De källor som ligger till grund för bedömningen måste vara tillförlitliga, aktuella, offentliga och tillgängliga för lämplig granskning.</w:t>
            </w:r>
          </w:p>
        </w:tc>
      </w:tr>
      <w:tr w:rsidR="005B35AF" w:rsidRPr="00A966A4" w14:paraId="4B521FB4" w14:textId="77777777" w:rsidTr="00EA1649">
        <w:trPr>
          <w:jc w:val="center"/>
        </w:trPr>
        <w:tc>
          <w:tcPr>
            <w:tcW w:w="4876" w:type="dxa"/>
            <w:tcBorders>
              <w:top w:val="nil"/>
              <w:left w:val="nil"/>
              <w:bottom w:val="nil"/>
              <w:right w:val="nil"/>
            </w:tcBorders>
          </w:tcPr>
          <w:p w14:paraId="205A0B27" w14:textId="77777777" w:rsidR="005B35AF" w:rsidRPr="00A966A4" w:rsidRDefault="005B35AF" w:rsidP="00EA1649">
            <w:pPr>
              <w:pStyle w:val="Normal6a"/>
            </w:pPr>
            <w:r w:rsidRPr="00A966A4">
              <w:rPr>
                <w:b/>
                <w:i/>
              </w:rPr>
              <w:t>_________________</w:t>
            </w:r>
          </w:p>
        </w:tc>
        <w:tc>
          <w:tcPr>
            <w:tcW w:w="4876" w:type="dxa"/>
            <w:tcBorders>
              <w:top w:val="nil"/>
              <w:left w:val="nil"/>
              <w:bottom w:val="nil"/>
              <w:right w:val="nil"/>
            </w:tcBorders>
          </w:tcPr>
          <w:p w14:paraId="396AA53E" w14:textId="77777777" w:rsidR="005B35AF" w:rsidRPr="00A966A4" w:rsidRDefault="005B35AF" w:rsidP="00EA1649"/>
        </w:tc>
      </w:tr>
      <w:tr w:rsidR="005B35AF" w:rsidRPr="00A966A4" w14:paraId="2E428A66" w14:textId="77777777" w:rsidTr="00EA1649">
        <w:trPr>
          <w:jc w:val="center"/>
        </w:trPr>
        <w:tc>
          <w:tcPr>
            <w:tcW w:w="4876" w:type="dxa"/>
            <w:tcBorders>
              <w:top w:val="nil"/>
              <w:left w:val="nil"/>
              <w:bottom w:val="nil"/>
              <w:right w:val="nil"/>
            </w:tcBorders>
          </w:tcPr>
          <w:p w14:paraId="2897109D" w14:textId="77777777" w:rsidR="005B35AF" w:rsidRPr="00A966A4" w:rsidRDefault="005B35AF" w:rsidP="00EA1649">
            <w:pPr>
              <w:pStyle w:val="Normal6a"/>
            </w:pPr>
            <w:r w:rsidRPr="00A966A4">
              <w:rPr>
                <w:b/>
                <w:i/>
                <w:vertAlign w:val="superscript"/>
              </w:rPr>
              <w:t>4</w:t>
            </w:r>
            <w:r w:rsidRPr="00A966A4">
              <w:t xml:space="preserve"> </w:t>
            </w:r>
            <w:r w:rsidRPr="00A966A4">
              <w:rPr>
                <w:b/>
                <w:i/>
              </w:rPr>
              <w:t>Europaparlamentets och rådets förordning (EU) 2021/2303 av den 15 december 2021 om Europeiska unionens asylbyrå och om upphävande av förordning (EU) nr 439/2010 (EUT L 468, 30.12.2021, s. 1, ELI: http://data.europa.eu/eli/reg/2021/2303/oj).</w:t>
            </w:r>
          </w:p>
        </w:tc>
        <w:tc>
          <w:tcPr>
            <w:tcW w:w="4876" w:type="dxa"/>
            <w:tcBorders>
              <w:top w:val="nil"/>
              <w:left w:val="nil"/>
              <w:bottom w:val="nil"/>
              <w:right w:val="nil"/>
            </w:tcBorders>
          </w:tcPr>
          <w:p w14:paraId="466510CE" w14:textId="77777777" w:rsidR="005B35AF" w:rsidRPr="00A966A4" w:rsidRDefault="005B35AF" w:rsidP="00EA1649"/>
        </w:tc>
      </w:tr>
    </w:tbl>
    <w:p w14:paraId="49C4438B"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9601932" w14:textId="77777777" w:rsidR="005B35AF" w:rsidRPr="00A966A4" w:rsidRDefault="005B35AF" w:rsidP="005B35AF">
      <w:r w:rsidRPr="00A966A4">
        <w:rPr>
          <w:rStyle w:val="HideTWBExt"/>
        </w:rPr>
        <w:t>&lt;/Amend&gt;</w:t>
      </w:r>
    </w:p>
    <w:p w14:paraId="46B343A5"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46</w:t>
      </w:r>
      <w:r w:rsidRPr="00A966A4">
        <w:rPr>
          <w:rStyle w:val="HideTWBExt"/>
          <w:b w:val="0"/>
        </w:rPr>
        <w:t>&lt;/NumAm&gt;</w:t>
      </w:r>
    </w:p>
    <w:p w14:paraId="6636D86C" w14:textId="77777777" w:rsidR="005B35AF" w:rsidRPr="00A966A4" w:rsidRDefault="005B35AF" w:rsidP="005B35AF">
      <w:pPr>
        <w:pStyle w:val="NormalBold"/>
      </w:pPr>
      <w:r w:rsidRPr="00A966A4">
        <w:rPr>
          <w:rStyle w:val="HideTWBExt"/>
          <w:b w:val="0"/>
        </w:rPr>
        <w:t>&lt;RepeatBlock-By&gt;&lt;Members&gt;</w:t>
      </w:r>
      <w:r w:rsidRPr="00A966A4">
        <w:t>Marco Tarquinio, Sandro Ruotolo, Francisco Assis, Alessandro Zan, Cecilia Strada</w:t>
      </w:r>
      <w:r w:rsidRPr="00A966A4">
        <w:rPr>
          <w:rStyle w:val="HideTWBExt"/>
          <w:b w:val="0"/>
        </w:rPr>
        <w:t>&lt;/Members&gt;</w:t>
      </w:r>
    </w:p>
    <w:p w14:paraId="61198C03" w14:textId="77777777" w:rsidR="005B35AF" w:rsidRPr="00A966A4" w:rsidRDefault="005B35AF" w:rsidP="005B35AF">
      <w:pPr>
        <w:pStyle w:val="NormalBold"/>
      </w:pPr>
      <w:r w:rsidRPr="00A966A4">
        <w:rPr>
          <w:rStyle w:val="HideTWBExt"/>
          <w:b w:val="0"/>
        </w:rPr>
        <w:t>&lt;/RepeatBlock-By&gt;</w:t>
      </w:r>
    </w:p>
    <w:p w14:paraId="2C1D34B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77B4FD3" w14:textId="77777777" w:rsidR="005B35AF" w:rsidRPr="00A966A4" w:rsidRDefault="005B35AF" w:rsidP="005B35AF">
      <w:pPr>
        <w:pStyle w:val="NormalBold"/>
      </w:pPr>
      <w:r w:rsidRPr="00A966A4">
        <w:rPr>
          <w:rStyle w:val="HideTWBExt"/>
          <w:b w:val="0"/>
        </w:rPr>
        <w:t>&lt;Article&gt;</w:t>
      </w:r>
      <w:r w:rsidRPr="00A966A4">
        <w:t>Skäl 5</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4B0283B" w14:textId="77777777" w:rsidTr="00EA1649">
        <w:trPr>
          <w:trHeight w:hRule="exact" w:val="240"/>
          <w:jc w:val="center"/>
        </w:trPr>
        <w:tc>
          <w:tcPr>
            <w:tcW w:w="9752" w:type="dxa"/>
            <w:gridSpan w:val="2"/>
            <w:tcBorders>
              <w:top w:val="nil"/>
              <w:left w:val="nil"/>
              <w:bottom w:val="nil"/>
              <w:right w:val="nil"/>
            </w:tcBorders>
          </w:tcPr>
          <w:p w14:paraId="50B25693" w14:textId="77777777" w:rsidR="005B35AF" w:rsidRPr="00A966A4" w:rsidRDefault="005B35AF" w:rsidP="00EA1649"/>
        </w:tc>
      </w:tr>
      <w:tr w:rsidR="005B35AF" w:rsidRPr="00A966A4" w14:paraId="19E5E025" w14:textId="77777777" w:rsidTr="00EA1649">
        <w:trPr>
          <w:trHeight w:val="240"/>
          <w:jc w:val="center"/>
        </w:trPr>
        <w:tc>
          <w:tcPr>
            <w:tcW w:w="4876" w:type="dxa"/>
            <w:tcBorders>
              <w:top w:val="nil"/>
              <w:left w:val="nil"/>
              <w:bottom w:val="nil"/>
              <w:right w:val="nil"/>
            </w:tcBorders>
          </w:tcPr>
          <w:p w14:paraId="55044FA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1717D6F" w14:textId="77777777" w:rsidR="005B35AF" w:rsidRPr="00A966A4" w:rsidRDefault="005B35AF" w:rsidP="00EA1649">
            <w:pPr>
              <w:pStyle w:val="AmColumnHeading"/>
            </w:pPr>
            <w:r w:rsidRPr="00A966A4">
              <w:t>Ändringsförslag</w:t>
            </w:r>
          </w:p>
        </w:tc>
      </w:tr>
      <w:tr w:rsidR="005B35AF" w:rsidRPr="00A966A4" w14:paraId="6F5887D5" w14:textId="77777777" w:rsidTr="00EA1649">
        <w:trPr>
          <w:jc w:val="center"/>
        </w:trPr>
        <w:tc>
          <w:tcPr>
            <w:tcW w:w="4876" w:type="dxa"/>
            <w:tcBorders>
              <w:top w:val="nil"/>
              <w:left w:val="nil"/>
              <w:bottom w:val="nil"/>
              <w:right w:val="nil"/>
            </w:tcBorders>
          </w:tcPr>
          <w:p w14:paraId="22D4B699" w14:textId="77777777" w:rsidR="005B35AF" w:rsidRPr="00A966A4" w:rsidRDefault="005B35AF" w:rsidP="00EA1649">
            <w:pPr>
              <w:pStyle w:val="Normal6a"/>
            </w:pPr>
            <w:r w:rsidRPr="00A966A4">
              <w:t>(5)</w:t>
            </w:r>
            <w:r w:rsidRPr="00A966A4">
              <w:tab/>
              <w:t xml:space="preserve">Bedömningen av situationen i andra tredjeländer bygger på en rad relevanta och tillgängliga informationskällor, däribland information från medlemsstaterna, Europeiska unionens asylbyrå (asylbyrån), Europeiska utrikestjänsten, FN:s flyktingkommissarie och andra relevanta internationella </w:t>
            </w:r>
            <w:r w:rsidRPr="00A966A4">
              <w:rPr>
                <w:b/>
                <w:bCs/>
                <w:i/>
                <w:iCs/>
              </w:rPr>
              <w:t>organisationer</w:t>
            </w:r>
            <w:r w:rsidRPr="00A966A4">
              <w:t>. Bedömningen tar också hänsyn till den gemensamma analys av information om ursprungsländer som avses i artikel 11 i Europaparlamentets och rådets förordning (EU) 2021/2303</w:t>
            </w:r>
            <w:r w:rsidRPr="00A966A4">
              <w:rPr>
                <w:vertAlign w:val="superscript"/>
              </w:rPr>
              <w:t>4</w:t>
            </w:r>
            <w:r w:rsidRPr="00A966A4">
              <w:t xml:space="preserve"> om denna är tillgänglig, i enlighet med förordning (EU) 2024/1348.</w:t>
            </w:r>
          </w:p>
        </w:tc>
        <w:tc>
          <w:tcPr>
            <w:tcW w:w="4876" w:type="dxa"/>
            <w:tcBorders>
              <w:top w:val="nil"/>
              <w:left w:val="nil"/>
              <w:bottom w:val="nil"/>
              <w:right w:val="nil"/>
            </w:tcBorders>
          </w:tcPr>
          <w:p w14:paraId="556DC62D" w14:textId="77777777" w:rsidR="005B35AF" w:rsidRPr="00A966A4" w:rsidRDefault="005B35AF" w:rsidP="00EA1649">
            <w:pPr>
              <w:pStyle w:val="Normal6a"/>
            </w:pPr>
            <w:r w:rsidRPr="00A966A4">
              <w:t>(5)</w:t>
            </w:r>
            <w:r w:rsidRPr="00A966A4">
              <w:tab/>
              <w:t xml:space="preserve">Bedömningen av situationen i andra tredjeländer bygger på en rad relevanta och tillgängliga informationskällor, däribland information från medlemsstaterna, Europeiska unionens asylbyrå (asylbyrån), Europeiska utrikestjänsten, FN:s flyktingkommissarie och andra relevanta internationella </w:t>
            </w:r>
            <w:r w:rsidRPr="00A966A4">
              <w:rPr>
                <w:b/>
                <w:i/>
              </w:rPr>
              <w:t>statliga och icke-statliga människorättsorganisationer</w:t>
            </w:r>
            <w:r w:rsidRPr="00A966A4">
              <w:t>. Bedömningen tar också hänsyn till den gemensamma analys av information om ursprungsländer som avses i artikel 11 i Europaparlamentets och rådets förordning (EU) 2021/2303</w:t>
            </w:r>
            <w:r w:rsidRPr="00A966A4">
              <w:rPr>
                <w:vertAlign w:val="superscript"/>
              </w:rPr>
              <w:t>4</w:t>
            </w:r>
            <w:r w:rsidRPr="00A966A4">
              <w:t xml:space="preserve"> om denna är tillgänglig, i enlighet med förordning (EU) 2024/1348. </w:t>
            </w:r>
            <w:r w:rsidRPr="00A966A4">
              <w:rPr>
                <w:b/>
                <w:i/>
              </w:rPr>
              <w:t>Källorna bör vara tillgängliga, offentliga, tillförlitliga och aktuella. I enlighet med förordning (EU) 2021/2303 bör Europeiska unionens asylbyrå skapa en allmänt tillgänglig databas över all information som används för att stödja identifieringen av de länder som skulle kunna komma i fråga för beteckningen säkra ursprungsländer på unionsnivå.</w:t>
            </w:r>
          </w:p>
        </w:tc>
      </w:tr>
      <w:tr w:rsidR="005B35AF" w:rsidRPr="00A966A4" w14:paraId="4DDC3EFF" w14:textId="77777777" w:rsidTr="00EA1649">
        <w:trPr>
          <w:jc w:val="center"/>
        </w:trPr>
        <w:tc>
          <w:tcPr>
            <w:tcW w:w="4876" w:type="dxa"/>
            <w:tcBorders>
              <w:top w:val="nil"/>
              <w:left w:val="nil"/>
              <w:bottom w:val="nil"/>
              <w:right w:val="nil"/>
            </w:tcBorders>
          </w:tcPr>
          <w:p w14:paraId="325FEE44" w14:textId="77777777" w:rsidR="005B35AF" w:rsidRPr="00A966A4" w:rsidRDefault="005B35AF" w:rsidP="00EA1649">
            <w:pPr>
              <w:pStyle w:val="Normal6a"/>
            </w:pPr>
            <w:r w:rsidRPr="00A966A4">
              <w:rPr>
                <w:b/>
                <w:i/>
              </w:rPr>
              <w:t>_________________</w:t>
            </w:r>
          </w:p>
        </w:tc>
        <w:tc>
          <w:tcPr>
            <w:tcW w:w="4876" w:type="dxa"/>
            <w:tcBorders>
              <w:top w:val="nil"/>
              <w:left w:val="nil"/>
              <w:bottom w:val="nil"/>
              <w:right w:val="nil"/>
            </w:tcBorders>
          </w:tcPr>
          <w:p w14:paraId="25447228" w14:textId="77777777" w:rsidR="005B35AF" w:rsidRPr="00A966A4" w:rsidRDefault="005B35AF" w:rsidP="00EA1649"/>
        </w:tc>
      </w:tr>
      <w:tr w:rsidR="005B35AF" w:rsidRPr="00A966A4" w14:paraId="0337A656" w14:textId="77777777" w:rsidTr="00EA1649">
        <w:trPr>
          <w:jc w:val="center"/>
        </w:trPr>
        <w:tc>
          <w:tcPr>
            <w:tcW w:w="4876" w:type="dxa"/>
            <w:tcBorders>
              <w:top w:val="nil"/>
              <w:left w:val="nil"/>
              <w:bottom w:val="nil"/>
              <w:right w:val="nil"/>
            </w:tcBorders>
          </w:tcPr>
          <w:p w14:paraId="1569AE02" w14:textId="77777777" w:rsidR="005B35AF" w:rsidRPr="00A966A4" w:rsidRDefault="005B35AF" w:rsidP="00EA1649">
            <w:pPr>
              <w:pStyle w:val="Normal6a"/>
            </w:pPr>
            <w:r w:rsidRPr="00A966A4">
              <w:rPr>
                <w:vertAlign w:val="superscript"/>
              </w:rPr>
              <w:t>4</w:t>
            </w:r>
            <w:r w:rsidRPr="00A966A4">
              <w:t xml:space="preserve"> Europaparlamentets och rådets förordning (EU) 2021/2303 av den 15 december 2021 om Europeiska unionens asylbyrå och om upphävande av förordning (EU) nr 439/2010 (EUT L 468, 30.12.2021, s. 1, ELI: http://data.europa.eu/eli/reg/2021/2303/oj).</w:t>
            </w:r>
          </w:p>
        </w:tc>
        <w:tc>
          <w:tcPr>
            <w:tcW w:w="4876" w:type="dxa"/>
            <w:tcBorders>
              <w:top w:val="nil"/>
              <w:left w:val="nil"/>
              <w:bottom w:val="nil"/>
              <w:right w:val="nil"/>
            </w:tcBorders>
          </w:tcPr>
          <w:p w14:paraId="12452F63" w14:textId="77777777" w:rsidR="005B35AF" w:rsidRPr="00A966A4" w:rsidRDefault="005B35AF" w:rsidP="00EA1649">
            <w:r w:rsidRPr="00A966A4">
              <w:rPr>
                <w:vertAlign w:val="superscript"/>
              </w:rPr>
              <w:t>4</w:t>
            </w:r>
            <w:r w:rsidRPr="00A966A4">
              <w:t xml:space="preserve"> Europaparlamentets och rådets förordning (EU) 2021/2303 av den 15 december 2021 om Europeiska unionens asylbyrå och om upphävande av förordning (EU) nr 439/2010 (EUT L 468, 30.12.2021, s. 1, ELI: http://data.europa.eu/eli/reg/2021/2303/oj).</w:t>
            </w:r>
          </w:p>
        </w:tc>
      </w:tr>
    </w:tbl>
    <w:p w14:paraId="08F4DBA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49B682B" w14:textId="77777777" w:rsidR="005B35AF" w:rsidRPr="00A966A4" w:rsidRDefault="005B35AF" w:rsidP="005B35AF">
      <w:r w:rsidRPr="00A966A4">
        <w:rPr>
          <w:rStyle w:val="HideTWBExt"/>
        </w:rPr>
        <w:t>&lt;/Amend&gt;</w:t>
      </w:r>
    </w:p>
    <w:p w14:paraId="48F80391"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47</w:t>
      </w:r>
      <w:r w:rsidRPr="00A966A4">
        <w:rPr>
          <w:rStyle w:val="HideTWBExt"/>
          <w:b w:val="0"/>
        </w:rPr>
        <w:t>&lt;/NumAm&gt;</w:t>
      </w:r>
    </w:p>
    <w:p w14:paraId="6DADA6FB"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39EBD07D" w14:textId="77777777" w:rsidR="005B35AF" w:rsidRPr="00A966A4" w:rsidRDefault="005B35AF" w:rsidP="005B35AF">
      <w:pPr>
        <w:pStyle w:val="NormalBold"/>
      </w:pPr>
      <w:r w:rsidRPr="00A966A4">
        <w:rPr>
          <w:rStyle w:val="HideTWBExt"/>
          <w:b w:val="0"/>
        </w:rPr>
        <w:t>&lt;/RepeatBlock-By&gt;</w:t>
      </w:r>
    </w:p>
    <w:p w14:paraId="26AA151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5F6F5DB" w14:textId="77777777" w:rsidR="005B35AF" w:rsidRPr="00A966A4" w:rsidRDefault="005B35AF" w:rsidP="005B35AF">
      <w:pPr>
        <w:pStyle w:val="NormalBold"/>
      </w:pPr>
      <w:r w:rsidRPr="00A966A4">
        <w:rPr>
          <w:rStyle w:val="HideTWBExt"/>
          <w:b w:val="0"/>
        </w:rPr>
        <w:t>&lt;Article&gt;</w:t>
      </w:r>
      <w:r w:rsidRPr="00A966A4">
        <w:t>Skäl 5</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FF64A0D" w14:textId="77777777" w:rsidTr="00EA1649">
        <w:trPr>
          <w:trHeight w:hRule="exact" w:val="240"/>
          <w:jc w:val="center"/>
        </w:trPr>
        <w:tc>
          <w:tcPr>
            <w:tcW w:w="9752" w:type="dxa"/>
            <w:gridSpan w:val="2"/>
            <w:tcBorders>
              <w:top w:val="nil"/>
              <w:left w:val="nil"/>
              <w:bottom w:val="nil"/>
              <w:right w:val="nil"/>
            </w:tcBorders>
          </w:tcPr>
          <w:p w14:paraId="4E42B3BD" w14:textId="77777777" w:rsidR="005B35AF" w:rsidRPr="00A966A4" w:rsidRDefault="005B35AF" w:rsidP="00EA1649"/>
        </w:tc>
      </w:tr>
      <w:tr w:rsidR="005B35AF" w:rsidRPr="00A966A4" w14:paraId="31756A01" w14:textId="77777777" w:rsidTr="00EA1649">
        <w:trPr>
          <w:trHeight w:val="240"/>
          <w:jc w:val="center"/>
        </w:trPr>
        <w:tc>
          <w:tcPr>
            <w:tcW w:w="4876" w:type="dxa"/>
            <w:tcBorders>
              <w:top w:val="nil"/>
              <w:left w:val="nil"/>
              <w:bottom w:val="nil"/>
              <w:right w:val="nil"/>
            </w:tcBorders>
          </w:tcPr>
          <w:p w14:paraId="5683C03E"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772FD8B" w14:textId="77777777" w:rsidR="005B35AF" w:rsidRPr="00A966A4" w:rsidRDefault="005B35AF" w:rsidP="00EA1649">
            <w:pPr>
              <w:pStyle w:val="AmColumnHeading"/>
            </w:pPr>
            <w:r w:rsidRPr="00A966A4">
              <w:t>Ändringsförslag</w:t>
            </w:r>
          </w:p>
        </w:tc>
      </w:tr>
      <w:tr w:rsidR="005B35AF" w:rsidRPr="00A966A4" w14:paraId="243CD59C" w14:textId="77777777" w:rsidTr="00EA1649">
        <w:trPr>
          <w:jc w:val="center"/>
        </w:trPr>
        <w:tc>
          <w:tcPr>
            <w:tcW w:w="4876" w:type="dxa"/>
            <w:tcBorders>
              <w:top w:val="nil"/>
              <w:left w:val="nil"/>
              <w:bottom w:val="nil"/>
              <w:right w:val="nil"/>
            </w:tcBorders>
          </w:tcPr>
          <w:p w14:paraId="00707E29" w14:textId="77777777" w:rsidR="005B35AF" w:rsidRPr="00A966A4" w:rsidRDefault="005B35AF" w:rsidP="00EA1649">
            <w:pPr>
              <w:pStyle w:val="Normal6a"/>
            </w:pPr>
            <w:r w:rsidRPr="00A966A4">
              <w:t>(5)</w:t>
            </w:r>
            <w:r w:rsidRPr="00A966A4">
              <w:tab/>
              <w:t>Bedömningen av situationen i andra tredjeländer bygger på en rad relevanta och tillgängliga informationskällor, däribland information från medlemsstaterna, Europeiska unionens asylbyrå (asylbyrån), Europeiska utrikestjänsten, FN:s flyktingkommissarie och andra relevanta internationella organisationer. Bedömningen tar också hänsyn till den gemensamma analys av information om ursprungsländer som avses i artikel 11 i Europaparlamentets och rådets förordning (EU) 2021/2303</w:t>
            </w:r>
            <w:r w:rsidRPr="00A966A4">
              <w:rPr>
                <w:vertAlign w:val="superscript"/>
              </w:rPr>
              <w:t>4</w:t>
            </w:r>
            <w:r w:rsidRPr="00A966A4">
              <w:t xml:space="preserve"> om denna är tillgänglig, i enlighet med förordning (EU) 2024/1348.</w:t>
            </w:r>
          </w:p>
        </w:tc>
        <w:tc>
          <w:tcPr>
            <w:tcW w:w="4876" w:type="dxa"/>
            <w:tcBorders>
              <w:top w:val="nil"/>
              <w:left w:val="nil"/>
              <w:bottom w:val="nil"/>
              <w:right w:val="nil"/>
            </w:tcBorders>
          </w:tcPr>
          <w:p w14:paraId="76A49D8B" w14:textId="77777777" w:rsidR="005B35AF" w:rsidRPr="00A966A4" w:rsidRDefault="005B35AF" w:rsidP="00EA1649">
            <w:pPr>
              <w:pStyle w:val="Normal6a"/>
            </w:pPr>
            <w:r w:rsidRPr="00A966A4">
              <w:t>(5)</w:t>
            </w:r>
            <w:r w:rsidRPr="00A966A4">
              <w:tab/>
              <w:t>Bedömningen av situationen i andra tredjeländer bygger på en rad relevanta och tillgängliga informationskällor, däribland information från medlemsstaterna, Europeiska unionens asylbyrå (asylbyrån), Europeiska utrikestjänsten, FN:s flyktingkommissarie och andra relevanta internationella organisationer</w:t>
            </w:r>
            <w:r w:rsidRPr="00A966A4">
              <w:rPr>
                <w:b/>
                <w:i/>
              </w:rPr>
              <w:t>.</w:t>
            </w:r>
            <w:r w:rsidRPr="00A966A4">
              <w:t xml:space="preserve"> </w:t>
            </w:r>
            <w:r w:rsidRPr="00A966A4">
              <w:rPr>
                <w:b/>
                <w:i/>
              </w:rPr>
              <w:t>För att säkerställa effektivitet och flexibilitet bör kommissionen inte begränsas till förutbestämda kategorier av källor, utan bör behålla sin handlingsfrihet att grunda sin bedömning på den lämpligaste och mest aktuella information som finns tillgänglig</w:t>
            </w:r>
            <w:r w:rsidRPr="00A966A4">
              <w:t>. Bedömningen tar också hänsyn till den gemensamma analys av information om ursprungsländer som avses i artikel 11 i Europaparlamentets och rådets förordning (EU) 2021/2303</w:t>
            </w:r>
            <w:r w:rsidRPr="00A966A4">
              <w:rPr>
                <w:vertAlign w:val="superscript"/>
              </w:rPr>
              <w:t>4</w:t>
            </w:r>
            <w:r w:rsidRPr="00A966A4">
              <w:t xml:space="preserve"> om denna är tillgänglig, i enlighet med förordning (EU) 2024/1348. </w:t>
            </w:r>
            <w:r w:rsidRPr="00A966A4">
              <w:rPr>
                <w:b/>
                <w:i/>
              </w:rPr>
              <w:t>Källorna bör vara tillförlitliga och aktuella.</w:t>
            </w:r>
          </w:p>
        </w:tc>
      </w:tr>
      <w:tr w:rsidR="005B35AF" w:rsidRPr="00A966A4" w14:paraId="178AAF41" w14:textId="77777777" w:rsidTr="00EA1649">
        <w:trPr>
          <w:jc w:val="center"/>
        </w:trPr>
        <w:tc>
          <w:tcPr>
            <w:tcW w:w="4876" w:type="dxa"/>
            <w:tcBorders>
              <w:top w:val="nil"/>
              <w:left w:val="nil"/>
              <w:bottom w:val="nil"/>
              <w:right w:val="nil"/>
            </w:tcBorders>
          </w:tcPr>
          <w:p w14:paraId="4CDB8748" w14:textId="77777777" w:rsidR="005B35AF" w:rsidRPr="00A966A4" w:rsidRDefault="005B35AF" w:rsidP="00EA1649">
            <w:pPr>
              <w:pStyle w:val="Normal6a"/>
            </w:pPr>
            <w:r w:rsidRPr="00A966A4">
              <w:rPr>
                <w:b/>
                <w:i/>
              </w:rPr>
              <w:t>_________________</w:t>
            </w:r>
          </w:p>
        </w:tc>
        <w:tc>
          <w:tcPr>
            <w:tcW w:w="4876" w:type="dxa"/>
            <w:tcBorders>
              <w:top w:val="nil"/>
              <w:left w:val="nil"/>
              <w:bottom w:val="nil"/>
              <w:right w:val="nil"/>
            </w:tcBorders>
          </w:tcPr>
          <w:p w14:paraId="1CE1A52F" w14:textId="77777777" w:rsidR="005B35AF" w:rsidRPr="00A966A4" w:rsidRDefault="005B35AF" w:rsidP="00EA1649">
            <w:pPr>
              <w:pStyle w:val="Normal6a"/>
            </w:pPr>
            <w:r w:rsidRPr="00A966A4">
              <w:rPr>
                <w:b/>
                <w:i/>
              </w:rPr>
              <w:t>_________________</w:t>
            </w:r>
          </w:p>
        </w:tc>
      </w:tr>
      <w:tr w:rsidR="005B35AF" w:rsidRPr="00A966A4" w14:paraId="650E908B" w14:textId="77777777" w:rsidTr="00EA1649">
        <w:trPr>
          <w:jc w:val="center"/>
        </w:trPr>
        <w:tc>
          <w:tcPr>
            <w:tcW w:w="4876" w:type="dxa"/>
            <w:tcBorders>
              <w:top w:val="nil"/>
              <w:left w:val="nil"/>
              <w:bottom w:val="nil"/>
              <w:right w:val="nil"/>
            </w:tcBorders>
          </w:tcPr>
          <w:p w14:paraId="3E72066A" w14:textId="77777777" w:rsidR="005B35AF" w:rsidRPr="00A966A4" w:rsidRDefault="005B35AF" w:rsidP="00EA1649">
            <w:pPr>
              <w:pStyle w:val="Normal6a"/>
            </w:pPr>
            <w:r w:rsidRPr="00A966A4">
              <w:rPr>
                <w:vertAlign w:val="superscript"/>
              </w:rPr>
              <w:t>4</w:t>
            </w:r>
            <w:r w:rsidRPr="00A966A4">
              <w:t xml:space="preserve"> Europaparlamentets och rådets förordning (EU) 2021/2303 av den 15 december 2021 om Europeiska unionens asylbyrå och om upphävande av förordning (EU) nr 439/2010 (EUT L 468, 30.12.2021, s. 1, ELI: http://data.europa.eu/eli/reg/2021/2303/oj).</w:t>
            </w:r>
          </w:p>
        </w:tc>
        <w:tc>
          <w:tcPr>
            <w:tcW w:w="4876" w:type="dxa"/>
            <w:tcBorders>
              <w:top w:val="nil"/>
              <w:left w:val="nil"/>
              <w:bottom w:val="nil"/>
              <w:right w:val="nil"/>
            </w:tcBorders>
          </w:tcPr>
          <w:p w14:paraId="376CD405" w14:textId="77777777" w:rsidR="005B35AF" w:rsidRPr="00A966A4" w:rsidRDefault="005B35AF" w:rsidP="00EA1649">
            <w:pPr>
              <w:pStyle w:val="Normal6a"/>
            </w:pPr>
            <w:r w:rsidRPr="00A966A4">
              <w:rPr>
                <w:vertAlign w:val="superscript"/>
              </w:rPr>
              <w:t>4</w:t>
            </w:r>
            <w:r w:rsidRPr="00A966A4">
              <w:t xml:space="preserve"> Europaparlamentets och rådets förordning (EU) 2021/2303 av den 15 december 2021 om Europeiska unionens asylbyrå och om upphävande av förordning (EU) nr 439/2010 (EUT L 468, 30.12.2021, s. 1, ELI: http://data.europa.eu/eli/reg/2021/2303/oj).</w:t>
            </w:r>
          </w:p>
        </w:tc>
      </w:tr>
    </w:tbl>
    <w:p w14:paraId="7ACBFE5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EE8FAE9"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4AEEBC8C" w14:textId="77777777" w:rsidR="005B35AF" w:rsidRPr="00A966A4" w:rsidRDefault="005B35AF" w:rsidP="005B35AF">
      <w:pPr>
        <w:pStyle w:val="AmJustText"/>
      </w:pPr>
      <w:r w:rsidRPr="00A966A4">
        <w:t>Att införa strikta krav på källornas karaktär skulle på ett orimligt sätt begränsa kommissionen och kunna bromsa uppdateringen av unionsförteckningen över säkra ursprungsländer. Syftet med detta skäl är att säkerställa att bedömningar kan baseras på den mest relevanta och aktuella information som finns tillgänglig, samtidigt som kommissionen behåller den flexibilitet som krävs för att reagera snabbt på föränderliga omständigheter. Överformalisering riskerar att försena beslut och undergräva instrumentets trovärdighet och effektivitet.</w:t>
      </w:r>
    </w:p>
    <w:p w14:paraId="43C42319" w14:textId="77777777" w:rsidR="005B35AF" w:rsidRPr="00A966A4" w:rsidRDefault="005B35AF" w:rsidP="005B35AF">
      <w:r w:rsidRPr="00A966A4">
        <w:rPr>
          <w:rStyle w:val="HideTWBExt"/>
        </w:rPr>
        <w:t>&lt;/Amend&gt;</w:t>
      </w:r>
    </w:p>
    <w:p w14:paraId="5683408F"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48</w:t>
      </w:r>
      <w:r w:rsidRPr="00A966A4">
        <w:rPr>
          <w:rStyle w:val="HideTWBExt"/>
          <w:b w:val="0"/>
        </w:rPr>
        <w:t>&lt;/NumAm&gt;</w:t>
      </w:r>
    </w:p>
    <w:p w14:paraId="04509CEC" w14:textId="77777777" w:rsidR="005B35AF" w:rsidRPr="00A966A4" w:rsidRDefault="005B35AF" w:rsidP="005B35AF">
      <w:pPr>
        <w:pStyle w:val="NormalBold"/>
      </w:pPr>
      <w:r w:rsidRPr="00A966A4">
        <w:rPr>
          <w:rStyle w:val="HideTWBExt"/>
          <w:b w:val="0"/>
        </w:rPr>
        <w:t>&lt;RepeatBlock-By&gt;&lt;Members&gt;</w:t>
      </w:r>
      <w:r w:rsidRPr="00A966A4">
        <w:t>Fabienne Keller, Jan-Christoph Oetjen</w:t>
      </w:r>
      <w:r w:rsidRPr="00A966A4">
        <w:rPr>
          <w:rStyle w:val="HideTWBExt"/>
          <w:b w:val="0"/>
        </w:rPr>
        <w:t>&lt;/Members&gt;</w:t>
      </w:r>
    </w:p>
    <w:p w14:paraId="23A0BD96" w14:textId="77777777" w:rsidR="005B35AF" w:rsidRPr="00A966A4" w:rsidRDefault="005B35AF" w:rsidP="005B35AF">
      <w:pPr>
        <w:pStyle w:val="NormalBold"/>
      </w:pPr>
      <w:r w:rsidRPr="00A966A4">
        <w:rPr>
          <w:rStyle w:val="HideTWBExt"/>
          <w:b w:val="0"/>
        </w:rPr>
        <w:t>&lt;/RepeatBlock-By&gt;</w:t>
      </w:r>
    </w:p>
    <w:p w14:paraId="6895F1A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B640BB9" w14:textId="77777777" w:rsidR="005B35AF" w:rsidRPr="00A966A4" w:rsidRDefault="005B35AF" w:rsidP="005B35AF">
      <w:pPr>
        <w:pStyle w:val="NormalBold"/>
      </w:pPr>
      <w:r w:rsidRPr="00A966A4">
        <w:rPr>
          <w:rStyle w:val="HideTWBExt"/>
          <w:b w:val="0"/>
        </w:rPr>
        <w:t>&lt;Article&gt;</w:t>
      </w:r>
      <w:r w:rsidRPr="00A966A4">
        <w:t>Skäl 5</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593B6A1" w14:textId="77777777" w:rsidTr="00EA1649">
        <w:trPr>
          <w:trHeight w:hRule="exact" w:val="240"/>
          <w:jc w:val="center"/>
        </w:trPr>
        <w:tc>
          <w:tcPr>
            <w:tcW w:w="9752" w:type="dxa"/>
            <w:gridSpan w:val="2"/>
            <w:tcBorders>
              <w:top w:val="nil"/>
              <w:left w:val="nil"/>
              <w:bottom w:val="nil"/>
              <w:right w:val="nil"/>
            </w:tcBorders>
          </w:tcPr>
          <w:p w14:paraId="2822AEAC" w14:textId="77777777" w:rsidR="005B35AF" w:rsidRPr="00A966A4" w:rsidRDefault="005B35AF" w:rsidP="00EA1649"/>
        </w:tc>
      </w:tr>
      <w:tr w:rsidR="005B35AF" w:rsidRPr="00A966A4" w14:paraId="18D1BD74" w14:textId="77777777" w:rsidTr="00EA1649">
        <w:trPr>
          <w:trHeight w:val="240"/>
          <w:jc w:val="center"/>
        </w:trPr>
        <w:tc>
          <w:tcPr>
            <w:tcW w:w="4876" w:type="dxa"/>
            <w:tcBorders>
              <w:top w:val="nil"/>
              <w:left w:val="nil"/>
              <w:bottom w:val="nil"/>
              <w:right w:val="nil"/>
            </w:tcBorders>
          </w:tcPr>
          <w:p w14:paraId="1ED2168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CB7234A" w14:textId="77777777" w:rsidR="005B35AF" w:rsidRPr="00A966A4" w:rsidRDefault="005B35AF" w:rsidP="00EA1649">
            <w:pPr>
              <w:pStyle w:val="AmColumnHeading"/>
            </w:pPr>
            <w:r w:rsidRPr="00A966A4">
              <w:t>Ändringsförslag</w:t>
            </w:r>
          </w:p>
        </w:tc>
      </w:tr>
      <w:tr w:rsidR="005B35AF" w:rsidRPr="00A966A4" w14:paraId="31824EE8" w14:textId="77777777" w:rsidTr="00EA1649">
        <w:trPr>
          <w:jc w:val="center"/>
        </w:trPr>
        <w:tc>
          <w:tcPr>
            <w:tcW w:w="4876" w:type="dxa"/>
            <w:tcBorders>
              <w:top w:val="nil"/>
              <w:left w:val="nil"/>
              <w:bottom w:val="nil"/>
              <w:right w:val="nil"/>
            </w:tcBorders>
          </w:tcPr>
          <w:p w14:paraId="415DD073" w14:textId="77777777" w:rsidR="005B35AF" w:rsidRPr="00A966A4" w:rsidRDefault="005B35AF" w:rsidP="00EA1649">
            <w:pPr>
              <w:pStyle w:val="Normal6a"/>
            </w:pPr>
            <w:r w:rsidRPr="00A966A4">
              <w:t>(5)</w:t>
            </w:r>
            <w:r w:rsidRPr="00A966A4">
              <w:tab/>
              <w:t>Bedömningen av situationen i andra tredjeländer bygger på en rad relevanta och tillgängliga informationskällor, däribland information från medlemsstaterna, Europeiska unionens asylbyrå (asylbyrån), Europeiska utrikestjänsten, FN:s flyktingkommissarie och andra relevanta internationella organisationer. Bedömningen tar också hänsyn till den gemensamma analys av information om ursprungsländer som avses i artikel 11 i Europaparlamentets och rådets förordning (EU) 2021/2303</w:t>
            </w:r>
            <w:r w:rsidRPr="00A966A4">
              <w:rPr>
                <w:vertAlign w:val="superscript"/>
              </w:rPr>
              <w:t>4</w:t>
            </w:r>
            <w:r w:rsidRPr="00A966A4">
              <w:t xml:space="preserve"> om denna är tillgänglig, i enlighet med förordning (EU) 2024/1348.</w:t>
            </w:r>
          </w:p>
        </w:tc>
        <w:tc>
          <w:tcPr>
            <w:tcW w:w="4876" w:type="dxa"/>
            <w:tcBorders>
              <w:top w:val="nil"/>
              <w:left w:val="nil"/>
              <w:bottom w:val="nil"/>
              <w:right w:val="nil"/>
            </w:tcBorders>
          </w:tcPr>
          <w:p w14:paraId="4712A64A" w14:textId="77777777" w:rsidR="005B35AF" w:rsidRPr="00A966A4" w:rsidRDefault="005B35AF" w:rsidP="00EA1649">
            <w:pPr>
              <w:pStyle w:val="Normal6a"/>
            </w:pPr>
            <w:r w:rsidRPr="00A966A4">
              <w:t>(5)</w:t>
            </w:r>
            <w:r w:rsidRPr="00A966A4">
              <w:tab/>
              <w:t>Bedömningen av situationen i andra tredjeländer bygger på en rad relevanta och tillgängliga informationskällor, däribland information från medlemsstaterna, Europeiska unionens asylbyrå (asylbyrån), Europeiska utrikestjänsten, FN:s flyktingkommissarie och andra relevanta internationella organisationer</w:t>
            </w:r>
            <w:r w:rsidRPr="00A966A4">
              <w:rPr>
                <w:b/>
                <w:i/>
              </w:rPr>
              <w:t>, som bedömer situationen för de personer i landet som omfattas av denna förordning, inbegripet statslösa personer</w:t>
            </w:r>
            <w:r w:rsidRPr="00A966A4">
              <w:t>. Bedömningen tar också hänsyn till den gemensamma analys av information om ursprungsländer som avses i artikel 11 i Europaparlamentets och rådets förordning (EU) 2021/2303</w:t>
            </w:r>
            <w:r w:rsidRPr="00A966A4">
              <w:rPr>
                <w:vertAlign w:val="superscript"/>
              </w:rPr>
              <w:t>4</w:t>
            </w:r>
            <w:r w:rsidRPr="00A966A4">
              <w:t xml:space="preserve"> om denna är tillgänglig, i enlighet med förordning (EU) 2024/1348. </w:t>
            </w:r>
            <w:r w:rsidRPr="00A966A4">
              <w:rPr>
                <w:b/>
                <w:i/>
              </w:rPr>
              <w:t>Denna bedömning ska bygga på tillförlitliga, verifierbara och aktuella källor, och den ska utföras på ett insynsvänligt sätt.</w:t>
            </w:r>
          </w:p>
        </w:tc>
      </w:tr>
      <w:tr w:rsidR="005B35AF" w:rsidRPr="00A966A4" w14:paraId="3597A916" w14:textId="77777777" w:rsidTr="00EA1649">
        <w:trPr>
          <w:jc w:val="center"/>
        </w:trPr>
        <w:tc>
          <w:tcPr>
            <w:tcW w:w="4876" w:type="dxa"/>
            <w:tcBorders>
              <w:top w:val="nil"/>
              <w:left w:val="nil"/>
              <w:bottom w:val="nil"/>
              <w:right w:val="nil"/>
            </w:tcBorders>
          </w:tcPr>
          <w:p w14:paraId="6F19F4F1" w14:textId="77777777" w:rsidR="005B35AF" w:rsidRPr="00A966A4" w:rsidRDefault="005B35AF" w:rsidP="00EA1649">
            <w:pPr>
              <w:pStyle w:val="Normal6a"/>
            </w:pPr>
            <w:r w:rsidRPr="00A966A4">
              <w:rPr>
                <w:b/>
                <w:i/>
              </w:rPr>
              <w:t>_________________</w:t>
            </w:r>
          </w:p>
        </w:tc>
        <w:tc>
          <w:tcPr>
            <w:tcW w:w="4876" w:type="dxa"/>
            <w:tcBorders>
              <w:top w:val="nil"/>
              <w:left w:val="nil"/>
              <w:bottom w:val="nil"/>
              <w:right w:val="nil"/>
            </w:tcBorders>
          </w:tcPr>
          <w:p w14:paraId="51D6B983" w14:textId="77777777" w:rsidR="005B35AF" w:rsidRPr="00A966A4" w:rsidRDefault="005B35AF" w:rsidP="00EA1649">
            <w:pPr>
              <w:pStyle w:val="Normal6a"/>
            </w:pPr>
            <w:r w:rsidRPr="00A966A4">
              <w:rPr>
                <w:b/>
                <w:i/>
              </w:rPr>
              <w:t>_________________</w:t>
            </w:r>
          </w:p>
        </w:tc>
      </w:tr>
      <w:tr w:rsidR="005B35AF" w:rsidRPr="00A966A4" w14:paraId="336CE9E1" w14:textId="77777777" w:rsidTr="00EA1649">
        <w:trPr>
          <w:jc w:val="center"/>
        </w:trPr>
        <w:tc>
          <w:tcPr>
            <w:tcW w:w="4876" w:type="dxa"/>
            <w:tcBorders>
              <w:top w:val="nil"/>
              <w:left w:val="nil"/>
              <w:bottom w:val="nil"/>
              <w:right w:val="nil"/>
            </w:tcBorders>
          </w:tcPr>
          <w:p w14:paraId="163E8A4F" w14:textId="77777777" w:rsidR="005B35AF" w:rsidRPr="00A966A4" w:rsidRDefault="005B35AF" w:rsidP="00EA1649">
            <w:pPr>
              <w:pStyle w:val="Normal6a"/>
            </w:pPr>
            <w:r w:rsidRPr="00A966A4">
              <w:rPr>
                <w:vertAlign w:val="superscript"/>
              </w:rPr>
              <w:t>4</w:t>
            </w:r>
            <w:r w:rsidRPr="00A966A4">
              <w:t xml:space="preserve"> Europaparlamentets och rådets förordning (EU) 2021/2303 av den 15 december 2021 om Europeiska unionens asylbyrå och om upphävande av förordning (EU) nr 439/2010 (EUT L 468, 30.12.2021, s. 1, ELI: http://data.europa.eu/eli/reg/2021/2303/oj).</w:t>
            </w:r>
          </w:p>
        </w:tc>
        <w:tc>
          <w:tcPr>
            <w:tcW w:w="4876" w:type="dxa"/>
            <w:tcBorders>
              <w:top w:val="nil"/>
              <w:left w:val="nil"/>
              <w:bottom w:val="nil"/>
              <w:right w:val="nil"/>
            </w:tcBorders>
          </w:tcPr>
          <w:p w14:paraId="784CBFF4" w14:textId="77777777" w:rsidR="005B35AF" w:rsidRPr="00A966A4" w:rsidRDefault="005B35AF" w:rsidP="00EA1649">
            <w:pPr>
              <w:pStyle w:val="Normal6a"/>
            </w:pPr>
            <w:r w:rsidRPr="00A966A4">
              <w:rPr>
                <w:vertAlign w:val="superscript"/>
              </w:rPr>
              <w:t>4</w:t>
            </w:r>
            <w:r w:rsidRPr="00A966A4">
              <w:t xml:space="preserve"> Europaparlamentets och rådets förordning (EU) 2021/2303 av den 15 december 2021 om Europeiska unionens asylbyrå och om upphävande av förordning (EU) nr 439/2010 (EUT L 468, 30.12.2021, s. 1, ELI: http://data.europa.eu/eli/reg/2021/2303/oj).</w:t>
            </w:r>
          </w:p>
        </w:tc>
      </w:tr>
    </w:tbl>
    <w:p w14:paraId="7455287D"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1FF35C1" w14:textId="77777777" w:rsidR="005B35AF" w:rsidRPr="00A966A4" w:rsidRDefault="005B35AF" w:rsidP="005B35AF">
      <w:r w:rsidRPr="00A966A4">
        <w:rPr>
          <w:rStyle w:val="HideTWBExt"/>
        </w:rPr>
        <w:t>&lt;/Amend&gt;</w:t>
      </w:r>
    </w:p>
    <w:p w14:paraId="36BDE7C8"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49</w:t>
      </w:r>
      <w:r w:rsidRPr="00A966A4">
        <w:rPr>
          <w:rStyle w:val="HideTWBExt"/>
          <w:b w:val="0"/>
        </w:rPr>
        <w:t>&lt;/NumAm&gt;</w:t>
      </w:r>
    </w:p>
    <w:p w14:paraId="2E71C61E"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5DCA2AF0" w14:textId="77777777" w:rsidR="005B35AF" w:rsidRPr="00A966A4" w:rsidRDefault="005B35AF" w:rsidP="005B35AF">
      <w:pPr>
        <w:pStyle w:val="NormalBold"/>
      </w:pPr>
      <w:r w:rsidRPr="00A966A4">
        <w:rPr>
          <w:rStyle w:val="HideTWBExt"/>
          <w:b w:val="0"/>
        </w:rPr>
        <w:t>&lt;/RepeatBlock-By&gt;</w:t>
      </w:r>
    </w:p>
    <w:p w14:paraId="2FDE2250"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7D72AD4" w14:textId="77777777" w:rsidR="005B35AF" w:rsidRPr="00A966A4" w:rsidRDefault="005B35AF" w:rsidP="005B35AF">
      <w:pPr>
        <w:pStyle w:val="NormalBold"/>
      </w:pPr>
      <w:r w:rsidRPr="00A966A4">
        <w:rPr>
          <w:rStyle w:val="HideTWBExt"/>
          <w:b w:val="0"/>
        </w:rPr>
        <w:t>&lt;Article&gt;</w:t>
      </w:r>
      <w:r w:rsidRPr="00A966A4">
        <w:t>Skäl 5</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7F5FC2D" w14:textId="77777777" w:rsidTr="00EA1649">
        <w:trPr>
          <w:trHeight w:hRule="exact" w:val="240"/>
          <w:jc w:val="center"/>
        </w:trPr>
        <w:tc>
          <w:tcPr>
            <w:tcW w:w="9752" w:type="dxa"/>
            <w:gridSpan w:val="2"/>
            <w:tcBorders>
              <w:top w:val="nil"/>
              <w:left w:val="nil"/>
              <w:bottom w:val="nil"/>
              <w:right w:val="nil"/>
            </w:tcBorders>
          </w:tcPr>
          <w:p w14:paraId="14930A11" w14:textId="77777777" w:rsidR="005B35AF" w:rsidRPr="00A966A4" w:rsidRDefault="005B35AF" w:rsidP="00EA1649"/>
        </w:tc>
      </w:tr>
      <w:tr w:rsidR="005B35AF" w:rsidRPr="00A966A4" w14:paraId="567103A4" w14:textId="77777777" w:rsidTr="00EA1649">
        <w:trPr>
          <w:trHeight w:val="240"/>
          <w:jc w:val="center"/>
        </w:trPr>
        <w:tc>
          <w:tcPr>
            <w:tcW w:w="4876" w:type="dxa"/>
            <w:tcBorders>
              <w:top w:val="nil"/>
              <w:left w:val="nil"/>
              <w:bottom w:val="nil"/>
              <w:right w:val="nil"/>
            </w:tcBorders>
          </w:tcPr>
          <w:p w14:paraId="62D8278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972714B" w14:textId="77777777" w:rsidR="005B35AF" w:rsidRPr="00A966A4" w:rsidRDefault="005B35AF" w:rsidP="00EA1649">
            <w:pPr>
              <w:pStyle w:val="AmColumnHeading"/>
            </w:pPr>
            <w:r w:rsidRPr="00A966A4">
              <w:t>Ändringsförslag</w:t>
            </w:r>
          </w:p>
        </w:tc>
      </w:tr>
      <w:tr w:rsidR="005B35AF" w:rsidRPr="00A966A4" w14:paraId="1CA2783C" w14:textId="77777777" w:rsidTr="00EA1649">
        <w:trPr>
          <w:jc w:val="center"/>
        </w:trPr>
        <w:tc>
          <w:tcPr>
            <w:tcW w:w="4876" w:type="dxa"/>
            <w:tcBorders>
              <w:top w:val="nil"/>
              <w:left w:val="nil"/>
              <w:bottom w:val="nil"/>
              <w:right w:val="nil"/>
            </w:tcBorders>
          </w:tcPr>
          <w:p w14:paraId="48A589A9" w14:textId="77777777" w:rsidR="005B35AF" w:rsidRPr="00A966A4" w:rsidRDefault="005B35AF" w:rsidP="00EA1649">
            <w:pPr>
              <w:pStyle w:val="Normal6a"/>
            </w:pPr>
            <w:r w:rsidRPr="00A966A4">
              <w:t>(5)</w:t>
            </w:r>
            <w:r w:rsidRPr="00A966A4">
              <w:tab/>
              <w:t xml:space="preserve">Bedömningen av situationen i </w:t>
            </w:r>
            <w:r w:rsidRPr="00A966A4">
              <w:rPr>
                <w:b/>
                <w:i/>
              </w:rPr>
              <w:t>andra</w:t>
            </w:r>
            <w:r w:rsidRPr="00A966A4">
              <w:t xml:space="preserve"> tredjeländer bygger på en rad relevanta och tillgängliga informationskällor, däribland information från medlemsstaterna, Europeiska unionens asylbyrå (asylbyrån), Europeiska utrikestjänsten, FN:s flyktingkommissarie och andra relevanta internationella organisationer. Bedömningen tar också hänsyn till den gemensamma analys av information om ursprungsländer som avses i artikel 11 i Europaparlamentets och rådets förordning (EU) 2021/2303</w:t>
            </w:r>
            <w:r w:rsidRPr="00A966A4">
              <w:rPr>
                <w:vertAlign w:val="superscript"/>
              </w:rPr>
              <w:t>4</w:t>
            </w:r>
            <w:r w:rsidRPr="00A966A4">
              <w:t xml:space="preserve"> om denna är tillgänglig, i enlighet med förordning (EU) 2024/1348.</w:t>
            </w:r>
          </w:p>
        </w:tc>
        <w:tc>
          <w:tcPr>
            <w:tcW w:w="4876" w:type="dxa"/>
            <w:tcBorders>
              <w:top w:val="nil"/>
              <w:left w:val="nil"/>
              <w:bottom w:val="nil"/>
              <w:right w:val="nil"/>
            </w:tcBorders>
          </w:tcPr>
          <w:p w14:paraId="119F057E" w14:textId="77777777" w:rsidR="005B35AF" w:rsidRPr="00A966A4" w:rsidRDefault="005B35AF" w:rsidP="00EA1649">
            <w:pPr>
              <w:pStyle w:val="Normal6a"/>
            </w:pPr>
            <w:r w:rsidRPr="00A966A4">
              <w:t>(5)</w:t>
            </w:r>
            <w:r w:rsidRPr="00A966A4">
              <w:tab/>
              <w:t xml:space="preserve">Bedömningen av situationen i tredjeländer </w:t>
            </w:r>
            <w:r w:rsidRPr="00A966A4">
              <w:rPr>
                <w:b/>
                <w:i/>
              </w:rPr>
              <w:t>som ska betecknas som säkra ursprungsländer</w:t>
            </w:r>
            <w:r w:rsidRPr="00A966A4">
              <w:t xml:space="preserve"> bygger på en rad relevanta och tillgängliga informationskällor, däribland information från medlemsstaterna, Europeiska unionens asylbyrå (asylbyrån), Europeiska utrikestjänsten, FN:s flyktingkommissarie och andra relevanta internationella organisationer. Bedömningen tar också hänsyn till den gemensamma analys av information om ursprungsländer som avses i artikel 11 i Europaparlamentets och rådets förordning (EU) 2021/2303</w:t>
            </w:r>
            <w:r w:rsidRPr="00A966A4">
              <w:rPr>
                <w:vertAlign w:val="superscript"/>
              </w:rPr>
              <w:t>4</w:t>
            </w:r>
            <w:r w:rsidRPr="00A966A4">
              <w:t xml:space="preserve"> om denna är tillgänglig, i enlighet med förordning (EU) 2024/1348. </w:t>
            </w:r>
            <w:r w:rsidRPr="00A966A4">
              <w:rPr>
                <w:b/>
                <w:i/>
              </w:rPr>
              <w:t>För att säkerställa rätten till ett effektivt rättsmedel och rättssäkerhetsgarantiernas effektivitet bör de källor som det hänvisas till vara tillförlitliga, aktuella och allmänt tillgängliga.</w:t>
            </w:r>
          </w:p>
        </w:tc>
      </w:tr>
      <w:tr w:rsidR="005B35AF" w:rsidRPr="00A966A4" w14:paraId="23866B84" w14:textId="77777777" w:rsidTr="00EA1649">
        <w:trPr>
          <w:jc w:val="center"/>
        </w:trPr>
        <w:tc>
          <w:tcPr>
            <w:tcW w:w="4876" w:type="dxa"/>
            <w:tcBorders>
              <w:top w:val="nil"/>
              <w:left w:val="nil"/>
              <w:bottom w:val="nil"/>
              <w:right w:val="nil"/>
            </w:tcBorders>
          </w:tcPr>
          <w:p w14:paraId="1FEB57E3" w14:textId="77777777" w:rsidR="005B35AF" w:rsidRPr="00A966A4" w:rsidRDefault="005B35AF" w:rsidP="00EA1649">
            <w:pPr>
              <w:pStyle w:val="Normal6a"/>
            </w:pPr>
            <w:r w:rsidRPr="00A966A4">
              <w:rPr>
                <w:b/>
                <w:i/>
              </w:rPr>
              <w:t>_________________</w:t>
            </w:r>
          </w:p>
        </w:tc>
        <w:tc>
          <w:tcPr>
            <w:tcW w:w="4876" w:type="dxa"/>
            <w:tcBorders>
              <w:top w:val="nil"/>
              <w:left w:val="nil"/>
              <w:bottom w:val="nil"/>
              <w:right w:val="nil"/>
            </w:tcBorders>
          </w:tcPr>
          <w:p w14:paraId="22975AE3" w14:textId="77777777" w:rsidR="005B35AF" w:rsidRPr="00A966A4" w:rsidRDefault="005B35AF" w:rsidP="00EA1649">
            <w:pPr>
              <w:pStyle w:val="Normal6a"/>
            </w:pPr>
            <w:r w:rsidRPr="00A966A4">
              <w:rPr>
                <w:b/>
                <w:i/>
              </w:rPr>
              <w:t>_________________</w:t>
            </w:r>
          </w:p>
        </w:tc>
      </w:tr>
      <w:tr w:rsidR="005B35AF" w:rsidRPr="00A966A4" w14:paraId="6D7729B6" w14:textId="77777777" w:rsidTr="00EA1649">
        <w:trPr>
          <w:jc w:val="center"/>
        </w:trPr>
        <w:tc>
          <w:tcPr>
            <w:tcW w:w="4876" w:type="dxa"/>
            <w:tcBorders>
              <w:top w:val="nil"/>
              <w:left w:val="nil"/>
              <w:bottom w:val="nil"/>
              <w:right w:val="nil"/>
            </w:tcBorders>
          </w:tcPr>
          <w:p w14:paraId="76D77181" w14:textId="77777777" w:rsidR="005B35AF" w:rsidRPr="00A966A4" w:rsidRDefault="005B35AF" w:rsidP="00EA1649">
            <w:pPr>
              <w:pStyle w:val="Normal6a"/>
            </w:pPr>
            <w:r w:rsidRPr="00A966A4">
              <w:rPr>
                <w:vertAlign w:val="superscript"/>
              </w:rPr>
              <w:t>4</w:t>
            </w:r>
            <w:r w:rsidRPr="00A966A4">
              <w:t xml:space="preserve"> Europaparlamentets och rådets förordning (EU) 2021/2303 av den 15 december 2021 om Europeiska unionens asylbyrå och om upphävande av förordning (EU) nr 439/2010 (EUT L 468, 30.12.2021, s. 1, ELI: http://data.europa.eu/eli/reg/2021/2303/oj).</w:t>
            </w:r>
          </w:p>
        </w:tc>
        <w:tc>
          <w:tcPr>
            <w:tcW w:w="4876" w:type="dxa"/>
            <w:tcBorders>
              <w:top w:val="nil"/>
              <w:left w:val="nil"/>
              <w:bottom w:val="nil"/>
              <w:right w:val="nil"/>
            </w:tcBorders>
          </w:tcPr>
          <w:p w14:paraId="422A57CD" w14:textId="77777777" w:rsidR="005B35AF" w:rsidRPr="00A966A4" w:rsidRDefault="005B35AF" w:rsidP="00EA1649">
            <w:pPr>
              <w:pStyle w:val="Normal6a"/>
            </w:pPr>
            <w:r w:rsidRPr="00A966A4">
              <w:rPr>
                <w:vertAlign w:val="superscript"/>
              </w:rPr>
              <w:t>4</w:t>
            </w:r>
            <w:r w:rsidRPr="00A966A4">
              <w:t xml:space="preserve"> Europaparlamentets och rådets förordning (EU) 2021/2303 av den 15 december 2021 om Europeiska unionens asylbyrå och om upphävande av förordning (EU) nr 439/2010 (EUT L 468, 30.12.2021, s. 1, ELI: http://data.europa.eu/eli/reg/2021/2303/oj).</w:t>
            </w:r>
          </w:p>
        </w:tc>
      </w:tr>
    </w:tbl>
    <w:p w14:paraId="0F882DF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6575615"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0F8E542D" w14:textId="77777777" w:rsidR="005B35AF" w:rsidRPr="00A966A4" w:rsidRDefault="005B35AF" w:rsidP="005B35AF">
      <w:pPr>
        <w:pStyle w:val="AmJustText"/>
      </w:pPr>
      <w:r w:rsidRPr="00A966A4">
        <w:t>I artikel 61.1 i förordningen om asylförfaranden klargörs att alla tredjeländer måste genomgå samma test för att identifieras som säkra ursprungsländer. I enlighet med Europeiska unionens domstols rättspraxis ska dessutom tillräcklig och lämplig tillgång säkerställas till de informationskällor som används för att identifiera säkra ursprungsländer. Sökanden måste kunna bekanta sig ordentligt med dessa informationskällor. Eftersom en EU-förteckning ska upprättas kräver detta att källorna är tillgängliga för allmänheten för att säkerställa att alla sökande vid behov kan bekanta sig med de källor som används.</w:t>
      </w:r>
    </w:p>
    <w:p w14:paraId="623FEF3A" w14:textId="77777777" w:rsidR="005B35AF" w:rsidRPr="00A966A4" w:rsidRDefault="005B35AF" w:rsidP="005B35AF">
      <w:r w:rsidRPr="00A966A4">
        <w:rPr>
          <w:rStyle w:val="HideTWBExt"/>
        </w:rPr>
        <w:t>&lt;/Amend&gt;</w:t>
      </w:r>
    </w:p>
    <w:p w14:paraId="49C97CB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50</w:t>
      </w:r>
      <w:r w:rsidRPr="00A966A4">
        <w:rPr>
          <w:rStyle w:val="HideTWBExt"/>
          <w:b w:val="0"/>
        </w:rPr>
        <w:t>&lt;/NumAm&gt;</w:t>
      </w:r>
    </w:p>
    <w:p w14:paraId="51C1F02A" w14:textId="77777777" w:rsidR="005B35AF" w:rsidRPr="00A966A4" w:rsidRDefault="005B35AF" w:rsidP="005B35AF">
      <w:pPr>
        <w:pStyle w:val="NormalBold"/>
      </w:pPr>
      <w:r w:rsidRPr="00A966A4">
        <w:rPr>
          <w:rStyle w:val="HideTWBExt"/>
          <w:b w:val="0"/>
        </w:rPr>
        <w:t>&lt;RepeatBlock-By&gt;&lt;Members&gt;</w:t>
      </w:r>
      <w:r w:rsidRPr="00A966A4">
        <w:t>Erik Kaliňák</w:t>
      </w:r>
      <w:r w:rsidRPr="00A966A4">
        <w:rPr>
          <w:rStyle w:val="HideTWBExt"/>
          <w:b w:val="0"/>
        </w:rPr>
        <w:t>&lt;/Members&gt;</w:t>
      </w:r>
    </w:p>
    <w:p w14:paraId="18274EE1" w14:textId="77777777" w:rsidR="005B35AF" w:rsidRPr="00A966A4" w:rsidRDefault="005B35AF" w:rsidP="005B35AF">
      <w:pPr>
        <w:pStyle w:val="NormalBold"/>
      </w:pPr>
      <w:r w:rsidRPr="00A966A4">
        <w:rPr>
          <w:rStyle w:val="HideTWBExt"/>
          <w:b w:val="0"/>
        </w:rPr>
        <w:t>&lt;/RepeatBlock-By&gt;</w:t>
      </w:r>
    </w:p>
    <w:p w14:paraId="3709DC7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05C7D95" w14:textId="77777777" w:rsidR="005B35AF" w:rsidRPr="00A966A4" w:rsidRDefault="005B35AF" w:rsidP="005B35AF">
      <w:pPr>
        <w:pStyle w:val="NormalBold"/>
      </w:pPr>
      <w:r w:rsidRPr="00A966A4">
        <w:rPr>
          <w:rStyle w:val="HideTWBExt"/>
          <w:b w:val="0"/>
        </w:rPr>
        <w:t>&lt;Article&gt;</w:t>
      </w:r>
      <w:r w:rsidRPr="00A966A4">
        <w:t>Skäl 5</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D28037C" w14:textId="77777777" w:rsidTr="00EA1649">
        <w:trPr>
          <w:trHeight w:hRule="exact" w:val="240"/>
          <w:jc w:val="center"/>
        </w:trPr>
        <w:tc>
          <w:tcPr>
            <w:tcW w:w="9752" w:type="dxa"/>
            <w:gridSpan w:val="2"/>
            <w:tcBorders>
              <w:top w:val="nil"/>
              <w:left w:val="nil"/>
              <w:bottom w:val="nil"/>
              <w:right w:val="nil"/>
            </w:tcBorders>
          </w:tcPr>
          <w:p w14:paraId="474A6C42" w14:textId="77777777" w:rsidR="005B35AF" w:rsidRPr="00A966A4" w:rsidRDefault="005B35AF" w:rsidP="00EA1649"/>
        </w:tc>
      </w:tr>
      <w:tr w:rsidR="005B35AF" w:rsidRPr="00A966A4" w14:paraId="2FD7CED7" w14:textId="77777777" w:rsidTr="00EA1649">
        <w:trPr>
          <w:trHeight w:val="240"/>
          <w:jc w:val="center"/>
        </w:trPr>
        <w:tc>
          <w:tcPr>
            <w:tcW w:w="4876" w:type="dxa"/>
            <w:tcBorders>
              <w:top w:val="nil"/>
              <w:left w:val="nil"/>
              <w:bottom w:val="nil"/>
              <w:right w:val="nil"/>
            </w:tcBorders>
          </w:tcPr>
          <w:p w14:paraId="531A67EA"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7115ADE" w14:textId="77777777" w:rsidR="005B35AF" w:rsidRPr="00A966A4" w:rsidRDefault="005B35AF" w:rsidP="00EA1649">
            <w:pPr>
              <w:pStyle w:val="AmColumnHeading"/>
            </w:pPr>
            <w:r w:rsidRPr="00A966A4">
              <w:t>Ändringsförslag</w:t>
            </w:r>
          </w:p>
        </w:tc>
      </w:tr>
      <w:tr w:rsidR="005B35AF" w:rsidRPr="00A966A4" w14:paraId="4ABE1195" w14:textId="77777777" w:rsidTr="00EA1649">
        <w:trPr>
          <w:jc w:val="center"/>
        </w:trPr>
        <w:tc>
          <w:tcPr>
            <w:tcW w:w="4876" w:type="dxa"/>
            <w:tcBorders>
              <w:top w:val="nil"/>
              <w:left w:val="nil"/>
              <w:bottom w:val="nil"/>
              <w:right w:val="nil"/>
            </w:tcBorders>
          </w:tcPr>
          <w:p w14:paraId="0526DFEE" w14:textId="77777777" w:rsidR="005B35AF" w:rsidRPr="00A966A4" w:rsidRDefault="005B35AF" w:rsidP="00EA1649">
            <w:pPr>
              <w:pStyle w:val="Normal6a"/>
            </w:pPr>
            <w:r w:rsidRPr="00A966A4">
              <w:t>(5)</w:t>
            </w:r>
            <w:r w:rsidRPr="00A966A4">
              <w:tab/>
              <w:t>Bedömningen av situationen i andra tredjeländer bygger på en rad relevanta och tillgängliga informationskällor, däribland information från medlemsstaterna, Europeiska unionens asylbyrå (asylbyrån), Europeiska utrikestjänsten, FN:s flyktingkommissarie och andra relevanta internationella organisationer. Bedömningen tar också hänsyn till den gemensamma analys av information om ursprungsländer som avses i artikel 11 i Europaparlamentets och rådets förordning (EU) 2021/2303</w:t>
            </w:r>
            <w:r w:rsidRPr="00A966A4">
              <w:rPr>
                <w:vertAlign w:val="superscript"/>
              </w:rPr>
              <w:t>4</w:t>
            </w:r>
            <w:r w:rsidRPr="00A966A4">
              <w:t xml:space="preserve"> om denna är tillgänglig, i enlighet med förordning (EU) 2024/1348.</w:t>
            </w:r>
          </w:p>
        </w:tc>
        <w:tc>
          <w:tcPr>
            <w:tcW w:w="4876" w:type="dxa"/>
            <w:tcBorders>
              <w:top w:val="nil"/>
              <w:left w:val="nil"/>
              <w:bottom w:val="nil"/>
              <w:right w:val="nil"/>
            </w:tcBorders>
          </w:tcPr>
          <w:p w14:paraId="3F696E6D" w14:textId="77777777" w:rsidR="005B35AF" w:rsidRPr="00A966A4" w:rsidRDefault="005B35AF" w:rsidP="00EA1649">
            <w:pPr>
              <w:pStyle w:val="Normal6a"/>
            </w:pPr>
            <w:r w:rsidRPr="00A966A4">
              <w:t>(5)</w:t>
            </w:r>
            <w:r w:rsidRPr="00A966A4">
              <w:tab/>
              <w:t xml:space="preserve">Bedömningen av situationen i andra tredjeländer bygger på en rad relevanta och tillgängliga informationskällor, däribland </w:t>
            </w:r>
            <w:r w:rsidRPr="00A966A4">
              <w:rPr>
                <w:b/>
                <w:i/>
              </w:rPr>
              <w:t>särskilt</w:t>
            </w:r>
            <w:r w:rsidRPr="00A966A4">
              <w:t xml:space="preserve"> information från medlemsstaterna, </w:t>
            </w:r>
            <w:r w:rsidRPr="00A966A4">
              <w:rPr>
                <w:b/>
                <w:i/>
              </w:rPr>
              <w:t>eller alternativt från</w:t>
            </w:r>
            <w:r w:rsidRPr="00A966A4">
              <w:t xml:space="preserve"> Europeiska unionens asylbyrå (asylbyrån), Europeiska utrikestjänsten, FN:s flyktingkommissarie och andra relevanta internationella organisationer. Bedömningen tar också hänsyn till den gemensamma analys av information om ursprungsländer som avses i artikel 11 i Europaparlamentets och rådets förordning (EU) 2021/2303</w:t>
            </w:r>
            <w:r w:rsidRPr="00A966A4">
              <w:rPr>
                <w:vertAlign w:val="superscript"/>
              </w:rPr>
              <w:t>4</w:t>
            </w:r>
            <w:r w:rsidRPr="00A966A4">
              <w:t xml:space="preserve"> om denna är tillgänglig, i enlighet med förordning (EU) 2024/1348.</w:t>
            </w:r>
          </w:p>
        </w:tc>
      </w:tr>
      <w:tr w:rsidR="005B35AF" w:rsidRPr="00A966A4" w14:paraId="0A74710F" w14:textId="77777777" w:rsidTr="00EA1649">
        <w:trPr>
          <w:jc w:val="center"/>
        </w:trPr>
        <w:tc>
          <w:tcPr>
            <w:tcW w:w="4876" w:type="dxa"/>
            <w:tcBorders>
              <w:top w:val="nil"/>
              <w:left w:val="nil"/>
              <w:bottom w:val="nil"/>
              <w:right w:val="nil"/>
            </w:tcBorders>
          </w:tcPr>
          <w:p w14:paraId="78B54DA1" w14:textId="77777777" w:rsidR="005B35AF" w:rsidRPr="00A966A4" w:rsidRDefault="005B35AF" w:rsidP="00EA1649">
            <w:pPr>
              <w:pStyle w:val="Normal6a"/>
            </w:pPr>
            <w:r w:rsidRPr="00A966A4">
              <w:rPr>
                <w:b/>
                <w:i/>
              </w:rPr>
              <w:t>_________________</w:t>
            </w:r>
          </w:p>
        </w:tc>
        <w:tc>
          <w:tcPr>
            <w:tcW w:w="4876" w:type="dxa"/>
            <w:tcBorders>
              <w:top w:val="nil"/>
              <w:left w:val="nil"/>
              <w:bottom w:val="nil"/>
              <w:right w:val="nil"/>
            </w:tcBorders>
          </w:tcPr>
          <w:p w14:paraId="5E7004C9" w14:textId="77777777" w:rsidR="005B35AF" w:rsidRPr="00A966A4" w:rsidRDefault="005B35AF" w:rsidP="00EA1649">
            <w:pPr>
              <w:pStyle w:val="Normal6a"/>
            </w:pPr>
            <w:r w:rsidRPr="00A966A4">
              <w:rPr>
                <w:b/>
                <w:i/>
              </w:rPr>
              <w:t>_________________</w:t>
            </w:r>
          </w:p>
        </w:tc>
      </w:tr>
      <w:tr w:rsidR="005B35AF" w:rsidRPr="00A966A4" w14:paraId="4184C741" w14:textId="77777777" w:rsidTr="00EA1649">
        <w:trPr>
          <w:jc w:val="center"/>
        </w:trPr>
        <w:tc>
          <w:tcPr>
            <w:tcW w:w="4876" w:type="dxa"/>
            <w:tcBorders>
              <w:top w:val="nil"/>
              <w:left w:val="nil"/>
              <w:bottom w:val="nil"/>
              <w:right w:val="nil"/>
            </w:tcBorders>
          </w:tcPr>
          <w:p w14:paraId="3021FE5A" w14:textId="77777777" w:rsidR="005B35AF" w:rsidRPr="00A966A4" w:rsidRDefault="005B35AF" w:rsidP="00EA1649">
            <w:pPr>
              <w:pStyle w:val="Normal6a"/>
            </w:pPr>
            <w:r w:rsidRPr="00A966A4">
              <w:rPr>
                <w:vertAlign w:val="superscript"/>
              </w:rPr>
              <w:t>4</w:t>
            </w:r>
            <w:r w:rsidRPr="00A966A4">
              <w:t xml:space="preserve"> Europaparlamentets och rådets förordning (EU) 2021/2303 av den 15 december 2021 om Europeiska unionens asylbyrå och om upphävande av förordning (EU) nr 439/2010 (EUT L 468, 30.12.2021, s. 1, ELI: http://data.europa.eu/eli/reg/2021/2303/oj).</w:t>
            </w:r>
          </w:p>
        </w:tc>
        <w:tc>
          <w:tcPr>
            <w:tcW w:w="4876" w:type="dxa"/>
            <w:tcBorders>
              <w:top w:val="nil"/>
              <w:left w:val="nil"/>
              <w:bottom w:val="nil"/>
              <w:right w:val="nil"/>
            </w:tcBorders>
          </w:tcPr>
          <w:p w14:paraId="23279B7D" w14:textId="77777777" w:rsidR="005B35AF" w:rsidRPr="00A966A4" w:rsidRDefault="005B35AF" w:rsidP="00EA1649">
            <w:pPr>
              <w:pStyle w:val="Normal6a"/>
            </w:pPr>
            <w:r w:rsidRPr="00A966A4">
              <w:rPr>
                <w:vertAlign w:val="superscript"/>
              </w:rPr>
              <w:t>4</w:t>
            </w:r>
            <w:r w:rsidRPr="00A966A4">
              <w:t xml:space="preserve"> Europaparlamentets och rådets förordning (EU) 2021/2303 av den 15 december 2021 om Europeiska unionens asylbyrå och om upphävande av förordning (EU) nr 439/2010 (EUT L 468, 30.12.2021, s. 1, ELI: http://data.europa.eu/eli/reg/2021/2303/oj).</w:t>
            </w:r>
          </w:p>
        </w:tc>
      </w:tr>
    </w:tbl>
    <w:p w14:paraId="1DDCCEF9"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{SK}</w:t>
      </w:r>
      <w:r w:rsidRPr="00A966A4">
        <w:t>sk</w:t>
      </w:r>
      <w:r w:rsidRPr="00A966A4">
        <w:rPr>
          <w:rStyle w:val="HideTWBExt"/>
        </w:rPr>
        <w:t>&lt;/Original&gt;</w:t>
      </w:r>
    </w:p>
    <w:p w14:paraId="3AFCEF70" w14:textId="77777777" w:rsidR="005B35AF" w:rsidRPr="00A966A4" w:rsidRDefault="005B35AF" w:rsidP="005B35AF">
      <w:r w:rsidRPr="00A966A4">
        <w:rPr>
          <w:rStyle w:val="HideTWBExt"/>
        </w:rPr>
        <w:t>&lt;/Amend&gt;</w:t>
      </w:r>
    </w:p>
    <w:p w14:paraId="147A7262"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51</w:t>
      </w:r>
      <w:r w:rsidRPr="00A966A4">
        <w:rPr>
          <w:rStyle w:val="HideTWBExt"/>
          <w:b w:val="0"/>
        </w:rPr>
        <w:t>&lt;/NumAm&gt;</w:t>
      </w:r>
    </w:p>
    <w:p w14:paraId="3882D326" w14:textId="77777777" w:rsidR="005B35AF" w:rsidRPr="00A966A4" w:rsidRDefault="005B35AF" w:rsidP="005B35AF">
      <w:pPr>
        <w:pStyle w:val="NormalBold"/>
      </w:pPr>
      <w:r w:rsidRPr="00A966A4">
        <w:rPr>
          <w:rStyle w:val="HideTWBExt"/>
          <w:b w:val="0"/>
        </w:rPr>
        <w:t>&lt;RepeatBlock-By&gt;&lt;Members&gt;</w:t>
      </w:r>
      <w:r w:rsidRPr="00A966A4">
        <w:t>Assita Kanko</w:t>
      </w:r>
      <w:r w:rsidRPr="00A966A4">
        <w:rPr>
          <w:rStyle w:val="HideTWBExt"/>
          <w:b w:val="0"/>
        </w:rPr>
        <w:t>&lt;/Members&gt;</w:t>
      </w:r>
    </w:p>
    <w:p w14:paraId="0DEB1F77" w14:textId="77777777" w:rsidR="005B35AF" w:rsidRPr="00A966A4" w:rsidRDefault="005B35AF" w:rsidP="005B35AF">
      <w:pPr>
        <w:pStyle w:val="NormalBold"/>
      </w:pPr>
      <w:r w:rsidRPr="00A966A4">
        <w:rPr>
          <w:rStyle w:val="HideTWBExt"/>
          <w:b w:val="0"/>
        </w:rPr>
        <w:t>&lt;/RepeatBlock-By&gt;</w:t>
      </w:r>
    </w:p>
    <w:p w14:paraId="1022D6B9"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3943D6B" w14:textId="77777777" w:rsidR="005B35AF" w:rsidRPr="00A966A4" w:rsidRDefault="005B35AF" w:rsidP="005B35AF">
      <w:pPr>
        <w:pStyle w:val="NormalBold"/>
      </w:pPr>
      <w:r w:rsidRPr="00A966A4">
        <w:rPr>
          <w:rStyle w:val="HideTWBExt"/>
          <w:b w:val="0"/>
        </w:rPr>
        <w:t>&lt;Article&gt;</w:t>
      </w:r>
      <w:r w:rsidRPr="00A966A4">
        <w:t>Skäl 5a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D01ABF2" w14:textId="77777777" w:rsidTr="00EA1649">
        <w:trPr>
          <w:trHeight w:hRule="exact" w:val="240"/>
          <w:jc w:val="center"/>
        </w:trPr>
        <w:tc>
          <w:tcPr>
            <w:tcW w:w="9752" w:type="dxa"/>
            <w:gridSpan w:val="2"/>
            <w:tcBorders>
              <w:top w:val="nil"/>
              <w:left w:val="nil"/>
              <w:bottom w:val="nil"/>
              <w:right w:val="nil"/>
            </w:tcBorders>
          </w:tcPr>
          <w:p w14:paraId="0904ECEB" w14:textId="77777777" w:rsidR="005B35AF" w:rsidRPr="00A966A4" w:rsidRDefault="005B35AF" w:rsidP="00EA1649"/>
        </w:tc>
      </w:tr>
      <w:tr w:rsidR="005B35AF" w:rsidRPr="00A966A4" w14:paraId="42AF53A0" w14:textId="77777777" w:rsidTr="00EA1649">
        <w:trPr>
          <w:trHeight w:val="240"/>
          <w:jc w:val="center"/>
        </w:trPr>
        <w:tc>
          <w:tcPr>
            <w:tcW w:w="4876" w:type="dxa"/>
            <w:tcBorders>
              <w:top w:val="nil"/>
              <w:left w:val="nil"/>
              <w:bottom w:val="nil"/>
              <w:right w:val="nil"/>
            </w:tcBorders>
          </w:tcPr>
          <w:p w14:paraId="642E1BB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7E9E2D1" w14:textId="77777777" w:rsidR="005B35AF" w:rsidRPr="00A966A4" w:rsidRDefault="005B35AF" w:rsidP="00EA1649">
            <w:pPr>
              <w:pStyle w:val="AmColumnHeading"/>
            </w:pPr>
            <w:r w:rsidRPr="00A966A4">
              <w:t>Ändringsförslag</w:t>
            </w:r>
          </w:p>
        </w:tc>
      </w:tr>
      <w:tr w:rsidR="005B35AF" w:rsidRPr="00A966A4" w14:paraId="24CCADF1" w14:textId="77777777" w:rsidTr="00EA1649">
        <w:trPr>
          <w:jc w:val="center"/>
        </w:trPr>
        <w:tc>
          <w:tcPr>
            <w:tcW w:w="4876" w:type="dxa"/>
            <w:tcBorders>
              <w:top w:val="nil"/>
              <w:left w:val="nil"/>
              <w:bottom w:val="nil"/>
              <w:right w:val="nil"/>
            </w:tcBorders>
          </w:tcPr>
          <w:p w14:paraId="5B2809F3" w14:textId="77777777" w:rsidR="005B35AF" w:rsidRPr="00A966A4" w:rsidRDefault="005B35AF" w:rsidP="00EA1649">
            <w:pPr>
              <w:pStyle w:val="Normal6a"/>
            </w:pPr>
          </w:p>
        </w:tc>
        <w:tc>
          <w:tcPr>
            <w:tcW w:w="4876" w:type="dxa"/>
            <w:tcBorders>
              <w:top w:val="nil"/>
              <w:left w:val="nil"/>
              <w:bottom w:val="nil"/>
              <w:right w:val="nil"/>
            </w:tcBorders>
          </w:tcPr>
          <w:p w14:paraId="2A128D8A" w14:textId="77777777" w:rsidR="005B35AF" w:rsidRPr="00A966A4" w:rsidRDefault="005B35AF" w:rsidP="00EA1649">
            <w:pPr>
              <w:pStyle w:val="Normal6a"/>
            </w:pPr>
            <w:r w:rsidRPr="00A966A4">
              <w:rPr>
                <w:b/>
                <w:i/>
              </w:rPr>
              <w:t>(5a)</w:t>
            </w:r>
            <w:r w:rsidRPr="00A966A4">
              <w:tab/>
            </w:r>
            <w:r w:rsidRPr="00A966A4">
              <w:rPr>
                <w:b/>
                <w:i/>
              </w:rPr>
              <w:t>Beteckningen av ett tredjeland som säkert ursprungsland grundar sig på officiella och kvalificerade informationskällor som bedöms av de behöriga myndigheterna, och dessa källor bör därför inte bli föremål för nationell rättslig prövning. Utan att det påverkar den allmänna beteckningen av det berörda tredjelandet som ett säkert ursprungsland bör den nationella rättsliga prövningen enbart begränsas till att granska de utförliga bevis som sökanden har lagt fram för sin specifika individuella situation som i det enskilda fallet motiverar att begreppet säkert ursprungsland inte kan tillämpas.</w:t>
            </w:r>
          </w:p>
        </w:tc>
      </w:tr>
    </w:tbl>
    <w:p w14:paraId="5B39C2FA"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1F9D526" w14:textId="77777777" w:rsidR="005B35AF" w:rsidRPr="00A966A4" w:rsidRDefault="005B35AF" w:rsidP="005B35AF">
      <w:r w:rsidRPr="00A966A4">
        <w:rPr>
          <w:rStyle w:val="HideTWBExt"/>
        </w:rPr>
        <w:t>&lt;/Amend&gt;</w:t>
      </w:r>
    </w:p>
    <w:p w14:paraId="7872F4F5"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52</w:t>
      </w:r>
      <w:r w:rsidRPr="00A966A4">
        <w:rPr>
          <w:rStyle w:val="HideTWBExt"/>
          <w:b w:val="0"/>
        </w:rPr>
        <w:t>&lt;/NumAm&gt;</w:t>
      </w:r>
    </w:p>
    <w:p w14:paraId="6D2C5941" w14:textId="77777777" w:rsidR="005B35AF" w:rsidRPr="00A966A4" w:rsidRDefault="005B35AF" w:rsidP="005B35AF">
      <w:pPr>
        <w:pStyle w:val="NormalBold"/>
      </w:pPr>
      <w:r w:rsidRPr="00A966A4">
        <w:rPr>
          <w:rStyle w:val="HideTWBExt"/>
          <w:b w:val="0"/>
        </w:rPr>
        <w:t>&lt;RepeatBlock-By&gt;&lt;Members&gt;</w:t>
      </w:r>
      <w:r w:rsidRPr="00A966A4">
        <w:t>Tomas Tobé</w:t>
      </w:r>
      <w:r w:rsidRPr="00A966A4">
        <w:rPr>
          <w:rStyle w:val="HideTWBExt"/>
          <w:b w:val="0"/>
        </w:rPr>
        <w:t>&lt;/Members&gt;</w:t>
      </w:r>
    </w:p>
    <w:p w14:paraId="5969155D" w14:textId="77777777" w:rsidR="005B35AF" w:rsidRPr="00A966A4" w:rsidRDefault="005B35AF" w:rsidP="005B35AF">
      <w:pPr>
        <w:pStyle w:val="NormalBold"/>
      </w:pPr>
      <w:r w:rsidRPr="00A966A4">
        <w:rPr>
          <w:rStyle w:val="HideTWBExt"/>
          <w:b w:val="0"/>
        </w:rPr>
        <w:t>&lt;/RepeatBlock-By&gt;</w:t>
      </w:r>
    </w:p>
    <w:p w14:paraId="2F656947"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084901F" w14:textId="77777777" w:rsidR="005B35AF" w:rsidRPr="00A966A4" w:rsidRDefault="005B35AF" w:rsidP="005B35AF">
      <w:pPr>
        <w:pStyle w:val="NormalBold"/>
      </w:pPr>
      <w:r w:rsidRPr="00A966A4">
        <w:rPr>
          <w:rStyle w:val="HideTWBExt"/>
          <w:b w:val="0"/>
        </w:rPr>
        <w:t>&lt;Article&gt;</w:t>
      </w:r>
      <w:r w:rsidRPr="00A966A4">
        <w:t>Skäl 5a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4F7AD14" w14:textId="77777777" w:rsidTr="00EA1649">
        <w:trPr>
          <w:trHeight w:hRule="exact" w:val="240"/>
          <w:jc w:val="center"/>
        </w:trPr>
        <w:tc>
          <w:tcPr>
            <w:tcW w:w="9752" w:type="dxa"/>
            <w:gridSpan w:val="2"/>
            <w:tcBorders>
              <w:top w:val="nil"/>
              <w:left w:val="nil"/>
              <w:bottom w:val="nil"/>
              <w:right w:val="nil"/>
            </w:tcBorders>
          </w:tcPr>
          <w:p w14:paraId="5899F277" w14:textId="77777777" w:rsidR="005B35AF" w:rsidRPr="00A966A4" w:rsidRDefault="005B35AF" w:rsidP="00EA1649"/>
        </w:tc>
      </w:tr>
      <w:tr w:rsidR="005B35AF" w:rsidRPr="00A966A4" w14:paraId="7106EF16" w14:textId="77777777" w:rsidTr="00EA1649">
        <w:trPr>
          <w:trHeight w:val="240"/>
          <w:jc w:val="center"/>
        </w:trPr>
        <w:tc>
          <w:tcPr>
            <w:tcW w:w="4876" w:type="dxa"/>
            <w:tcBorders>
              <w:top w:val="nil"/>
              <w:left w:val="nil"/>
              <w:bottom w:val="nil"/>
              <w:right w:val="nil"/>
            </w:tcBorders>
          </w:tcPr>
          <w:p w14:paraId="4CB796AE"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A1C76D0" w14:textId="77777777" w:rsidR="005B35AF" w:rsidRPr="00A966A4" w:rsidRDefault="005B35AF" w:rsidP="00EA1649">
            <w:pPr>
              <w:pStyle w:val="AmColumnHeading"/>
            </w:pPr>
            <w:r w:rsidRPr="00A966A4">
              <w:t>Ändringsförslag</w:t>
            </w:r>
          </w:p>
        </w:tc>
      </w:tr>
      <w:tr w:rsidR="005B35AF" w:rsidRPr="00A966A4" w14:paraId="3163C3FC" w14:textId="77777777" w:rsidTr="00EA1649">
        <w:trPr>
          <w:jc w:val="center"/>
        </w:trPr>
        <w:tc>
          <w:tcPr>
            <w:tcW w:w="4876" w:type="dxa"/>
            <w:tcBorders>
              <w:top w:val="nil"/>
              <w:left w:val="nil"/>
              <w:bottom w:val="nil"/>
              <w:right w:val="nil"/>
            </w:tcBorders>
          </w:tcPr>
          <w:p w14:paraId="320F23EB" w14:textId="77777777" w:rsidR="005B35AF" w:rsidRPr="00A966A4" w:rsidRDefault="005B35AF" w:rsidP="00EA1649">
            <w:pPr>
              <w:pStyle w:val="Normal6a"/>
            </w:pPr>
          </w:p>
        </w:tc>
        <w:tc>
          <w:tcPr>
            <w:tcW w:w="4876" w:type="dxa"/>
            <w:tcBorders>
              <w:top w:val="nil"/>
              <w:left w:val="nil"/>
              <w:bottom w:val="nil"/>
              <w:right w:val="nil"/>
            </w:tcBorders>
          </w:tcPr>
          <w:p w14:paraId="09E1AAD8" w14:textId="77777777" w:rsidR="005B35AF" w:rsidRPr="00A966A4" w:rsidRDefault="005B35AF" w:rsidP="00EA1649">
            <w:pPr>
              <w:pStyle w:val="Normal6a"/>
            </w:pPr>
            <w:r w:rsidRPr="00A966A4">
              <w:rPr>
                <w:b/>
                <w:i/>
              </w:rPr>
              <w:t>(5a)</w:t>
            </w:r>
            <w:r w:rsidRPr="00A966A4">
              <w:tab/>
            </w:r>
            <w:r w:rsidRPr="00A966A4">
              <w:rPr>
                <w:b/>
                <w:i/>
              </w:rPr>
              <w:t>Vid bedömningen av huruvida ett tredjeland kan anses vara ett säkert ursprungsland vid tillämpningen av denna förordning bör medlemsstaterna kunna ta hänsyn till huruvida det landet ingår i en unionsförteckning eller nationell förteckning över säkra tredjeländer enligt artikel 59 i förordning (EU) 2024/1348. Upptagandet av ett land i en sådan förteckning kan utgöra en relevant indikation på den allmänna människorättsliga situationen och stabiliteten i landet.</w:t>
            </w:r>
          </w:p>
        </w:tc>
      </w:tr>
    </w:tbl>
    <w:p w14:paraId="5B62782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BA7852B" w14:textId="77777777" w:rsidR="005B35AF" w:rsidRPr="00A966A4" w:rsidRDefault="005B35AF" w:rsidP="005B35AF">
      <w:r w:rsidRPr="00A966A4">
        <w:rPr>
          <w:rStyle w:val="HideTWBExt"/>
        </w:rPr>
        <w:t>&lt;/Amend&gt;</w:t>
      </w:r>
    </w:p>
    <w:p w14:paraId="14ACB42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53</w:t>
      </w:r>
      <w:r w:rsidRPr="00A966A4">
        <w:rPr>
          <w:rStyle w:val="HideTWBExt"/>
          <w:b w:val="0"/>
        </w:rPr>
        <w:t>&lt;/NumAm&gt;</w:t>
      </w:r>
    </w:p>
    <w:p w14:paraId="408783BF" w14:textId="77777777" w:rsidR="005B35AF" w:rsidRPr="00A966A4" w:rsidRDefault="005B35AF" w:rsidP="005B35AF">
      <w:pPr>
        <w:pStyle w:val="NormalBold"/>
      </w:pPr>
      <w:r w:rsidRPr="00A966A4">
        <w:rPr>
          <w:rStyle w:val="HideTWBExt"/>
          <w:b w:val="0"/>
        </w:rPr>
        <w:t>&lt;RepeatBlock-By&gt;&lt;Members&gt;</w:t>
      </w:r>
      <w:r w:rsidRPr="00A966A4">
        <w:t>Marco Tarquinio, Sandro Ruotolo, Francisco Assis, Alessandro Zan, Cecilia Strada</w:t>
      </w:r>
      <w:r w:rsidRPr="00A966A4">
        <w:rPr>
          <w:rStyle w:val="HideTWBExt"/>
          <w:b w:val="0"/>
        </w:rPr>
        <w:t>&lt;/Members&gt;</w:t>
      </w:r>
    </w:p>
    <w:p w14:paraId="29D618D8" w14:textId="77777777" w:rsidR="005B35AF" w:rsidRPr="00A966A4" w:rsidRDefault="005B35AF" w:rsidP="005B35AF">
      <w:pPr>
        <w:pStyle w:val="NormalBold"/>
      </w:pPr>
      <w:r w:rsidRPr="00A966A4">
        <w:rPr>
          <w:rStyle w:val="HideTWBExt"/>
          <w:b w:val="0"/>
        </w:rPr>
        <w:t>&lt;/RepeatBlock-By&gt;</w:t>
      </w:r>
    </w:p>
    <w:p w14:paraId="1583E3D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FC9ADD6" w14:textId="77777777" w:rsidR="005B35AF" w:rsidRPr="00A966A4" w:rsidRDefault="005B35AF" w:rsidP="005B35AF">
      <w:pPr>
        <w:pStyle w:val="NormalBold"/>
      </w:pPr>
      <w:r w:rsidRPr="00A966A4">
        <w:rPr>
          <w:rStyle w:val="HideTWBExt"/>
          <w:b w:val="0"/>
        </w:rPr>
        <w:t>&lt;Article&gt;</w:t>
      </w:r>
      <w:r w:rsidRPr="00A966A4">
        <w:t>Skäl 5a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71FA38E" w14:textId="77777777" w:rsidTr="00EA1649">
        <w:trPr>
          <w:trHeight w:hRule="exact" w:val="240"/>
          <w:jc w:val="center"/>
        </w:trPr>
        <w:tc>
          <w:tcPr>
            <w:tcW w:w="9752" w:type="dxa"/>
            <w:gridSpan w:val="2"/>
            <w:tcBorders>
              <w:top w:val="nil"/>
              <w:left w:val="nil"/>
              <w:bottom w:val="nil"/>
              <w:right w:val="nil"/>
            </w:tcBorders>
          </w:tcPr>
          <w:p w14:paraId="771EE40C" w14:textId="77777777" w:rsidR="005B35AF" w:rsidRPr="00A966A4" w:rsidRDefault="005B35AF" w:rsidP="00EA1649"/>
        </w:tc>
      </w:tr>
      <w:tr w:rsidR="005B35AF" w:rsidRPr="00A966A4" w14:paraId="6821B048" w14:textId="77777777" w:rsidTr="00EA1649">
        <w:trPr>
          <w:trHeight w:val="240"/>
          <w:jc w:val="center"/>
        </w:trPr>
        <w:tc>
          <w:tcPr>
            <w:tcW w:w="4876" w:type="dxa"/>
            <w:tcBorders>
              <w:top w:val="nil"/>
              <w:left w:val="nil"/>
              <w:bottom w:val="nil"/>
              <w:right w:val="nil"/>
            </w:tcBorders>
          </w:tcPr>
          <w:p w14:paraId="13D280E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DA75983" w14:textId="77777777" w:rsidR="005B35AF" w:rsidRPr="00A966A4" w:rsidRDefault="005B35AF" w:rsidP="00EA1649">
            <w:pPr>
              <w:pStyle w:val="AmColumnHeading"/>
            </w:pPr>
            <w:r w:rsidRPr="00A966A4">
              <w:t>Ändringsförslag</w:t>
            </w:r>
          </w:p>
        </w:tc>
      </w:tr>
      <w:tr w:rsidR="005B35AF" w:rsidRPr="00A966A4" w14:paraId="3573D6C3" w14:textId="77777777" w:rsidTr="00EA1649">
        <w:trPr>
          <w:jc w:val="center"/>
        </w:trPr>
        <w:tc>
          <w:tcPr>
            <w:tcW w:w="4876" w:type="dxa"/>
            <w:tcBorders>
              <w:top w:val="nil"/>
              <w:left w:val="nil"/>
              <w:bottom w:val="nil"/>
              <w:right w:val="nil"/>
            </w:tcBorders>
          </w:tcPr>
          <w:p w14:paraId="6F74B51C" w14:textId="77777777" w:rsidR="005B35AF" w:rsidRPr="00A966A4" w:rsidRDefault="005B35AF" w:rsidP="00EA1649">
            <w:pPr>
              <w:pStyle w:val="Normal6a"/>
            </w:pPr>
          </w:p>
        </w:tc>
        <w:tc>
          <w:tcPr>
            <w:tcW w:w="4876" w:type="dxa"/>
            <w:tcBorders>
              <w:top w:val="nil"/>
              <w:left w:val="nil"/>
              <w:bottom w:val="nil"/>
              <w:right w:val="nil"/>
            </w:tcBorders>
          </w:tcPr>
          <w:p w14:paraId="6B54F625" w14:textId="77777777" w:rsidR="005B35AF" w:rsidRPr="00A966A4" w:rsidRDefault="005B35AF" w:rsidP="00EA1649">
            <w:pPr>
              <w:pStyle w:val="Normal6a"/>
            </w:pPr>
            <w:r w:rsidRPr="00A966A4">
              <w:rPr>
                <w:b/>
                <w:i/>
              </w:rPr>
              <w:t>(5a)</w:t>
            </w:r>
            <w:r w:rsidRPr="00A966A4">
              <w:tab/>
            </w:r>
            <w:r w:rsidRPr="00A966A4">
              <w:rPr>
                <w:b/>
                <w:i/>
              </w:rPr>
              <w:t>Om ett land som utsetts till säkert ursprungsland inte längre uppfyller villkoren i artikel 61 i denna förordning bör det landet strykas från beteckningen.</w:t>
            </w:r>
          </w:p>
        </w:tc>
      </w:tr>
    </w:tbl>
    <w:p w14:paraId="3802D147"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F2373D9" w14:textId="77777777" w:rsidR="005B35AF" w:rsidRPr="00A966A4" w:rsidRDefault="005B35AF" w:rsidP="005B35AF">
      <w:r w:rsidRPr="00A966A4">
        <w:rPr>
          <w:rStyle w:val="HideTWBExt"/>
        </w:rPr>
        <w:t>&lt;/Amend&gt;</w:t>
      </w:r>
    </w:p>
    <w:p w14:paraId="6E202A9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54</w:t>
      </w:r>
      <w:r w:rsidRPr="00A966A4">
        <w:rPr>
          <w:rStyle w:val="HideTWBExt"/>
          <w:b w:val="0"/>
        </w:rPr>
        <w:t>&lt;/NumAm&gt;</w:t>
      </w:r>
    </w:p>
    <w:p w14:paraId="630FC09E" w14:textId="77777777" w:rsidR="005B35AF" w:rsidRPr="00A966A4" w:rsidRDefault="005B35AF" w:rsidP="005B35AF">
      <w:pPr>
        <w:pStyle w:val="NormalBold"/>
      </w:pPr>
      <w:r w:rsidRPr="00A966A4">
        <w:rPr>
          <w:rStyle w:val="HideTWBExt"/>
          <w:b w:val="0"/>
        </w:rPr>
        <w:t>&lt;RepeatBlock-By&gt;&lt;Members&gt;</w:t>
      </w:r>
      <w:r w:rsidRPr="00A966A4">
        <w:t>Tomas Tobé</w:t>
      </w:r>
      <w:r w:rsidRPr="00A966A4">
        <w:rPr>
          <w:rStyle w:val="HideTWBExt"/>
          <w:b w:val="0"/>
        </w:rPr>
        <w:t>&lt;/Members&gt;</w:t>
      </w:r>
    </w:p>
    <w:p w14:paraId="6E5D69B4" w14:textId="77777777" w:rsidR="005B35AF" w:rsidRPr="00A966A4" w:rsidRDefault="005B35AF" w:rsidP="005B35AF">
      <w:pPr>
        <w:pStyle w:val="NormalBold"/>
      </w:pPr>
      <w:r w:rsidRPr="00A966A4">
        <w:rPr>
          <w:rStyle w:val="HideTWBExt"/>
          <w:b w:val="0"/>
        </w:rPr>
        <w:t>&lt;/RepeatBlock-By&gt;</w:t>
      </w:r>
    </w:p>
    <w:p w14:paraId="10AD055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8B2CA9F" w14:textId="77777777" w:rsidR="005B35AF" w:rsidRPr="00A966A4" w:rsidRDefault="005B35AF" w:rsidP="005B35AF">
      <w:pPr>
        <w:pStyle w:val="NormalBold"/>
      </w:pPr>
      <w:r w:rsidRPr="00A966A4">
        <w:rPr>
          <w:rStyle w:val="HideTWBExt"/>
          <w:b w:val="0"/>
        </w:rPr>
        <w:t>&lt;Article&gt;</w:t>
      </w:r>
      <w:r w:rsidRPr="00A966A4">
        <w:t>Skäl 5b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5D4D405" w14:textId="77777777" w:rsidTr="00EA1649">
        <w:trPr>
          <w:trHeight w:hRule="exact" w:val="240"/>
          <w:jc w:val="center"/>
        </w:trPr>
        <w:tc>
          <w:tcPr>
            <w:tcW w:w="9752" w:type="dxa"/>
            <w:gridSpan w:val="2"/>
            <w:tcBorders>
              <w:top w:val="nil"/>
              <w:left w:val="nil"/>
              <w:bottom w:val="nil"/>
              <w:right w:val="nil"/>
            </w:tcBorders>
          </w:tcPr>
          <w:p w14:paraId="5E1424CE" w14:textId="77777777" w:rsidR="005B35AF" w:rsidRPr="00A966A4" w:rsidRDefault="005B35AF" w:rsidP="00EA1649"/>
        </w:tc>
      </w:tr>
      <w:tr w:rsidR="005B35AF" w:rsidRPr="00A966A4" w14:paraId="050A16DB" w14:textId="77777777" w:rsidTr="00EA1649">
        <w:trPr>
          <w:trHeight w:val="240"/>
          <w:jc w:val="center"/>
        </w:trPr>
        <w:tc>
          <w:tcPr>
            <w:tcW w:w="4876" w:type="dxa"/>
            <w:tcBorders>
              <w:top w:val="nil"/>
              <w:left w:val="nil"/>
              <w:bottom w:val="nil"/>
              <w:right w:val="nil"/>
            </w:tcBorders>
          </w:tcPr>
          <w:p w14:paraId="10D68DD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20C82FE" w14:textId="77777777" w:rsidR="005B35AF" w:rsidRPr="00A966A4" w:rsidRDefault="005B35AF" w:rsidP="00EA1649">
            <w:pPr>
              <w:pStyle w:val="AmColumnHeading"/>
            </w:pPr>
            <w:r w:rsidRPr="00A966A4">
              <w:t>Ändringsförslag</w:t>
            </w:r>
          </w:p>
        </w:tc>
      </w:tr>
      <w:tr w:rsidR="005B35AF" w:rsidRPr="00A966A4" w14:paraId="33BA2447" w14:textId="77777777" w:rsidTr="00EA1649">
        <w:trPr>
          <w:jc w:val="center"/>
        </w:trPr>
        <w:tc>
          <w:tcPr>
            <w:tcW w:w="4876" w:type="dxa"/>
            <w:tcBorders>
              <w:top w:val="nil"/>
              <w:left w:val="nil"/>
              <w:bottom w:val="nil"/>
              <w:right w:val="nil"/>
            </w:tcBorders>
          </w:tcPr>
          <w:p w14:paraId="6F1B7518" w14:textId="77777777" w:rsidR="005B35AF" w:rsidRPr="00A966A4" w:rsidRDefault="005B35AF" w:rsidP="00EA1649">
            <w:pPr>
              <w:pStyle w:val="Normal6a"/>
            </w:pPr>
          </w:p>
        </w:tc>
        <w:tc>
          <w:tcPr>
            <w:tcW w:w="4876" w:type="dxa"/>
            <w:tcBorders>
              <w:top w:val="nil"/>
              <w:left w:val="nil"/>
              <w:bottom w:val="nil"/>
              <w:right w:val="nil"/>
            </w:tcBorders>
          </w:tcPr>
          <w:p w14:paraId="0B681A00" w14:textId="77777777" w:rsidR="005B35AF" w:rsidRPr="00A966A4" w:rsidRDefault="005B35AF" w:rsidP="00EA1649">
            <w:pPr>
              <w:pStyle w:val="Normal6a"/>
            </w:pPr>
            <w:r w:rsidRPr="00A966A4">
              <w:rPr>
                <w:b/>
                <w:i/>
              </w:rPr>
              <w:t>(5b)</w:t>
            </w:r>
            <w:r w:rsidRPr="00A966A4">
              <w:tab/>
            </w:r>
            <w:r w:rsidRPr="00A966A4">
              <w:rPr>
                <w:b/>
                <w:i/>
              </w:rPr>
              <w:t>Beteckningen av ett tredjeland som säkert ursprungsland enligt denna förordning, antingen på unionsnivå eller i en nationell förteckning, och som bygger på tillförlitliga och vederbörligen underbyggda källor, återspeglar den allmänna situationen i landet och påverkas inte av de enskilda omständigheterna, som kan bedömas endast för att avgöra om begreppet säkert ursprungsland undantagsvis inte bör tillämpas i ett specifikt fall.</w:t>
            </w:r>
          </w:p>
        </w:tc>
      </w:tr>
    </w:tbl>
    <w:p w14:paraId="070E8D11"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4466D69" w14:textId="77777777" w:rsidR="005B35AF" w:rsidRPr="00A966A4" w:rsidRDefault="005B35AF" w:rsidP="005B35AF">
      <w:r w:rsidRPr="00A966A4">
        <w:rPr>
          <w:rStyle w:val="HideTWBExt"/>
        </w:rPr>
        <w:t>&lt;/Amend&gt;</w:t>
      </w:r>
    </w:p>
    <w:p w14:paraId="2CE043B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55</w:t>
      </w:r>
      <w:r w:rsidRPr="00A966A4">
        <w:rPr>
          <w:rStyle w:val="HideTWBExt"/>
          <w:b w:val="0"/>
        </w:rPr>
        <w:t>&lt;/NumAm&gt;</w:t>
      </w:r>
    </w:p>
    <w:p w14:paraId="32938766"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60BE1072" w14:textId="77777777" w:rsidR="005B35AF" w:rsidRPr="00A966A4" w:rsidRDefault="005B35AF" w:rsidP="005B35AF">
      <w:pPr>
        <w:pStyle w:val="NormalBold"/>
      </w:pPr>
      <w:r w:rsidRPr="00A966A4">
        <w:rPr>
          <w:rStyle w:val="HideTWBExt"/>
          <w:b w:val="0"/>
        </w:rPr>
        <w:t>&lt;/RepeatBlock-By&gt;</w:t>
      </w:r>
    </w:p>
    <w:p w14:paraId="7689CEA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FCB17A5" w14:textId="77777777" w:rsidR="005B35AF" w:rsidRPr="00A966A4" w:rsidRDefault="005B35AF" w:rsidP="005B35AF">
      <w:pPr>
        <w:pStyle w:val="NormalBold"/>
      </w:pPr>
      <w:r w:rsidRPr="00A966A4">
        <w:rPr>
          <w:rStyle w:val="HideTWBExt"/>
          <w:b w:val="0"/>
        </w:rPr>
        <w:t>&lt;Article&gt;</w:t>
      </w:r>
      <w:r w:rsidRPr="00A966A4">
        <w:t>Skäl 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A4449A4" w14:textId="77777777" w:rsidTr="00EA1649">
        <w:trPr>
          <w:trHeight w:hRule="exact" w:val="240"/>
          <w:jc w:val="center"/>
        </w:trPr>
        <w:tc>
          <w:tcPr>
            <w:tcW w:w="9752" w:type="dxa"/>
            <w:gridSpan w:val="2"/>
            <w:tcBorders>
              <w:top w:val="nil"/>
              <w:left w:val="nil"/>
              <w:bottom w:val="nil"/>
              <w:right w:val="nil"/>
            </w:tcBorders>
          </w:tcPr>
          <w:p w14:paraId="4D56E963" w14:textId="77777777" w:rsidR="005B35AF" w:rsidRPr="00A966A4" w:rsidRDefault="005B35AF" w:rsidP="00EA1649"/>
        </w:tc>
      </w:tr>
      <w:tr w:rsidR="005B35AF" w:rsidRPr="00A966A4" w14:paraId="5E232569" w14:textId="77777777" w:rsidTr="00EA1649">
        <w:trPr>
          <w:trHeight w:val="240"/>
          <w:jc w:val="center"/>
        </w:trPr>
        <w:tc>
          <w:tcPr>
            <w:tcW w:w="4876" w:type="dxa"/>
            <w:tcBorders>
              <w:top w:val="nil"/>
              <w:left w:val="nil"/>
              <w:bottom w:val="nil"/>
              <w:right w:val="nil"/>
            </w:tcBorders>
          </w:tcPr>
          <w:p w14:paraId="48C9E7C7"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4CD96E9" w14:textId="77777777" w:rsidR="005B35AF" w:rsidRPr="00A966A4" w:rsidRDefault="005B35AF" w:rsidP="00EA1649">
            <w:pPr>
              <w:pStyle w:val="AmColumnHeading"/>
            </w:pPr>
            <w:r w:rsidRPr="00A966A4">
              <w:t>Ändringsförslag</w:t>
            </w:r>
          </w:p>
        </w:tc>
      </w:tr>
      <w:tr w:rsidR="005B35AF" w:rsidRPr="00A966A4" w14:paraId="5558D959" w14:textId="77777777" w:rsidTr="00EA1649">
        <w:trPr>
          <w:jc w:val="center"/>
        </w:trPr>
        <w:tc>
          <w:tcPr>
            <w:tcW w:w="4876" w:type="dxa"/>
            <w:tcBorders>
              <w:top w:val="nil"/>
              <w:left w:val="nil"/>
              <w:bottom w:val="nil"/>
              <w:right w:val="nil"/>
            </w:tcBorders>
          </w:tcPr>
          <w:p w14:paraId="055F12E7" w14:textId="77777777" w:rsidR="005B35AF" w:rsidRPr="00A966A4" w:rsidRDefault="005B35AF" w:rsidP="00EA1649">
            <w:pPr>
              <w:pStyle w:val="Normal6a"/>
            </w:pPr>
            <w:r w:rsidRPr="00A966A4">
              <w:rPr>
                <w:b/>
                <w:i/>
              </w:rPr>
              <w:t>(6)</w:t>
            </w:r>
            <w:r w:rsidRPr="00A966A4">
              <w:tab/>
            </w:r>
            <w:r w:rsidRPr="00A966A4">
              <w:rPr>
                <w:b/>
                <w:i/>
              </w:rPr>
              <w:t>EU-kandidatländerna har beviljats denna status av Europeiska rådet genom ett enhälligt beslut, efter en rekommendation från Europeiska kommissionen. Med hänsyn till i synnerhet de politiska kriterierna för EU-medlemskap befanns EU-kandidatländerna ha gjort framsteg mot att uppnå en institutionell stabilitet som garanterar demokrati, rättsstatsprincipen, mänskliga rättigheter och respekt för och skydd av minoriteter. Slutsatsen kan därför dras att de tredjeländer som har beviljats status som EU-kandidatländer bör betecknas som säkra ursprungsländer, utom när följande omständigheter föreligger, nämligen när Det föreligger ett allvarligt och personligt hot mot en civilpersons liv eller lem på grund av urskillningslöst våld i situationer av internationell eller intern väpnad konflikt i landet. Det har antagits restriktiva åtgärder i den mening som avses i avdelning IV i femte delen i fördraget om Europeiska unionens funktionssätt, med anledning av landets åtgärder. eller andelen godkända ansökningar för sökande från landet i hela EU är högre än 20 %.</w:t>
            </w:r>
          </w:p>
        </w:tc>
        <w:tc>
          <w:tcPr>
            <w:tcW w:w="4876" w:type="dxa"/>
            <w:tcBorders>
              <w:top w:val="nil"/>
              <w:left w:val="nil"/>
              <w:bottom w:val="nil"/>
              <w:right w:val="nil"/>
            </w:tcBorders>
          </w:tcPr>
          <w:p w14:paraId="2B64CEA8" w14:textId="77777777" w:rsidR="005B35AF" w:rsidRPr="00A966A4" w:rsidRDefault="005B35AF" w:rsidP="00EA1649">
            <w:pPr>
              <w:pStyle w:val="Normal6a"/>
            </w:pPr>
            <w:r w:rsidRPr="00A966A4">
              <w:rPr>
                <w:b/>
                <w:i/>
              </w:rPr>
              <w:t>utgår</w:t>
            </w:r>
          </w:p>
        </w:tc>
      </w:tr>
    </w:tbl>
    <w:p w14:paraId="4C970EC3"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A1E2A1A"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52420A6D" w14:textId="77777777" w:rsidR="005B35AF" w:rsidRPr="00A966A4" w:rsidRDefault="005B35AF" w:rsidP="005B35AF">
      <w:pPr>
        <w:pStyle w:val="AmJustText"/>
      </w:pPr>
      <w:r w:rsidRPr="00A966A4">
        <w:t>I artikel 61.1 i förordningen om asylförfaranden klargörs att ett tredjeland endast betecknas som ett säkert ursprungsland om det på grundval av den rättsliga situationen, tillämpningen av lagstiftningen inom ett demokratiskt system och de allmänna politiska förhållandena framgår att det inte förekommer någon förföljelse enligt artikel 9 i skyddsgrundsförordningen samt inte någon verklig risk för allvarlig skada enligt definitionen i artikel 17 i skyddsgrundsförordningen. Kommissionens skäl syftar till att kringgå dessa krav.</w:t>
      </w:r>
    </w:p>
    <w:p w14:paraId="4A96CF6A" w14:textId="77777777" w:rsidR="005B35AF" w:rsidRPr="00A966A4" w:rsidRDefault="005B35AF" w:rsidP="005B35AF">
      <w:r w:rsidRPr="00A966A4">
        <w:rPr>
          <w:rStyle w:val="HideTWBExt"/>
        </w:rPr>
        <w:t>&lt;/Amend&gt;</w:t>
      </w:r>
    </w:p>
    <w:p w14:paraId="169FEADB"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56</w:t>
      </w:r>
      <w:r w:rsidRPr="00A966A4">
        <w:rPr>
          <w:rStyle w:val="HideTWBExt"/>
          <w:b w:val="0"/>
        </w:rPr>
        <w:t>&lt;/NumAm&gt;</w:t>
      </w:r>
    </w:p>
    <w:p w14:paraId="100182C4"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25025D51" w14:textId="77777777" w:rsidR="005B35AF" w:rsidRPr="00A966A4" w:rsidRDefault="005B35AF" w:rsidP="005B35AF">
      <w:pPr>
        <w:pStyle w:val="NormalBold"/>
      </w:pPr>
      <w:r w:rsidRPr="00A966A4">
        <w:rPr>
          <w:rStyle w:val="HideTWBExt"/>
          <w:b w:val="0"/>
        </w:rPr>
        <w:t>&lt;/RepeatBlock-By&gt;</w:t>
      </w:r>
    </w:p>
    <w:p w14:paraId="66C2A42C"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4210B38" w14:textId="77777777" w:rsidR="005B35AF" w:rsidRPr="00A966A4" w:rsidRDefault="005B35AF" w:rsidP="005B35AF">
      <w:pPr>
        <w:pStyle w:val="NormalBold"/>
      </w:pPr>
      <w:r w:rsidRPr="00A966A4">
        <w:rPr>
          <w:rStyle w:val="HideTWBExt"/>
          <w:b w:val="0"/>
        </w:rPr>
        <w:t>&lt;Article&gt;</w:t>
      </w:r>
      <w:r w:rsidRPr="00A966A4">
        <w:t>Skäl 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049AEAB" w14:textId="77777777" w:rsidTr="00EA1649">
        <w:trPr>
          <w:trHeight w:hRule="exact" w:val="240"/>
          <w:jc w:val="center"/>
        </w:trPr>
        <w:tc>
          <w:tcPr>
            <w:tcW w:w="9752" w:type="dxa"/>
            <w:gridSpan w:val="2"/>
            <w:tcBorders>
              <w:top w:val="nil"/>
              <w:left w:val="nil"/>
              <w:bottom w:val="nil"/>
              <w:right w:val="nil"/>
            </w:tcBorders>
          </w:tcPr>
          <w:p w14:paraId="12B83804" w14:textId="77777777" w:rsidR="005B35AF" w:rsidRPr="00A966A4" w:rsidRDefault="005B35AF" w:rsidP="00EA1649"/>
        </w:tc>
      </w:tr>
      <w:tr w:rsidR="005B35AF" w:rsidRPr="00A966A4" w14:paraId="65621E9B" w14:textId="77777777" w:rsidTr="00EA1649">
        <w:trPr>
          <w:trHeight w:val="240"/>
          <w:jc w:val="center"/>
        </w:trPr>
        <w:tc>
          <w:tcPr>
            <w:tcW w:w="4876" w:type="dxa"/>
            <w:tcBorders>
              <w:top w:val="nil"/>
              <w:left w:val="nil"/>
              <w:bottom w:val="nil"/>
              <w:right w:val="nil"/>
            </w:tcBorders>
          </w:tcPr>
          <w:p w14:paraId="65BEBF52"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1BE8787" w14:textId="77777777" w:rsidR="005B35AF" w:rsidRPr="00A966A4" w:rsidRDefault="005B35AF" w:rsidP="00EA1649">
            <w:pPr>
              <w:pStyle w:val="AmColumnHeading"/>
            </w:pPr>
            <w:r w:rsidRPr="00A966A4">
              <w:t>Ändringsförslag</w:t>
            </w:r>
          </w:p>
        </w:tc>
      </w:tr>
      <w:tr w:rsidR="005B35AF" w:rsidRPr="00A966A4" w14:paraId="21351792" w14:textId="77777777" w:rsidTr="00EA1649">
        <w:trPr>
          <w:jc w:val="center"/>
        </w:trPr>
        <w:tc>
          <w:tcPr>
            <w:tcW w:w="4876" w:type="dxa"/>
            <w:tcBorders>
              <w:top w:val="nil"/>
              <w:left w:val="nil"/>
              <w:bottom w:val="nil"/>
              <w:right w:val="nil"/>
            </w:tcBorders>
          </w:tcPr>
          <w:p w14:paraId="003D14FA" w14:textId="77777777" w:rsidR="005B35AF" w:rsidRPr="00A966A4" w:rsidRDefault="005B35AF" w:rsidP="00EA1649">
            <w:pPr>
              <w:pStyle w:val="Normal6a"/>
            </w:pPr>
            <w:r w:rsidRPr="00A966A4">
              <w:rPr>
                <w:b/>
                <w:i/>
              </w:rPr>
              <w:t>(6)</w:t>
            </w:r>
            <w:r w:rsidRPr="00A966A4">
              <w:tab/>
            </w:r>
            <w:r w:rsidRPr="00A966A4">
              <w:rPr>
                <w:b/>
                <w:i/>
              </w:rPr>
              <w:t>EU-kandidatländerna har beviljats denna status av Europeiska rådet genom ett enhälligt beslut, efter en rekommendation från Europeiska kommissionen. Med hänsyn till i synnerhet de politiska kriterierna för EU-medlemskap befanns EU-kandidatländerna ha gjort framsteg mot att uppnå en institutionell stabilitet som garanterar demokrati, rättsstatsprincipen, mänskliga rättigheter och respekt för och skydd av minoriteter. Slutsatsen kan därför dras att de tredjeländer som har beviljats status som EU-kandidatländer bör betecknas som säkra ursprungsländer, utom när följande omständigheter föreligger, nämligen när Det föreligger ett allvarligt och personligt hot mot en civilpersons liv eller lem på grund av urskillningslöst våld i situationer av internationell eller intern väpnad konflikt i landet. Det har antagits restriktiva åtgärder i den mening som avses i avdelning IV i femte delen i fördraget om Europeiska unionens funktionssätt, med anledning av landets åtgärder. eller andelen godkända ansökningar för sökande från landet i hela EU är högre än 20 %.</w:t>
            </w:r>
          </w:p>
        </w:tc>
        <w:tc>
          <w:tcPr>
            <w:tcW w:w="4876" w:type="dxa"/>
            <w:tcBorders>
              <w:top w:val="nil"/>
              <w:left w:val="nil"/>
              <w:bottom w:val="nil"/>
              <w:right w:val="nil"/>
            </w:tcBorders>
          </w:tcPr>
          <w:p w14:paraId="425A672E" w14:textId="77777777" w:rsidR="005B35AF" w:rsidRPr="00A966A4" w:rsidRDefault="005B35AF" w:rsidP="00EA1649">
            <w:pPr>
              <w:pStyle w:val="Normal6a"/>
            </w:pPr>
            <w:r w:rsidRPr="00A966A4">
              <w:rPr>
                <w:b/>
                <w:i/>
              </w:rPr>
              <w:t>utgår</w:t>
            </w:r>
          </w:p>
        </w:tc>
      </w:tr>
    </w:tbl>
    <w:p w14:paraId="0CD60553"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996E6FF" w14:textId="77777777" w:rsidR="005B35AF" w:rsidRPr="00A966A4" w:rsidRDefault="005B35AF" w:rsidP="005B35AF">
      <w:r w:rsidRPr="00A966A4">
        <w:rPr>
          <w:rStyle w:val="HideTWBExt"/>
        </w:rPr>
        <w:t>&lt;/Amend&gt;</w:t>
      </w:r>
    </w:p>
    <w:p w14:paraId="7D286DB2"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57</w:t>
      </w:r>
      <w:r w:rsidRPr="00A966A4">
        <w:rPr>
          <w:rStyle w:val="HideTWBExt"/>
          <w:b w:val="0"/>
        </w:rPr>
        <w:t>&lt;/NumAm&gt;</w:t>
      </w:r>
    </w:p>
    <w:p w14:paraId="13053430"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Damien Carême</w:t>
      </w:r>
      <w:r w:rsidRPr="00030820">
        <w:rPr>
          <w:rStyle w:val="HideTWBExt"/>
          <w:b w:val="0"/>
          <w:lang w:val="en-GB"/>
        </w:rPr>
        <w:t>&lt;/Members&gt;</w:t>
      </w:r>
    </w:p>
    <w:p w14:paraId="49AFC5EA" w14:textId="77777777" w:rsidR="005B35AF" w:rsidRPr="00A966A4" w:rsidRDefault="005B35AF" w:rsidP="005B35AF">
      <w:pPr>
        <w:pStyle w:val="NormalBold"/>
      </w:pPr>
      <w:r w:rsidRPr="00A966A4">
        <w:rPr>
          <w:rStyle w:val="HideTWBExt"/>
          <w:b w:val="0"/>
        </w:rPr>
        <w:t>&lt;/RepeatBlock-By&gt;</w:t>
      </w:r>
    </w:p>
    <w:p w14:paraId="77488FD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5C382FA" w14:textId="77777777" w:rsidR="005B35AF" w:rsidRPr="00A966A4" w:rsidRDefault="005B35AF" w:rsidP="005B35AF">
      <w:pPr>
        <w:pStyle w:val="NormalBold"/>
      </w:pPr>
      <w:r w:rsidRPr="00A966A4">
        <w:rPr>
          <w:rStyle w:val="HideTWBExt"/>
          <w:b w:val="0"/>
        </w:rPr>
        <w:t>&lt;Article&gt;</w:t>
      </w:r>
      <w:r w:rsidRPr="00A966A4">
        <w:t>Skäl 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BCEB4D8" w14:textId="77777777" w:rsidTr="00EA1649">
        <w:trPr>
          <w:trHeight w:hRule="exact" w:val="240"/>
          <w:jc w:val="center"/>
        </w:trPr>
        <w:tc>
          <w:tcPr>
            <w:tcW w:w="9752" w:type="dxa"/>
            <w:gridSpan w:val="2"/>
            <w:tcBorders>
              <w:top w:val="nil"/>
              <w:left w:val="nil"/>
              <w:bottom w:val="nil"/>
              <w:right w:val="nil"/>
            </w:tcBorders>
          </w:tcPr>
          <w:p w14:paraId="28847023" w14:textId="77777777" w:rsidR="005B35AF" w:rsidRPr="00A966A4" w:rsidRDefault="005B35AF" w:rsidP="00EA1649"/>
        </w:tc>
      </w:tr>
      <w:tr w:rsidR="005B35AF" w:rsidRPr="00A966A4" w14:paraId="5F8C90EA" w14:textId="77777777" w:rsidTr="00EA1649">
        <w:trPr>
          <w:trHeight w:val="240"/>
          <w:jc w:val="center"/>
        </w:trPr>
        <w:tc>
          <w:tcPr>
            <w:tcW w:w="4876" w:type="dxa"/>
            <w:tcBorders>
              <w:top w:val="nil"/>
              <w:left w:val="nil"/>
              <w:bottom w:val="nil"/>
              <w:right w:val="nil"/>
            </w:tcBorders>
          </w:tcPr>
          <w:p w14:paraId="43FCC34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2DC1132" w14:textId="77777777" w:rsidR="005B35AF" w:rsidRPr="00A966A4" w:rsidRDefault="005B35AF" w:rsidP="00EA1649">
            <w:pPr>
              <w:pStyle w:val="AmColumnHeading"/>
            </w:pPr>
            <w:r w:rsidRPr="00A966A4">
              <w:t>Ändringsförslag</w:t>
            </w:r>
          </w:p>
        </w:tc>
      </w:tr>
      <w:tr w:rsidR="005B35AF" w:rsidRPr="00A966A4" w14:paraId="340D6CDC" w14:textId="77777777" w:rsidTr="00EA1649">
        <w:trPr>
          <w:jc w:val="center"/>
        </w:trPr>
        <w:tc>
          <w:tcPr>
            <w:tcW w:w="4876" w:type="dxa"/>
            <w:tcBorders>
              <w:top w:val="nil"/>
              <w:left w:val="nil"/>
              <w:bottom w:val="nil"/>
              <w:right w:val="nil"/>
            </w:tcBorders>
          </w:tcPr>
          <w:p w14:paraId="2EA05479" w14:textId="77777777" w:rsidR="005B35AF" w:rsidRPr="00A966A4" w:rsidRDefault="005B35AF" w:rsidP="00EA1649">
            <w:pPr>
              <w:pStyle w:val="Normal6a"/>
            </w:pPr>
            <w:r w:rsidRPr="00A966A4">
              <w:rPr>
                <w:b/>
                <w:i/>
              </w:rPr>
              <w:t>(6)</w:t>
            </w:r>
            <w:r w:rsidRPr="00A966A4">
              <w:tab/>
            </w:r>
            <w:r w:rsidRPr="00A966A4">
              <w:rPr>
                <w:b/>
                <w:i/>
              </w:rPr>
              <w:t>EU-kandidatländerna har beviljats denna status av Europeiska rådet genom ett enhälligt beslut, efter en rekommendation från Europeiska kommissionen. Med hänsyn till i synnerhet de politiska kriterierna för EU-medlemskap befanns EU-kandidatländerna ha gjort framsteg mot att uppnå en institutionell stabilitet som garanterar demokrati, rättsstatsprincipen, mänskliga rättigheter och respekt för och skydd av minoriteter. Slutsatsen kan därför dras att de tredjeländer som har beviljats status som EU-kandidatländer bör betecknas som säkra ursprungsländer, utom när följande omständigheter föreligger, nämligen när Det föreligger ett allvarligt och personligt hot mot en civilpersons liv eller lem på grund av urskillningslöst våld i situationer av internationell eller intern väpnad konflikt i landet. Det har antagits restriktiva åtgärder i den mening som avses i avdelning IV i femte delen i fördraget om Europeiska unionens funktionssätt, med anledning av landets åtgärder. eller andelen godkända ansökningar för sökande från landet i hela EU är högre än 20 %.</w:t>
            </w:r>
          </w:p>
        </w:tc>
        <w:tc>
          <w:tcPr>
            <w:tcW w:w="4876" w:type="dxa"/>
            <w:tcBorders>
              <w:top w:val="nil"/>
              <w:left w:val="nil"/>
              <w:bottom w:val="nil"/>
              <w:right w:val="nil"/>
            </w:tcBorders>
          </w:tcPr>
          <w:p w14:paraId="57D57C46" w14:textId="77777777" w:rsidR="005B35AF" w:rsidRPr="00A966A4" w:rsidRDefault="005B35AF" w:rsidP="00EA1649">
            <w:pPr>
              <w:pStyle w:val="Normal6a"/>
            </w:pPr>
            <w:r w:rsidRPr="00A966A4">
              <w:rPr>
                <w:b/>
                <w:i/>
              </w:rPr>
              <w:t>utgår</w:t>
            </w:r>
          </w:p>
        </w:tc>
      </w:tr>
    </w:tbl>
    <w:p w14:paraId="02160F30"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351610E" w14:textId="77777777" w:rsidR="005B35AF" w:rsidRPr="00A966A4" w:rsidRDefault="005B35AF" w:rsidP="005B35AF">
      <w:r w:rsidRPr="00A966A4">
        <w:rPr>
          <w:rStyle w:val="HideTWBExt"/>
        </w:rPr>
        <w:t>&lt;/Amend&gt;</w:t>
      </w:r>
    </w:p>
    <w:p w14:paraId="04052DE9"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58</w:t>
      </w:r>
      <w:r w:rsidRPr="00A966A4">
        <w:rPr>
          <w:rStyle w:val="HideTWBExt"/>
          <w:b w:val="0"/>
        </w:rPr>
        <w:t>&lt;/NumAm&gt;</w:t>
      </w:r>
    </w:p>
    <w:p w14:paraId="55BEE343"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17217435" w14:textId="77777777" w:rsidR="005B35AF" w:rsidRPr="00A966A4" w:rsidRDefault="005B35AF" w:rsidP="005B35AF">
      <w:pPr>
        <w:pStyle w:val="NormalBold"/>
      </w:pPr>
      <w:r w:rsidRPr="00A966A4">
        <w:rPr>
          <w:rStyle w:val="HideTWBExt"/>
          <w:b w:val="0"/>
        </w:rPr>
        <w:t>&lt;/RepeatBlock-By&gt;</w:t>
      </w:r>
    </w:p>
    <w:p w14:paraId="7973DA2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C864178" w14:textId="77777777" w:rsidR="005B35AF" w:rsidRPr="00A966A4" w:rsidRDefault="005B35AF" w:rsidP="005B35AF">
      <w:pPr>
        <w:pStyle w:val="NormalBold"/>
      </w:pPr>
      <w:r w:rsidRPr="00A966A4">
        <w:rPr>
          <w:rStyle w:val="HideTWBExt"/>
          <w:b w:val="0"/>
        </w:rPr>
        <w:t>&lt;Article&gt;</w:t>
      </w:r>
      <w:r w:rsidRPr="00A966A4">
        <w:t>Skäl 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0DB1E71" w14:textId="77777777" w:rsidTr="00EA1649">
        <w:trPr>
          <w:trHeight w:hRule="exact" w:val="240"/>
          <w:jc w:val="center"/>
        </w:trPr>
        <w:tc>
          <w:tcPr>
            <w:tcW w:w="9752" w:type="dxa"/>
            <w:gridSpan w:val="2"/>
            <w:tcBorders>
              <w:top w:val="nil"/>
              <w:left w:val="nil"/>
              <w:bottom w:val="nil"/>
              <w:right w:val="nil"/>
            </w:tcBorders>
          </w:tcPr>
          <w:p w14:paraId="758A974B" w14:textId="77777777" w:rsidR="005B35AF" w:rsidRPr="00A966A4" w:rsidRDefault="005B35AF" w:rsidP="00EA1649"/>
        </w:tc>
      </w:tr>
      <w:tr w:rsidR="005B35AF" w:rsidRPr="00A966A4" w14:paraId="667707F5" w14:textId="77777777" w:rsidTr="00EA1649">
        <w:trPr>
          <w:trHeight w:val="240"/>
          <w:jc w:val="center"/>
        </w:trPr>
        <w:tc>
          <w:tcPr>
            <w:tcW w:w="4876" w:type="dxa"/>
            <w:tcBorders>
              <w:top w:val="nil"/>
              <w:left w:val="nil"/>
              <w:bottom w:val="nil"/>
              <w:right w:val="nil"/>
            </w:tcBorders>
          </w:tcPr>
          <w:p w14:paraId="512BBB2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5B89D4B" w14:textId="77777777" w:rsidR="005B35AF" w:rsidRPr="00A966A4" w:rsidRDefault="005B35AF" w:rsidP="00EA1649">
            <w:pPr>
              <w:pStyle w:val="AmColumnHeading"/>
            </w:pPr>
            <w:r w:rsidRPr="00A966A4">
              <w:t>Ändringsförslag</w:t>
            </w:r>
          </w:p>
        </w:tc>
      </w:tr>
      <w:tr w:rsidR="005B35AF" w:rsidRPr="00A966A4" w14:paraId="3BB72AD1" w14:textId="77777777" w:rsidTr="00EA1649">
        <w:trPr>
          <w:jc w:val="center"/>
        </w:trPr>
        <w:tc>
          <w:tcPr>
            <w:tcW w:w="4876" w:type="dxa"/>
            <w:tcBorders>
              <w:top w:val="nil"/>
              <w:left w:val="nil"/>
              <w:bottom w:val="nil"/>
              <w:right w:val="nil"/>
            </w:tcBorders>
          </w:tcPr>
          <w:p w14:paraId="7F79274E" w14:textId="77777777" w:rsidR="005B35AF" w:rsidRPr="00A966A4" w:rsidRDefault="005B35AF" w:rsidP="00EA1649">
            <w:pPr>
              <w:pStyle w:val="Normal6a"/>
            </w:pPr>
            <w:r w:rsidRPr="00A966A4">
              <w:t>(6)</w:t>
            </w:r>
            <w:r w:rsidRPr="00A966A4">
              <w:tab/>
              <w:t>EU-kandidatländerna har beviljats denna status av Europeiska rådet genom ett enhälligt beslut, efter en rekommendation från Europeiska kommissionen. Med hänsyn till i synnerhet de politiska kriterierna för EU-medlemskap befanns EU-kandidatländerna ha gjort framsteg mot att uppnå en institutionell stabilitet som garanterar demokrati, rättsstatsprincipen, mänskliga rättigheter och respekt för och skydd av minoriteter. Slutsatsen kan därför dras att de tredjeländer som har beviljats status som EU-kandidatländer bör betecknas som säkra ursprungsländer, utom när följande omständigheter föreligger, nämligen när det föreligger ett allvarligt och personligt hot mot en civilpersons liv eller lem på grund av urskillningslöst våld i situationer av internationell eller intern väpnad konflikt i landet, Det har antagits restriktiva åtgärder i den mening som avses i avdelning IV i femte delen i fördraget om Europeiska unionens funktionssätt, med anledning av landets agerande, eller andelen godkända ansökningar för sökande från landet i hela EU är högre än 20 %.</w:t>
            </w:r>
          </w:p>
        </w:tc>
        <w:tc>
          <w:tcPr>
            <w:tcW w:w="4876" w:type="dxa"/>
            <w:tcBorders>
              <w:top w:val="nil"/>
              <w:left w:val="nil"/>
              <w:bottom w:val="nil"/>
              <w:right w:val="nil"/>
            </w:tcBorders>
          </w:tcPr>
          <w:p w14:paraId="65E5CB5A" w14:textId="77777777" w:rsidR="005B35AF" w:rsidRPr="00A966A4" w:rsidRDefault="005B35AF" w:rsidP="00EA1649">
            <w:pPr>
              <w:pStyle w:val="Normal6a"/>
            </w:pPr>
            <w:r w:rsidRPr="00A966A4">
              <w:t>(6)</w:t>
            </w:r>
            <w:r w:rsidRPr="00A966A4">
              <w:tab/>
              <w:t>EU-kandidatländerna har beviljats denna status av Europeiska rådet genom ett enhälligt beslut, efter en rekommendation från Europeiska kommissionen. Med hänsyn till i synnerhet de politiska kriterierna för EU-medlemskap befanns EU-kandidatländerna ha gjort framsteg mot att uppnå en institutionell stabilitet som garanterar demokrati, rättsstatsprincipen, mänskliga rättigheter och respekt för och skydd av minoriteter. Slutsatsen kan därför dras att de tredjeländer som har beviljats status som EU-kandidatländer bör betecknas som säkra ursprungsländer</w:t>
            </w:r>
            <w:r w:rsidRPr="00A966A4">
              <w:rPr>
                <w:b/>
                <w:i/>
              </w:rPr>
              <w:t>, mot bakgrund av att anslutningsprocessen i sig innebär en kontinuerlig och omfattande övervakning av deras efterlevnad av Köpenhamnskriterierna</w:t>
            </w:r>
            <w:r w:rsidRPr="00A966A4">
              <w:t xml:space="preserve">, utom när följande omständigheter föreligger, nämligen när det föreligger ett allvarligt och personligt hot mot en civilpersons liv eller lem på grund av urskillningslöst våld i situationer av internationell eller intern väpnad konflikt i landet, det har antagits restriktiva åtgärder i den mening som avses i avdelning IV i femte delen i fördraget om Europeiska unionens funktionssätt, med anledning av landets agerande, </w:t>
            </w:r>
            <w:r w:rsidRPr="00A966A4">
              <w:rPr>
                <w:b/>
                <w:i/>
              </w:rPr>
              <w:t>såsom frysning av anslutningsprocessen, eller det sker en plötslig tillbakagång av de demokratiska standarderna i kandidatlandet, vilket till exempel är fallet i Georgien,</w:t>
            </w:r>
            <w:r w:rsidRPr="00A966A4">
              <w:t xml:space="preserve"> eller andelen godkända ansökningar för sökande från landet i hela EU är högre än 20 %.</w:t>
            </w:r>
          </w:p>
        </w:tc>
      </w:tr>
    </w:tbl>
    <w:p w14:paraId="7CF255B6"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77CF1363" w14:textId="77777777" w:rsidR="005B35AF" w:rsidRPr="00030820" w:rsidRDefault="005B35AF" w:rsidP="005B35AF">
      <w:pPr>
        <w:pStyle w:val="AmJustTitle"/>
        <w:rPr>
          <w:lang w:val="en-GB"/>
        </w:rPr>
      </w:pPr>
      <w:r w:rsidRPr="00030820">
        <w:rPr>
          <w:rStyle w:val="HideTWBExt"/>
          <w:i w:val="0"/>
          <w:lang w:val="en-GB"/>
        </w:rPr>
        <w:t>&lt;TitreJust&gt;</w:t>
      </w:r>
      <w:r w:rsidRPr="00030820">
        <w:rPr>
          <w:lang w:val="en-GB"/>
        </w:rPr>
        <w:t>Motivering</w:t>
      </w:r>
      <w:r w:rsidRPr="00030820">
        <w:rPr>
          <w:rStyle w:val="HideTWBExt"/>
          <w:i w:val="0"/>
          <w:lang w:val="en-GB"/>
        </w:rPr>
        <w:t>&lt;/TitreJust&gt;</w:t>
      </w:r>
    </w:p>
    <w:p w14:paraId="5E27A8EF" w14:textId="77777777" w:rsidR="005B35AF" w:rsidRPr="00A966A4" w:rsidRDefault="005B35AF" w:rsidP="005B35AF">
      <w:pPr>
        <w:pStyle w:val="AmJustText"/>
      </w:pPr>
      <w:r w:rsidRPr="00A966A4">
        <w:t>Kandidatstatus beviljas av Europeiska rådet efter en grundlig bedömning och åtföljs av ständig övervakning av efterlevnaden av Köpenhamnskriterierna. Det behövs en tydlig och förutsägbar ram där undantagen begränsas till extraordinära och kontrollerbara omständigheter. Detta säkerställer att unionsförteckningen förblir trovärdig, effektiv och anpassad till utvidgningsprocessen.</w:t>
      </w:r>
    </w:p>
    <w:p w14:paraId="3288CF49" w14:textId="77777777" w:rsidR="005B35AF" w:rsidRPr="00A966A4" w:rsidRDefault="005B35AF" w:rsidP="005B35AF">
      <w:r w:rsidRPr="00A966A4">
        <w:rPr>
          <w:rStyle w:val="HideTWBExt"/>
        </w:rPr>
        <w:t>&lt;/Amend&gt;</w:t>
      </w:r>
    </w:p>
    <w:p w14:paraId="4585040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59</w:t>
      </w:r>
      <w:r w:rsidRPr="00A966A4">
        <w:rPr>
          <w:rStyle w:val="HideTWBExt"/>
          <w:b w:val="0"/>
        </w:rPr>
        <w:t>&lt;/NumAm&gt;</w:t>
      </w:r>
    </w:p>
    <w:p w14:paraId="1AF85896"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446B3661" w14:textId="77777777" w:rsidR="005B35AF" w:rsidRPr="00A966A4" w:rsidRDefault="005B35AF" w:rsidP="005B35AF">
      <w:pPr>
        <w:pStyle w:val="NormalBold"/>
      </w:pPr>
      <w:r w:rsidRPr="00A966A4">
        <w:rPr>
          <w:rStyle w:val="HideTWBExt"/>
          <w:b w:val="0"/>
        </w:rPr>
        <w:t>&lt;/RepeatBlock-By&gt;</w:t>
      </w:r>
    </w:p>
    <w:p w14:paraId="6011F07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B420AA6" w14:textId="77777777" w:rsidR="005B35AF" w:rsidRPr="00A966A4" w:rsidRDefault="005B35AF" w:rsidP="005B35AF">
      <w:pPr>
        <w:pStyle w:val="NormalBold"/>
      </w:pPr>
      <w:r w:rsidRPr="00A966A4">
        <w:rPr>
          <w:rStyle w:val="HideTWBExt"/>
          <w:b w:val="0"/>
        </w:rPr>
        <w:t>&lt;Article&gt;</w:t>
      </w:r>
      <w:r w:rsidRPr="00A966A4">
        <w:t>Skäl 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EAD53FA" w14:textId="77777777" w:rsidTr="00EA1649">
        <w:trPr>
          <w:trHeight w:hRule="exact" w:val="240"/>
          <w:jc w:val="center"/>
        </w:trPr>
        <w:tc>
          <w:tcPr>
            <w:tcW w:w="9752" w:type="dxa"/>
            <w:gridSpan w:val="2"/>
            <w:tcBorders>
              <w:top w:val="nil"/>
              <w:left w:val="nil"/>
              <w:bottom w:val="nil"/>
              <w:right w:val="nil"/>
            </w:tcBorders>
          </w:tcPr>
          <w:p w14:paraId="1F9F55DA" w14:textId="77777777" w:rsidR="005B35AF" w:rsidRPr="00A966A4" w:rsidRDefault="005B35AF" w:rsidP="00EA1649"/>
        </w:tc>
      </w:tr>
      <w:tr w:rsidR="005B35AF" w:rsidRPr="00A966A4" w14:paraId="71DAC0E8" w14:textId="77777777" w:rsidTr="00EA1649">
        <w:trPr>
          <w:trHeight w:val="240"/>
          <w:jc w:val="center"/>
        </w:trPr>
        <w:tc>
          <w:tcPr>
            <w:tcW w:w="4876" w:type="dxa"/>
            <w:tcBorders>
              <w:top w:val="nil"/>
              <w:left w:val="nil"/>
              <w:bottom w:val="nil"/>
              <w:right w:val="nil"/>
            </w:tcBorders>
          </w:tcPr>
          <w:p w14:paraId="1A7B781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DBB9F4B" w14:textId="77777777" w:rsidR="005B35AF" w:rsidRPr="00A966A4" w:rsidRDefault="005B35AF" w:rsidP="00EA1649">
            <w:pPr>
              <w:pStyle w:val="AmColumnHeading"/>
            </w:pPr>
            <w:r w:rsidRPr="00A966A4">
              <w:t>Ändringsförslag</w:t>
            </w:r>
          </w:p>
        </w:tc>
      </w:tr>
      <w:tr w:rsidR="005B35AF" w:rsidRPr="00A966A4" w14:paraId="7DD329B7" w14:textId="77777777" w:rsidTr="00EA1649">
        <w:trPr>
          <w:jc w:val="center"/>
        </w:trPr>
        <w:tc>
          <w:tcPr>
            <w:tcW w:w="4876" w:type="dxa"/>
            <w:tcBorders>
              <w:top w:val="nil"/>
              <w:left w:val="nil"/>
              <w:bottom w:val="nil"/>
              <w:right w:val="nil"/>
            </w:tcBorders>
          </w:tcPr>
          <w:p w14:paraId="70277B1D" w14:textId="77777777" w:rsidR="005B35AF" w:rsidRPr="00A966A4" w:rsidRDefault="005B35AF" w:rsidP="00EA1649">
            <w:pPr>
              <w:pStyle w:val="Normal6a"/>
            </w:pPr>
            <w:r w:rsidRPr="00A966A4">
              <w:t>(6)</w:t>
            </w:r>
            <w:r w:rsidRPr="00A966A4">
              <w:tab/>
              <w:t xml:space="preserve">EU-kandidatländerna har beviljats denna status av Europeiska rådet genom ett enhälligt beslut, efter en rekommendation från Europeiska kommissionen. Med hänsyn till i synnerhet de politiska kriterierna för EU-medlemskap befanns EU-kandidatländerna ha gjort framsteg mot att uppnå en institutionell stabilitet som garanterar demokrati, rättsstatsprincipen, mänskliga rättigheter och respekt för och skydd av minoriteter. Slutsatsen kan därför dras att </w:t>
            </w:r>
            <w:r w:rsidRPr="00A966A4">
              <w:rPr>
                <w:b/>
                <w:i/>
              </w:rPr>
              <w:t>de</w:t>
            </w:r>
            <w:r w:rsidRPr="00A966A4">
              <w:t xml:space="preserve"> tredjeländer som har beviljats status som EU-kandidatländer </w:t>
            </w:r>
            <w:r w:rsidRPr="00A966A4">
              <w:rPr>
                <w:b/>
                <w:i/>
              </w:rPr>
              <w:t>bör</w:t>
            </w:r>
            <w:r w:rsidRPr="00A966A4">
              <w:t xml:space="preserve"> betecknas som säkra ursprungsländer, utom när följande omständigheter föreligger, nämligen när det föreligger ett allvarligt och personligt hot mot en civilpersons liv eller lem på grund av urskillningslöst våld i situationer av internationell eller intern väpnad konflikt i landet, det har antagits restriktiva åtgärder i den mening som avses i avdelning IV i femte delen i fördraget om Europeiska unionens funktionssätt, med anledning av landets agerande, eller </w:t>
            </w:r>
            <w:r w:rsidRPr="00A966A4">
              <w:rPr>
                <w:b/>
                <w:i/>
              </w:rPr>
              <w:t>andelen godkända ansökningar för sökande från landet i hela EU är högre än 20 %</w:t>
            </w:r>
            <w:r w:rsidRPr="00A966A4">
              <w:t>.</w:t>
            </w:r>
          </w:p>
        </w:tc>
        <w:tc>
          <w:tcPr>
            <w:tcW w:w="4876" w:type="dxa"/>
            <w:tcBorders>
              <w:top w:val="nil"/>
              <w:left w:val="nil"/>
              <w:bottom w:val="nil"/>
              <w:right w:val="nil"/>
            </w:tcBorders>
          </w:tcPr>
          <w:p w14:paraId="35AB0B09" w14:textId="77777777" w:rsidR="005B35AF" w:rsidRPr="00A966A4" w:rsidRDefault="005B35AF" w:rsidP="00EA1649">
            <w:pPr>
              <w:pStyle w:val="Normal6a"/>
            </w:pPr>
            <w:r w:rsidRPr="00A966A4">
              <w:t>(6)</w:t>
            </w:r>
            <w:r w:rsidRPr="00A966A4">
              <w:tab/>
              <w:t xml:space="preserve">EU-kandidatländerna har beviljats denna status av Europeiska rådet genom ett enhälligt beslut, efter en rekommendation från Europeiska kommissionen. Med hänsyn till i synnerhet de politiska kriterierna för EU-medlemskap befanns EU-kandidatländerna ha gjort framsteg mot att uppnå en institutionell stabilitet som garanterar demokrati, rättsstatsprincipen, mänskliga rättigheter och respekt för och skydd av minoriteter. Slutsatsen kan därför dras att tredjeländer som har beviljats status som EU-kandidatländer </w:t>
            </w:r>
            <w:r w:rsidRPr="00A966A4">
              <w:rPr>
                <w:b/>
                <w:i/>
              </w:rPr>
              <w:t>skulle kunna</w:t>
            </w:r>
            <w:r w:rsidRPr="00A966A4">
              <w:t xml:space="preserve"> betecknas som säkra ursprungsländer, utom när följande omständigheter föreligger, nämligen när det </w:t>
            </w:r>
            <w:r w:rsidRPr="00A966A4">
              <w:rPr>
                <w:b/>
                <w:i/>
              </w:rPr>
              <w:t>inte</w:t>
            </w:r>
            <w:r w:rsidRPr="00A966A4">
              <w:t xml:space="preserve"> föreligger ett allvarligt och personligt hot mot en civilpersons liv eller lem på grund av urskillningslöst våld i situationer av internationell eller intern väpnad konflikt i landet, det har antagits restriktiva åtgärder i den mening som avses i avdelning IV i femte delen i fördraget om Europeiska unionens funktionssätt, med anledning av landets agerande, eller </w:t>
            </w:r>
            <w:r w:rsidRPr="00A966A4">
              <w:rPr>
                <w:b/>
                <w:i/>
              </w:rPr>
              <w:t>när anslutningsförhandlingarna har inställts. För varje kandidatland bör en landsspecifik bedömning göras i enlighet med artikel 62.3 i förordning (EU) 2024/1348 och med de källor som förtecknas i artikel 61, som bör ligga till grund för ett beslut om dess beteckning som ett säkert ursprungsland på unionsnivå</w:t>
            </w:r>
            <w:r w:rsidRPr="00A966A4">
              <w:t>.</w:t>
            </w:r>
          </w:p>
        </w:tc>
      </w:tr>
    </w:tbl>
    <w:p w14:paraId="28F43C54"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3CBB3D41" w14:textId="77777777" w:rsidR="005B35AF" w:rsidRPr="00030820" w:rsidRDefault="005B35AF" w:rsidP="005B35AF">
      <w:pPr>
        <w:rPr>
          <w:lang w:val="en-GB"/>
        </w:rPr>
      </w:pPr>
      <w:r w:rsidRPr="00030820">
        <w:rPr>
          <w:rStyle w:val="HideTWBExt"/>
          <w:lang w:val="en-GB"/>
        </w:rPr>
        <w:t>&lt;/Amend&gt;</w:t>
      </w:r>
    </w:p>
    <w:p w14:paraId="7629BF2D"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60</w:t>
      </w:r>
      <w:r w:rsidRPr="00030820">
        <w:rPr>
          <w:rStyle w:val="HideTWBExt"/>
          <w:b w:val="0"/>
          <w:lang w:val="en-GB"/>
        </w:rPr>
        <w:t>&lt;/NumAm&gt;</w:t>
      </w:r>
    </w:p>
    <w:p w14:paraId="3A981603"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Tomáš Zdechovský</w:t>
      </w:r>
      <w:r w:rsidRPr="00030820">
        <w:rPr>
          <w:rStyle w:val="HideTWBExt"/>
          <w:b w:val="0"/>
          <w:lang w:val="en-GB"/>
        </w:rPr>
        <w:t>&lt;/Members&gt;</w:t>
      </w:r>
    </w:p>
    <w:p w14:paraId="779143E2" w14:textId="77777777" w:rsidR="005B35AF" w:rsidRPr="00030820" w:rsidRDefault="005B35AF" w:rsidP="005B35AF">
      <w:pPr>
        <w:pStyle w:val="NormalBold"/>
        <w:rPr>
          <w:lang w:val="en-GB"/>
        </w:rPr>
      </w:pPr>
      <w:r w:rsidRPr="00030820">
        <w:rPr>
          <w:rStyle w:val="HideTWBExt"/>
          <w:b w:val="0"/>
          <w:lang w:val="en-GB"/>
        </w:rPr>
        <w:t>&lt;/RepeatBlock-By&gt;</w:t>
      </w:r>
    </w:p>
    <w:p w14:paraId="1AE62A4B"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AF13606" w14:textId="77777777" w:rsidR="005B35AF" w:rsidRPr="00A966A4" w:rsidRDefault="005B35AF" w:rsidP="005B35AF">
      <w:pPr>
        <w:pStyle w:val="NormalBold"/>
      </w:pPr>
      <w:r w:rsidRPr="00A966A4">
        <w:rPr>
          <w:rStyle w:val="HideTWBExt"/>
          <w:b w:val="0"/>
        </w:rPr>
        <w:t>&lt;Article&gt;</w:t>
      </w:r>
      <w:r w:rsidRPr="00A966A4">
        <w:t>Skäl 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8C92851" w14:textId="77777777" w:rsidTr="00EA1649">
        <w:trPr>
          <w:trHeight w:hRule="exact" w:val="240"/>
          <w:jc w:val="center"/>
        </w:trPr>
        <w:tc>
          <w:tcPr>
            <w:tcW w:w="9752" w:type="dxa"/>
            <w:gridSpan w:val="2"/>
            <w:tcBorders>
              <w:top w:val="nil"/>
              <w:left w:val="nil"/>
              <w:bottom w:val="nil"/>
              <w:right w:val="nil"/>
            </w:tcBorders>
          </w:tcPr>
          <w:p w14:paraId="62B22F30" w14:textId="77777777" w:rsidR="005B35AF" w:rsidRPr="00A966A4" w:rsidRDefault="005B35AF" w:rsidP="00EA1649"/>
        </w:tc>
      </w:tr>
      <w:tr w:rsidR="005B35AF" w:rsidRPr="00A966A4" w14:paraId="04394629" w14:textId="77777777" w:rsidTr="00EA1649">
        <w:trPr>
          <w:trHeight w:val="240"/>
          <w:jc w:val="center"/>
        </w:trPr>
        <w:tc>
          <w:tcPr>
            <w:tcW w:w="4876" w:type="dxa"/>
            <w:tcBorders>
              <w:top w:val="nil"/>
              <w:left w:val="nil"/>
              <w:bottom w:val="nil"/>
              <w:right w:val="nil"/>
            </w:tcBorders>
          </w:tcPr>
          <w:p w14:paraId="081C8A2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9EC2AF8" w14:textId="77777777" w:rsidR="005B35AF" w:rsidRPr="00A966A4" w:rsidRDefault="005B35AF" w:rsidP="00EA1649">
            <w:pPr>
              <w:pStyle w:val="AmColumnHeading"/>
            </w:pPr>
            <w:r w:rsidRPr="00A966A4">
              <w:t>Ändringsförslag</w:t>
            </w:r>
          </w:p>
        </w:tc>
      </w:tr>
      <w:tr w:rsidR="005B35AF" w:rsidRPr="00A966A4" w14:paraId="0BD041E1" w14:textId="77777777" w:rsidTr="00EA1649">
        <w:trPr>
          <w:jc w:val="center"/>
        </w:trPr>
        <w:tc>
          <w:tcPr>
            <w:tcW w:w="4876" w:type="dxa"/>
            <w:tcBorders>
              <w:top w:val="nil"/>
              <w:left w:val="nil"/>
              <w:bottom w:val="nil"/>
              <w:right w:val="nil"/>
            </w:tcBorders>
          </w:tcPr>
          <w:p w14:paraId="2445531C" w14:textId="77777777" w:rsidR="005B35AF" w:rsidRPr="00A966A4" w:rsidRDefault="005B35AF" w:rsidP="00EA1649">
            <w:pPr>
              <w:pStyle w:val="Normal6a"/>
            </w:pPr>
            <w:r w:rsidRPr="00A966A4">
              <w:t>(6)</w:t>
            </w:r>
            <w:r w:rsidRPr="00A966A4">
              <w:tab/>
              <w:t xml:space="preserve">EU-kandidatländerna har beviljats denna status av Europeiska rådet genom ett enhälligt beslut, efter en rekommendation från Europeiska kommissionen. Med hänsyn till i synnerhet de politiska kriterierna för EU-medlemskap befanns EU-kandidatländerna ha gjort framsteg mot att uppnå en institutionell stabilitet som garanterar demokrati, rättsstatsprincipen, mänskliga rättigheter och respekt för och skydd av minoriteter. Slutsatsen kan därför dras att de tredjeländer som har beviljats status som EU-kandidatländer </w:t>
            </w:r>
            <w:r w:rsidRPr="00A966A4">
              <w:rPr>
                <w:b/>
                <w:i/>
              </w:rPr>
              <w:t>bör</w:t>
            </w:r>
            <w:r w:rsidRPr="00A966A4">
              <w:t xml:space="preserve"> betecknas som säkra ursprungsländer, utom när följande omständigheter föreligger, nämligen när det föreligger ett allvarligt och personligt hot mot en civilpersons liv eller lem på grund av urskillningslöst våld i situationer av internationell eller intern väpnad konflikt i landet, det har antagits restriktiva åtgärder i den mening som avses i avdelning IV i femte delen i fördraget om Europeiska unionens funktionssätt, med anledning av landets agerande, eller andelen godkända ansökningar för sökande från landet i hela EU är högre än 20 %.</w:t>
            </w:r>
          </w:p>
        </w:tc>
        <w:tc>
          <w:tcPr>
            <w:tcW w:w="4876" w:type="dxa"/>
            <w:tcBorders>
              <w:top w:val="nil"/>
              <w:left w:val="nil"/>
              <w:bottom w:val="nil"/>
              <w:right w:val="nil"/>
            </w:tcBorders>
          </w:tcPr>
          <w:p w14:paraId="12922634" w14:textId="77777777" w:rsidR="005B35AF" w:rsidRPr="00A966A4" w:rsidRDefault="005B35AF" w:rsidP="00EA1649">
            <w:pPr>
              <w:pStyle w:val="Normal6a"/>
            </w:pPr>
            <w:r w:rsidRPr="00A966A4">
              <w:t>(6)</w:t>
            </w:r>
            <w:r w:rsidRPr="00A966A4">
              <w:tab/>
              <w:t xml:space="preserve">EU-kandidatländerna har beviljats denna status av Europeiska rådet genom ett enhälligt beslut, efter en rekommendation från Europeiska kommissionen. Med hänsyn till i synnerhet de politiska kriterierna för EU-medlemskap befanns EU-kandidatländerna ha gjort framsteg mot att uppnå en institutionell stabilitet som garanterar demokrati, rättsstatsprincipen, mänskliga rättigheter och respekt för och skydd av minoriteter. Slutsatsen kan därför dras att de tredjeländer som har beviljats status som EU-kandidatländer </w:t>
            </w:r>
            <w:r w:rsidRPr="00A966A4">
              <w:rPr>
                <w:b/>
                <w:i/>
              </w:rPr>
              <w:t>får</w:t>
            </w:r>
            <w:r w:rsidRPr="00A966A4">
              <w:t xml:space="preserve"> betecknas som säkra ursprungsländer </w:t>
            </w:r>
            <w:r w:rsidRPr="00A966A4">
              <w:rPr>
                <w:b/>
                <w:i/>
              </w:rPr>
              <w:t>efter att kommissionen i samarbete med medlemsstaterna och Europeiska unionens asylbyrå har gjort en regelbunden och evidensbaserad bedömning, med beaktande av aktuella rapporter om mänskliga rättigheter och säkerhet</w:t>
            </w:r>
            <w:r w:rsidRPr="00A966A4">
              <w:t>, utom när följande omständigheter föreligger, nämligen när det föreligger ett allvarligt och personligt hot mot en civilpersons liv eller lem på grund av urskillningslöst våld i situationer av internationell eller intern väpnad konflikt i landet, det har antagits restriktiva åtgärder i den mening som avses i avdelning IV i femte delen i fördraget om Europeiska unionens funktionssätt, med anledning av landets agerande, eller andelen godkända ansökningar för sökande från landet i hela EU är högre än 20 %.</w:t>
            </w:r>
          </w:p>
        </w:tc>
      </w:tr>
    </w:tbl>
    <w:p w14:paraId="4F7C15ED"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6661FFFC" w14:textId="77777777" w:rsidR="005B35AF" w:rsidRPr="00030820" w:rsidRDefault="005B35AF" w:rsidP="005B35AF">
      <w:pPr>
        <w:rPr>
          <w:lang w:val="en-GB"/>
        </w:rPr>
      </w:pPr>
      <w:r w:rsidRPr="00030820">
        <w:rPr>
          <w:rStyle w:val="HideTWBExt"/>
          <w:lang w:val="en-GB"/>
        </w:rPr>
        <w:t>&lt;/Amend&gt;</w:t>
      </w:r>
    </w:p>
    <w:p w14:paraId="58A64D0C"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61</w:t>
      </w:r>
      <w:r w:rsidRPr="00030820">
        <w:rPr>
          <w:rStyle w:val="HideTWBExt"/>
          <w:b w:val="0"/>
          <w:lang w:val="en-GB"/>
        </w:rPr>
        <w:t>&lt;/NumAm&gt;</w:t>
      </w:r>
    </w:p>
    <w:p w14:paraId="7EE6B1C7"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Milan Uhrík</w:t>
      </w:r>
      <w:r w:rsidRPr="00030820">
        <w:rPr>
          <w:rStyle w:val="HideTWBExt"/>
          <w:b w:val="0"/>
          <w:lang w:val="en-GB"/>
        </w:rPr>
        <w:t>&lt;/Members&gt;</w:t>
      </w:r>
    </w:p>
    <w:p w14:paraId="733F1920" w14:textId="77777777" w:rsidR="005B35AF" w:rsidRPr="00030820" w:rsidRDefault="005B35AF" w:rsidP="005B35AF">
      <w:pPr>
        <w:pStyle w:val="NormalBold"/>
        <w:rPr>
          <w:lang w:val="en-GB"/>
        </w:rPr>
      </w:pPr>
      <w:r w:rsidRPr="00030820">
        <w:rPr>
          <w:rStyle w:val="HideTWBExt"/>
          <w:b w:val="0"/>
          <w:lang w:val="en-GB"/>
        </w:rPr>
        <w:t>&lt;/RepeatBlock-By&gt;</w:t>
      </w:r>
    </w:p>
    <w:p w14:paraId="56B3C7F3" w14:textId="77777777" w:rsidR="005B35AF" w:rsidRPr="00030820" w:rsidRDefault="005B35AF" w:rsidP="005B35AF">
      <w:pPr>
        <w:pStyle w:val="NormalBold"/>
        <w:rPr>
          <w:lang w:val="en-GB"/>
        </w:rPr>
      </w:pPr>
      <w:r w:rsidRPr="00030820">
        <w:rPr>
          <w:rStyle w:val="HideTWBExt"/>
          <w:b w:val="0"/>
          <w:lang w:val="en-GB"/>
        </w:rPr>
        <w:t>&lt;DocAmend&gt;</w:t>
      </w:r>
      <w:r w:rsidRPr="00030820">
        <w:rPr>
          <w:lang w:val="en-GB"/>
        </w:rPr>
        <w:t>Förslag till förordning</w:t>
      </w:r>
      <w:r w:rsidRPr="00030820">
        <w:rPr>
          <w:rStyle w:val="HideTWBExt"/>
          <w:b w:val="0"/>
          <w:lang w:val="en-GB"/>
        </w:rPr>
        <w:t>&lt;/DocAmend&gt;</w:t>
      </w:r>
    </w:p>
    <w:p w14:paraId="4A0AA1B3" w14:textId="77777777" w:rsidR="005B35AF" w:rsidRPr="00A966A4" w:rsidRDefault="005B35AF" w:rsidP="005B35AF">
      <w:pPr>
        <w:pStyle w:val="NormalBold"/>
      </w:pPr>
      <w:r w:rsidRPr="00A966A4">
        <w:rPr>
          <w:rStyle w:val="HideTWBExt"/>
          <w:b w:val="0"/>
        </w:rPr>
        <w:t>&lt;Article&gt;</w:t>
      </w:r>
      <w:r w:rsidRPr="00A966A4">
        <w:t>Skäl 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560A64F" w14:textId="77777777" w:rsidTr="00EA1649">
        <w:trPr>
          <w:trHeight w:hRule="exact" w:val="240"/>
          <w:jc w:val="center"/>
        </w:trPr>
        <w:tc>
          <w:tcPr>
            <w:tcW w:w="9752" w:type="dxa"/>
            <w:gridSpan w:val="2"/>
            <w:tcBorders>
              <w:top w:val="nil"/>
              <w:left w:val="nil"/>
              <w:bottom w:val="nil"/>
              <w:right w:val="nil"/>
            </w:tcBorders>
          </w:tcPr>
          <w:p w14:paraId="14EA2380" w14:textId="77777777" w:rsidR="005B35AF" w:rsidRPr="00A966A4" w:rsidRDefault="005B35AF" w:rsidP="00EA1649"/>
        </w:tc>
      </w:tr>
      <w:tr w:rsidR="005B35AF" w:rsidRPr="00A966A4" w14:paraId="31B14C94" w14:textId="77777777" w:rsidTr="00EA1649">
        <w:trPr>
          <w:trHeight w:val="240"/>
          <w:jc w:val="center"/>
        </w:trPr>
        <w:tc>
          <w:tcPr>
            <w:tcW w:w="4876" w:type="dxa"/>
            <w:tcBorders>
              <w:top w:val="nil"/>
              <w:left w:val="nil"/>
              <w:bottom w:val="nil"/>
              <w:right w:val="nil"/>
            </w:tcBorders>
          </w:tcPr>
          <w:p w14:paraId="17D9297A"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118DBB5" w14:textId="77777777" w:rsidR="005B35AF" w:rsidRPr="00A966A4" w:rsidRDefault="005B35AF" w:rsidP="00EA1649">
            <w:pPr>
              <w:pStyle w:val="AmColumnHeading"/>
            </w:pPr>
            <w:r w:rsidRPr="00A966A4">
              <w:t>Ändringsförslag</w:t>
            </w:r>
          </w:p>
        </w:tc>
      </w:tr>
      <w:tr w:rsidR="005B35AF" w:rsidRPr="00A966A4" w14:paraId="6695F056" w14:textId="77777777" w:rsidTr="00EA1649">
        <w:trPr>
          <w:jc w:val="center"/>
        </w:trPr>
        <w:tc>
          <w:tcPr>
            <w:tcW w:w="4876" w:type="dxa"/>
            <w:tcBorders>
              <w:top w:val="nil"/>
              <w:left w:val="nil"/>
              <w:bottom w:val="nil"/>
              <w:right w:val="nil"/>
            </w:tcBorders>
          </w:tcPr>
          <w:p w14:paraId="79D3887B" w14:textId="77777777" w:rsidR="005B35AF" w:rsidRPr="00A966A4" w:rsidRDefault="005B35AF" w:rsidP="00EA1649">
            <w:pPr>
              <w:pStyle w:val="Normal6a"/>
            </w:pPr>
            <w:r w:rsidRPr="00A966A4">
              <w:t>(6)</w:t>
            </w:r>
            <w:r w:rsidRPr="00A966A4">
              <w:tab/>
              <w:t>EU-kandidatländerna har beviljats denna status av Europeiska rådet genom ett enhälligt beslut, efter en rekommendation från Europeiska kommissionen. Med hänsyn till i synnerhet de politiska kriterierna för EU-medlemskap befanns EU-kandidatländerna ha gjort framsteg mot att uppnå en institutionell stabilitet som garanterar demokrati, rättsstatsprincipen, mänskliga rättigheter och respekt för och skydd av minoriteter. Slutsatsen kan därför dras att de tredjeländer som har beviljats status som EU-kandidatländer bör betecknas som säkra ursprungsländer, utom när följande omständigheter föreligger, nämligen när det föreligger ett allvarligt och personligt hot mot en civilpersons liv eller lem på grund av urskillningslöst våld i situationer av internationell eller intern väpnad konflikt i landet, det har antagits restriktiva åtgärder i den mening som avses i avdelning IV i femte delen i fördraget om Europeiska unionens funktionssätt, med anledning av landets agerande</w:t>
            </w:r>
            <w:r w:rsidRPr="00A966A4">
              <w:rPr>
                <w:b/>
                <w:i/>
              </w:rPr>
              <w:t>, eller andelen godkända ansökningar för sökande från landet i hela EU är högre än 20 %</w:t>
            </w:r>
            <w:r w:rsidRPr="00A966A4">
              <w:t>.</w:t>
            </w:r>
          </w:p>
        </w:tc>
        <w:tc>
          <w:tcPr>
            <w:tcW w:w="4876" w:type="dxa"/>
            <w:tcBorders>
              <w:top w:val="nil"/>
              <w:left w:val="nil"/>
              <w:bottom w:val="nil"/>
              <w:right w:val="nil"/>
            </w:tcBorders>
          </w:tcPr>
          <w:p w14:paraId="4327BD4C" w14:textId="77777777" w:rsidR="005B35AF" w:rsidRPr="00A966A4" w:rsidRDefault="005B35AF" w:rsidP="00EA1649">
            <w:pPr>
              <w:pStyle w:val="Normal6a"/>
            </w:pPr>
            <w:r w:rsidRPr="00A966A4">
              <w:t>(6)</w:t>
            </w:r>
            <w:r w:rsidRPr="00A966A4">
              <w:tab/>
              <w:t>EU-kandidatländerna har beviljats denna status av Europeiska rådet genom ett enhälligt beslut, efter en rekommendation från Europeiska kommissionen. Med hänsyn till i synnerhet de politiska kriterierna för EU-medlemskap befanns EU-kandidatländerna ha gjort framsteg mot att uppnå en institutionell stabilitet som garanterar demokrati, rättsstatsprincipen, mänskliga rättigheter och respekt för och skydd av minoriteter. Slutsatsen kan därför dras att de tredjeländer som har beviljats status som EU-kandidatländer bör betecknas som säkra ursprungsländer, utom när följande omständigheter föreligger, nämligen när det föreligger ett allvarligt och personligt hot mot en civilpersons liv eller lem på grund av urskillningslöst våld i situationer av internationell eller intern väpnad konflikt i landet, det har antagits restriktiva åtgärder i den mening som avses i avdelning IV i femte delen i fördraget om Europeiska unionens funktionssätt, med anledning av landets agerande.</w:t>
            </w:r>
          </w:p>
        </w:tc>
      </w:tr>
    </w:tbl>
    <w:p w14:paraId="21320A61"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7C4FDBD" w14:textId="77777777" w:rsidR="005B35AF" w:rsidRPr="00A966A4" w:rsidRDefault="005B35AF" w:rsidP="005B35AF">
      <w:r w:rsidRPr="00A966A4">
        <w:rPr>
          <w:rStyle w:val="HideTWBExt"/>
        </w:rPr>
        <w:t>&lt;/Amend&gt;</w:t>
      </w:r>
    </w:p>
    <w:p w14:paraId="7B46EE9C"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62</w:t>
      </w:r>
      <w:r w:rsidRPr="00A966A4">
        <w:rPr>
          <w:rStyle w:val="HideTWBExt"/>
          <w:b w:val="0"/>
        </w:rPr>
        <w:t>&lt;/NumAm&gt;</w:t>
      </w:r>
    </w:p>
    <w:p w14:paraId="6B3CC44A" w14:textId="77777777" w:rsidR="005B35AF" w:rsidRPr="00A966A4" w:rsidRDefault="005B35AF" w:rsidP="005B35AF">
      <w:pPr>
        <w:pStyle w:val="NormalBold"/>
      </w:pPr>
      <w:r w:rsidRPr="00A966A4">
        <w:rPr>
          <w:rStyle w:val="HideTWBExt"/>
          <w:b w:val="0"/>
        </w:rPr>
        <w:t>&lt;RepeatBlock-By&gt;&lt;Members&gt;</w:t>
      </w:r>
      <w:r w:rsidRPr="00A966A4">
        <w:t>Sebastian Tynkkynen</w:t>
      </w:r>
      <w:r w:rsidRPr="00A966A4">
        <w:rPr>
          <w:rStyle w:val="HideTWBExt"/>
          <w:b w:val="0"/>
        </w:rPr>
        <w:t>&lt;/Members&gt;</w:t>
      </w:r>
    </w:p>
    <w:p w14:paraId="15434133" w14:textId="77777777" w:rsidR="005B35AF" w:rsidRPr="00A966A4" w:rsidRDefault="005B35AF" w:rsidP="005B35AF">
      <w:pPr>
        <w:pStyle w:val="NormalBold"/>
      </w:pPr>
      <w:r w:rsidRPr="00A966A4">
        <w:rPr>
          <w:rStyle w:val="HideTWBExt"/>
          <w:b w:val="0"/>
        </w:rPr>
        <w:t>&lt;/RepeatBlock-By&gt;</w:t>
      </w:r>
    </w:p>
    <w:p w14:paraId="5028EDC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D380573" w14:textId="77777777" w:rsidR="005B35AF" w:rsidRPr="00A966A4" w:rsidRDefault="005B35AF" w:rsidP="005B35AF">
      <w:pPr>
        <w:pStyle w:val="NormalBold"/>
      </w:pPr>
      <w:r w:rsidRPr="00A966A4">
        <w:rPr>
          <w:rStyle w:val="HideTWBExt"/>
          <w:b w:val="0"/>
        </w:rPr>
        <w:t>&lt;Article&gt;</w:t>
      </w:r>
      <w:r w:rsidRPr="00A966A4">
        <w:t>Skäl 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597B928" w14:textId="77777777" w:rsidTr="00EA1649">
        <w:trPr>
          <w:trHeight w:hRule="exact" w:val="240"/>
          <w:jc w:val="center"/>
        </w:trPr>
        <w:tc>
          <w:tcPr>
            <w:tcW w:w="9752" w:type="dxa"/>
            <w:gridSpan w:val="2"/>
            <w:tcBorders>
              <w:top w:val="nil"/>
              <w:left w:val="nil"/>
              <w:bottom w:val="nil"/>
              <w:right w:val="nil"/>
            </w:tcBorders>
          </w:tcPr>
          <w:p w14:paraId="7935F227" w14:textId="77777777" w:rsidR="005B35AF" w:rsidRPr="00A966A4" w:rsidRDefault="005B35AF" w:rsidP="00EA1649"/>
        </w:tc>
      </w:tr>
      <w:tr w:rsidR="005B35AF" w:rsidRPr="00A966A4" w14:paraId="34A0B684" w14:textId="77777777" w:rsidTr="00EA1649">
        <w:trPr>
          <w:trHeight w:val="240"/>
          <w:jc w:val="center"/>
        </w:trPr>
        <w:tc>
          <w:tcPr>
            <w:tcW w:w="4876" w:type="dxa"/>
            <w:tcBorders>
              <w:top w:val="nil"/>
              <w:left w:val="nil"/>
              <w:bottom w:val="nil"/>
              <w:right w:val="nil"/>
            </w:tcBorders>
          </w:tcPr>
          <w:p w14:paraId="48A6F817"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8886BE9" w14:textId="77777777" w:rsidR="005B35AF" w:rsidRPr="00A966A4" w:rsidRDefault="005B35AF" w:rsidP="00EA1649">
            <w:pPr>
              <w:pStyle w:val="AmColumnHeading"/>
            </w:pPr>
            <w:r w:rsidRPr="00A966A4">
              <w:t>Ändringsförslag</w:t>
            </w:r>
          </w:p>
        </w:tc>
      </w:tr>
      <w:tr w:rsidR="005B35AF" w:rsidRPr="00A966A4" w14:paraId="31F4E087" w14:textId="77777777" w:rsidTr="00EA1649">
        <w:trPr>
          <w:jc w:val="center"/>
        </w:trPr>
        <w:tc>
          <w:tcPr>
            <w:tcW w:w="4876" w:type="dxa"/>
            <w:tcBorders>
              <w:top w:val="nil"/>
              <w:left w:val="nil"/>
              <w:bottom w:val="nil"/>
              <w:right w:val="nil"/>
            </w:tcBorders>
          </w:tcPr>
          <w:p w14:paraId="1486BCDF" w14:textId="5CADF4D0" w:rsidR="005B35AF" w:rsidRPr="00A966A4" w:rsidRDefault="005B35AF" w:rsidP="00EA1649">
            <w:pPr>
              <w:pStyle w:val="Normal6a"/>
            </w:pPr>
            <w:r w:rsidRPr="00A966A4">
              <w:t>(6)</w:t>
            </w:r>
            <w:r w:rsidRPr="00A966A4">
              <w:tab/>
              <w:t xml:space="preserve">EU-kandidatländerna har beviljats denna status av Europeiska rådet genom ett enhälligt beslut, efter en rekommendation från Europeiska kommissionen. Med hänsyn till i synnerhet de politiska kriterierna för EU-medlemskap befanns EU-kandidatländerna ha gjort framsteg mot att uppnå en institutionell stabilitet som garanterar demokrati, rättsstatsprincipen, mänskliga rättigheter och respekt för och skydd av minoriteter. </w:t>
            </w:r>
            <w:r w:rsidR="00030820" w:rsidRPr="00A966A4">
              <w:t xml:space="preserve">Slutsatsen kan därför dras att de tredjeländer som har beviljats status som EU-kandidatländer </w:t>
            </w:r>
            <w:r w:rsidR="00030820" w:rsidRPr="00030820">
              <w:rPr>
                <w:bCs/>
                <w:iCs/>
              </w:rPr>
              <w:t>bör</w:t>
            </w:r>
            <w:r w:rsidR="00030820" w:rsidRPr="00A966A4">
              <w:t xml:space="preserve"> betecknas som säkra ursprungsländer, utom när följande omständigheter föreligger, nämligen när det föreligger ett allvarligt och personligt hot mot en civilpersons liv eller lem på grund av urskillningslöst våld i situationer av internationell eller intern väpnad konflikt i landet, det har antagits restriktiva åtgärder i den mening som avses i avdelning IV i femte delen i fördraget om Europeiska unionens funktionssätt, med anledning av landets agerande, eller andelen godkända ansökningar för sökande från landet i hela EU är högre än </w:t>
            </w:r>
            <w:r w:rsidR="00030820" w:rsidRPr="00030820">
              <w:rPr>
                <w:b/>
                <w:bCs/>
                <w:i/>
                <w:iCs/>
              </w:rPr>
              <w:t>20 %</w:t>
            </w:r>
            <w:r w:rsidRPr="00030820">
              <w:rPr>
                <w:i/>
                <w:iCs/>
              </w:rPr>
              <w:t>.</w:t>
            </w:r>
          </w:p>
        </w:tc>
        <w:tc>
          <w:tcPr>
            <w:tcW w:w="4876" w:type="dxa"/>
            <w:tcBorders>
              <w:top w:val="nil"/>
              <w:left w:val="nil"/>
              <w:bottom w:val="nil"/>
              <w:right w:val="nil"/>
            </w:tcBorders>
          </w:tcPr>
          <w:p w14:paraId="10088577" w14:textId="212CE2A0" w:rsidR="005B35AF" w:rsidRPr="00A966A4" w:rsidRDefault="005B35AF" w:rsidP="00EA1649">
            <w:pPr>
              <w:pStyle w:val="Normal6a"/>
            </w:pPr>
            <w:r w:rsidRPr="00A966A4">
              <w:t>(6)</w:t>
            </w:r>
            <w:r w:rsidRPr="00A966A4">
              <w:tab/>
              <w:t xml:space="preserve">EU-kandidatländerna har beviljats denna status av Europeiska rådet genom ett enhälligt beslut, efter en rekommendation från Europeiska kommissionen. Med hänsyn till i synnerhet de politiska kriterierna för EU-medlemskap befanns EU-kandidatländerna ha gjort framsteg mot att uppnå en institutionell stabilitet som garanterar demokrati, rättsstatsprincipen, mänskliga rättigheter och respekt för och skydd av minoriteter. Slutsatsen kan därför dras att de tredjeländer som har beviljats status som EU-kandidatländer bör betecknas som säkra ursprungsländer, utom när följande omständigheter föreligger, nämligen när </w:t>
            </w:r>
            <w:r w:rsidR="00030820" w:rsidRPr="00030820">
              <w:t>det föreligger ett allvarligt och personligt hot mot en civilpersons liv eller lem på grund av urskillningslöst våld i situationer av internationell eller intern väpnad konflikt i landet</w:t>
            </w:r>
            <w:r w:rsidR="00030820">
              <w:t xml:space="preserve">, </w:t>
            </w:r>
            <w:r w:rsidR="00030820" w:rsidRPr="00A966A4">
              <w:t>det har antagits restriktiva åtgärder i den mening som avses i avdelning IV i femte delen i fördraget om Europeiska unionens funktionssätt, med anledning av landets agerande, eller andelen godkända ansökningar för sökande från landet i hela EU är högre än</w:t>
            </w:r>
            <w:r w:rsidRPr="00A966A4">
              <w:t xml:space="preserve"> </w:t>
            </w:r>
            <w:r w:rsidRPr="00A966A4">
              <w:rPr>
                <w:b/>
                <w:i/>
              </w:rPr>
              <w:t>30 %</w:t>
            </w:r>
            <w:r w:rsidRPr="00A966A4">
              <w:t>.</w:t>
            </w:r>
          </w:p>
        </w:tc>
      </w:tr>
    </w:tbl>
    <w:p w14:paraId="1A565AA9"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{FI}</w:t>
      </w:r>
      <w:r w:rsidRPr="00A966A4">
        <w:t>fi</w:t>
      </w:r>
      <w:r w:rsidRPr="00A966A4">
        <w:rPr>
          <w:rStyle w:val="HideTWBExt"/>
        </w:rPr>
        <w:t>&lt;/Original&gt;</w:t>
      </w:r>
    </w:p>
    <w:p w14:paraId="7DE0C109" w14:textId="77777777" w:rsidR="005B35AF" w:rsidRPr="00A966A4" w:rsidRDefault="005B35AF" w:rsidP="005B35AF">
      <w:r w:rsidRPr="00A966A4">
        <w:rPr>
          <w:rStyle w:val="HideTWBExt"/>
        </w:rPr>
        <w:t>&lt;/Amend&gt;</w:t>
      </w:r>
    </w:p>
    <w:p w14:paraId="325A669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63</w:t>
      </w:r>
      <w:r w:rsidRPr="00A966A4">
        <w:rPr>
          <w:rStyle w:val="HideTWBExt"/>
          <w:b w:val="0"/>
        </w:rPr>
        <w:t>&lt;/NumAm&gt;</w:t>
      </w:r>
    </w:p>
    <w:p w14:paraId="511E6D1F"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174D15EE" w14:textId="77777777" w:rsidR="005B35AF" w:rsidRPr="00A966A4" w:rsidRDefault="005B35AF" w:rsidP="005B35AF">
      <w:pPr>
        <w:pStyle w:val="NormalBold"/>
      </w:pPr>
      <w:r w:rsidRPr="00A966A4">
        <w:rPr>
          <w:rStyle w:val="HideTWBExt"/>
          <w:b w:val="0"/>
        </w:rPr>
        <w:t>&lt;/RepeatBlock-By&gt;</w:t>
      </w:r>
    </w:p>
    <w:p w14:paraId="034F12D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B93AC76" w14:textId="77777777" w:rsidR="005B35AF" w:rsidRPr="00A966A4" w:rsidRDefault="005B35AF" w:rsidP="005B35AF">
      <w:pPr>
        <w:pStyle w:val="NormalBold"/>
      </w:pPr>
      <w:r w:rsidRPr="00A966A4">
        <w:rPr>
          <w:rStyle w:val="HideTWBExt"/>
          <w:b w:val="0"/>
        </w:rPr>
        <w:t>&lt;Article&gt;</w:t>
      </w:r>
      <w:r w:rsidRPr="00A966A4">
        <w:t>Skäl 6a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AFF2337" w14:textId="77777777" w:rsidTr="00EA1649">
        <w:trPr>
          <w:trHeight w:hRule="exact" w:val="240"/>
          <w:jc w:val="center"/>
        </w:trPr>
        <w:tc>
          <w:tcPr>
            <w:tcW w:w="9752" w:type="dxa"/>
            <w:gridSpan w:val="2"/>
            <w:tcBorders>
              <w:top w:val="nil"/>
              <w:left w:val="nil"/>
              <w:bottom w:val="nil"/>
              <w:right w:val="nil"/>
            </w:tcBorders>
          </w:tcPr>
          <w:p w14:paraId="3B4BEE3B" w14:textId="77777777" w:rsidR="005B35AF" w:rsidRPr="00A966A4" w:rsidRDefault="005B35AF" w:rsidP="00EA1649"/>
        </w:tc>
      </w:tr>
      <w:tr w:rsidR="005B35AF" w:rsidRPr="00A966A4" w14:paraId="3EACD349" w14:textId="77777777" w:rsidTr="00EA1649">
        <w:trPr>
          <w:trHeight w:val="240"/>
          <w:jc w:val="center"/>
        </w:trPr>
        <w:tc>
          <w:tcPr>
            <w:tcW w:w="4876" w:type="dxa"/>
            <w:tcBorders>
              <w:top w:val="nil"/>
              <w:left w:val="nil"/>
              <w:bottom w:val="nil"/>
              <w:right w:val="nil"/>
            </w:tcBorders>
          </w:tcPr>
          <w:p w14:paraId="58F6E512"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2BED98E" w14:textId="77777777" w:rsidR="005B35AF" w:rsidRPr="00A966A4" w:rsidRDefault="005B35AF" w:rsidP="00EA1649">
            <w:pPr>
              <w:pStyle w:val="AmColumnHeading"/>
            </w:pPr>
            <w:r w:rsidRPr="00A966A4">
              <w:t>Ändringsförslag</w:t>
            </w:r>
          </w:p>
        </w:tc>
      </w:tr>
      <w:tr w:rsidR="005B35AF" w:rsidRPr="00A966A4" w14:paraId="5D1B44A1" w14:textId="77777777" w:rsidTr="00EA1649">
        <w:trPr>
          <w:jc w:val="center"/>
        </w:trPr>
        <w:tc>
          <w:tcPr>
            <w:tcW w:w="4876" w:type="dxa"/>
            <w:tcBorders>
              <w:top w:val="nil"/>
              <w:left w:val="nil"/>
              <w:bottom w:val="nil"/>
              <w:right w:val="nil"/>
            </w:tcBorders>
          </w:tcPr>
          <w:p w14:paraId="073261ED" w14:textId="77777777" w:rsidR="005B35AF" w:rsidRPr="00A966A4" w:rsidRDefault="005B35AF" w:rsidP="00EA1649">
            <w:pPr>
              <w:pStyle w:val="Normal6a"/>
            </w:pPr>
          </w:p>
        </w:tc>
        <w:tc>
          <w:tcPr>
            <w:tcW w:w="4876" w:type="dxa"/>
            <w:tcBorders>
              <w:top w:val="nil"/>
              <w:left w:val="nil"/>
              <w:bottom w:val="nil"/>
              <w:right w:val="nil"/>
            </w:tcBorders>
          </w:tcPr>
          <w:p w14:paraId="32E382BC" w14:textId="77777777" w:rsidR="005B35AF" w:rsidRPr="00A966A4" w:rsidRDefault="005B35AF" w:rsidP="00EA1649">
            <w:pPr>
              <w:pStyle w:val="Normal6a"/>
            </w:pPr>
            <w:r w:rsidRPr="00A966A4">
              <w:rPr>
                <w:b/>
                <w:i/>
              </w:rPr>
              <w:t>(6a)</w:t>
            </w:r>
            <w:r w:rsidRPr="00A966A4">
              <w:tab/>
            </w:r>
            <w:r w:rsidRPr="00A966A4">
              <w:rPr>
                <w:b/>
                <w:i/>
              </w:rPr>
              <w:t>När det gäller Albanien är den rättsliga grunden för skydd mot förföljelse eller misshandel tillräckligt underbyggd med materiell och processrättslig lagstiftning på området mänskliga rättigheter och antidiskriminering; dessutom har landet anslutit sig till alla viktiga internationella fördrag om mänskliga rättigheter. Det finns inget som tyder på avvisning av albanska medborgare. Det finns i allmänhet ingen förföljelse i Albanien i den mening som avses i artikel 9 i förordning (EU) 2024/1347. Albanien utövar kontroll över sitt territorium. Det pågår ingen väpnad konflikt och därför föreligger inget hot på grund av urskillningslöst våld i situationer av internationell eller intern väpnad konflikt. Det finns i allmänhet ingen risk för allvarlig skada i Albanien i den mening som avses i artikel 15 i förordning (EU) 2024/1347.</w:t>
            </w:r>
          </w:p>
        </w:tc>
      </w:tr>
    </w:tbl>
    <w:p w14:paraId="7A24C8A0"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03190CB"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388CA087" w14:textId="77777777" w:rsidR="005B35AF" w:rsidRPr="00A966A4" w:rsidRDefault="005B35AF" w:rsidP="005B35AF">
      <w:pPr>
        <w:pStyle w:val="AmJustText"/>
      </w:pPr>
      <w:r w:rsidRPr="00A966A4">
        <w:t>Albanien uppfyller kriterierna i artikel 61.1 i förordningen om asylförfaranden för att betecknas som ett säkert ursprungsland. Detta är och måste vara fristående från landets status som kandidatland för EU-anslutning.</w:t>
      </w:r>
    </w:p>
    <w:p w14:paraId="05F71A5C" w14:textId="77777777" w:rsidR="005B35AF" w:rsidRPr="00A966A4" w:rsidRDefault="005B35AF" w:rsidP="005B35AF">
      <w:r w:rsidRPr="00A966A4">
        <w:rPr>
          <w:rStyle w:val="HideTWBExt"/>
        </w:rPr>
        <w:t>&lt;/Amend&gt;</w:t>
      </w:r>
    </w:p>
    <w:p w14:paraId="73BB018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64</w:t>
      </w:r>
      <w:r w:rsidRPr="00A966A4">
        <w:rPr>
          <w:rStyle w:val="HideTWBExt"/>
          <w:b w:val="0"/>
        </w:rPr>
        <w:t>&lt;/NumAm&gt;</w:t>
      </w:r>
    </w:p>
    <w:p w14:paraId="68377F06" w14:textId="77777777" w:rsidR="005B35AF" w:rsidRPr="00A966A4" w:rsidRDefault="005B35AF" w:rsidP="005B35AF">
      <w:pPr>
        <w:pStyle w:val="NormalBold"/>
      </w:pPr>
      <w:r w:rsidRPr="00A966A4">
        <w:rPr>
          <w:rStyle w:val="HideTWBExt"/>
          <w:b w:val="0"/>
        </w:rPr>
        <w:t>&lt;RepeatBlock-By&gt;&lt;Members&gt;</w:t>
      </w:r>
      <w:r w:rsidRPr="00A966A4">
        <w:t>Tomas Tobé</w:t>
      </w:r>
      <w:r w:rsidRPr="00A966A4">
        <w:rPr>
          <w:rStyle w:val="HideTWBExt"/>
          <w:b w:val="0"/>
        </w:rPr>
        <w:t>&lt;/Members&gt;</w:t>
      </w:r>
    </w:p>
    <w:p w14:paraId="3410EC50" w14:textId="77777777" w:rsidR="005B35AF" w:rsidRPr="00A966A4" w:rsidRDefault="005B35AF" w:rsidP="005B35AF">
      <w:pPr>
        <w:pStyle w:val="NormalBold"/>
      </w:pPr>
      <w:r w:rsidRPr="00A966A4">
        <w:rPr>
          <w:rStyle w:val="HideTWBExt"/>
          <w:b w:val="0"/>
        </w:rPr>
        <w:t>&lt;/RepeatBlock-By&gt;</w:t>
      </w:r>
    </w:p>
    <w:p w14:paraId="08467875"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287C73F" w14:textId="77777777" w:rsidR="005B35AF" w:rsidRPr="00A966A4" w:rsidRDefault="005B35AF" w:rsidP="005B35AF">
      <w:pPr>
        <w:pStyle w:val="NormalBold"/>
      </w:pPr>
      <w:r w:rsidRPr="00A966A4">
        <w:rPr>
          <w:rStyle w:val="HideTWBExt"/>
          <w:b w:val="0"/>
        </w:rPr>
        <w:t>&lt;Article&gt;</w:t>
      </w:r>
      <w:r w:rsidRPr="00A966A4">
        <w:t>Skäl 6a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E7CFA88" w14:textId="77777777" w:rsidTr="00EA1649">
        <w:trPr>
          <w:trHeight w:hRule="exact" w:val="240"/>
          <w:jc w:val="center"/>
        </w:trPr>
        <w:tc>
          <w:tcPr>
            <w:tcW w:w="9752" w:type="dxa"/>
            <w:gridSpan w:val="2"/>
            <w:tcBorders>
              <w:top w:val="nil"/>
              <w:left w:val="nil"/>
              <w:bottom w:val="nil"/>
              <w:right w:val="nil"/>
            </w:tcBorders>
          </w:tcPr>
          <w:p w14:paraId="7DF36BD6" w14:textId="77777777" w:rsidR="005B35AF" w:rsidRPr="00A966A4" w:rsidRDefault="005B35AF" w:rsidP="00EA1649"/>
        </w:tc>
      </w:tr>
      <w:tr w:rsidR="005B35AF" w:rsidRPr="00A966A4" w14:paraId="6EC2640A" w14:textId="77777777" w:rsidTr="00EA1649">
        <w:trPr>
          <w:trHeight w:val="240"/>
          <w:jc w:val="center"/>
        </w:trPr>
        <w:tc>
          <w:tcPr>
            <w:tcW w:w="4876" w:type="dxa"/>
            <w:tcBorders>
              <w:top w:val="nil"/>
              <w:left w:val="nil"/>
              <w:bottom w:val="nil"/>
              <w:right w:val="nil"/>
            </w:tcBorders>
          </w:tcPr>
          <w:p w14:paraId="1BA4351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59636D6" w14:textId="77777777" w:rsidR="005B35AF" w:rsidRPr="00A966A4" w:rsidRDefault="005B35AF" w:rsidP="00EA1649">
            <w:pPr>
              <w:pStyle w:val="AmColumnHeading"/>
            </w:pPr>
            <w:r w:rsidRPr="00A966A4">
              <w:t>Ändringsförslag</w:t>
            </w:r>
          </w:p>
        </w:tc>
      </w:tr>
      <w:tr w:rsidR="005B35AF" w:rsidRPr="00A966A4" w14:paraId="68EF3DCB" w14:textId="77777777" w:rsidTr="00EA1649">
        <w:trPr>
          <w:jc w:val="center"/>
        </w:trPr>
        <w:tc>
          <w:tcPr>
            <w:tcW w:w="4876" w:type="dxa"/>
            <w:tcBorders>
              <w:top w:val="nil"/>
              <w:left w:val="nil"/>
              <w:bottom w:val="nil"/>
              <w:right w:val="nil"/>
            </w:tcBorders>
          </w:tcPr>
          <w:p w14:paraId="3284CB98" w14:textId="77777777" w:rsidR="005B35AF" w:rsidRPr="00A966A4" w:rsidRDefault="005B35AF" w:rsidP="00EA1649">
            <w:pPr>
              <w:pStyle w:val="Normal6a"/>
            </w:pPr>
          </w:p>
        </w:tc>
        <w:tc>
          <w:tcPr>
            <w:tcW w:w="4876" w:type="dxa"/>
            <w:tcBorders>
              <w:top w:val="nil"/>
              <w:left w:val="nil"/>
              <w:bottom w:val="nil"/>
              <w:right w:val="nil"/>
            </w:tcBorders>
          </w:tcPr>
          <w:p w14:paraId="2B8358B7" w14:textId="77777777" w:rsidR="005B35AF" w:rsidRPr="00A966A4" w:rsidRDefault="005B35AF" w:rsidP="00EA1649">
            <w:pPr>
              <w:pStyle w:val="Normal6a"/>
            </w:pPr>
            <w:r w:rsidRPr="00A966A4">
              <w:rPr>
                <w:b/>
                <w:i/>
              </w:rPr>
              <w:t>(6a)</w:t>
            </w:r>
            <w:r w:rsidRPr="00A966A4">
              <w:tab/>
            </w:r>
            <w:r w:rsidRPr="00A966A4">
              <w:rPr>
                <w:b/>
                <w:i/>
              </w:rPr>
              <w:t>I situationer där unionen aktiverar tillfälligt skydd med avseende på ett specifikt kandidatland bör det antas att villkoret om ett allvarligt och personligt hot mot en civilpersons liv eller lem på grund av urskillningslöst våld i situationer av internationell eller intern väpnad konflikt i landet är uppfyllt.</w:t>
            </w:r>
          </w:p>
        </w:tc>
      </w:tr>
    </w:tbl>
    <w:p w14:paraId="3D22825E"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FF02005" w14:textId="77777777" w:rsidR="005B35AF" w:rsidRPr="00A966A4" w:rsidRDefault="005B35AF" w:rsidP="005B35AF">
      <w:r w:rsidRPr="00A966A4">
        <w:rPr>
          <w:rStyle w:val="HideTWBExt"/>
        </w:rPr>
        <w:t>&lt;/Amend&gt;</w:t>
      </w:r>
    </w:p>
    <w:p w14:paraId="6A0951C8"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65</w:t>
      </w:r>
      <w:r w:rsidRPr="00A966A4">
        <w:rPr>
          <w:rStyle w:val="HideTWBExt"/>
          <w:b w:val="0"/>
        </w:rPr>
        <w:t>&lt;/NumAm&gt;</w:t>
      </w:r>
    </w:p>
    <w:p w14:paraId="02934A24"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678FEA71" w14:textId="77777777" w:rsidR="005B35AF" w:rsidRPr="00A966A4" w:rsidRDefault="005B35AF" w:rsidP="005B35AF">
      <w:pPr>
        <w:pStyle w:val="NormalBold"/>
      </w:pPr>
      <w:r w:rsidRPr="00A966A4">
        <w:rPr>
          <w:rStyle w:val="HideTWBExt"/>
          <w:b w:val="0"/>
        </w:rPr>
        <w:t>&lt;/RepeatBlock-By&gt;</w:t>
      </w:r>
    </w:p>
    <w:p w14:paraId="1721E71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AAA44E1" w14:textId="77777777" w:rsidR="005B35AF" w:rsidRPr="00A966A4" w:rsidRDefault="005B35AF" w:rsidP="005B35AF">
      <w:pPr>
        <w:pStyle w:val="NormalBold"/>
      </w:pPr>
      <w:r w:rsidRPr="00A966A4">
        <w:rPr>
          <w:rStyle w:val="HideTWBExt"/>
          <w:b w:val="0"/>
        </w:rPr>
        <w:t>&lt;Article&gt;</w:t>
      </w:r>
      <w:r w:rsidRPr="00A966A4">
        <w:t>Skäl 6b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0CB1ABA" w14:textId="77777777" w:rsidTr="00EA1649">
        <w:trPr>
          <w:trHeight w:hRule="exact" w:val="240"/>
          <w:jc w:val="center"/>
        </w:trPr>
        <w:tc>
          <w:tcPr>
            <w:tcW w:w="9752" w:type="dxa"/>
            <w:gridSpan w:val="2"/>
            <w:tcBorders>
              <w:top w:val="nil"/>
              <w:left w:val="nil"/>
              <w:bottom w:val="nil"/>
              <w:right w:val="nil"/>
            </w:tcBorders>
          </w:tcPr>
          <w:p w14:paraId="41212D13" w14:textId="77777777" w:rsidR="005B35AF" w:rsidRPr="00A966A4" w:rsidRDefault="005B35AF" w:rsidP="00EA1649"/>
        </w:tc>
      </w:tr>
      <w:tr w:rsidR="005B35AF" w:rsidRPr="00A966A4" w14:paraId="14898EF1" w14:textId="77777777" w:rsidTr="00EA1649">
        <w:trPr>
          <w:trHeight w:val="240"/>
          <w:jc w:val="center"/>
        </w:trPr>
        <w:tc>
          <w:tcPr>
            <w:tcW w:w="4876" w:type="dxa"/>
            <w:tcBorders>
              <w:top w:val="nil"/>
              <w:left w:val="nil"/>
              <w:bottom w:val="nil"/>
              <w:right w:val="nil"/>
            </w:tcBorders>
          </w:tcPr>
          <w:p w14:paraId="7ACD2FD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CB0C530" w14:textId="77777777" w:rsidR="005B35AF" w:rsidRPr="00A966A4" w:rsidRDefault="005B35AF" w:rsidP="00EA1649">
            <w:pPr>
              <w:pStyle w:val="AmColumnHeading"/>
            </w:pPr>
            <w:r w:rsidRPr="00A966A4">
              <w:t>Ändringsförslag</w:t>
            </w:r>
          </w:p>
        </w:tc>
      </w:tr>
      <w:tr w:rsidR="005B35AF" w:rsidRPr="00A966A4" w14:paraId="1669FCF9" w14:textId="77777777" w:rsidTr="00EA1649">
        <w:trPr>
          <w:jc w:val="center"/>
        </w:trPr>
        <w:tc>
          <w:tcPr>
            <w:tcW w:w="4876" w:type="dxa"/>
            <w:tcBorders>
              <w:top w:val="nil"/>
              <w:left w:val="nil"/>
              <w:bottom w:val="nil"/>
              <w:right w:val="nil"/>
            </w:tcBorders>
          </w:tcPr>
          <w:p w14:paraId="7C3D787B" w14:textId="77777777" w:rsidR="005B35AF" w:rsidRPr="00A966A4" w:rsidRDefault="005B35AF" w:rsidP="00EA1649">
            <w:pPr>
              <w:pStyle w:val="Normal6a"/>
            </w:pPr>
          </w:p>
        </w:tc>
        <w:tc>
          <w:tcPr>
            <w:tcW w:w="4876" w:type="dxa"/>
            <w:tcBorders>
              <w:top w:val="nil"/>
              <w:left w:val="nil"/>
              <w:bottom w:val="nil"/>
              <w:right w:val="nil"/>
            </w:tcBorders>
          </w:tcPr>
          <w:p w14:paraId="5D440B15" w14:textId="77777777" w:rsidR="005B35AF" w:rsidRPr="00A966A4" w:rsidRDefault="005B35AF" w:rsidP="00EA1649">
            <w:pPr>
              <w:pStyle w:val="Normal6a"/>
            </w:pPr>
            <w:r w:rsidRPr="00A966A4">
              <w:rPr>
                <w:b/>
                <w:i/>
              </w:rPr>
              <w:t>(6b)</w:t>
            </w:r>
            <w:r w:rsidRPr="00A966A4">
              <w:tab/>
            </w:r>
            <w:r w:rsidRPr="00A966A4">
              <w:rPr>
                <w:b/>
                <w:i/>
              </w:rPr>
              <w:t>När det gäller Bosnien och Hercegovina utgör dess konstitution, enligt information från asylbyrån, grunden för fördelningen av befogenheter mellan landets folkgrupper. Den rättsliga grunden för skydd mot förföljelse eller misshandel är tillräckligt underbyggd med materiell och processrättslig lagstiftning på området mänskliga rättigheter och antidiskriminering; dessutom har landet anslutit sig till alla viktiga internationella fördrag om mänskliga rättigheter. Det finns inget som tyder på avvisning av landets egna medborgare. Det finns i allmänhet ingen förföljelse i Bosnien och Hercegovina i den mening som avses i artikel 9 i förordning (EU) 2024/1347. Säkerhetsläget i landet är stabilt och normaliserat delvis tack vare den EU-ledda multinationella stabiliseringsstyrkan (Eufor Althea). Det föreligger ingen väpnad konflikt. Det finns i allmänhet ingen risk för allvarlig skada i den mening som avses i artikel 15 i förordning 2024/1347.</w:t>
            </w:r>
          </w:p>
        </w:tc>
      </w:tr>
    </w:tbl>
    <w:p w14:paraId="7B1A95D9"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5F3AB47"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2FFEAFF7" w14:textId="77777777" w:rsidR="005B35AF" w:rsidRPr="00A966A4" w:rsidRDefault="005B35AF" w:rsidP="005B35AF">
      <w:pPr>
        <w:pStyle w:val="AmJustText"/>
      </w:pPr>
      <w:r w:rsidRPr="00A966A4">
        <w:t>Bosnien och Hercegovina uppfyller kriterierna i artikel 61.1 i förordningen om asylförfaranden för att betecknas som ett säkert ursprungsland. Detta är och måste vara fristående från landets status som kandidatland för EU-anslutning.</w:t>
      </w:r>
    </w:p>
    <w:p w14:paraId="58B16328" w14:textId="77777777" w:rsidR="005B35AF" w:rsidRPr="00A966A4" w:rsidRDefault="005B35AF" w:rsidP="005B35AF">
      <w:r w:rsidRPr="00A966A4">
        <w:rPr>
          <w:rStyle w:val="HideTWBExt"/>
        </w:rPr>
        <w:t>&lt;/Amend&gt;</w:t>
      </w:r>
    </w:p>
    <w:p w14:paraId="2835D9D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66</w:t>
      </w:r>
      <w:r w:rsidRPr="00A966A4">
        <w:rPr>
          <w:rStyle w:val="HideTWBExt"/>
          <w:b w:val="0"/>
        </w:rPr>
        <w:t>&lt;/NumAm&gt;</w:t>
      </w:r>
    </w:p>
    <w:p w14:paraId="34F3AF14" w14:textId="77777777" w:rsidR="005B35AF" w:rsidRPr="00A966A4" w:rsidRDefault="005B35AF" w:rsidP="005B35AF">
      <w:pPr>
        <w:pStyle w:val="NormalBold"/>
      </w:pPr>
      <w:r w:rsidRPr="00A966A4">
        <w:rPr>
          <w:rStyle w:val="HideTWBExt"/>
          <w:b w:val="0"/>
        </w:rPr>
        <w:t>&lt;RepeatBlock-By&gt;&lt;Members&gt;</w:t>
      </w:r>
      <w:r w:rsidRPr="00A966A4">
        <w:t>Tomas Tobé</w:t>
      </w:r>
      <w:r w:rsidRPr="00A966A4">
        <w:rPr>
          <w:rStyle w:val="HideTWBExt"/>
          <w:b w:val="0"/>
        </w:rPr>
        <w:t>&lt;/Members&gt;</w:t>
      </w:r>
    </w:p>
    <w:p w14:paraId="03906A29" w14:textId="77777777" w:rsidR="005B35AF" w:rsidRPr="00A966A4" w:rsidRDefault="005B35AF" w:rsidP="005B35AF">
      <w:pPr>
        <w:pStyle w:val="NormalBold"/>
      </w:pPr>
      <w:r w:rsidRPr="00A966A4">
        <w:rPr>
          <w:rStyle w:val="HideTWBExt"/>
          <w:b w:val="0"/>
        </w:rPr>
        <w:t>&lt;/RepeatBlock-By&gt;</w:t>
      </w:r>
    </w:p>
    <w:p w14:paraId="56455CD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E079BEB" w14:textId="77777777" w:rsidR="005B35AF" w:rsidRPr="00A966A4" w:rsidRDefault="005B35AF" w:rsidP="005B35AF">
      <w:pPr>
        <w:pStyle w:val="NormalBold"/>
      </w:pPr>
      <w:r w:rsidRPr="00A966A4">
        <w:rPr>
          <w:rStyle w:val="HideTWBExt"/>
          <w:b w:val="0"/>
        </w:rPr>
        <w:t>&lt;Article&gt;</w:t>
      </w:r>
      <w:r w:rsidRPr="00A966A4">
        <w:t>Skäl 6b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1458E26" w14:textId="77777777" w:rsidTr="00EA1649">
        <w:trPr>
          <w:trHeight w:hRule="exact" w:val="240"/>
          <w:jc w:val="center"/>
        </w:trPr>
        <w:tc>
          <w:tcPr>
            <w:tcW w:w="9752" w:type="dxa"/>
            <w:gridSpan w:val="2"/>
            <w:tcBorders>
              <w:top w:val="nil"/>
              <w:left w:val="nil"/>
              <w:bottom w:val="nil"/>
              <w:right w:val="nil"/>
            </w:tcBorders>
          </w:tcPr>
          <w:p w14:paraId="44F54ADB" w14:textId="77777777" w:rsidR="005B35AF" w:rsidRPr="00A966A4" w:rsidRDefault="005B35AF" w:rsidP="00EA1649"/>
        </w:tc>
      </w:tr>
      <w:tr w:rsidR="005B35AF" w:rsidRPr="00A966A4" w14:paraId="770DD09E" w14:textId="77777777" w:rsidTr="00EA1649">
        <w:trPr>
          <w:trHeight w:val="240"/>
          <w:jc w:val="center"/>
        </w:trPr>
        <w:tc>
          <w:tcPr>
            <w:tcW w:w="4876" w:type="dxa"/>
            <w:tcBorders>
              <w:top w:val="nil"/>
              <w:left w:val="nil"/>
              <w:bottom w:val="nil"/>
              <w:right w:val="nil"/>
            </w:tcBorders>
          </w:tcPr>
          <w:p w14:paraId="346B126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AAF02DF" w14:textId="77777777" w:rsidR="005B35AF" w:rsidRPr="00A966A4" w:rsidRDefault="005B35AF" w:rsidP="00EA1649">
            <w:pPr>
              <w:pStyle w:val="AmColumnHeading"/>
            </w:pPr>
            <w:r w:rsidRPr="00A966A4">
              <w:t>Ändringsförslag</w:t>
            </w:r>
          </w:p>
        </w:tc>
      </w:tr>
      <w:tr w:rsidR="005B35AF" w:rsidRPr="00A966A4" w14:paraId="6B51189F" w14:textId="77777777" w:rsidTr="00EA1649">
        <w:trPr>
          <w:jc w:val="center"/>
        </w:trPr>
        <w:tc>
          <w:tcPr>
            <w:tcW w:w="4876" w:type="dxa"/>
            <w:tcBorders>
              <w:top w:val="nil"/>
              <w:left w:val="nil"/>
              <w:bottom w:val="nil"/>
              <w:right w:val="nil"/>
            </w:tcBorders>
          </w:tcPr>
          <w:p w14:paraId="680932A9" w14:textId="77777777" w:rsidR="005B35AF" w:rsidRPr="00A966A4" w:rsidRDefault="005B35AF" w:rsidP="00EA1649">
            <w:pPr>
              <w:pStyle w:val="Normal6a"/>
            </w:pPr>
          </w:p>
        </w:tc>
        <w:tc>
          <w:tcPr>
            <w:tcW w:w="4876" w:type="dxa"/>
            <w:tcBorders>
              <w:top w:val="nil"/>
              <w:left w:val="nil"/>
              <w:bottom w:val="nil"/>
              <w:right w:val="nil"/>
            </w:tcBorders>
          </w:tcPr>
          <w:p w14:paraId="43E96193" w14:textId="77777777" w:rsidR="005B35AF" w:rsidRPr="00A966A4" w:rsidRDefault="005B35AF" w:rsidP="00EA1649">
            <w:pPr>
              <w:pStyle w:val="Normal6a"/>
            </w:pPr>
            <w:r w:rsidRPr="00A966A4">
              <w:rPr>
                <w:b/>
                <w:i/>
              </w:rPr>
              <w:t>(6b)</w:t>
            </w:r>
            <w:r w:rsidRPr="00A966A4">
              <w:tab/>
            </w:r>
            <w:r w:rsidRPr="00A966A4">
              <w:rPr>
                <w:b/>
                <w:i/>
              </w:rPr>
              <w:t>För att säkerställa en enhetlig tillämpning och rättssäkerhet bör kommissionen föra ett konsoliderat register över unionens restriktiva åtgärder i den mening som avses i avdelning IV i del fem i fördraget om Europeiska unionens funktionssätt som antagits med avseende på tredjeländer och utan dröjsmål informera medlemsstaterna om eventuella ändringar.</w:t>
            </w:r>
          </w:p>
        </w:tc>
      </w:tr>
    </w:tbl>
    <w:p w14:paraId="212A6BE6"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37A0BD3" w14:textId="77777777" w:rsidR="005B35AF" w:rsidRPr="00A966A4" w:rsidRDefault="005B35AF" w:rsidP="005B35AF">
      <w:r w:rsidRPr="00A966A4">
        <w:rPr>
          <w:rStyle w:val="HideTWBExt"/>
        </w:rPr>
        <w:t>&lt;/Amend&gt;</w:t>
      </w:r>
    </w:p>
    <w:p w14:paraId="2C24A37A"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67</w:t>
      </w:r>
      <w:r w:rsidRPr="00A966A4">
        <w:rPr>
          <w:rStyle w:val="HideTWBExt"/>
          <w:b w:val="0"/>
        </w:rPr>
        <w:t>&lt;/NumAm&gt;</w:t>
      </w:r>
    </w:p>
    <w:p w14:paraId="14A042AF"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632AF25D" w14:textId="77777777" w:rsidR="005B35AF" w:rsidRPr="00A966A4" w:rsidRDefault="005B35AF" w:rsidP="005B35AF">
      <w:pPr>
        <w:pStyle w:val="NormalBold"/>
      </w:pPr>
      <w:r w:rsidRPr="00A966A4">
        <w:rPr>
          <w:rStyle w:val="HideTWBExt"/>
          <w:b w:val="0"/>
        </w:rPr>
        <w:t>&lt;/RepeatBlock-By&gt;</w:t>
      </w:r>
    </w:p>
    <w:p w14:paraId="01A0BBD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E540493" w14:textId="77777777" w:rsidR="005B35AF" w:rsidRPr="00A966A4" w:rsidRDefault="005B35AF" w:rsidP="005B35AF">
      <w:pPr>
        <w:pStyle w:val="NormalBold"/>
      </w:pPr>
      <w:r w:rsidRPr="00A966A4">
        <w:rPr>
          <w:rStyle w:val="HideTWBExt"/>
          <w:b w:val="0"/>
        </w:rPr>
        <w:t>&lt;Article&gt;</w:t>
      </w:r>
      <w:r w:rsidRPr="00A966A4">
        <w:t>Skäl 6c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2503F87" w14:textId="77777777" w:rsidTr="00EA1649">
        <w:trPr>
          <w:trHeight w:hRule="exact" w:val="240"/>
          <w:jc w:val="center"/>
        </w:trPr>
        <w:tc>
          <w:tcPr>
            <w:tcW w:w="9752" w:type="dxa"/>
            <w:gridSpan w:val="2"/>
            <w:tcBorders>
              <w:top w:val="nil"/>
              <w:left w:val="nil"/>
              <w:bottom w:val="nil"/>
              <w:right w:val="nil"/>
            </w:tcBorders>
          </w:tcPr>
          <w:p w14:paraId="48403579" w14:textId="77777777" w:rsidR="005B35AF" w:rsidRPr="00A966A4" w:rsidRDefault="005B35AF" w:rsidP="00EA1649"/>
        </w:tc>
      </w:tr>
      <w:tr w:rsidR="005B35AF" w:rsidRPr="00A966A4" w14:paraId="1EA0060B" w14:textId="77777777" w:rsidTr="00EA1649">
        <w:trPr>
          <w:trHeight w:val="240"/>
          <w:jc w:val="center"/>
        </w:trPr>
        <w:tc>
          <w:tcPr>
            <w:tcW w:w="4876" w:type="dxa"/>
            <w:tcBorders>
              <w:top w:val="nil"/>
              <w:left w:val="nil"/>
              <w:bottom w:val="nil"/>
              <w:right w:val="nil"/>
            </w:tcBorders>
          </w:tcPr>
          <w:p w14:paraId="3BA21B06"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4F38E1E" w14:textId="77777777" w:rsidR="005B35AF" w:rsidRPr="00A966A4" w:rsidRDefault="005B35AF" w:rsidP="00EA1649">
            <w:pPr>
              <w:pStyle w:val="AmColumnHeading"/>
            </w:pPr>
            <w:r w:rsidRPr="00A966A4">
              <w:t>Ändringsförslag</w:t>
            </w:r>
          </w:p>
        </w:tc>
      </w:tr>
      <w:tr w:rsidR="005B35AF" w:rsidRPr="00A966A4" w14:paraId="054CFC5B" w14:textId="77777777" w:rsidTr="00EA1649">
        <w:trPr>
          <w:jc w:val="center"/>
        </w:trPr>
        <w:tc>
          <w:tcPr>
            <w:tcW w:w="4876" w:type="dxa"/>
            <w:tcBorders>
              <w:top w:val="nil"/>
              <w:left w:val="nil"/>
              <w:bottom w:val="nil"/>
              <w:right w:val="nil"/>
            </w:tcBorders>
          </w:tcPr>
          <w:p w14:paraId="7C14921C" w14:textId="77777777" w:rsidR="005B35AF" w:rsidRPr="00A966A4" w:rsidRDefault="005B35AF" w:rsidP="00EA1649">
            <w:pPr>
              <w:pStyle w:val="Normal6a"/>
            </w:pPr>
          </w:p>
        </w:tc>
        <w:tc>
          <w:tcPr>
            <w:tcW w:w="4876" w:type="dxa"/>
            <w:tcBorders>
              <w:top w:val="nil"/>
              <w:left w:val="nil"/>
              <w:bottom w:val="nil"/>
              <w:right w:val="nil"/>
            </w:tcBorders>
          </w:tcPr>
          <w:p w14:paraId="3C362C44" w14:textId="77777777" w:rsidR="005B35AF" w:rsidRPr="00A966A4" w:rsidRDefault="005B35AF" w:rsidP="00EA1649">
            <w:pPr>
              <w:pStyle w:val="Normal6a"/>
            </w:pPr>
            <w:r w:rsidRPr="00A966A4">
              <w:rPr>
                <w:b/>
                <w:i/>
              </w:rPr>
              <w:t>(6c)</w:t>
            </w:r>
            <w:r w:rsidRPr="00A966A4">
              <w:tab/>
            </w:r>
            <w:r w:rsidRPr="00A966A4">
              <w:rPr>
                <w:b/>
                <w:i/>
              </w:rPr>
              <w:t>När det gäller Montenegro är den rättsliga grunden för skydd mot förföljelse eller kränkningar enligt information från asylbyrån tillräckligt underbyggd med materiell och processrättslig lagstiftning på området mänskliga rättigheter och antidiskriminering; dessutom har landet anslutit sig till alla internationella fördrag om mänskliga rättigheter. Det finns inget som tyder på avvisning av landets egna medborgare. Det finns i allmänhet ingen risk för förföljelse i Montenegro i den mening som avses i förordning (EU) 2024/1347. Det råder en stabil fred i Montenegro, och landets civila myndigheter kontrollerar effektivt dess hela territorium och dess säkerhetsstyrkor. Det finns i allmänhet ingen risk för allvarlig skada i Montenegro i den mening som avses i artikel 15 i förordning (EU) nr 2024/1347.</w:t>
            </w:r>
          </w:p>
        </w:tc>
      </w:tr>
    </w:tbl>
    <w:p w14:paraId="7579E5C1"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0700DE1"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45D158D0" w14:textId="77777777" w:rsidR="005B35AF" w:rsidRPr="00A966A4" w:rsidRDefault="005B35AF" w:rsidP="005B35AF">
      <w:pPr>
        <w:pStyle w:val="AmJustText"/>
      </w:pPr>
      <w:r w:rsidRPr="00A966A4">
        <w:t>Montenegro uppfyller kriterierna i artikel 61.1 i förordningen om asylförfaranden för att betecknas som ett säkert ursprungsland. Detta är och måste vara fristående från landets status som kandidatland för EU-anslutning.</w:t>
      </w:r>
    </w:p>
    <w:p w14:paraId="0B4908DE" w14:textId="77777777" w:rsidR="005B35AF" w:rsidRPr="00A966A4" w:rsidRDefault="005B35AF" w:rsidP="005B35AF">
      <w:r w:rsidRPr="00A966A4">
        <w:rPr>
          <w:rStyle w:val="HideTWBExt"/>
        </w:rPr>
        <w:t>&lt;/Amend&gt;</w:t>
      </w:r>
    </w:p>
    <w:p w14:paraId="0BE5F64E"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68</w:t>
      </w:r>
      <w:r w:rsidRPr="00A966A4">
        <w:rPr>
          <w:rStyle w:val="HideTWBExt"/>
          <w:b w:val="0"/>
        </w:rPr>
        <w:t>&lt;/NumAm&gt;</w:t>
      </w:r>
    </w:p>
    <w:p w14:paraId="1026D705"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3D1395A3" w14:textId="77777777" w:rsidR="005B35AF" w:rsidRPr="00A966A4" w:rsidRDefault="005B35AF" w:rsidP="005B35AF">
      <w:pPr>
        <w:pStyle w:val="NormalBold"/>
      </w:pPr>
      <w:r w:rsidRPr="00A966A4">
        <w:rPr>
          <w:rStyle w:val="HideTWBExt"/>
          <w:b w:val="0"/>
        </w:rPr>
        <w:t>&lt;/RepeatBlock-By&gt;</w:t>
      </w:r>
    </w:p>
    <w:p w14:paraId="3360583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2262E0C" w14:textId="77777777" w:rsidR="005B35AF" w:rsidRPr="00A966A4" w:rsidRDefault="005B35AF" w:rsidP="005B35AF">
      <w:pPr>
        <w:pStyle w:val="NormalBold"/>
      </w:pPr>
      <w:r w:rsidRPr="00A966A4">
        <w:rPr>
          <w:rStyle w:val="HideTWBExt"/>
          <w:b w:val="0"/>
        </w:rPr>
        <w:t>&lt;Article&gt;</w:t>
      </w:r>
      <w:r w:rsidRPr="00A966A4">
        <w:t>Skäl 6d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BFE1917" w14:textId="77777777" w:rsidTr="00EA1649">
        <w:trPr>
          <w:trHeight w:hRule="exact" w:val="240"/>
          <w:jc w:val="center"/>
        </w:trPr>
        <w:tc>
          <w:tcPr>
            <w:tcW w:w="9752" w:type="dxa"/>
            <w:gridSpan w:val="2"/>
            <w:tcBorders>
              <w:top w:val="nil"/>
              <w:left w:val="nil"/>
              <w:bottom w:val="nil"/>
              <w:right w:val="nil"/>
            </w:tcBorders>
          </w:tcPr>
          <w:p w14:paraId="5DC14EEF" w14:textId="77777777" w:rsidR="005B35AF" w:rsidRPr="00A966A4" w:rsidRDefault="005B35AF" w:rsidP="00EA1649"/>
        </w:tc>
      </w:tr>
      <w:tr w:rsidR="005B35AF" w:rsidRPr="00A966A4" w14:paraId="49F43106" w14:textId="77777777" w:rsidTr="00EA1649">
        <w:trPr>
          <w:trHeight w:val="240"/>
          <w:jc w:val="center"/>
        </w:trPr>
        <w:tc>
          <w:tcPr>
            <w:tcW w:w="4876" w:type="dxa"/>
            <w:tcBorders>
              <w:top w:val="nil"/>
              <w:left w:val="nil"/>
              <w:bottom w:val="nil"/>
              <w:right w:val="nil"/>
            </w:tcBorders>
          </w:tcPr>
          <w:p w14:paraId="3E15614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5416CB5" w14:textId="77777777" w:rsidR="005B35AF" w:rsidRPr="00A966A4" w:rsidRDefault="005B35AF" w:rsidP="00EA1649">
            <w:pPr>
              <w:pStyle w:val="AmColumnHeading"/>
            </w:pPr>
            <w:r w:rsidRPr="00A966A4">
              <w:t>Ändringsförslag</w:t>
            </w:r>
          </w:p>
        </w:tc>
      </w:tr>
      <w:tr w:rsidR="005B35AF" w:rsidRPr="00A966A4" w14:paraId="14E9EB34" w14:textId="77777777" w:rsidTr="00EA1649">
        <w:trPr>
          <w:jc w:val="center"/>
        </w:trPr>
        <w:tc>
          <w:tcPr>
            <w:tcW w:w="4876" w:type="dxa"/>
            <w:tcBorders>
              <w:top w:val="nil"/>
              <w:left w:val="nil"/>
              <w:bottom w:val="nil"/>
              <w:right w:val="nil"/>
            </w:tcBorders>
          </w:tcPr>
          <w:p w14:paraId="380981C8" w14:textId="77777777" w:rsidR="005B35AF" w:rsidRPr="00A966A4" w:rsidRDefault="005B35AF" w:rsidP="00EA1649">
            <w:pPr>
              <w:pStyle w:val="Normal6a"/>
            </w:pPr>
          </w:p>
        </w:tc>
        <w:tc>
          <w:tcPr>
            <w:tcW w:w="4876" w:type="dxa"/>
            <w:tcBorders>
              <w:top w:val="nil"/>
              <w:left w:val="nil"/>
              <w:bottom w:val="nil"/>
              <w:right w:val="nil"/>
            </w:tcBorders>
          </w:tcPr>
          <w:p w14:paraId="5FC49DE3" w14:textId="77777777" w:rsidR="005B35AF" w:rsidRPr="00A966A4" w:rsidRDefault="005B35AF" w:rsidP="00EA1649">
            <w:pPr>
              <w:pStyle w:val="Normal6a"/>
            </w:pPr>
            <w:r w:rsidRPr="00A966A4">
              <w:rPr>
                <w:b/>
                <w:i/>
              </w:rPr>
              <w:t>(6d)</w:t>
            </w:r>
            <w:r w:rsidRPr="00A966A4">
              <w:tab/>
            </w:r>
            <w:r w:rsidRPr="00A966A4">
              <w:rPr>
                <w:b/>
                <w:i/>
              </w:rPr>
              <w:t>När det gäller Nordmakedonien är den rättsliga grunden för skydd mot förföljelse eller kränkningar enligt information från asylbyrån tillräckligt underbyggd med materiell och processrättslig lagstiftning på området mänskliga rättigheter och antidiskriminering; dessutom har landet anslutit sig till alla stora internationella fördrag om mänskliga rättigheter. Det finns inga uppgifter om eventuella fall av avvisning av landets egna medborgare. Det finns i allmänhet ingen risk för förföljelse i den mening som avses i artikel 9 i förordning (EU) 2024/1347. Nordmakedonien kontrollerar effektivt sitt territorium. Det råder en stabil fred i landet. Det finns i allmänhet ingen risk för allvarlig skada i den mening som avses i artikel 15 i förordning (EU) 2024/1347.</w:t>
            </w:r>
          </w:p>
        </w:tc>
      </w:tr>
    </w:tbl>
    <w:p w14:paraId="6CF0E64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0BF416E"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743DFABD" w14:textId="77777777" w:rsidR="005B35AF" w:rsidRPr="00A966A4" w:rsidRDefault="005B35AF" w:rsidP="005B35AF">
      <w:pPr>
        <w:pStyle w:val="AmJustText"/>
      </w:pPr>
      <w:r w:rsidRPr="00A966A4">
        <w:t>Nordmakedonien uppfyller kriterierna i artikel 61.1 i förordningen om asylförfaranden för att betecknas som ett säkert ursprungsland. Detta är och måste vara fristående från landets status som kandidatland för EU-anslutning.</w:t>
      </w:r>
    </w:p>
    <w:p w14:paraId="08C92684" w14:textId="77777777" w:rsidR="005B35AF" w:rsidRPr="00A966A4" w:rsidRDefault="005B35AF" w:rsidP="005B35AF">
      <w:r w:rsidRPr="00A966A4">
        <w:rPr>
          <w:rStyle w:val="HideTWBExt"/>
        </w:rPr>
        <w:t>&lt;/Amend&gt;</w:t>
      </w:r>
    </w:p>
    <w:p w14:paraId="27D74130"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69</w:t>
      </w:r>
      <w:r w:rsidRPr="00A966A4">
        <w:rPr>
          <w:rStyle w:val="HideTWBExt"/>
          <w:b w:val="0"/>
        </w:rPr>
        <w:t>&lt;/NumAm&gt;</w:t>
      </w:r>
    </w:p>
    <w:p w14:paraId="07ECA0DD"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1BE3EA45" w14:textId="77777777" w:rsidR="005B35AF" w:rsidRPr="00A966A4" w:rsidRDefault="005B35AF" w:rsidP="005B35AF">
      <w:pPr>
        <w:pStyle w:val="NormalBold"/>
      </w:pPr>
      <w:r w:rsidRPr="00A966A4">
        <w:rPr>
          <w:rStyle w:val="HideTWBExt"/>
          <w:b w:val="0"/>
        </w:rPr>
        <w:t>&lt;/RepeatBlock-By&gt;</w:t>
      </w:r>
    </w:p>
    <w:p w14:paraId="119F2473"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145F8EA" w14:textId="77777777" w:rsidR="005B35AF" w:rsidRPr="00A966A4" w:rsidRDefault="005B35AF" w:rsidP="005B35AF">
      <w:pPr>
        <w:pStyle w:val="NormalBold"/>
      </w:pPr>
      <w:r w:rsidRPr="00A966A4">
        <w:rPr>
          <w:rStyle w:val="HideTWBExt"/>
          <w:b w:val="0"/>
        </w:rPr>
        <w:t>&lt;Article&gt;</w:t>
      </w:r>
      <w:r w:rsidRPr="00A966A4">
        <w:t>Skäl 7</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6BE02FF" w14:textId="77777777" w:rsidTr="00EA1649">
        <w:trPr>
          <w:trHeight w:hRule="exact" w:val="240"/>
          <w:jc w:val="center"/>
        </w:trPr>
        <w:tc>
          <w:tcPr>
            <w:tcW w:w="9752" w:type="dxa"/>
            <w:gridSpan w:val="2"/>
            <w:tcBorders>
              <w:top w:val="nil"/>
              <w:left w:val="nil"/>
              <w:bottom w:val="nil"/>
              <w:right w:val="nil"/>
            </w:tcBorders>
          </w:tcPr>
          <w:p w14:paraId="146AF823" w14:textId="77777777" w:rsidR="005B35AF" w:rsidRPr="00A966A4" w:rsidRDefault="005B35AF" w:rsidP="00EA1649"/>
        </w:tc>
      </w:tr>
      <w:tr w:rsidR="005B35AF" w:rsidRPr="00A966A4" w14:paraId="459EA317" w14:textId="77777777" w:rsidTr="00EA1649">
        <w:trPr>
          <w:trHeight w:val="240"/>
          <w:jc w:val="center"/>
        </w:trPr>
        <w:tc>
          <w:tcPr>
            <w:tcW w:w="4876" w:type="dxa"/>
            <w:tcBorders>
              <w:top w:val="nil"/>
              <w:left w:val="nil"/>
              <w:bottom w:val="nil"/>
              <w:right w:val="nil"/>
            </w:tcBorders>
          </w:tcPr>
          <w:p w14:paraId="2285D7E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3B804D9" w14:textId="77777777" w:rsidR="005B35AF" w:rsidRPr="00A966A4" w:rsidRDefault="005B35AF" w:rsidP="00EA1649">
            <w:pPr>
              <w:pStyle w:val="AmColumnHeading"/>
            </w:pPr>
            <w:r w:rsidRPr="00A966A4">
              <w:t>Ändringsförslag</w:t>
            </w:r>
          </w:p>
        </w:tc>
      </w:tr>
      <w:tr w:rsidR="005B35AF" w:rsidRPr="00A966A4" w14:paraId="4C56C85A" w14:textId="77777777" w:rsidTr="00EA1649">
        <w:trPr>
          <w:jc w:val="center"/>
        </w:trPr>
        <w:tc>
          <w:tcPr>
            <w:tcW w:w="4876" w:type="dxa"/>
            <w:tcBorders>
              <w:top w:val="nil"/>
              <w:left w:val="nil"/>
              <w:bottom w:val="nil"/>
              <w:right w:val="nil"/>
            </w:tcBorders>
          </w:tcPr>
          <w:p w14:paraId="71E39447" w14:textId="77777777" w:rsidR="005B35AF" w:rsidRPr="00A966A4" w:rsidRDefault="005B35AF" w:rsidP="00EA1649">
            <w:pPr>
              <w:pStyle w:val="Normal6a"/>
            </w:pPr>
            <w:r w:rsidRPr="00A966A4">
              <w:rPr>
                <w:b/>
                <w:i/>
              </w:rPr>
              <w:t>(7)</w:t>
            </w:r>
            <w:r w:rsidRPr="00A966A4">
              <w:tab/>
            </w:r>
            <w:r w:rsidRPr="00A966A4">
              <w:rPr>
                <w:b/>
                <w:i/>
              </w:rPr>
              <w:t>När det gäller Kosovo</w:t>
            </w:r>
            <w:r w:rsidRPr="00A966A4">
              <w:rPr>
                <w:b/>
                <w:i/>
                <w:vertAlign w:val="superscript"/>
              </w:rPr>
              <w:t>5</w:t>
            </w:r>
            <w:r w:rsidRPr="00A966A4">
              <w:rPr>
                <w:b/>
                <w:i/>
              </w:rPr>
              <w:t xml:space="preserve"> är det enligt informationen från asylbyrån för närvarande 16 medlemsstater som betecknar Kosovo som ett säkert ursprungsland på nationell nivå, och andelen godkända ansökningar för sökande från Kosovo i hela unionen var 5 % 2024. Kosovo är en potential kandidat för medlemskap i unionen. Dess konstitution inbegriper de viktigaste internationella människorättsinstrumenten. Kosovo är en parlamentarisk representativ demokrati med maktdelning mellan de lagstiftande, verkställande och dömande institutionerna, och den relevanta rättsliga ramen är förenlig med europeiska standarder. Den rättsliga ramen garanterar generellt skyddet av mänskliga rättigheter, och den är i linje med europeiska normer. Det finns inga tecken på att medborgare i Kosovo utvisas, avlägsnas eller utlämnas till länder där det finns risk för dödsstraff, tortyr, förföljelse eller omänsklig eller förnedrande behandling. Det finns ingen risk för allvarlig skada i Kosovo i den mening som avses i artikel 15 i förordning 2024/1347</w:t>
            </w:r>
            <w:r w:rsidRPr="00A966A4">
              <w:rPr>
                <w:b/>
                <w:i/>
                <w:vertAlign w:val="superscript"/>
              </w:rPr>
              <w:t>6</w:t>
            </w:r>
            <w:r w:rsidRPr="00A966A4">
              <w:rPr>
                <w:b/>
                <w:i/>
              </w:rPr>
              <w:t>. Det finns inget dödsstraff i den nationella lagstiftningen, och Kosovos myndigheter visar engagemang i att förhindra tortyr och misshandel. Det pågår ingen väpnad konflikt i Kosovo, och därför föreligger inget hot på grund av urskillningslöst våld i situationer av internationell eller intern väpnad konflikt. Det finns ingen förföljelse i Kosovo i den mening som avses i artikel 9 i förordning 2024/1347.</w:t>
            </w:r>
          </w:p>
        </w:tc>
        <w:tc>
          <w:tcPr>
            <w:tcW w:w="4876" w:type="dxa"/>
            <w:tcBorders>
              <w:top w:val="nil"/>
              <w:left w:val="nil"/>
              <w:bottom w:val="nil"/>
              <w:right w:val="nil"/>
            </w:tcBorders>
          </w:tcPr>
          <w:p w14:paraId="42BC495A" w14:textId="77777777" w:rsidR="005B35AF" w:rsidRPr="00A966A4" w:rsidRDefault="005B35AF" w:rsidP="00EA1649">
            <w:pPr>
              <w:pStyle w:val="Normal6a"/>
            </w:pPr>
            <w:r w:rsidRPr="00A966A4">
              <w:rPr>
                <w:b/>
                <w:i/>
              </w:rPr>
              <w:t>utgår</w:t>
            </w:r>
          </w:p>
        </w:tc>
      </w:tr>
      <w:tr w:rsidR="005B35AF" w:rsidRPr="00A966A4" w14:paraId="40FD595E" w14:textId="77777777" w:rsidTr="00EA1649">
        <w:trPr>
          <w:jc w:val="center"/>
        </w:trPr>
        <w:tc>
          <w:tcPr>
            <w:tcW w:w="4876" w:type="dxa"/>
            <w:tcBorders>
              <w:top w:val="nil"/>
              <w:left w:val="nil"/>
              <w:bottom w:val="nil"/>
              <w:right w:val="nil"/>
            </w:tcBorders>
          </w:tcPr>
          <w:p w14:paraId="3851098D" w14:textId="77777777" w:rsidR="005B35AF" w:rsidRPr="00A966A4" w:rsidRDefault="005B35AF" w:rsidP="00EA1649">
            <w:pPr>
              <w:pStyle w:val="Normal6a"/>
            </w:pPr>
            <w:r w:rsidRPr="00A966A4">
              <w:rPr>
                <w:b/>
                <w:i/>
              </w:rPr>
              <w:t>_________________</w:t>
            </w:r>
          </w:p>
        </w:tc>
        <w:tc>
          <w:tcPr>
            <w:tcW w:w="4876" w:type="dxa"/>
            <w:tcBorders>
              <w:top w:val="nil"/>
              <w:left w:val="nil"/>
              <w:bottom w:val="nil"/>
              <w:right w:val="nil"/>
            </w:tcBorders>
          </w:tcPr>
          <w:p w14:paraId="17E82C6F" w14:textId="77777777" w:rsidR="005B35AF" w:rsidRPr="00A966A4" w:rsidRDefault="005B35AF" w:rsidP="00EA1649"/>
        </w:tc>
      </w:tr>
      <w:tr w:rsidR="005B35AF" w:rsidRPr="00A966A4" w14:paraId="581AA115" w14:textId="77777777" w:rsidTr="00EA1649">
        <w:trPr>
          <w:jc w:val="center"/>
        </w:trPr>
        <w:tc>
          <w:tcPr>
            <w:tcW w:w="4876" w:type="dxa"/>
            <w:tcBorders>
              <w:top w:val="nil"/>
              <w:left w:val="nil"/>
              <w:bottom w:val="nil"/>
              <w:right w:val="nil"/>
            </w:tcBorders>
          </w:tcPr>
          <w:p w14:paraId="525A4A15" w14:textId="77777777" w:rsidR="005B35AF" w:rsidRPr="00A966A4" w:rsidRDefault="005B35AF" w:rsidP="00EA1649">
            <w:pPr>
              <w:pStyle w:val="Normal6a"/>
            </w:pPr>
            <w:r w:rsidRPr="00A966A4">
              <w:rPr>
                <w:b/>
                <w:i/>
                <w:vertAlign w:val="superscript"/>
              </w:rPr>
              <w:t>5</w:t>
            </w:r>
            <w:r w:rsidRPr="00A966A4">
              <w:t xml:space="preserve"> </w:t>
            </w:r>
            <w:r w:rsidRPr="00A966A4">
              <w:rPr>
                <w:b/>
                <w:i/>
              </w:rPr>
              <w:t>Denna beteckning påverkar inte ståndpunkter om Kosovos status och är i överensstämmelse med FN:s säkerhetsråds resolution 1244/1999 och med Internationella domstolens utlåtande om Kosovos självständighetsförklaring.</w:t>
            </w:r>
          </w:p>
        </w:tc>
        <w:tc>
          <w:tcPr>
            <w:tcW w:w="4876" w:type="dxa"/>
            <w:tcBorders>
              <w:top w:val="nil"/>
              <w:left w:val="nil"/>
              <w:bottom w:val="nil"/>
              <w:right w:val="nil"/>
            </w:tcBorders>
          </w:tcPr>
          <w:p w14:paraId="6CD8E6C9" w14:textId="77777777" w:rsidR="005B35AF" w:rsidRPr="00A966A4" w:rsidRDefault="005B35AF" w:rsidP="00EA1649"/>
        </w:tc>
      </w:tr>
      <w:tr w:rsidR="005B35AF" w:rsidRPr="00A966A4" w14:paraId="2FFDCEC2" w14:textId="77777777" w:rsidTr="00EA1649">
        <w:trPr>
          <w:jc w:val="center"/>
        </w:trPr>
        <w:tc>
          <w:tcPr>
            <w:tcW w:w="4876" w:type="dxa"/>
            <w:tcBorders>
              <w:top w:val="nil"/>
              <w:left w:val="nil"/>
              <w:bottom w:val="nil"/>
              <w:right w:val="nil"/>
            </w:tcBorders>
          </w:tcPr>
          <w:p w14:paraId="10A28A68" w14:textId="77777777" w:rsidR="005B35AF" w:rsidRPr="00A966A4" w:rsidRDefault="005B35AF" w:rsidP="00EA1649">
            <w:pPr>
              <w:pStyle w:val="Normal6a"/>
            </w:pPr>
            <w:r w:rsidRPr="00A966A4">
              <w:rPr>
                <w:b/>
                <w:i/>
                <w:vertAlign w:val="superscript"/>
              </w:rPr>
              <w:t>6</w:t>
            </w:r>
            <w:r w:rsidRPr="00A966A4">
              <w:t xml:space="preserve"> </w:t>
            </w:r>
            <w:r w:rsidRPr="00A966A4">
              <w:rPr>
                <w:b/>
                <w:i/>
              </w:rPr>
              <w:t>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 (EUT L, 2024/1347, 22.5.2024, ELI: http://data.europa.eu/eli/reg/2024/1347/oj )</w:t>
            </w:r>
          </w:p>
        </w:tc>
        <w:tc>
          <w:tcPr>
            <w:tcW w:w="4876" w:type="dxa"/>
            <w:tcBorders>
              <w:top w:val="nil"/>
              <w:left w:val="nil"/>
              <w:bottom w:val="nil"/>
              <w:right w:val="nil"/>
            </w:tcBorders>
          </w:tcPr>
          <w:p w14:paraId="46A48136" w14:textId="77777777" w:rsidR="005B35AF" w:rsidRPr="00A966A4" w:rsidRDefault="005B35AF" w:rsidP="00EA1649"/>
        </w:tc>
      </w:tr>
    </w:tbl>
    <w:p w14:paraId="36F1AFA9"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0ECAF4C" w14:textId="77777777" w:rsidR="005B35AF" w:rsidRPr="00A966A4" w:rsidRDefault="005B35AF" w:rsidP="005B35AF">
      <w:r w:rsidRPr="00A966A4">
        <w:rPr>
          <w:rStyle w:val="HideTWBExt"/>
        </w:rPr>
        <w:t>&lt;/Amend&gt;</w:t>
      </w:r>
    </w:p>
    <w:p w14:paraId="430DECB2"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70</w:t>
      </w:r>
      <w:r w:rsidRPr="00A966A4">
        <w:rPr>
          <w:rStyle w:val="HideTWBExt"/>
          <w:b w:val="0"/>
        </w:rPr>
        <w:t>&lt;/NumAm&gt;</w:t>
      </w:r>
    </w:p>
    <w:p w14:paraId="083E4CB2"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59110EF2" w14:textId="77777777" w:rsidR="005B35AF" w:rsidRPr="00A966A4" w:rsidRDefault="005B35AF" w:rsidP="005B35AF">
      <w:pPr>
        <w:pStyle w:val="NormalBold"/>
      </w:pPr>
      <w:r w:rsidRPr="00A966A4">
        <w:rPr>
          <w:rStyle w:val="HideTWBExt"/>
          <w:b w:val="0"/>
        </w:rPr>
        <w:t>&lt;/RepeatBlock-By&gt;</w:t>
      </w:r>
    </w:p>
    <w:p w14:paraId="7E774249"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036EBB2" w14:textId="77777777" w:rsidR="005B35AF" w:rsidRPr="00A966A4" w:rsidRDefault="005B35AF" w:rsidP="005B35AF">
      <w:pPr>
        <w:pStyle w:val="NormalBold"/>
      </w:pPr>
      <w:r w:rsidRPr="00A966A4">
        <w:rPr>
          <w:rStyle w:val="HideTWBExt"/>
          <w:b w:val="0"/>
        </w:rPr>
        <w:t>&lt;Article&gt;</w:t>
      </w:r>
      <w:r w:rsidRPr="00A966A4">
        <w:t>Skäl 7</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2D7CDB5" w14:textId="77777777" w:rsidTr="00EA1649">
        <w:trPr>
          <w:trHeight w:hRule="exact" w:val="240"/>
          <w:jc w:val="center"/>
        </w:trPr>
        <w:tc>
          <w:tcPr>
            <w:tcW w:w="9752" w:type="dxa"/>
            <w:gridSpan w:val="2"/>
            <w:tcBorders>
              <w:top w:val="nil"/>
              <w:left w:val="nil"/>
              <w:bottom w:val="nil"/>
              <w:right w:val="nil"/>
            </w:tcBorders>
          </w:tcPr>
          <w:p w14:paraId="15FCEB33" w14:textId="77777777" w:rsidR="005B35AF" w:rsidRPr="00A966A4" w:rsidRDefault="005B35AF" w:rsidP="00EA1649"/>
        </w:tc>
      </w:tr>
      <w:tr w:rsidR="005B35AF" w:rsidRPr="00A966A4" w14:paraId="5482840F" w14:textId="77777777" w:rsidTr="00EA1649">
        <w:trPr>
          <w:trHeight w:val="240"/>
          <w:jc w:val="center"/>
        </w:trPr>
        <w:tc>
          <w:tcPr>
            <w:tcW w:w="4876" w:type="dxa"/>
            <w:tcBorders>
              <w:top w:val="nil"/>
              <w:left w:val="nil"/>
              <w:bottom w:val="nil"/>
              <w:right w:val="nil"/>
            </w:tcBorders>
          </w:tcPr>
          <w:p w14:paraId="4BFB6BD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7654E89" w14:textId="77777777" w:rsidR="005B35AF" w:rsidRPr="00A966A4" w:rsidRDefault="005B35AF" w:rsidP="00EA1649">
            <w:pPr>
              <w:pStyle w:val="AmColumnHeading"/>
            </w:pPr>
            <w:r w:rsidRPr="00A966A4">
              <w:t>Ändringsförslag</w:t>
            </w:r>
          </w:p>
        </w:tc>
      </w:tr>
      <w:tr w:rsidR="005B35AF" w:rsidRPr="00A966A4" w14:paraId="64A92624" w14:textId="77777777" w:rsidTr="00EA1649">
        <w:trPr>
          <w:jc w:val="center"/>
        </w:trPr>
        <w:tc>
          <w:tcPr>
            <w:tcW w:w="4876" w:type="dxa"/>
            <w:tcBorders>
              <w:top w:val="nil"/>
              <w:left w:val="nil"/>
              <w:bottom w:val="nil"/>
              <w:right w:val="nil"/>
            </w:tcBorders>
          </w:tcPr>
          <w:p w14:paraId="2E110652" w14:textId="77777777" w:rsidR="005B35AF" w:rsidRPr="00A966A4" w:rsidRDefault="005B35AF" w:rsidP="00EA1649">
            <w:pPr>
              <w:pStyle w:val="Normal6a"/>
            </w:pPr>
            <w:r w:rsidRPr="00A966A4">
              <w:rPr>
                <w:b/>
                <w:i/>
              </w:rPr>
              <w:t>(7)</w:t>
            </w:r>
            <w:r w:rsidRPr="00A966A4">
              <w:tab/>
            </w:r>
            <w:r w:rsidRPr="00A966A4">
              <w:rPr>
                <w:b/>
                <w:i/>
              </w:rPr>
              <w:t>När det gäller Kosovo</w:t>
            </w:r>
            <w:r w:rsidRPr="00A966A4">
              <w:rPr>
                <w:b/>
                <w:i/>
                <w:vertAlign w:val="superscript"/>
              </w:rPr>
              <w:t>5</w:t>
            </w:r>
            <w:r w:rsidRPr="00A966A4">
              <w:rPr>
                <w:b/>
                <w:i/>
              </w:rPr>
              <w:t xml:space="preserve"> är det enligt informationen från asylbyrån för närvarande 16 medlemsstater som betecknar Kosovo som ett säkert ursprungsland på nationell nivå, och andelen godkända ansökningar för sökande från Kosovo i hela unionen var 5 % 2024. Kosovo är en potential kandidat för medlemskap i unionen. Dess konstitution inbegriper de viktigaste internationella människorättsinstrumenten. Kosovo är en parlamentarisk representativ demokrati med maktdelning mellan de lagstiftande, verkställande och dömande institutionerna, och den relevanta rättsliga ramen är förenlig med europeiska standarder. Den rättsliga ramen garanterar generellt skyddet av mänskliga rättigheter, och den är i linje med europeiska normer. Det finns inga tecken på att medborgare i Kosovo utvisas, avlägsnas eller utlämnas till länder där det finns risk för dödsstraff, tortyr, förföljelse eller omänsklig eller förnedrande behandling. Det finns ingen risk för allvarlig skada i Kosovo i den mening som avses i artikel 15 i förordning 2024/1347</w:t>
            </w:r>
            <w:r w:rsidRPr="00A966A4">
              <w:rPr>
                <w:b/>
                <w:i/>
                <w:vertAlign w:val="superscript"/>
              </w:rPr>
              <w:t>6</w:t>
            </w:r>
            <w:r w:rsidRPr="00A966A4">
              <w:rPr>
                <w:b/>
                <w:i/>
              </w:rPr>
              <w:t>. Det finns inget dödsstraff i den nationella lagstiftningen, och Kosovos myndigheter visar engagemang i att förhindra tortyr och misshandel. Det pågår ingen väpnad konflikt i Kosovo, och därför föreligger inget hot på grund av urskillningslöst våld i situationer av internationell eller intern väpnad konflikt. Det finns ingen förföljelse i Kosovo i den mening som avses i artikel 9 i förordning 2024/1347.</w:t>
            </w:r>
          </w:p>
        </w:tc>
        <w:tc>
          <w:tcPr>
            <w:tcW w:w="4876" w:type="dxa"/>
            <w:tcBorders>
              <w:top w:val="nil"/>
              <w:left w:val="nil"/>
              <w:bottom w:val="nil"/>
              <w:right w:val="nil"/>
            </w:tcBorders>
          </w:tcPr>
          <w:p w14:paraId="5E2C4D95" w14:textId="77777777" w:rsidR="005B35AF" w:rsidRPr="00A966A4" w:rsidRDefault="005B35AF" w:rsidP="00EA1649">
            <w:pPr>
              <w:pStyle w:val="Normal6a"/>
            </w:pPr>
            <w:r w:rsidRPr="00A966A4">
              <w:rPr>
                <w:b/>
                <w:i/>
              </w:rPr>
              <w:t>utgår</w:t>
            </w:r>
          </w:p>
        </w:tc>
      </w:tr>
      <w:tr w:rsidR="005B35AF" w:rsidRPr="00A966A4" w14:paraId="0E0D4C38" w14:textId="77777777" w:rsidTr="00EA1649">
        <w:trPr>
          <w:jc w:val="center"/>
        </w:trPr>
        <w:tc>
          <w:tcPr>
            <w:tcW w:w="4876" w:type="dxa"/>
            <w:tcBorders>
              <w:top w:val="nil"/>
              <w:left w:val="nil"/>
              <w:bottom w:val="nil"/>
              <w:right w:val="nil"/>
            </w:tcBorders>
          </w:tcPr>
          <w:p w14:paraId="48292B30" w14:textId="77777777" w:rsidR="005B35AF" w:rsidRPr="00A966A4" w:rsidRDefault="005B35AF" w:rsidP="00EA1649">
            <w:pPr>
              <w:pStyle w:val="Normal6a"/>
            </w:pPr>
            <w:r w:rsidRPr="00A966A4">
              <w:rPr>
                <w:b/>
                <w:i/>
              </w:rPr>
              <w:t>_________________</w:t>
            </w:r>
          </w:p>
        </w:tc>
        <w:tc>
          <w:tcPr>
            <w:tcW w:w="4876" w:type="dxa"/>
            <w:tcBorders>
              <w:top w:val="nil"/>
              <w:left w:val="nil"/>
              <w:bottom w:val="nil"/>
              <w:right w:val="nil"/>
            </w:tcBorders>
          </w:tcPr>
          <w:p w14:paraId="6E6AB0CB" w14:textId="77777777" w:rsidR="005B35AF" w:rsidRPr="00A966A4" w:rsidRDefault="005B35AF" w:rsidP="00EA1649"/>
        </w:tc>
      </w:tr>
      <w:tr w:rsidR="005B35AF" w:rsidRPr="00A966A4" w14:paraId="733B7EA7" w14:textId="77777777" w:rsidTr="00EA1649">
        <w:trPr>
          <w:jc w:val="center"/>
        </w:trPr>
        <w:tc>
          <w:tcPr>
            <w:tcW w:w="4876" w:type="dxa"/>
            <w:tcBorders>
              <w:top w:val="nil"/>
              <w:left w:val="nil"/>
              <w:bottom w:val="nil"/>
              <w:right w:val="nil"/>
            </w:tcBorders>
          </w:tcPr>
          <w:p w14:paraId="2F31A62F" w14:textId="77777777" w:rsidR="005B35AF" w:rsidRPr="00A966A4" w:rsidRDefault="005B35AF" w:rsidP="00EA1649">
            <w:pPr>
              <w:pStyle w:val="Normal6a"/>
            </w:pPr>
            <w:r w:rsidRPr="00A966A4">
              <w:rPr>
                <w:b/>
                <w:i/>
                <w:vertAlign w:val="superscript"/>
              </w:rPr>
              <w:t>5</w:t>
            </w:r>
            <w:r w:rsidRPr="00A966A4">
              <w:t xml:space="preserve"> </w:t>
            </w:r>
            <w:r w:rsidRPr="00A966A4">
              <w:rPr>
                <w:b/>
                <w:i/>
              </w:rPr>
              <w:t>Denna beteckning påverkar inte ståndpunkter om Kosovos status och är i överensstämmelse med FN:s säkerhetsråds resolution 1244/1999 och med Internationella domstolens utlåtande om Kosovos självständighetsförklaring.</w:t>
            </w:r>
          </w:p>
        </w:tc>
        <w:tc>
          <w:tcPr>
            <w:tcW w:w="4876" w:type="dxa"/>
            <w:tcBorders>
              <w:top w:val="nil"/>
              <w:left w:val="nil"/>
              <w:bottom w:val="nil"/>
              <w:right w:val="nil"/>
            </w:tcBorders>
          </w:tcPr>
          <w:p w14:paraId="1EC12880" w14:textId="77777777" w:rsidR="005B35AF" w:rsidRPr="00A966A4" w:rsidRDefault="005B35AF" w:rsidP="00EA1649"/>
        </w:tc>
      </w:tr>
      <w:tr w:rsidR="005B35AF" w:rsidRPr="00A966A4" w14:paraId="207BD531" w14:textId="77777777" w:rsidTr="00EA1649">
        <w:trPr>
          <w:jc w:val="center"/>
        </w:trPr>
        <w:tc>
          <w:tcPr>
            <w:tcW w:w="4876" w:type="dxa"/>
            <w:tcBorders>
              <w:top w:val="nil"/>
              <w:left w:val="nil"/>
              <w:bottom w:val="nil"/>
              <w:right w:val="nil"/>
            </w:tcBorders>
          </w:tcPr>
          <w:p w14:paraId="4C76C9CC" w14:textId="77777777" w:rsidR="005B35AF" w:rsidRPr="00A966A4" w:rsidRDefault="005B35AF" w:rsidP="00EA1649">
            <w:pPr>
              <w:pStyle w:val="Normal6a"/>
            </w:pPr>
            <w:r w:rsidRPr="00A966A4">
              <w:rPr>
                <w:b/>
                <w:i/>
                <w:vertAlign w:val="superscript"/>
              </w:rPr>
              <w:t>6</w:t>
            </w:r>
            <w:r w:rsidRPr="00A966A4">
              <w:t xml:space="preserve"> </w:t>
            </w:r>
            <w:r w:rsidRPr="00A966A4">
              <w:rPr>
                <w:b/>
                <w:i/>
              </w:rPr>
              <w:t>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 (EUT L, 2024/1347, 22.5.2024, ELI: http://data.europa.eu/eli/reg/2024/1347/oj )</w:t>
            </w:r>
          </w:p>
        </w:tc>
        <w:tc>
          <w:tcPr>
            <w:tcW w:w="4876" w:type="dxa"/>
            <w:tcBorders>
              <w:top w:val="nil"/>
              <w:left w:val="nil"/>
              <w:bottom w:val="nil"/>
              <w:right w:val="nil"/>
            </w:tcBorders>
          </w:tcPr>
          <w:p w14:paraId="04287E24" w14:textId="77777777" w:rsidR="005B35AF" w:rsidRPr="00A966A4" w:rsidRDefault="005B35AF" w:rsidP="00EA1649"/>
        </w:tc>
      </w:tr>
    </w:tbl>
    <w:p w14:paraId="49AE6F6C"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3F56C09" w14:textId="77777777" w:rsidR="005B35AF" w:rsidRPr="00A966A4" w:rsidRDefault="005B35AF" w:rsidP="005B35AF">
      <w:r w:rsidRPr="00A966A4">
        <w:rPr>
          <w:rStyle w:val="HideTWBExt"/>
        </w:rPr>
        <w:t>&lt;/Amend&gt;</w:t>
      </w:r>
    </w:p>
    <w:p w14:paraId="393E5B0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71</w:t>
      </w:r>
      <w:r w:rsidRPr="00A966A4">
        <w:rPr>
          <w:rStyle w:val="HideTWBExt"/>
          <w:b w:val="0"/>
        </w:rPr>
        <w:t>&lt;/NumAm&gt;</w:t>
      </w:r>
    </w:p>
    <w:p w14:paraId="2836F981"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600E9B29" w14:textId="77777777" w:rsidR="005B35AF" w:rsidRPr="00A966A4" w:rsidRDefault="005B35AF" w:rsidP="005B35AF">
      <w:pPr>
        <w:pStyle w:val="NormalBold"/>
      </w:pPr>
      <w:r w:rsidRPr="00A966A4">
        <w:rPr>
          <w:rStyle w:val="HideTWBExt"/>
          <w:b w:val="0"/>
        </w:rPr>
        <w:t>&lt;/RepeatBlock-By&gt;</w:t>
      </w:r>
    </w:p>
    <w:p w14:paraId="2B6350C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C1FD1AB" w14:textId="77777777" w:rsidR="005B35AF" w:rsidRPr="00A966A4" w:rsidRDefault="005B35AF" w:rsidP="005B35AF">
      <w:pPr>
        <w:pStyle w:val="NormalBold"/>
      </w:pPr>
      <w:r w:rsidRPr="00A966A4">
        <w:rPr>
          <w:rStyle w:val="HideTWBExt"/>
          <w:b w:val="0"/>
        </w:rPr>
        <w:t>&lt;Article&gt;</w:t>
      </w:r>
      <w:r w:rsidRPr="00A966A4">
        <w:t>Skäl 7</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D057896" w14:textId="77777777" w:rsidTr="00EA1649">
        <w:trPr>
          <w:trHeight w:hRule="exact" w:val="240"/>
          <w:jc w:val="center"/>
        </w:trPr>
        <w:tc>
          <w:tcPr>
            <w:tcW w:w="9752" w:type="dxa"/>
            <w:gridSpan w:val="2"/>
            <w:tcBorders>
              <w:top w:val="nil"/>
              <w:left w:val="nil"/>
              <w:bottom w:val="nil"/>
              <w:right w:val="nil"/>
            </w:tcBorders>
          </w:tcPr>
          <w:p w14:paraId="0BBB5701" w14:textId="77777777" w:rsidR="005B35AF" w:rsidRPr="00A966A4" w:rsidRDefault="005B35AF" w:rsidP="00EA1649"/>
        </w:tc>
      </w:tr>
      <w:tr w:rsidR="005B35AF" w:rsidRPr="00A966A4" w14:paraId="00AD25F1" w14:textId="77777777" w:rsidTr="00EA1649">
        <w:trPr>
          <w:trHeight w:val="240"/>
          <w:jc w:val="center"/>
        </w:trPr>
        <w:tc>
          <w:tcPr>
            <w:tcW w:w="4876" w:type="dxa"/>
            <w:tcBorders>
              <w:top w:val="nil"/>
              <w:left w:val="nil"/>
              <w:bottom w:val="nil"/>
              <w:right w:val="nil"/>
            </w:tcBorders>
          </w:tcPr>
          <w:p w14:paraId="45EFE750"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F89B338" w14:textId="77777777" w:rsidR="005B35AF" w:rsidRPr="00A966A4" w:rsidRDefault="005B35AF" w:rsidP="00EA1649">
            <w:pPr>
              <w:pStyle w:val="AmColumnHeading"/>
            </w:pPr>
            <w:r w:rsidRPr="00A966A4">
              <w:t>Ändringsförslag</w:t>
            </w:r>
          </w:p>
        </w:tc>
      </w:tr>
      <w:tr w:rsidR="005B35AF" w:rsidRPr="00A966A4" w14:paraId="120AB478" w14:textId="77777777" w:rsidTr="00EA1649">
        <w:trPr>
          <w:jc w:val="center"/>
        </w:trPr>
        <w:tc>
          <w:tcPr>
            <w:tcW w:w="4876" w:type="dxa"/>
            <w:tcBorders>
              <w:top w:val="nil"/>
              <w:left w:val="nil"/>
              <w:bottom w:val="nil"/>
              <w:right w:val="nil"/>
            </w:tcBorders>
          </w:tcPr>
          <w:p w14:paraId="0D9543AE" w14:textId="77777777" w:rsidR="005B35AF" w:rsidRPr="00A966A4" w:rsidRDefault="005B35AF" w:rsidP="00EA1649">
            <w:pPr>
              <w:pStyle w:val="Normal6a"/>
            </w:pPr>
            <w:r w:rsidRPr="00A966A4">
              <w:t>(7)</w:t>
            </w:r>
            <w:r w:rsidRPr="00A966A4">
              <w:tab/>
              <w:t>När det gäller Kosovo</w:t>
            </w:r>
            <w:r w:rsidRPr="00A966A4">
              <w:rPr>
                <w:vertAlign w:val="superscript"/>
              </w:rPr>
              <w:t>5</w:t>
            </w:r>
            <w:r w:rsidRPr="00A966A4">
              <w:t xml:space="preserve"> är det enligt informationen från asylbyrån för närvarande 16 medlemsstater som betecknar Kosovo som ett säkert ursprungsland på nationell nivå, och andelen godkända ansökningar för sökande från Kosovo i hela unionen var 5 % 2024. Kosovo är en potential kandidat för medlemskap i unionen. Dess konstitution inbegriper de viktigaste internationella människorättsinstrumenten. Kosovo är en parlamentarisk representativ demokrati med maktdelning mellan de lagstiftande, verkställande och dömande institutionerna, och den relevanta rättsliga ramen är förenlig med europeiska standarder. Den rättsliga ramen garanterar generellt skyddet av mänskliga rättigheter, och den är i linje med europeiska normer. Det finns inga tecken på att medborgare i Kosovo utvisas, avlägsnas eller utlämnas till länder där det finns risk för dödsstraff, tortyr, förföljelse eller omänsklig eller förnedrande behandling. Det finns ingen risk för allvarlig skada i Kosovo i den mening som avses i artikel 15 i förordning 2024/1347</w:t>
            </w:r>
            <w:r w:rsidRPr="00A966A4">
              <w:rPr>
                <w:vertAlign w:val="superscript"/>
              </w:rPr>
              <w:t>6</w:t>
            </w:r>
            <w:r w:rsidRPr="00A966A4">
              <w:t>. Det finns inget dödsstraff i den nationella lagstiftningen, och Kosovos myndigheter visar engagemang i att förhindra tortyr och misshandel. Det pågår ingen väpnad konflikt i Kosovo, och därför föreligger inget hot på grund av urskillningslöst våld i situationer av internationell eller intern väpnad konflikt. Det finns ingen förföljelse i Kosovo i den mening som avses i artikel 9 i förordning 2024/1347.</w:t>
            </w:r>
          </w:p>
        </w:tc>
        <w:tc>
          <w:tcPr>
            <w:tcW w:w="4876" w:type="dxa"/>
            <w:tcBorders>
              <w:top w:val="nil"/>
              <w:left w:val="nil"/>
              <w:bottom w:val="nil"/>
              <w:right w:val="nil"/>
            </w:tcBorders>
          </w:tcPr>
          <w:p w14:paraId="3252155F" w14:textId="77777777" w:rsidR="005B35AF" w:rsidRPr="00A966A4" w:rsidRDefault="005B35AF" w:rsidP="00EA1649">
            <w:pPr>
              <w:pStyle w:val="Normal6a"/>
            </w:pPr>
            <w:r w:rsidRPr="00A966A4">
              <w:t>(7)</w:t>
            </w:r>
            <w:r w:rsidRPr="00A966A4">
              <w:tab/>
              <w:t>När det gäller Kosovo</w:t>
            </w:r>
            <w:r w:rsidRPr="00A966A4">
              <w:rPr>
                <w:vertAlign w:val="superscript"/>
              </w:rPr>
              <w:t>5</w:t>
            </w:r>
            <w:r w:rsidRPr="00A966A4">
              <w:t xml:space="preserve"> är det enligt informationen från asylbyrån för närvarande 16 medlemsstater som betecknar Kosovo som ett säkert ursprungsland på nationell nivå, och andelen godkända ansökningar för sökande från Kosovo i hela unionen var 5 % 2024. Kosovo är en potential kandidat för medlemskap i unionen. Dess konstitution inbegriper de viktigaste internationella människorättsinstrumenten. Kosovo är en parlamentarisk representativ demokrati med maktdelning mellan de lagstiftande, verkställande och dömande institutionerna, och den relevanta rättsliga ramen är förenlig med europeiska standarder. Den rättsliga ramen garanterar generellt skyddet av mänskliga rättigheter, och den är i linje med europeiska normer. Det finns inga tecken på att medborgare i Kosovo utvisas, avlägsnas eller utlämnas till länder där det finns risk för dödsstraff, tortyr, förföljelse eller omänsklig eller förnedrande behandling. </w:t>
            </w:r>
            <w:r w:rsidRPr="00A966A4">
              <w:rPr>
                <w:b/>
                <w:i/>
              </w:rPr>
              <w:t>Kosovo gör betydande insatser för att bekämpa smuggling och människohandel, men det krävs fortfarande insatser och EU bör engagera sig i och bistå landet i denna fråga.</w:t>
            </w:r>
            <w:r w:rsidRPr="00A966A4">
              <w:t xml:space="preserve"> Det finns ingen risk för allvarlig skada i Kosovo i den mening som avses i artikel 15 i förordning 2024/1347</w:t>
            </w:r>
            <w:r w:rsidRPr="00A966A4">
              <w:rPr>
                <w:vertAlign w:val="superscript"/>
              </w:rPr>
              <w:t>6</w:t>
            </w:r>
            <w:r w:rsidRPr="00A966A4">
              <w:t xml:space="preserve">. Det finns inget dödsstraff i den nationella lagstiftningen, och Kosovos myndigheter visar engagemang i att förhindra tortyr och misshandel. Det pågår ingen väpnad konflikt i Kosovo, och därför föreligger inget hot på grund av urskillningslöst våld i situationer av internationell eller intern väpnad konflikt. Det finns ingen förföljelse i Kosovo i den mening som avses i artikel 9 i förordning 2024/1347. </w:t>
            </w:r>
            <w:r w:rsidRPr="00A966A4">
              <w:rPr>
                <w:b/>
                <w:i/>
              </w:rPr>
              <w:t>Slutsatsen kan därför dras att Kosovo bör betecknas som ett säkert ursprungsland i enlighet med bedömningen från Europeiska unionens asylbyrå och medlemsstaternas överväldigande praxis. För att säkerställa konsekvens och förutsägbarhet bör Kosovo som regel behandlas som ett säkert ursprungsland. Endast i händelse av tydligt påvisbara och extraordinära omständigheter, såsom utbrott av en väpnad konflikt, bör denna beteckning omprövas.</w:t>
            </w:r>
          </w:p>
        </w:tc>
      </w:tr>
      <w:tr w:rsidR="005B35AF" w:rsidRPr="00A966A4" w14:paraId="27D51097" w14:textId="77777777" w:rsidTr="00EA1649">
        <w:trPr>
          <w:jc w:val="center"/>
        </w:trPr>
        <w:tc>
          <w:tcPr>
            <w:tcW w:w="4876" w:type="dxa"/>
            <w:tcBorders>
              <w:top w:val="nil"/>
              <w:left w:val="nil"/>
              <w:bottom w:val="nil"/>
              <w:right w:val="nil"/>
            </w:tcBorders>
          </w:tcPr>
          <w:p w14:paraId="3FBA1E59" w14:textId="77777777" w:rsidR="005B35AF" w:rsidRPr="00A966A4" w:rsidRDefault="005B35AF" w:rsidP="00EA1649">
            <w:pPr>
              <w:pStyle w:val="Normal6a"/>
            </w:pPr>
            <w:r w:rsidRPr="00A966A4">
              <w:rPr>
                <w:b/>
                <w:i/>
              </w:rPr>
              <w:t>_________________</w:t>
            </w:r>
          </w:p>
        </w:tc>
        <w:tc>
          <w:tcPr>
            <w:tcW w:w="4876" w:type="dxa"/>
            <w:tcBorders>
              <w:top w:val="nil"/>
              <w:left w:val="nil"/>
              <w:bottom w:val="nil"/>
              <w:right w:val="nil"/>
            </w:tcBorders>
          </w:tcPr>
          <w:p w14:paraId="622B07BF" w14:textId="77777777" w:rsidR="005B35AF" w:rsidRPr="00A966A4" w:rsidRDefault="005B35AF" w:rsidP="00EA1649">
            <w:pPr>
              <w:pStyle w:val="Normal6a"/>
            </w:pPr>
            <w:r w:rsidRPr="00A966A4">
              <w:rPr>
                <w:b/>
                <w:i/>
              </w:rPr>
              <w:t>_________________</w:t>
            </w:r>
          </w:p>
        </w:tc>
      </w:tr>
      <w:tr w:rsidR="005B35AF" w:rsidRPr="00A966A4" w14:paraId="5CA15230" w14:textId="77777777" w:rsidTr="00EA1649">
        <w:trPr>
          <w:jc w:val="center"/>
        </w:trPr>
        <w:tc>
          <w:tcPr>
            <w:tcW w:w="4876" w:type="dxa"/>
            <w:tcBorders>
              <w:top w:val="nil"/>
              <w:left w:val="nil"/>
              <w:bottom w:val="nil"/>
              <w:right w:val="nil"/>
            </w:tcBorders>
          </w:tcPr>
          <w:p w14:paraId="33EA4168" w14:textId="77777777" w:rsidR="005B35AF" w:rsidRPr="00A966A4" w:rsidRDefault="005B35AF" w:rsidP="00EA1649">
            <w:pPr>
              <w:pStyle w:val="Normal6a"/>
            </w:pPr>
            <w:r w:rsidRPr="00A966A4">
              <w:rPr>
                <w:vertAlign w:val="superscript"/>
              </w:rPr>
              <w:t>5</w:t>
            </w:r>
            <w:r w:rsidRPr="00A966A4">
              <w:t xml:space="preserve"> Denna beteckning påverkar inte ståndpunkter om Kosovos status och är i överensstämmelse med FN:s säkerhetsråds resolution 1244/1999 och med Internationella domstolens utlåtande om Kosovos självständighetsförklaring.</w:t>
            </w:r>
          </w:p>
        </w:tc>
        <w:tc>
          <w:tcPr>
            <w:tcW w:w="4876" w:type="dxa"/>
            <w:tcBorders>
              <w:top w:val="nil"/>
              <w:left w:val="nil"/>
              <w:bottom w:val="nil"/>
              <w:right w:val="nil"/>
            </w:tcBorders>
          </w:tcPr>
          <w:p w14:paraId="3CDBF05F" w14:textId="77777777" w:rsidR="005B35AF" w:rsidRPr="00A966A4" w:rsidRDefault="005B35AF" w:rsidP="00EA1649">
            <w:pPr>
              <w:pStyle w:val="Normal6a"/>
            </w:pPr>
            <w:r w:rsidRPr="00A966A4">
              <w:rPr>
                <w:vertAlign w:val="superscript"/>
              </w:rPr>
              <w:t>5</w:t>
            </w:r>
            <w:r w:rsidRPr="00A966A4">
              <w:t xml:space="preserve"> Denna beteckning påverkar inte ståndpunkter om Kosovos status och är i överensstämmelse med FN:s säkerhetsråds resolution 1244/1999 och med Internationella domstolens utlåtande om Kosovos självständighetsförklaring.</w:t>
            </w:r>
          </w:p>
        </w:tc>
      </w:tr>
      <w:tr w:rsidR="005B35AF" w:rsidRPr="00A966A4" w14:paraId="61916B65" w14:textId="77777777" w:rsidTr="00EA1649">
        <w:trPr>
          <w:jc w:val="center"/>
        </w:trPr>
        <w:tc>
          <w:tcPr>
            <w:tcW w:w="4876" w:type="dxa"/>
            <w:tcBorders>
              <w:top w:val="nil"/>
              <w:left w:val="nil"/>
              <w:bottom w:val="nil"/>
              <w:right w:val="nil"/>
            </w:tcBorders>
          </w:tcPr>
          <w:p w14:paraId="33DAE7EF" w14:textId="77777777" w:rsidR="005B35AF" w:rsidRPr="00A966A4" w:rsidRDefault="005B35AF" w:rsidP="00EA1649">
            <w:pPr>
              <w:pStyle w:val="Normal6a"/>
            </w:pPr>
            <w:r w:rsidRPr="00A966A4">
              <w:rPr>
                <w:vertAlign w:val="superscript"/>
              </w:rPr>
              <w:t>6</w:t>
            </w:r>
            <w:r w:rsidRPr="00A966A4">
              <w:t xml:space="preserve">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 (EUT L, 2024/1347, 22.5.2024, ELI: http://data.europa.</w:t>
            </w:r>
            <w:r w:rsidRPr="00A966A4">
              <w:rPr>
                <w:b/>
                <w:i/>
              </w:rPr>
              <w:t>eu/eli/reg/2024/1347/oj)</w:t>
            </w:r>
          </w:p>
        </w:tc>
        <w:tc>
          <w:tcPr>
            <w:tcW w:w="4876" w:type="dxa"/>
            <w:tcBorders>
              <w:top w:val="nil"/>
              <w:left w:val="nil"/>
              <w:bottom w:val="nil"/>
              <w:right w:val="nil"/>
            </w:tcBorders>
          </w:tcPr>
          <w:p w14:paraId="70009643" w14:textId="77777777" w:rsidR="005B35AF" w:rsidRPr="00A966A4" w:rsidRDefault="005B35AF" w:rsidP="00EA1649">
            <w:pPr>
              <w:pStyle w:val="Normal6a"/>
            </w:pPr>
            <w:r w:rsidRPr="00A966A4">
              <w:rPr>
                <w:vertAlign w:val="superscript"/>
              </w:rPr>
              <w:t>6</w:t>
            </w:r>
            <w:r w:rsidRPr="00A966A4">
              <w:t xml:space="preserve">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 (EUT L, 2024/1347, 22.5.2024, ELI: http://data.europa.</w:t>
            </w:r>
            <w:r w:rsidRPr="00A966A4">
              <w:rPr>
                <w:b/>
                <w:i/>
              </w:rPr>
              <w:t>eu/eli/reg/2024/1347/oj)</w:t>
            </w:r>
          </w:p>
        </w:tc>
      </w:tr>
    </w:tbl>
    <w:p w14:paraId="22D1E0A1"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8A33948"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58D97338" w14:textId="77777777" w:rsidR="005B35AF" w:rsidRPr="00A966A4" w:rsidRDefault="005B35AF" w:rsidP="005B35AF">
      <w:pPr>
        <w:pStyle w:val="AmJustText"/>
      </w:pPr>
      <w:r w:rsidRPr="00A966A4">
        <w:t>Kosovo uppfyller tydligt de objektiva kriterierna för att betecknas som ett säkert ursprungsland, vilket framgår av den mycket låga andelen asylansökningar inom hela EU och den konstitutionella ram som införlivar viktiga internationella instrument för mänskliga rättigheter. Kosovos beteckning bör därför följa ett regelbaserat handlingssätt som bygger på objektiva indikatorer och möjliggör en omprövning endast under exceptionella och verifierbara omständigheter, såsom utbrott av en väpnad konflikt. På så sätt säkerställs den gemensamma EU-förteckningens trovärdighet, stabilitet och effektivitet.</w:t>
      </w:r>
    </w:p>
    <w:p w14:paraId="2926130C" w14:textId="77777777" w:rsidR="005B35AF" w:rsidRPr="00A966A4" w:rsidRDefault="005B35AF" w:rsidP="005B35AF">
      <w:r w:rsidRPr="00A966A4">
        <w:rPr>
          <w:rStyle w:val="HideTWBExt"/>
        </w:rPr>
        <w:t>&lt;/Amend&gt;</w:t>
      </w:r>
    </w:p>
    <w:p w14:paraId="34B575D2"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72</w:t>
      </w:r>
      <w:r w:rsidRPr="00A966A4">
        <w:rPr>
          <w:rStyle w:val="HideTWBExt"/>
          <w:b w:val="0"/>
        </w:rPr>
        <w:t>&lt;/NumAm&gt;</w:t>
      </w:r>
    </w:p>
    <w:p w14:paraId="3075D78D" w14:textId="77777777" w:rsidR="005B35AF" w:rsidRPr="00A966A4" w:rsidRDefault="005B35AF" w:rsidP="005B35AF">
      <w:pPr>
        <w:pStyle w:val="NormalBold"/>
      </w:pPr>
      <w:r w:rsidRPr="00A966A4">
        <w:rPr>
          <w:rStyle w:val="HideTWBExt"/>
          <w:b w:val="0"/>
        </w:rPr>
        <w:t>&lt;RepeatBlock-By&gt;&lt;Members&gt;</w:t>
      </w:r>
      <w:r w:rsidRPr="00A966A4">
        <w:t>Erik Kaliňák</w:t>
      </w:r>
      <w:r w:rsidRPr="00A966A4">
        <w:rPr>
          <w:rStyle w:val="HideTWBExt"/>
          <w:b w:val="0"/>
        </w:rPr>
        <w:t>&lt;/Members&gt;</w:t>
      </w:r>
    </w:p>
    <w:p w14:paraId="33DB0308" w14:textId="77777777" w:rsidR="005B35AF" w:rsidRPr="00A966A4" w:rsidRDefault="005B35AF" w:rsidP="005B35AF">
      <w:pPr>
        <w:pStyle w:val="NormalBold"/>
      </w:pPr>
      <w:r w:rsidRPr="00A966A4">
        <w:rPr>
          <w:rStyle w:val="HideTWBExt"/>
          <w:b w:val="0"/>
        </w:rPr>
        <w:t>&lt;/RepeatBlock-By&gt;</w:t>
      </w:r>
    </w:p>
    <w:p w14:paraId="74101655"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8359F36" w14:textId="77777777" w:rsidR="005B35AF" w:rsidRPr="00A966A4" w:rsidRDefault="005B35AF" w:rsidP="005B35AF">
      <w:pPr>
        <w:pStyle w:val="NormalBold"/>
      </w:pPr>
      <w:r w:rsidRPr="00A966A4">
        <w:rPr>
          <w:rStyle w:val="HideTWBExt"/>
          <w:b w:val="0"/>
        </w:rPr>
        <w:t>&lt;Article&gt;</w:t>
      </w:r>
      <w:r w:rsidRPr="00A966A4">
        <w:t>Skäl 7</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27EF1E8" w14:textId="77777777" w:rsidTr="00EA1649">
        <w:trPr>
          <w:trHeight w:hRule="exact" w:val="240"/>
          <w:jc w:val="center"/>
        </w:trPr>
        <w:tc>
          <w:tcPr>
            <w:tcW w:w="9752" w:type="dxa"/>
            <w:gridSpan w:val="2"/>
            <w:tcBorders>
              <w:top w:val="nil"/>
              <w:left w:val="nil"/>
              <w:bottom w:val="nil"/>
              <w:right w:val="nil"/>
            </w:tcBorders>
          </w:tcPr>
          <w:p w14:paraId="2C29967D" w14:textId="77777777" w:rsidR="005B35AF" w:rsidRPr="00A966A4" w:rsidRDefault="005B35AF" w:rsidP="00EA1649"/>
        </w:tc>
      </w:tr>
      <w:tr w:rsidR="005B35AF" w:rsidRPr="00A966A4" w14:paraId="5BCB319E" w14:textId="77777777" w:rsidTr="00EA1649">
        <w:trPr>
          <w:trHeight w:val="240"/>
          <w:jc w:val="center"/>
        </w:trPr>
        <w:tc>
          <w:tcPr>
            <w:tcW w:w="4876" w:type="dxa"/>
            <w:tcBorders>
              <w:top w:val="nil"/>
              <w:left w:val="nil"/>
              <w:bottom w:val="nil"/>
              <w:right w:val="nil"/>
            </w:tcBorders>
          </w:tcPr>
          <w:p w14:paraId="6B13297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92AD8C7" w14:textId="77777777" w:rsidR="005B35AF" w:rsidRPr="00A966A4" w:rsidRDefault="005B35AF" w:rsidP="00EA1649">
            <w:pPr>
              <w:pStyle w:val="AmColumnHeading"/>
            </w:pPr>
            <w:r w:rsidRPr="00A966A4">
              <w:t>Ändringsförslag</w:t>
            </w:r>
          </w:p>
        </w:tc>
      </w:tr>
      <w:tr w:rsidR="005B35AF" w:rsidRPr="00A966A4" w14:paraId="070DE4C4" w14:textId="77777777" w:rsidTr="00EA1649">
        <w:trPr>
          <w:jc w:val="center"/>
        </w:trPr>
        <w:tc>
          <w:tcPr>
            <w:tcW w:w="4876" w:type="dxa"/>
            <w:tcBorders>
              <w:top w:val="nil"/>
              <w:left w:val="nil"/>
              <w:bottom w:val="nil"/>
              <w:right w:val="nil"/>
            </w:tcBorders>
          </w:tcPr>
          <w:p w14:paraId="1D3B66BF" w14:textId="77777777" w:rsidR="005B35AF" w:rsidRPr="00A966A4" w:rsidRDefault="005B35AF" w:rsidP="00EA1649">
            <w:pPr>
              <w:pStyle w:val="Normal6a"/>
            </w:pPr>
            <w:r w:rsidRPr="00A966A4">
              <w:t>(7)</w:t>
            </w:r>
            <w:r w:rsidRPr="00A966A4">
              <w:tab/>
              <w:t>När det gäller Kosovo</w:t>
            </w:r>
            <w:r w:rsidRPr="00A966A4">
              <w:rPr>
                <w:vertAlign w:val="superscript"/>
              </w:rPr>
              <w:t>5</w:t>
            </w:r>
            <w:r w:rsidRPr="00A966A4">
              <w:t xml:space="preserve"> </w:t>
            </w:r>
            <w:r w:rsidRPr="00A966A4">
              <w:rPr>
                <w:b/>
                <w:i/>
              </w:rPr>
              <w:t>är det enligt informationen från asylbyrån för närvarande 16 medlemsstater som betecknar Kosovo som ett säkert ursprungsland på nationell nivå, och andelen godkända ansökningar för sökande från Kosovo i hela unionen var 5 % 2024. Kosovo är en potential kandidat för medlemskap i unionen. Dess konstitution inbegriper de viktigaste internationella människorättsinstrumenten. Kosovo är en parlamentarisk representativ demokrati med maktdelning mellan de lagstiftande, verkställande och dömande institutionerna, och den relevanta rättsliga ramen är förenlig med europeiska standarder.</w:t>
            </w:r>
            <w:r w:rsidRPr="00A966A4">
              <w:t xml:space="preserve"> </w:t>
            </w:r>
            <w:r w:rsidRPr="00A966A4">
              <w:rPr>
                <w:b/>
                <w:i/>
              </w:rPr>
              <w:t>Den rättsliga ramen garanterar</w:t>
            </w:r>
            <w:r w:rsidRPr="00A966A4">
              <w:t xml:space="preserve"> generellt skyddet av mänskliga rättigheter, och den är i linje med europeiska normer. Det finns inga tecken på att medborgare i Kosovo utvisas, avlägsnas eller utlämnas till länder där det finns risk för dödsstraff, tortyr, förföljelse eller omänsklig eller förnedrande behandling. Det finns ingen risk för allvarlig skada i Kosovo i den mening som avses i artikel 15 i förordning 2024/1347</w:t>
            </w:r>
            <w:r w:rsidRPr="00A966A4">
              <w:rPr>
                <w:vertAlign w:val="superscript"/>
              </w:rPr>
              <w:t>6</w:t>
            </w:r>
            <w:r w:rsidRPr="00A966A4">
              <w:t>. Det finns inget dödsstraff i den nationella lagstiftningen, och Kosovos myndigheter visar engagemang i att förhindra tortyr och misshandel. Det pågår ingen väpnad konflikt i Kosovo, och därför föreligger inget hot på grund av urskillningslöst våld i situationer av internationell eller intern väpnad konflikt. Det finns ingen förföljelse i Kosovo i den mening som avses i artikel 9 i förordning 2024/1347.</w:t>
            </w:r>
          </w:p>
        </w:tc>
        <w:tc>
          <w:tcPr>
            <w:tcW w:w="4876" w:type="dxa"/>
            <w:tcBorders>
              <w:top w:val="nil"/>
              <w:left w:val="nil"/>
              <w:bottom w:val="nil"/>
              <w:right w:val="nil"/>
            </w:tcBorders>
          </w:tcPr>
          <w:p w14:paraId="0AE179E4" w14:textId="77777777" w:rsidR="005B35AF" w:rsidRPr="00A966A4" w:rsidRDefault="005B35AF" w:rsidP="00EA1649">
            <w:pPr>
              <w:pStyle w:val="Normal6a"/>
            </w:pPr>
            <w:r w:rsidRPr="00A966A4">
              <w:t>(7)</w:t>
            </w:r>
            <w:r w:rsidRPr="00A966A4">
              <w:tab/>
              <w:t>När det gäller Kosovo</w:t>
            </w:r>
            <w:r w:rsidRPr="00A966A4">
              <w:rPr>
                <w:vertAlign w:val="superscript"/>
              </w:rPr>
              <w:t>5</w:t>
            </w:r>
            <w:r w:rsidRPr="00A966A4">
              <w:t xml:space="preserve"> </w:t>
            </w:r>
            <w:r w:rsidRPr="00A966A4">
              <w:rPr>
                <w:b/>
                <w:i/>
              </w:rPr>
              <w:t>garanterar dess rättsliga ram</w:t>
            </w:r>
            <w:r w:rsidRPr="00A966A4">
              <w:t xml:space="preserve"> generellt skyddet av mänskliga rättigheter, och den är i linje med europeiska normer. Det finns inga tecken på att medborgare i Kosovo utvisas, avlägsnas eller utlämnas till länder där det finns risk för dödsstraff, tortyr, förföljelse eller omänsklig eller förnedrande behandling. Det finns ingen risk för allvarlig skada i Kosovo i den mening som avses i artikel 15 i förordning 2024/1347</w:t>
            </w:r>
            <w:r w:rsidRPr="00A966A4">
              <w:rPr>
                <w:vertAlign w:val="superscript"/>
              </w:rPr>
              <w:t>6</w:t>
            </w:r>
            <w:r w:rsidRPr="00A966A4">
              <w:t>. Det finns inget dödsstraff i den nationella lagstiftningen, och Kosovos myndigheter visar engagemang i att förhindra tortyr och misshandel. Det pågår ingen väpnad konflikt i Kosovo, och därför föreligger inget hot på grund av urskillningslöst våld i situationer av internationell eller intern väpnad konflikt. Det finns ingen förföljelse i Kosovo i den mening som avses i artikel 9 i förordning 2024/1347.</w:t>
            </w:r>
          </w:p>
        </w:tc>
      </w:tr>
      <w:tr w:rsidR="005B35AF" w:rsidRPr="00A966A4" w14:paraId="18464B5F" w14:textId="77777777" w:rsidTr="00EA1649">
        <w:trPr>
          <w:jc w:val="center"/>
        </w:trPr>
        <w:tc>
          <w:tcPr>
            <w:tcW w:w="4876" w:type="dxa"/>
            <w:tcBorders>
              <w:top w:val="nil"/>
              <w:left w:val="nil"/>
              <w:bottom w:val="nil"/>
              <w:right w:val="nil"/>
            </w:tcBorders>
          </w:tcPr>
          <w:p w14:paraId="3B0DEAE0" w14:textId="77777777" w:rsidR="005B35AF" w:rsidRPr="00A966A4" w:rsidRDefault="005B35AF" w:rsidP="00EA1649">
            <w:pPr>
              <w:pStyle w:val="Normal6a"/>
            </w:pPr>
            <w:r w:rsidRPr="00A966A4">
              <w:rPr>
                <w:b/>
                <w:i/>
              </w:rPr>
              <w:t>_________________</w:t>
            </w:r>
          </w:p>
        </w:tc>
        <w:tc>
          <w:tcPr>
            <w:tcW w:w="4876" w:type="dxa"/>
            <w:tcBorders>
              <w:top w:val="nil"/>
              <w:left w:val="nil"/>
              <w:bottom w:val="nil"/>
              <w:right w:val="nil"/>
            </w:tcBorders>
          </w:tcPr>
          <w:p w14:paraId="1FF86BA5" w14:textId="77777777" w:rsidR="005B35AF" w:rsidRPr="00A966A4" w:rsidRDefault="005B35AF" w:rsidP="00EA1649">
            <w:pPr>
              <w:pStyle w:val="Normal6a"/>
            </w:pPr>
            <w:r w:rsidRPr="00A966A4">
              <w:rPr>
                <w:b/>
                <w:i/>
              </w:rPr>
              <w:t>_________________</w:t>
            </w:r>
          </w:p>
        </w:tc>
      </w:tr>
      <w:tr w:rsidR="005B35AF" w:rsidRPr="00A966A4" w14:paraId="0D44EEDB" w14:textId="77777777" w:rsidTr="00EA1649">
        <w:trPr>
          <w:jc w:val="center"/>
        </w:trPr>
        <w:tc>
          <w:tcPr>
            <w:tcW w:w="4876" w:type="dxa"/>
            <w:tcBorders>
              <w:top w:val="nil"/>
              <w:left w:val="nil"/>
              <w:bottom w:val="nil"/>
              <w:right w:val="nil"/>
            </w:tcBorders>
          </w:tcPr>
          <w:p w14:paraId="5BC6385A" w14:textId="77777777" w:rsidR="005B35AF" w:rsidRPr="00A966A4" w:rsidRDefault="005B35AF" w:rsidP="00EA1649">
            <w:pPr>
              <w:pStyle w:val="Normal6a"/>
            </w:pPr>
            <w:r w:rsidRPr="00A966A4">
              <w:rPr>
                <w:vertAlign w:val="superscript"/>
              </w:rPr>
              <w:t>5</w:t>
            </w:r>
            <w:r w:rsidRPr="00A966A4">
              <w:t xml:space="preserve"> Denna beteckning påverkar inte ståndpunkter om Kosovos status och är i överensstämmelse med FN:s säkerhetsråds resolution 1244/1999 och med Internationella domstolens utlåtande om Kosovos självständighetsförklaring.</w:t>
            </w:r>
          </w:p>
        </w:tc>
        <w:tc>
          <w:tcPr>
            <w:tcW w:w="4876" w:type="dxa"/>
            <w:tcBorders>
              <w:top w:val="nil"/>
              <w:left w:val="nil"/>
              <w:bottom w:val="nil"/>
              <w:right w:val="nil"/>
            </w:tcBorders>
          </w:tcPr>
          <w:p w14:paraId="5E6CC16A" w14:textId="77777777" w:rsidR="005B35AF" w:rsidRPr="00A966A4" w:rsidRDefault="005B35AF" w:rsidP="00EA1649">
            <w:pPr>
              <w:pStyle w:val="Normal6a"/>
            </w:pPr>
            <w:r w:rsidRPr="00A966A4">
              <w:rPr>
                <w:vertAlign w:val="superscript"/>
              </w:rPr>
              <w:t>5</w:t>
            </w:r>
            <w:r w:rsidRPr="00A966A4">
              <w:t xml:space="preserve"> Denna beteckning påverkar inte ståndpunkter om Kosovos status och är i överensstämmelse med FN:s säkerhetsråds resolution 1244/1999 och med Internationella domstolens utlåtande om Kosovos självständighetsförklaring.</w:t>
            </w:r>
          </w:p>
        </w:tc>
      </w:tr>
      <w:tr w:rsidR="005B35AF" w:rsidRPr="00A966A4" w14:paraId="653BEC88" w14:textId="77777777" w:rsidTr="00EA1649">
        <w:trPr>
          <w:jc w:val="center"/>
        </w:trPr>
        <w:tc>
          <w:tcPr>
            <w:tcW w:w="4876" w:type="dxa"/>
            <w:tcBorders>
              <w:top w:val="nil"/>
              <w:left w:val="nil"/>
              <w:bottom w:val="nil"/>
              <w:right w:val="nil"/>
            </w:tcBorders>
          </w:tcPr>
          <w:p w14:paraId="288BF7E4" w14:textId="77777777" w:rsidR="005B35AF" w:rsidRPr="00A966A4" w:rsidRDefault="005B35AF" w:rsidP="00EA1649">
            <w:pPr>
              <w:pStyle w:val="Normal6a"/>
            </w:pPr>
            <w:r w:rsidRPr="00A966A4">
              <w:rPr>
                <w:vertAlign w:val="superscript"/>
              </w:rPr>
              <w:t>6</w:t>
            </w:r>
            <w:r w:rsidRPr="00A966A4">
              <w:t xml:space="preserve">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 (EUT L, 2024/1347, 22.5.2024, ELI: http://data.europa.eu/eli/reg/2024/1347/oj).</w:t>
            </w:r>
          </w:p>
        </w:tc>
        <w:tc>
          <w:tcPr>
            <w:tcW w:w="4876" w:type="dxa"/>
            <w:tcBorders>
              <w:top w:val="nil"/>
              <w:left w:val="nil"/>
              <w:bottom w:val="nil"/>
              <w:right w:val="nil"/>
            </w:tcBorders>
          </w:tcPr>
          <w:p w14:paraId="1CB19F60" w14:textId="77777777" w:rsidR="005B35AF" w:rsidRPr="00A966A4" w:rsidRDefault="005B35AF" w:rsidP="00EA1649">
            <w:pPr>
              <w:pStyle w:val="Normal6a"/>
            </w:pPr>
            <w:r w:rsidRPr="00A966A4">
              <w:rPr>
                <w:vertAlign w:val="superscript"/>
              </w:rPr>
              <w:t>6</w:t>
            </w:r>
            <w:r w:rsidRPr="00A966A4">
              <w:t xml:space="preserve">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 (EUT L, 2024/1347, 22.5.2024, ELI: http://data.europa.eu/eli/reg/2024/1347/oj).</w:t>
            </w:r>
          </w:p>
        </w:tc>
      </w:tr>
    </w:tbl>
    <w:p w14:paraId="46EE024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{SK}</w:t>
      </w:r>
      <w:r w:rsidRPr="00A966A4">
        <w:t>sk</w:t>
      </w:r>
      <w:r w:rsidRPr="00A966A4">
        <w:rPr>
          <w:rStyle w:val="HideTWBExt"/>
        </w:rPr>
        <w:t>&lt;/Original&gt;</w:t>
      </w:r>
    </w:p>
    <w:p w14:paraId="33D98A8C" w14:textId="77777777" w:rsidR="005B35AF" w:rsidRPr="00A966A4" w:rsidRDefault="005B35AF" w:rsidP="005B35AF">
      <w:r w:rsidRPr="00A966A4">
        <w:rPr>
          <w:rStyle w:val="HideTWBExt"/>
        </w:rPr>
        <w:t>&lt;/Amend&gt;</w:t>
      </w:r>
    </w:p>
    <w:p w14:paraId="3BA4FE4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73</w:t>
      </w:r>
      <w:r w:rsidRPr="00A966A4">
        <w:rPr>
          <w:rStyle w:val="HideTWBExt"/>
          <w:b w:val="0"/>
        </w:rPr>
        <w:t>&lt;/NumAm&gt;</w:t>
      </w:r>
    </w:p>
    <w:p w14:paraId="43BB55A3" w14:textId="77777777" w:rsidR="005B35AF" w:rsidRPr="00A966A4" w:rsidRDefault="005B35AF" w:rsidP="005B35AF">
      <w:pPr>
        <w:pStyle w:val="NormalBold"/>
      </w:pPr>
      <w:r w:rsidRPr="00A966A4">
        <w:rPr>
          <w:rStyle w:val="HideTWBExt"/>
          <w:b w:val="0"/>
        </w:rPr>
        <w:t>&lt;RepeatBlock-By&gt;&lt;Members&gt;</w:t>
      </w:r>
      <w:r w:rsidRPr="00A966A4">
        <w:t>Fabienne Keller, Jan-Christoph Oetjen</w:t>
      </w:r>
      <w:r w:rsidRPr="00A966A4">
        <w:rPr>
          <w:rStyle w:val="HideTWBExt"/>
          <w:b w:val="0"/>
        </w:rPr>
        <w:t>&lt;/Members&gt;</w:t>
      </w:r>
    </w:p>
    <w:p w14:paraId="04D12D61" w14:textId="77777777" w:rsidR="005B35AF" w:rsidRPr="00A966A4" w:rsidRDefault="005B35AF" w:rsidP="005B35AF">
      <w:pPr>
        <w:pStyle w:val="NormalBold"/>
      </w:pPr>
      <w:r w:rsidRPr="00A966A4">
        <w:rPr>
          <w:rStyle w:val="HideTWBExt"/>
          <w:b w:val="0"/>
        </w:rPr>
        <w:t>&lt;/RepeatBlock-By&gt;</w:t>
      </w:r>
    </w:p>
    <w:p w14:paraId="67C68993"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698B41A" w14:textId="77777777" w:rsidR="005B35AF" w:rsidRPr="00A966A4" w:rsidRDefault="005B35AF" w:rsidP="005B35AF">
      <w:pPr>
        <w:pStyle w:val="NormalBold"/>
      </w:pPr>
      <w:r w:rsidRPr="00A966A4">
        <w:rPr>
          <w:rStyle w:val="HideTWBExt"/>
          <w:b w:val="0"/>
        </w:rPr>
        <w:t>&lt;Article&gt;</w:t>
      </w:r>
      <w:r w:rsidRPr="00A966A4">
        <w:t>Skäl 7a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58F5F53" w14:textId="77777777" w:rsidTr="00EA1649">
        <w:trPr>
          <w:trHeight w:hRule="exact" w:val="240"/>
          <w:jc w:val="center"/>
        </w:trPr>
        <w:tc>
          <w:tcPr>
            <w:tcW w:w="9752" w:type="dxa"/>
            <w:gridSpan w:val="2"/>
            <w:tcBorders>
              <w:top w:val="nil"/>
              <w:left w:val="nil"/>
              <w:bottom w:val="nil"/>
              <w:right w:val="nil"/>
            </w:tcBorders>
          </w:tcPr>
          <w:p w14:paraId="6B423245" w14:textId="77777777" w:rsidR="005B35AF" w:rsidRPr="00A966A4" w:rsidRDefault="005B35AF" w:rsidP="00EA1649"/>
        </w:tc>
      </w:tr>
      <w:tr w:rsidR="005B35AF" w:rsidRPr="00A966A4" w14:paraId="3D5A91E0" w14:textId="77777777" w:rsidTr="00EA1649">
        <w:trPr>
          <w:trHeight w:val="240"/>
          <w:jc w:val="center"/>
        </w:trPr>
        <w:tc>
          <w:tcPr>
            <w:tcW w:w="4876" w:type="dxa"/>
            <w:tcBorders>
              <w:top w:val="nil"/>
              <w:left w:val="nil"/>
              <w:bottom w:val="nil"/>
              <w:right w:val="nil"/>
            </w:tcBorders>
          </w:tcPr>
          <w:p w14:paraId="4848E07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ED85C52" w14:textId="77777777" w:rsidR="005B35AF" w:rsidRPr="00A966A4" w:rsidRDefault="005B35AF" w:rsidP="00EA1649">
            <w:pPr>
              <w:pStyle w:val="AmColumnHeading"/>
            </w:pPr>
            <w:r w:rsidRPr="00A966A4">
              <w:t>Ändringsförslag</w:t>
            </w:r>
          </w:p>
        </w:tc>
      </w:tr>
      <w:tr w:rsidR="005B35AF" w:rsidRPr="00A966A4" w14:paraId="19CC37D5" w14:textId="77777777" w:rsidTr="00EA1649">
        <w:trPr>
          <w:jc w:val="center"/>
        </w:trPr>
        <w:tc>
          <w:tcPr>
            <w:tcW w:w="4876" w:type="dxa"/>
            <w:tcBorders>
              <w:top w:val="nil"/>
              <w:left w:val="nil"/>
              <w:bottom w:val="nil"/>
              <w:right w:val="nil"/>
            </w:tcBorders>
          </w:tcPr>
          <w:p w14:paraId="569B2147" w14:textId="77777777" w:rsidR="005B35AF" w:rsidRPr="00A966A4" w:rsidRDefault="005B35AF" w:rsidP="00EA1649">
            <w:pPr>
              <w:pStyle w:val="Normal6a"/>
            </w:pPr>
          </w:p>
        </w:tc>
        <w:tc>
          <w:tcPr>
            <w:tcW w:w="4876" w:type="dxa"/>
            <w:tcBorders>
              <w:top w:val="nil"/>
              <w:left w:val="nil"/>
              <w:bottom w:val="nil"/>
              <w:right w:val="nil"/>
            </w:tcBorders>
          </w:tcPr>
          <w:p w14:paraId="18589802" w14:textId="77777777" w:rsidR="005B35AF" w:rsidRPr="00A966A4" w:rsidRDefault="005B35AF" w:rsidP="00EA1649">
            <w:pPr>
              <w:pStyle w:val="Normal6a"/>
            </w:pPr>
            <w:r w:rsidRPr="00A966A4">
              <w:rPr>
                <w:b/>
                <w:i/>
              </w:rPr>
              <w:t>(7a)</w:t>
            </w:r>
            <w:r w:rsidRPr="00A966A4">
              <w:tab/>
            </w:r>
            <w:r w:rsidRPr="00A966A4">
              <w:rPr>
                <w:b/>
                <w:i/>
              </w:rPr>
              <w:t>När det gäller Albanien är det enligt informationen från asylbyrån för närvarande 18 medlemsstater som betecknar Albanien som ett säkert ursprungsland på nationell nivå, och andelen godkända ansökningar för sökande från Albanien i hela unionen var 5 % 2024. Landet har ratificerat de viktigaste internationella människorättsinstrumenten. Albanien är en parlamentarisk republik som styrs av en konstitution, som beskriver maktdelningen mellan verkställande och dömande makt. Det finns inga tecken på att medborgare i Albanien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Dödsstraffet avskaffades under alla omständigheter 2007 och tortyr är förbjudet enligt Albaniens konstitution. Det pågår ingen väpnad konflikt i Albanien,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4A86953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8170040" w14:textId="77777777" w:rsidR="005B35AF" w:rsidRPr="00A966A4" w:rsidRDefault="005B35AF" w:rsidP="005B35AF">
      <w:r w:rsidRPr="00A966A4">
        <w:rPr>
          <w:rStyle w:val="HideTWBExt"/>
        </w:rPr>
        <w:t>&lt;/Amend&gt;</w:t>
      </w:r>
    </w:p>
    <w:p w14:paraId="1571639B"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74</w:t>
      </w:r>
      <w:r w:rsidRPr="00A966A4">
        <w:rPr>
          <w:rStyle w:val="HideTWBExt"/>
          <w:b w:val="0"/>
        </w:rPr>
        <w:t>&lt;/NumAm&gt;</w:t>
      </w:r>
    </w:p>
    <w:p w14:paraId="3A06E84F"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360ADE9D" w14:textId="77777777" w:rsidR="005B35AF" w:rsidRPr="00A966A4" w:rsidRDefault="005B35AF" w:rsidP="005B35AF">
      <w:pPr>
        <w:pStyle w:val="NormalBold"/>
      </w:pPr>
      <w:r w:rsidRPr="00A966A4">
        <w:rPr>
          <w:rStyle w:val="HideTWBExt"/>
          <w:b w:val="0"/>
        </w:rPr>
        <w:t>&lt;/RepeatBlock-By&gt;</w:t>
      </w:r>
    </w:p>
    <w:p w14:paraId="5A0B048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3BA750E" w14:textId="77777777" w:rsidR="005B35AF" w:rsidRPr="00A966A4" w:rsidRDefault="005B35AF" w:rsidP="005B35AF">
      <w:pPr>
        <w:pStyle w:val="NormalBold"/>
      </w:pPr>
      <w:r w:rsidRPr="00A966A4">
        <w:rPr>
          <w:rStyle w:val="HideTWBExt"/>
          <w:b w:val="0"/>
        </w:rPr>
        <w:t>&lt;Article&gt;</w:t>
      </w:r>
      <w:r w:rsidRPr="00A966A4">
        <w:t>Skäl 8</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A25A7D6" w14:textId="77777777" w:rsidTr="00EA1649">
        <w:trPr>
          <w:trHeight w:hRule="exact" w:val="240"/>
          <w:jc w:val="center"/>
        </w:trPr>
        <w:tc>
          <w:tcPr>
            <w:tcW w:w="9752" w:type="dxa"/>
            <w:gridSpan w:val="2"/>
            <w:tcBorders>
              <w:top w:val="nil"/>
              <w:left w:val="nil"/>
              <w:bottom w:val="nil"/>
              <w:right w:val="nil"/>
            </w:tcBorders>
          </w:tcPr>
          <w:p w14:paraId="53298023" w14:textId="77777777" w:rsidR="005B35AF" w:rsidRPr="00A966A4" w:rsidRDefault="005B35AF" w:rsidP="00EA1649"/>
        </w:tc>
      </w:tr>
      <w:tr w:rsidR="005B35AF" w:rsidRPr="00A966A4" w14:paraId="1DF7CF7B" w14:textId="77777777" w:rsidTr="00EA1649">
        <w:trPr>
          <w:trHeight w:val="240"/>
          <w:jc w:val="center"/>
        </w:trPr>
        <w:tc>
          <w:tcPr>
            <w:tcW w:w="4876" w:type="dxa"/>
            <w:tcBorders>
              <w:top w:val="nil"/>
              <w:left w:val="nil"/>
              <w:bottom w:val="nil"/>
              <w:right w:val="nil"/>
            </w:tcBorders>
          </w:tcPr>
          <w:p w14:paraId="11A4B6E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7088C35" w14:textId="77777777" w:rsidR="005B35AF" w:rsidRPr="00A966A4" w:rsidRDefault="005B35AF" w:rsidP="00EA1649">
            <w:pPr>
              <w:pStyle w:val="AmColumnHeading"/>
            </w:pPr>
            <w:r w:rsidRPr="00A966A4">
              <w:t>Ändringsförslag</w:t>
            </w:r>
          </w:p>
        </w:tc>
      </w:tr>
      <w:tr w:rsidR="005B35AF" w:rsidRPr="00A966A4" w14:paraId="0D8FF025" w14:textId="77777777" w:rsidTr="00EA1649">
        <w:trPr>
          <w:jc w:val="center"/>
        </w:trPr>
        <w:tc>
          <w:tcPr>
            <w:tcW w:w="4876" w:type="dxa"/>
            <w:tcBorders>
              <w:top w:val="nil"/>
              <w:left w:val="nil"/>
              <w:bottom w:val="nil"/>
              <w:right w:val="nil"/>
            </w:tcBorders>
          </w:tcPr>
          <w:p w14:paraId="46DF6FD5" w14:textId="77777777" w:rsidR="005B35AF" w:rsidRPr="00A966A4" w:rsidRDefault="005B35AF" w:rsidP="00EA1649">
            <w:pPr>
              <w:pStyle w:val="Normal6a"/>
            </w:pPr>
            <w:r w:rsidRPr="00A966A4">
              <w:rPr>
                <w:b/>
                <w:i/>
              </w:rPr>
              <w:t>(8)</w:t>
            </w:r>
            <w:r w:rsidRPr="00A966A4">
              <w:tab/>
            </w:r>
            <w:r w:rsidRPr="00A966A4">
              <w:rPr>
                <w:b/>
                <w:i/>
              </w:rPr>
              <w:t>När det gäller Bangladesh är det enligt informationen från asylbyrån för närvarande sex medlemsstater som betecknar Bangladesh som ett säkert ursprungsland på nationell nivå, och andelen godkända ansökningar för sökande från Bangladesh i hela unionen var 4 % 2024. Landet har ratificerat vissa internationella människorättsinstrument. Bangladesh är en parlamentarisk republik som styrs av en konstitution, som beskriver maktdelningen mellan verkställande och dömande makt. Det finns inga tecken på att medborgare i Bangladesh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Bangladesh har kvar dödsstraffet, och inte undertecknade det andra fakultativa protokollet till den internationella konventionen om medborgerliga och politiska rättigheter, som syftar till att avskaffa dödsstraffet, är det sällsynt att dödsdomar blir verkställda. Bangladesh har ratificerat konventionen mot tortyr och annan grym, omänsklig eller förnedrande behandling eller bestraffning. Det pågår ingen väpnad konflikt i Bangladesh,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04D22988" w14:textId="77777777" w:rsidR="005B35AF" w:rsidRPr="00A966A4" w:rsidRDefault="005B35AF" w:rsidP="00EA1649">
            <w:pPr>
              <w:pStyle w:val="Normal6a"/>
            </w:pPr>
            <w:r w:rsidRPr="00A966A4">
              <w:rPr>
                <w:b/>
                <w:i/>
              </w:rPr>
              <w:t>utgår</w:t>
            </w:r>
          </w:p>
        </w:tc>
      </w:tr>
    </w:tbl>
    <w:p w14:paraId="65FC759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137D389" w14:textId="77777777" w:rsidR="005B35AF" w:rsidRPr="00A966A4" w:rsidRDefault="005B35AF" w:rsidP="005B35AF">
      <w:r w:rsidRPr="00A966A4">
        <w:rPr>
          <w:rStyle w:val="HideTWBExt"/>
        </w:rPr>
        <w:t>&lt;/Amend&gt;</w:t>
      </w:r>
    </w:p>
    <w:p w14:paraId="75BAF2A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75</w:t>
      </w:r>
      <w:r w:rsidRPr="00A966A4">
        <w:rPr>
          <w:rStyle w:val="HideTWBExt"/>
          <w:b w:val="0"/>
        </w:rPr>
        <w:t>&lt;/NumAm&gt;</w:t>
      </w:r>
    </w:p>
    <w:p w14:paraId="1FFBE03D" w14:textId="77777777" w:rsidR="005B35AF" w:rsidRPr="00A966A4" w:rsidRDefault="005B35AF" w:rsidP="005B35AF">
      <w:pPr>
        <w:pStyle w:val="NormalBold"/>
      </w:pPr>
      <w:r w:rsidRPr="00A966A4">
        <w:rPr>
          <w:rStyle w:val="HideTWBExt"/>
          <w:b w:val="0"/>
        </w:rPr>
        <w:t>&lt;RepeatBlock-By&gt;&lt;Members&gt;</w:t>
      </w:r>
      <w:r w:rsidRPr="00A966A4">
        <w:t>Fabienne Keller</w:t>
      </w:r>
      <w:r w:rsidRPr="00A966A4">
        <w:rPr>
          <w:rStyle w:val="HideTWBExt"/>
          <w:b w:val="0"/>
        </w:rPr>
        <w:t>&lt;/Members&gt;</w:t>
      </w:r>
    </w:p>
    <w:p w14:paraId="1CD64979" w14:textId="77777777" w:rsidR="005B35AF" w:rsidRPr="00A966A4" w:rsidRDefault="005B35AF" w:rsidP="005B35AF">
      <w:pPr>
        <w:pStyle w:val="NormalBold"/>
      </w:pPr>
      <w:r w:rsidRPr="00A966A4">
        <w:rPr>
          <w:rStyle w:val="HideTWBExt"/>
          <w:b w:val="0"/>
        </w:rPr>
        <w:t>&lt;/RepeatBlock-By&gt;</w:t>
      </w:r>
    </w:p>
    <w:p w14:paraId="63CD5B1B"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82D04D5" w14:textId="77777777" w:rsidR="005B35AF" w:rsidRPr="00A966A4" w:rsidRDefault="005B35AF" w:rsidP="005B35AF">
      <w:pPr>
        <w:pStyle w:val="NormalBold"/>
      </w:pPr>
      <w:r w:rsidRPr="00A966A4">
        <w:rPr>
          <w:rStyle w:val="HideTWBExt"/>
          <w:b w:val="0"/>
        </w:rPr>
        <w:t>&lt;Article&gt;</w:t>
      </w:r>
      <w:r w:rsidRPr="00A966A4">
        <w:t>Skäl 8</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3028999" w14:textId="77777777" w:rsidTr="00EA1649">
        <w:trPr>
          <w:trHeight w:hRule="exact" w:val="240"/>
          <w:jc w:val="center"/>
        </w:trPr>
        <w:tc>
          <w:tcPr>
            <w:tcW w:w="9752" w:type="dxa"/>
            <w:gridSpan w:val="2"/>
            <w:tcBorders>
              <w:top w:val="nil"/>
              <w:left w:val="nil"/>
              <w:bottom w:val="nil"/>
              <w:right w:val="nil"/>
            </w:tcBorders>
          </w:tcPr>
          <w:p w14:paraId="521F3A0B" w14:textId="77777777" w:rsidR="005B35AF" w:rsidRPr="00A966A4" w:rsidRDefault="005B35AF" w:rsidP="00EA1649"/>
        </w:tc>
      </w:tr>
      <w:tr w:rsidR="005B35AF" w:rsidRPr="00A966A4" w14:paraId="07C0CE7B" w14:textId="77777777" w:rsidTr="00EA1649">
        <w:trPr>
          <w:trHeight w:val="240"/>
          <w:jc w:val="center"/>
        </w:trPr>
        <w:tc>
          <w:tcPr>
            <w:tcW w:w="4876" w:type="dxa"/>
            <w:tcBorders>
              <w:top w:val="nil"/>
              <w:left w:val="nil"/>
              <w:bottom w:val="nil"/>
              <w:right w:val="nil"/>
            </w:tcBorders>
          </w:tcPr>
          <w:p w14:paraId="63655EA3"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2EC8BED" w14:textId="77777777" w:rsidR="005B35AF" w:rsidRPr="00A966A4" w:rsidRDefault="005B35AF" w:rsidP="00EA1649">
            <w:pPr>
              <w:pStyle w:val="AmColumnHeading"/>
            </w:pPr>
            <w:r w:rsidRPr="00A966A4">
              <w:t>Ändringsförslag</w:t>
            </w:r>
          </w:p>
        </w:tc>
      </w:tr>
      <w:tr w:rsidR="005B35AF" w:rsidRPr="00A966A4" w14:paraId="06D49528" w14:textId="77777777" w:rsidTr="00EA1649">
        <w:trPr>
          <w:jc w:val="center"/>
        </w:trPr>
        <w:tc>
          <w:tcPr>
            <w:tcW w:w="4876" w:type="dxa"/>
            <w:tcBorders>
              <w:top w:val="nil"/>
              <w:left w:val="nil"/>
              <w:bottom w:val="nil"/>
              <w:right w:val="nil"/>
            </w:tcBorders>
          </w:tcPr>
          <w:p w14:paraId="0ABDEDD3" w14:textId="77777777" w:rsidR="005B35AF" w:rsidRPr="00A966A4" w:rsidRDefault="005B35AF" w:rsidP="00EA1649">
            <w:pPr>
              <w:pStyle w:val="Normal6a"/>
            </w:pPr>
            <w:r w:rsidRPr="00A966A4">
              <w:rPr>
                <w:b/>
                <w:i/>
              </w:rPr>
              <w:t>(8)</w:t>
            </w:r>
            <w:r w:rsidRPr="00A966A4">
              <w:tab/>
            </w:r>
            <w:r w:rsidRPr="00A966A4">
              <w:rPr>
                <w:b/>
                <w:i/>
              </w:rPr>
              <w:t>När det gäller Bangladesh är det enligt informationen från asylbyrån för närvarande sex medlemsstater som betecknar Bangladesh som ett säkert ursprungsland på nationell nivå, och andelen godkända ansökningar för sökande från Bangladesh i hela unionen var 4 % 2024. Landet har ratificerat vissa internationella människorättsinstrument. Bangladesh är en parlamentarisk republik som styrs av en konstitution, som beskriver maktdelningen mellan verkställande och dömande makt. Det finns inga tecken på att medborgare i Bangladesh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Bangladesh har kvar dödsstraffet, och inte undertecknade det andra fakultativa protokollet till den internationella konventionen om medborgerliga och politiska rättigheter, som syftar till att avskaffa dödsstraffet, är det sällsynt att dödsdomar blir verkställda. Bangladesh har ratificerat konventionen mot tortyr och annan grym, omänsklig eller förnedrande behandling eller bestraffning. Det pågår ingen väpnad konflikt i Bangladesh,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3359606A" w14:textId="77777777" w:rsidR="005B35AF" w:rsidRPr="00A966A4" w:rsidRDefault="005B35AF" w:rsidP="00EA1649">
            <w:pPr>
              <w:pStyle w:val="Normal6a"/>
            </w:pPr>
            <w:r w:rsidRPr="00A966A4">
              <w:rPr>
                <w:b/>
                <w:i/>
              </w:rPr>
              <w:t>utgår</w:t>
            </w:r>
          </w:p>
        </w:tc>
      </w:tr>
    </w:tbl>
    <w:p w14:paraId="246AE06C"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3304E40" w14:textId="77777777" w:rsidR="005B35AF" w:rsidRPr="00A966A4" w:rsidRDefault="005B35AF" w:rsidP="005B35AF">
      <w:r w:rsidRPr="00A966A4">
        <w:rPr>
          <w:rStyle w:val="HideTWBExt"/>
        </w:rPr>
        <w:t>&lt;/Amend&gt;</w:t>
      </w:r>
    </w:p>
    <w:p w14:paraId="5F36BDDF"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76</w:t>
      </w:r>
      <w:r w:rsidRPr="00A966A4">
        <w:rPr>
          <w:rStyle w:val="HideTWBExt"/>
          <w:b w:val="0"/>
        </w:rPr>
        <w:t>&lt;/NumAm&gt;</w:t>
      </w:r>
    </w:p>
    <w:p w14:paraId="521EFEEF"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0A26F862" w14:textId="77777777" w:rsidR="005B35AF" w:rsidRPr="00A966A4" w:rsidRDefault="005B35AF" w:rsidP="005B35AF">
      <w:pPr>
        <w:pStyle w:val="NormalBold"/>
      </w:pPr>
      <w:r w:rsidRPr="00A966A4">
        <w:rPr>
          <w:rStyle w:val="HideTWBExt"/>
          <w:b w:val="0"/>
        </w:rPr>
        <w:t>&lt;/RepeatBlock-By&gt;</w:t>
      </w:r>
    </w:p>
    <w:p w14:paraId="14138E1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D3F9F17" w14:textId="77777777" w:rsidR="005B35AF" w:rsidRPr="00A966A4" w:rsidRDefault="005B35AF" w:rsidP="005B35AF">
      <w:pPr>
        <w:pStyle w:val="NormalBold"/>
      </w:pPr>
      <w:r w:rsidRPr="00A966A4">
        <w:rPr>
          <w:rStyle w:val="HideTWBExt"/>
          <w:b w:val="0"/>
        </w:rPr>
        <w:t>&lt;Article&gt;</w:t>
      </w:r>
      <w:r w:rsidRPr="00A966A4">
        <w:t>Skäl 8</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9E9D67F" w14:textId="77777777" w:rsidTr="00EA1649">
        <w:trPr>
          <w:trHeight w:hRule="exact" w:val="240"/>
          <w:jc w:val="center"/>
        </w:trPr>
        <w:tc>
          <w:tcPr>
            <w:tcW w:w="9752" w:type="dxa"/>
            <w:gridSpan w:val="2"/>
            <w:tcBorders>
              <w:top w:val="nil"/>
              <w:left w:val="nil"/>
              <w:bottom w:val="nil"/>
              <w:right w:val="nil"/>
            </w:tcBorders>
          </w:tcPr>
          <w:p w14:paraId="1CC703CF" w14:textId="77777777" w:rsidR="005B35AF" w:rsidRPr="00A966A4" w:rsidRDefault="005B35AF" w:rsidP="00EA1649"/>
        </w:tc>
      </w:tr>
      <w:tr w:rsidR="005B35AF" w:rsidRPr="00A966A4" w14:paraId="75B4F46E" w14:textId="77777777" w:rsidTr="00EA1649">
        <w:trPr>
          <w:trHeight w:val="240"/>
          <w:jc w:val="center"/>
        </w:trPr>
        <w:tc>
          <w:tcPr>
            <w:tcW w:w="4876" w:type="dxa"/>
            <w:tcBorders>
              <w:top w:val="nil"/>
              <w:left w:val="nil"/>
              <w:bottom w:val="nil"/>
              <w:right w:val="nil"/>
            </w:tcBorders>
          </w:tcPr>
          <w:p w14:paraId="3AD685C0"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2D5F8C1" w14:textId="77777777" w:rsidR="005B35AF" w:rsidRPr="00A966A4" w:rsidRDefault="005B35AF" w:rsidP="00EA1649">
            <w:pPr>
              <w:pStyle w:val="AmColumnHeading"/>
            </w:pPr>
            <w:r w:rsidRPr="00A966A4">
              <w:t>Ändringsförslag</w:t>
            </w:r>
          </w:p>
        </w:tc>
      </w:tr>
      <w:tr w:rsidR="005B35AF" w:rsidRPr="00A966A4" w14:paraId="2DABEDF0" w14:textId="77777777" w:rsidTr="00EA1649">
        <w:trPr>
          <w:jc w:val="center"/>
        </w:trPr>
        <w:tc>
          <w:tcPr>
            <w:tcW w:w="4876" w:type="dxa"/>
            <w:tcBorders>
              <w:top w:val="nil"/>
              <w:left w:val="nil"/>
              <w:bottom w:val="nil"/>
              <w:right w:val="nil"/>
            </w:tcBorders>
          </w:tcPr>
          <w:p w14:paraId="3A120484" w14:textId="77777777" w:rsidR="005B35AF" w:rsidRPr="00A966A4" w:rsidRDefault="005B35AF" w:rsidP="00EA1649">
            <w:pPr>
              <w:pStyle w:val="Normal6a"/>
            </w:pPr>
            <w:r w:rsidRPr="00A966A4">
              <w:rPr>
                <w:b/>
                <w:i/>
              </w:rPr>
              <w:t>(8)</w:t>
            </w:r>
            <w:r w:rsidRPr="00A966A4">
              <w:tab/>
            </w:r>
            <w:r w:rsidRPr="00A966A4">
              <w:rPr>
                <w:b/>
                <w:i/>
              </w:rPr>
              <w:t>När det gäller Bangladesh är det enligt informationen från asylbyrån för närvarande sex medlemsstater som betecknar Bangladesh som ett säkert ursprungsland på nationell nivå, och andelen godkända ansökningar för sökande från Bangladesh i hela unionen var 4 % 2024. Landet har ratificerat vissa internationella människorättsinstrument. Bangladesh är en parlamentarisk republik som styrs av en konstitution, som beskriver maktdelningen mellan verkställande och dömande makt. Det finns inga tecken på att medborgare i Bangladesh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Bangladesh har kvar dödsstraffet, och inte undertecknade det andra fakultativa protokollet till den internationella konventionen om medborgerliga och politiska rättigheter, som syftar till att avskaffa dödsstraffet, är det sällsynt att dödsdomar blir verkställda. Bangladesh har ratificerat konventionen mot tortyr och annan grym, omänsklig eller förnedrande behandling eller bestraffning. Det pågår ingen väpnad konflikt i Bangladesh,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60440CCD" w14:textId="77777777" w:rsidR="005B35AF" w:rsidRPr="00A966A4" w:rsidRDefault="005B35AF" w:rsidP="00EA1649">
            <w:pPr>
              <w:pStyle w:val="Normal6a"/>
            </w:pPr>
            <w:r w:rsidRPr="00A966A4">
              <w:rPr>
                <w:b/>
                <w:i/>
              </w:rPr>
              <w:t>utgår</w:t>
            </w:r>
          </w:p>
        </w:tc>
      </w:tr>
    </w:tbl>
    <w:p w14:paraId="37D3E56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713A83B" w14:textId="77777777" w:rsidR="005B35AF" w:rsidRPr="00A966A4" w:rsidRDefault="005B35AF" w:rsidP="005B35AF">
      <w:r w:rsidRPr="00A966A4">
        <w:rPr>
          <w:rStyle w:val="HideTWBExt"/>
        </w:rPr>
        <w:t>&lt;/Amend&gt;</w:t>
      </w:r>
    </w:p>
    <w:p w14:paraId="2829D22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77</w:t>
      </w:r>
      <w:r w:rsidRPr="00A966A4">
        <w:rPr>
          <w:rStyle w:val="HideTWBExt"/>
          <w:b w:val="0"/>
        </w:rPr>
        <w:t>&lt;/NumAm&gt;</w:t>
      </w:r>
    </w:p>
    <w:p w14:paraId="676FD92A"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Alessandro Zan, Sandro Ruotolo, Francisco Assis, Marco Tarquinio</w:t>
      </w:r>
      <w:r w:rsidRPr="00A966A4">
        <w:rPr>
          <w:rStyle w:val="HideTWBExt"/>
          <w:b w:val="0"/>
        </w:rPr>
        <w:t>&lt;/Members&gt;</w:t>
      </w:r>
    </w:p>
    <w:p w14:paraId="48EB0689" w14:textId="77777777" w:rsidR="005B35AF" w:rsidRPr="00A966A4" w:rsidRDefault="005B35AF" w:rsidP="005B35AF">
      <w:pPr>
        <w:pStyle w:val="NormalBold"/>
      </w:pPr>
      <w:r w:rsidRPr="00A966A4">
        <w:rPr>
          <w:rStyle w:val="HideTWBExt"/>
          <w:b w:val="0"/>
        </w:rPr>
        <w:t>&lt;/RepeatBlock-By&gt;</w:t>
      </w:r>
    </w:p>
    <w:p w14:paraId="7B668D4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847095B" w14:textId="77777777" w:rsidR="005B35AF" w:rsidRPr="00A966A4" w:rsidRDefault="005B35AF" w:rsidP="005B35AF">
      <w:pPr>
        <w:pStyle w:val="NormalBold"/>
      </w:pPr>
      <w:r w:rsidRPr="00A966A4">
        <w:rPr>
          <w:rStyle w:val="HideTWBExt"/>
          <w:b w:val="0"/>
        </w:rPr>
        <w:t>&lt;Article&gt;</w:t>
      </w:r>
      <w:r w:rsidRPr="00A966A4">
        <w:t>Skäl 8</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6B9133C" w14:textId="77777777" w:rsidTr="00EA1649">
        <w:trPr>
          <w:trHeight w:hRule="exact" w:val="240"/>
          <w:jc w:val="center"/>
        </w:trPr>
        <w:tc>
          <w:tcPr>
            <w:tcW w:w="9752" w:type="dxa"/>
            <w:gridSpan w:val="2"/>
            <w:tcBorders>
              <w:top w:val="nil"/>
              <w:left w:val="nil"/>
              <w:bottom w:val="nil"/>
              <w:right w:val="nil"/>
            </w:tcBorders>
          </w:tcPr>
          <w:p w14:paraId="483EA7D3" w14:textId="77777777" w:rsidR="005B35AF" w:rsidRPr="00A966A4" w:rsidRDefault="005B35AF" w:rsidP="00EA1649"/>
        </w:tc>
      </w:tr>
      <w:tr w:rsidR="005B35AF" w:rsidRPr="00A966A4" w14:paraId="18AF6110" w14:textId="77777777" w:rsidTr="00EA1649">
        <w:trPr>
          <w:trHeight w:val="240"/>
          <w:jc w:val="center"/>
        </w:trPr>
        <w:tc>
          <w:tcPr>
            <w:tcW w:w="4876" w:type="dxa"/>
            <w:tcBorders>
              <w:top w:val="nil"/>
              <w:left w:val="nil"/>
              <w:bottom w:val="nil"/>
              <w:right w:val="nil"/>
            </w:tcBorders>
          </w:tcPr>
          <w:p w14:paraId="2523A683"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3B7AE87" w14:textId="77777777" w:rsidR="005B35AF" w:rsidRPr="00A966A4" w:rsidRDefault="005B35AF" w:rsidP="00EA1649">
            <w:pPr>
              <w:pStyle w:val="AmColumnHeading"/>
            </w:pPr>
            <w:r w:rsidRPr="00A966A4">
              <w:t>Ändringsförslag</w:t>
            </w:r>
          </w:p>
        </w:tc>
      </w:tr>
      <w:tr w:rsidR="005B35AF" w:rsidRPr="00A966A4" w14:paraId="649CFE08" w14:textId="77777777" w:rsidTr="00EA1649">
        <w:trPr>
          <w:jc w:val="center"/>
        </w:trPr>
        <w:tc>
          <w:tcPr>
            <w:tcW w:w="4876" w:type="dxa"/>
            <w:tcBorders>
              <w:top w:val="nil"/>
              <w:left w:val="nil"/>
              <w:bottom w:val="nil"/>
              <w:right w:val="nil"/>
            </w:tcBorders>
          </w:tcPr>
          <w:p w14:paraId="1B2B6B7F" w14:textId="77777777" w:rsidR="005B35AF" w:rsidRPr="00A966A4" w:rsidRDefault="005B35AF" w:rsidP="00EA1649">
            <w:pPr>
              <w:pStyle w:val="Normal6a"/>
            </w:pPr>
            <w:r w:rsidRPr="00A966A4">
              <w:rPr>
                <w:b/>
                <w:i/>
              </w:rPr>
              <w:t>(8)</w:t>
            </w:r>
            <w:r w:rsidRPr="00A966A4">
              <w:tab/>
            </w:r>
            <w:r w:rsidRPr="00A966A4">
              <w:rPr>
                <w:b/>
                <w:i/>
              </w:rPr>
              <w:t>När det gäller Bangladesh är det enligt informationen från asylbyrån för närvarande sex medlemsstater som betecknar Bangladesh som ett säkert ursprungsland på nationell nivå, och andelen godkända ansökningar för sökande från Bangladesh i hela unionen var 4 % 2024. Landet har ratificerat vissa internationella människorättsinstrument. Bangladesh är en parlamentarisk republik som styrs av en konstitution, som beskriver maktdelningen mellan verkställande och dömande makt. Det finns inga tecken på att medborgare i Bangladesh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Bangladesh har kvar dödsstraffet, och inte undertecknade det andra fakultativa protokollet till den internationella konventionen om medborgerliga och politiska rättigheter, som syftar till att avskaffa dödsstraffet, är det sällsynt att dödsdomar blir verkställda. Bangladesh har ratificerat konventionen mot tortyr och annan grym, omänsklig eller förnedrande behandling eller bestraffning. Det pågår ingen väpnad konflikt i Bangladesh,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6BC7A1F4" w14:textId="77777777" w:rsidR="005B35AF" w:rsidRPr="00A966A4" w:rsidRDefault="005B35AF" w:rsidP="00EA1649">
            <w:pPr>
              <w:pStyle w:val="Normal6a"/>
            </w:pPr>
            <w:r w:rsidRPr="00A966A4">
              <w:rPr>
                <w:b/>
                <w:i/>
              </w:rPr>
              <w:t>utgår</w:t>
            </w:r>
          </w:p>
        </w:tc>
      </w:tr>
    </w:tbl>
    <w:p w14:paraId="75CA646D"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07B9C89"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5131262F" w14:textId="77777777" w:rsidR="005B35AF" w:rsidRPr="00A966A4" w:rsidRDefault="005B35AF" w:rsidP="005B35AF">
      <w:pPr>
        <w:pStyle w:val="AmJustText"/>
      </w:pPr>
      <w:r w:rsidRPr="00A966A4">
        <w:t>Information från asylbyrån visar tydligt att den politiska situationen i Bangladesh är instabil sedan den tidigare regeringen, som leddes av Sheikh Hasina, störtades för bara ett år sedan. Nya val kan hållas först när omfattande reformer har genomförts för att återupprätta de demokratiska institutionerna. Därför är situationen i Bangladesh för närvarande inte sådan att lag tillämpas inom ramen för ett demokratiskt system, vilket är ett krav enligt artikel 61.1 i förordningen om asylförfaranden.</w:t>
      </w:r>
    </w:p>
    <w:p w14:paraId="6592C0FF" w14:textId="77777777" w:rsidR="005B35AF" w:rsidRPr="00A966A4" w:rsidRDefault="005B35AF" w:rsidP="005B35AF">
      <w:r w:rsidRPr="00A966A4">
        <w:rPr>
          <w:rStyle w:val="HideTWBExt"/>
        </w:rPr>
        <w:t>&lt;/Amend&gt;</w:t>
      </w:r>
    </w:p>
    <w:p w14:paraId="4A02F45E"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78</w:t>
      </w:r>
      <w:r w:rsidRPr="00A966A4">
        <w:rPr>
          <w:rStyle w:val="HideTWBExt"/>
          <w:b w:val="0"/>
        </w:rPr>
        <w:t>&lt;/NumAm&gt;</w:t>
      </w:r>
    </w:p>
    <w:p w14:paraId="6E658C0B" w14:textId="77777777" w:rsidR="005B35AF" w:rsidRPr="00A966A4" w:rsidRDefault="005B35AF" w:rsidP="005B35AF">
      <w:pPr>
        <w:pStyle w:val="NormalBold"/>
      </w:pPr>
      <w:r w:rsidRPr="00A966A4">
        <w:rPr>
          <w:rStyle w:val="HideTWBExt"/>
          <w:b w:val="0"/>
        </w:rPr>
        <w:t>&lt;RepeatBlock-By&gt;&lt;Members&gt;</w:t>
      </w:r>
      <w:r w:rsidRPr="00A966A4">
        <w:t>Jan-Christoph Oetjen</w:t>
      </w:r>
      <w:r w:rsidRPr="00A966A4">
        <w:rPr>
          <w:rStyle w:val="HideTWBExt"/>
          <w:b w:val="0"/>
        </w:rPr>
        <w:t>&lt;/Members&gt;</w:t>
      </w:r>
    </w:p>
    <w:p w14:paraId="48BA704A" w14:textId="77777777" w:rsidR="005B35AF" w:rsidRPr="00A966A4" w:rsidRDefault="005B35AF" w:rsidP="005B35AF">
      <w:pPr>
        <w:pStyle w:val="NormalBold"/>
      </w:pPr>
      <w:r w:rsidRPr="00A966A4">
        <w:rPr>
          <w:rStyle w:val="HideTWBExt"/>
          <w:b w:val="0"/>
        </w:rPr>
        <w:t>&lt;/RepeatBlock-By&gt;</w:t>
      </w:r>
    </w:p>
    <w:p w14:paraId="3372AF1C"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1B4920C" w14:textId="77777777" w:rsidR="005B35AF" w:rsidRPr="00A966A4" w:rsidRDefault="005B35AF" w:rsidP="005B35AF">
      <w:pPr>
        <w:pStyle w:val="NormalBold"/>
      </w:pPr>
      <w:r w:rsidRPr="00A966A4">
        <w:rPr>
          <w:rStyle w:val="HideTWBExt"/>
          <w:b w:val="0"/>
        </w:rPr>
        <w:t>&lt;Article&gt;</w:t>
      </w:r>
      <w:r w:rsidRPr="00A966A4">
        <w:t>Skäl 8</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2B20E26" w14:textId="77777777" w:rsidTr="00EA1649">
        <w:trPr>
          <w:trHeight w:hRule="exact" w:val="240"/>
          <w:jc w:val="center"/>
        </w:trPr>
        <w:tc>
          <w:tcPr>
            <w:tcW w:w="9752" w:type="dxa"/>
            <w:gridSpan w:val="2"/>
            <w:tcBorders>
              <w:top w:val="nil"/>
              <w:left w:val="nil"/>
              <w:bottom w:val="nil"/>
              <w:right w:val="nil"/>
            </w:tcBorders>
          </w:tcPr>
          <w:p w14:paraId="1753BE23" w14:textId="77777777" w:rsidR="005B35AF" w:rsidRPr="00A966A4" w:rsidRDefault="005B35AF" w:rsidP="00EA1649"/>
        </w:tc>
      </w:tr>
      <w:tr w:rsidR="005B35AF" w:rsidRPr="00A966A4" w14:paraId="10483EF7" w14:textId="77777777" w:rsidTr="00EA1649">
        <w:trPr>
          <w:trHeight w:val="240"/>
          <w:jc w:val="center"/>
        </w:trPr>
        <w:tc>
          <w:tcPr>
            <w:tcW w:w="4876" w:type="dxa"/>
            <w:tcBorders>
              <w:top w:val="nil"/>
              <w:left w:val="nil"/>
              <w:bottom w:val="nil"/>
              <w:right w:val="nil"/>
            </w:tcBorders>
          </w:tcPr>
          <w:p w14:paraId="03D57B96"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FF2CA50" w14:textId="77777777" w:rsidR="005B35AF" w:rsidRPr="00A966A4" w:rsidRDefault="005B35AF" w:rsidP="00EA1649">
            <w:pPr>
              <w:pStyle w:val="AmColumnHeading"/>
            </w:pPr>
            <w:r w:rsidRPr="00A966A4">
              <w:t>Ändringsförslag</w:t>
            </w:r>
          </w:p>
        </w:tc>
      </w:tr>
      <w:tr w:rsidR="005B35AF" w:rsidRPr="00A966A4" w14:paraId="16F473CA" w14:textId="77777777" w:rsidTr="00EA1649">
        <w:trPr>
          <w:jc w:val="center"/>
        </w:trPr>
        <w:tc>
          <w:tcPr>
            <w:tcW w:w="4876" w:type="dxa"/>
            <w:tcBorders>
              <w:top w:val="nil"/>
              <w:left w:val="nil"/>
              <w:bottom w:val="nil"/>
              <w:right w:val="nil"/>
            </w:tcBorders>
          </w:tcPr>
          <w:p w14:paraId="3EA44124" w14:textId="77777777" w:rsidR="005B35AF" w:rsidRPr="00A966A4" w:rsidRDefault="005B35AF" w:rsidP="00EA1649">
            <w:pPr>
              <w:pStyle w:val="Normal6a"/>
            </w:pPr>
            <w:r w:rsidRPr="00A966A4">
              <w:t>(8)</w:t>
            </w:r>
            <w:r w:rsidRPr="00A966A4">
              <w:tab/>
              <w:t xml:space="preserve">När det gäller Bangladesh är det enligt informationen från asylbyrån för närvarande sex medlemsstater som betecknar Bangladesh som ett säkert ursprungsland på nationell nivå, och andelen godkända ansökningar för sökande från Bangladesh i hela unionen var 4 % 2024. Landet har ratificerat vissa internationella människorättsinstrument. Bangladesh är en parlamentarisk republik som styrs av en konstitution, som beskriver maktdelningen mellan verkställande och dömande makt. Det finns inga tecken på att medborgare i Bangladesh utvisas, avlägsnas eller utlämnas till länder där det finns risk för dödsstraff, tortyr, förföljelse eller omänsklig eller förnedrande behandling. Det finns i allmänhet ingen verklig risk för allvarlig skada i den mening som avses i artikel 15 i förordning (EU) 2024/1347. </w:t>
            </w:r>
            <w:r w:rsidRPr="00A966A4">
              <w:rPr>
                <w:b/>
                <w:i/>
              </w:rPr>
              <w:t>Även om</w:t>
            </w:r>
            <w:r w:rsidRPr="00A966A4">
              <w:t xml:space="preserve"> Bangladesh har kvar dödsstraffet, och inte undertecknade det andra fakultativa protokollet till den internationella konventionen om medborgerliga och politiska rättigheter, som syftar till att avskaffa dödsstraffet, </w:t>
            </w:r>
            <w:r w:rsidRPr="00A966A4">
              <w:rPr>
                <w:b/>
                <w:i/>
              </w:rPr>
              <w:t>är det</w:t>
            </w:r>
            <w:r w:rsidRPr="00A966A4">
              <w:t xml:space="preserve"> sällsynt att dödsdomar blir verkställda. Bangladesh har ratificerat konventionen mot tortyr och annan grym, omänsklig eller förnedrande behandling eller bestraffning. Det pågår ingen väpnad konflikt i Bangladesh,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3E63D523" w14:textId="77777777" w:rsidR="005B35AF" w:rsidRPr="00A966A4" w:rsidRDefault="005B35AF" w:rsidP="00EA1649">
            <w:pPr>
              <w:pStyle w:val="Normal6a"/>
            </w:pPr>
            <w:r w:rsidRPr="00A966A4">
              <w:t>(8)</w:t>
            </w:r>
            <w:r w:rsidRPr="00A966A4">
              <w:tab/>
              <w:t xml:space="preserve">När det gäller Bangladesh är det enligt informationen från asylbyrån för närvarande sex medlemsstater som betecknar Bangladesh som ett säkert ursprungsland på nationell nivå, och andelen godkända ansökningar för sökande från Bangladesh i hela unionen var 4 % 2024. Landet har ratificerat vissa internationella människorättsinstrument. Bangladesh är en parlamentarisk republik som styrs av en konstitution, som beskriver maktdelningen mellan verkställande och dömande makt. Det finns inga tecken på att medborgare i Bangladesh utvisas, avlägsnas eller utlämnas till länder där det finns risk för dödsstraff, tortyr, förföljelse eller omänsklig eller förnedrande behandling. Det finns i allmänhet ingen verklig risk för allvarlig skada i den mening som avses i artikel 15 i förordning (EU) 2024/1347. Bangladesh har kvar dödsstraffet, och undertecknade </w:t>
            </w:r>
            <w:r w:rsidRPr="00A966A4">
              <w:rPr>
                <w:b/>
                <w:i/>
              </w:rPr>
              <w:t>inte</w:t>
            </w:r>
            <w:r w:rsidRPr="00A966A4">
              <w:t xml:space="preserve"> det andra fakultativa protokollet till den internationella konventionen om medborgerliga och politiska rättigheter, som syftar till att avskaffa dödsstraffet, </w:t>
            </w:r>
            <w:r w:rsidRPr="00A966A4">
              <w:rPr>
                <w:b/>
                <w:i/>
              </w:rPr>
              <w:t>men det är ändå</w:t>
            </w:r>
            <w:r w:rsidRPr="00A966A4">
              <w:t xml:space="preserve"> sällsynt att dödsdomar blir verkställda. Bangladesh har ratificerat konventionen mot tortyr och annan grym, omänsklig eller förnedrande behandling eller bestraffning. Det pågår ingen väpnad konflikt i Bangladesh, och därför föreligger inget hot på grund av urskillningslöst våld i situationer av internationell eller intern väpnad konflikt. </w:t>
            </w:r>
            <w:r w:rsidRPr="00A966A4">
              <w:rPr>
                <w:b/>
                <w:i/>
              </w:rPr>
              <w:t>Landet kan dock inte betecknas som säkert för vissa grupper, särskilt hbtqi-personer, kvinnor, barn, personer som tillhör den hinduiska minoriteten och journalister, som utsätts för övervakning, trakasserier, våld, godtyckliga frihetsberövanden och rättslig eller social diskriminering. Hbtqi-personer kriminaliseras, och kvinnor och barn utsätts för könsrelaterat våld och våld i hemmet i stor omfattning.</w:t>
            </w:r>
            <w:r w:rsidRPr="00A966A4">
              <w:t xml:space="preserve"> Det finns i allmänhet ingen förföljelse i landet i den mening som avses i artikel 9 i förordning (EU) 2024/1347.</w:t>
            </w:r>
          </w:p>
        </w:tc>
      </w:tr>
    </w:tbl>
    <w:p w14:paraId="3B0AB837"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549F9C9" w14:textId="77777777" w:rsidR="005B35AF" w:rsidRPr="00A966A4" w:rsidRDefault="005B35AF" w:rsidP="005B35AF">
      <w:r w:rsidRPr="00A966A4">
        <w:rPr>
          <w:rStyle w:val="HideTWBExt"/>
        </w:rPr>
        <w:t>&lt;/Amend&gt;</w:t>
      </w:r>
    </w:p>
    <w:p w14:paraId="22006BC3"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79</w:t>
      </w:r>
      <w:r w:rsidRPr="00A966A4">
        <w:rPr>
          <w:rStyle w:val="HideTWBExt"/>
          <w:b w:val="0"/>
        </w:rPr>
        <w:t>&lt;/NumAm&gt;</w:t>
      </w:r>
    </w:p>
    <w:p w14:paraId="0532E638"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0CB6A5AC" w14:textId="77777777" w:rsidR="005B35AF" w:rsidRPr="00A966A4" w:rsidRDefault="005B35AF" w:rsidP="005B35AF">
      <w:pPr>
        <w:pStyle w:val="NormalBold"/>
      </w:pPr>
      <w:r w:rsidRPr="00A966A4">
        <w:rPr>
          <w:rStyle w:val="HideTWBExt"/>
          <w:b w:val="0"/>
        </w:rPr>
        <w:t>&lt;/RepeatBlock-By&gt;</w:t>
      </w:r>
    </w:p>
    <w:p w14:paraId="55FE7B3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EC9F4FA" w14:textId="77777777" w:rsidR="005B35AF" w:rsidRPr="00A966A4" w:rsidRDefault="005B35AF" w:rsidP="005B35AF">
      <w:pPr>
        <w:pStyle w:val="NormalBold"/>
      </w:pPr>
      <w:r w:rsidRPr="00A966A4">
        <w:rPr>
          <w:rStyle w:val="HideTWBExt"/>
          <w:b w:val="0"/>
        </w:rPr>
        <w:t>&lt;Article&gt;</w:t>
      </w:r>
      <w:r w:rsidRPr="00A966A4">
        <w:t>Skäl 8</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4277E68" w14:textId="77777777" w:rsidTr="00EA1649">
        <w:trPr>
          <w:trHeight w:hRule="exact" w:val="240"/>
          <w:jc w:val="center"/>
        </w:trPr>
        <w:tc>
          <w:tcPr>
            <w:tcW w:w="9752" w:type="dxa"/>
            <w:gridSpan w:val="2"/>
            <w:tcBorders>
              <w:top w:val="nil"/>
              <w:left w:val="nil"/>
              <w:bottom w:val="nil"/>
              <w:right w:val="nil"/>
            </w:tcBorders>
          </w:tcPr>
          <w:p w14:paraId="44C7E84C" w14:textId="77777777" w:rsidR="005B35AF" w:rsidRPr="00A966A4" w:rsidRDefault="005B35AF" w:rsidP="00EA1649"/>
        </w:tc>
      </w:tr>
      <w:tr w:rsidR="005B35AF" w:rsidRPr="00A966A4" w14:paraId="36F83BC9" w14:textId="77777777" w:rsidTr="00EA1649">
        <w:trPr>
          <w:trHeight w:val="240"/>
          <w:jc w:val="center"/>
        </w:trPr>
        <w:tc>
          <w:tcPr>
            <w:tcW w:w="4876" w:type="dxa"/>
            <w:tcBorders>
              <w:top w:val="nil"/>
              <w:left w:val="nil"/>
              <w:bottom w:val="nil"/>
              <w:right w:val="nil"/>
            </w:tcBorders>
          </w:tcPr>
          <w:p w14:paraId="3A292A9B"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8545971" w14:textId="77777777" w:rsidR="005B35AF" w:rsidRPr="00A966A4" w:rsidRDefault="005B35AF" w:rsidP="00EA1649">
            <w:pPr>
              <w:pStyle w:val="AmColumnHeading"/>
            </w:pPr>
            <w:r w:rsidRPr="00A966A4">
              <w:t>Ändringsförslag</w:t>
            </w:r>
          </w:p>
        </w:tc>
      </w:tr>
      <w:tr w:rsidR="005B35AF" w:rsidRPr="00A966A4" w14:paraId="373CF1F5" w14:textId="77777777" w:rsidTr="00EA1649">
        <w:trPr>
          <w:jc w:val="center"/>
        </w:trPr>
        <w:tc>
          <w:tcPr>
            <w:tcW w:w="4876" w:type="dxa"/>
            <w:tcBorders>
              <w:top w:val="nil"/>
              <w:left w:val="nil"/>
              <w:bottom w:val="nil"/>
              <w:right w:val="nil"/>
            </w:tcBorders>
          </w:tcPr>
          <w:p w14:paraId="6C1A71E6" w14:textId="77777777" w:rsidR="005B35AF" w:rsidRPr="00A966A4" w:rsidRDefault="005B35AF" w:rsidP="00EA1649">
            <w:pPr>
              <w:pStyle w:val="Normal6a"/>
            </w:pPr>
            <w:r w:rsidRPr="00A966A4">
              <w:t>(8)</w:t>
            </w:r>
            <w:r w:rsidRPr="00A966A4">
              <w:tab/>
              <w:t>När det gäller Bangladesh är det enligt informationen från asylbyrån för närvarande sex medlemsstater som betecknar Bangladesh som ett säkert ursprungsland på nationell nivå, och andelen godkända ansökningar för sökande från Bangladesh i hela unionen var 4 % 2024. Landet har ratificerat vissa internationella människorättsinstrument. Bangladesh är en parlamentarisk republik som styrs av en konstitution, som beskriver maktdelningen mellan verkställande och dömande makt. Det finns inga tecken på att medborgare i Bangladesh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Bangladesh har kvar dödsstraffet, och inte undertecknade det andra fakultativa protokollet till den internationella konventionen om medborgerliga och politiska rättigheter, som syftar till att avskaffa dödsstraffet, är det sällsynt att dödsdomar blir verkställda. Bangladesh har ratificerat konventionen mot tortyr och annan grym, omänsklig eller förnedrande behandling eller bestraffning. Det pågår ingen väpnad konflikt i Bangladesh,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4D906343" w14:textId="77777777" w:rsidR="005B35AF" w:rsidRPr="00A966A4" w:rsidRDefault="005B35AF" w:rsidP="00EA1649">
            <w:pPr>
              <w:pStyle w:val="Normal6a"/>
            </w:pPr>
            <w:r w:rsidRPr="00A966A4">
              <w:t>(8)</w:t>
            </w:r>
            <w:r w:rsidRPr="00A966A4">
              <w:tab/>
              <w:t xml:space="preserve">När det gäller Bangladesh är det enligt informationen från asylbyrån för närvarande sex medlemsstater som betecknar Bangladesh som ett säkert ursprungsland på nationell nivå, och andelen godkända ansökningar för sökande från Bangladesh i hela unionen var 4 % 2024. Landet har ratificerat vissa internationella människorättsinstrument. Bangladesh är en parlamentarisk republik som styrs av en konstitution, som beskriver maktdelningen mellan verkställande och dömande makt. Det finns inga tecken på att medborgare i Bangladesh utvisas, avlägsnas eller utlämnas till länder där det finns risk för dödsstraff, tortyr, förföljelse eller omänsklig eller förnedrande behandling. </w:t>
            </w:r>
            <w:r w:rsidRPr="00A966A4">
              <w:rPr>
                <w:b/>
                <w:i/>
              </w:rPr>
              <w:t>Bangladesh gör betydande insatser för att bekämpa smuggling och människohandel, men det krävs fortfarande insatser och EU bör engagera sig i och bistå landet i denna fråga.</w:t>
            </w:r>
            <w:r w:rsidRPr="00A966A4">
              <w:t xml:space="preserve"> Det finns i allmänhet ingen verklig risk för allvarlig skada i den mening som avses i artikel 15 i förordning (EU) 2024/1347. Även om Bangladesh har kvar dödsstraffet, och inte undertecknade det andra fakultativa protokollet till den internationella konventionen om medborgerliga och politiska rättigheter, som syftar till att avskaffa dödsstraffet, är det sällsynt att dödsdomar blir verkställda</w:t>
            </w:r>
            <w:r w:rsidRPr="00A966A4">
              <w:rPr>
                <w:b/>
                <w:i/>
              </w:rPr>
              <w:t>. Insatser bör göras för att eftertryckligen uppmuntra Bangladesh att underteckna det andra fakultativa protokollet till den internationella konventionen om medborgerliga och politiska rättigheter</w:t>
            </w:r>
            <w:r w:rsidRPr="00A966A4">
              <w:t>. Bangladesh har ratificerat konventionen mot tortyr och annan grym, omänsklig eller förnedrande behandling eller bestraffning. Det pågår ingen väpnad konflikt i Bangladesh,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381B1E1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35D58C2"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2F22B124" w14:textId="77777777" w:rsidR="005B35AF" w:rsidRPr="00A966A4" w:rsidRDefault="005B35AF" w:rsidP="005B35AF">
      <w:pPr>
        <w:pStyle w:val="AmJustText"/>
      </w:pPr>
      <w:r w:rsidRPr="00A966A4">
        <w:t>Bangladesh uppfyller de objektiva kriterierna för att betecknas som ett säkert ursprungsland, vilket framgår av den låga andelen godkända ansökningar i hela EU och avsaknaden av systematisk förföljelse eller urskillningslöst våld. Att stryka Bangladesh från unionsförteckningen skulle undergräva konsekvensen, splittra systemet genom olika nationella metoder och försvaga asylförfarandenas effektivitet.</w:t>
      </w:r>
    </w:p>
    <w:p w14:paraId="60F2816D" w14:textId="77777777" w:rsidR="005B35AF" w:rsidRPr="00A966A4" w:rsidRDefault="005B35AF" w:rsidP="005B35AF">
      <w:r w:rsidRPr="00A966A4">
        <w:rPr>
          <w:rStyle w:val="HideTWBExt"/>
        </w:rPr>
        <w:t>&lt;/Amend&gt;</w:t>
      </w:r>
    </w:p>
    <w:p w14:paraId="525C1A26"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80</w:t>
      </w:r>
      <w:r w:rsidRPr="00A966A4">
        <w:rPr>
          <w:rStyle w:val="HideTWBExt"/>
          <w:b w:val="0"/>
        </w:rPr>
        <w:t>&lt;/NumAm&gt;</w:t>
      </w:r>
    </w:p>
    <w:p w14:paraId="3263FEB2" w14:textId="77777777" w:rsidR="005B35AF" w:rsidRPr="00A966A4" w:rsidRDefault="005B35AF" w:rsidP="005B35AF">
      <w:pPr>
        <w:pStyle w:val="NormalBold"/>
      </w:pPr>
      <w:r w:rsidRPr="00A966A4">
        <w:rPr>
          <w:rStyle w:val="HideTWBExt"/>
          <w:b w:val="0"/>
        </w:rPr>
        <w:t>&lt;RepeatBlock-By&gt;&lt;Members&gt;</w:t>
      </w:r>
      <w:r w:rsidRPr="00A966A4">
        <w:t>Fabienne Keller, Jan-Christoph Oetjen</w:t>
      </w:r>
      <w:r w:rsidRPr="00A966A4">
        <w:rPr>
          <w:rStyle w:val="HideTWBExt"/>
          <w:b w:val="0"/>
        </w:rPr>
        <w:t>&lt;/Members&gt;</w:t>
      </w:r>
    </w:p>
    <w:p w14:paraId="412EB2CE" w14:textId="77777777" w:rsidR="005B35AF" w:rsidRPr="00A966A4" w:rsidRDefault="005B35AF" w:rsidP="005B35AF">
      <w:pPr>
        <w:pStyle w:val="NormalBold"/>
      </w:pPr>
      <w:r w:rsidRPr="00A966A4">
        <w:rPr>
          <w:rStyle w:val="HideTWBExt"/>
          <w:b w:val="0"/>
        </w:rPr>
        <w:t>&lt;/RepeatBlock-By&gt;</w:t>
      </w:r>
    </w:p>
    <w:p w14:paraId="378E4EE5"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9757AA9" w14:textId="77777777" w:rsidR="005B35AF" w:rsidRPr="00A966A4" w:rsidRDefault="005B35AF" w:rsidP="005B35AF">
      <w:pPr>
        <w:pStyle w:val="NormalBold"/>
      </w:pPr>
      <w:r w:rsidRPr="00A966A4">
        <w:rPr>
          <w:rStyle w:val="HideTWBExt"/>
          <w:b w:val="0"/>
        </w:rPr>
        <w:t>&lt;Article&gt;</w:t>
      </w:r>
      <w:r w:rsidRPr="00A966A4">
        <w:t>Skäl 8a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2F09B73" w14:textId="77777777" w:rsidTr="00EA1649">
        <w:trPr>
          <w:trHeight w:hRule="exact" w:val="240"/>
          <w:jc w:val="center"/>
        </w:trPr>
        <w:tc>
          <w:tcPr>
            <w:tcW w:w="9752" w:type="dxa"/>
            <w:gridSpan w:val="2"/>
            <w:tcBorders>
              <w:top w:val="nil"/>
              <w:left w:val="nil"/>
              <w:bottom w:val="nil"/>
              <w:right w:val="nil"/>
            </w:tcBorders>
          </w:tcPr>
          <w:p w14:paraId="5AEF8C92" w14:textId="77777777" w:rsidR="005B35AF" w:rsidRPr="00A966A4" w:rsidRDefault="005B35AF" w:rsidP="00EA1649"/>
        </w:tc>
      </w:tr>
      <w:tr w:rsidR="005B35AF" w:rsidRPr="00A966A4" w14:paraId="7B62125C" w14:textId="77777777" w:rsidTr="00EA1649">
        <w:trPr>
          <w:trHeight w:val="240"/>
          <w:jc w:val="center"/>
        </w:trPr>
        <w:tc>
          <w:tcPr>
            <w:tcW w:w="4876" w:type="dxa"/>
            <w:tcBorders>
              <w:top w:val="nil"/>
              <w:left w:val="nil"/>
              <w:bottom w:val="nil"/>
              <w:right w:val="nil"/>
            </w:tcBorders>
          </w:tcPr>
          <w:p w14:paraId="53885F8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1C55BDE" w14:textId="77777777" w:rsidR="005B35AF" w:rsidRPr="00A966A4" w:rsidRDefault="005B35AF" w:rsidP="00EA1649">
            <w:pPr>
              <w:pStyle w:val="AmColumnHeading"/>
            </w:pPr>
            <w:r w:rsidRPr="00A966A4">
              <w:t>Ändringsförslag</w:t>
            </w:r>
          </w:p>
        </w:tc>
      </w:tr>
      <w:tr w:rsidR="005B35AF" w:rsidRPr="00A966A4" w14:paraId="22BF5DB8" w14:textId="77777777" w:rsidTr="00EA1649">
        <w:trPr>
          <w:jc w:val="center"/>
        </w:trPr>
        <w:tc>
          <w:tcPr>
            <w:tcW w:w="4876" w:type="dxa"/>
            <w:tcBorders>
              <w:top w:val="nil"/>
              <w:left w:val="nil"/>
              <w:bottom w:val="nil"/>
              <w:right w:val="nil"/>
            </w:tcBorders>
          </w:tcPr>
          <w:p w14:paraId="7C6754E5" w14:textId="77777777" w:rsidR="005B35AF" w:rsidRPr="00A966A4" w:rsidRDefault="005B35AF" w:rsidP="00EA1649">
            <w:pPr>
              <w:pStyle w:val="Normal6a"/>
            </w:pPr>
          </w:p>
        </w:tc>
        <w:tc>
          <w:tcPr>
            <w:tcW w:w="4876" w:type="dxa"/>
            <w:tcBorders>
              <w:top w:val="nil"/>
              <w:left w:val="nil"/>
              <w:bottom w:val="nil"/>
              <w:right w:val="nil"/>
            </w:tcBorders>
          </w:tcPr>
          <w:p w14:paraId="2330D09A" w14:textId="77777777" w:rsidR="005B35AF" w:rsidRPr="00A966A4" w:rsidRDefault="005B35AF" w:rsidP="00EA1649">
            <w:pPr>
              <w:pStyle w:val="Normal6a"/>
            </w:pPr>
            <w:r w:rsidRPr="00A966A4">
              <w:rPr>
                <w:b/>
                <w:i/>
              </w:rPr>
              <w:t>(8a)</w:t>
            </w:r>
            <w:r w:rsidRPr="00A966A4">
              <w:tab/>
            </w:r>
            <w:r w:rsidRPr="00A966A4">
              <w:rPr>
                <w:b/>
                <w:i/>
              </w:rPr>
              <w:t>När det gäller Bosnien och Hercegovina det enligt informationen från asylbyrån för närvarande 17 medlemsstater som betecknar Bosnien och Hercegovina som ett säkert ursprungsland på nationell nivå, och andelen godkända ansökningar för sökande från Bosnien och Hercegovina i hela unionen var 1 % 2024. Landet har ratificerat de viktigaste internationella människorättsinstrumenten. Bosnien och Hercegovina är en parlamentarisk demokrati som styrs av en konstitution, som beskriver maktdelningen mellan verkställande och lagstiftande makt, samt de två enheterna Federationen Bosnien och Hercegovina och Republika Srpska. Det finns inga tecken på att medborgare i Bosnien och Hercegovina utvisas, avlägsnas eller utlämnas till länder där det finns risk för dödsstraff, tortyr, förföljelse eller omänsklig eller förnedrande behandling. Det finns i allmänhet ingen verklig risk för allvarlig skada i den mening som avses i artikel 15 i förordning (EU) 2024/1347. Det finns inget dödsstraff i Bosnien och Hercegovina. Det pågår ingen väpnad konflikt i Bosnien och Hercegovina,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227B110C"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649AB7C" w14:textId="77777777" w:rsidR="005B35AF" w:rsidRPr="00A966A4" w:rsidRDefault="005B35AF" w:rsidP="005B35AF">
      <w:r w:rsidRPr="00A966A4">
        <w:rPr>
          <w:rStyle w:val="HideTWBExt"/>
        </w:rPr>
        <w:t>&lt;/Amend&gt;</w:t>
      </w:r>
    </w:p>
    <w:p w14:paraId="3344A1BE"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81</w:t>
      </w:r>
      <w:r w:rsidRPr="00A966A4">
        <w:rPr>
          <w:rStyle w:val="HideTWBExt"/>
          <w:b w:val="0"/>
        </w:rPr>
        <w:t>&lt;/NumAm&gt;</w:t>
      </w:r>
    </w:p>
    <w:p w14:paraId="6AFDCCDD"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25A92822" w14:textId="77777777" w:rsidR="005B35AF" w:rsidRPr="00A966A4" w:rsidRDefault="005B35AF" w:rsidP="005B35AF">
      <w:pPr>
        <w:pStyle w:val="NormalBold"/>
      </w:pPr>
      <w:r w:rsidRPr="00A966A4">
        <w:rPr>
          <w:rStyle w:val="HideTWBExt"/>
          <w:b w:val="0"/>
        </w:rPr>
        <w:t>&lt;/RepeatBlock-By&gt;</w:t>
      </w:r>
    </w:p>
    <w:p w14:paraId="65755EE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2C72A8C" w14:textId="77777777" w:rsidR="005B35AF" w:rsidRPr="00A966A4" w:rsidRDefault="005B35AF" w:rsidP="005B35AF">
      <w:pPr>
        <w:pStyle w:val="NormalBold"/>
      </w:pPr>
      <w:r w:rsidRPr="00A966A4">
        <w:rPr>
          <w:rStyle w:val="HideTWBExt"/>
          <w:b w:val="0"/>
        </w:rPr>
        <w:t>&lt;Article&gt;</w:t>
      </w:r>
      <w:r w:rsidRPr="00A966A4">
        <w:t>Skäl 9</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ACFDCBF" w14:textId="77777777" w:rsidTr="00EA1649">
        <w:trPr>
          <w:trHeight w:hRule="exact" w:val="240"/>
          <w:jc w:val="center"/>
        </w:trPr>
        <w:tc>
          <w:tcPr>
            <w:tcW w:w="9752" w:type="dxa"/>
            <w:gridSpan w:val="2"/>
            <w:tcBorders>
              <w:top w:val="nil"/>
              <w:left w:val="nil"/>
              <w:bottom w:val="nil"/>
              <w:right w:val="nil"/>
            </w:tcBorders>
          </w:tcPr>
          <w:p w14:paraId="0DB81A26" w14:textId="77777777" w:rsidR="005B35AF" w:rsidRPr="00A966A4" w:rsidRDefault="005B35AF" w:rsidP="00EA1649"/>
        </w:tc>
      </w:tr>
      <w:tr w:rsidR="005B35AF" w:rsidRPr="00A966A4" w14:paraId="0D8A6EAF" w14:textId="77777777" w:rsidTr="00EA1649">
        <w:trPr>
          <w:trHeight w:val="240"/>
          <w:jc w:val="center"/>
        </w:trPr>
        <w:tc>
          <w:tcPr>
            <w:tcW w:w="4876" w:type="dxa"/>
            <w:tcBorders>
              <w:top w:val="nil"/>
              <w:left w:val="nil"/>
              <w:bottom w:val="nil"/>
              <w:right w:val="nil"/>
            </w:tcBorders>
          </w:tcPr>
          <w:p w14:paraId="43548D63"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DC0EE80" w14:textId="77777777" w:rsidR="005B35AF" w:rsidRPr="00A966A4" w:rsidRDefault="005B35AF" w:rsidP="00EA1649">
            <w:pPr>
              <w:pStyle w:val="AmColumnHeading"/>
            </w:pPr>
            <w:r w:rsidRPr="00A966A4">
              <w:t>Ändringsförslag</w:t>
            </w:r>
          </w:p>
        </w:tc>
      </w:tr>
      <w:tr w:rsidR="005B35AF" w:rsidRPr="00A966A4" w14:paraId="50FD30EC" w14:textId="77777777" w:rsidTr="00EA1649">
        <w:trPr>
          <w:jc w:val="center"/>
        </w:trPr>
        <w:tc>
          <w:tcPr>
            <w:tcW w:w="4876" w:type="dxa"/>
            <w:tcBorders>
              <w:top w:val="nil"/>
              <w:left w:val="nil"/>
              <w:bottom w:val="nil"/>
              <w:right w:val="nil"/>
            </w:tcBorders>
          </w:tcPr>
          <w:p w14:paraId="12C4DC4F" w14:textId="77777777" w:rsidR="005B35AF" w:rsidRPr="00A966A4" w:rsidRDefault="005B35AF" w:rsidP="00EA1649">
            <w:pPr>
              <w:pStyle w:val="Normal6a"/>
            </w:pPr>
            <w:r w:rsidRPr="00A966A4">
              <w:rPr>
                <w:b/>
                <w:i/>
              </w:rPr>
              <w:t>(9)</w:t>
            </w:r>
            <w:r w:rsidRPr="00A966A4">
              <w:tab/>
            </w:r>
            <w:r w:rsidRPr="00A966A4">
              <w:rPr>
                <w:b/>
                <w:i/>
              </w:rPr>
              <w:t>När det gäller Colombia är det enligt informationen från asylbyrån för närvarande ingen medlemsstat som betecknar Colombia som ett säkert ursprungsland på nationell nivå, och andelen godkända ansökningar för sökande från Colombia i hela unionen var 5 % 2024. Landet har ratificerat de viktigaste internationella människorättsinstrumenten. Konstitutionen från 1991 och författningsdomstolens efterföljande rättspraxis ger starka garantier för mänskliga rättigheter. Colombia är en federal republik med ett demokratiskt representativt politiskt system och maktdelning mellan de verkställande, lagstiftande och dömande grenarna. Det finns inga tecken på att medborgare i Colombia i större omfattning utvisas, avlägsnas eller utlämnas till länder där det finns risk för dödsstraff, tortyr, förföljelse eller omänsklig eller förnedrande behandling. Det finns i allmänhet ingen risk för allvarlig skada i Colombia i den mening som avses i artikel 15 i förordning (EU) 2024/1347, utom i särskilda landsbygdsområden där staten inte har fullständig närvaro. Dödsstraff är förbjudet enligt den colombianska konstitutionen. Den rättsliga ram som förbjuder tortyr och omänsklig eller förnedrande behandling eller straff är i linje med internationella standarder. Det finns inget generellt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25448709" w14:textId="77777777" w:rsidR="005B35AF" w:rsidRPr="00A966A4" w:rsidRDefault="005B35AF" w:rsidP="00EA1649">
            <w:pPr>
              <w:pStyle w:val="Normal6a"/>
            </w:pPr>
            <w:r w:rsidRPr="00A966A4">
              <w:rPr>
                <w:b/>
                <w:i/>
              </w:rPr>
              <w:t>utgår</w:t>
            </w:r>
          </w:p>
        </w:tc>
      </w:tr>
    </w:tbl>
    <w:p w14:paraId="1C4AA09C"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6003019"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00422E77" w14:textId="77777777" w:rsidR="005B35AF" w:rsidRPr="00A966A4" w:rsidRDefault="005B35AF" w:rsidP="005B35AF">
      <w:pPr>
        <w:pStyle w:val="AmJustText"/>
      </w:pPr>
      <w:r w:rsidRPr="00A966A4">
        <w:t>Information från asylbyrån visar tydligt att den allmänna situationen i Colombia, även om konflikten mellan regeringen och Farc upphörde 2016, kännetecknas av närvaron av väpnade grupper som fortsätter att vara verksamma och utöka sin närvaro. Det finns även flera kategorier av personer som riskerar förföljelse eller allvarlig skada. Om Colombia trots detta skulle betecknas som säkert ursprungsland skulle begreppet säkert ursprungsland framstå som fiktion.</w:t>
      </w:r>
    </w:p>
    <w:p w14:paraId="05FD369E" w14:textId="77777777" w:rsidR="005B35AF" w:rsidRPr="00A966A4" w:rsidRDefault="005B35AF" w:rsidP="005B35AF">
      <w:r w:rsidRPr="00A966A4">
        <w:rPr>
          <w:rStyle w:val="HideTWBExt"/>
        </w:rPr>
        <w:t>&lt;/Amend&gt;</w:t>
      </w:r>
    </w:p>
    <w:p w14:paraId="5E250565"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82</w:t>
      </w:r>
      <w:r w:rsidRPr="00A966A4">
        <w:rPr>
          <w:rStyle w:val="HideTWBExt"/>
          <w:b w:val="0"/>
        </w:rPr>
        <w:t>&lt;/NumAm&gt;</w:t>
      </w:r>
    </w:p>
    <w:p w14:paraId="4D4CCC2B" w14:textId="77777777" w:rsidR="005B35AF" w:rsidRPr="00A966A4" w:rsidRDefault="005B35AF" w:rsidP="005B35AF">
      <w:pPr>
        <w:pStyle w:val="NormalBold"/>
      </w:pPr>
      <w:r w:rsidRPr="00A966A4">
        <w:rPr>
          <w:rStyle w:val="HideTWBExt"/>
          <w:b w:val="0"/>
        </w:rPr>
        <w:t>&lt;RepeatBlock-By&gt;&lt;Members&gt;</w:t>
      </w:r>
      <w:r w:rsidRPr="00A966A4">
        <w:t>Fabienne Keller, Jan-Christoph Oetjen</w:t>
      </w:r>
      <w:r w:rsidRPr="00A966A4">
        <w:rPr>
          <w:rStyle w:val="HideTWBExt"/>
          <w:b w:val="0"/>
        </w:rPr>
        <w:t>&lt;/Members&gt;</w:t>
      </w:r>
    </w:p>
    <w:p w14:paraId="16416477" w14:textId="77777777" w:rsidR="005B35AF" w:rsidRPr="00A966A4" w:rsidRDefault="005B35AF" w:rsidP="005B35AF">
      <w:pPr>
        <w:pStyle w:val="NormalBold"/>
      </w:pPr>
      <w:r w:rsidRPr="00A966A4">
        <w:rPr>
          <w:rStyle w:val="HideTWBExt"/>
          <w:b w:val="0"/>
        </w:rPr>
        <w:t>&lt;/RepeatBlock-By&gt;</w:t>
      </w:r>
    </w:p>
    <w:p w14:paraId="65B7F0B6"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C9A5AE5" w14:textId="77777777" w:rsidR="005B35AF" w:rsidRPr="00A966A4" w:rsidRDefault="005B35AF" w:rsidP="005B35AF">
      <w:pPr>
        <w:pStyle w:val="NormalBold"/>
      </w:pPr>
      <w:r w:rsidRPr="00A966A4">
        <w:rPr>
          <w:rStyle w:val="HideTWBExt"/>
          <w:b w:val="0"/>
        </w:rPr>
        <w:t>&lt;Article&gt;</w:t>
      </w:r>
      <w:r w:rsidRPr="00A966A4">
        <w:t>Skäl 9</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CF89946" w14:textId="77777777" w:rsidTr="00EA1649">
        <w:trPr>
          <w:trHeight w:hRule="exact" w:val="240"/>
          <w:jc w:val="center"/>
        </w:trPr>
        <w:tc>
          <w:tcPr>
            <w:tcW w:w="9752" w:type="dxa"/>
            <w:gridSpan w:val="2"/>
            <w:tcBorders>
              <w:top w:val="nil"/>
              <w:left w:val="nil"/>
              <w:bottom w:val="nil"/>
              <w:right w:val="nil"/>
            </w:tcBorders>
          </w:tcPr>
          <w:p w14:paraId="289DE8CC" w14:textId="77777777" w:rsidR="005B35AF" w:rsidRPr="00A966A4" w:rsidRDefault="005B35AF" w:rsidP="00EA1649"/>
        </w:tc>
      </w:tr>
      <w:tr w:rsidR="005B35AF" w:rsidRPr="00A966A4" w14:paraId="42C80F3D" w14:textId="77777777" w:rsidTr="00EA1649">
        <w:trPr>
          <w:trHeight w:val="240"/>
          <w:jc w:val="center"/>
        </w:trPr>
        <w:tc>
          <w:tcPr>
            <w:tcW w:w="4876" w:type="dxa"/>
            <w:tcBorders>
              <w:top w:val="nil"/>
              <w:left w:val="nil"/>
              <w:bottom w:val="nil"/>
              <w:right w:val="nil"/>
            </w:tcBorders>
          </w:tcPr>
          <w:p w14:paraId="781CF0F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955FC98" w14:textId="77777777" w:rsidR="005B35AF" w:rsidRPr="00A966A4" w:rsidRDefault="005B35AF" w:rsidP="00EA1649">
            <w:pPr>
              <w:pStyle w:val="AmColumnHeading"/>
            </w:pPr>
            <w:r w:rsidRPr="00A966A4">
              <w:t>Ändringsförslag</w:t>
            </w:r>
          </w:p>
        </w:tc>
      </w:tr>
      <w:tr w:rsidR="005B35AF" w:rsidRPr="00A966A4" w14:paraId="3E022431" w14:textId="77777777" w:rsidTr="00EA1649">
        <w:trPr>
          <w:jc w:val="center"/>
        </w:trPr>
        <w:tc>
          <w:tcPr>
            <w:tcW w:w="4876" w:type="dxa"/>
            <w:tcBorders>
              <w:top w:val="nil"/>
              <w:left w:val="nil"/>
              <w:bottom w:val="nil"/>
              <w:right w:val="nil"/>
            </w:tcBorders>
          </w:tcPr>
          <w:p w14:paraId="0FFD5D99" w14:textId="77777777" w:rsidR="005B35AF" w:rsidRPr="00A966A4" w:rsidRDefault="005B35AF" w:rsidP="00EA1649">
            <w:pPr>
              <w:pStyle w:val="Normal6a"/>
            </w:pPr>
            <w:r w:rsidRPr="00A966A4">
              <w:rPr>
                <w:b/>
                <w:i/>
              </w:rPr>
              <w:t>(9)</w:t>
            </w:r>
            <w:r w:rsidRPr="00A966A4">
              <w:tab/>
            </w:r>
            <w:r w:rsidRPr="00A966A4">
              <w:rPr>
                <w:b/>
                <w:i/>
              </w:rPr>
              <w:t>När det gäller Colombia är det enligt informationen från asylbyrån för närvarande ingen medlemsstat som betecknar Colombia som ett säkert ursprungsland på nationell nivå, och andelen godkända ansökningar för sökande från Colombia i hela unionen var 5 % 2024. Landet har ratificerat de viktigaste internationella människorättsinstrumenten. Konstitutionen från 1991 och författningsdomstolens efterföljande rättspraxis ger starka garantier för mänskliga rättigheter. Colombia är en federal republik med ett demokratiskt representativt politiskt system och maktdelning mellan de verkställande, lagstiftande och dömande grenarna. Det finns inga tecken på att medborgare i Colombia i större omfattning utvisas, avlägsnas eller utlämnas till länder där det finns risk för dödsstraff, tortyr, förföljelse eller omänsklig eller förnedrande behandling. Det finns i allmänhet ingen risk för allvarlig skada i Colombia i den mening som avses i artikel 15 i förordning (EU) 2024/1347, utom i särskilda landsbygdsområden där staten inte har fullständig närvaro. Dödsstraff är förbjudet enligt den colombianska konstitutionen. Den rättsliga ram som förbjuder tortyr och omänsklig eller förnedrande behandling eller straff är i linje med internationella standarder. Det finns inget generellt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05FC602C" w14:textId="77777777" w:rsidR="005B35AF" w:rsidRPr="00A966A4" w:rsidRDefault="005B35AF" w:rsidP="00EA1649">
            <w:pPr>
              <w:pStyle w:val="Normal6a"/>
            </w:pPr>
            <w:r w:rsidRPr="00A966A4">
              <w:rPr>
                <w:b/>
                <w:i/>
              </w:rPr>
              <w:t>utgår</w:t>
            </w:r>
          </w:p>
        </w:tc>
      </w:tr>
    </w:tbl>
    <w:p w14:paraId="73334C1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1FAAB22" w14:textId="77777777" w:rsidR="005B35AF" w:rsidRPr="00A966A4" w:rsidRDefault="005B35AF" w:rsidP="005B35AF">
      <w:r w:rsidRPr="00A966A4">
        <w:rPr>
          <w:rStyle w:val="HideTWBExt"/>
        </w:rPr>
        <w:t>&lt;/Amend&gt;</w:t>
      </w:r>
    </w:p>
    <w:p w14:paraId="5883E13C"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83</w:t>
      </w:r>
      <w:r w:rsidRPr="00A966A4">
        <w:rPr>
          <w:rStyle w:val="HideTWBExt"/>
          <w:b w:val="0"/>
        </w:rPr>
        <w:t>&lt;/NumAm&gt;</w:t>
      </w:r>
    </w:p>
    <w:p w14:paraId="5664A93D"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6EBD7F52" w14:textId="77777777" w:rsidR="005B35AF" w:rsidRPr="00A966A4" w:rsidRDefault="005B35AF" w:rsidP="005B35AF">
      <w:pPr>
        <w:pStyle w:val="NormalBold"/>
      </w:pPr>
      <w:r w:rsidRPr="00A966A4">
        <w:rPr>
          <w:rStyle w:val="HideTWBExt"/>
          <w:b w:val="0"/>
        </w:rPr>
        <w:t>&lt;/RepeatBlock-By&gt;</w:t>
      </w:r>
    </w:p>
    <w:p w14:paraId="76CA57C9"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B96A28B" w14:textId="77777777" w:rsidR="005B35AF" w:rsidRPr="00A966A4" w:rsidRDefault="005B35AF" w:rsidP="005B35AF">
      <w:pPr>
        <w:pStyle w:val="NormalBold"/>
      </w:pPr>
      <w:r w:rsidRPr="00A966A4">
        <w:rPr>
          <w:rStyle w:val="HideTWBExt"/>
          <w:b w:val="0"/>
        </w:rPr>
        <w:t>&lt;Article&gt;</w:t>
      </w:r>
      <w:r w:rsidRPr="00A966A4">
        <w:t>Skäl 9</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548030C" w14:textId="77777777" w:rsidTr="00EA1649">
        <w:trPr>
          <w:trHeight w:hRule="exact" w:val="240"/>
          <w:jc w:val="center"/>
        </w:trPr>
        <w:tc>
          <w:tcPr>
            <w:tcW w:w="9752" w:type="dxa"/>
            <w:gridSpan w:val="2"/>
            <w:tcBorders>
              <w:top w:val="nil"/>
              <w:left w:val="nil"/>
              <w:bottom w:val="nil"/>
              <w:right w:val="nil"/>
            </w:tcBorders>
          </w:tcPr>
          <w:p w14:paraId="6CE69751" w14:textId="77777777" w:rsidR="005B35AF" w:rsidRPr="00A966A4" w:rsidRDefault="005B35AF" w:rsidP="00EA1649"/>
        </w:tc>
      </w:tr>
      <w:tr w:rsidR="005B35AF" w:rsidRPr="00A966A4" w14:paraId="19594C7E" w14:textId="77777777" w:rsidTr="00EA1649">
        <w:trPr>
          <w:trHeight w:val="240"/>
          <w:jc w:val="center"/>
        </w:trPr>
        <w:tc>
          <w:tcPr>
            <w:tcW w:w="4876" w:type="dxa"/>
            <w:tcBorders>
              <w:top w:val="nil"/>
              <w:left w:val="nil"/>
              <w:bottom w:val="nil"/>
              <w:right w:val="nil"/>
            </w:tcBorders>
          </w:tcPr>
          <w:p w14:paraId="16A9D0A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BB77D94" w14:textId="77777777" w:rsidR="005B35AF" w:rsidRPr="00A966A4" w:rsidRDefault="005B35AF" w:rsidP="00EA1649">
            <w:pPr>
              <w:pStyle w:val="AmColumnHeading"/>
            </w:pPr>
            <w:r w:rsidRPr="00A966A4">
              <w:t>Ändringsförslag</w:t>
            </w:r>
          </w:p>
        </w:tc>
      </w:tr>
      <w:tr w:rsidR="005B35AF" w:rsidRPr="00A966A4" w14:paraId="12F784E6" w14:textId="77777777" w:rsidTr="00EA1649">
        <w:trPr>
          <w:jc w:val="center"/>
        </w:trPr>
        <w:tc>
          <w:tcPr>
            <w:tcW w:w="4876" w:type="dxa"/>
            <w:tcBorders>
              <w:top w:val="nil"/>
              <w:left w:val="nil"/>
              <w:bottom w:val="nil"/>
              <w:right w:val="nil"/>
            </w:tcBorders>
          </w:tcPr>
          <w:p w14:paraId="11D83A52" w14:textId="77777777" w:rsidR="005B35AF" w:rsidRPr="00A966A4" w:rsidRDefault="005B35AF" w:rsidP="00EA1649">
            <w:pPr>
              <w:pStyle w:val="Normal6a"/>
            </w:pPr>
            <w:r w:rsidRPr="00A966A4">
              <w:rPr>
                <w:b/>
                <w:i/>
              </w:rPr>
              <w:t>(9)</w:t>
            </w:r>
            <w:r w:rsidRPr="00A966A4">
              <w:tab/>
            </w:r>
            <w:r w:rsidRPr="00A966A4">
              <w:rPr>
                <w:b/>
                <w:i/>
              </w:rPr>
              <w:t>När det gäller Colombia är det enligt informationen från asylbyrån för närvarande ingen medlemsstat som betecknar Colombia som ett säkert ursprungsland på nationell nivå, och andelen godkända ansökningar för sökande från Colombia i hela unionen var 5 % 2024. Landet har ratificerat de viktigaste internationella människorättsinstrumenten. Konstitutionen från 1991 och författningsdomstolens efterföljande rättspraxis ger starka garantier för mänskliga rättigheter. Colombia är en federal republik med ett demokratiskt representativt politiskt system och maktdelning mellan de verkställande, lagstiftande och dömande grenarna. Det finns inga tecken på att medborgare i Colombia i större omfattning utvisas, avlägsnas eller utlämnas till länder där det finns risk för dödsstraff, tortyr, förföljelse eller omänsklig eller förnedrande behandling. Det finns i allmänhet ingen risk för allvarlig skada i Colombia i den mening som avses i artikel 15 i förordning (EU) 2024/1347, utom i särskilda landsbygdsområden där staten inte har fullständig närvaro. Dödsstraff är förbjudet enligt den colombianska konstitutionen. Den rättsliga ram som förbjuder tortyr och omänsklig eller förnedrande behandling eller straff är i linje med internationella standarder. Det finns inget generellt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2F420646" w14:textId="77777777" w:rsidR="005B35AF" w:rsidRPr="00A966A4" w:rsidRDefault="005B35AF" w:rsidP="00EA1649">
            <w:pPr>
              <w:pStyle w:val="Normal6a"/>
            </w:pPr>
            <w:r w:rsidRPr="00A966A4">
              <w:rPr>
                <w:b/>
                <w:i/>
              </w:rPr>
              <w:t>utgår</w:t>
            </w:r>
          </w:p>
        </w:tc>
      </w:tr>
    </w:tbl>
    <w:p w14:paraId="3CB21A63"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7AB0F99" w14:textId="77777777" w:rsidR="005B35AF" w:rsidRPr="00A966A4" w:rsidRDefault="005B35AF" w:rsidP="005B35AF">
      <w:r w:rsidRPr="00A966A4">
        <w:rPr>
          <w:rStyle w:val="HideTWBExt"/>
        </w:rPr>
        <w:t>&lt;/Amend&gt;</w:t>
      </w:r>
    </w:p>
    <w:p w14:paraId="18822CF0"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84</w:t>
      </w:r>
      <w:r w:rsidRPr="00A966A4">
        <w:rPr>
          <w:rStyle w:val="HideTWBExt"/>
          <w:b w:val="0"/>
        </w:rPr>
        <w:t>&lt;/NumAm&gt;</w:t>
      </w:r>
    </w:p>
    <w:p w14:paraId="5502AA2F"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6247B359" w14:textId="77777777" w:rsidR="005B35AF" w:rsidRPr="00A966A4" w:rsidRDefault="005B35AF" w:rsidP="005B35AF">
      <w:pPr>
        <w:pStyle w:val="NormalBold"/>
      </w:pPr>
      <w:r w:rsidRPr="00A966A4">
        <w:rPr>
          <w:rStyle w:val="HideTWBExt"/>
          <w:b w:val="0"/>
        </w:rPr>
        <w:t>&lt;/RepeatBlock-By&gt;</w:t>
      </w:r>
    </w:p>
    <w:p w14:paraId="73B85B35"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2900674" w14:textId="77777777" w:rsidR="005B35AF" w:rsidRPr="00A966A4" w:rsidRDefault="005B35AF" w:rsidP="005B35AF">
      <w:pPr>
        <w:pStyle w:val="NormalBold"/>
      </w:pPr>
      <w:r w:rsidRPr="00A966A4">
        <w:rPr>
          <w:rStyle w:val="HideTWBExt"/>
          <w:b w:val="0"/>
        </w:rPr>
        <w:t>&lt;Article&gt;</w:t>
      </w:r>
      <w:r w:rsidRPr="00A966A4">
        <w:t>Skäl 9</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F8A40DD" w14:textId="77777777" w:rsidTr="00EA1649">
        <w:trPr>
          <w:trHeight w:hRule="exact" w:val="240"/>
          <w:jc w:val="center"/>
        </w:trPr>
        <w:tc>
          <w:tcPr>
            <w:tcW w:w="9752" w:type="dxa"/>
            <w:gridSpan w:val="2"/>
            <w:tcBorders>
              <w:top w:val="nil"/>
              <w:left w:val="nil"/>
              <w:bottom w:val="nil"/>
              <w:right w:val="nil"/>
            </w:tcBorders>
          </w:tcPr>
          <w:p w14:paraId="6A544FE7" w14:textId="77777777" w:rsidR="005B35AF" w:rsidRPr="00A966A4" w:rsidRDefault="005B35AF" w:rsidP="00EA1649"/>
        </w:tc>
      </w:tr>
      <w:tr w:rsidR="005B35AF" w:rsidRPr="00A966A4" w14:paraId="668F09A3" w14:textId="77777777" w:rsidTr="00EA1649">
        <w:trPr>
          <w:trHeight w:val="240"/>
          <w:jc w:val="center"/>
        </w:trPr>
        <w:tc>
          <w:tcPr>
            <w:tcW w:w="4876" w:type="dxa"/>
            <w:tcBorders>
              <w:top w:val="nil"/>
              <w:left w:val="nil"/>
              <w:bottom w:val="nil"/>
              <w:right w:val="nil"/>
            </w:tcBorders>
          </w:tcPr>
          <w:p w14:paraId="35E73700"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235D73E" w14:textId="77777777" w:rsidR="005B35AF" w:rsidRPr="00A966A4" w:rsidRDefault="005B35AF" w:rsidP="00EA1649">
            <w:pPr>
              <w:pStyle w:val="AmColumnHeading"/>
            </w:pPr>
            <w:r w:rsidRPr="00A966A4">
              <w:t>Ändringsförslag</w:t>
            </w:r>
          </w:p>
        </w:tc>
      </w:tr>
      <w:tr w:rsidR="005B35AF" w:rsidRPr="00A966A4" w14:paraId="1CD6F755" w14:textId="77777777" w:rsidTr="00EA1649">
        <w:trPr>
          <w:jc w:val="center"/>
        </w:trPr>
        <w:tc>
          <w:tcPr>
            <w:tcW w:w="4876" w:type="dxa"/>
            <w:tcBorders>
              <w:top w:val="nil"/>
              <w:left w:val="nil"/>
              <w:bottom w:val="nil"/>
              <w:right w:val="nil"/>
            </w:tcBorders>
          </w:tcPr>
          <w:p w14:paraId="1871A130" w14:textId="77777777" w:rsidR="005B35AF" w:rsidRPr="00A966A4" w:rsidRDefault="005B35AF" w:rsidP="00EA1649">
            <w:pPr>
              <w:pStyle w:val="Normal6a"/>
            </w:pPr>
            <w:r w:rsidRPr="00A966A4">
              <w:rPr>
                <w:b/>
                <w:i/>
              </w:rPr>
              <w:t>(9)</w:t>
            </w:r>
            <w:r w:rsidRPr="00A966A4">
              <w:tab/>
            </w:r>
            <w:r w:rsidRPr="00A966A4">
              <w:rPr>
                <w:b/>
                <w:i/>
              </w:rPr>
              <w:t>När det gäller Colombia är det enligt informationen från asylbyrån för närvarande ingen medlemsstat som betecknar Colombia som ett säkert ursprungsland på nationell nivå, och andelen godkända ansökningar för sökande från Colombia i hela unionen var 5 % 2024. Landet har ratificerat de viktigaste internationella människorättsinstrumenten. Konstitutionen från 1991 och författningsdomstolens efterföljande rättspraxis ger starka garantier för mänskliga rättigheter. Colombia är en federal republik med ett demokratiskt representativt politiskt system och maktdelning mellan de verkställande, lagstiftande och dömande grenarna. Det finns inga tecken på att medborgare i Colombia i större omfattning utvisas, avlägsnas eller utlämnas till länder där det finns risk för dödsstraff, tortyr, förföljelse eller omänsklig eller förnedrande behandling. Det finns i allmänhet ingen risk för allvarlig skada i Colombia i den mening som avses i artikel 15 i förordning (EU) 2024/1347, utom i särskilda landsbygdsområden där staten inte har fullständig närvaro. Dödsstraff är förbjudet enligt den colombianska konstitutionen. Den rättsliga ram som förbjuder tortyr och omänsklig eller förnedrande behandling eller straff är i linje med internationella standarder. Det finns inget generellt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5A41794A" w14:textId="77777777" w:rsidR="005B35AF" w:rsidRPr="00A966A4" w:rsidRDefault="005B35AF" w:rsidP="00EA1649">
            <w:pPr>
              <w:pStyle w:val="Normal6a"/>
            </w:pPr>
            <w:r w:rsidRPr="00A966A4">
              <w:rPr>
                <w:b/>
                <w:i/>
              </w:rPr>
              <w:t>utgår</w:t>
            </w:r>
          </w:p>
        </w:tc>
      </w:tr>
    </w:tbl>
    <w:p w14:paraId="7DDB3D7C"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ED2B46F" w14:textId="77777777" w:rsidR="005B35AF" w:rsidRPr="00A966A4" w:rsidRDefault="005B35AF" w:rsidP="005B35AF">
      <w:r w:rsidRPr="00A966A4">
        <w:rPr>
          <w:rStyle w:val="HideTWBExt"/>
        </w:rPr>
        <w:t>&lt;/Amend&gt;</w:t>
      </w:r>
    </w:p>
    <w:p w14:paraId="5460DFD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85</w:t>
      </w:r>
      <w:r w:rsidRPr="00A966A4">
        <w:rPr>
          <w:rStyle w:val="HideTWBExt"/>
          <w:b w:val="0"/>
        </w:rPr>
        <w:t>&lt;/NumAm&gt;</w:t>
      </w:r>
    </w:p>
    <w:p w14:paraId="2378FD73"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739FE849" w14:textId="77777777" w:rsidR="005B35AF" w:rsidRPr="00A966A4" w:rsidRDefault="005B35AF" w:rsidP="005B35AF">
      <w:pPr>
        <w:pStyle w:val="NormalBold"/>
      </w:pPr>
      <w:r w:rsidRPr="00A966A4">
        <w:rPr>
          <w:rStyle w:val="HideTWBExt"/>
          <w:b w:val="0"/>
        </w:rPr>
        <w:t>&lt;/RepeatBlock-By&gt;</w:t>
      </w:r>
    </w:p>
    <w:p w14:paraId="589F2B9C"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D58D982" w14:textId="77777777" w:rsidR="005B35AF" w:rsidRPr="00A966A4" w:rsidRDefault="005B35AF" w:rsidP="005B35AF">
      <w:pPr>
        <w:pStyle w:val="NormalBold"/>
      </w:pPr>
      <w:r w:rsidRPr="00A966A4">
        <w:rPr>
          <w:rStyle w:val="HideTWBExt"/>
          <w:b w:val="0"/>
        </w:rPr>
        <w:t>&lt;Article&gt;</w:t>
      </w:r>
      <w:r w:rsidRPr="00A966A4">
        <w:t>Skäl 9</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0EA0BE2" w14:textId="77777777" w:rsidTr="00EA1649">
        <w:trPr>
          <w:trHeight w:hRule="exact" w:val="240"/>
          <w:jc w:val="center"/>
        </w:trPr>
        <w:tc>
          <w:tcPr>
            <w:tcW w:w="9752" w:type="dxa"/>
            <w:gridSpan w:val="2"/>
            <w:tcBorders>
              <w:top w:val="nil"/>
              <w:left w:val="nil"/>
              <w:bottom w:val="nil"/>
              <w:right w:val="nil"/>
            </w:tcBorders>
          </w:tcPr>
          <w:p w14:paraId="049D4844" w14:textId="77777777" w:rsidR="005B35AF" w:rsidRPr="00A966A4" w:rsidRDefault="005B35AF" w:rsidP="00EA1649"/>
        </w:tc>
      </w:tr>
      <w:tr w:rsidR="005B35AF" w:rsidRPr="00A966A4" w14:paraId="78FC27AF" w14:textId="77777777" w:rsidTr="00EA1649">
        <w:trPr>
          <w:trHeight w:val="240"/>
          <w:jc w:val="center"/>
        </w:trPr>
        <w:tc>
          <w:tcPr>
            <w:tcW w:w="4876" w:type="dxa"/>
            <w:tcBorders>
              <w:top w:val="nil"/>
              <w:left w:val="nil"/>
              <w:bottom w:val="nil"/>
              <w:right w:val="nil"/>
            </w:tcBorders>
          </w:tcPr>
          <w:p w14:paraId="4DD692E6"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BCE6B6E" w14:textId="77777777" w:rsidR="005B35AF" w:rsidRPr="00A966A4" w:rsidRDefault="005B35AF" w:rsidP="00EA1649">
            <w:pPr>
              <w:pStyle w:val="AmColumnHeading"/>
            </w:pPr>
            <w:r w:rsidRPr="00A966A4">
              <w:t>Ändringsförslag</w:t>
            </w:r>
          </w:p>
        </w:tc>
      </w:tr>
      <w:tr w:rsidR="005B35AF" w:rsidRPr="00A966A4" w14:paraId="1C297811" w14:textId="77777777" w:rsidTr="00EA1649">
        <w:trPr>
          <w:jc w:val="center"/>
        </w:trPr>
        <w:tc>
          <w:tcPr>
            <w:tcW w:w="4876" w:type="dxa"/>
            <w:tcBorders>
              <w:top w:val="nil"/>
              <w:left w:val="nil"/>
              <w:bottom w:val="nil"/>
              <w:right w:val="nil"/>
            </w:tcBorders>
          </w:tcPr>
          <w:p w14:paraId="7C8B64C6" w14:textId="77777777" w:rsidR="005B35AF" w:rsidRPr="00A966A4" w:rsidRDefault="005B35AF" w:rsidP="00EA1649">
            <w:pPr>
              <w:pStyle w:val="Normal6a"/>
            </w:pPr>
            <w:r w:rsidRPr="00A966A4">
              <w:t>(9)</w:t>
            </w:r>
            <w:r w:rsidRPr="00A966A4">
              <w:tab/>
              <w:t>När det gäller Colombia är det enligt informationen från asylbyrån för närvarande ingen medlemsstat som betecknar Colombia som ett säkert ursprungsland på nationell nivå, och andelen godkända ansökningar för sökande från Colombia i hela unionen var 5 % 2024. Landet har ratificerat de viktigaste internationella människorättsinstrumenten. Konstitutionen från 1991 och författningsdomstolens efterföljande rättspraxis ger starka garantier för mänskliga rättigheter. Colombia är en federal republik med ett demokratiskt representativt politiskt system och maktdelning mellan de verkställande, lagstiftande och dömande grenarna. Det finns inga tecken på att medborgare i Colombia i större omfattning utvisas, avlägsnas eller utlämnas till länder där det finns risk för dödsstraff, tortyr, förföljelse eller omänsklig eller förnedrande behandling. Det finns i allmänhet ingen risk för allvarlig skada i Colombia i den mening som avses i artikel 15 i förordning (EU) 2024/1347, utom i särskilda landsbygdsområden där staten inte har fullständig närvaro. Dödsstraff är förbjudet enligt den colombianska konstitutionen. Den rättsliga ram som förbjuder tortyr och omänsklig eller förnedrande behandling eller straff är i linje med internationella standarder. Det finns inget generellt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0AA5F80B" w14:textId="77777777" w:rsidR="005B35AF" w:rsidRPr="00A966A4" w:rsidRDefault="005B35AF" w:rsidP="00EA1649">
            <w:pPr>
              <w:pStyle w:val="Normal6a"/>
            </w:pPr>
            <w:r w:rsidRPr="00A966A4">
              <w:t>(9)</w:t>
            </w:r>
            <w:r w:rsidRPr="00A966A4">
              <w:tab/>
              <w:t xml:space="preserve">När det gäller Colombia är det enligt informationen från asylbyrån för närvarande ingen medlemsstat som betecknar Colombia som ett säkert ursprungsland på nationell nivå, och andelen godkända ansökningar för sökande från Colombia i hela unionen var 5 % 2024. Landet har ratificerat de viktigaste internationella människorättsinstrumenten. Konstitutionen från 1991 och författningsdomstolens efterföljande rättspraxis ger starka garantier för mänskliga rättigheter. Colombia är en federal republik med ett demokratiskt representativt politiskt system och maktdelning mellan de verkställande, lagstiftande och dömande grenarna. Det finns inga tecken på att medborgare i Colombia i större omfattning utvisas, avlägsnas eller utlämnas till länder där det finns risk för dödsstraff, tortyr, förföljelse eller omänsklig eller förnedrande behandling. </w:t>
            </w:r>
            <w:r w:rsidRPr="00A966A4">
              <w:rPr>
                <w:b/>
                <w:i/>
              </w:rPr>
              <w:t xml:space="preserve">Colombia är ett av de främsta värdländerna för de miljontals venezuelanska medborgare som har flytt från Maduroregimens tyranni. Situationen har dock försämrats under den nuvarande administrationen. </w:t>
            </w:r>
            <w:r w:rsidRPr="00A966A4">
              <w:t xml:space="preserve">Det finns </w:t>
            </w:r>
            <w:r w:rsidRPr="00A966A4">
              <w:rPr>
                <w:b/>
                <w:i/>
              </w:rPr>
              <w:t>trots detta</w:t>
            </w:r>
            <w:r w:rsidRPr="00A966A4">
              <w:t xml:space="preserve"> i allmänhet ingen risk för allvarlig skada i Colombia i den mening som avses i artikel 15 i förordning (EU) 2024/1347, utom i särskilda landsbygdsområden där staten inte har fullständig närvaro. Dödsstraff är förbjudet enligt den colombianska konstitutionen. Den rättsliga ram som förbjuder tortyr och omänsklig eller förnedrande behandling eller straff är i linje med internationella standarder. Det finns inget generellt hot på grund av urskillningslöst våld i situationer av internationell eller intern väpnad konflikt. Det finns i allmänhet ingen förföljelse i landet i den mening som avses i artikel 9 i förordning (EU) 2024/1347.</w:t>
            </w:r>
          </w:p>
        </w:tc>
      </w:tr>
    </w:tbl>
    <w:p w14:paraId="7DEFF53F"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9A06041"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18998CE2" w14:textId="77777777" w:rsidR="005B35AF" w:rsidRPr="00A966A4" w:rsidRDefault="005B35AF" w:rsidP="005B35AF">
      <w:pPr>
        <w:pStyle w:val="AmJustText"/>
      </w:pPr>
      <w:r w:rsidRPr="00A966A4">
        <w:t>Colombia har en stabil konstitutionell ram som skyddar de mänskliga rättigheterna och en mycket låg andel godkända asylansökningar i hela EU. Att utesluta Colombia från förteckningen skulle motsäga objektiva bevis, uppmuntra nationella skillnader och skapa onödig belastning för asylsystemen. Unionsförteckningen bör återspegla konsekvens och rättssäkerhet.</w:t>
      </w:r>
    </w:p>
    <w:p w14:paraId="55BE89E6" w14:textId="77777777" w:rsidR="005B35AF" w:rsidRPr="00A966A4" w:rsidRDefault="005B35AF" w:rsidP="005B35AF">
      <w:r w:rsidRPr="00A966A4">
        <w:rPr>
          <w:rStyle w:val="HideTWBExt"/>
        </w:rPr>
        <w:t>&lt;/Amend&gt;</w:t>
      </w:r>
    </w:p>
    <w:p w14:paraId="09BD278E"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86</w:t>
      </w:r>
      <w:r w:rsidRPr="00A966A4">
        <w:rPr>
          <w:rStyle w:val="HideTWBExt"/>
          <w:b w:val="0"/>
        </w:rPr>
        <w:t>&lt;/NumAm&gt;</w:t>
      </w:r>
    </w:p>
    <w:p w14:paraId="38A334C0"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682B6C22" w14:textId="77777777" w:rsidR="005B35AF" w:rsidRPr="00A966A4" w:rsidRDefault="005B35AF" w:rsidP="005B35AF">
      <w:pPr>
        <w:pStyle w:val="NormalBold"/>
      </w:pPr>
      <w:r w:rsidRPr="00A966A4">
        <w:rPr>
          <w:rStyle w:val="HideTWBExt"/>
          <w:b w:val="0"/>
        </w:rPr>
        <w:t>&lt;/RepeatBlock-By&gt;</w:t>
      </w:r>
    </w:p>
    <w:p w14:paraId="64E0520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CB6E1A9" w14:textId="77777777" w:rsidR="005B35AF" w:rsidRPr="00A966A4" w:rsidRDefault="005B35AF" w:rsidP="005B35AF">
      <w:pPr>
        <w:pStyle w:val="NormalBold"/>
      </w:pPr>
      <w:r w:rsidRPr="00A966A4">
        <w:rPr>
          <w:rStyle w:val="HideTWBExt"/>
          <w:b w:val="0"/>
        </w:rPr>
        <w:t>&lt;Article&gt;</w:t>
      </w:r>
      <w:r w:rsidRPr="00A966A4">
        <w:t>Skäl 10</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9852B7A" w14:textId="77777777" w:rsidTr="00EA1649">
        <w:trPr>
          <w:trHeight w:hRule="exact" w:val="240"/>
          <w:jc w:val="center"/>
        </w:trPr>
        <w:tc>
          <w:tcPr>
            <w:tcW w:w="9752" w:type="dxa"/>
            <w:gridSpan w:val="2"/>
            <w:tcBorders>
              <w:top w:val="nil"/>
              <w:left w:val="nil"/>
              <w:bottom w:val="nil"/>
              <w:right w:val="nil"/>
            </w:tcBorders>
          </w:tcPr>
          <w:p w14:paraId="5EFBB615" w14:textId="77777777" w:rsidR="005B35AF" w:rsidRPr="00A966A4" w:rsidRDefault="005B35AF" w:rsidP="00EA1649"/>
        </w:tc>
      </w:tr>
      <w:tr w:rsidR="005B35AF" w:rsidRPr="00A966A4" w14:paraId="077604BC" w14:textId="77777777" w:rsidTr="00EA1649">
        <w:trPr>
          <w:trHeight w:val="240"/>
          <w:jc w:val="center"/>
        </w:trPr>
        <w:tc>
          <w:tcPr>
            <w:tcW w:w="4876" w:type="dxa"/>
            <w:tcBorders>
              <w:top w:val="nil"/>
              <w:left w:val="nil"/>
              <w:bottom w:val="nil"/>
              <w:right w:val="nil"/>
            </w:tcBorders>
          </w:tcPr>
          <w:p w14:paraId="04E1DE16"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811A1B8" w14:textId="77777777" w:rsidR="005B35AF" w:rsidRPr="00A966A4" w:rsidRDefault="005B35AF" w:rsidP="00EA1649">
            <w:pPr>
              <w:pStyle w:val="AmColumnHeading"/>
            </w:pPr>
            <w:r w:rsidRPr="00A966A4">
              <w:t>Ändringsförslag</w:t>
            </w:r>
          </w:p>
        </w:tc>
      </w:tr>
      <w:tr w:rsidR="005B35AF" w:rsidRPr="00A966A4" w14:paraId="0FE59D38" w14:textId="77777777" w:rsidTr="00EA1649">
        <w:trPr>
          <w:jc w:val="center"/>
        </w:trPr>
        <w:tc>
          <w:tcPr>
            <w:tcW w:w="4876" w:type="dxa"/>
            <w:tcBorders>
              <w:top w:val="nil"/>
              <w:left w:val="nil"/>
              <w:bottom w:val="nil"/>
              <w:right w:val="nil"/>
            </w:tcBorders>
          </w:tcPr>
          <w:p w14:paraId="55A0618F" w14:textId="77777777" w:rsidR="005B35AF" w:rsidRPr="00A966A4" w:rsidRDefault="005B35AF" w:rsidP="00EA1649">
            <w:pPr>
              <w:pStyle w:val="Normal6a"/>
            </w:pPr>
            <w:r w:rsidRPr="00A966A4">
              <w:rPr>
                <w:b/>
                <w:i/>
              </w:rPr>
              <w:t>(10)</w:t>
            </w:r>
            <w:r w:rsidRPr="00A966A4">
              <w:tab/>
            </w:r>
            <w:r w:rsidRPr="00A966A4">
              <w:rPr>
                <w:b/>
                <w:i/>
              </w:rPr>
              <w:t>När det gäller Egypten är det enligt informationen från asylbyrån för närvarande sex medlemsstater som betecknar Egypten som ett säkert ursprungsland på nationell nivå, och andelen godkända ansökningar för sökande från Egypten i hela EU var 4 % 2024. Landet har ratificerat de viktigaste internationella människorättsinstrumenten. Egypten är en republik där presidenten fungerar som både statschef och regeringschef. Det finns inga tecken på att medborgare i Egypten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Egypten har kvar dödsstraffet enligt sin strafflag och militära lagar, har landet ratificerat konventionen mot tortyr och annan grym, omänsklig eller förnedrande behandling eller bestraffning. Egypten har i sin nationella strategi för mänskliga rättigheter förklarat sin avsikt att reformera lagen om frihetsberövande före rättegång, förbättra fängelseförhållandena, begränsa antalet brott som bestraffas med döden och stärka en kultur som baseras på mänskliga rättigheter i alla statliga institutioner. Eftersom framstegen hittills har gjorts på det institutionella planet krävs nu ett genomförande i praktiken. Det pågår ingen väpnad konflikt i Egypten,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04CB8CCF" w14:textId="77777777" w:rsidR="005B35AF" w:rsidRPr="00A966A4" w:rsidRDefault="005B35AF" w:rsidP="00EA1649">
            <w:pPr>
              <w:pStyle w:val="Normal6a"/>
            </w:pPr>
            <w:r w:rsidRPr="00A966A4">
              <w:rPr>
                <w:b/>
                <w:i/>
              </w:rPr>
              <w:t>utgår</w:t>
            </w:r>
          </w:p>
        </w:tc>
      </w:tr>
    </w:tbl>
    <w:p w14:paraId="76CD33C6"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948293E" w14:textId="77777777" w:rsidR="005B35AF" w:rsidRPr="00A966A4" w:rsidRDefault="005B35AF" w:rsidP="005B35AF">
      <w:r w:rsidRPr="00A966A4">
        <w:rPr>
          <w:rStyle w:val="HideTWBExt"/>
        </w:rPr>
        <w:t>&lt;/Amend&gt;</w:t>
      </w:r>
    </w:p>
    <w:p w14:paraId="2063022C"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87</w:t>
      </w:r>
      <w:r w:rsidRPr="00A966A4">
        <w:rPr>
          <w:rStyle w:val="HideTWBExt"/>
          <w:b w:val="0"/>
        </w:rPr>
        <w:t>&lt;/NumAm&gt;</w:t>
      </w:r>
    </w:p>
    <w:p w14:paraId="115712E0"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547BDA64" w14:textId="77777777" w:rsidR="005B35AF" w:rsidRPr="00A966A4" w:rsidRDefault="005B35AF" w:rsidP="005B35AF">
      <w:pPr>
        <w:pStyle w:val="NormalBold"/>
      </w:pPr>
      <w:r w:rsidRPr="00A966A4">
        <w:rPr>
          <w:rStyle w:val="HideTWBExt"/>
          <w:b w:val="0"/>
        </w:rPr>
        <w:t>&lt;/RepeatBlock-By&gt;</w:t>
      </w:r>
    </w:p>
    <w:p w14:paraId="2E75FEF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FC29B32" w14:textId="77777777" w:rsidR="005B35AF" w:rsidRPr="00A966A4" w:rsidRDefault="005B35AF" w:rsidP="005B35AF">
      <w:pPr>
        <w:pStyle w:val="NormalBold"/>
      </w:pPr>
      <w:r w:rsidRPr="00A966A4">
        <w:rPr>
          <w:rStyle w:val="HideTWBExt"/>
          <w:b w:val="0"/>
        </w:rPr>
        <w:t>&lt;Article&gt;</w:t>
      </w:r>
      <w:r w:rsidRPr="00A966A4">
        <w:t>Skäl 10</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EA373A7" w14:textId="77777777" w:rsidTr="00EA1649">
        <w:trPr>
          <w:trHeight w:hRule="exact" w:val="240"/>
          <w:jc w:val="center"/>
        </w:trPr>
        <w:tc>
          <w:tcPr>
            <w:tcW w:w="9752" w:type="dxa"/>
            <w:gridSpan w:val="2"/>
            <w:tcBorders>
              <w:top w:val="nil"/>
              <w:left w:val="nil"/>
              <w:bottom w:val="nil"/>
              <w:right w:val="nil"/>
            </w:tcBorders>
          </w:tcPr>
          <w:p w14:paraId="67C8D515" w14:textId="77777777" w:rsidR="005B35AF" w:rsidRPr="00A966A4" w:rsidRDefault="005B35AF" w:rsidP="00EA1649"/>
        </w:tc>
      </w:tr>
      <w:tr w:rsidR="005B35AF" w:rsidRPr="00A966A4" w14:paraId="01F411EE" w14:textId="77777777" w:rsidTr="00EA1649">
        <w:trPr>
          <w:trHeight w:val="240"/>
          <w:jc w:val="center"/>
        </w:trPr>
        <w:tc>
          <w:tcPr>
            <w:tcW w:w="4876" w:type="dxa"/>
            <w:tcBorders>
              <w:top w:val="nil"/>
              <w:left w:val="nil"/>
              <w:bottom w:val="nil"/>
              <w:right w:val="nil"/>
            </w:tcBorders>
          </w:tcPr>
          <w:p w14:paraId="7F988C2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A45C71B" w14:textId="77777777" w:rsidR="005B35AF" w:rsidRPr="00A966A4" w:rsidRDefault="005B35AF" w:rsidP="00EA1649">
            <w:pPr>
              <w:pStyle w:val="AmColumnHeading"/>
            </w:pPr>
            <w:r w:rsidRPr="00A966A4">
              <w:t>Ändringsförslag</w:t>
            </w:r>
          </w:p>
        </w:tc>
      </w:tr>
      <w:tr w:rsidR="005B35AF" w:rsidRPr="00A966A4" w14:paraId="3E8D82B4" w14:textId="77777777" w:rsidTr="00EA1649">
        <w:trPr>
          <w:jc w:val="center"/>
        </w:trPr>
        <w:tc>
          <w:tcPr>
            <w:tcW w:w="4876" w:type="dxa"/>
            <w:tcBorders>
              <w:top w:val="nil"/>
              <w:left w:val="nil"/>
              <w:bottom w:val="nil"/>
              <w:right w:val="nil"/>
            </w:tcBorders>
          </w:tcPr>
          <w:p w14:paraId="0B609701" w14:textId="77777777" w:rsidR="005B35AF" w:rsidRPr="00A966A4" w:rsidRDefault="005B35AF" w:rsidP="00EA1649">
            <w:pPr>
              <w:pStyle w:val="Normal6a"/>
            </w:pPr>
            <w:r w:rsidRPr="00A966A4">
              <w:rPr>
                <w:b/>
                <w:i/>
              </w:rPr>
              <w:t>(10)</w:t>
            </w:r>
            <w:r w:rsidRPr="00A966A4">
              <w:tab/>
            </w:r>
            <w:r w:rsidRPr="00A966A4">
              <w:rPr>
                <w:b/>
                <w:i/>
              </w:rPr>
              <w:t>När det gäller Egypten är det enligt informationen från asylbyrån för närvarande sex medlemsstater som betecknar Egypten som ett säkert ursprungsland på nationell nivå, och andelen godkända ansökningar för sökande från Egypten i hela EU var 4 % 2024. Landet har ratificerat de viktigaste internationella människorättsinstrumenten. Egypten är en republik där presidenten fungerar som både statschef och regeringschef. Det finns inga tecken på att medborgare i Egypten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Egypten har kvar dödsstraffet enligt sin strafflag och militära lagar, har landet ratificerat konventionen mot tortyr och annan grym, omänsklig eller förnedrande behandling eller bestraffning. Egypten har i sin nationella strategi för mänskliga rättigheter förklarat sin avsikt att reformera lagen om frihetsberövande före rättegång, förbättra fängelseförhållandena, begränsa antalet brott som bestraffas med döden och stärka en kultur som baseras på mänskliga rättigheter i alla statliga institutioner. Eftersom framstegen hittills har gjorts på det institutionella planet krävs nu ett genomförande i praktiken. Det pågår ingen väpnad konflikt i Egypten,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138DB60B" w14:textId="77777777" w:rsidR="005B35AF" w:rsidRPr="00A966A4" w:rsidRDefault="005B35AF" w:rsidP="00EA1649">
            <w:pPr>
              <w:pStyle w:val="Normal6a"/>
            </w:pPr>
            <w:r w:rsidRPr="00A966A4">
              <w:rPr>
                <w:b/>
                <w:i/>
              </w:rPr>
              <w:t>utgår</w:t>
            </w:r>
          </w:p>
        </w:tc>
      </w:tr>
    </w:tbl>
    <w:p w14:paraId="55DBFF41"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3DC4A42" w14:textId="77777777" w:rsidR="005B35AF" w:rsidRPr="00A966A4" w:rsidRDefault="005B35AF" w:rsidP="005B35AF">
      <w:r w:rsidRPr="00A966A4">
        <w:rPr>
          <w:rStyle w:val="HideTWBExt"/>
        </w:rPr>
        <w:t>&lt;/Amend&gt;</w:t>
      </w:r>
    </w:p>
    <w:p w14:paraId="6519CA86"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88</w:t>
      </w:r>
      <w:r w:rsidRPr="00A966A4">
        <w:rPr>
          <w:rStyle w:val="HideTWBExt"/>
          <w:b w:val="0"/>
        </w:rPr>
        <w:t>&lt;/NumAm&gt;</w:t>
      </w:r>
    </w:p>
    <w:p w14:paraId="297B5CF5"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7CA9FA84" w14:textId="77777777" w:rsidR="005B35AF" w:rsidRPr="00A966A4" w:rsidRDefault="005B35AF" w:rsidP="005B35AF">
      <w:pPr>
        <w:pStyle w:val="NormalBold"/>
      </w:pPr>
      <w:r w:rsidRPr="00A966A4">
        <w:rPr>
          <w:rStyle w:val="HideTWBExt"/>
          <w:b w:val="0"/>
        </w:rPr>
        <w:t>&lt;/RepeatBlock-By&gt;</w:t>
      </w:r>
    </w:p>
    <w:p w14:paraId="1FFCA027"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998B7EF" w14:textId="77777777" w:rsidR="005B35AF" w:rsidRPr="00A966A4" w:rsidRDefault="005B35AF" w:rsidP="005B35AF">
      <w:pPr>
        <w:pStyle w:val="NormalBold"/>
      </w:pPr>
      <w:r w:rsidRPr="00A966A4">
        <w:rPr>
          <w:rStyle w:val="HideTWBExt"/>
          <w:b w:val="0"/>
        </w:rPr>
        <w:t>&lt;Article&gt;</w:t>
      </w:r>
      <w:r w:rsidRPr="00A966A4">
        <w:t>Skäl 10</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3A2F87F" w14:textId="77777777" w:rsidTr="00EA1649">
        <w:trPr>
          <w:trHeight w:hRule="exact" w:val="240"/>
          <w:jc w:val="center"/>
        </w:trPr>
        <w:tc>
          <w:tcPr>
            <w:tcW w:w="9752" w:type="dxa"/>
            <w:gridSpan w:val="2"/>
            <w:tcBorders>
              <w:top w:val="nil"/>
              <w:left w:val="nil"/>
              <w:bottom w:val="nil"/>
              <w:right w:val="nil"/>
            </w:tcBorders>
          </w:tcPr>
          <w:p w14:paraId="32D51568" w14:textId="77777777" w:rsidR="005B35AF" w:rsidRPr="00A966A4" w:rsidRDefault="005B35AF" w:rsidP="00EA1649"/>
        </w:tc>
      </w:tr>
      <w:tr w:rsidR="005B35AF" w:rsidRPr="00A966A4" w14:paraId="3E68E56A" w14:textId="77777777" w:rsidTr="00EA1649">
        <w:trPr>
          <w:trHeight w:val="240"/>
          <w:jc w:val="center"/>
        </w:trPr>
        <w:tc>
          <w:tcPr>
            <w:tcW w:w="4876" w:type="dxa"/>
            <w:tcBorders>
              <w:top w:val="nil"/>
              <w:left w:val="nil"/>
              <w:bottom w:val="nil"/>
              <w:right w:val="nil"/>
            </w:tcBorders>
          </w:tcPr>
          <w:p w14:paraId="0E23DF1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131CBEC" w14:textId="77777777" w:rsidR="005B35AF" w:rsidRPr="00A966A4" w:rsidRDefault="005B35AF" w:rsidP="00EA1649">
            <w:pPr>
              <w:pStyle w:val="AmColumnHeading"/>
            </w:pPr>
            <w:r w:rsidRPr="00A966A4">
              <w:t>Ändringsförslag</w:t>
            </w:r>
          </w:p>
        </w:tc>
      </w:tr>
      <w:tr w:rsidR="005B35AF" w:rsidRPr="00A966A4" w14:paraId="3AC2260A" w14:textId="77777777" w:rsidTr="00EA1649">
        <w:trPr>
          <w:jc w:val="center"/>
        </w:trPr>
        <w:tc>
          <w:tcPr>
            <w:tcW w:w="4876" w:type="dxa"/>
            <w:tcBorders>
              <w:top w:val="nil"/>
              <w:left w:val="nil"/>
              <w:bottom w:val="nil"/>
              <w:right w:val="nil"/>
            </w:tcBorders>
          </w:tcPr>
          <w:p w14:paraId="5935F4B0" w14:textId="77777777" w:rsidR="005B35AF" w:rsidRPr="00A966A4" w:rsidRDefault="005B35AF" w:rsidP="00EA1649">
            <w:pPr>
              <w:pStyle w:val="Normal6a"/>
            </w:pPr>
            <w:r w:rsidRPr="00A966A4">
              <w:rPr>
                <w:b/>
                <w:i/>
              </w:rPr>
              <w:t>(10)</w:t>
            </w:r>
            <w:r w:rsidRPr="00A966A4">
              <w:tab/>
            </w:r>
            <w:r w:rsidRPr="00A966A4">
              <w:rPr>
                <w:b/>
                <w:i/>
              </w:rPr>
              <w:t>När det gäller Egypten är det enligt informationen från asylbyrån för närvarande sex medlemsstater som betecknar Egypten som ett säkert ursprungsland på nationell nivå, och andelen godkända ansökningar för sökande från Egypten i hela EU var 4 % 2024. Landet har ratificerat de viktigaste internationella människorättsinstrumenten. Egypten är en republik där presidenten fungerar som både statschef och regeringschef. Det finns inga tecken på att medborgare i Egypten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Egypten har kvar dödsstraffet enligt sin strafflag och militära lagar, har landet ratificerat konventionen mot tortyr och annan grym, omänsklig eller förnedrande behandling eller bestraffning. Egypten har i sin nationella strategi för mänskliga rättigheter förklarat sin avsikt att reformera lagen om frihetsberövande före rättegång, förbättra fängelseförhållandena, begränsa antalet brott som bestraffas med döden och stärka en kultur som baseras på mänskliga rättigheter i alla statliga institutioner. Eftersom framstegen hittills har gjorts på det institutionella planet krävs nu ett genomförande i praktiken. Det pågår ingen väpnad konflikt i Egypten,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05F8F455" w14:textId="77777777" w:rsidR="005B35AF" w:rsidRPr="00A966A4" w:rsidRDefault="005B35AF" w:rsidP="00EA1649">
            <w:pPr>
              <w:pStyle w:val="Normal6a"/>
            </w:pPr>
            <w:r w:rsidRPr="00A966A4">
              <w:rPr>
                <w:b/>
                <w:i/>
              </w:rPr>
              <w:t>utgår</w:t>
            </w:r>
          </w:p>
        </w:tc>
      </w:tr>
    </w:tbl>
    <w:p w14:paraId="453A1A36"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10C5585"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3139A93B" w14:textId="77777777" w:rsidR="005B35AF" w:rsidRPr="00A966A4" w:rsidRDefault="005B35AF" w:rsidP="005B35AF">
      <w:pPr>
        <w:pStyle w:val="AmJustText"/>
      </w:pPr>
      <w:r w:rsidRPr="00A966A4">
        <w:t>Information från asylbyrån visar tydligt att militären har styrt landet sedan militärkuppen 2013. Militären har inflytande över ekonomin, politiken och den allmänna styrningen. Det politiska deltagandet är väldigt begränsat. Därför är situationen i Egypten för närvarande inte sådan att lag tillämpas inom ramen för ett demokratiskt system, vilket är ett krav enligt artikel 61.1 i förordningen om asylförfaranden.</w:t>
      </w:r>
    </w:p>
    <w:p w14:paraId="0C1E1514" w14:textId="77777777" w:rsidR="005B35AF" w:rsidRPr="00A966A4" w:rsidRDefault="005B35AF" w:rsidP="005B35AF">
      <w:r w:rsidRPr="00A966A4">
        <w:rPr>
          <w:rStyle w:val="HideTWBExt"/>
        </w:rPr>
        <w:t>&lt;/Amend&gt;</w:t>
      </w:r>
    </w:p>
    <w:p w14:paraId="791B4F2B"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89</w:t>
      </w:r>
      <w:r w:rsidRPr="00A966A4">
        <w:rPr>
          <w:rStyle w:val="HideTWBExt"/>
          <w:b w:val="0"/>
        </w:rPr>
        <w:t>&lt;/NumAm&gt;</w:t>
      </w:r>
    </w:p>
    <w:p w14:paraId="27B91996" w14:textId="77777777" w:rsidR="005B35AF" w:rsidRPr="00A966A4" w:rsidRDefault="005B35AF" w:rsidP="005B35AF">
      <w:pPr>
        <w:pStyle w:val="NormalBold"/>
      </w:pPr>
      <w:r w:rsidRPr="00A966A4">
        <w:rPr>
          <w:rStyle w:val="HideTWBExt"/>
          <w:b w:val="0"/>
        </w:rPr>
        <w:t>&lt;RepeatBlock-By&gt;&lt;Members&gt;</w:t>
      </w:r>
      <w:r w:rsidRPr="00A966A4">
        <w:t>Fabienne Keller, Jan-Christoph Oetjen</w:t>
      </w:r>
      <w:r w:rsidRPr="00A966A4">
        <w:rPr>
          <w:rStyle w:val="HideTWBExt"/>
          <w:b w:val="0"/>
        </w:rPr>
        <w:t>&lt;/Members&gt;</w:t>
      </w:r>
    </w:p>
    <w:p w14:paraId="031757CD" w14:textId="77777777" w:rsidR="005B35AF" w:rsidRPr="00A966A4" w:rsidRDefault="005B35AF" w:rsidP="005B35AF">
      <w:pPr>
        <w:pStyle w:val="NormalBold"/>
      </w:pPr>
      <w:r w:rsidRPr="00A966A4">
        <w:rPr>
          <w:rStyle w:val="HideTWBExt"/>
          <w:b w:val="0"/>
        </w:rPr>
        <w:t>&lt;/RepeatBlock-By&gt;</w:t>
      </w:r>
    </w:p>
    <w:p w14:paraId="319011D0"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F083732" w14:textId="77777777" w:rsidR="005B35AF" w:rsidRPr="00A966A4" w:rsidRDefault="005B35AF" w:rsidP="005B35AF">
      <w:pPr>
        <w:pStyle w:val="NormalBold"/>
      </w:pPr>
      <w:r w:rsidRPr="00A966A4">
        <w:rPr>
          <w:rStyle w:val="HideTWBExt"/>
          <w:b w:val="0"/>
        </w:rPr>
        <w:t>&lt;Article&gt;</w:t>
      </w:r>
      <w:r w:rsidRPr="00A966A4">
        <w:t>Skäl 10</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3601C1E" w14:textId="77777777" w:rsidTr="00EA1649">
        <w:trPr>
          <w:trHeight w:hRule="exact" w:val="240"/>
          <w:jc w:val="center"/>
        </w:trPr>
        <w:tc>
          <w:tcPr>
            <w:tcW w:w="9752" w:type="dxa"/>
            <w:gridSpan w:val="2"/>
            <w:tcBorders>
              <w:top w:val="nil"/>
              <w:left w:val="nil"/>
              <w:bottom w:val="nil"/>
              <w:right w:val="nil"/>
            </w:tcBorders>
          </w:tcPr>
          <w:p w14:paraId="793A79D0" w14:textId="77777777" w:rsidR="005B35AF" w:rsidRPr="00A966A4" w:rsidRDefault="005B35AF" w:rsidP="00EA1649"/>
        </w:tc>
      </w:tr>
      <w:tr w:rsidR="005B35AF" w:rsidRPr="00A966A4" w14:paraId="63FDFCBF" w14:textId="77777777" w:rsidTr="00EA1649">
        <w:trPr>
          <w:trHeight w:val="240"/>
          <w:jc w:val="center"/>
        </w:trPr>
        <w:tc>
          <w:tcPr>
            <w:tcW w:w="4876" w:type="dxa"/>
            <w:tcBorders>
              <w:top w:val="nil"/>
              <w:left w:val="nil"/>
              <w:bottom w:val="nil"/>
              <w:right w:val="nil"/>
            </w:tcBorders>
          </w:tcPr>
          <w:p w14:paraId="292398F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5B0356A" w14:textId="77777777" w:rsidR="005B35AF" w:rsidRPr="00A966A4" w:rsidRDefault="005B35AF" w:rsidP="00EA1649">
            <w:pPr>
              <w:pStyle w:val="AmColumnHeading"/>
            </w:pPr>
            <w:r w:rsidRPr="00A966A4">
              <w:t>Ändringsförslag</w:t>
            </w:r>
          </w:p>
        </w:tc>
      </w:tr>
      <w:tr w:rsidR="005B35AF" w:rsidRPr="00A966A4" w14:paraId="1A0934B8" w14:textId="77777777" w:rsidTr="00EA1649">
        <w:trPr>
          <w:jc w:val="center"/>
        </w:trPr>
        <w:tc>
          <w:tcPr>
            <w:tcW w:w="4876" w:type="dxa"/>
            <w:tcBorders>
              <w:top w:val="nil"/>
              <w:left w:val="nil"/>
              <w:bottom w:val="nil"/>
              <w:right w:val="nil"/>
            </w:tcBorders>
          </w:tcPr>
          <w:p w14:paraId="21D6120A" w14:textId="77777777" w:rsidR="005B35AF" w:rsidRPr="00A966A4" w:rsidRDefault="005B35AF" w:rsidP="00EA1649">
            <w:pPr>
              <w:pStyle w:val="Normal6a"/>
            </w:pPr>
            <w:r w:rsidRPr="00A966A4">
              <w:rPr>
                <w:b/>
                <w:i/>
              </w:rPr>
              <w:t>(10)</w:t>
            </w:r>
            <w:r w:rsidRPr="00A966A4">
              <w:tab/>
            </w:r>
            <w:r w:rsidRPr="00A966A4">
              <w:rPr>
                <w:b/>
                <w:i/>
              </w:rPr>
              <w:t>När det gäller Egypten är det enligt informationen från asylbyrån för närvarande sex medlemsstater som betecknar Egypten som ett säkert ursprungsland på nationell nivå, och andelen godkända ansökningar för sökande från Egypten i hela EU var 4 % 2024. Landet har ratificerat de viktigaste internationella människorättsinstrumenten. Egypten är en republik där presidenten fungerar som både statschef och regeringschef. Det finns inga tecken på att medborgare i Egypten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Egypten har kvar dödsstraffet enligt sin strafflag och militära lagar, har landet ratificerat konventionen mot tortyr och annan grym, omänsklig eller förnedrande behandling eller bestraffning. Egypten har i sin nationella strategi för mänskliga rättigheter förklarat sin avsikt att reformera lagen om frihetsberövande före rättegång, förbättra fängelseförhållandena, begränsa antalet brott som bestraffas med döden och stärka en kultur som baseras på mänskliga rättigheter i alla statliga institutioner. Eftersom framstegen hittills har gjorts på det institutionella planet krävs nu ett genomförande i praktiken. Det pågår ingen väpnad konflikt i Egypten,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2C7EDDA1" w14:textId="77777777" w:rsidR="005B35AF" w:rsidRPr="00A966A4" w:rsidRDefault="005B35AF" w:rsidP="00EA1649">
            <w:pPr>
              <w:pStyle w:val="Normal6a"/>
            </w:pPr>
            <w:r w:rsidRPr="00A966A4">
              <w:rPr>
                <w:b/>
                <w:i/>
              </w:rPr>
              <w:t>utgår</w:t>
            </w:r>
          </w:p>
        </w:tc>
      </w:tr>
    </w:tbl>
    <w:p w14:paraId="6E383867"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DD8C525" w14:textId="77777777" w:rsidR="005B35AF" w:rsidRPr="00A966A4" w:rsidRDefault="005B35AF" w:rsidP="005B35AF">
      <w:r w:rsidRPr="00A966A4">
        <w:rPr>
          <w:rStyle w:val="HideTWBExt"/>
        </w:rPr>
        <w:t>&lt;/Amend&gt;</w:t>
      </w:r>
    </w:p>
    <w:p w14:paraId="001014DB"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90</w:t>
      </w:r>
      <w:r w:rsidRPr="00A966A4">
        <w:rPr>
          <w:rStyle w:val="HideTWBExt"/>
          <w:b w:val="0"/>
        </w:rPr>
        <w:t>&lt;/NumAm&gt;</w:t>
      </w:r>
    </w:p>
    <w:p w14:paraId="03FCC524"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1323B6AC" w14:textId="77777777" w:rsidR="005B35AF" w:rsidRPr="00A966A4" w:rsidRDefault="005B35AF" w:rsidP="005B35AF">
      <w:pPr>
        <w:pStyle w:val="NormalBold"/>
      </w:pPr>
      <w:r w:rsidRPr="00A966A4">
        <w:rPr>
          <w:rStyle w:val="HideTWBExt"/>
          <w:b w:val="0"/>
        </w:rPr>
        <w:t>&lt;/RepeatBlock-By&gt;</w:t>
      </w:r>
    </w:p>
    <w:p w14:paraId="5C23954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C22C6A9" w14:textId="77777777" w:rsidR="005B35AF" w:rsidRPr="00A966A4" w:rsidRDefault="005B35AF" w:rsidP="005B35AF">
      <w:pPr>
        <w:pStyle w:val="NormalBold"/>
      </w:pPr>
      <w:r w:rsidRPr="00A966A4">
        <w:rPr>
          <w:rStyle w:val="HideTWBExt"/>
          <w:b w:val="0"/>
        </w:rPr>
        <w:t>&lt;Article&gt;</w:t>
      </w:r>
      <w:r w:rsidRPr="00A966A4">
        <w:t>Skäl 10</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3707830" w14:textId="77777777" w:rsidTr="00EA1649">
        <w:trPr>
          <w:trHeight w:hRule="exact" w:val="240"/>
          <w:jc w:val="center"/>
        </w:trPr>
        <w:tc>
          <w:tcPr>
            <w:tcW w:w="9752" w:type="dxa"/>
            <w:gridSpan w:val="2"/>
            <w:tcBorders>
              <w:top w:val="nil"/>
              <w:left w:val="nil"/>
              <w:bottom w:val="nil"/>
              <w:right w:val="nil"/>
            </w:tcBorders>
          </w:tcPr>
          <w:p w14:paraId="3D2C316A" w14:textId="77777777" w:rsidR="005B35AF" w:rsidRPr="00A966A4" w:rsidRDefault="005B35AF" w:rsidP="00EA1649"/>
        </w:tc>
      </w:tr>
      <w:tr w:rsidR="005B35AF" w:rsidRPr="00A966A4" w14:paraId="1FC4B3E8" w14:textId="77777777" w:rsidTr="00EA1649">
        <w:trPr>
          <w:trHeight w:val="240"/>
          <w:jc w:val="center"/>
        </w:trPr>
        <w:tc>
          <w:tcPr>
            <w:tcW w:w="4876" w:type="dxa"/>
            <w:tcBorders>
              <w:top w:val="nil"/>
              <w:left w:val="nil"/>
              <w:bottom w:val="nil"/>
              <w:right w:val="nil"/>
            </w:tcBorders>
          </w:tcPr>
          <w:p w14:paraId="6CBFAA9E"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0015FCB" w14:textId="77777777" w:rsidR="005B35AF" w:rsidRPr="00A966A4" w:rsidRDefault="005B35AF" w:rsidP="00EA1649">
            <w:pPr>
              <w:pStyle w:val="AmColumnHeading"/>
            </w:pPr>
            <w:r w:rsidRPr="00A966A4">
              <w:t>Ändringsförslag</w:t>
            </w:r>
          </w:p>
        </w:tc>
      </w:tr>
      <w:tr w:rsidR="005B35AF" w:rsidRPr="00A966A4" w14:paraId="7F15DE90" w14:textId="77777777" w:rsidTr="00EA1649">
        <w:trPr>
          <w:jc w:val="center"/>
        </w:trPr>
        <w:tc>
          <w:tcPr>
            <w:tcW w:w="4876" w:type="dxa"/>
            <w:tcBorders>
              <w:top w:val="nil"/>
              <w:left w:val="nil"/>
              <w:bottom w:val="nil"/>
              <w:right w:val="nil"/>
            </w:tcBorders>
          </w:tcPr>
          <w:p w14:paraId="583697DB" w14:textId="77777777" w:rsidR="005B35AF" w:rsidRPr="00A966A4" w:rsidRDefault="005B35AF" w:rsidP="00EA1649">
            <w:pPr>
              <w:pStyle w:val="Normal6a"/>
            </w:pPr>
            <w:r w:rsidRPr="00A966A4">
              <w:t>(10)</w:t>
            </w:r>
            <w:r w:rsidRPr="00A966A4">
              <w:tab/>
              <w:t>När det gäller Egypten är det enligt informationen från asylbyrån för närvarande sex medlemsstater som betecknar Egypten som ett säkert ursprungsland på nationell nivå, och andelen godkända ansökningar för sökande från Egypten i hela EU var 4 % 2024. Landet har ratificerat de viktigaste internationella människorättsinstrumenten. Egypten är en republik där presidenten fungerar som både statschef och regeringschef. Det finns inga tecken på att medborgare i Egypten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Egypten har kvar dödsstraffet enligt sin strafflag och militära lagar, har landet ratificerat konventionen mot tortyr och annan grym, omänsklig eller förnedrande behandling eller bestraffning. Egypten har i sin nationella strategi för mänskliga rättigheter förklarat sin avsikt att reformera lagen om frihetsberövande före rättegång, förbättra fängelseförhållandena, begränsa antalet brott som bestraffas med döden och stärka en kultur som baseras på mänskliga rättigheter i alla statliga institutioner. Eftersom framstegen hittills har gjorts på det institutionella planet krävs nu ett genomförande i praktiken. Det pågår ingen väpnad konflikt i Egypten,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416C9ED3" w14:textId="77777777" w:rsidR="005B35AF" w:rsidRPr="00A966A4" w:rsidRDefault="005B35AF" w:rsidP="00EA1649">
            <w:pPr>
              <w:pStyle w:val="Normal6a"/>
            </w:pPr>
            <w:r w:rsidRPr="00A966A4">
              <w:t>(10)</w:t>
            </w:r>
            <w:r w:rsidRPr="00A966A4">
              <w:tab/>
              <w:t xml:space="preserve">När det gäller Egypten är det enligt informationen från asylbyrån för närvarande sex medlemsstater som betecknar Egypten som ett säkert ursprungsland på nationell nivå, och andelen godkända ansökningar för sökande från Egypten i hela EU var 4 % 2024. Landet har ratificerat de viktigaste internationella människorättsinstrumenten. Egypten är en republik där presidenten fungerar som både statschef och regeringschef. Det finns inga tecken på att medborgare i Egypten utvisas, avlägsnas eller utlämnas till länder där det finns risk för dödsstraff, tortyr, förföljelse eller omänsklig eller förnedrande behandling. </w:t>
            </w:r>
            <w:r w:rsidRPr="00A966A4">
              <w:rPr>
                <w:b/>
                <w:i/>
              </w:rPr>
              <w:t>Egypten gör betydande insatser för att bekämpa smuggling och människohandel, men det krävs fortfarande insatser och EU bör engagera sig i och bistå landet i denna fråga.</w:t>
            </w:r>
            <w:r w:rsidRPr="00A966A4">
              <w:t xml:space="preserve"> Det finns i allmänhet ingen verklig risk för allvarlig skada i den mening som avses i artikel 15 i förordning (EU) 2024/1347. Även om Egypten har kvar dödsstraffet enligt sin strafflag och militära lagar, har landet ratificerat konventionen mot tortyr och annan grym, omänsklig eller förnedrande behandling eller bestraffning. Egypten har i sin nationella strategi för mänskliga rättigheter förklarat sin avsikt att reformera lagen om frihetsberövande före rättegång, förbättra fängelseförhållandena, begränsa antalet brott som bestraffas med döden och stärka en kultur som baseras på mänskliga rättigheter i alla statliga institutioner. </w:t>
            </w:r>
            <w:r w:rsidRPr="00A966A4">
              <w:rPr>
                <w:b/>
                <w:i/>
              </w:rPr>
              <w:t>Insatser bör göras för att eftertryckligen uppmuntra Egypten att underteckna det andra fakultativa protokollet till den internationella konventionen om medborgerliga och politiska rättigheter.</w:t>
            </w:r>
            <w:r w:rsidRPr="00A966A4">
              <w:t xml:space="preserve"> Eftersom framstegen hittills har gjorts på det institutionella planet krävs nu ett genomförande i praktiken. Det pågår ingen väpnad konflikt i Egypten,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0508395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78BADC5"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34963423" w14:textId="77777777" w:rsidR="005B35AF" w:rsidRPr="00A966A4" w:rsidRDefault="005B35AF" w:rsidP="005B35AF">
      <w:pPr>
        <w:pStyle w:val="AmJustText"/>
      </w:pPr>
      <w:r w:rsidRPr="00A966A4">
        <w:t>Egypten har ratificerat de viktigaste internationella människorättsinstrumenten, och andelen godkända asylansökningar är fortfarande mycket låg i hela unionen. Även om det finns utmaningar innebär de inte att det råder systematisk förföljelse eller urskillningslöst våld i den mening som avses i skyddsgrundsförordningen. Unionsförteckningen måste baseras på objektiva indikatorer, inte subjektiva politiska överväganden.</w:t>
      </w:r>
    </w:p>
    <w:p w14:paraId="015AE6D4" w14:textId="77777777" w:rsidR="005B35AF" w:rsidRPr="00A966A4" w:rsidRDefault="005B35AF" w:rsidP="005B35AF">
      <w:r w:rsidRPr="00A966A4">
        <w:rPr>
          <w:rStyle w:val="HideTWBExt"/>
        </w:rPr>
        <w:t>&lt;/Amend&gt;</w:t>
      </w:r>
    </w:p>
    <w:p w14:paraId="17560AC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91</w:t>
      </w:r>
      <w:r w:rsidRPr="00A966A4">
        <w:rPr>
          <w:rStyle w:val="HideTWBExt"/>
          <w:b w:val="0"/>
        </w:rPr>
        <w:t>&lt;/NumAm&gt;</w:t>
      </w:r>
    </w:p>
    <w:p w14:paraId="5AE7BA13" w14:textId="77777777" w:rsidR="005B35AF" w:rsidRPr="00A966A4" w:rsidRDefault="005B35AF" w:rsidP="005B35AF">
      <w:pPr>
        <w:pStyle w:val="NormalBold"/>
      </w:pPr>
      <w:r w:rsidRPr="00A966A4">
        <w:rPr>
          <w:rStyle w:val="HideTWBExt"/>
          <w:b w:val="0"/>
        </w:rPr>
        <w:t>&lt;RepeatBlock-By&gt;&lt;Members&gt;</w:t>
      </w:r>
      <w:r w:rsidRPr="00A966A4">
        <w:t>Fabienne Keller, Jan-Christoph Oetjen</w:t>
      </w:r>
      <w:r w:rsidRPr="00A966A4">
        <w:rPr>
          <w:rStyle w:val="HideTWBExt"/>
          <w:b w:val="0"/>
        </w:rPr>
        <w:t>&lt;/Members&gt;</w:t>
      </w:r>
    </w:p>
    <w:p w14:paraId="06DA4B14" w14:textId="77777777" w:rsidR="005B35AF" w:rsidRPr="00A966A4" w:rsidRDefault="005B35AF" w:rsidP="005B35AF">
      <w:pPr>
        <w:pStyle w:val="NormalBold"/>
      </w:pPr>
      <w:r w:rsidRPr="00A966A4">
        <w:rPr>
          <w:rStyle w:val="HideTWBExt"/>
          <w:b w:val="0"/>
        </w:rPr>
        <w:t>&lt;/RepeatBlock-By&gt;</w:t>
      </w:r>
    </w:p>
    <w:p w14:paraId="7F7EE3B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1F34FE1" w14:textId="77777777" w:rsidR="005B35AF" w:rsidRPr="00A966A4" w:rsidRDefault="005B35AF" w:rsidP="005B35AF">
      <w:pPr>
        <w:pStyle w:val="NormalBold"/>
      </w:pPr>
      <w:r w:rsidRPr="00A966A4">
        <w:rPr>
          <w:rStyle w:val="HideTWBExt"/>
          <w:b w:val="0"/>
        </w:rPr>
        <w:t>&lt;Article&gt;</w:t>
      </w:r>
      <w:r w:rsidRPr="00A966A4">
        <w:t>Skäl 10a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F62AE44" w14:textId="77777777" w:rsidTr="00EA1649">
        <w:trPr>
          <w:trHeight w:hRule="exact" w:val="240"/>
          <w:jc w:val="center"/>
        </w:trPr>
        <w:tc>
          <w:tcPr>
            <w:tcW w:w="9752" w:type="dxa"/>
            <w:gridSpan w:val="2"/>
            <w:tcBorders>
              <w:top w:val="nil"/>
              <w:left w:val="nil"/>
              <w:bottom w:val="nil"/>
              <w:right w:val="nil"/>
            </w:tcBorders>
          </w:tcPr>
          <w:p w14:paraId="2E4C4793" w14:textId="77777777" w:rsidR="005B35AF" w:rsidRPr="00A966A4" w:rsidRDefault="005B35AF" w:rsidP="00EA1649"/>
        </w:tc>
      </w:tr>
      <w:tr w:rsidR="005B35AF" w:rsidRPr="00A966A4" w14:paraId="61D17E49" w14:textId="77777777" w:rsidTr="00EA1649">
        <w:trPr>
          <w:trHeight w:val="240"/>
          <w:jc w:val="center"/>
        </w:trPr>
        <w:tc>
          <w:tcPr>
            <w:tcW w:w="4876" w:type="dxa"/>
            <w:tcBorders>
              <w:top w:val="nil"/>
              <w:left w:val="nil"/>
              <w:bottom w:val="nil"/>
              <w:right w:val="nil"/>
            </w:tcBorders>
          </w:tcPr>
          <w:p w14:paraId="47C434B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D26BA9A" w14:textId="77777777" w:rsidR="005B35AF" w:rsidRPr="00A966A4" w:rsidRDefault="005B35AF" w:rsidP="00EA1649">
            <w:pPr>
              <w:pStyle w:val="AmColumnHeading"/>
            </w:pPr>
            <w:r w:rsidRPr="00A966A4">
              <w:t>Ändringsförslag</w:t>
            </w:r>
          </w:p>
        </w:tc>
      </w:tr>
      <w:tr w:rsidR="005B35AF" w:rsidRPr="00A966A4" w14:paraId="67CE7E78" w14:textId="77777777" w:rsidTr="00EA1649">
        <w:trPr>
          <w:jc w:val="center"/>
        </w:trPr>
        <w:tc>
          <w:tcPr>
            <w:tcW w:w="4876" w:type="dxa"/>
            <w:tcBorders>
              <w:top w:val="nil"/>
              <w:left w:val="nil"/>
              <w:bottom w:val="nil"/>
              <w:right w:val="nil"/>
            </w:tcBorders>
          </w:tcPr>
          <w:p w14:paraId="3CE69647" w14:textId="77777777" w:rsidR="005B35AF" w:rsidRPr="00A966A4" w:rsidRDefault="005B35AF" w:rsidP="00EA1649">
            <w:pPr>
              <w:pStyle w:val="Normal6a"/>
            </w:pPr>
          </w:p>
        </w:tc>
        <w:tc>
          <w:tcPr>
            <w:tcW w:w="4876" w:type="dxa"/>
            <w:tcBorders>
              <w:top w:val="nil"/>
              <w:left w:val="nil"/>
              <w:bottom w:val="nil"/>
              <w:right w:val="nil"/>
            </w:tcBorders>
          </w:tcPr>
          <w:p w14:paraId="752000E0" w14:textId="77777777" w:rsidR="005B35AF" w:rsidRPr="00A966A4" w:rsidRDefault="005B35AF" w:rsidP="00EA1649">
            <w:pPr>
              <w:pStyle w:val="Normal6a"/>
            </w:pPr>
            <w:r w:rsidRPr="00A966A4">
              <w:rPr>
                <w:b/>
                <w:i/>
              </w:rPr>
              <w:t>(10a)</w:t>
            </w:r>
            <w:r w:rsidRPr="00A966A4">
              <w:tab/>
            </w:r>
            <w:r w:rsidRPr="00A966A4">
              <w:rPr>
                <w:b/>
                <w:i/>
              </w:rPr>
              <w:t>När det gäller Georgien är det enligt informationen från asylbyrån för närvarande 14 medlemsstater som betecknar Georgien som ett säkert ursprungsland på nationell nivå, och andelen godkända ansökningar för sökande från Georgien i hela unionen var 4 % 2024. Landet har ratificerat de viktigaste internationella människorättsinstrumenten. Georgien är en parlamentarisk republik som styrs av en konstitution, som beskriver maktdelningen mellan verkställande och dömande makt. Det finns inga tecken på att medborgare i Georgien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Dödsstraffet avskaffades 2000 och tortyr är förbjudet enligt Georgiens konstitution. Det pågår ingen väpnad konflikt i Georgien, och därför föreligger inget hot på grund av urskillningslöst våld i situationer av internationell eller intern väpnad konflikt. I de ockuperade utbrytarregionerna Abchazien och Sydossetien, som inte står under den georgiska regeringens faktiska kontroll, har dock begränsningar av den fria rörligheten, det politiska deltagandet och vissa etniska minoriteters rättigheter rapporterats. De senaste rapporterna och resolutionerna varnar dessutom för att Georgien genomgår en allvarlig demokratisk tillbakagång, då regeringen fängslar oppositionsledare, förtrycker protester, undergräver rättsväsendets oberoende och antar reformer som begränsar den politiska pluralismen och yttrandefriheten. Det finns i allmänhet ingen förföljelse i landet i den mening som avses i artikel 9 i förordning (EU) 2024/1347.</w:t>
            </w:r>
          </w:p>
        </w:tc>
      </w:tr>
    </w:tbl>
    <w:p w14:paraId="77D6AD6A"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1C7A3F6" w14:textId="77777777" w:rsidR="005B35AF" w:rsidRPr="00A966A4" w:rsidRDefault="005B35AF" w:rsidP="005B35AF">
      <w:r w:rsidRPr="00A966A4">
        <w:rPr>
          <w:rStyle w:val="HideTWBExt"/>
        </w:rPr>
        <w:t>&lt;/Amend&gt;</w:t>
      </w:r>
    </w:p>
    <w:p w14:paraId="62E9CFEF"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92</w:t>
      </w:r>
      <w:r w:rsidRPr="00A966A4">
        <w:rPr>
          <w:rStyle w:val="HideTWBExt"/>
          <w:b w:val="0"/>
        </w:rPr>
        <w:t>&lt;/NumAm&gt;</w:t>
      </w:r>
    </w:p>
    <w:p w14:paraId="3EDAED2D"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6FC9B0A9" w14:textId="77777777" w:rsidR="005B35AF" w:rsidRPr="00A966A4" w:rsidRDefault="005B35AF" w:rsidP="005B35AF">
      <w:pPr>
        <w:pStyle w:val="NormalBold"/>
      </w:pPr>
      <w:r w:rsidRPr="00A966A4">
        <w:rPr>
          <w:rStyle w:val="HideTWBExt"/>
          <w:b w:val="0"/>
        </w:rPr>
        <w:t>&lt;/RepeatBlock-By&gt;</w:t>
      </w:r>
    </w:p>
    <w:p w14:paraId="278B310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1E43667" w14:textId="77777777" w:rsidR="005B35AF" w:rsidRPr="00A966A4" w:rsidRDefault="005B35AF" w:rsidP="005B35AF">
      <w:pPr>
        <w:pStyle w:val="NormalBold"/>
      </w:pPr>
      <w:r w:rsidRPr="00A966A4">
        <w:rPr>
          <w:rStyle w:val="HideTWBExt"/>
          <w:b w:val="0"/>
        </w:rPr>
        <w:t>&lt;Article&gt;</w:t>
      </w:r>
      <w:r w:rsidRPr="00A966A4">
        <w:t>Skäl 11</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828CD32" w14:textId="77777777" w:rsidTr="00EA1649">
        <w:trPr>
          <w:trHeight w:hRule="exact" w:val="240"/>
          <w:jc w:val="center"/>
        </w:trPr>
        <w:tc>
          <w:tcPr>
            <w:tcW w:w="9752" w:type="dxa"/>
            <w:gridSpan w:val="2"/>
            <w:tcBorders>
              <w:top w:val="nil"/>
              <w:left w:val="nil"/>
              <w:bottom w:val="nil"/>
              <w:right w:val="nil"/>
            </w:tcBorders>
          </w:tcPr>
          <w:p w14:paraId="4B07DFFD" w14:textId="77777777" w:rsidR="005B35AF" w:rsidRPr="00A966A4" w:rsidRDefault="005B35AF" w:rsidP="00EA1649"/>
        </w:tc>
      </w:tr>
      <w:tr w:rsidR="005B35AF" w:rsidRPr="00A966A4" w14:paraId="46220ECA" w14:textId="77777777" w:rsidTr="00EA1649">
        <w:trPr>
          <w:trHeight w:val="240"/>
          <w:jc w:val="center"/>
        </w:trPr>
        <w:tc>
          <w:tcPr>
            <w:tcW w:w="4876" w:type="dxa"/>
            <w:tcBorders>
              <w:top w:val="nil"/>
              <w:left w:val="nil"/>
              <w:bottom w:val="nil"/>
              <w:right w:val="nil"/>
            </w:tcBorders>
          </w:tcPr>
          <w:p w14:paraId="2054BA4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D7BEC38" w14:textId="77777777" w:rsidR="005B35AF" w:rsidRPr="00A966A4" w:rsidRDefault="005B35AF" w:rsidP="00EA1649">
            <w:pPr>
              <w:pStyle w:val="AmColumnHeading"/>
            </w:pPr>
            <w:r w:rsidRPr="00A966A4">
              <w:t>Ändringsförslag</w:t>
            </w:r>
          </w:p>
        </w:tc>
      </w:tr>
      <w:tr w:rsidR="005B35AF" w:rsidRPr="00A966A4" w14:paraId="108FD210" w14:textId="77777777" w:rsidTr="00EA1649">
        <w:trPr>
          <w:jc w:val="center"/>
        </w:trPr>
        <w:tc>
          <w:tcPr>
            <w:tcW w:w="4876" w:type="dxa"/>
            <w:tcBorders>
              <w:top w:val="nil"/>
              <w:left w:val="nil"/>
              <w:bottom w:val="nil"/>
              <w:right w:val="nil"/>
            </w:tcBorders>
          </w:tcPr>
          <w:p w14:paraId="239E2B55" w14:textId="77777777" w:rsidR="005B35AF" w:rsidRPr="00A966A4" w:rsidRDefault="005B35AF" w:rsidP="00EA1649">
            <w:pPr>
              <w:pStyle w:val="Normal6a"/>
            </w:pPr>
            <w:r w:rsidRPr="00A966A4">
              <w:rPr>
                <w:b/>
                <w:i/>
              </w:rPr>
              <w:t>(11)</w:t>
            </w:r>
            <w:r w:rsidRPr="00A966A4">
              <w:tab/>
            </w:r>
            <w:r w:rsidRPr="00A966A4">
              <w:rPr>
                <w:b/>
                <w:i/>
              </w:rPr>
              <w:t>När det gäller Indien är det enligt informationen från asylbyrån för närvarande nio medlemsstater som betecknar Indien som ett säkert ursprungsland på nationell nivå, och andelen godkända ansökningar för sökande från Indien i hela unionen var 2 % 2024. Landet har ratificerat de viktigaste internationella människorättsinstrumenten. Indien är en konstitutionell republik och en parlamentarisk demokrati. Det finns inga tecken på att medborgare i Indien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Indien har kvar dödsstraffet i sin straffrätt och inte undertecknade det andra fakultativa protokollet till den internationella konventionen om medborgerliga och politiska rättigheter, som syftar till att avskaffa dödsstraffet, har dödsstraffet inte tillämpats i praktiken sedan 2020. Indien har ratificerat konventionen mot tortyr och annan grym, omänsklig eller förnedrande behandling eller bestraffning. Det pågår ingen väpnad konflikt i Indien,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05F12E74" w14:textId="77777777" w:rsidR="005B35AF" w:rsidRPr="00A966A4" w:rsidRDefault="005B35AF" w:rsidP="00EA1649">
            <w:pPr>
              <w:pStyle w:val="Normal6a"/>
            </w:pPr>
            <w:r w:rsidRPr="00A966A4">
              <w:rPr>
                <w:b/>
                <w:i/>
              </w:rPr>
              <w:t>utgår</w:t>
            </w:r>
          </w:p>
        </w:tc>
      </w:tr>
    </w:tbl>
    <w:p w14:paraId="787A72F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C98A487" w14:textId="77777777" w:rsidR="005B35AF" w:rsidRPr="00A966A4" w:rsidRDefault="005B35AF" w:rsidP="005B35AF">
      <w:r w:rsidRPr="00A966A4">
        <w:rPr>
          <w:rStyle w:val="HideTWBExt"/>
        </w:rPr>
        <w:t>&lt;/Amend&gt;</w:t>
      </w:r>
    </w:p>
    <w:p w14:paraId="56EC9733"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93</w:t>
      </w:r>
      <w:r w:rsidRPr="00A966A4">
        <w:rPr>
          <w:rStyle w:val="HideTWBExt"/>
          <w:b w:val="0"/>
        </w:rPr>
        <w:t>&lt;/NumAm&gt;</w:t>
      </w:r>
    </w:p>
    <w:p w14:paraId="4D71564B"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10086220" w14:textId="77777777" w:rsidR="005B35AF" w:rsidRPr="00A966A4" w:rsidRDefault="005B35AF" w:rsidP="005B35AF">
      <w:pPr>
        <w:pStyle w:val="NormalBold"/>
      </w:pPr>
      <w:r w:rsidRPr="00A966A4">
        <w:rPr>
          <w:rStyle w:val="HideTWBExt"/>
          <w:b w:val="0"/>
        </w:rPr>
        <w:t>&lt;/RepeatBlock-By&gt;</w:t>
      </w:r>
    </w:p>
    <w:p w14:paraId="2CA9282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076921F" w14:textId="77777777" w:rsidR="005B35AF" w:rsidRPr="00A966A4" w:rsidRDefault="005B35AF" w:rsidP="005B35AF">
      <w:pPr>
        <w:pStyle w:val="NormalBold"/>
      </w:pPr>
      <w:r w:rsidRPr="00A966A4">
        <w:rPr>
          <w:rStyle w:val="HideTWBExt"/>
          <w:b w:val="0"/>
        </w:rPr>
        <w:t>&lt;Article&gt;</w:t>
      </w:r>
      <w:r w:rsidRPr="00A966A4">
        <w:t>Skäl 11</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0700203" w14:textId="77777777" w:rsidTr="00EA1649">
        <w:trPr>
          <w:trHeight w:hRule="exact" w:val="240"/>
          <w:jc w:val="center"/>
        </w:trPr>
        <w:tc>
          <w:tcPr>
            <w:tcW w:w="9752" w:type="dxa"/>
            <w:gridSpan w:val="2"/>
            <w:tcBorders>
              <w:top w:val="nil"/>
              <w:left w:val="nil"/>
              <w:bottom w:val="nil"/>
              <w:right w:val="nil"/>
            </w:tcBorders>
          </w:tcPr>
          <w:p w14:paraId="0FD09851" w14:textId="77777777" w:rsidR="005B35AF" w:rsidRPr="00A966A4" w:rsidRDefault="005B35AF" w:rsidP="00EA1649"/>
        </w:tc>
      </w:tr>
      <w:tr w:rsidR="005B35AF" w:rsidRPr="00A966A4" w14:paraId="59211B4F" w14:textId="77777777" w:rsidTr="00EA1649">
        <w:trPr>
          <w:trHeight w:val="240"/>
          <w:jc w:val="center"/>
        </w:trPr>
        <w:tc>
          <w:tcPr>
            <w:tcW w:w="4876" w:type="dxa"/>
            <w:tcBorders>
              <w:top w:val="nil"/>
              <w:left w:val="nil"/>
              <w:bottom w:val="nil"/>
              <w:right w:val="nil"/>
            </w:tcBorders>
          </w:tcPr>
          <w:p w14:paraId="740A1BD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2DAA60D" w14:textId="77777777" w:rsidR="005B35AF" w:rsidRPr="00A966A4" w:rsidRDefault="005B35AF" w:rsidP="00EA1649">
            <w:pPr>
              <w:pStyle w:val="AmColumnHeading"/>
            </w:pPr>
            <w:r w:rsidRPr="00A966A4">
              <w:t>Ändringsförslag</w:t>
            </w:r>
          </w:p>
        </w:tc>
      </w:tr>
      <w:tr w:rsidR="005B35AF" w:rsidRPr="00A966A4" w14:paraId="363E6271" w14:textId="77777777" w:rsidTr="00EA1649">
        <w:trPr>
          <w:jc w:val="center"/>
        </w:trPr>
        <w:tc>
          <w:tcPr>
            <w:tcW w:w="4876" w:type="dxa"/>
            <w:tcBorders>
              <w:top w:val="nil"/>
              <w:left w:val="nil"/>
              <w:bottom w:val="nil"/>
              <w:right w:val="nil"/>
            </w:tcBorders>
          </w:tcPr>
          <w:p w14:paraId="662196B0" w14:textId="77777777" w:rsidR="005B35AF" w:rsidRPr="00A966A4" w:rsidRDefault="005B35AF" w:rsidP="00EA1649">
            <w:pPr>
              <w:pStyle w:val="Normal6a"/>
            </w:pPr>
            <w:r w:rsidRPr="00A966A4">
              <w:rPr>
                <w:b/>
                <w:i/>
              </w:rPr>
              <w:t>(11)</w:t>
            </w:r>
            <w:r w:rsidRPr="00A966A4">
              <w:tab/>
            </w:r>
            <w:r w:rsidRPr="00A966A4">
              <w:rPr>
                <w:b/>
                <w:i/>
              </w:rPr>
              <w:t>När det gäller Indien är det enligt informationen från asylbyrån för närvarande nio medlemsstater som betecknar Indien som ett säkert ursprungsland på nationell nivå, och andelen godkända ansökningar för sökande från Indien i hela unionen var 2 % 2024. Landet har ratificerat de viktigaste internationella människorättsinstrumenten. Indien är en konstitutionell republik och en parlamentarisk demokrati. Det finns inga tecken på att medborgare i Indien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Indien har kvar dödsstraffet i sin straffrätt och inte undertecknade det andra fakultativa protokollet till den internationella konventionen om medborgerliga och politiska rättigheter, som syftar till att avskaffa dödsstraffet, har dödsstraffet inte tillämpats i praktiken sedan 2020. Indien har ratificerat konventionen mot tortyr och annan grym, omänsklig eller förnedrande behandling eller bestraffning. Det pågår ingen väpnad konflikt i Indien,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319EDAD8" w14:textId="77777777" w:rsidR="005B35AF" w:rsidRPr="00A966A4" w:rsidRDefault="005B35AF" w:rsidP="00EA1649">
            <w:pPr>
              <w:pStyle w:val="Normal6a"/>
            </w:pPr>
            <w:r w:rsidRPr="00A966A4">
              <w:rPr>
                <w:b/>
                <w:i/>
              </w:rPr>
              <w:t>utgår</w:t>
            </w:r>
          </w:p>
        </w:tc>
      </w:tr>
    </w:tbl>
    <w:p w14:paraId="125357F4"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261E962" w14:textId="77777777" w:rsidR="005B35AF" w:rsidRPr="00A966A4" w:rsidRDefault="005B35AF" w:rsidP="005B35AF">
      <w:r w:rsidRPr="00A966A4">
        <w:rPr>
          <w:rStyle w:val="HideTWBExt"/>
        </w:rPr>
        <w:t>&lt;/Amend&gt;</w:t>
      </w:r>
    </w:p>
    <w:p w14:paraId="214321DB"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94</w:t>
      </w:r>
      <w:r w:rsidRPr="00A966A4">
        <w:rPr>
          <w:rStyle w:val="HideTWBExt"/>
          <w:b w:val="0"/>
        </w:rPr>
        <w:t>&lt;/NumAm&gt;</w:t>
      </w:r>
    </w:p>
    <w:p w14:paraId="27768C74"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09F6F2F8" w14:textId="77777777" w:rsidR="005B35AF" w:rsidRPr="00A966A4" w:rsidRDefault="005B35AF" w:rsidP="005B35AF">
      <w:pPr>
        <w:pStyle w:val="NormalBold"/>
      </w:pPr>
      <w:r w:rsidRPr="00A966A4">
        <w:rPr>
          <w:rStyle w:val="HideTWBExt"/>
          <w:b w:val="0"/>
        </w:rPr>
        <w:t>&lt;/RepeatBlock-By&gt;</w:t>
      </w:r>
    </w:p>
    <w:p w14:paraId="61D3C9B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4EF59F7" w14:textId="77777777" w:rsidR="005B35AF" w:rsidRPr="00A966A4" w:rsidRDefault="005B35AF" w:rsidP="005B35AF">
      <w:pPr>
        <w:pStyle w:val="NormalBold"/>
      </w:pPr>
      <w:r w:rsidRPr="00A966A4">
        <w:rPr>
          <w:rStyle w:val="HideTWBExt"/>
          <w:b w:val="0"/>
        </w:rPr>
        <w:t>&lt;Article&gt;</w:t>
      </w:r>
      <w:r w:rsidRPr="00A966A4">
        <w:t>Skäl 11</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8354754" w14:textId="77777777" w:rsidTr="00EA1649">
        <w:trPr>
          <w:trHeight w:hRule="exact" w:val="240"/>
          <w:jc w:val="center"/>
        </w:trPr>
        <w:tc>
          <w:tcPr>
            <w:tcW w:w="9752" w:type="dxa"/>
            <w:gridSpan w:val="2"/>
            <w:tcBorders>
              <w:top w:val="nil"/>
              <w:left w:val="nil"/>
              <w:bottom w:val="nil"/>
              <w:right w:val="nil"/>
            </w:tcBorders>
          </w:tcPr>
          <w:p w14:paraId="3D5B0756" w14:textId="77777777" w:rsidR="005B35AF" w:rsidRPr="00A966A4" w:rsidRDefault="005B35AF" w:rsidP="00EA1649"/>
        </w:tc>
      </w:tr>
      <w:tr w:rsidR="005B35AF" w:rsidRPr="00A966A4" w14:paraId="43DBE9FC" w14:textId="77777777" w:rsidTr="00EA1649">
        <w:trPr>
          <w:trHeight w:val="240"/>
          <w:jc w:val="center"/>
        </w:trPr>
        <w:tc>
          <w:tcPr>
            <w:tcW w:w="4876" w:type="dxa"/>
            <w:tcBorders>
              <w:top w:val="nil"/>
              <w:left w:val="nil"/>
              <w:bottom w:val="nil"/>
              <w:right w:val="nil"/>
            </w:tcBorders>
          </w:tcPr>
          <w:p w14:paraId="5EFE609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FCC8374" w14:textId="77777777" w:rsidR="005B35AF" w:rsidRPr="00A966A4" w:rsidRDefault="005B35AF" w:rsidP="00EA1649">
            <w:pPr>
              <w:pStyle w:val="AmColumnHeading"/>
            </w:pPr>
            <w:r w:rsidRPr="00A966A4">
              <w:t>Ändringsförslag</w:t>
            </w:r>
          </w:p>
        </w:tc>
      </w:tr>
      <w:tr w:rsidR="005B35AF" w:rsidRPr="00A966A4" w14:paraId="03B1A0C1" w14:textId="77777777" w:rsidTr="00EA1649">
        <w:trPr>
          <w:jc w:val="center"/>
        </w:trPr>
        <w:tc>
          <w:tcPr>
            <w:tcW w:w="4876" w:type="dxa"/>
            <w:tcBorders>
              <w:top w:val="nil"/>
              <w:left w:val="nil"/>
              <w:bottom w:val="nil"/>
              <w:right w:val="nil"/>
            </w:tcBorders>
          </w:tcPr>
          <w:p w14:paraId="66AC3126" w14:textId="77777777" w:rsidR="005B35AF" w:rsidRPr="00A966A4" w:rsidRDefault="005B35AF" w:rsidP="00EA1649">
            <w:pPr>
              <w:pStyle w:val="Normal6a"/>
            </w:pPr>
            <w:r w:rsidRPr="00A966A4">
              <w:t>(11)</w:t>
            </w:r>
            <w:r w:rsidRPr="00A966A4">
              <w:tab/>
              <w:t>När det gäller Indien är det enligt informationen från asylbyrån för närvarande nio medlemsstater som betecknar Indien som ett säkert ursprungsland på nationell nivå, och andelen godkända ansökningar för sökande från Indien i hela unionen var 2 % 2024. Landet har ratificerat de viktigaste internationella människorättsinstrumenten. Indien är en konstitutionell republik och en parlamentarisk demokrati. Det finns inga tecken på att medborgare i Indien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Indien har kvar dödsstraffet i sin straffrätt och inte undertecknade det andra fakultativa protokollet till den internationella konventionen om medborgerliga och politiska rättigheter, som syftar till att avskaffa dödsstraffet, har dödsstraffet inte tillämpats i praktiken sedan 2020. Indien har ratificerat konventionen mot tortyr och annan grym, omänsklig eller förnedrande behandling eller bestraffning. Det pågår ingen väpnad konflikt i Indien,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76E67F61" w14:textId="77777777" w:rsidR="005B35AF" w:rsidRPr="00A966A4" w:rsidRDefault="005B35AF" w:rsidP="00EA1649">
            <w:pPr>
              <w:pStyle w:val="Normal6a"/>
            </w:pPr>
            <w:r w:rsidRPr="00A966A4">
              <w:t>(11)</w:t>
            </w:r>
            <w:r w:rsidRPr="00A966A4">
              <w:tab/>
              <w:t xml:space="preserve">När det gäller Indien är det enligt informationen från asylbyrån för närvarande nio medlemsstater som betecknar Indien som ett säkert ursprungsland på nationell nivå, och andelen godkända ansökningar för sökande från Indien i hela unionen var 2 % 2024. Landet har ratificerat de viktigaste internationella människorättsinstrumenten. Indien är en konstitutionell republik och en parlamentarisk demokrati. Det finns inga tecken på att medborgare i Indien utvisas, avlägsnas eller utlämnas till länder där det finns risk för dödsstraff, tortyr, förföljelse eller omänsklig eller förnedrande behandling. </w:t>
            </w:r>
            <w:r w:rsidRPr="00A966A4">
              <w:rPr>
                <w:b/>
                <w:i/>
              </w:rPr>
              <w:t>Indien gör betydande insatser för att bekämpa smuggling och människohandel, men det krävs fortfarande insatser och EU bör engagera sig i och bistå landet i denna fråga.</w:t>
            </w:r>
            <w:r w:rsidRPr="00A966A4">
              <w:t xml:space="preserve"> Det finns i allmänhet ingen verklig risk för allvarlig skada i den mening som avses i artikel 15 i förordning (EU) 2024/1347. Även om Indien har kvar dödsstraffet i sin straffrätt och inte undertecknade det andra fakultativa protokollet till den internationella konventionen om medborgerliga och politiska rättigheter, som syftar till att avskaffa dödsstraffet, har dödsstraffet inte tillämpats i praktiken sedan 2020</w:t>
            </w:r>
            <w:r w:rsidRPr="00A966A4">
              <w:rPr>
                <w:b/>
                <w:i/>
              </w:rPr>
              <w:t>. Insatser bör göras för att eftertryckligen uppmuntra Indien att underteckna det andra fakultativa protokollet till den internationella konventionen om medborgerliga och politiska rättigheter</w:t>
            </w:r>
            <w:r w:rsidRPr="00A966A4">
              <w:t>. Indien har ratificerat konventionen mot tortyr och annan grym, omänsklig eller förnedrande behandling eller bestraffning. Det pågår ingen väpnad konflikt i Indien,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5070D0F9"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30DB787"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10466C12" w14:textId="77777777" w:rsidR="005B35AF" w:rsidRPr="00A966A4" w:rsidRDefault="005B35AF" w:rsidP="005B35AF">
      <w:pPr>
        <w:pStyle w:val="AmJustText"/>
      </w:pPr>
      <w:r w:rsidRPr="00A966A4">
        <w:t>Indien är världens största demokrati, samtidigt som landet har ratificerat de viktigaste internationella människorättsinstrumenten och andelen godkända asylansökningar från indiska medborgare i EU är ytterst låg. Att inkludera landet stärker unionsförteckningens trovärdighet, undviker fragmentering och säkerställer effektivare asylförfaranden.</w:t>
      </w:r>
    </w:p>
    <w:p w14:paraId="78ACA097" w14:textId="77777777" w:rsidR="005B35AF" w:rsidRPr="00A966A4" w:rsidRDefault="005B35AF" w:rsidP="005B35AF">
      <w:r w:rsidRPr="00A966A4">
        <w:rPr>
          <w:rStyle w:val="HideTWBExt"/>
        </w:rPr>
        <w:t>&lt;/Amend&gt;</w:t>
      </w:r>
    </w:p>
    <w:p w14:paraId="1199A796"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95</w:t>
      </w:r>
      <w:r w:rsidRPr="00A966A4">
        <w:rPr>
          <w:rStyle w:val="HideTWBExt"/>
          <w:b w:val="0"/>
        </w:rPr>
        <w:t>&lt;/NumAm&gt;</w:t>
      </w:r>
    </w:p>
    <w:p w14:paraId="4EBEDA2B" w14:textId="77777777" w:rsidR="005B35AF" w:rsidRPr="00A966A4" w:rsidRDefault="005B35AF" w:rsidP="005B35AF">
      <w:pPr>
        <w:pStyle w:val="NormalBold"/>
      </w:pPr>
      <w:r w:rsidRPr="00A966A4">
        <w:rPr>
          <w:rStyle w:val="HideTWBExt"/>
          <w:b w:val="0"/>
        </w:rPr>
        <w:t>&lt;RepeatBlock-By&gt;&lt;Members&gt;</w:t>
      </w:r>
      <w:r w:rsidRPr="00A966A4">
        <w:t>Fabienne Keller, Jan-Christoph Oetjen</w:t>
      </w:r>
      <w:r w:rsidRPr="00A966A4">
        <w:rPr>
          <w:rStyle w:val="HideTWBExt"/>
          <w:b w:val="0"/>
        </w:rPr>
        <w:t>&lt;/Members&gt;</w:t>
      </w:r>
    </w:p>
    <w:p w14:paraId="0AC471B3" w14:textId="77777777" w:rsidR="005B35AF" w:rsidRPr="00A966A4" w:rsidRDefault="005B35AF" w:rsidP="005B35AF">
      <w:pPr>
        <w:pStyle w:val="NormalBold"/>
      </w:pPr>
      <w:r w:rsidRPr="00A966A4">
        <w:rPr>
          <w:rStyle w:val="HideTWBExt"/>
          <w:b w:val="0"/>
        </w:rPr>
        <w:t>&lt;/RepeatBlock-By&gt;</w:t>
      </w:r>
    </w:p>
    <w:p w14:paraId="2D4A9DD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2963BB1" w14:textId="77777777" w:rsidR="005B35AF" w:rsidRPr="00A966A4" w:rsidRDefault="005B35AF" w:rsidP="005B35AF">
      <w:pPr>
        <w:pStyle w:val="NormalBold"/>
      </w:pPr>
      <w:r w:rsidRPr="00A966A4">
        <w:rPr>
          <w:rStyle w:val="HideTWBExt"/>
          <w:b w:val="0"/>
        </w:rPr>
        <w:t>&lt;Article&gt;</w:t>
      </w:r>
      <w:r w:rsidRPr="00A966A4">
        <w:t>Skäl 11</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255211A" w14:textId="77777777" w:rsidTr="00EA1649">
        <w:trPr>
          <w:trHeight w:hRule="exact" w:val="240"/>
          <w:jc w:val="center"/>
        </w:trPr>
        <w:tc>
          <w:tcPr>
            <w:tcW w:w="9752" w:type="dxa"/>
            <w:gridSpan w:val="2"/>
            <w:tcBorders>
              <w:top w:val="nil"/>
              <w:left w:val="nil"/>
              <w:bottom w:val="nil"/>
              <w:right w:val="nil"/>
            </w:tcBorders>
          </w:tcPr>
          <w:p w14:paraId="787CAF11" w14:textId="77777777" w:rsidR="005B35AF" w:rsidRPr="00A966A4" w:rsidRDefault="005B35AF" w:rsidP="00EA1649"/>
        </w:tc>
      </w:tr>
      <w:tr w:rsidR="005B35AF" w:rsidRPr="00A966A4" w14:paraId="53B5A917" w14:textId="77777777" w:rsidTr="00EA1649">
        <w:trPr>
          <w:trHeight w:val="240"/>
          <w:jc w:val="center"/>
        </w:trPr>
        <w:tc>
          <w:tcPr>
            <w:tcW w:w="4876" w:type="dxa"/>
            <w:tcBorders>
              <w:top w:val="nil"/>
              <w:left w:val="nil"/>
              <w:bottom w:val="nil"/>
              <w:right w:val="nil"/>
            </w:tcBorders>
          </w:tcPr>
          <w:p w14:paraId="76E3BB1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98D1043" w14:textId="77777777" w:rsidR="005B35AF" w:rsidRPr="00A966A4" w:rsidRDefault="005B35AF" w:rsidP="00EA1649">
            <w:pPr>
              <w:pStyle w:val="AmColumnHeading"/>
            </w:pPr>
            <w:r w:rsidRPr="00A966A4">
              <w:t>Ändringsförslag</w:t>
            </w:r>
          </w:p>
        </w:tc>
      </w:tr>
      <w:tr w:rsidR="005B35AF" w:rsidRPr="00A966A4" w14:paraId="2F495291" w14:textId="77777777" w:rsidTr="00EA1649">
        <w:trPr>
          <w:jc w:val="center"/>
        </w:trPr>
        <w:tc>
          <w:tcPr>
            <w:tcW w:w="4876" w:type="dxa"/>
            <w:tcBorders>
              <w:top w:val="nil"/>
              <w:left w:val="nil"/>
              <w:bottom w:val="nil"/>
              <w:right w:val="nil"/>
            </w:tcBorders>
          </w:tcPr>
          <w:p w14:paraId="7B24AD85" w14:textId="77777777" w:rsidR="005B35AF" w:rsidRPr="00A966A4" w:rsidRDefault="005B35AF" w:rsidP="00EA1649">
            <w:pPr>
              <w:pStyle w:val="Normal6a"/>
            </w:pPr>
            <w:r w:rsidRPr="00A966A4">
              <w:t>(11)</w:t>
            </w:r>
            <w:r w:rsidRPr="00A966A4">
              <w:tab/>
              <w:t>När det gäller Indien är det enligt informationen från asylbyrån för närvarande nio medlemsstater som betecknar Indien som ett säkert ursprungsland på nationell nivå, och andelen godkända ansökningar för sökande från Indien i hela unionen var 2 % 2024. Landet har ratificerat de viktigaste internationella människorättsinstrumenten. Indien är en konstitutionell republik och en parlamentarisk demokrati. Det finns inga tecken på att medborgare i Indien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Indien har kvar dödsstraffet i sin straffrätt och inte undertecknade det andra fakultativa protokollet till den internationella konventionen om medborgerliga och politiska rättigheter, som syftar till att avskaffa dödsstraffet, har dödsstraffet inte tillämpats i praktiken sedan 2020. Indien har ratificerat konventionen mot tortyr och annan grym, omänsklig eller förnedrande behandling eller bestraffning. Det pågår ingen väpnad konflikt i Indien,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4921C32C" w14:textId="77777777" w:rsidR="005B35AF" w:rsidRPr="00A966A4" w:rsidRDefault="005B35AF" w:rsidP="00EA1649">
            <w:pPr>
              <w:pStyle w:val="Normal6a"/>
            </w:pPr>
            <w:r w:rsidRPr="00A966A4">
              <w:t>(11)</w:t>
            </w:r>
            <w:r w:rsidRPr="00A966A4">
              <w:tab/>
              <w:t xml:space="preserve">När det gäller Indien är det enligt informationen från asylbyrån för närvarande nio medlemsstater som betecknar Indien som ett säkert ursprungsland på nationell nivå, och andelen godkända ansökningar för sökande från Indien i hela unionen var 2 % 2024. Landet har ratificerat de viktigaste internationella människorättsinstrumenten. Indien är en konstitutionell republik och en parlamentarisk demokrati. Det finns inga tecken på att medborgare i Indien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Indien har kvar dödsstraffet i sin straffrätt och inte undertecknade det andra fakultativa protokollet till den internationella konventionen om medborgerliga och politiska rättigheter, som syftar till att avskaffa dödsstraffet, har dödsstraffet inte tillämpats i praktiken sedan 2020. Indien har ratificerat konventionen mot tortyr och annan grym, omänsklig eller förnedrande behandling eller bestraffning. Det pågår ingen väpnad konflikt i Indien, och därför föreligger inget hot på grund av urskillningslöst våld i situationer av internationell eller intern väpnad konflikt. Det finns i allmänhet ingen förföljelse i landet i den mening som avses i artikel 9 i förordning (EU) 2024/1347. </w:t>
            </w:r>
            <w:r w:rsidRPr="00A966A4">
              <w:rPr>
                <w:b/>
                <w:i/>
              </w:rPr>
              <w:t>I enlighet med artikel 61.2 i förordning 2024/1348 ska tydligt identifierbara kategorier av personer undantas från tillämpningen av denna förordning, däribland kvinnor och flickor, kristna, muslimer, hbtqi-personer, personer som tillhör de lägre kasten och stamfolk, journalister, människorättsförsvarare och aktivister från det civila samhället.</w:t>
            </w:r>
          </w:p>
        </w:tc>
      </w:tr>
    </w:tbl>
    <w:p w14:paraId="2AF14783"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5514755" w14:textId="77777777" w:rsidR="005B35AF" w:rsidRPr="00A966A4" w:rsidRDefault="005B35AF" w:rsidP="005B35AF">
      <w:r w:rsidRPr="00A966A4">
        <w:rPr>
          <w:rStyle w:val="HideTWBExt"/>
        </w:rPr>
        <w:t>&lt;/Amend&gt;</w:t>
      </w:r>
    </w:p>
    <w:p w14:paraId="1A2A3A15"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96</w:t>
      </w:r>
      <w:r w:rsidRPr="00A966A4">
        <w:rPr>
          <w:rStyle w:val="HideTWBExt"/>
          <w:b w:val="0"/>
        </w:rPr>
        <w:t>&lt;/NumAm&gt;</w:t>
      </w:r>
    </w:p>
    <w:p w14:paraId="610305ED"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4C074E2E" w14:textId="77777777" w:rsidR="005B35AF" w:rsidRPr="00A966A4" w:rsidRDefault="005B35AF" w:rsidP="005B35AF">
      <w:pPr>
        <w:pStyle w:val="NormalBold"/>
      </w:pPr>
      <w:r w:rsidRPr="00A966A4">
        <w:rPr>
          <w:rStyle w:val="HideTWBExt"/>
          <w:b w:val="0"/>
        </w:rPr>
        <w:t>&lt;/RepeatBlock-By&gt;</w:t>
      </w:r>
    </w:p>
    <w:p w14:paraId="4F4F28E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AE213B8" w14:textId="77777777" w:rsidR="005B35AF" w:rsidRPr="00A966A4" w:rsidRDefault="005B35AF" w:rsidP="005B35AF">
      <w:pPr>
        <w:pStyle w:val="NormalBold"/>
      </w:pPr>
      <w:r w:rsidRPr="00A966A4">
        <w:rPr>
          <w:rStyle w:val="HideTWBExt"/>
          <w:b w:val="0"/>
        </w:rPr>
        <w:t>&lt;Article&gt;</w:t>
      </w:r>
      <w:r w:rsidRPr="00A966A4">
        <w:t>Skäl 11</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8130182" w14:textId="77777777" w:rsidTr="00EA1649">
        <w:trPr>
          <w:trHeight w:hRule="exact" w:val="240"/>
          <w:jc w:val="center"/>
        </w:trPr>
        <w:tc>
          <w:tcPr>
            <w:tcW w:w="9752" w:type="dxa"/>
            <w:gridSpan w:val="2"/>
            <w:tcBorders>
              <w:top w:val="nil"/>
              <w:left w:val="nil"/>
              <w:bottom w:val="nil"/>
              <w:right w:val="nil"/>
            </w:tcBorders>
          </w:tcPr>
          <w:p w14:paraId="3E1B4AD7" w14:textId="77777777" w:rsidR="005B35AF" w:rsidRPr="00A966A4" w:rsidRDefault="005B35AF" w:rsidP="00EA1649"/>
        </w:tc>
      </w:tr>
      <w:tr w:rsidR="005B35AF" w:rsidRPr="00A966A4" w14:paraId="7A8BC406" w14:textId="77777777" w:rsidTr="00EA1649">
        <w:trPr>
          <w:trHeight w:val="240"/>
          <w:jc w:val="center"/>
        </w:trPr>
        <w:tc>
          <w:tcPr>
            <w:tcW w:w="4876" w:type="dxa"/>
            <w:tcBorders>
              <w:top w:val="nil"/>
              <w:left w:val="nil"/>
              <w:bottom w:val="nil"/>
              <w:right w:val="nil"/>
            </w:tcBorders>
          </w:tcPr>
          <w:p w14:paraId="4C2DA52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E269E18" w14:textId="77777777" w:rsidR="005B35AF" w:rsidRPr="00A966A4" w:rsidRDefault="005B35AF" w:rsidP="00EA1649">
            <w:pPr>
              <w:pStyle w:val="AmColumnHeading"/>
            </w:pPr>
            <w:r w:rsidRPr="00A966A4">
              <w:t>Ändringsförslag</w:t>
            </w:r>
          </w:p>
        </w:tc>
      </w:tr>
      <w:tr w:rsidR="005B35AF" w:rsidRPr="00A966A4" w14:paraId="264756D6" w14:textId="77777777" w:rsidTr="00EA1649">
        <w:trPr>
          <w:jc w:val="center"/>
        </w:trPr>
        <w:tc>
          <w:tcPr>
            <w:tcW w:w="4876" w:type="dxa"/>
            <w:tcBorders>
              <w:top w:val="nil"/>
              <w:left w:val="nil"/>
              <w:bottom w:val="nil"/>
              <w:right w:val="nil"/>
            </w:tcBorders>
          </w:tcPr>
          <w:p w14:paraId="5EEC1B0E" w14:textId="77777777" w:rsidR="005B35AF" w:rsidRPr="00A966A4" w:rsidRDefault="005B35AF" w:rsidP="00EA1649">
            <w:pPr>
              <w:pStyle w:val="Normal6a"/>
            </w:pPr>
            <w:r w:rsidRPr="00A966A4">
              <w:t>(11)</w:t>
            </w:r>
            <w:r w:rsidRPr="00A966A4">
              <w:tab/>
              <w:t>När det gäller Indien är det enligt informationen från asylbyrån för närvarande nio medlemsstater som betecknar Indien som ett säkert ursprungsland på nationell nivå, och andelen godkända ansökningar för sökande från Indien i hela unionen var 2 % 2024. Landet har ratificerat de viktigaste internationella människorättsinstrumenten. Indien är en konstitutionell republik och en parlamentarisk demokrati. Det finns inga tecken på att medborgare i Indien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Indien har kvar dödsstraffet i sin straffrätt och inte undertecknade det andra fakultativa protokollet till den internationella konventionen om medborgerliga och politiska rättigheter, som syftar till att avskaffa dödsstraffet, har dödsstraffet inte tillämpats i praktiken sedan 2020. Indien har ratificerat konventionen mot tortyr och annan grym, omänsklig eller förnedrande behandling eller bestraffning. Det pågår ingen väpnad konflikt i Indien,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22D6D21D" w14:textId="77777777" w:rsidR="005B35AF" w:rsidRPr="00A966A4" w:rsidRDefault="005B35AF" w:rsidP="00EA1649">
            <w:pPr>
              <w:pStyle w:val="Normal6a"/>
            </w:pPr>
            <w:r w:rsidRPr="00A966A4">
              <w:t>(11)</w:t>
            </w:r>
            <w:r w:rsidRPr="00A966A4">
              <w:tab/>
              <w:t xml:space="preserve">När det gäller Indien är det enligt informationen från asylbyrån för närvarande nio medlemsstater som betecknar Indien som ett säkert ursprungsland på nationell nivå, och andelen godkända ansökningar för sökande från Indien i hela unionen var 2 % 2024. Landet har ratificerat de viktigaste internationella människorättsinstrumenten. Indien är en konstitutionell republik och en parlamentarisk demokrati. Det finns inga tecken på att medborgare i Indien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Även om Indien har kvar dödsstraffet i sin straffrätt och inte undertecknade det andra fakultativa protokollet till den internationella konventionen om medborgerliga och politiska rättigheter, som syftar till att avskaffa dödsstraffet, har dödsstraffet inte tillämpats i praktiken sedan 2020. Indien har ratificerat konventionen mot tortyr och annan grym, omänsklig eller förnedrande behandling eller bestraffning. Det pågår ingen väpnad konflikt i Indien, och därför föreligger inget hot på grund av urskillningslöst våld i situationer av internationell eller intern väpnad konflikt. Det finns i allmänhet ingen förföljelse i landet i den mening som avses i artikel 9 i förordning (EU) 2024/1347. </w:t>
            </w:r>
            <w:r w:rsidRPr="00A966A4">
              <w:rPr>
                <w:b/>
                <w:i/>
              </w:rPr>
              <w:t>Av informationen från asylmyndigheten står det dock också klart att vissa identifierbara kategorier av personer kan riskera att utsättas för allvarlig skada och/eller riskerar att förföljas. Dessa kategorier omfattar registrerade kaster och registrerade stammar, muslimer och offer för könsrelaterat våld.</w:t>
            </w:r>
          </w:p>
        </w:tc>
      </w:tr>
    </w:tbl>
    <w:p w14:paraId="19DB2157"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69AD908"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7D84B3E3" w14:textId="77777777" w:rsidR="005B35AF" w:rsidRPr="00A966A4" w:rsidRDefault="005B35AF" w:rsidP="005B35AF">
      <w:pPr>
        <w:pStyle w:val="AmJustText"/>
      </w:pPr>
      <w:r w:rsidRPr="00A966A4">
        <w:t>Även om Indien i allmänhet är säkert identifieras i informationen från asylbyrån olika kategorier av personer som mycket väl kan riskera antingen förföljelse eller allvarlig skada. I enlighet med artikel 61.2 i förordningen om asylförfaranden bör beteckningen av Indien som ett säkert ursprungsland göras med ett undantag för dessa tydligt identifierbara kategorier av personer.</w:t>
      </w:r>
    </w:p>
    <w:p w14:paraId="66F5FD34" w14:textId="77777777" w:rsidR="005B35AF" w:rsidRPr="00A966A4" w:rsidRDefault="005B35AF" w:rsidP="005B35AF">
      <w:r w:rsidRPr="00A966A4">
        <w:rPr>
          <w:rStyle w:val="HideTWBExt"/>
        </w:rPr>
        <w:t>&lt;/Amend&gt;</w:t>
      </w:r>
    </w:p>
    <w:p w14:paraId="05FFA9E8"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97</w:t>
      </w:r>
      <w:r w:rsidRPr="00A966A4">
        <w:rPr>
          <w:rStyle w:val="HideTWBExt"/>
          <w:b w:val="0"/>
        </w:rPr>
        <w:t>&lt;/NumAm&gt;</w:t>
      </w:r>
    </w:p>
    <w:p w14:paraId="3C25DFFB" w14:textId="77777777" w:rsidR="005B35AF" w:rsidRPr="00A966A4" w:rsidRDefault="005B35AF" w:rsidP="005B35AF">
      <w:pPr>
        <w:pStyle w:val="NormalBold"/>
      </w:pPr>
      <w:r w:rsidRPr="00A966A4">
        <w:rPr>
          <w:rStyle w:val="HideTWBExt"/>
          <w:b w:val="0"/>
        </w:rPr>
        <w:t>&lt;RepeatBlock-By&gt;&lt;Members&gt;</w:t>
      </w:r>
      <w:r w:rsidRPr="00A966A4">
        <w:t>Fabienne Keller, Jan-Christoph Oetjen</w:t>
      </w:r>
      <w:r w:rsidRPr="00A966A4">
        <w:rPr>
          <w:rStyle w:val="HideTWBExt"/>
          <w:b w:val="0"/>
        </w:rPr>
        <w:t>&lt;/Members&gt;</w:t>
      </w:r>
    </w:p>
    <w:p w14:paraId="140E6A97" w14:textId="77777777" w:rsidR="005B35AF" w:rsidRPr="00A966A4" w:rsidRDefault="005B35AF" w:rsidP="005B35AF">
      <w:pPr>
        <w:pStyle w:val="NormalBold"/>
      </w:pPr>
      <w:r w:rsidRPr="00A966A4">
        <w:rPr>
          <w:rStyle w:val="HideTWBExt"/>
          <w:b w:val="0"/>
        </w:rPr>
        <w:t>&lt;/RepeatBlock-By&gt;</w:t>
      </w:r>
    </w:p>
    <w:p w14:paraId="081BE47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119941C" w14:textId="77777777" w:rsidR="005B35AF" w:rsidRPr="00A966A4" w:rsidRDefault="005B35AF" w:rsidP="005B35AF">
      <w:pPr>
        <w:pStyle w:val="NormalBold"/>
      </w:pPr>
      <w:r w:rsidRPr="00A966A4">
        <w:rPr>
          <w:rStyle w:val="HideTWBExt"/>
          <w:b w:val="0"/>
        </w:rPr>
        <w:t>&lt;Article&gt;</w:t>
      </w:r>
      <w:r w:rsidRPr="00A966A4">
        <w:t>Skäl 11a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1910995" w14:textId="77777777" w:rsidTr="00EA1649">
        <w:trPr>
          <w:trHeight w:hRule="exact" w:val="240"/>
          <w:jc w:val="center"/>
        </w:trPr>
        <w:tc>
          <w:tcPr>
            <w:tcW w:w="9752" w:type="dxa"/>
            <w:gridSpan w:val="2"/>
            <w:tcBorders>
              <w:top w:val="nil"/>
              <w:left w:val="nil"/>
              <w:bottom w:val="nil"/>
              <w:right w:val="nil"/>
            </w:tcBorders>
          </w:tcPr>
          <w:p w14:paraId="3D53C3F3" w14:textId="77777777" w:rsidR="005B35AF" w:rsidRPr="00A966A4" w:rsidRDefault="005B35AF" w:rsidP="00EA1649"/>
        </w:tc>
      </w:tr>
      <w:tr w:rsidR="005B35AF" w:rsidRPr="00A966A4" w14:paraId="092AE3BE" w14:textId="77777777" w:rsidTr="00EA1649">
        <w:trPr>
          <w:trHeight w:val="240"/>
          <w:jc w:val="center"/>
        </w:trPr>
        <w:tc>
          <w:tcPr>
            <w:tcW w:w="4876" w:type="dxa"/>
            <w:tcBorders>
              <w:top w:val="nil"/>
              <w:left w:val="nil"/>
              <w:bottom w:val="nil"/>
              <w:right w:val="nil"/>
            </w:tcBorders>
          </w:tcPr>
          <w:p w14:paraId="44297DD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6CD3304" w14:textId="77777777" w:rsidR="005B35AF" w:rsidRPr="00A966A4" w:rsidRDefault="005B35AF" w:rsidP="00EA1649">
            <w:pPr>
              <w:pStyle w:val="AmColumnHeading"/>
            </w:pPr>
            <w:r w:rsidRPr="00A966A4">
              <w:t>Ändringsförslag</w:t>
            </w:r>
          </w:p>
        </w:tc>
      </w:tr>
      <w:tr w:rsidR="005B35AF" w:rsidRPr="00A966A4" w14:paraId="06A56A09" w14:textId="77777777" w:rsidTr="00EA1649">
        <w:trPr>
          <w:jc w:val="center"/>
        </w:trPr>
        <w:tc>
          <w:tcPr>
            <w:tcW w:w="4876" w:type="dxa"/>
            <w:tcBorders>
              <w:top w:val="nil"/>
              <w:left w:val="nil"/>
              <w:bottom w:val="nil"/>
              <w:right w:val="nil"/>
            </w:tcBorders>
          </w:tcPr>
          <w:p w14:paraId="4D6FA7D8" w14:textId="77777777" w:rsidR="005B35AF" w:rsidRPr="00A966A4" w:rsidRDefault="005B35AF" w:rsidP="00EA1649">
            <w:pPr>
              <w:pStyle w:val="Normal6a"/>
            </w:pPr>
          </w:p>
        </w:tc>
        <w:tc>
          <w:tcPr>
            <w:tcW w:w="4876" w:type="dxa"/>
            <w:tcBorders>
              <w:top w:val="nil"/>
              <w:left w:val="nil"/>
              <w:bottom w:val="nil"/>
              <w:right w:val="nil"/>
            </w:tcBorders>
          </w:tcPr>
          <w:p w14:paraId="4F86EFAC" w14:textId="77777777" w:rsidR="005B35AF" w:rsidRPr="00A966A4" w:rsidRDefault="005B35AF" w:rsidP="00EA1649">
            <w:pPr>
              <w:pStyle w:val="Normal6a"/>
            </w:pPr>
            <w:r w:rsidRPr="00A966A4">
              <w:rPr>
                <w:b/>
                <w:i/>
              </w:rPr>
              <w:t>(11a)</w:t>
            </w:r>
            <w:r w:rsidRPr="00A966A4">
              <w:tab/>
            </w:r>
            <w:r w:rsidRPr="00A966A4">
              <w:rPr>
                <w:b/>
                <w:i/>
              </w:rPr>
              <w:t>När det gäller Moldavien är det enligt informationen från asylbyrån för närvarande sju medlemsstater som betecknar Moldavien som ett säkert ursprungsland på nationell nivå, och andelen godkända ansökningar för sökande från Moldavien i hela unionen var 1 % 2024. Landet har ratificerat de viktigaste internationella människorättsinstrumenten. Moldavien är en parlamentarisk republik som styrs av en konstitution, som beskriver maktdelningen mellan verkställande och dömande makt. Det finns inga tecken på att medborgare i Moldavien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Det finns inget dödsstraff och tortyr är förbjudet enligt Moldaviens konstitution. Det pågår ingen väpnad konflikt i Moldavien, och därför föreligger inget hot på grund av urskillningslöst våld i situationer av internationell eller intern väpnad konflikt. I regionen Transnistrien, som inte står under den moldaviska regeringens faktiska kontroll, har dock begränsningar av grundläggande friheter rapporterats. Det finns i allmänhet ingen förföljelse i landet i den mening som avses i artikel 9 i förordning (EU) 2024/1347.</w:t>
            </w:r>
          </w:p>
        </w:tc>
      </w:tr>
    </w:tbl>
    <w:p w14:paraId="12E198DD"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3B21599" w14:textId="77777777" w:rsidR="005B35AF" w:rsidRPr="00A966A4" w:rsidRDefault="005B35AF" w:rsidP="005B35AF">
      <w:r w:rsidRPr="00A966A4">
        <w:rPr>
          <w:rStyle w:val="HideTWBExt"/>
        </w:rPr>
        <w:t>&lt;/Amend&gt;</w:t>
      </w:r>
    </w:p>
    <w:p w14:paraId="11F37B15"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98</w:t>
      </w:r>
      <w:r w:rsidRPr="00A966A4">
        <w:rPr>
          <w:rStyle w:val="HideTWBExt"/>
          <w:b w:val="0"/>
        </w:rPr>
        <w:t>&lt;/NumAm&gt;</w:t>
      </w:r>
    </w:p>
    <w:p w14:paraId="44C588B4" w14:textId="77777777" w:rsidR="005B35AF" w:rsidRPr="00A966A4" w:rsidRDefault="005B35AF" w:rsidP="005B35AF">
      <w:pPr>
        <w:pStyle w:val="NormalBold"/>
      </w:pPr>
      <w:r w:rsidRPr="00A966A4">
        <w:rPr>
          <w:rStyle w:val="HideTWBExt"/>
          <w:b w:val="0"/>
        </w:rPr>
        <w:t>&lt;RepeatBlock-By&gt;&lt;Members&gt;</w:t>
      </w:r>
      <w:r w:rsidRPr="00A966A4">
        <w:t>Fabienne Keller, Jan-Christoph Oetjen</w:t>
      </w:r>
      <w:r w:rsidRPr="00A966A4">
        <w:rPr>
          <w:rStyle w:val="HideTWBExt"/>
          <w:b w:val="0"/>
        </w:rPr>
        <w:t>&lt;/Members&gt;</w:t>
      </w:r>
    </w:p>
    <w:p w14:paraId="691A4472" w14:textId="77777777" w:rsidR="005B35AF" w:rsidRPr="00A966A4" w:rsidRDefault="005B35AF" w:rsidP="005B35AF">
      <w:pPr>
        <w:pStyle w:val="NormalBold"/>
      </w:pPr>
      <w:r w:rsidRPr="00A966A4">
        <w:rPr>
          <w:rStyle w:val="HideTWBExt"/>
          <w:b w:val="0"/>
        </w:rPr>
        <w:t>&lt;/RepeatBlock-By&gt;</w:t>
      </w:r>
    </w:p>
    <w:p w14:paraId="2FC0A833"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D017DC1" w14:textId="77777777" w:rsidR="005B35AF" w:rsidRPr="00A966A4" w:rsidRDefault="005B35AF" w:rsidP="005B35AF">
      <w:pPr>
        <w:pStyle w:val="NormalBold"/>
      </w:pPr>
      <w:r w:rsidRPr="00A966A4">
        <w:rPr>
          <w:rStyle w:val="HideTWBExt"/>
          <w:b w:val="0"/>
        </w:rPr>
        <w:t>&lt;Article&gt;</w:t>
      </w:r>
      <w:r w:rsidRPr="00A966A4">
        <w:t>Skäl 11b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8BAE141" w14:textId="77777777" w:rsidTr="00EA1649">
        <w:trPr>
          <w:trHeight w:hRule="exact" w:val="240"/>
          <w:jc w:val="center"/>
        </w:trPr>
        <w:tc>
          <w:tcPr>
            <w:tcW w:w="9752" w:type="dxa"/>
            <w:gridSpan w:val="2"/>
            <w:tcBorders>
              <w:top w:val="nil"/>
              <w:left w:val="nil"/>
              <w:bottom w:val="nil"/>
              <w:right w:val="nil"/>
            </w:tcBorders>
          </w:tcPr>
          <w:p w14:paraId="0D4204B2" w14:textId="77777777" w:rsidR="005B35AF" w:rsidRPr="00A966A4" w:rsidRDefault="005B35AF" w:rsidP="00EA1649"/>
        </w:tc>
      </w:tr>
      <w:tr w:rsidR="005B35AF" w:rsidRPr="00A966A4" w14:paraId="326653CA" w14:textId="77777777" w:rsidTr="00EA1649">
        <w:trPr>
          <w:trHeight w:val="240"/>
          <w:jc w:val="center"/>
        </w:trPr>
        <w:tc>
          <w:tcPr>
            <w:tcW w:w="4876" w:type="dxa"/>
            <w:tcBorders>
              <w:top w:val="nil"/>
              <w:left w:val="nil"/>
              <w:bottom w:val="nil"/>
              <w:right w:val="nil"/>
            </w:tcBorders>
          </w:tcPr>
          <w:p w14:paraId="7460441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C221402" w14:textId="77777777" w:rsidR="005B35AF" w:rsidRPr="00A966A4" w:rsidRDefault="005B35AF" w:rsidP="00EA1649">
            <w:pPr>
              <w:pStyle w:val="AmColumnHeading"/>
            </w:pPr>
            <w:r w:rsidRPr="00A966A4">
              <w:t>Ändringsförslag</w:t>
            </w:r>
          </w:p>
        </w:tc>
      </w:tr>
      <w:tr w:rsidR="005B35AF" w:rsidRPr="00A966A4" w14:paraId="0C525ACB" w14:textId="77777777" w:rsidTr="00EA1649">
        <w:trPr>
          <w:jc w:val="center"/>
        </w:trPr>
        <w:tc>
          <w:tcPr>
            <w:tcW w:w="4876" w:type="dxa"/>
            <w:tcBorders>
              <w:top w:val="nil"/>
              <w:left w:val="nil"/>
              <w:bottom w:val="nil"/>
              <w:right w:val="nil"/>
            </w:tcBorders>
          </w:tcPr>
          <w:p w14:paraId="1AA935AA" w14:textId="77777777" w:rsidR="005B35AF" w:rsidRPr="00A966A4" w:rsidRDefault="005B35AF" w:rsidP="00EA1649">
            <w:pPr>
              <w:pStyle w:val="Normal6a"/>
            </w:pPr>
          </w:p>
        </w:tc>
        <w:tc>
          <w:tcPr>
            <w:tcW w:w="4876" w:type="dxa"/>
            <w:tcBorders>
              <w:top w:val="nil"/>
              <w:left w:val="nil"/>
              <w:bottom w:val="nil"/>
              <w:right w:val="nil"/>
            </w:tcBorders>
          </w:tcPr>
          <w:p w14:paraId="687C86F5" w14:textId="77777777" w:rsidR="005B35AF" w:rsidRPr="00A966A4" w:rsidRDefault="005B35AF" w:rsidP="00EA1649">
            <w:pPr>
              <w:pStyle w:val="Normal6a"/>
            </w:pPr>
            <w:r w:rsidRPr="00A966A4">
              <w:rPr>
                <w:b/>
                <w:i/>
              </w:rPr>
              <w:t>(11b)</w:t>
            </w:r>
            <w:r w:rsidRPr="00A966A4">
              <w:tab/>
            </w:r>
            <w:r w:rsidRPr="00A966A4">
              <w:rPr>
                <w:b/>
                <w:i/>
              </w:rPr>
              <w:t>När det gäller Montenegro är det enligt informationen från asylbyrån för närvarande 17 medlemsstater som betecknar Montenegro som ett säkert ursprungsland på nationell nivå, och andelen godkända ansökningar för sökande från Montenegro i hela unionen var 1 % 2024. Landet har ratificerat de viktigaste internationella människorättsinstrumenten. Montenegro är en parlamentarisk presidentrepublik. Det finns inga tecken på att medborgare i Montenegro utvisas, avlägsnas eller utlämnas till länder där det finns risk för dödsstraff, tortyr, förföljelse eller omänsklig eller förnedrande behandling. Det finns i allmänhet ingen verklig risk för allvarlig skada i den mening som avses i artikel 15 i förordning (EU) 2024/1347. Det finns inget dödsstraff och Montenegro har ratificerat konventionen mot tortyr och annan grym, omänsklig eller förnedrande behandling eller bestraffning. Det pågår ingen väpnad konflikt i Montenegro,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4E71E5E7"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28DA5B0" w14:textId="77777777" w:rsidR="005B35AF" w:rsidRPr="00A966A4" w:rsidRDefault="005B35AF" w:rsidP="005B35AF">
      <w:r w:rsidRPr="00A966A4">
        <w:rPr>
          <w:rStyle w:val="HideTWBExt"/>
        </w:rPr>
        <w:t>&lt;/Amend&gt;</w:t>
      </w:r>
    </w:p>
    <w:p w14:paraId="0F1A117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99</w:t>
      </w:r>
      <w:r w:rsidRPr="00A966A4">
        <w:rPr>
          <w:rStyle w:val="HideTWBExt"/>
          <w:b w:val="0"/>
        </w:rPr>
        <w:t>&lt;/NumAm&gt;</w:t>
      </w:r>
    </w:p>
    <w:p w14:paraId="761C51AD"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Ana Catarina Mendes, Sandro Ruotolo, Alessandro Zan, Marco Tarquinio</w:t>
      </w:r>
      <w:r w:rsidRPr="00A966A4">
        <w:rPr>
          <w:rStyle w:val="HideTWBExt"/>
          <w:b w:val="0"/>
        </w:rPr>
        <w:t>&lt;/Members&gt;</w:t>
      </w:r>
    </w:p>
    <w:p w14:paraId="37765614" w14:textId="77777777" w:rsidR="005B35AF" w:rsidRPr="00A966A4" w:rsidRDefault="005B35AF" w:rsidP="005B35AF">
      <w:pPr>
        <w:pStyle w:val="NormalBold"/>
      </w:pPr>
      <w:r w:rsidRPr="00A966A4">
        <w:rPr>
          <w:rStyle w:val="HideTWBExt"/>
          <w:b w:val="0"/>
        </w:rPr>
        <w:t>&lt;/RepeatBlock-By&gt;</w:t>
      </w:r>
    </w:p>
    <w:p w14:paraId="51D11D66"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E61AD9E" w14:textId="77777777" w:rsidR="005B35AF" w:rsidRPr="00A966A4" w:rsidRDefault="005B35AF" w:rsidP="005B35AF">
      <w:pPr>
        <w:pStyle w:val="NormalBold"/>
      </w:pPr>
      <w:r w:rsidRPr="00A966A4">
        <w:rPr>
          <w:rStyle w:val="HideTWBExt"/>
          <w:b w:val="0"/>
        </w:rPr>
        <w:t>&lt;Article&gt;</w:t>
      </w:r>
      <w:r w:rsidRPr="00A966A4">
        <w:t>Skäl 12</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D9B1829" w14:textId="77777777" w:rsidTr="00EA1649">
        <w:trPr>
          <w:trHeight w:hRule="exact" w:val="240"/>
          <w:jc w:val="center"/>
        </w:trPr>
        <w:tc>
          <w:tcPr>
            <w:tcW w:w="9752" w:type="dxa"/>
            <w:gridSpan w:val="2"/>
            <w:tcBorders>
              <w:top w:val="nil"/>
              <w:left w:val="nil"/>
              <w:bottom w:val="nil"/>
              <w:right w:val="nil"/>
            </w:tcBorders>
          </w:tcPr>
          <w:p w14:paraId="644E5EE3" w14:textId="77777777" w:rsidR="005B35AF" w:rsidRPr="00A966A4" w:rsidRDefault="005B35AF" w:rsidP="00EA1649"/>
        </w:tc>
      </w:tr>
      <w:tr w:rsidR="005B35AF" w:rsidRPr="00A966A4" w14:paraId="73DA46DB" w14:textId="77777777" w:rsidTr="00EA1649">
        <w:trPr>
          <w:trHeight w:val="240"/>
          <w:jc w:val="center"/>
        </w:trPr>
        <w:tc>
          <w:tcPr>
            <w:tcW w:w="4876" w:type="dxa"/>
            <w:tcBorders>
              <w:top w:val="nil"/>
              <w:left w:val="nil"/>
              <w:bottom w:val="nil"/>
              <w:right w:val="nil"/>
            </w:tcBorders>
          </w:tcPr>
          <w:p w14:paraId="31FAB3B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9CE2123" w14:textId="77777777" w:rsidR="005B35AF" w:rsidRPr="00A966A4" w:rsidRDefault="005B35AF" w:rsidP="00EA1649">
            <w:pPr>
              <w:pStyle w:val="AmColumnHeading"/>
            </w:pPr>
            <w:r w:rsidRPr="00A966A4">
              <w:t>Ändringsförslag</w:t>
            </w:r>
          </w:p>
        </w:tc>
      </w:tr>
      <w:tr w:rsidR="005B35AF" w:rsidRPr="00A966A4" w14:paraId="4EC0068E" w14:textId="77777777" w:rsidTr="00EA1649">
        <w:trPr>
          <w:jc w:val="center"/>
        </w:trPr>
        <w:tc>
          <w:tcPr>
            <w:tcW w:w="4876" w:type="dxa"/>
            <w:tcBorders>
              <w:top w:val="nil"/>
              <w:left w:val="nil"/>
              <w:bottom w:val="nil"/>
              <w:right w:val="nil"/>
            </w:tcBorders>
          </w:tcPr>
          <w:p w14:paraId="17DD253D" w14:textId="77777777" w:rsidR="005B35AF" w:rsidRPr="00A966A4" w:rsidRDefault="005B35AF" w:rsidP="00EA1649">
            <w:pPr>
              <w:pStyle w:val="Normal6a"/>
            </w:pPr>
            <w:r w:rsidRPr="00A966A4">
              <w:rPr>
                <w:b/>
                <w:i/>
              </w:rPr>
              <w:t>(12)</w:t>
            </w:r>
            <w:r w:rsidRPr="00A966A4">
              <w:tab/>
            </w:r>
            <w:r w:rsidRPr="00A966A4">
              <w:rPr>
                <w:b/>
                <w:i/>
              </w:rPr>
              <w:t>När det gäller Marocko är det enligt informationen från asylbyrån för närvarande elva medlemsstater som betecknar Marocko som ett säkert ursprungsland på nationell nivå, och andelen godkända ansökningar för sökande från Marocko i hela unionen var 4 % 2024. Landet har ratificerat de viktigaste internationella människorättsinstrumenten. Marocko är en parlamentarisk monarki. Det finns inga tecken på att medborgare i Marocko utvisas, avlägsnas eller utlämnas till länder där det finns risk för dödsstraff, tortyr, förföljelse eller omänsklig eller förnedrande behandling. Det finns i allmänhet ingen verklig risk för allvarlig skada i den mening som avses i artikel 15 i förordning (EU) 2024/1347. Marocko har iakttagit ett moratorium för tillämpning av dödsstraffet sedan 1993, men landet har kvar dödsstraffet i sin straffrätt och har inte ratificerat det andra fakultativa protokollet till den internationella konventionen om medborgerliga och politiska rättigheter angående avskaffande av dödsstraffet. Marocko har ratificerat konventionen mot tortyr och annan grym, omänsklig eller förnedrande behandling eller bestraffning. Det pågår ingen väpnad konflikt i Marocko,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19EA5B5F" w14:textId="77777777" w:rsidR="005B35AF" w:rsidRPr="00A966A4" w:rsidRDefault="005B35AF" w:rsidP="00EA1649">
            <w:pPr>
              <w:pStyle w:val="Normal6a"/>
            </w:pPr>
            <w:r w:rsidRPr="00A966A4">
              <w:rPr>
                <w:b/>
                <w:i/>
              </w:rPr>
              <w:t>utgår</w:t>
            </w:r>
          </w:p>
        </w:tc>
      </w:tr>
    </w:tbl>
    <w:p w14:paraId="37C8548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B5F517A"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32C58306" w14:textId="77777777" w:rsidR="005B35AF" w:rsidRPr="00A966A4" w:rsidRDefault="005B35AF" w:rsidP="005B35AF">
      <w:pPr>
        <w:pStyle w:val="AmJustText"/>
      </w:pPr>
      <w:r w:rsidRPr="00A966A4">
        <w:t>Enligt uppgifter från asylbyrån pågår en territoriell tvist i fråga om Västsahara. Det finns flera kategorier av personer som riskerar förföljelse eller allvarlig skada som innebär att om Marocko skulle betecknas som ett säkert ursprungsland skulle begreppet säkert ursprungsland framstå som fiktion.</w:t>
      </w:r>
    </w:p>
    <w:p w14:paraId="5E403E84" w14:textId="77777777" w:rsidR="005B35AF" w:rsidRPr="00A966A4" w:rsidRDefault="005B35AF" w:rsidP="005B35AF">
      <w:r w:rsidRPr="00A966A4">
        <w:rPr>
          <w:rStyle w:val="HideTWBExt"/>
        </w:rPr>
        <w:t>&lt;/Amend&gt;</w:t>
      </w:r>
    </w:p>
    <w:p w14:paraId="61AB36C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100</w:t>
      </w:r>
      <w:r w:rsidRPr="00A966A4">
        <w:rPr>
          <w:rStyle w:val="HideTWBExt"/>
          <w:b w:val="0"/>
        </w:rPr>
        <w:t>&lt;/NumAm&gt;</w:t>
      </w:r>
    </w:p>
    <w:p w14:paraId="00614E8F"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300F6465" w14:textId="77777777" w:rsidR="005B35AF" w:rsidRPr="00A966A4" w:rsidRDefault="005B35AF" w:rsidP="005B35AF">
      <w:pPr>
        <w:pStyle w:val="NormalBold"/>
      </w:pPr>
      <w:r w:rsidRPr="00A966A4">
        <w:rPr>
          <w:rStyle w:val="HideTWBExt"/>
          <w:b w:val="0"/>
        </w:rPr>
        <w:t>&lt;/RepeatBlock-By&gt;</w:t>
      </w:r>
    </w:p>
    <w:p w14:paraId="598B431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E9AC89D" w14:textId="77777777" w:rsidR="005B35AF" w:rsidRPr="00A966A4" w:rsidRDefault="005B35AF" w:rsidP="005B35AF">
      <w:pPr>
        <w:pStyle w:val="NormalBold"/>
      </w:pPr>
      <w:r w:rsidRPr="00A966A4">
        <w:rPr>
          <w:rStyle w:val="HideTWBExt"/>
          <w:b w:val="0"/>
        </w:rPr>
        <w:t>&lt;Article&gt;</w:t>
      </w:r>
      <w:r w:rsidRPr="00A966A4">
        <w:t>Skäl 12</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35B64F9" w14:textId="77777777" w:rsidTr="00EA1649">
        <w:trPr>
          <w:trHeight w:hRule="exact" w:val="240"/>
          <w:jc w:val="center"/>
        </w:trPr>
        <w:tc>
          <w:tcPr>
            <w:tcW w:w="9752" w:type="dxa"/>
            <w:gridSpan w:val="2"/>
            <w:tcBorders>
              <w:top w:val="nil"/>
              <w:left w:val="nil"/>
              <w:bottom w:val="nil"/>
              <w:right w:val="nil"/>
            </w:tcBorders>
          </w:tcPr>
          <w:p w14:paraId="230F0C66" w14:textId="77777777" w:rsidR="005B35AF" w:rsidRPr="00A966A4" w:rsidRDefault="005B35AF" w:rsidP="00EA1649"/>
        </w:tc>
      </w:tr>
      <w:tr w:rsidR="005B35AF" w:rsidRPr="00A966A4" w14:paraId="0FB437EB" w14:textId="77777777" w:rsidTr="00EA1649">
        <w:trPr>
          <w:trHeight w:val="240"/>
          <w:jc w:val="center"/>
        </w:trPr>
        <w:tc>
          <w:tcPr>
            <w:tcW w:w="4876" w:type="dxa"/>
            <w:tcBorders>
              <w:top w:val="nil"/>
              <w:left w:val="nil"/>
              <w:bottom w:val="nil"/>
              <w:right w:val="nil"/>
            </w:tcBorders>
          </w:tcPr>
          <w:p w14:paraId="343D559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00A2182" w14:textId="77777777" w:rsidR="005B35AF" w:rsidRPr="00A966A4" w:rsidRDefault="005B35AF" w:rsidP="00EA1649">
            <w:pPr>
              <w:pStyle w:val="AmColumnHeading"/>
            </w:pPr>
            <w:r w:rsidRPr="00A966A4">
              <w:t>Ändringsförslag</w:t>
            </w:r>
          </w:p>
        </w:tc>
      </w:tr>
      <w:tr w:rsidR="005B35AF" w:rsidRPr="00A966A4" w14:paraId="75C9C72A" w14:textId="77777777" w:rsidTr="00EA1649">
        <w:trPr>
          <w:jc w:val="center"/>
        </w:trPr>
        <w:tc>
          <w:tcPr>
            <w:tcW w:w="4876" w:type="dxa"/>
            <w:tcBorders>
              <w:top w:val="nil"/>
              <w:left w:val="nil"/>
              <w:bottom w:val="nil"/>
              <w:right w:val="nil"/>
            </w:tcBorders>
          </w:tcPr>
          <w:p w14:paraId="0FD1F4FC" w14:textId="77777777" w:rsidR="005B35AF" w:rsidRPr="00A966A4" w:rsidRDefault="005B35AF" w:rsidP="00EA1649">
            <w:pPr>
              <w:pStyle w:val="Normal6a"/>
            </w:pPr>
            <w:r w:rsidRPr="00A966A4">
              <w:rPr>
                <w:b/>
                <w:i/>
              </w:rPr>
              <w:t>(12)</w:t>
            </w:r>
            <w:r w:rsidRPr="00A966A4">
              <w:tab/>
            </w:r>
            <w:r w:rsidRPr="00A966A4">
              <w:rPr>
                <w:b/>
                <w:i/>
              </w:rPr>
              <w:t>När det gäller Marocko är det enligt informationen från asylbyrån för närvarande elva medlemsstater som betecknar Marocko som ett säkert ursprungsland på nationell nivå, och andelen godkända ansökningar för sökande från Marocko i hela unionen var 4 % 2024. Landet har ratificerat de viktigaste internationella människorättsinstrumenten. Marocko är en parlamentarisk monarki. Det finns inga tecken på att medborgare i Marocko utvisas, avlägsnas eller utlämnas till länder där det finns risk för dödsstraff, tortyr, förföljelse eller omänsklig eller förnedrande behandling. Det finns i allmänhet ingen verklig risk för allvarlig skada i den mening som avses i artikel 15 i förordning (EU) 2024/1347. Marocko har iakttagit ett moratorium för tillämpning av dödsstraffet sedan 1993, men landet har kvar dödsstraffet i sin straffrätt och har inte ratificerat det andra fakultativa protokollet till den internationella konventionen om medborgerliga och politiska rättigheter angående avskaffande av dödsstraffet. Marocko har ratificerat konventionen mot tortyr och annan grym, omänsklig eller förnedrande behandling eller bestraffning. Det pågår ingen väpnad konflikt i Marocko,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04B02D62" w14:textId="77777777" w:rsidR="005B35AF" w:rsidRPr="00A966A4" w:rsidRDefault="005B35AF" w:rsidP="00EA1649">
            <w:pPr>
              <w:pStyle w:val="Normal6a"/>
            </w:pPr>
            <w:r w:rsidRPr="00A966A4">
              <w:rPr>
                <w:b/>
                <w:i/>
              </w:rPr>
              <w:t>utgår</w:t>
            </w:r>
          </w:p>
        </w:tc>
      </w:tr>
    </w:tbl>
    <w:p w14:paraId="58EA89CC"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8B5348C" w14:textId="77777777" w:rsidR="005B35AF" w:rsidRPr="00A966A4" w:rsidRDefault="005B35AF" w:rsidP="005B35AF">
      <w:r w:rsidRPr="00A966A4">
        <w:rPr>
          <w:rStyle w:val="HideTWBExt"/>
        </w:rPr>
        <w:t>&lt;/Amend&gt;</w:t>
      </w:r>
    </w:p>
    <w:p w14:paraId="1AADA5BF"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101</w:t>
      </w:r>
      <w:r w:rsidRPr="00A966A4">
        <w:rPr>
          <w:rStyle w:val="HideTWBExt"/>
          <w:b w:val="0"/>
        </w:rPr>
        <w:t>&lt;/NumAm&gt;</w:t>
      </w:r>
    </w:p>
    <w:p w14:paraId="12BC3D6C"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5A8D1214" w14:textId="77777777" w:rsidR="005B35AF" w:rsidRPr="00A966A4" w:rsidRDefault="005B35AF" w:rsidP="005B35AF">
      <w:pPr>
        <w:pStyle w:val="NormalBold"/>
      </w:pPr>
      <w:r w:rsidRPr="00A966A4">
        <w:rPr>
          <w:rStyle w:val="HideTWBExt"/>
          <w:b w:val="0"/>
        </w:rPr>
        <w:t>&lt;/RepeatBlock-By&gt;</w:t>
      </w:r>
    </w:p>
    <w:p w14:paraId="70FB6BCB"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863457A" w14:textId="77777777" w:rsidR="005B35AF" w:rsidRPr="00A966A4" w:rsidRDefault="005B35AF" w:rsidP="005B35AF">
      <w:pPr>
        <w:pStyle w:val="NormalBold"/>
      </w:pPr>
      <w:r w:rsidRPr="00A966A4">
        <w:rPr>
          <w:rStyle w:val="HideTWBExt"/>
          <w:b w:val="0"/>
        </w:rPr>
        <w:t>&lt;Article&gt;</w:t>
      </w:r>
      <w:r w:rsidRPr="00A966A4">
        <w:t>Skäl 12</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25E5A77" w14:textId="77777777" w:rsidTr="00EA1649">
        <w:trPr>
          <w:trHeight w:hRule="exact" w:val="240"/>
          <w:jc w:val="center"/>
        </w:trPr>
        <w:tc>
          <w:tcPr>
            <w:tcW w:w="9752" w:type="dxa"/>
            <w:gridSpan w:val="2"/>
            <w:tcBorders>
              <w:top w:val="nil"/>
              <w:left w:val="nil"/>
              <w:bottom w:val="nil"/>
              <w:right w:val="nil"/>
            </w:tcBorders>
          </w:tcPr>
          <w:p w14:paraId="136D478B" w14:textId="77777777" w:rsidR="005B35AF" w:rsidRPr="00A966A4" w:rsidRDefault="005B35AF" w:rsidP="00EA1649"/>
        </w:tc>
      </w:tr>
      <w:tr w:rsidR="005B35AF" w:rsidRPr="00A966A4" w14:paraId="4BE1B6BD" w14:textId="77777777" w:rsidTr="00EA1649">
        <w:trPr>
          <w:trHeight w:val="240"/>
          <w:jc w:val="center"/>
        </w:trPr>
        <w:tc>
          <w:tcPr>
            <w:tcW w:w="4876" w:type="dxa"/>
            <w:tcBorders>
              <w:top w:val="nil"/>
              <w:left w:val="nil"/>
              <w:bottom w:val="nil"/>
              <w:right w:val="nil"/>
            </w:tcBorders>
          </w:tcPr>
          <w:p w14:paraId="58C15F32"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D6DE473" w14:textId="77777777" w:rsidR="005B35AF" w:rsidRPr="00A966A4" w:rsidRDefault="005B35AF" w:rsidP="00EA1649">
            <w:pPr>
              <w:pStyle w:val="AmColumnHeading"/>
            </w:pPr>
            <w:r w:rsidRPr="00A966A4">
              <w:t>Ändringsförslag</w:t>
            </w:r>
          </w:p>
        </w:tc>
      </w:tr>
      <w:tr w:rsidR="005B35AF" w:rsidRPr="00A966A4" w14:paraId="05EB8203" w14:textId="77777777" w:rsidTr="00EA1649">
        <w:trPr>
          <w:jc w:val="center"/>
        </w:trPr>
        <w:tc>
          <w:tcPr>
            <w:tcW w:w="4876" w:type="dxa"/>
            <w:tcBorders>
              <w:top w:val="nil"/>
              <w:left w:val="nil"/>
              <w:bottom w:val="nil"/>
              <w:right w:val="nil"/>
            </w:tcBorders>
          </w:tcPr>
          <w:p w14:paraId="2D2C5BE2" w14:textId="77777777" w:rsidR="005B35AF" w:rsidRPr="00A966A4" w:rsidRDefault="005B35AF" w:rsidP="00EA1649">
            <w:pPr>
              <w:pStyle w:val="Normal6a"/>
            </w:pPr>
            <w:r w:rsidRPr="00A966A4">
              <w:rPr>
                <w:b/>
                <w:i/>
              </w:rPr>
              <w:t>(12)</w:t>
            </w:r>
            <w:r w:rsidRPr="00A966A4">
              <w:tab/>
            </w:r>
            <w:r w:rsidRPr="00A966A4">
              <w:rPr>
                <w:b/>
                <w:i/>
              </w:rPr>
              <w:t>När det gäller Marocko är det enligt informationen från asylbyrån för närvarande elva medlemsstater som betecknar Marocko som ett säkert ursprungsland på nationell nivå, och andelen godkända ansökningar för sökande från Marocko i hela unionen var 4 % 2024. Landet har ratificerat de viktigaste internationella människorättsinstrumenten. Marocko är en parlamentarisk monarki. Det finns inga tecken på att medborgare i Marocko utvisas, avlägsnas eller utlämnas till länder där det finns risk för dödsstraff, tortyr, förföljelse eller omänsklig eller förnedrande behandling. Det finns i allmänhet ingen verklig risk för allvarlig skada i den mening som avses i artikel 15 i förordning (EU) 2024/1347. Marocko har iakttagit ett moratorium för tillämpning av dödsstraffet sedan 1993, men landet har kvar dödsstraffet i sin straffrätt och har inte ratificerat det andra fakultativa protokollet till den internationella konventionen om medborgerliga och politiska rättigheter angående avskaffande av dödsstraffet. Marocko har ratificerat konventionen mot tortyr och annan grym, omänsklig eller förnedrande behandling eller bestraffning. Det pågår ingen väpnad konflikt i Marocko,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19CDC42C" w14:textId="77777777" w:rsidR="005B35AF" w:rsidRPr="00A966A4" w:rsidRDefault="005B35AF" w:rsidP="00EA1649">
            <w:pPr>
              <w:pStyle w:val="Normal6a"/>
            </w:pPr>
            <w:r w:rsidRPr="00A966A4">
              <w:rPr>
                <w:b/>
                <w:i/>
              </w:rPr>
              <w:t>utgår</w:t>
            </w:r>
          </w:p>
        </w:tc>
      </w:tr>
    </w:tbl>
    <w:p w14:paraId="36E75F2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539CECE" w14:textId="77777777" w:rsidR="005B35AF" w:rsidRPr="00A966A4" w:rsidRDefault="005B35AF" w:rsidP="005B35AF">
      <w:r w:rsidRPr="00A966A4">
        <w:rPr>
          <w:rStyle w:val="HideTWBExt"/>
        </w:rPr>
        <w:t>&lt;/Amend&gt;</w:t>
      </w:r>
    </w:p>
    <w:p w14:paraId="75BF8FCC"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102</w:t>
      </w:r>
      <w:r w:rsidRPr="00A966A4">
        <w:rPr>
          <w:rStyle w:val="HideTWBExt"/>
          <w:b w:val="0"/>
        </w:rPr>
        <w:t>&lt;/NumAm&gt;</w:t>
      </w:r>
    </w:p>
    <w:p w14:paraId="50FC7294"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7FC48023" w14:textId="77777777" w:rsidR="005B35AF" w:rsidRPr="00A966A4" w:rsidRDefault="005B35AF" w:rsidP="005B35AF">
      <w:pPr>
        <w:pStyle w:val="NormalBold"/>
      </w:pPr>
      <w:r w:rsidRPr="00A966A4">
        <w:rPr>
          <w:rStyle w:val="HideTWBExt"/>
          <w:b w:val="0"/>
        </w:rPr>
        <w:t>&lt;/RepeatBlock-By&gt;</w:t>
      </w:r>
    </w:p>
    <w:p w14:paraId="3074BFE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9F26D5E" w14:textId="77777777" w:rsidR="005B35AF" w:rsidRPr="00A966A4" w:rsidRDefault="005B35AF" w:rsidP="005B35AF">
      <w:pPr>
        <w:pStyle w:val="NormalBold"/>
      </w:pPr>
      <w:r w:rsidRPr="00A966A4">
        <w:rPr>
          <w:rStyle w:val="HideTWBExt"/>
          <w:b w:val="0"/>
        </w:rPr>
        <w:t>&lt;Article&gt;</w:t>
      </w:r>
      <w:r w:rsidRPr="00A966A4">
        <w:t>Skäl 12</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82DA0D4" w14:textId="77777777" w:rsidTr="00EA1649">
        <w:trPr>
          <w:trHeight w:hRule="exact" w:val="240"/>
          <w:jc w:val="center"/>
        </w:trPr>
        <w:tc>
          <w:tcPr>
            <w:tcW w:w="9752" w:type="dxa"/>
            <w:gridSpan w:val="2"/>
            <w:tcBorders>
              <w:top w:val="nil"/>
              <w:left w:val="nil"/>
              <w:bottom w:val="nil"/>
              <w:right w:val="nil"/>
            </w:tcBorders>
          </w:tcPr>
          <w:p w14:paraId="345A52F7" w14:textId="77777777" w:rsidR="005B35AF" w:rsidRPr="00A966A4" w:rsidRDefault="005B35AF" w:rsidP="00EA1649"/>
        </w:tc>
      </w:tr>
      <w:tr w:rsidR="005B35AF" w:rsidRPr="00A966A4" w14:paraId="767D5F33" w14:textId="77777777" w:rsidTr="00EA1649">
        <w:trPr>
          <w:trHeight w:val="240"/>
          <w:jc w:val="center"/>
        </w:trPr>
        <w:tc>
          <w:tcPr>
            <w:tcW w:w="4876" w:type="dxa"/>
            <w:tcBorders>
              <w:top w:val="nil"/>
              <w:left w:val="nil"/>
              <w:bottom w:val="nil"/>
              <w:right w:val="nil"/>
            </w:tcBorders>
          </w:tcPr>
          <w:p w14:paraId="597FA95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190AE5A" w14:textId="77777777" w:rsidR="005B35AF" w:rsidRPr="00A966A4" w:rsidRDefault="005B35AF" w:rsidP="00EA1649">
            <w:pPr>
              <w:pStyle w:val="AmColumnHeading"/>
            </w:pPr>
            <w:r w:rsidRPr="00A966A4">
              <w:t>Ändringsförslag</w:t>
            </w:r>
          </w:p>
        </w:tc>
      </w:tr>
      <w:tr w:rsidR="005B35AF" w:rsidRPr="00A966A4" w14:paraId="32005779" w14:textId="77777777" w:rsidTr="00EA1649">
        <w:trPr>
          <w:jc w:val="center"/>
        </w:trPr>
        <w:tc>
          <w:tcPr>
            <w:tcW w:w="4876" w:type="dxa"/>
            <w:tcBorders>
              <w:top w:val="nil"/>
              <w:left w:val="nil"/>
              <w:bottom w:val="nil"/>
              <w:right w:val="nil"/>
            </w:tcBorders>
          </w:tcPr>
          <w:p w14:paraId="42BA23AF" w14:textId="77777777" w:rsidR="005B35AF" w:rsidRPr="00A966A4" w:rsidRDefault="005B35AF" w:rsidP="00EA1649">
            <w:pPr>
              <w:pStyle w:val="Normal6a"/>
            </w:pPr>
            <w:r w:rsidRPr="00A966A4">
              <w:t>(12)</w:t>
            </w:r>
            <w:r w:rsidRPr="00A966A4">
              <w:tab/>
              <w:t>När det gäller Marocko är det enligt informationen från asylbyrån för närvarande elva medlemsstater som betecknar Marocko som ett säkert ursprungsland på nationell nivå, och andelen godkända ansökningar för sökande från Marocko i hela unionen var 4 % 2024. Landet har ratificerat de viktigaste internationella människorättsinstrumenten. Marocko är en parlamentarisk monarki. Det finns inga tecken på att medborgare i Marocko utvisas, avlägsnas eller utlämnas till länder där det finns risk för dödsstraff, tortyr, förföljelse eller omänsklig eller förnedrande behandling. Det finns i allmänhet ingen verklig risk för allvarlig skada i den mening som avses i artikel 15 i förordning (EU) 2024/1347. Marocko har iakttagit ett moratorium för tillämpning av dödsstraffet sedan 1993, men landet har kvar dödsstraffet i sin straffrätt och har inte ratificerat det andra fakultativa protokollet till den internationella konventionen om medborgerliga och politiska rättigheter angående avskaffande av dödsstraffet. Marocko har ratificerat konventionen mot tortyr och annan grym, omänsklig eller förnedrande behandling eller bestraffning. Det pågår ingen väpnad konflikt i Marocko,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79F7C9A9" w14:textId="77777777" w:rsidR="005B35AF" w:rsidRPr="00A966A4" w:rsidRDefault="005B35AF" w:rsidP="00EA1649">
            <w:pPr>
              <w:pStyle w:val="Normal6a"/>
            </w:pPr>
            <w:r w:rsidRPr="00A966A4">
              <w:t>(12)</w:t>
            </w:r>
            <w:r w:rsidRPr="00A966A4">
              <w:tab/>
              <w:t xml:space="preserve">När det gäller Marocko är det enligt informationen från asylbyrån för närvarande elva medlemsstater som betecknar Marocko som ett säkert ursprungsland på nationell nivå, och andelen godkända ansökningar för sökande från Marocko i hela unionen var 4 % 2024. Landet har ratificerat de viktigaste internationella människorättsinstrumenten. Marocko är en parlamentarisk monarki. Det finns inga tecken på att medborgare i Marocko utvisas, avlägsnas eller utlämnas till länder där det finns risk för dödsstraff, tortyr, förföljelse eller omänsklig eller förnedrande behandling. </w:t>
            </w:r>
            <w:r w:rsidRPr="00A966A4">
              <w:rPr>
                <w:b/>
                <w:i/>
              </w:rPr>
              <w:t>Marocko gör betydande insatser för att bekämpa smuggling och människohandel, men det krävs fortfarande insatser och EU bör engagera sig i och bistå landet i denna fråga.</w:t>
            </w:r>
            <w:r w:rsidRPr="00A966A4">
              <w:t xml:space="preserve"> Det finns i allmänhet ingen verklig risk för allvarlig skada i den mening som avses i artikel 15 i förordning (EU) 2024/1347. Marocko har iakttagit ett moratorium för tillämpning av dödsstraffet sedan 1993, men landet har kvar dödsstraffet i sin straffrätt och har inte ratificerat det andra fakultativa protokollet till den internationella konventionen om medborgerliga och politiska rättigheter angående avskaffande av dödsstraffet. </w:t>
            </w:r>
            <w:r w:rsidRPr="00A966A4">
              <w:rPr>
                <w:b/>
                <w:i/>
              </w:rPr>
              <w:t>Insatser bör göras för att eftertryckligen uppmuntra Marocko att underteckna det andra fakultativa protokollet till den internationella konventionen om medborgerliga och politiska rättigheter.</w:t>
            </w:r>
            <w:r w:rsidRPr="00A966A4">
              <w:t xml:space="preserve"> Marocko har ratificerat konventionen mot tortyr och annan grym, omänsklig eller förnedrande behandling eller bestraffning. Det pågår ingen väpnad konflikt i Marocko,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52289931"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A89DDA4"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1608CB8D" w14:textId="77777777" w:rsidR="005B35AF" w:rsidRPr="00A966A4" w:rsidRDefault="005B35AF" w:rsidP="005B35AF">
      <w:pPr>
        <w:pStyle w:val="AmJustText"/>
      </w:pPr>
      <w:r w:rsidRPr="00A966A4">
        <w:t>Marocko har ratificerat viktiga internationella människorättsfördrag, upprätthåller ett moratorium för dödsstraff och uppvisar inte några tecken på systematisk förföljelse i den mening som avses i EU-lagstiftningen. Den mycket låga andelen godkända asylansökningar i medlemsstaterna stöder landets inkludering. Att utesluta Marocko skulle undergräva unionsförteckningens konsekvens och effektivitet.</w:t>
      </w:r>
    </w:p>
    <w:p w14:paraId="6A759425" w14:textId="77777777" w:rsidR="005B35AF" w:rsidRPr="00A966A4" w:rsidRDefault="005B35AF" w:rsidP="005B35AF">
      <w:r w:rsidRPr="00A966A4">
        <w:rPr>
          <w:rStyle w:val="HideTWBExt"/>
        </w:rPr>
        <w:t>&lt;/Amend&gt;</w:t>
      </w:r>
    </w:p>
    <w:p w14:paraId="3BC14AEC"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103</w:t>
      </w:r>
      <w:r w:rsidRPr="00A966A4">
        <w:rPr>
          <w:rStyle w:val="HideTWBExt"/>
          <w:b w:val="0"/>
        </w:rPr>
        <w:t>&lt;/NumAm&gt;</w:t>
      </w:r>
    </w:p>
    <w:p w14:paraId="016426C4" w14:textId="77777777" w:rsidR="005B35AF" w:rsidRPr="00A966A4" w:rsidRDefault="005B35AF" w:rsidP="005B35AF">
      <w:pPr>
        <w:pStyle w:val="NormalBold"/>
      </w:pPr>
      <w:r w:rsidRPr="00A966A4">
        <w:rPr>
          <w:rStyle w:val="HideTWBExt"/>
          <w:b w:val="0"/>
        </w:rPr>
        <w:t>&lt;RepeatBlock-By&gt;&lt;Members&gt;</w:t>
      </w:r>
      <w:r w:rsidRPr="00A966A4">
        <w:t>Jan-Christoph Oetjen</w:t>
      </w:r>
      <w:r w:rsidRPr="00A966A4">
        <w:rPr>
          <w:rStyle w:val="HideTWBExt"/>
          <w:b w:val="0"/>
        </w:rPr>
        <w:t>&lt;/Members&gt;</w:t>
      </w:r>
    </w:p>
    <w:p w14:paraId="7A2FD74F" w14:textId="77777777" w:rsidR="005B35AF" w:rsidRPr="00A966A4" w:rsidRDefault="005B35AF" w:rsidP="005B35AF">
      <w:pPr>
        <w:pStyle w:val="NormalBold"/>
      </w:pPr>
      <w:r w:rsidRPr="00A966A4">
        <w:rPr>
          <w:rStyle w:val="HideTWBExt"/>
          <w:b w:val="0"/>
        </w:rPr>
        <w:t>&lt;/RepeatBlock-By&gt;</w:t>
      </w:r>
    </w:p>
    <w:p w14:paraId="1863F50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DBCC2C6" w14:textId="77777777" w:rsidR="005B35AF" w:rsidRPr="00A966A4" w:rsidRDefault="005B35AF" w:rsidP="005B35AF">
      <w:pPr>
        <w:pStyle w:val="NormalBold"/>
      </w:pPr>
      <w:r w:rsidRPr="00A966A4">
        <w:rPr>
          <w:rStyle w:val="HideTWBExt"/>
          <w:b w:val="0"/>
        </w:rPr>
        <w:t>&lt;Article&gt;</w:t>
      </w:r>
      <w:r w:rsidRPr="00A966A4">
        <w:t>Skäl 12</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9A9B2AE" w14:textId="77777777" w:rsidTr="00EA1649">
        <w:trPr>
          <w:trHeight w:hRule="exact" w:val="240"/>
          <w:jc w:val="center"/>
        </w:trPr>
        <w:tc>
          <w:tcPr>
            <w:tcW w:w="9752" w:type="dxa"/>
            <w:gridSpan w:val="2"/>
            <w:tcBorders>
              <w:top w:val="nil"/>
              <w:left w:val="nil"/>
              <w:bottom w:val="nil"/>
              <w:right w:val="nil"/>
            </w:tcBorders>
          </w:tcPr>
          <w:p w14:paraId="5D88F19B" w14:textId="77777777" w:rsidR="005B35AF" w:rsidRPr="00A966A4" w:rsidRDefault="005B35AF" w:rsidP="00EA1649"/>
        </w:tc>
      </w:tr>
      <w:tr w:rsidR="005B35AF" w:rsidRPr="00A966A4" w14:paraId="0A7660CB" w14:textId="77777777" w:rsidTr="00EA1649">
        <w:trPr>
          <w:trHeight w:val="240"/>
          <w:jc w:val="center"/>
        </w:trPr>
        <w:tc>
          <w:tcPr>
            <w:tcW w:w="4876" w:type="dxa"/>
            <w:tcBorders>
              <w:top w:val="nil"/>
              <w:left w:val="nil"/>
              <w:bottom w:val="nil"/>
              <w:right w:val="nil"/>
            </w:tcBorders>
          </w:tcPr>
          <w:p w14:paraId="2E38A237"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DB3EC20" w14:textId="77777777" w:rsidR="005B35AF" w:rsidRPr="00A966A4" w:rsidRDefault="005B35AF" w:rsidP="00EA1649">
            <w:pPr>
              <w:pStyle w:val="AmColumnHeading"/>
            </w:pPr>
            <w:r w:rsidRPr="00A966A4">
              <w:t>Ändringsförslag</w:t>
            </w:r>
          </w:p>
        </w:tc>
      </w:tr>
      <w:tr w:rsidR="005B35AF" w:rsidRPr="00A966A4" w14:paraId="52084919" w14:textId="77777777" w:rsidTr="00EA1649">
        <w:trPr>
          <w:jc w:val="center"/>
        </w:trPr>
        <w:tc>
          <w:tcPr>
            <w:tcW w:w="4876" w:type="dxa"/>
            <w:tcBorders>
              <w:top w:val="nil"/>
              <w:left w:val="nil"/>
              <w:bottom w:val="nil"/>
              <w:right w:val="nil"/>
            </w:tcBorders>
          </w:tcPr>
          <w:p w14:paraId="7A6C0510" w14:textId="77777777" w:rsidR="005B35AF" w:rsidRPr="00A966A4" w:rsidRDefault="005B35AF" w:rsidP="00EA1649">
            <w:pPr>
              <w:pStyle w:val="Normal6a"/>
            </w:pPr>
            <w:r w:rsidRPr="00A966A4">
              <w:t>(12)</w:t>
            </w:r>
            <w:r w:rsidRPr="00A966A4">
              <w:tab/>
              <w:t>När det gäller Marocko är det enligt informationen från asylbyrån för närvarande elva medlemsstater som betecknar Marocko som ett säkert ursprungsland på nationell nivå, och andelen godkända ansökningar för sökande från Marocko i hela unionen var 4 % 2024. Landet har ratificerat de viktigaste internationella människorättsinstrumenten. Marocko är en parlamentarisk monarki. Det finns inga tecken på att medborgare i Marocko utvisas, avlägsnas eller utlämnas till länder där det finns risk för dödsstraff, tortyr, förföljelse eller omänsklig eller förnedrande behandling. Det finns i allmänhet ingen verklig risk för allvarlig skada i den mening som avses i artikel 15 i förordning (EU) 2024/1347. Marocko har iakttagit ett moratorium för tillämpning av dödsstraffet sedan 1993, men landet har kvar dödsstraffet i sin straffrätt och har inte ratificerat det andra fakultativa protokollet till den internationella konventionen om medborgerliga och politiska rättigheter angående avskaffande av dödsstraffet. Marocko har ratificerat konventionen mot tortyr och annan grym, omänsklig eller förnedrande behandling eller bestraffning. Det pågår ingen väpnad konflikt i Marocko,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1D0B354B" w14:textId="77777777" w:rsidR="005B35AF" w:rsidRPr="00A966A4" w:rsidRDefault="005B35AF" w:rsidP="00EA1649">
            <w:pPr>
              <w:pStyle w:val="Normal6a"/>
            </w:pPr>
            <w:r w:rsidRPr="00A966A4">
              <w:t>(12)</w:t>
            </w:r>
            <w:r w:rsidRPr="00A966A4">
              <w:tab/>
              <w:t xml:space="preserve">När det gäller Marocko är det enligt informationen från asylbyrån för närvarande elva medlemsstater som betecknar Marocko som ett säkert ursprungsland på nationell nivå, och andelen godkända ansökningar för sökande från Marocko i hela unionen var 4 % 2024. Landet har ratificerat de viktigaste internationella människorättsinstrumenten. Marocko är en parlamentarisk monarki. Det finns inga tecken på att medborgare i Marocko utvisas, avlägsnas eller utlämnas till länder där det finns risk för dödsstraff, tortyr, förföljelse eller omänsklig eller förnedrande behandling. Det finns i allmänhet ingen verklig risk för allvarlig skada i den mening som avses i artikel 15 i förordning (EU) 2024/1347. Marocko har iakttagit ett moratorium för tillämpning av dödsstraffet sedan 1993, men landet har kvar dödsstraffet i sin straffrätt och har inte ratificerat det andra fakultativa protokollet till den internationella konventionen om medborgerliga och politiska rättigheter angående avskaffande av dödsstraffet. Marocko har ratificerat konventionen mot tortyr och annan grym, omänsklig eller förnedrande behandling eller bestraffning. Det pågår ingen väpnad konflikt i Marocko, och därför föreligger inget hot på grund av urskillningslöst våld i situationer av internationell eller intern väpnad konflikt. </w:t>
            </w:r>
            <w:r w:rsidRPr="00A966A4">
              <w:rPr>
                <w:b/>
                <w:i/>
              </w:rPr>
              <w:t>Landet kan dock inte betecknas som säkert för vissa grupper, särskilt politiska aktivister, sahrawier och hbtqi-personer, som utsätts för begränsade friheter, trakasserier och godtyckliga frihetsberövanden, samt, i fallet med hbtqi-personer, kriminalisering av samkönade förbindelser där fängelsestraffet är upp till tre år.</w:t>
            </w:r>
            <w:r w:rsidRPr="00A966A4">
              <w:t xml:space="preserve"> Det finns i allmänhet ingen förföljelse i landet i den mening som avses i artikel 9 i förordning (EU) 2024/1347.</w:t>
            </w:r>
          </w:p>
        </w:tc>
      </w:tr>
    </w:tbl>
    <w:p w14:paraId="22E92F8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6D13A03" w14:textId="77777777" w:rsidR="005B35AF" w:rsidRPr="00A966A4" w:rsidRDefault="005B35AF" w:rsidP="005B35AF">
      <w:r w:rsidRPr="00A966A4">
        <w:rPr>
          <w:rStyle w:val="HideTWBExt"/>
        </w:rPr>
        <w:t>&lt;/Amend&gt;</w:t>
      </w:r>
    </w:p>
    <w:p w14:paraId="03AB7B7B"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104</w:t>
      </w:r>
      <w:r w:rsidRPr="00A966A4">
        <w:rPr>
          <w:rStyle w:val="HideTWBExt"/>
          <w:b w:val="0"/>
        </w:rPr>
        <w:t>&lt;/NumAm&gt;</w:t>
      </w:r>
    </w:p>
    <w:p w14:paraId="64ACD0DC" w14:textId="77777777" w:rsidR="005B35AF" w:rsidRPr="00A966A4" w:rsidRDefault="005B35AF" w:rsidP="005B35AF">
      <w:pPr>
        <w:pStyle w:val="NormalBold"/>
      </w:pPr>
      <w:r w:rsidRPr="00A966A4">
        <w:rPr>
          <w:rStyle w:val="HideTWBExt"/>
          <w:b w:val="0"/>
        </w:rPr>
        <w:t>&lt;RepeatBlock-By&gt;&lt;Members&gt;</w:t>
      </w:r>
      <w:r w:rsidRPr="00A966A4">
        <w:t>Fabienne Keller</w:t>
      </w:r>
      <w:r w:rsidRPr="00A966A4">
        <w:rPr>
          <w:rStyle w:val="HideTWBExt"/>
          <w:b w:val="0"/>
        </w:rPr>
        <w:t>&lt;/Members&gt;</w:t>
      </w:r>
    </w:p>
    <w:p w14:paraId="54D56415" w14:textId="77777777" w:rsidR="005B35AF" w:rsidRPr="00A966A4" w:rsidRDefault="005B35AF" w:rsidP="005B35AF">
      <w:pPr>
        <w:pStyle w:val="NormalBold"/>
      </w:pPr>
      <w:r w:rsidRPr="00A966A4">
        <w:rPr>
          <w:rStyle w:val="HideTWBExt"/>
          <w:b w:val="0"/>
        </w:rPr>
        <w:t>&lt;/RepeatBlock-By&gt;</w:t>
      </w:r>
    </w:p>
    <w:p w14:paraId="196D638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48F1898" w14:textId="77777777" w:rsidR="005B35AF" w:rsidRPr="00A966A4" w:rsidRDefault="005B35AF" w:rsidP="005B35AF">
      <w:pPr>
        <w:pStyle w:val="NormalBold"/>
      </w:pPr>
      <w:r w:rsidRPr="00A966A4">
        <w:rPr>
          <w:rStyle w:val="HideTWBExt"/>
          <w:b w:val="0"/>
        </w:rPr>
        <w:t>&lt;Article&gt;</w:t>
      </w:r>
      <w:r w:rsidRPr="00A966A4">
        <w:t>Skäl 12</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C38A855" w14:textId="77777777" w:rsidTr="00EA1649">
        <w:trPr>
          <w:trHeight w:hRule="exact" w:val="240"/>
          <w:jc w:val="center"/>
        </w:trPr>
        <w:tc>
          <w:tcPr>
            <w:tcW w:w="9752" w:type="dxa"/>
            <w:gridSpan w:val="2"/>
            <w:tcBorders>
              <w:top w:val="nil"/>
              <w:left w:val="nil"/>
              <w:bottom w:val="nil"/>
              <w:right w:val="nil"/>
            </w:tcBorders>
          </w:tcPr>
          <w:p w14:paraId="50AF32B2" w14:textId="77777777" w:rsidR="005B35AF" w:rsidRPr="00A966A4" w:rsidRDefault="005B35AF" w:rsidP="00EA1649"/>
        </w:tc>
      </w:tr>
      <w:tr w:rsidR="005B35AF" w:rsidRPr="00A966A4" w14:paraId="5C052FE3" w14:textId="77777777" w:rsidTr="00EA1649">
        <w:trPr>
          <w:trHeight w:val="240"/>
          <w:jc w:val="center"/>
        </w:trPr>
        <w:tc>
          <w:tcPr>
            <w:tcW w:w="4876" w:type="dxa"/>
            <w:tcBorders>
              <w:top w:val="nil"/>
              <w:left w:val="nil"/>
              <w:bottom w:val="nil"/>
              <w:right w:val="nil"/>
            </w:tcBorders>
          </w:tcPr>
          <w:p w14:paraId="549EC4A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9EA4926" w14:textId="77777777" w:rsidR="005B35AF" w:rsidRPr="00A966A4" w:rsidRDefault="005B35AF" w:rsidP="00EA1649">
            <w:pPr>
              <w:pStyle w:val="AmColumnHeading"/>
            </w:pPr>
            <w:r w:rsidRPr="00A966A4">
              <w:t>Ändringsförslag</w:t>
            </w:r>
          </w:p>
        </w:tc>
      </w:tr>
      <w:tr w:rsidR="005B35AF" w:rsidRPr="00A966A4" w14:paraId="6A951B60" w14:textId="77777777" w:rsidTr="00EA1649">
        <w:trPr>
          <w:jc w:val="center"/>
        </w:trPr>
        <w:tc>
          <w:tcPr>
            <w:tcW w:w="4876" w:type="dxa"/>
            <w:tcBorders>
              <w:top w:val="nil"/>
              <w:left w:val="nil"/>
              <w:bottom w:val="nil"/>
              <w:right w:val="nil"/>
            </w:tcBorders>
          </w:tcPr>
          <w:p w14:paraId="4E0B05AF" w14:textId="77777777" w:rsidR="005B35AF" w:rsidRPr="00A966A4" w:rsidRDefault="005B35AF" w:rsidP="00EA1649">
            <w:pPr>
              <w:pStyle w:val="Normal6a"/>
            </w:pPr>
            <w:r w:rsidRPr="00A966A4">
              <w:t>(12)</w:t>
            </w:r>
            <w:r w:rsidRPr="00A966A4">
              <w:tab/>
              <w:t>När det gäller Marocko är det enligt informationen från asylbyrån för närvarande elva medlemsstater som betecknar Marocko som ett säkert ursprungsland på nationell nivå, och andelen godkända ansökningar för sökande från Marocko i hela unionen var 4 % 2024. Landet har ratificerat de viktigaste internationella människorättsinstrumenten. Marocko är en parlamentarisk monarki. Det finns inga tecken på att medborgare i Marocko utvisas, avlägsnas eller utlämnas till länder där det finns risk för dödsstraff, tortyr, förföljelse eller omänsklig eller förnedrande behandling. Det finns i allmänhet ingen verklig risk för allvarlig skada i den mening som avses i artikel 15 i förordning (EU) 2024/1347. Marocko har iakttagit ett moratorium för tillämpning av dödsstraffet sedan 1993, men landet har kvar dödsstraffet i sin straffrätt och har inte ratificerat det andra fakultativa protokollet till den internationella konventionen om medborgerliga och politiska rättigheter angående avskaffande av dödsstraffet. Marocko har ratificerat konventionen mot tortyr och annan grym, omänsklig eller förnedrande behandling eller bestraffning. Det pågår ingen väpnad konflikt i Marocko,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17E5EBD5" w14:textId="77777777" w:rsidR="005B35AF" w:rsidRPr="00A966A4" w:rsidRDefault="005B35AF" w:rsidP="00EA1649">
            <w:pPr>
              <w:pStyle w:val="Normal6a"/>
            </w:pPr>
            <w:r w:rsidRPr="00A966A4">
              <w:t>(12)</w:t>
            </w:r>
            <w:r w:rsidRPr="00A966A4">
              <w:tab/>
              <w:t xml:space="preserve">När det gäller Marocko är det enligt informationen från asylbyrån för närvarande elva medlemsstater som betecknar Marocko som ett säkert ursprungsland på nationell nivå, och andelen godkända ansökningar för sökande från Marocko i hela unionen var 4 % 2024. Landet har ratificerat de viktigaste internationella människorättsinstrumenten. Marocko är en parlamentarisk monarki. Det finns inga tecken på att medborgare i Marocko utvisas, avlägsnas eller utlämnas till länder där det finns risk för dödsstraff, tortyr, förföljelse eller omänsklig eller förnedrande behandling. Det finns i allmänhet ingen verklig risk för allvarlig skada i den mening som avses i artikel 15 i förordning (EU) 2024/1347. Marocko har iakttagit ett moratorium för tillämpning av dödsstraffet sedan 1993, men landet har kvar dödsstraffet i sin straffrätt och har inte ratificerat det andra fakultativa protokollet till den internationella konventionen om medborgerliga och politiska rättigheter angående avskaffande av dödsstraffet. Marocko har ratificerat konventionen mot tortyr och annan grym, omänsklig eller förnedrande behandling eller bestraffning. Det pågår ingen väpnad konflikt i Marocko, och därför föreligger inget hot på grund av urskillningslöst våld i situationer av internationell eller intern väpnad konflikt. Det finns i allmänhet ingen förföljelse i landet i den mening som avses i artikel 9 i förordning (EU) 2024/1347. </w:t>
            </w:r>
            <w:r w:rsidRPr="00A966A4">
              <w:rPr>
                <w:b/>
                <w:i/>
              </w:rPr>
              <w:t>I enlighet med artikel 61.2 i förordning 2024/1348 ska tydligt identifierbara kategorier av personer undantas från tillämpningen av denna förordning, däribland kvinnor och flickor, svarta marockaner, hbtqi-personer, journalister, människorättsförsvarare och aktivister från det civila samhället.</w:t>
            </w:r>
          </w:p>
        </w:tc>
      </w:tr>
    </w:tbl>
    <w:p w14:paraId="75481946"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9FE85BE" w14:textId="77777777" w:rsidR="005B35AF" w:rsidRPr="00A966A4" w:rsidRDefault="005B35AF" w:rsidP="005B35AF">
      <w:r w:rsidRPr="00A966A4">
        <w:rPr>
          <w:rStyle w:val="HideTWBExt"/>
        </w:rPr>
        <w:t>&lt;/Amend&gt;</w:t>
      </w:r>
    </w:p>
    <w:p w14:paraId="645DB8D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105</w:t>
      </w:r>
      <w:r w:rsidRPr="00A966A4">
        <w:rPr>
          <w:rStyle w:val="HideTWBExt"/>
          <w:b w:val="0"/>
        </w:rPr>
        <w:t>&lt;/NumAm&gt;</w:t>
      </w:r>
    </w:p>
    <w:p w14:paraId="7A8902BE" w14:textId="77777777" w:rsidR="005B35AF" w:rsidRPr="00A966A4" w:rsidRDefault="005B35AF" w:rsidP="005B35AF">
      <w:pPr>
        <w:pStyle w:val="NormalBold"/>
      </w:pPr>
      <w:r w:rsidRPr="00A966A4">
        <w:rPr>
          <w:rStyle w:val="HideTWBExt"/>
          <w:b w:val="0"/>
        </w:rPr>
        <w:t>&lt;RepeatBlock-By&gt;&lt;Members&gt;</w:t>
      </w:r>
      <w:r w:rsidRPr="00A966A4">
        <w:t>Fabienne Keller, Jan-Christoph Oetjen</w:t>
      </w:r>
      <w:r w:rsidRPr="00A966A4">
        <w:rPr>
          <w:rStyle w:val="HideTWBExt"/>
          <w:b w:val="0"/>
        </w:rPr>
        <w:t>&lt;/Members&gt;</w:t>
      </w:r>
    </w:p>
    <w:p w14:paraId="753B2FC7" w14:textId="77777777" w:rsidR="005B35AF" w:rsidRPr="00A966A4" w:rsidRDefault="005B35AF" w:rsidP="005B35AF">
      <w:pPr>
        <w:pStyle w:val="NormalBold"/>
      </w:pPr>
      <w:r w:rsidRPr="00A966A4">
        <w:rPr>
          <w:rStyle w:val="HideTWBExt"/>
          <w:b w:val="0"/>
        </w:rPr>
        <w:t>&lt;/RepeatBlock-By&gt;</w:t>
      </w:r>
    </w:p>
    <w:p w14:paraId="7AA4CFC3"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FC37064" w14:textId="77777777" w:rsidR="005B35AF" w:rsidRPr="00A966A4" w:rsidRDefault="005B35AF" w:rsidP="005B35AF">
      <w:pPr>
        <w:pStyle w:val="NormalBold"/>
      </w:pPr>
      <w:r w:rsidRPr="00A966A4">
        <w:rPr>
          <w:rStyle w:val="HideTWBExt"/>
          <w:b w:val="0"/>
        </w:rPr>
        <w:t>&lt;Article&gt;</w:t>
      </w:r>
      <w:r w:rsidRPr="00A966A4">
        <w:t>Skäl 12a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C345E0A" w14:textId="77777777" w:rsidTr="00EA1649">
        <w:trPr>
          <w:trHeight w:hRule="exact" w:val="240"/>
          <w:jc w:val="center"/>
        </w:trPr>
        <w:tc>
          <w:tcPr>
            <w:tcW w:w="9752" w:type="dxa"/>
            <w:gridSpan w:val="2"/>
            <w:tcBorders>
              <w:top w:val="nil"/>
              <w:left w:val="nil"/>
              <w:bottom w:val="nil"/>
              <w:right w:val="nil"/>
            </w:tcBorders>
          </w:tcPr>
          <w:p w14:paraId="27BB6C3E" w14:textId="77777777" w:rsidR="005B35AF" w:rsidRPr="00A966A4" w:rsidRDefault="005B35AF" w:rsidP="00EA1649"/>
        </w:tc>
      </w:tr>
      <w:tr w:rsidR="005B35AF" w:rsidRPr="00A966A4" w14:paraId="70E50F21" w14:textId="77777777" w:rsidTr="00EA1649">
        <w:trPr>
          <w:trHeight w:val="240"/>
          <w:jc w:val="center"/>
        </w:trPr>
        <w:tc>
          <w:tcPr>
            <w:tcW w:w="4876" w:type="dxa"/>
            <w:tcBorders>
              <w:top w:val="nil"/>
              <w:left w:val="nil"/>
              <w:bottom w:val="nil"/>
              <w:right w:val="nil"/>
            </w:tcBorders>
          </w:tcPr>
          <w:p w14:paraId="60088577"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1F50C48" w14:textId="77777777" w:rsidR="005B35AF" w:rsidRPr="00A966A4" w:rsidRDefault="005B35AF" w:rsidP="00EA1649">
            <w:pPr>
              <w:pStyle w:val="AmColumnHeading"/>
            </w:pPr>
            <w:r w:rsidRPr="00A966A4">
              <w:t>Ändringsförslag</w:t>
            </w:r>
          </w:p>
        </w:tc>
      </w:tr>
      <w:tr w:rsidR="005B35AF" w:rsidRPr="00A966A4" w14:paraId="0009BC8B" w14:textId="77777777" w:rsidTr="00EA1649">
        <w:trPr>
          <w:jc w:val="center"/>
        </w:trPr>
        <w:tc>
          <w:tcPr>
            <w:tcW w:w="4876" w:type="dxa"/>
            <w:tcBorders>
              <w:top w:val="nil"/>
              <w:left w:val="nil"/>
              <w:bottom w:val="nil"/>
              <w:right w:val="nil"/>
            </w:tcBorders>
          </w:tcPr>
          <w:p w14:paraId="1E825130" w14:textId="77777777" w:rsidR="005B35AF" w:rsidRPr="00A966A4" w:rsidRDefault="005B35AF" w:rsidP="00EA1649">
            <w:pPr>
              <w:pStyle w:val="Normal6a"/>
            </w:pPr>
          </w:p>
        </w:tc>
        <w:tc>
          <w:tcPr>
            <w:tcW w:w="4876" w:type="dxa"/>
            <w:tcBorders>
              <w:top w:val="nil"/>
              <w:left w:val="nil"/>
              <w:bottom w:val="nil"/>
              <w:right w:val="nil"/>
            </w:tcBorders>
          </w:tcPr>
          <w:p w14:paraId="08715D02" w14:textId="77777777" w:rsidR="005B35AF" w:rsidRPr="00A966A4" w:rsidRDefault="005B35AF" w:rsidP="00EA1649">
            <w:pPr>
              <w:pStyle w:val="Normal6a"/>
            </w:pPr>
            <w:r w:rsidRPr="00A966A4">
              <w:rPr>
                <w:b/>
                <w:i/>
              </w:rPr>
              <w:t>(12a)</w:t>
            </w:r>
            <w:r w:rsidRPr="00A966A4">
              <w:tab/>
            </w:r>
            <w:r w:rsidRPr="00A966A4">
              <w:rPr>
                <w:b/>
                <w:i/>
              </w:rPr>
              <w:t>När det gäller Nordmakedonien är det enligt informationen från asylbyrån för närvarande 17 medlemsstater som betecknar Nordmakedonien som ett säkert ursprungsland på nationell nivå, och andelen godkända ansökningar för sökande från Nordmakedonien i hela unionen var mindre än 1 % 2024. Landet har ratificerat de viktigaste internationella människorättsinstrumenten. Nordmakedonien är en parlamentarisk republik som bygger på principen om maktdelning. Det finns inga tecken på att medborgare i Nordmakedonien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Dödsstraff är förbjudet enligt den nordmakedonska konstitutionen. Det pågår ingen väpnad konflikt i Nordmakedonien,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1092D76C"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C5F032E" w14:textId="77777777" w:rsidR="005B35AF" w:rsidRPr="00A966A4" w:rsidRDefault="005B35AF" w:rsidP="005B35AF">
      <w:r w:rsidRPr="00A966A4">
        <w:rPr>
          <w:rStyle w:val="HideTWBExt"/>
        </w:rPr>
        <w:t>&lt;/Amend&gt;</w:t>
      </w:r>
    </w:p>
    <w:p w14:paraId="1409E502"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106</w:t>
      </w:r>
      <w:r w:rsidRPr="00A966A4">
        <w:rPr>
          <w:rStyle w:val="HideTWBExt"/>
          <w:b w:val="0"/>
        </w:rPr>
        <w:t>&lt;/NumAm&gt;</w:t>
      </w:r>
    </w:p>
    <w:p w14:paraId="5AA3315A" w14:textId="77777777" w:rsidR="005B35AF" w:rsidRPr="00A966A4" w:rsidRDefault="005B35AF" w:rsidP="005B35AF">
      <w:pPr>
        <w:pStyle w:val="NormalBold"/>
      </w:pPr>
      <w:r w:rsidRPr="00A966A4">
        <w:rPr>
          <w:rStyle w:val="HideTWBExt"/>
          <w:b w:val="0"/>
        </w:rPr>
        <w:t>&lt;RepeatBlock-By&gt;&lt;Members&gt;</w:t>
      </w:r>
      <w:r w:rsidRPr="00A966A4">
        <w:t>Fabienne Keller, Jan-Christoph Oetjen</w:t>
      </w:r>
      <w:r w:rsidRPr="00A966A4">
        <w:rPr>
          <w:rStyle w:val="HideTWBExt"/>
          <w:b w:val="0"/>
        </w:rPr>
        <w:t>&lt;/Members&gt;</w:t>
      </w:r>
    </w:p>
    <w:p w14:paraId="41A9294E" w14:textId="77777777" w:rsidR="005B35AF" w:rsidRPr="00A966A4" w:rsidRDefault="005B35AF" w:rsidP="005B35AF">
      <w:pPr>
        <w:pStyle w:val="NormalBold"/>
      </w:pPr>
      <w:r w:rsidRPr="00A966A4">
        <w:rPr>
          <w:rStyle w:val="HideTWBExt"/>
          <w:b w:val="0"/>
        </w:rPr>
        <w:t>&lt;/RepeatBlock-By&gt;</w:t>
      </w:r>
    </w:p>
    <w:p w14:paraId="11A2667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E427206" w14:textId="77777777" w:rsidR="005B35AF" w:rsidRPr="00A966A4" w:rsidRDefault="005B35AF" w:rsidP="005B35AF">
      <w:pPr>
        <w:pStyle w:val="NormalBold"/>
      </w:pPr>
      <w:r w:rsidRPr="00A966A4">
        <w:rPr>
          <w:rStyle w:val="HideTWBExt"/>
          <w:b w:val="0"/>
        </w:rPr>
        <w:t>&lt;Article&gt;</w:t>
      </w:r>
      <w:r w:rsidRPr="00A966A4">
        <w:t>Skäl 12b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4B737F5" w14:textId="77777777" w:rsidTr="00EA1649">
        <w:trPr>
          <w:trHeight w:hRule="exact" w:val="240"/>
          <w:jc w:val="center"/>
        </w:trPr>
        <w:tc>
          <w:tcPr>
            <w:tcW w:w="9752" w:type="dxa"/>
            <w:gridSpan w:val="2"/>
            <w:tcBorders>
              <w:top w:val="nil"/>
              <w:left w:val="nil"/>
              <w:bottom w:val="nil"/>
              <w:right w:val="nil"/>
            </w:tcBorders>
          </w:tcPr>
          <w:p w14:paraId="761D14E3" w14:textId="77777777" w:rsidR="005B35AF" w:rsidRPr="00A966A4" w:rsidRDefault="005B35AF" w:rsidP="00EA1649"/>
        </w:tc>
      </w:tr>
      <w:tr w:rsidR="005B35AF" w:rsidRPr="00A966A4" w14:paraId="37FE61B9" w14:textId="77777777" w:rsidTr="00EA1649">
        <w:trPr>
          <w:trHeight w:val="240"/>
          <w:jc w:val="center"/>
        </w:trPr>
        <w:tc>
          <w:tcPr>
            <w:tcW w:w="4876" w:type="dxa"/>
            <w:tcBorders>
              <w:top w:val="nil"/>
              <w:left w:val="nil"/>
              <w:bottom w:val="nil"/>
              <w:right w:val="nil"/>
            </w:tcBorders>
          </w:tcPr>
          <w:p w14:paraId="13EA96A3"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9A19C85" w14:textId="77777777" w:rsidR="005B35AF" w:rsidRPr="00A966A4" w:rsidRDefault="005B35AF" w:rsidP="00EA1649">
            <w:pPr>
              <w:pStyle w:val="AmColumnHeading"/>
            </w:pPr>
            <w:r w:rsidRPr="00A966A4">
              <w:t>Ändringsförslag</w:t>
            </w:r>
          </w:p>
        </w:tc>
      </w:tr>
      <w:tr w:rsidR="005B35AF" w:rsidRPr="00A966A4" w14:paraId="2A87AE81" w14:textId="77777777" w:rsidTr="00EA1649">
        <w:trPr>
          <w:jc w:val="center"/>
        </w:trPr>
        <w:tc>
          <w:tcPr>
            <w:tcW w:w="4876" w:type="dxa"/>
            <w:tcBorders>
              <w:top w:val="nil"/>
              <w:left w:val="nil"/>
              <w:bottom w:val="nil"/>
              <w:right w:val="nil"/>
            </w:tcBorders>
          </w:tcPr>
          <w:p w14:paraId="34F7D405" w14:textId="77777777" w:rsidR="005B35AF" w:rsidRPr="00A966A4" w:rsidRDefault="005B35AF" w:rsidP="00EA1649">
            <w:pPr>
              <w:pStyle w:val="Normal6a"/>
            </w:pPr>
          </w:p>
        </w:tc>
        <w:tc>
          <w:tcPr>
            <w:tcW w:w="4876" w:type="dxa"/>
            <w:tcBorders>
              <w:top w:val="nil"/>
              <w:left w:val="nil"/>
              <w:bottom w:val="nil"/>
              <w:right w:val="nil"/>
            </w:tcBorders>
          </w:tcPr>
          <w:p w14:paraId="228D872E" w14:textId="77777777" w:rsidR="005B35AF" w:rsidRPr="00A966A4" w:rsidRDefault="005B35AF" w:rsidP="00EA1649">
            <w:pPr>
              <w:pStyle w:val="Normal6a"/>
            </w:pPr>
            <w:r w:rsidRPr="00A966A4">
              <w:rPr>
                <w:b/>
                <w:i/>
              </w:rPr>
              <w:t>(12b)</w:t>
            </w:r>
            <w:r w:rsidRPr="00A966A4">
              <w:tab/>
            </w:r>
            <w:r w:rsidRPr="00A966A4">
              <w:rPr>
                <w:b/>
                <w:i/>
              </w:rPr>
              <w:t>När det gäller Serbien är det enligt informationen från asylbyrån för närvarande 17 medlemsstater som betecknar Serbien som ett säkert ursprungsland på nationell nivå, och andelen godkända ansökningar för sökande från Serbien i hela unionen var 1 % 2024. Landet har ratificerat de viktigaste internationella människorättsinstrumenten. Republiken Serbien är en parlamentarisk demokrati som bygger på principen om maktdelning. Det finns inga tecken på att medborgare i Serbien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Dödsstraff är förbjudet enligt den serbiska konstitutionen. Det pågår ingen väpnad konflikt i Serbien,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323E469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A26930E" w14:textId="77777777" w:rsidR="005B35AF" w:rsidRPr="00A966A4" w:rsidRDefault="005B35AF" w:rsidP="005B35AF">
      <w:r w:rsidRPr="00A966A4">
        <w:rPr>
          <w:rStyle w:val="HideTWBExt"/>
        </w:rPr>
        <w:t>&lt;/Amend&gt;</w:t>
      </w:r>
    </w:p>
    <w:p w14:paraId="54E43A28"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107</w:t>
      </w:r>
      <w:r w:rsidRPr="00A966A4">
        <w:rPr>
          <w:rStyle w:val="HideTWBExt"/>
          <w:b w:val="0"/>
        </w:rPr>
        <w:t>&lt;/NumAm&gt;</w:t>
      </w:r>
    </w:p>
    <w:p w14:paraId="5297E19A" w14:textId="77777777" w:rsidR="005B35AF" w:rsidRPr="00A966A4" w:rsidRDefault="005B35AF" w:rsidP="005B35AF">
      <w:pPr>
        <w:pStyle w:val="NormalBold"/>
      </w:pPr>
      <w:r w:rsidRPr="00A966A4">
        <w:rPr>
          <w:rStyle w:val="HideTWBExt"/>
          <w:b w:val="0"/>
        </w:rPr>
        <w:t>&lt;RepeatBlock-By&gt;&lt;Members&gt;</w:t>
      </w:r>
      <w:r w:rsidRPr="00A966A4">
        <w:t>Fabienne Keller, Jan-Christoph Oetjen</w:t>
      </w:r>
      <w:r w:rsidRPr="00A966A4">
        <w:rPr>
          <w:rStyle w:val="HideTWBExt"/>
          <w:b w:val="0"/>
        </w:rPr>
        <w:t>&lt;/Members&gt;</w:t>
      </w:r>
    </w:p>
    <w:p w14:paraId="27B6BF51" w14:textId="77777777" w:rsidR="005B35AF" w:rsidRPr="00A966A4" w:rsidRDefault="005B35AF" w:rsidP="005B35AF">
      <w:pPr>
        <w:pStyle w:val="NormalBold"/>
      </w:pPr>
      <w:r w:rsidRPr="00A966A4">
        <w:rPr>
          <w:rStyle w:val="HideTWBExt"/>
          <w:b w:val="0"/>
        </w:rPr>
        <w:t>&lt;/RepeatBlock-By&gt;</w:t>
      </w:r>
    </w:p>
    <w:p w14:paraId="28D64F4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0AB5FBB" w14:textId="77777777" w:rsidR="005B35AF" w:rsidRPr="00A966A4" w:rsidRDefault="005B35AF" w:rsidP="005B35AF">
      <w:pPr>
        <w:pStyle w:val="NormalBold"/>
      </w:pPr>
      <w:r w:rsidRPr="00A966A4">
        <w:rPr>
          <w:rStyle w:val="HideTWBExt"/>
          <w:b w:val="0"/>
        </w:rPr>
        <w:t>&lt;Article&gt;</w:t>
      </w:r>
      <w:r w:rsidRPr="00A966A4">
        <w:t>Skäl 13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8F31EE7" w14:textId="77777777" w:rsidTr="00EA1649">
        <w:trPr>
          <w:trHeight w:hRule="exact" w:val="240"/>
          <w:jc w:val="center"/>
        </w:trPr>
        <w:tc>
          <w:tcPr>
            <w:tcW w:w="9752" w:type="dxa"/>
            <w:gridSpan w:val="2"/>
            <w:tcBorders>
              <w:top w:val="nil"/>
              <w:left w:val="nil"/>
              <w:bottom w:val="nil"/>
              <w:right w:val="nil"/>
            </w:tcBorders>
          </w:tcPr>
          <w:p w14:paraId="09847116" w14:textId="77777777" w:rsidR="005B35AF" w:rsidRPr="00A966A4" w:rsidRDefault="005B35AF" w:rsidP="00EA1649"/>
        </w:tc>
      </w:tr>
      <w:tr w:rsidR="005B35AF" w:rsidRPr="00A966A4" w14:paraId="66E74BD3" w14:textId="77777777" w:rsidTr="00EA1649">
        <w:trPr>
          <w:trHeight w:val="240"/>
          <w:jc w:val="center"/>
        </w:trPr>
        <w:tc>
          <w:tcPr>
            <w:tcW w:w="4876" w:type="dxa"/>
            <w:tcBorders>
              <w:top w:val="nil"/>
              <w:left w:val="nil"/>
              <w:bottom w:val="nil"/>
              <w:right w:val="nil"/>
            </w:tcBorders>
          </w:tcPr>
          <w:p w14:paraId="61F54973"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A0FB033" w14:textId="77777777" w:rsidR="005B35AF" w:rsidRPr="00A966A4" w:rsidRDefault="005B35AF" w:rsidP="00EA1649">
            <w:pPr>
              <w:pStyle w:val="AmColumnHeading"/>
            </w:pPr>
            <w:r w:rsidRPr="00A966A4">
              <w:t>Ändringsförslag</w:t>
            </w:r>
          </w:p>
        </w:tc>
      </w:tr>
      <w:tr w:rsidR="005B35AF" w:rsidRPr="00A966A4" w14:paraId="15F965F7" w14:textId="77777777" w:rsidTr="00EA1649">
        <w:trPr>
          <w:jc w:val="center"/>
        </w:trPr>
        <w:tc>
          <w:tcPr>
            <w:tcW w:w="4876" w:type="dxa"/>
            <w:tcBorders>
              <w:top w:val="nil"/>
              <w:left w:val="nil"/>
              <w:bottom w:val="nil"/>
              <w:right w:val="nil"/>
            </w:tcBorders>
          </w:tcPr>
          <w:p w14:paraId="5254B970" w14:textId="77777777" w:rsidR="005B35AF" w:rsidRPr="00A966A4" w:rsidRDefault="005B35AF" w:rsidP="00EA1649">
            <w:pPr>
              <w:pStyle w:val="Normal6a"/>
            </w:pPr>
            <w:r w:rsidRPr="00A966A4">
              <w:rPr>
                <w:b/>
                <w:i/>
              </w:rPr>
              <w:t>(13)</w:t>
            </w:r>
            <w:r w:rsidRPr="00A966A4">
              <w:tab/>
            </w:r>
            <w:r w:rsidRPr="00A966A4">
              <w:rPr>
                <w:b/>
                <w:i/>
              </w:rPr>
              <w:t>När det gäller Tunisien är det enligt informationen från asylbyrån för närvarande tio medlemsstater som betecknar Tunisien som ett säkert ursprungsland på nationell nivå, och andelen godkända ansökningar för sökande från Tunisien i hela unionen var 4 % 2024. Landet har ratificerat de viktigaste internationella människorättsinstrumenten. I 2022 års konstitution fastställs ett presidentsystem. Det finns inga tecken på att medborgare i Tunisien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Tunisien har iakttagit ett moratorium för tillämpning av dödsstraffet sedan 1991, men landet har kvar dödsstraffet i sin straffrätt och har inte ratificerat det andra fakultativa protokollet till den internationella konventionen om medborgerliga och politiska rättigheter angående avskaffande av dödsstraffet. Tunisien har ratificerat konventionen mot tortyr och annan grym, omänsklig eller förnedrande behandling eller bestraffning. Det pågår ingen väpnad konflikt i Tunisien,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175AEB16" w14:textId="77777777" w:rsidR="005B35AF" w:rsidRPr="00A966A4" w:rsidRDefault="005B35AF" w:rsidP="00EA1649">
            <w:pPr>
              <w:pStyle w:val="Normal6a"/>
            </w:pPr>
            <w:r w:rsidRPr="00A966A4">
              <w:rPr>
                <w:b/>
                <w:i/>
              </w:rPr>
              <w:t>utgår</w:t>
            </w:r>
          </w:p>
        </w:tc>
      </w:tr>
    </w:tbl>
    <w:p w14:paraId="1BC96656"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867AE29" w14:textId="77777777" w:rsidR="005B35AF" w:rsidRPr="00A966A4" w:rsidRDefault="005B35AF" w:rsidP="005B35AF">
      <w:r w:rsidRPr="00A966A4">
        <w:rPr>
          <w:rStyle w:val="HideTWBExt"/>
        </w:rPr>
        <w:t>&lt;/Amend&gt;</w:t>
      </w:r>
    </w:p>
    <w:p w14:paraId="5C912838"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108</w:t>
      </w:r>
      <w:r w:rsidRPr="00A966A4">
        <w:rPr>
          <w:rStyle w:val="HideTWBExt"/>
          <w:b w:val="0"/>
        </w:rPr>
        <w:t>&lt;/NumAm&gt;</w:t>
      </w:r>
    </w:p>
    <w:p w14:paraId="47C0D791"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4C1AACBE" w14:textId="77777777" w:rsidR="005B35AF" w:rsidRPr="00A966A4" w:rsidRDefault="005B35AF" w:rsidP="005B35AF">
      <w:pPr>
        <w:pStyle w:val="NormalBold"/>
      </w:pPr>
      <w:r w:rsidRPr="00A966A4">
        <w:rPr>
          <w:rStyle w:val="HideTWBExt"/>
          <w:b w:val="0"/>
        </w:rPr>
        <w:t>&lt;/RepeatBlock-By&gt;</w:t>
      </w:r>
    </w:p>
    <w:p w14:paraId="3661D169"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1AB818F" w14:textId="77777777" w:rsidR="005B35AF" w:rsidRPr="00A966A4" w:rsidRDefault="005B35AF" w:rsidP="005B35AF">
      <w:pPr>
        <w:pStyle w:val="NormalBold"/>
      </w:pPr>
      <w:r w:rsidRPr="00A966A4">
        <w:rPr>
          <w:rStyle w:val="HideTWBExt"/>
          <w:b w:val="0"/>
        </w:rPr>
        <w:t>&lt;Article&gt;</w:t>
      </w:r>
      <w:r w:rsidRPr="00A966A4">
        <w:t>Skäl 13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BFC94D0" w14:textId="77777777" w:rsidTr="00EA1649">
        <w:trPr>
          <w:trHeight w:hRule="exact" w:val="240"/>
          <w:jc w:val="center"/>
        </w:trPr>
        <w:tc>
          <w:tcPr>
            <w:tcW w:w="9752" w:type="dxa"/>
            <w:gridSpan w:val="2"/>
            <w:tcBorders>
              <w:top w:val="nil"/>
              <w:left w:val="nil"/>
              <w:bottom w:val="nil"/>
              <w:right w:val="nil"/>
            </w:tcBorders>
          </w:tcPr>
          <w:p w14:paraId="0B9631AE" w14:textId="77777777" w:rsidR="005B35AF" w:rsidRPr="00A966A4" w:rsidRDefault="005B35AF" w:rsidP="00EA1649"/>
        </w:tc>
      </w:tr>
      <w:tr w:rsidR="005B35AF" w:rsidRPr="00A966A4" w14:paraId="61065114" w14:textId="77777777" w:rsidTr="00EA1649">
        <w:trPr>
          <w:trHeight w:val="240"/>
          <w:jc w:val="center"/>
        </w:trPr>
        <w:tc>
          <w:tcPr>
            <w:tcW w:w="4876" w:type="dxa"/>
            <w:tcBorders>
              <w:top w:val="nil"/>
              <w:left w:val="nil"/>
              <w:bottom w:val="nil"/>
              <w:right w:val="nil"/>
            </w:tcBorders>
          </w:tcPr>
          <w:p w14:paraId="43E5B6AB"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E9DA66B" w14:textId="77777777" w:rsidR="005B35AF" w:rsidRPr="00A966A4" w:rsidRDefault="005B35AF" w:rsidP="00EA1649">
            <w:pPr>
              <w:pStyle w:val="AmColumnHeading"/>
            </w:pPr>
            <w:r w:rsidRPr="00A966A4">
              <w:t>Ändringsförslag</w:t>
            </w:r>
          </w:p>
        </w:tc>
      </w:tr>
      <w:tr w:rsidR="005B35AF" w:rsidRPr="00A966A4" w14:paraId="5023B6C0" w14:textId="77777777" w:rsidTr="00EA1649">
        <w:trPr>
          <w:jc w:val="center"/>
        </w:trPr>
        <w:tc>
          <w:tcPr>
            <w:tcW w:w="4876" w:type="dxa"/>
            <w:tcBorders>
              <w:top w:val="nil"/>
              <w:left w:val="nil"/>
              <w:bottom w:val="nil"/>
              <w:right w:val="nil"/>
            </w:tcBorders>
          </w:tcPr>
          <w:p w14:paraId="4A614FEC" w14:textId="77777777" w:rsidR="005B35AF" w:rsidRPr="00A966A4" w:rsidRDefault="005B35AF" w:rsidP="00EA1649">
            <w:pPr>
              <w:pStyle w:val="Normal6a"/>
            </w:pPr>
            <w:r w:rsidRPr="00A966A4">
              <w:rPr>
                <w:b/>
                <w:i/>
              </w:rPr>
              <w:t>(13)</w:t>
            </w:r>
            <w:r w:rsidRPr="00A966A4">
              <w:tab/>
            </w:r>
            <w:r w:rsidRPr="00A966A4">
              <w:rPr>
                <w:b/>
                <w:i/>
              </w:rPr>
              <w:t>När det gäller Tunisien är det enligt informationen från asylbyrån för närvarande tio medlemsstater som betecknar Tunisien som ett säkert ursprungsland på nationell nivå, och andelen godkända ansökningar för sökande från Tunisien i hela unionen var 4 % 2024. Landet har ratificerat de viktigaste internationella människorättsinstrumenten. I 2022 års konstitution fastställs ett presidentsystem. Det finns inga tecken på att medborgare i Tunisien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Tunisien har iakttagit ett moratorium för tillämpning av dödsstraffet sedan 1991, men landet har kvar dödsstraffet i sin straffrätt och har inte ratificerat det andra fakultativa protokollet till den internationella konventionen om medborgerliga och politiska rättigheter angående avskaffande av dödsstraffet. Tunisien har ratificerat konventionen mot tortyr och annan grym, omänsklig eller förnedrande behandling eller bestraffning. Det pågår ingen väpnad konflikt i Tunisien,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1243DA8B" w14:textId="77777777" w:rsidR="005B35AF" w:rsidRPr="00A966A4" w:rsidRDefault="005B35AF" w:rsidP="00EA1649">
            <w:pPr>
              <w:pStyle w:val="Normal6a"/>
            </w:pPr>
            <w:r w:rsidRPr="00A966A4">
              <w:rPr>
                <w:b/>
                <w:i/>
              </w:rPr>
              <w:t>utgår</w:t>
            </w:r>
          </w:p>
        </w:tc>
      </w:tr>
    </w:tbl>
    <w:p w14:paraId="0526BCB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A219D14" w14:textId="77777777" w:rsidR="005B35AF" w:rsidRPr="00A966A4" w:rsidRDefault="005B35AF" w:rsidP="005B35AF">
      <w:r w:rsidRPr="00A966A4">
        <w:rPr>
          <w:rStyle w:val="HideTWBExt"/>
        </w:rPr>
        <w:t>&lt;/Amend&gt;</w:t>
      </w:r>
    </w:p>
    <w:p w14:paraId="3693ECBF"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109</w:t>
      </w:r>
      <w:r w:rsidRPr="00A966A4">
        <w:rPr>
          <w:rStyle w:val="HideTWBExt"/>
          <w:b w:val="0"/>
        </w:rPr>
        <w:t>&lt;/NumAm&gt;</w:t>
      </w:r>
    </w:p>
    <w:p w14:paraId="63EE251D"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Sandro Ruotolo, Alessandro Zan, Francisco Assis, Marco Tarquinio</w:t>
      </w:r>
      <w:r w:rsidRPr="00A966A4">
        <w:rPr>
          <w:rStyle w:val="HideTWBExt"/>
          <w:b w:val="0"/>
        </w:rPr>
        <w:t>&lt;/Members&gt;</w:t>
      </w:r>
    </w:p>
    <w:p w14:paraId="4212BF8C" w14:textId="77777777" w:rsidR="005B35AF" w:rsidRPr="00A966A4" w:rsidRDefault="005B35AF" w:rsidP="005B35AF">
      <w:pPr>
        <w:pStyle w:val="NormalBold"/>
      </w:pPr>
      <w:r w:rsidRPr="00A966A4">
        <w:rPr>
          <w:rStyle w:val="HideTWBExt"/>
          <w:b w:val="0"/>
        </w:rPr>
        <w:t>&lt;/RepeatBlock-By&gt;</w:t>
      </w:r>
    </w:p>
    <w:p w14:paraId="644B3AEB"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5203A24" w14:textId="77777777" w:rsidR="005B35AF" w:rsidRPr="00A966A4" w:rsidRDefault="005B35AF" w:rsidP="005B35AF">
      <w:pPr>
        <w:pStyle w:val="NormalBold"/>
      </w:pPr>
      <w:r w:rsidRPr="00A966A4">
        <w:rPr>
          <w:rStyle w:val="HideTWBExt"/>
          <w:b w:val="0"/>
        </w:rPr>
        <w:t>&lt;Article&gt;</w:t>
      </w:r>
      <w:r w:rsidRPr="00A966A4">
        <w:t>Skäl 13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983A2D0" w14:textId="77777777" w:rsidTr="00EA1649">
        <w:trPr>
          <w:trHeight w:hRule="exact" w:val="240"/>
          <w:jc w:val="center"/>
        </w:trPr>
        <w:tc>
          <w:tcPr>
            <w:tcW w:w="9752" w:type="dxa"/>
            <w:gridSpan w:val="2"/>
            <w:tcBorders>
              <w:top w:val="nil"/>
              <w:left w:val="nil"/>
              <w:bottom w:val="nil"/>
              <w:right w:val="nil"/>
            </w:tcBorders>
          </w:tcPr>
          <w:p w14:paraId="306338B7" w14:textId="77777777" w:rsidR="005B35AF" w:rsidRPr="00A966A4" w:rsidRDefault="005B35AF" w:rsidP="00EA1649"/>
        </w:tc>
      </w:tr>
      <w:tr w:rsidR="005B35AF" w:rsidRPr="00A966A4" w14:paraId="54E82F71" w14:textId="77777777" w:rsidTr="00EA1649">
        <w:trPr>
          <w:trHeight w:val="240"/>
          <w:jc w:val="center"/>
        </w:trPr>
        <w:tc>
          <w:tcPr>
            <w:tcW w:w="4876" w:type="dxa"/>
            <w:tcBorders>
              <w:top w:val="nil"/>
              <w:left w:val="nil"/>
              <w:bottom w:val="nil"/>
              <w:right w:val="nil"/>
            </w:tcBorders>
          </w:tcPr>
          <w:p w14:paraId="7A09F9B3"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BBD36B2" w14:textId="77777777" w:rsidR="005B35AF" w:rsidRPr="00A966A4" w:rsidRDefault="005B35AF" w:rsidP="00EA1649">
            <w:pPr>
              <w:pStyle w:val="AmColumnHeading"/>
            </w:pPr>
            <w:r w:rsidRPr="00A966A4">
              <w:t>Ändringsförslag</w:t>
            </w:r>
          </w:p>
        </w:tc>
      </w:tr>
      <w:tr w:rsidR="005B35AF" w:rsidRPr="00A966A4" w14:paraId="4D59E19D" w14:textId="77777777" w:rsidTr="00EA1649">
        <w:trPr>
          <w:jc w:val="center"/>
        </w:trPr>
        <w:tc>
          <w:tcPr>
            <w:tcW w:w="4876" w:type="dxa"/>
            <w:tcBorders>
              <w:top w:val="nil"/>
              <w:left w:val="nil"/>
              <w:bottom w:val="nil"/>
              <w:right w:val="nil"/>
            </w:tcBorders>
          </w:tcPr>
          <w:p w14:paraId="6A70E7BA" w14:textId="77777777" w:rsidR="005B35AF" w:rsidRPr="00A966A4" w:rsidRDefault="005B35AF" w:rsidP="00EA1649">
            <w:pPr>
              <w:pStyle w:val="Normal6a"/>
            </w:pPr>
            <w:r w:rsidRPr="00A966A4">
              <w:rPr>
                <w:b/>
                <w:i/>
              </w:rPr>
              <w:t>(13)</w:t>
            </w:r>
            <w:r w:rsidRPr="00A966A4">
              <w:tab/>
            </w:r>
            <w:r w:rsidRPr="00A966A4">
              <w:rPr>
                <w:b/>
                <w:i/>
              </w:rPr>
              <w:t>När det gäller Tunisien är det enligt informationen från asylbyrån för närvarande tio medlemsstater som betecknar Tunisien som ett säkert ursprungsland på nationell nivå, och andelen godkända ansökningar för sökande från Tunisien i hela unionen var 4 % 2024. Landet har ratificerat de viktigaste internationella människorättsinstrumenten. I 2022 års konstitution fastställs ett presidentsystem. Det finns inga tecken på att medborgare i Tunisien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Tunisien har iakttagit ett moratorium för tillämpning av dödsstraffet sedan 1991, men landet har kvar dödsstraffet i sin straffrätt och har inte ratificerat det andra fakultativa protokollet till den internationella konventionen om medborgerliga och politiska rättigheter angående avskaffande av dödsstraffet. Tunisien har ratificerat konventionen mot tortyr och annan grym, omänsklig eller förnedrande behandling eller bestraffning. Det pågår ingen väpnad konflikt i Tunisien,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0876B712" w14:textId="77777777" w:rsidR="005B35AF" w:rsidRPr="00A966A4" w:rsidRDefault="005B35AF" w:rsidP="00EA1649">
            <w:pPr>
              <w:pStyle w:val="Normal6a"/>
            </w:pPr>
            <w:r w:rsidRPr="00A966A4">
              <w:rPr>
                <w:b/>
                <w:i/>
              </w:rPr>
              <w:t>utgår</w:t>
            </w:r>
          </w:p>
        </w:tc>
      </w:tr>
    </w:tbl>
    <w:p w14:paraId="0C31271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4B57C24"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5168424D" w14:textId="77777777" w:rsidR="005B35AF" w:rsidRPr="00A966A4" w:rsidRDefault="005B35AF" w:rsidP="005B35AF">
      <w:pPr>
        <w:pStyle w:val="AmJustText"/>
      </w:pPr>
      <w:r w:rsidRPr="00A966A4">
        <w:t>Information från asylbyrån visar tydligt att den nya konstitution som antogs i Tunisien 2022 undergräver rättsstatsprincipen, maktfördelningen, rättsväsendets oberoende och skyddet av de mänskliga rättigheterna. Det är inte längre ett demokratiskt system, utan ett autokratiskt sådant. Därför är situationen i Tunisien för närvarande inte sådan att lag tillämpas inom ramen för ett demokratiskt system, vilket är ett krav enligt artikel 61.1 i förordningen om asylförfaranden.</w:t>
      </w:r>
    </w:p>
    <w:p w14:paraId="27C459EB" w14:textId="77777777" w:rsidR="005B35AF" w:rsidRPr="00A966A4" w:rsidRDefault="005B35AF" w:rsidP="005B35AF">
      <w:r w:rsidRPr="00A966A4">
        <w:rPr>
          <w:rStyle w:val="HideTWBExt"/>
        </w:rPr>
        <w:t>&lt;/Amend&gt;</w:t>
      </w:r>
    </w:p>
    <w:p w14:paraId="32BA4CF6"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110</w:t>
      </w:r>
      <w:r w:rsidRPr="00A966A4">
        <w:rPr>
          <w:rStyle w:val="HideTWBExt"/>
          <w:b w:val="0"/>
        </w:rPr>
        <w:t>&lt;/NumAm&gt;</w:t>
      </w:r>
    </w:p>
    <w:p w14:paraId="302742E0"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6D3D461E" w14:textId="77777777" w:rsidR="005B35AF" w:rsidRPr="00A966A4" w:rsidRDefault="005B35AF" w:rsidP="005B35AF">
      <w:pPr>
        <w:pStyle w:val="NormalBold"/>
      </w:pPr>
      <w:r w:rsidRPr="00A966A4">
        <w:rPr>
          <w:rStyle w:val="HideTWBExt"/>
          <w:b w:val="0"/>
        </w:rPr>
        <w:t>&lt;/RepeatBlock-By&gt;</w:t>
      </w:r>
    </w:p>
    <w:p w14:paraId="62B7D65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1A5F782" w14:textId="77777777" w:rsidR="005B35AF" w:rsidRPr="00A966A4" w:rsidRDefault="005B35AF" w:rsidP="005B35AF">
      <w:pPr>
        <w:pStyle w:val="NormalBold"/>
      </w:pPr>
      <w:r w:rsidRPr="00A966A4">
        <w:rPr>
          <w:rStyle w:val="HideTWBExt"/>
          <w:b w:val="0"/>
        </w:rPr>
        <w:t>&lt;Article&gt;</w:t>
      </w:r>
      <w:r w:rsidRPr="00A966A4">
        <w:t>Skäl 13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D16595C" w14:textId="77777777" w:rsidTr="00EA1649">
        <w:trPr>
          <w:trHeight w:hRule="exact" w:val="240"/>
          <w:jc w:val="center"/>
        </w:trPr>
        <w:tc>
          <w:tcPr>
            <w:tcW w:w="9752" w:type="dxa"/>
            <w:gridSpan w:val="2"/>
            <w:tcBorders>
              <w:top w:val="nil"/>
              <w:left w:val="nil"/>
              <w:bottom w:val="nil"/>
              <w:right w:val="nil"/>
            </w:tcBorders>
          </w:tcPr>
          <w:p w14:paraId="17150966" w14:textId="77777777" w:rsidR="005B35AF" w:rsidRPr="00A966A4" w:rsidRDefault="005B35AF" w:rsidP="00EA1649"/>
        </w:tc>
      </w:tr>
      <w:tr w:rsidR="005B35AF" w:rsidRPr="00A966A4" w14:paraId="46B263D0" w14:textId="77777777" w:rsidTr="00EA1649">
        <w:trPr>
          <w:trHeight w:val="240"/>
          <w:jc w:val="center"/>
        </w:trPr>
        <w:tc>
          <w:tcPr>
            <w:tcW w:w="4876" w:type="dxa"/>
            <w:tcBorders>
              <w:top w:val="nil"/>
              <w:left w:val="nil"/>
              <w:bottom w:val="nil"/>
              <w:right w:val="nil"/>
            </w:tcBorders>
          </w:tcPr>
          <w:p w14:paraId="7D6EE6F3"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29EF1E3" w14:textId="77777777" w:rsidR="005B35AF" w:rsidRPr="00A966A4" w:rsidRDefault="005B35AF" w:rsidP="00EA1649">
            <w:pPr>
              <w:pStyle w:val="AmColumnHeading"/>
            </w:pPr>
            <w:r w:rsidRPr="00A966A4">
              <w:t>Ändringsförslag</w:t>
            </w:r>
          </w:p>
        </w:tc>
      </w:tr>
      <w:tr w:rsidR="005B35AF" w:rsidRPr="00A966A4" w14:paraId="6AF8EFD8" w14:textId="77777777" w:rsidTr="00EA1649">
        <w:trPr>
          <w:jc w:val="center"/>
        </w:trPr>
        <w:tc>
          <w:tcPr>
            <w:tcW w:w="4876" w:type="dxa"/>
            <w:tcBorders>
              <w:top w:val="nil"/>
              <w:left w:val="nil"/>
              <w:bottom w:val="nil"/>
              <w:right w:val="nil"/>
            </w:tcBorders>
          </w:tcPr>
          <w:p w14:paraId="44ABEDF1" w14:textId="77777777" w:rsidR="005B35AF" w:rsidRPr="00A966A4" w:rsidRDefault="005B35AF" w:rsidP="00EA1649">
            <w:pPr>
              <w:pStyle w:val="Normal6a"/>
            </w:pPr>
            <w:r w:rsidRPr="00A966A4">
              <w:rPr>
                <w:b/>
                <w:i/>
              </w:rPr>
              <w:t>(13)</w:t>
            </w:r>
            <w:r w:rsidRPr="00A966A4">
              <w:tab/>
            </w:r>
            <w:r w:rsidRPr="00A966A4">
              <w:rPr>
                <w:b/>
                <w:i/>
              </w:rPr>
              <w:t>När det gäller Tunisien är det enligt informationen från asylbyrån för närvarande tio medlemsstater som betecknar Tunisien som ett säkert ursprungsland på nationell nivå, och andelen godkända ansökningar för sökande från Tunisien i hela unionen var 4 % 2024. Landet har ratificerat de viktigaste internationella människorättsinstrumenten. I 2022 års konstitution fastställs ett presidentsystem. Det finns inga tecken på att medborgare i Tunisien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Tunisien har iakttagit ett moratorium för tillämpning av dödsstraffet sedan 1991, men landet har kvar dödsstraffet i sin straffrätt och har inte ratificerat det andra fakultativa protokollet till den internationella konventionen om medborgerliga och politiska rättigheter angående avskaffande av dödsstraffet. Tunisien har ratificerat konventionen mot tortyr och annan grym, omänsklig eller förnedrande behandling eller bestraffning. Det pågår ingen väpnad konflikt i Tunisien,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12D4060E" w14:textId="77777777" w:rsidR="005B35AF" w:rsidRPr="00A966A4" w:rsidRDefault="005B35AF" w:rsidP="00EA1649">
            <w:pPr>
              <w:pStyle w:val="Normal6a"/>
            </w:pPr>
            <w:r w:rsidRPr="00A966A4">
              <w:rPr>
                <w:b/>
                <w:i/>
              </w:rPr>
              <w:t>utgår</w:t>
            </w:r>
          </w:p>
        </w:tc>
      </w:tr>
    </w:tbl>
    <w:p w14:paraId="6B162A7A"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C6871A5" w14:textId="77777777" w:rsidR="005B35AF" w:rsidRPr="00A966A4" w:rsidRDefault="005B35AF" w:rsidP="005B35AF">
      <w:r w:rsidRPr="00A966A4">
        <w:rPr>
          <w:rStyle w:val="HideTWBExt"/>
        </w:rPr>
        <w:t>&lt;/Amend&gt;</w:t>
      </w:r>
    </w:p>
    <w:p w14:paraId="5DDCB35C"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111</w:t>
      </w:r>
      <w:r w:rsidRPr="00A966A4">
        <w:rPr>
          <w:rStyle w:val="HideTWBExt"/>
          <w:b w:val="0"/>
        </w:rPr>
        <w:t>&lt;/NumAm&gt;</w:t>
      </w:r>
    </w:p>
    <w:p w14:paraId="76D9CA41"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1C3106CB" w14:textId="77777777" w:rsidR="005B35AF" w:rsidRPr="00A966A4" w:rsidRDefault="005B35AF" w:rsidP="005B35AF">
      <w:pPr>
        <w:pStyle w:val="NormalBold"/>
      </w:pPr>
      <w:r w:rsidRPr="00A966A4">
        <w:rPr>
          <w:rStyle w:val="HideTWBExt"/>
          <w:b w:val="0"/>
        </w:rPr>
        <w:t>&lt;/RepeatBlock-By&gt;</w:t>
      </w:r>
    </w:p>
    <w:p w14:paraId="1FDE51D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EF78D5D" w14:textId="77777777" w:rsidR="005B35AF" w:rsidRPr="00A966A4" w:rsidRDefault="005B35AF" w:rsidP="005B35AF">
      <w:pPr>
        <w:pStyle w:val="NormalBold"/>
      </w:pPr>
      <w:r w:rsidRPr="00A966A4">
        <w:rPr>
          <w:rStyle w:val="HideTWBExt"/>
          <w:b w:val="0"/>
        </w:rPr>
        <w:t>&lt;Article&gt;</w:t>
      </w:r>
      <w:r w:rsidRPr="00A966A4">
        <w:t>Skäl 13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04FB249" w14:textId="77777777" w:rsidTr="00EA1649">
        <w:trPr>
          <w:trHeight w:hRule="exact" w:val="240"/>
          <w:jc w:val="center"/>
        </w:trPr>
        <w:tc>
          <w:tcPr>
            <w:tcW w:w="9752" w:type="dxa"/>
            <w:gridSpan w:val="2"/>
            <w:tcBorders>
              <w:top w:val="nil"/>
              <w:left w:val="nil"/>
              <w:bottom w:val="nil"/>
              <w:right w:val="nil"/>
            </w:tcBorders>
          </w:tcPr>
          <w:p w14:paraId="69F6E8D9" w14:textId="77777777" w:rsidR="005B35AF" w:rsidRPr="00A966A4" w:rsidRDefault="005B35AF" w:rsidP="00EA1649"/>
        </w:tc>
      </w:tr>
      <w:tr w:rsidR="005B35AF" w:rsidRPr="00A966A4" w14:paraId="40EA6C63" w14:textId="77777777" w:rsidTr="00EA1649">
        <w:trPr>
          <w:trHeight w:val="240"/>
          <w:jc w:val="center"/>
        </w:trPr>
        <w:tc>
          <w:tcPr>
            <w:tcW w:w="4876" w:type="dxa"/>
            <w:tcBorders>
              <w:top w:val="nil"/>
              <w:left w:val="nil"/>
              <w:bottom w:val="nil"/>
              <w:right w:val="nil"/>
            </w:tcBorders>
          </w:tcPr>
          <w:p w14:paraId="4C77721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D6182FA" w14:textId="77777777" w:rsidR="005B35AF" w:rsidRPr="00A966A4" w:rsidRDefault="005B35AF" w:rsidP="00EA1649">
            <w:pPr>
              <w:pStyle w:val="AmColumnHeading"/>
            </w:pPr>
            <w:r w:rsidRPr="00A966A4">
              <w:t>Ändringsförslag</w:t>
            </w:r>
          </w:p>
        </w:tc>
      </w:tr>
      <w:tr w:rsidR="005B35AF" w:rsidRPr="00A966A4" w14:paraId="57F2670F" w14:textId="77777777" w:rsidTr="00EA1649">
        <w:trPr>
          <w:jc w:val="center"/>
        </w:trPr>
        <w:tc>
          <w:tcPr>
            <w:tcW w:w="4876" w:type="dxa"/>
            <w:tcBorders>
              <w:top w:val="nil"/>
              <w:left w:val="nil"/>
              <w:bottom w:val="nil"/>
              <w:right w:val="nil"/>
            </w:tcBorders>
          </w:tcPr>
          <w:p w14:paraId="7C4CFB50" w14:textId="77777777" w:rsidR="005B35AF" w:rsidRPr="00A966A4" w:rsidRDefault="005B35AF" w:rsidP="00EA1649">
            <w:pPr>
              <w:pStyle w:val="Normal6a"/>
            </w:pPr>
            <w:r w:rsidRPr="00A966A4">
              <w:t>(13)</w:t>
            </w:r>
            <w:r w:rsidRPr="00A966A4">
              <w:tab/>
              <w:t>När det gäller Tunisien är det enligt informationen från asylbyrån för närvarande tio medlemsstater som betecknar Tunisien som ett säkert ursprungsland på nationell nivå, och andelen godkända ansökningar för sökande från Tunisien i hela unionen var 4 % 2024. Landet har ratificerat de viktigaste internationella människorättsinstrumenten. I 2022 års konstitution fastställs ett presidentsystem. Det finns inga tecken på att medborgare i Tunisien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Tunisien har iakttagit ett moratorium för tillämpning av dödsstraffet sedan 1991, men landet har kvar dödsstraffet i sin straffrätt och har inte ratificerat det andra fakultativa protokollet till den internationella konventionen om medborgerliga och politiska rättigheter angående avskaffande av dödsstraffet. Tunisien har ratificerat konventionen mot tortyr och annan grym, omänsklig eller förnedrande behandling eller bestraffning. Det pågår ingen väpnad konflikt i Tunisien, och därför föreligger inget hot på grund av urskillningslöst våld i situationer av internationell eller intern väpnad konflikt. Det finns i allmänhet ingen förföljelse i landet i den mening som avses i artikel 9 i förordning (EU) 2024/1347.</w:t>
            </w:r>
          </w:p>
        </w:tc>
        <w:tc>
          <w:tcPr>
            <w:tcW w:w="4876" w:type="dxa"/>
            <w:tcBorders>
              <w:top w:val="nil"/>
              <w:left w:val="nil"/>
              <w:bottom w:val="nil"/>
              <w:right w:val="nil"/>
            </w:tcBorders>
          </w:tcPr>
          <w:p w14:paraId="305214BD" w14:textId="77777777" w:rsidR="005B35AF" w:rsidRPr="00A966A4" w:rsidRDefault="005B35AF" w:rsidP="00EA1649">
            <w:pPr>
              <w:pStyle w:val="Normal6a"/>
            </w:pPr>
            <w:r w:rsidRPr="00A966A4">
              <w:t>(13)</w:t>
            </w:r>
            <w:r w:rsidRPr="00A966A4">
              <w:tab/>
              <w:t xml:space="preserve">När det gäller Tunisien är det enligt informationen från asylbyrån för närvarande tio medlemsstater som betecknar Tunisien som ett säkert ursprungsland på nationell nivå, och andelen godkända ansökningar för sökande från Tunisien i hela unionen var 4 % 2024. Landet har ratificerat de viktigaste internationella människorättsinstrumenten. I 2022 års konstitution fastställs ett presidentsystem. Det finns inga tecken på att medborgare i Tunisien utvisas, avlägsnas eller utlämnas till länder där det finns risk för dödsstraff, tortyr, förföljelse eller omänsklig eller förnedrande behandling. </w:t>
            </w:r>
            <w:r w:rsidRPr="00A966A4">
              <w:rPr>
                <w:b/>
                <w:i/>
              </w:rPr>
              <w:t>De demokratiska standarderna i landet har försämrats under den senaste tiden. Tunisien gör betydande insatser för att bekämpa smuggling och människohandel, men det krävs fortfarande insatser och EU bör engagera sig i och bistå landet i denna fråga.</w:t>
            </w:r>
            <w:r w:rsidRPr="00A966A4">
              <w:t xml:space="preserve"> Det finns i allmänhet ingen verklig risk för allvarlig skada i den mening som avses i artikel 15 i förordning (EU) 2024/1347. Tunisien har iakttagit ett moratorium för tillämpning av dödsstraffet sedan 1991, men landet har kvar dödsstraffet i sin straffrätt och har inte ratificerat det andra fakultativa protokollet till den internationella konventionen om medborgerliga och politiska rättigheter angående avskaffande av dödsstraffet. </w:t>
            </w:r>
            <w:r w:rsidRPr="00A966A4">
              <w:rPr>
                <w:b/>
                <w:i/>
              </w:rPr>
              <w:t>Insatser bör göras för att eftertryckligen uppmuntra Tunisien att underteckna det andra fakultativa protokollet till den internationella konventionen om medborgerliga och politiska rättigheter.</w:t>
            </w:r>
            <w:r w:rsidRPr="00A966A4">
              <w:t xml:space="preserve"> Tunisien har ratificerat konventionen mot tortyr och annan grym, omänsklig eller förnedrande behandling eller bestraffning. Det pågår ingen väpnad konflikt i Tunisien,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0968807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9154327"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0FBDF48E" w14:textId="77777777" w:rsidR="005B35AF" w:rsidRPr="00A966A4" w:rsidRDefault="005B35AF" w:rsidP="005B35AF">
      <w:pPr>
        <w:pStyle w:val="AmJustText"/>
      </w:pPr>
      <w:r w:rsidRPr="00A966A4">
        <w:t>Tunisien har ett långvarigt moratorium för dödsstraff, samtidigt som landet har ratificerat konventionen mot tortyr och inte uppvisar några tecken på allmänt våld eller systematisk förföljelse. Den låga andelen godkända asylansökningar bekräftar bedömningen. Att inkludera landet i unionsförteckningen är nödvändigt för att säkerställa konsekvens och trovärdighet i alla medlemsstater.</w:t>
      </w:r>
    </w:p>
    <w:p w14:paraId="055BA6B5" w14:textId="77777777" w:rsidR="005B35AF" w:rsidRPr="00A966A4" w:rsidRDefault="005B35AF" w:rsidP="005B35AF">
      <w:r w:rsidRPr="00A966A4">
        <w:rPr>
          <w:rStyle w:val="HideTWBExt"/>
        </w:rPr>
        <w:t>&lt;/Amend&gt;</w:t>
      </w:r>
    </w:p>
    <w:p w14:paraId="28172D4B"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112</w:t>
      </w:r>
      <w:r w:rsidRPr="00A966A4">
        <w:rPr>
          <w:rStyle w:val="HideTWBExt"/>
          <w:b w:val="0"/>
        </w:rPr>
        <w:t>&lt;/NumAm&gt;</w:t>
      </w:r>
    </w:p>
    <w:p w14:paraId="1C317149" w14:textId="77777777" w:rsidR="005B35AF" w:rsidRPr="00A966A4" w:rsidRDefault="005B35AF" w:rsidP="005B35AF">
      <w:pPr>
        <w:pStyle w:val="NormalBold"/>
      </w:pPr>
      <w:r w:rsidRPr="00A966A4">
        <w:rPr>
          <w:rStyle w:val="HideTWBExt"/>
          <w:b w:val="0"/>
        </w:rPr>
        <w:t>&lt;RepeatBlock-By&gt;&lt;Members&gt;</w:t>
      </w:r>
      <w:r w:rsidRPr="00A966A4">
        <w:t>Jaroslav Bžoch, António Tânger Corrêa, Nikola Bartůšek</w:t>
      </w:r>
      <w:r w:rsidRPr="00A966A4">
        <w:rPr>
          <w:rStyle w:val="HideTWBExt"/>
          <w:b w:val="0"/>
        </w:rPr>
        <w:t>&lt;/Members&gt;</w:t>
      </w:r>
    </w:p>
    <w:p w14:paraId="2FD3CB99" w14:textId="77777777" w:rsidR="005B35AF" w:rsidRPr="00A966A4" w:rsidRDefault="005B35AF" w:rsidP="005B35AF">
      <w:pPr>
        <w:pStyle w:val="NormalBold"/>
      </w:pPr>
      <w:r w:rsidRPr="00A966A4">
        <w:rPr>
          <w:rStyle w:val="HideTWBExt"/>
          <w:b w:val="0"/>
        </w:rPr>
        <w:t>&lt;/RepeatBlock-By&gt;</w:t>
      </w:r>
    </w:p>
    <w:p w14:paraId="6B366A65"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19C9F47" w14:textId="77777777" w:rsidR="005B35AF" w:rsidRPr="00A966A4" w:rsidRDefault="005B35AF" w:rsidP="005B35AF">
      <w:pPr>
        <w:pStyle w:val="NormalBold"/>
      </w:pPr>
      <w:r w:rsidRPr="00A966A4">
        <w:rPr>
          <w:rStyle w:val="HideTWBExt"/>
          <w:b w:val="0"/>
        </w:rPr>
        <w:t>&lt;Article&gt;</w:t>
      </w:r>
      <w:r w:rsidRPr="00A966A4">
        <w:t>Skäl 13a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0C90FE1" w14:textId="77777777" w:rsidTr="00EA1649">
        <w:trPr>
          <w:trHeight w:hRule="exact" w:val="240"/>
          <w:jc w:val="center"/>
        </w:trPr>
        <w:tc>
          <w:tcPr>
            <w:tcW w:w="9752" w:type="dxa"/>
            <w:gridSpan w:val="2"/>
            <w:tcBorders>
              <w:top w:val="nil"/>
              <w:left w:val="nil"/>
              <w:bottom w:val="nil"/>
              <w:right w:val="nil"/>
            </w:tcBorders>
          </w:tcPr>
          <w:p w14:paraId="10972091" w14:textId="77777777" w:rsidR="005B35AF" w:rsidRPr="00A966A4" w:rsidRDefault="005B35AF" w:rsidP="00EA1649"/>
        </w:tc>
      </w:tr>
      <w:tr w:rsidR="005B35AF" w:rsidRPr="00A966A4" w14:paraId="07292F07" w14:textId="77777777" w:rsidTr="00EA1649">
        <w:trPr>
          <w:trHeight w:val="240"/>
          <w:jc w:val="center"/>
        </w:trPr>
        <w:tc>
          <w:tcPr>
            <w:tcW w:w="4876" w:type="dxa"/>
            <w:tcBorders>
              <w:top w:val="nil"/>
              <w:left w:val="nil"/>
              <w:bottom w:val="nil"/>
              <w:right w:val="nil"/>
            </w:tcBorders>
          </w:tcPr>
          <w:p w14:paraId="0C72DCDE"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D8FF7FB" w14:textId="77777777" w:rsidR="005B35AF" w:rsidRPr="00A966A4" w:rsidRDefault="005B35AF" w:rsidP="00EA1649">
            <w:pPr>
              <w:pStyle w:val="AmColumnHeading"/>
            </w:pPr>
            <w:r w:rsidRPr="00A966A4">
              <w:t>Ändringsförslag</w:t>
            </w:r>
          </w:p>
        </w:tc>
      </w:tr>
      <w:tr w:rsidR="005B35AF" w:rsidRPr="00A966A4" w14:paraId="28155D9C" w14:textId="77777777" w:rsidTr="00EA1649">
        <w:trPr>
          <w:jc w:val="center"/>
        </w:trPr>
        <w:tc>
          <w:tcPr>
            <w:tcW w:w="4876" w:type="dxa"/>
            <w:tcBorders>
              <w:top w:val="nil"/>
              <w:left w:val="nil"/>
              <w:bottom w:val="nil"/>
              <w:right w:val="nil"/>
            </w:tcBorders>
          </w:tcPr>
          <w:p w14:paraId="51FDE706" w14:textId="77777777" w:rsidR="005B35AF" w:rsidRPr="00A966A4" w:rsidRDefault="005B35AF" w:rsidP="00EA1649">
            <w:pPr>
              <w:pStyle w:val="Normal6a"/>
            </w:pPr>
          </w:p>
        </w:tc>
        <w:tc>
          <w:tcPr>
            <w:tcW w:w="4876" w:type="dxa"/>
            <w:tcBorders>
              <w:top w:val="nil"/>
              <w:left w:val="nil"/>
              <w:bottom w:val="nil"/>
              <w:right w:val="nil"/>
            </w:tcBorders>
          </w:tcPr>
          <w:p w14:paraId="1494B5F6" w14:textId="77777777" w:rsidR="005B35AF" w:rsidRPr="00A966A4" w:rsidRDefault="005B35AF" w:rsidP="00EA1649">
            <w:pPr>
              <w:pStyle w:val="Normal6a"/>
            </w:pPr>
            <w:r w:rsidRPr="00A966A4">
              <w:rPr>
                <w:b/>
                <w:i/>
              </w:rPr>
              <w:t>(13a)</w:t>
            </w:r>
            <w:r w:rsidRPr="00A966A4">
              <w:tab/>
            </w:r>
            <w:r w:rsidRPr="00A966A4">
              <w:rPr>
                <w:b/>
                <w:i/>
              </w:rPr>
              <w:t>När det gäller Armenien är det enligt informationen från asylbyrån för närvarande åtta medlemsstater som betecknar Armenien som ett säkert ursprungsland på nationell nivå, och andelen godkända ansökningar för sökande från Armenien i hela unionen mellan 5 och 10 % 2024. Landet har ratificerat de viktigaste internationella människorättsinstrumenten. Armenien är en parlamentarisk republik. Det finns inga tecken på att medborgare i Armenien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Armenien avskaffade redan 2003 dödsstraffet i sin nationella lagstiftning och ratificerade 2021 det andra fakultativa protokollet till den internationella konventionen om medborgerliga och politiska rättigheter angående avskaffande av dödsstraffet. Armenien har ratificerat konventionen mot tortyr och annan grym, omänsklig eller förnedrande behandling eller bestraffning. Även om det råder starka spänningar i Nagorno-Karabach äger ingen väpnad konflikt rum i Armenien,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56B4E8D6"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555384C" w14:textId="77777777" w:rsidR="005B35AF" w:rsidRPr="00A966A4" w:rsidRDefault="005B35AF" w:rsidP="005B35AF">
      <w:r w:rsidRPr="00A966A4">
        <w:rPr>
          <w:rStyle w:val="HideTWBExt"/>
        </w:rPr>
        <w:t>&lt;/Amend&gt;</w:t>
      </w:r>
    </w:p>
    <w:p w14:paraId="615DC4A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113</w:t>
      </w:r>
      <w:r w:rsidRPr="00A966A4">
        <w:rPr>
          <w:rStyle w:val="HideTWBExt"/>
          <w:b w:val="0"/>
        </w:rPr>
        <w:t>&lt;/NumAm&gt;</w:t>
      </w:r>
    </w:p>
    <w:p w14:paraId="654E1D0C" w14:textId="77777777" w:rsidR="005B35AF" w:rsidRPr="00A966A4" w:rsidRDefault="005B35AF" w:rsidP="005B35AF">
      <w:pPr>
        <w:pStyle w:val="NormalBold"/>
      </w:pPr>
      <w:r w:rsidRPr="00A966A4">
        <w:rPr>
          <w:rStyle w:val="HideTWBExt"/>
          <w:b w:val="0"/>
        </w:rPr>
        <w:t>&lt;RepeatBlock-By&gt;&lt;Members&gt;</w:t>
      </w:r>
      <w:r w:rsidRPr="00A966A4">
        <w:t>Nicolas Bay</w:t>
      </w:r>
      <w:r w:rsidRPr="00A966A4">
        <w:rPr>
          <w:rStyle w:val="HideTWBExt"/>
          <w:b w:val="0"/>
        </w:rPr>
        <w:t>&lt;/Members&gt;</w:t>
      </w:r>
    </w:p>
    <w:p w14:paraId="00BD4229" w14:textId="77777777" w:rsidR="005B35AF" w:rsidRPr="00A966A4" w:rsidRDefault="005B35AF" w:rsidP="005B35AF">
      <w:pPr>
        <w:pStyle w:val="NormalBold"/>
      </w:pPr>
      <w:r w:rsidRPr="00A966A4">
        <w:rPr>
          <w:rStyle w:val="HideTWBExt"/>
          <w:b w:val="0"/>
        </w:rPr>
        <w:t>&lt;/RepeatBlock-By&gt;</w:t>
      </w:r>
    </w:p>
    <w:p w14:paraId="779FC87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7DAE941" w14:textId="77777777" w:rsidR="005B35AF" w:rsidRPr="00A966A4" w:rsidRDefault="005B35AF" w:rsidP="005B35AF">
      <w:pPr>
        <w:pStyle w:val="NormalBold"/>
      </w:pPr>
      <w:r w:rsidRPr="00A966A4">
        <w:rPr>
          <w:rStyle w:val="HideTWBExt"/>
          <w:b w:val="0"/>
        </w:rPr>
        <w:t>&lt;Article&gt;</w:t>
      </w:r>
      <w:r w:rsidRPr="00A966A4">
        <w:t>Skäl 13a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F54E0C7" w14:textId="77777777" w:rsidTr="00EA1649">
        <w:trPr>
          <w:trHeight w:hRule="exact" w:val="240"/>
          <w:jc w:val="center"/>
        </w:trPr>
        <w:tc>
          <w:tcPr>
            <w:tcW w:w="9752" w:type="dxa"/>
            <w:gridSpan w:val="2"/>
            <w:tcBorders>
              <w:top w:val="nil"/>
              <w:left w:val="nil"/>
              <w:bottom w:val="nil"/>
              <w:right w:val="nil"/>
            </w:tcBorders>
          </w:tcPr>
          <w:p w14:paraId="34334E70" w14:textId="77777777" w:rsidR="005B35AF" w:rsidRPr="00A966A4" w:rsidRDefault="005B35AF" w:rsidP="00EA1649"/>
        </w:tc>
      </w:tr>
      <w:tr w:rsidR="005B35AF" w:rsidRPr="00A966A4" w14:paraId="3AC53DF6" w14:textId="77777777" w:rsidTr="00EA1649">
        <w:trPr>
          <w:trHeight w:val="240"/>
          <w:jc w:val="center"/>
        </w:trPr>
        <w:tc>
          <w:tcPr>
            <w:tcW w:w="4876" w:type="dxa"/>
            <w:tcBorders>
              <w:top w:val="nil"/>
              <w:left w:val="nil"/>
              <w:bottom w:val="nil"/>
              <w:right w:val="nil"/>
            </w:tcBorders>
          </w:tcPr>
          <w:p w14:paraId="663FEDB6"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D8F3A88" w14:textId="77777777" w:rsidR="005B35AF" w:rsidRPr="00A966A4" w:rsidRDefault="005B35AF" w:rsidP="00EA1649">
            <w:pPr>
              <w:pStyle w:val="AmColumnHeading"/>
            </w:pPr>
            <w:r w:rsidRPr="00A966A4">
              <w:t>Ändringsförslag</w:t>
            </w:r>
          </w:p>
        </w:tc>
      </w:tr>
      <w:tr w:rsidR="005B35AF" w:rsidRPr="00A966A4" w14:paraId="1E7E0C78" w14:textId="77777777" w:rsidTr="00EA1649">
        <w:trPr>
          <w:jc w:val="center"/>
        </w:trPr>
        <w:tc>
          <w:tcPr>
            <w:tcW w:w="4876" w:type="dxa"/>
            <w:tcBorders>
              <w:top w:val="nil"/>
              <w:left w:val="nil"/>
              <w:bottom w:val="nil"/>
              <w:right w:val="nil"/>
            </w:tcBorders>
          </w:tcPr>
          <w:p w14:paraId="3BE6D5F1" w14:textId="77777777" w:rsidR="005B35AF" w:rsidRPr="00A966A4" w:rsidRDefault="005B35AF" w:rsidP="00EA1649">
            <w:pPr>
              <w:pStyle w:val="Normal6a"/>
            </w:pPr>
          </w:p>
        </w:tc>
        <w:tc>
          <w:tcPr>
            <w:tcW w:w="4876" w:type="dxa"/>
            <w:tcBorders>
              <w:top w:val="nil"/>
              <w:left w:val="nil"/>
              <w:bottom w:val="nil"/>
              <w:right w:val="nil"/>
            </w:tcBorders>
          </w:tcPr>
          <w:p w14:paraId="21AA54A5" w14:textId="71C0F7A3" w:rsidR="005B35AF" w:rsidRPr="00A966A4" w:rsidRDefault="005B35AF" w:rsidP="00EA1649">
            <w:pPr>
              <w:pStyle w:val="Normal6a"/>
            </w:pPr>
            <w:r w:rsidRPr="00A966A4">
              <w:rPr>
                <w:b/>
                <w:i/>
              </w:rPr>
              <w:t>(13a)</w:t>
            </w:r>
            <w:r w:rsidRPr="00A966A4">
              <w:tab/>
            </w:r>
            <w:r w:rsidRPr="00A966A4">
              <w:rPr>
                <w:b/>
                <w:i/>
              </w:rPr>
              <w:t>När det gäller Algeriet är det enligt information från Europeiska unionens asylbyrå för närvarande tio av EU+-länderna som betecknar Algeriet som ett säkert ursprungsland på nationell nivå, och andelen godkända ansökningar för sökande från Algeriet i hela unionen var 9 % 2023. Landet har ratificerat de huvudsakliga internationella människorättsinstrumenten, i synnerhet den internationella konventionen om medborgerliga och politiska rättigheter, som ratificerades den 16 december 1966, och konventionen mot tortyr</w:t>
            </w:r>
            <w:r w:rsidR="00EF2BBE" w:rsidRPr="00A966A4">
              <w:rPr>
                <w:b/>
                <w:i/>
              </w:rPr>
              <w:t>,</w:t>
            </w:r>
            <w:r w:rsidRPr="00A966A4">
              <w:rPr>
                <w:b/>
                <w:i/>
              </w:rPr>
              <w:t xml:space="preserve"> som ratificerades den 12 september 1989. Algeriet är en konstitutionell</w:t>
            </w:r>
            <w:r w:rsidR="00EF2BBE" w:rsidRPr="00A966A4">
              <w:rPr>
                <w:b/>
                <w:i/>
              </w:rPr>
              <w:t xml:space="preserve"> semipresidientiell </w:t>
            </w:r>
            <w:r w:rsidRPr="00A966A4">
              <w:rPr>
                <w:b/>
                <w:i/>
              </w:rPr>
              <w:t>republik. Det finns inga tecken på en väpnad konflikt på Algeriets territorium och därför inte något hot från relaterat våld. Det finns i allmänhet ingen verklig risk för allvarlig skada i den mening som avses i artikel 15 i förordning (EU) 2024/1347. Algeriet har iakttagit ett moratorium för tillämpning av dödsstraffet sedan 1993, men landet har kvar dödsstraffet i sin straffrätt och har inte ratificerat det andra fakultativa protokollet till den internationella konventionen om medborgerliga och politiska rättigheter angående avskaffande av dödsstraffet. Slutligen, eftersom landet är part i konventionen mot tortyr, har skyldigheterna i konventionen sedan ratificeringen av denna blivit bindande för myndigheterna, i synnerhet principen om non-refoulement.</w:t>
            </w:r>
          </w:p>
        </w:tc>
      </w:tr>
    </w:tbl>
    <w:p w14:paraId="64B118DB"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{FR}</w:t>
      </w:r>
      <w:r w:rsidRPr="00A966A4">
        <w:t>fr</w:t>
      </w:r>
      <w:r w:rsidRPr="00A966A4">
        <w:rPr>
          <w:rStyle w:val="HideTWBExt"/>
        </w:rPr>
        <w:t>&lt;/Original&gt;</w:t>
      </w:r>
    </w:p>
    <w:p w14:paraId="79136B69" w14:textId="77777777" w:rsidR="005B35AF" w:rsidRPr="00A966A4" w:rsidRDefault="005B35AF" w:rsidP="005B35AF">
      <w:r w:rsidRPr="00A966A4">
        <w:rPr>
          <w:rStyle w:val="HideTWBExt"/>
        </w:rPr>
        <w:t>&lt;/Amend&gt;</w:t>
      </w:r>
    </w:p>
    <w:p w14:paraId="790CA3E3"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114</w:t>
      </w:r>
      <w:r w:rsidRPr="00A966A4">
        <w:rPr>
          <w:rStyle w:val="HideTWBExt"/>
          <w:b w:val="0"/>
        </w:rPr>
        <w:t>&lt;/NumAm&gt;</w:t>
      </w:r>
    </w:p>
    <w:p w14:paraId="74F82855"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6F30423B" w14:textId="77777777" w:rsidR="005B35AF" w:rsidRPr="00A966A4" w:rsidRDefault="005B35AF" w:rsidP="005B35AF">
      <w:pPr>
        <w:pStyle w:val="NormalBold"/>
      </w:pPr>
      <w:r w:rsidRPr="00A966A4">
        <w:rPr>
          <w:rStyle w:val="HideTWBExt"/>
          <w:b w:val="0"/>
        </w:rPr>
        <w:t>&lt;/RepeatBlock-By&gt;</w:t>
      </w:r>
    </w:p>
    <w:p w14:paraId="2969CD4B"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AF57376" w14:textId="77777777" w:rsidR="005B35AF" w:rsidRPr="00A966A4" w:rsidRDefault="005B35AF" w:rsidP="005B35AF">
      <w:pPr>
        <w:pStyle w:val="NormalBold"/>
      </w:pPr>
      <w:r w:rsidRPr="00A966A4">
        <w:rPr>
          <w:rStyle w:val="HideTWBExt"/>
          <w:b w:val="0"/>
        </w:rPr>
        <w:t>&lt;Article&gt;</w:t>
      </w:r>
      <w:r w:rsidRPr="00A966A4">
        <w:t>Skäl 13a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D5AE9E9" w14:textId="77777777" w:rsidTr="00EA1649">
        <w:trPr>
          <w:trHeight w:hRule="exact" w:val="240"/>
          <w:jc w:val="center"/>
        </w:trPr>
        <w:tc>
          <w:tcPr>
            <w:tcW w:w="9752" w:type="dxa"/>
            <w:gridSpan w:val="2"/>
            <w:tcBorders>
              <w:top w:val="nil"/>
              <w:left w:val="nil"/>
              <w:bottom w:val="nil"/>
              <w:right w:val="nil"/>
            </w:tcBorders>
          </w:tcPr>
          <w:p w14:paraId="155B5F12" w14:textId="77777777" w:rsidR="005B35AF" w:rsidRPr="00A966A4" w:rsidRDefault="005B35AF" w:rsidP="00EA1649"/>
        </w:tc>
      </w:tr>
      <w:tr w:rsidR="005B35AF" w:rsidRPr="00A966A4" w14:paraId="64E46ADA" w14:textId="77777777" w:rsidTr="00EA1649">
        <w:trPr>
          <w:trHeight w:val="240"/>
          <w:jc w:val="center"/>
        </w:trPr>
        <w:tc>
          <w:tcPr>
            <w:tcW w:w="4876" w:type="dxa"/>
            <w:tcBorders>
              <w:top w:val="nil"/>
              <w:left w:val="nil"/>
              <w:bottom w:val="nil"/>
              <w:right w:val="nil"/>
            </w:tcBorders>
          </w:tcPr>
          <w:p w14:paraId="53CC8E92"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9866BDA" w14:textId="77777777" w:rsidR="005B35AF" w:rsidRPr="00A966A4" w:rsidRDefault="005B35AF" w:rsidP="00EA1649">
            <w:pPr>
              <w:pStyle w:val="AmColumnHeading"/>
            </w:pPr>
            <w:r w:rsidRPr="00A966A4">
              <w:t>Ändringsförslag</w:t>
            </w:r>
          </w:p>
        </w:tc>
      </w:tr>
      <w:tr w:rsidR="005B35AF" w:rsidRPr="00A966A4" w14:paraId="4855BA3A" w14:textId="77777777" w:rsidTr="00EA1649">
        <w:trPr>
          <w:jc w:val="center"/>
        </w:trPr>
        <w:tc>
          <w:tcPr>
            <w:tcW w:w="4876" w:type="dxa"/>
            <w:tcBorders>
              <w:top w:val="nil"/>
              <w:left w:val="nil"/>
              <w:bottom w:val="nil"/>
              <w:right w:val="nil"/>
            </w:tcBorders>
          </w:tcPr>
          <w:p w14:paraId="29E4132D" w14:textId="77777777" w:rsidR="005B35AF" w:rsidRPr="00A966A4" w:rsidRDefault="005B35AF" w:rsidP="00EA1649">
            <w:pPr>
              <w:pStyle w:val="Normal6a"/>
            </w:pPr>
          </w:p>
        </w:tc>
        <w:tc>
          <w:tcPr>
            <w:tcW w:w="4876" w:type="dxa"/>
            <w:tcBorders>
              <w:top w:val="nil"/>
              <w:left w:val="nil"/>
              <w:bottom w:val="nil"/>
              <w:right w:val="nil"/>
            </w:tcBorders>
          </w:tcPr>
          <w:p w14:paraId="2DC060FE" w14:textId="77777777" w:rsidR="005B35AF" w:rsidRPr="00A966A4" w:rsidRDefault="005B35AF" w:rsidP="00EA1649">
            <w:pPr>
              <w:pStyle w:val="Normal6a"/>
            </w:pPr>
            <w:r w:rsidRPr="00A966A4">
              <w:rPr>
                <w:b/>
                <w:i/>
              </w:rPr>
              <w:t>(13a)</w:t>
            </w:r>
            <w:r w:rsidRPr="00A966A4">
              <w:tab/>
            </w:r>
            <w:r w:rsidRPr="00A966A4">
              <w:rPr>
                <w:b/>
                <w:i/>
              </w:rPr>
              <w:t>När det gäller Algeriet är det enligt informationen från asylbyrån för närvarande tio medlemsstater som betecknar Algeriet som ett säkert ursprungsland på nationell nivå, och andelen godkända ansökningar för sökande från Algeriet i hela unionen var 7 % 2024. Landet har ratificerat de viktigaste internationella människorättsinstrumenten. Algeriet är en presidentrepublik. Det finns inga tecken på att medborgare i Algeriet utvisas, avlägsnas eller utlämnas till länder där det finns risk för dödsstraff, tortyr, förföljelse eller omänsklig eller förnedrande behandling. Det finns i allmänhet ingen verklig risk för allvarlig skada i den mening som avses i artikel 15 i förordning (EU) 2024/1347. I Algeriet råder sedan 1993 ett moratorium för tillämpning av dödsstraffet, men landet har kvar dödsstraffet i sin straffrätt och har inte ratificerat det andra fakultativa protokollet till den internationella konventionen om medborgerliga och politiska rättigheter angående avskaffande av dödsstraffet. Algeriet har ratificerat konventionen mot tortyr och annan grym, omänsklig eller förnedrande behandling eller bestraffning. Det pågår ingen väpnad konflikt i Algeriet,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1BD627A0"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1BAF5D4" w14:textId="77777777" w:rsidR="005B35AF" w:rsidRPr="00A966A4" w:rsidRDefault="005B35AF" w:rsidP="005B35AF">
      <w:r w:rsidRPr="00A966A4">
        <w:rPr>
          <w:rStyle w:val="HideTWBExt"/>
        </w:rPr>
        <w:t>&lt;/Amend&gt;</w:t>
      </w:r>
    </w:p>
    <w:p w14:paraId="7C756B2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115</w:t>
      </w:r>
      <w:r w:rsidRPr="00A966A4">
        <w:rPr>
          <w:rStyle w:val="HideTWBExt"/>
          <w:b w:val="0"/>
        </w:rPr>
        <w:t>&lt;/NumAm&gt;</w:t>
      </w:r>
    </w:p>
    <w:p w14:paraId="3F9DA126" w14:textId="77777777" w:rsidR="005B35AF" w:rsidRPr="00A966A4" w:rsidRDefault="005B35AF" w:rsidP="005B35AF">
      <w:pPr>
        <w:pStyle w:val="NormalBold"/>
      </w:pPr>
      <w:r w:rsidRPr="00A966A4">
        <w:rPr>
          <w:rStyle w:val="HideTWBExt"/>
          <w:b w:val="0"/>
        </w:rPr>
        <w:t>&lt;RepeatBlock-By&gt;&lt;Members&gt;</w:t>
      </w:r>
      <w:r w:rsidRPr="00A966A4">
        <w:t>Jorge Buxadé Villalba, Marieke Ehlers, Alexandre Varaut, António Tânger Corrêa, Nikola Bartůšek</w:t>
      </w:r>
      <w:r w:rsidRPr="00A966A4">
        <w:rPr>
          <w:rStyle w:val="HideTWBExt"/>
          <w:b w:val="0"/>
        </w:rPr>
        <w:t>&lt;/Members&gt;</w:t>
      </w:r>
    </w:p>
    <w:p w14:paraId="1D3C0CB1" w14:textId="77777777" w:rsidR="005B35AF" w:rsidRPr="00A966A4" w:rsidRDefault="005B35AF" w:rsidP="005B35AF">
      <w:pPr>
        <w:pStyle w:val="NormalBold"/>
      </w:pPr>
      <w:r w:rsidRPr="00A966A4">
        <w:rPr>
          <w:rStyle w:val="HideTWBExt"/>
          <w:b w:val="0"/>
        </w:rPr>
        <w:t>&lt;/RepeatBlock-By&gt;</w:t>
      </w:r>
    </w:p>
    <w:p w14:paraId="23BFACA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B4E7D86" w14:textId="77777777" w:rsidR="005B35AF" w:rsidRPr="00A966A4" w:rsidRDefault="005B35AF" w:rsidP="005B35AF">
      <w:pPr>
        <w:pStyle w:val="NormalBold"/>
      </w:pPr>
      <w:r w:rsidRPr="00A966A4">
        <w:rPr>
          <w:rStyle w:val="HideTWBExt"/>
          <w:b w:val="0"/>
        </w:rPr>
        <w:t>&lt;Article&gt;</w:t>
      </w:r>
      <w:r w:rsidRPr="00A966A4">
        <w:t>Skäl 13a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ADF2E54" w14:textId="77777777" w:rsidTr="00EA1649">
        <w:trPr>
          <w:trHeight w:hRule="exact" w:val="240"/>
          <w:jc w:val="center"/>
        </w:trPr>
        <w:tc>
          <w:tcPr>
            <w:tcW w:w="9752" w:type="dxa"/>
            <w:gridSpan w:val="2"/>
            <w:tcBorders>
              <w:top w:val="nil"/>
              <w:left w:val="nil"/>
              <w:bottom w:val="nil"/>
              <w:right w:val="nil"/>
            </w:tcBorders>
          </w:tcPr>
          <w:p w14:paraId="5D3239C5" w14:textId="77777777" w:rsidR="005B35AF" w:rsidRPr="00A966A4" w:rsidRDefault="005B35AF" w:rsidP="00EA1649"/>
        </w:tc>
      </w:tr>
      <w:tr w:rsidR="005B35AF" w:rsidRPr="00A966A4" w14:paraId="5B5647CA" w14:textId="77777777" w:rsidTr="00EA1649">
        <w:trPr>
          <w:trHeight w:val="240"/>
          <w:jc w:val="center"/>
        </w:trPr>
        <w:tc>
          <w:tcPr>
            <w:tcW w:w="4876" w:type="dxa"/>
            <w:tcBorders>
              <w:top w:val="nil"/>
              <w:left w:val="nil"/>
              <w:bottom w:val="nil"/>
              <w:right w:val="nil"/>
            </w:tcBorders>
          </w:tcPr>
          <w:p w14:paraId="0F013EB6"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DCF78B3" w14:textId="77777777" w:rsidR="005B35AF" w:rsidRPr="00A966A4" w:rsidRDefault="005B35AF" w:rsidP="00EA1649">
            <w:pPr>
              <w:pStyle w:val="AmColumnHeading"/>
            </w:pPr>
            <w:r w:rsidRPr="00A966A4">
              <w:t>Ändringsförslag</w:t>
            </w:r>
          </w:p>
        </w:tc>
      </w:tr>
      <w:tr w:rsidR="005B35AF" w:rsidRPr="00A966A4" w14:paraId="30443BD8" w14:textId="77777777" w:rsidTr="00EA1649">
        <w:trPr>
          <w:jc w:val="center"/>
        </w:trPr>
        <w:tc>
          <w:tcPr>
            <w:tcW w:w="4876" w:type="dxa"/>
            <w:tcBorders>
              <w:top w:val="nil"/>
              <w:left w:val="nil"/>
              <w:bottom w:val="nil"/>
              <w:right w:val="nil"/>
            </w:tcBorders>
          </w:tcPr>
          <w:p w14:paraId="180CE548" w14:textId="77777777" w:rsidR="005B35AF" w:rsidRPr="00A966A4" w:rsidRDefault="005B35AF" w:rsidP="00EA1649">
            <w:pPr>
              <w:pStyle w:val="Normal6a"/>
            </w:pPr>
          </w:p>
        </w:tc>
        <w:tc>
          <w:tcPr>
            <w:tcW w:w="4876" w:type="dxa"/>
            <w:tcBorders>
              <w:top w:val="nil"/>
              <w:left w:val="nil"/>
              <w:bottom w:val="nil"/>
              <w:right w:val="nil"/>
            </w:tcBorders>
          </w:tcPr>
          <w:p w14:paraId="41C4A6EA" w14:textId="77777777" w:rsidR="005B35AF" w:rsidRPr="00A966A4" w:rsidRDefault="005B35AF" w:rsidP="00EA1649">
            <w:pPr>
              <w:pStyle w:val="Normal6a"/>
            </w:pPr>
            <w:r w:rsidRPr="00A966A4">
              <w:rPr>
                <w:b/>
                <w:i/>
              </w:rPr>
              <w:t>(13a)</w:t>
            </w:r>
            <w:r w:rsidRPr="00A966A4">
              <w:tab/>
            </w:r>
            <w:r w:rsidRPr="00A966A4">
              <w:rPr>
                <w:b/>
                <w:i/>
              </w:rPr>
              <w:t>När det gäller Guinea-Bissau var enligt informationen från asylbyrån andelen godkända ansökningar från Guinea-Bissau låg 2024. Landet har ratificerat de viktigaste internationella människorättsinstrumenten och det finns i allmänhet ingen verklig risk för allvarlig skada i den mening som avses i artikel 15 i förordning (EU) 2024/1347. Guinea-Bissau har avskaffat dödsstraffet och ratificerat det andra fakultativa protokollet till den internationella konventionen om medborgerliga och politiska rättigheter angående avskaffande av dödsstraffet. Guinea-Bissau har ratificerat konventionen mot tortyr och annan grym, omänsklig eller förnedrande behandling eller bestraffning. Det pågår ingen väpnad konflikt i Guinea-Bissau,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44B8A95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B44EFE0" w14:textId="77777777" w:rsidR="005B35AF" w:rsidRPr="00A966A4" w:rsidRDefault="005B35AF" w:rsidP="005B35AF">
      <w:r w:rsidRPr="00A966A4">
        <w:rPr>
          <w:rStyle w:val="HideTWBExt"/>
        </w:rPr>
        <w:t>&lt;/Amend&gt;</w:t>
      </w:r>
    </w:p>
    <w:p w14:paraId="1EB367F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116</w:t>
      </w:r>
      <w:r w:rsidRPr="00A966A4">
        <w:rPr>
          <w:rStyle w:val="HideTWBExt"/>
          <w:b w:val="0"/>
        </w:rPr>
        <w:t>&lt;/NumAm&gt;</w:t>
      </w:r>
    </w:p>
    <w:p w14:paraId="63A7AD9E"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32BC6628" w14:textId="77777777" w:rsidR="005B35AF" w:rsidRPr="00A966A4" w:rsidRDefault="005B35AF" w:rsidP="005B35AF">
      <w:pPr>
        <w:pStyle w:val="NormalBold"/>
      </w:pPr>
      <w:r w:rsidRPr="00A966A4">
        <w:rPr>
          <w:rStyle w:val="HideTWBExt"/>
          <w:b w:val="0"/>
        </w:rPr>
        <w:t>&lt;/RepeatBlock-By&gt;</w:t>
      </w:r>
    </w:p>
    <w:p w14:paraId="00A7EB9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506D321" w14:textId="77777777" w:rsidR="005B35AF" w:rsidRPr="00A966A4" w:rsidRDefault="005B35AF" w:rsidP="005B35AF">
      <w:pPr>
        <w:pStyle w:val="NormalBold"/>
      </w:pPr>
      <w:r w:rsidRPr="00A966A4">
        <w:rPr>
          <w:rStyle w:val="HideTWBExt"/>
          <w:b w:val="0"/>
        </w:rPr>
        <w:t>&lt;Article&gt;</w:t>
      </w:r>
      <w:r w:rsidRPr="00A966A4">
        <w:t>Skäl 13b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099ED1D" w14:textId="77777777" w:rsidTr="00EA1649">
        <w:trPr>
          <w:trHeight w:hRule="exact" w:val="240"/>
          <w:jc w:val="center"/>
        </w:trPr>
        <w:tc>
          <w:tcPr>
            <w:tcW w:w="9752" w:type="dxa"/>
            <w:gridSpan w:val="2"/>
            <w:tcBorders>
              <w:top w:val="nil"/>
              <w:left w:val="nil"/>
              <w:bottom w:val="nil"/>
              <w:right w:val="nil"/>
            </w:tcBorders>
          </w:tcPr>
          <w:p w14:paraId="31DE84D0" w14:textId="77777777" w:rsidR="005B35AF" w:rsidRPr="00A966A4" w:rsidRDefault="005B35AF" w:rsidP="00EA1649"/>
        </w:tc>
      </w:tr>
      <w:tr w:rsidR="005B35AF" w:rsidRPr="00A966A4" w14:paraId="2B09316F" w14:textId="77777777" w:rsidTr="00EA1649">
        <w:trPr>
          <w:trHeight w:val="240"/>
          <w:jc w:val="center"/>
        </w:trPr>
        <w:tc>
          <w:tcPr>
            <w:tcW w:w="4876" w:type="dxa"/>
            <w:tcBorders>
              <w:top w:val="nil"/>
              <w:left w:val="nil"/>
              <w:bottom w:val="nil"/>
              <w:right w:val="nil"/>
            </w:tcBorders>
          </w:tcPr>
          <w:p w14:paraId="6C2A4B4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D9793AD" w14:textId="77777777" w:rsidR="005B35AF" w:rsidRPr="00A966A4" w:rsidRDefault="005B35AF" w:rsidP="00EA1649">
            <w:pPr>
              <w:pStyle w:val="AmColumnHeading"/>
            </w:pPr>
            <w:r w:rsidRPr="00A966A4">
              <w:t>Ändringsförslag</w:t>
            </w:r>
          </w:p>
        </w:tc>
      </w:tr>
      <w:tr w:rsidR="005B35AF" w:rsidRPr="00A966A4" w14:paraId="66044A2D" w14:textId="77777777" w:rsidTr="00EA1649">
        <w:trPr>
          <w:jc w:val="center"/>
        </w:trPr>
        <w:tc>
          <w:tcPr>
            <w:tcW w:w="4876" w:type="dxa"/>
            <w:tcBorders>
              <w:top w:val="nil"/>
              <w:left w:val="nil"/>
              <w:bottom w:val="nil"/>
              <w:right w:val="nil"/>
            </w:tcBorders>
          </w:tcPr>
          <w:p w14:paraId="1ABA4425" w14:textId="77777777" w:rsidR="005B35AF" w:rsidRPr="00A966A4" w:rsidRDefault="005B35AF" w:rsidP="00EA1649">
            <w:pPr>
              <w:pStyle w:val="Normal6a"/>
            </w:pPr>
          </w:p>
        </w:tc>
        <w:tc>
          <w:tcPr>
            <w:tcW w:w="4876" w:type="dxa"/>
            <w:tcBorders>
              <w:top w:val="nil"/>
              <w:left w:val="nil"/>
              <w:bottom w:val="nil"/>
              <w:right w:val="nil"/>
            </w:tcBorders>
          </w:tcPr>
          <w:p w14:paraId="76D50A97" w14:textId="77777777" w:rsidR="005B35AF" w:rsidRPr="00A966A4" w:rsidRDefault="005B35AF" w:rsidP="00EA1649">
            <w:pPr>
              <w:pStyle w:val="Normal6a"/>
            </w:pPr>
            <w:r w:rsidRPr="00A966A4">
              <w:rPr>
                <w:b/>
                <w:i/>
              </w:rPr>
              <w:t>(13b)</w:t>
            </w:r>
            <w:r w:rsidRPr="00A966A4">
              <w:tab/>
            </w:r>
            <w:r w:rsidRPr="00A966A4">
              <w:rPr>
                <w:b/>
                <w:i/>
              </w:rPr>
              <w:t>När det gäller Kap Verde är det enligt informationen från asylbyrån för närvarande fyra medlemsstater som betecknar Kap Verde som ett säkert ursprungsland på nationell nivå, och andelen godkända ansökningar för sökande från Kap Verde i hela unionen var 0 % 2024. Landet har ratificerat de viktigaste internationella människorättsinstrumenten. Kap Verde är delvis en presidentrepublik. Det finns inga tecken på att medborgare i Kap Verde utvisas, avlägsnas eller utlämnas till länder där det finns risk för dödsstraff, tortyr, förföljelse eller omänsklig eller förnedrande behandling. Det finns i allmänhet ingen verklig risk för allvarlig skada i den mening som avses i artikel 15 i förordning (EU) 2024/1347. Kap Verde har avskaffat dödsstraffet och ratificerat det andra fakultativa protokollet till den internationella konventionen om medborgerliga och politiska rättigheter angående avskaffande av dödsstraffet. Kap Verde har ratificerat konventionen mot tortyr och annan grym, omänsklig eller förnedrande behandling eller bestraffning. Det pågår ingen väpnad konflikt i Kap Verde,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4D9E7BFC"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4075201" w14:textId="77777777" w:rsidR="005B35AF" w:rsidRPr="00A966A4" w:rsidRDefault="005B35AF" w:rsidP="005B35AF">
      <w:r w:rsidRPr="00A966A4">
        <w:rPr>
          <w:rStyle w:val="HideTWBExt"/>
        </w:rPr>
        <w:t>&lt;/Amend&gt;</w:t>
      </w:r>
    </w:p>
    <w:p w14:paraId="37E1D9F0"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117</w:t>
      </w:r>
      <w:r w:rsidRPr="00A966A4">
        <w:rPr>
          <w:rStyle w:val="HideTWBExt"/>
          <w:b w:val="0"/>
        </w:rPr>
        <w:t>&lt;/NumAm&gt;</w:t>
      </w:r>
    </w:p>
    <w:p w14:paraId="6E72A367" w14:textId="77777777" w:rsidR="005B35AF" w:rsidRPr="00A966A4" w:rsidRDefault="005B35AF" w:rsidP="005B35AF">
      <w:pPr>
        <w:pStyle w:val="NormalBold"/>
      </w:pPr>
      <w:r w:rsidRPr="00A966A4">
        <w:rPr>
          <w:rStyle w:val="HideTWBExt"/>
          <w:b w:val="0"/>
        </w:rPr>
        <w:t>&lt;RepeatBlock-By&gt;&lt;Members&gt;</w:t>
      </w:r>
      <w:r w:rsidRPr="00A966A4">
        <w:t>Jorge Buxadé Villalba, Marieke Ehlers, Alexandre Varaut, António Tânger Corrêa, Nikola Bartůšek</w:t>
      </w:r>
      <w:r w:rsidRPr="00A966A4">
        <w:rPr>
          <w:rStyle w:val="HideTWBExt"/>
          <w:b w:val="0"/>
        </w:rPr>
        <w:t>&lt;/Members&gt;</w:t>
      </w:r>
    </w:p>
    <w:p w14:paraId="3EF390BE" w14:textId="77777777" w:rsidR="005B35AF" w:rsidRPr="00A966A4" w:rsidRDefault="005B35AF" w:rsidP="005B35AF">
      <w:pPr>
        <w:pStyle w:val="NormalBold"/>
      </w:pPr>
      <w:r w:rsidRPr="00A966A4">
        <w:rPr>
          <w:rStyle w:val="HideTWBExt"/>
          <w:b w:val="0"/>
        </w:rPr>
        <w:t>&lt;/RepeatBlock-By&gt;</w:t>
      </w:r>
    </w:p>
    <w:p w14:paraId="21049946"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878DA83" w14:textId="77777777" w:rsidR="005B35AF" w:rsidRPr="00A966A4" w:rsidRDefault="005B35AF" w:rsidP="005B35AF">
      <w:pPr>
        <w:pStyle w:val="NormalBold"/>
      </w:pPr>
      <w:r w:rsidRPr="00A966A4">
        <w:rPr>
          <w:rStyle w:val="HideTWBExt"/>
          <w:b w:val="0"/>
        </w:rPr>
        <w:t>&lt;Article&gt;</w:t>
      </w:r>
      <w:r w:rsidRPr="00A966A4">
        <w:t>Skäl 13b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C7FF7F7" w14:textId="77777777" w:rsidTr="00EA1649">
        <w:trPr>
          <w:trHeight w:hRule="exact" w:val="240"/>
          <w:jc w:val="center"/>
        </w:trPr>
        <w:tc>
          <w:tcPr>
            <w:tcW w:w="9752" w:type="dxa"/>
            <w:gridSpan w:val="2"/>
            <w:tcBorders>
              <w:top w:val="nil"/>
              <w:left w:val="nil"/>
              <w:bottom w:val="nil"/>
              <w:right w:val="nil"/>
            </w:tcBorders>
          </w:tcPr>
          <w:p w14:paraId="5F63A363" w14:textId="77777777" w:rsidR="005B35AF" w:rsidRPr="00A966A4" w:rsidRDefault="005B35AF" w:rsidP="00EA1649"/>
        </w:tc>
      </w:tr>
      <w:tr w:rsidR="005B35AF" w:rsidRPr="00A966A4" w14:paraId="580B6C0E" w14:textId="77777777" w:rsidTr="00EA1649">
        <w:trPr>
          <w:trHeight w:val="240"/>
          <w:jc w:val="center"/>
        </w:trPr>
        <w:tc>
          <w:tcPr>
            <w:tcW w:w="4876" w:type="dxa"/>
            <w:tcBorders>
              <w:top w:val="nil"/>
              <w:left w:val="nil"/>
              <w:bottom w:val="nil"/>
              <w:right w:val="nil"/>
            </w:tcBorders>
          </w:tcPr>
          <w:p w14:paraId="245880E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2559393" w14:textId="77777777" w:rsidR="005B35AF" w:rsidRPr="00A966A4" w:rsidRDefault="005B35AF" w:rsidP="00EA1649">
            <w:pPr>
              <w:pStyle w:val="AmColumnHeading"/>
            </w:pPr>
            <w:r w:rsidRPr="00A966A4">
              <w:t>Ändringsförslag</w:t>
            </w:r>
          </w:p>
        </w:tc>
      </w:tr>
      <w:tr w:rsidR="005B35AF" w:rsidRPr="00A966A4" w14:paraId="68B43F9F" w14:textId="77777777" w:rsidTr="00EA1649">
        <w:trPr>
          <w:jc w:val="center"/>
        </w:trPr>
        <w:tc>
          <w:tcPr>
            <w:tcW w:w="4876" w:type="dxa"/>
            <w:tcBorders>
              <w:top w:val="nil"/>
              <w:left w:val="nil"/>
              <w:bottom w:val="nil"/>
              <w:right w:val="nil"/>
            </w:tcBorders>
          </w:tcPr>
          <w:p w14:paraId="493D4674" w14:textId="77777777" w:rsidR="005B35AF" w:rsidRPr="00A966A4" w:rsidRDefault="005B35AF" w:rsidP="00EA1649">
            <w:pPr>
              <w:pStyle w:val="Normal6a"/>
            </w:pPr>
          </w:p>
        </w:tc>
        <w:tc>
          <w:tcPr>
            <w:tcW w:w="4876" w:type="dxa"/>
            <w:tcBorders>
              <w:top w:val="nil"/>
              <w:left w:val="nil"/>
              <w:bottom w:val="nil"/>
              <w:right w:val="nil"/>
            </w:tcBorders>
          </w:tcPr>
          <w:p w14:paraId="4EC4A329" w14:textId="77777777" w:rsidR="005B35AF" w:rsidRPr="00A966A4" w:rsidRDefault="005B35AF" w:rsidP="00EA1649">
            <w:pPr>
              <w:pStyle w:val="Normal6a"/>
            </w:pPr>
            <w:r w:rsidRPr="00A966A4">
              <w:rPr>
                <w:b/>
                <w:i/>
              </w:rPr>
              <w:t>(13b)</w:t>
            </w:r>
            <w:r w:rsidRPr="00A966A4">
              <w:tab/>
            </w:r>
            <w:r w:rsidRPr="00A966A4">
              <w:rPr>
                <w:b/>
                <w:i/>
              </w:rPr>
              <w:t>När det gäller Guinea var enligt informationen från asylbyrån andelen godkända ansökningar från Guinea låg 2024. Landet har ratificerat de viktigaste internationella människorättsinstrumenten. Det finns inga tecken på att medborgare i Guinea utvisas, avlägsnas eller utlämnas till länder där det finns risk för dödsstraff, tortyr, förföljelse eller omänsklig eller förnedrande behandling. Det finns i allmänhet ingen verklig risk för allvarlig skada i den mening som avses i artikel 15 i förordning (EU) 2024/1347 eftersom regeringen vidtar konkreta åtgärder för att identifiera och straffa offentliganställda som kränker de mänskliga rättigheterna. Guinea har avskaffat dödsstraffet och har ratificerat konventionen mot tortyr och annan grym, omänsklig eller förnedrande behandling eller bestraffning. Det pågår ingen väpnad konflikt i Guinea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65F9ADE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691230D" w14:textId="77777777" w:rsidR="005B35AF" w:rsidRPr="00A966A4" w:rsidRDefault="005B35AF" w:rsidP="005B35AF">
      <w:r w:rsidRPr="00A966A4">
        <w:rPr>
          <w:rStyle w:val="HideTWBExt"/>
        </w:rPr>
        <w:t>&lt;/Amend&gt;</w:t>
      </w:r>
    </w:p>
    <w:p w14:paraId="78FA8309"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118</w:t>
      </w:r>
      <w:r w:rsidRPr="00A966A4">
        <w:rPr>
          <w:rStyle w:val="HideTWBExt"/>
          <w:b w:val="0"/>
        </w:rPr>
        <w:t>&lt;/NumAm&gt;</w:t>
      </w:r>
    </w:p>
    <w:p w14:paraId="3D81DDE4"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3A2A43C7" w14:textId="77777777" w:rsidR="005B35AF" w:rsidRPr="00A966A4" w:rsidRDefault="005B35AF" w:rsidP="005B35AF">
      <w:pPr>
        <w:pStyle w:val="NormalBold"/>
      </w:pPr>
      <w:r w:rsidRPr="00A966A4">
        <w:rPr>
          <w:rStyle w:val="HideTWBExt"/>
          <w:b w:val="0"/>
        </w:rPr>
        <w:t>&lt;/RepeatBlock-By&gt;</w:t>
      </w:r>
    </w:p>
    <w:p w14:paraId="0276FBD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9A92D92" w14:textId="77777777" w:rsidR="005B35AF" w:rsidRPr="00A966A4" w:rsidRDefault="005B35AF" w:rsidP="005B35AF">
      <w:pPr>
        <w:pStyle w:val="NormalBold"/>
      </w:pPr>
      <w:r w:rsidRPr="00A966A4">
        <w:rPr>
          <w:rStyle w:val="HideTWBExt"/>
          <w:b w:val="0"/>
        </w:rPr>
        <w:t>&lt;Article&gt;</w:t>
      </w:r>
      <w:r w:rsidRPr="00A966A4">
        <w:t>Skäl 13c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A0E8E99" w14:textId="77777777" w:rsidTr="00EA1649">
        <w:trPr>
          <w:trHeight w:hRule="exact" w:val="240"/>
          <w:jc w:val="center"/>
        </w:trPr>
        <w:tc>
          <w:tcPr>
            <w:tcW w:w="9752" w:type="dxa"/>
            <w:gridSpan w:val="2"/>
            <w:tcBorders>
              <w:top w:val="nil"/>
              <w:left w:val="nil"/>
              <w:bottom w:val="nil"/>
              <w:right w:val="nil"/>
            </w:tcBorders>
          </w:tcPr>
          <w:p w14:paraId="5A45FD2D" w14:textId="77777777" w:rsidR="005B35AF" w:rsidRPr="00A966A4" w:rsidRDefault="005B35AF" w:rsidP="00EA1649"/>
        </w:tc>
      </w:tr>
      <w:tr w:rsidR="005B35AF" w:rsidRPr="00A966A4" w14:paraId="264F55D6" w14:textId="77777777" w:rsidTr="00EA1649">
        <w:trPr>
          <w:trHeight w:val="240"/>
          <w:jc w:val="center"/>
        </w:trPr>
        <w:tc>
          <w:tcPr>
            <w:tcW w:w="4876" w:type="dxa"/>
            <w:tcBorders>
              <w:top w:val="nil"/>
              <w:left w:val="nil"/>
              <w:bottom w:val="nil"/>
              <w:right w:val="nil"/>
            </w:tcBorders>
          </w:tcPr>
          <w:p w14:paraId="2B8168F6"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EA475FE" w14:textId="77777777" w:rsidR="005B35AF" w:rsidRPr="00A966A4" w:rsidRDefault="005B35AF" w:rsidP="00EA1649">
            <w:pPr>
              <w:pStyle w:val="AmColumnHeading"/>
            </w:pPr>
            <w:r w:rsidRPr="00A966A4">
              <w:t>Ändringsförslag</w:t>
            </w:r>
          </w:p>
        </w:tc>
      </w:tr>
      <w:tr w:rsidR="005B35AF" w:rsidRPr="00A966A4" w14:paraId="1DA70195" w14:textId="77777777" w:rsidTr="00EA1649">
        <w:trPr>
          <w:jc w:val="center"/>
        </w:trPr>
        <w:tc>
          <w:tcPr>
            <w:tcW w:w="4876" w:type="dxa"/>
            <w:tcBorders>
              <w:top w:val="nil"/>
              <w:left w:val="nil"/>
              <w:bottom w:val="nil"/>
              <w:right w:val="nil"/>
            </w:tcBorders>
          </w:tcPr>
          <w:p w14:paraId="4C9CADEF" w14:textId="77777777" w:rsidR="005B35AF" w:rsidRPr="00A966A4" w:rsidRDefault="005B35AF" w:rsidP="00EA1649">
            <w:pPr>
              <w:pStyle w:val="Normal6a"/>
            </w:pPr>
          </w:p>
        </w:tc>
        <w:tc>
          <w:tcPr>
            <w:tcW w:w="4876" w:type="dxa"/>
            <w:tcBorders>
              <w:top w:val="nil"/>
              <w:left w:val="nil"/>
              <w:bottom w:val="nil"/>
              <w:right w:val="nil"/>
            </w:tcBorders>
          </w:tcPr>
          <w:p w14:paraId="31C996B2" w14:textId="77777777" w:rsidR="005B35AF" w:rsidRPr="00A966A4" w:rsidRDefault="005B35AF" w:rsidP="00EA1649">
            <w:pPr>
              <w:pStyle w:val="Normal6a"/>
            </w:pPr>
            <w:r w:rsidRPr="00A966A4">
              <w:rPr>
                <w:b/>
                <w:i/>
              </w:rPr>
              <w:t>(13c)</w:t>
            </w:r>
            <w:r w:rsidRPr="00A966A4">
              <w:tab/>
            </w:r>
            <w:r w:rsidRPr="00A966A4">
              <w:rPr>
                <w:b/>
                <w:i/>
              </w:rPr>
              <w:t>När det gäller Elfenbenskusten är det enligt informationen från asylbyrån för närvarande en medlemsstat som betecknar Elfenbenskusten som ett säkert ursprungsland på nationell nivå, och andelen godkända ansökningar för sökande från Elfenbenskusten i hela unionen var 22 % 2024. Landet har ratificerat de viktigaste internationella människorättsinstrumenten. Elfenbenskusten är en presidentrepublik. Det finns inga tecken på att medborgare i Elfenbenskusten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Elfenbenskusten har avskaffat dödsstraffet och ratificerat det andra fakultativa protokollet till den internationella konventionen om medborgerliga och politiska rättigheter angående avskaffande av dödsstraffet. Elfenbenskusten har ratificerat konventionen mot tortyr och annan grym, omänsklig eller förnedrande behandling eller bestraffning. Det pågår ingen väpnad konflikt i Elfenbenskusten,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2AF47F9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0CF316D" w14:textId="77777777" w:rsidR="005B35AF" w:rsidRPr="00A966A4" w:rsidRDefault="005B35AF" w:rsidP="005B35AF">
      <w:r w:rsidRPr="00A966A4">
        <w:rPr>
          <w:rStyle w:val="HideTWBExt"/>
        </w:rPr>
        <w:t>&lt;/Amend&gt;</w:t>
      </w:r>
    </w:p>
    <w:p w14:paraId="27A7E23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119</w:t>
      </w:r>
      <w:r w:rsidRPr="00A966A4">
        <w:rPr>
          <w:rStyle w:val="HideTWBExt"/>
          <w:b w:val="0"/>
        </w:rPr>
        <w:t>&lt;/NumAm&gt;</w:t>
      </w:r>
    </w:p>
    <w:p w14:paraId="6E9E139F" w14:textId="77777777" w:rsidR="005B35AF" w:rsidRPr="00A966A4" w:rsidRDefault="005B35AF" w:rsidP="005B35AF">
      <w:pPr>
        <w:pStyle w:val="NormalBold"/>
      </w:pPr>
      <w:r w:rsidRPr="00A966A4">
        <w:rPr>
          <w:rStyle w:val="HideTWBExt"/>
          <w:b w:val="0"/>
        </w:rPr>
        <w:t>&lt;RepeatBlock-By&gt;&lt;Members&gt;</w:t>
      </w:r>
      <w:r w:rsidRPr="00A966A4">
        <w:t>Jorge Buxadé Villalba, Marieke Ehlers, Alexandre Varaut, António Tânger Corrêa, Nikola Bartůšek</w:t>
      </w:r>
      <w:r w:rsidRPr="00A966A4">
        <w:rPr>
          <w:rStyle w:val="HideTWBExt"/>
          <w:b w:val="0"/>
        </w:rPr>
        <w:t>&lt;/Members&gt;</w:t>
      </w:r>
    </w:p>
    <w:p w14:paraId="4163B695" w14:textId="77777777" w:rsidR="005B35AF" w:rsidRPr="00A966A4" w:rsidRDefault="005B35AF" w:rsidP="005B35AF">
      <w:pPr>
        <w:pStyle w:val="NormalBold"/>
      </w:pPr>
      <w:r w:rsidRPr="00A966A4">
        <w:rPr>
          <w:rStyle w:val="HideTWBExt"/>
          <w:b w:val="0"/>
        </w:rPr>
        <w:t>&lt;/RepeatBlock-By&gt;</w:t>
      </w:r>
    </w:p>
    <w:p w14:paraId="29603F15"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C60D102" w14:textId="77777777" w:rsidR="005B35AF" w:rsidRPr="00A966A4" w:rsidRDefault="005B35AF" w:rsidP="005B35AF">
      <w:pPr>
        <w:pStyle w:val="NormalBold"/>
      </w:pPr>
      <w:r w:rsidRPr="00A966A4">
        <w:rPr>
          <w:rStyle w:val="HideTWBExt"/>
          <w:b w:val="0"/>
        </w:rPr>
        <w:t>&lt;Article&gt;</w:t>
      </w:r>
      <w:r w:rsidRPr="00A966A4">
        <w:t>Skäl 13c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68A94A4" w14:textId="77777777" w:rsidTr="00EA1649">
        <w:trPr>
          <w:trHeight w:hRule="exact" w:val="240"/>
          <w:jc w:val="center"/>
        </w:trPr>
        <w:tc>
          <w:tcPr>
            <w:tcW w:w="9752" w:type="dxa"/>
            <w:gridSpan w:val="2"/>
            <w:tcBorders>
              <w:top w:val="nil"/>
              <w:left w:val="nil"/>
              <w:bottom w:val="nil"/>
              <w:right w:val="nil"/>
            </w:tcBorders>
          </w:tcPr>
          <w:p w14:paraId="593F2566" w14:textId="77777777" w:rsidR="005B35AF" w:rsidRPr="00A966A4" w:rsidRDefault="005B35AF" w:rsidP="00EA1649"/>
        </w:tc>
      </w:tr>
      <w:tr w:rsidR="005B35AF" w:rsidRPr="00A966A4" w14:paraId="5D27292D" w14:textId="77777777" w:rsidTr="00EA1649">
        <w:trPr>
          <w:trHeight w:val="240"/>
          <w:jc w:val="center"/>
        </w:trPr>
        <w:tc>
          <w:tcPr>
            <w:tcW w:w="4876" w:type="dxa"/>
            <w:tcBorders>
              <w:top w:val="nil"/>
              <w:left w:val="nil"/>
              <w:bottom w:val="nil"/>
              <w:right w:val="nil"/>
            </w:tcBorders>
          </w:tcPr>
          <w:p w14:paraId="6D75489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76DDF95" w14:textId="77777777" w:rsidR="005B35AF" w:rsidRPr="00A966A4" w:rsidRDefault="005B35AF" w:rsidP="00EA1649">
            <w:pPr>
              <w:pStyle w:val="AmColumnHeading"/>
            </w:pPr>
            <w:r w:rsidRPr="00A966A4">
              <w:t>Ändringsförslag</w:t>
            </w:r>
          </w:p>
        </w:tc>
      </w:tr>
      <w:tr w:rsidR="005B35AF" w:rsidRPr="00A966A4" w14:paraId="6B9A5B5B" w14:textId="77777777" w:rsidTr="00EA1649">
        <w:trPr>
          <w:jc w:val="center"/>
        </w:trPr>
        <w:tc>
          <w:tcPr>
            <w:tcW w:w="4876" w:type="dxa"/>
            <w:tcBorders>
              <w:top w:val="nil"/>
              <w:left w:val="nil"/>
              <w:bottom w:val="nil"/>
              <w:right w:val="nil"/>
            </w:tcBorders>
          </w:tcPr>
          <w:p w14:paraId="42637937" w14:textId="77777777" w:rsidR="005B35AF" w:rsidRPr="00A966A4" w:rsidRDefault="005B35AF" w:rsidP="00EA1649">
            <w:pPr>
              <w:pStyle w:val="Normal6a"/>
            </w:pPr>
          </w:p>
        </w:tc>
        <w:tc>
          <w:tcPr>
            <w:tcW w:w="4876" w:type="dxa"/>
            <w:tcBorders>
              <w:top w:val="nil"/>
              <w:left w:val="nil"/>
              <w:bottom w:val="nil"/>
              <w:right w:val="nil"/>
            </w:tcBorders>
          </w:tcPr>
          <w:p w14:paraId="7D2E12F6" w14:textId="77777777" w:rsidR="005B35AF" w:rsidRPr="00A966A4" w:rsidRDefault="005B35AF" w:rsidP="00EA1649">
            <w:pPr>
              <w:pStyle w:val="Normal6a"/>
            </w:pPr>
            <w:r w:rsidRPr="00A966A4">
              <w:rPr>
                <w:b/>
                <w:i/>
              </w:rPr>
              <w:t>(13c)</w:t>
            </w:r>
            <w:r w:rsidRPr="00A966A4">
              <w:tab/>
            </w:r>
            <w:r w:rsidRPr="00A966A4">
              <w:rPr>
                <w:b/>
                <w:i/>
              </w:rPr>
              <w:t>När det gäller Mauretanien var enligt informationen från asylbyrån andelen godkända ansökningar från Mauretanien låg 2024. Landet har ratificerat de viktigaste internationella människorättsinstrumenten. Det finns inga tecken på att medborgare i Mauretanien utvisas, avlägsnas eller utlämnas till länder där det finns risk för dödsstraff, tortyr, förföljelse eller omänsklig eller förnedrande behandling. Det finns i allmänhet ingen verklig risk för allvarlig skada i den mening som avses i artikel 15 i förordning (EU) 2024/1347. Mauretanien har inte avskaffat dödsstraffet, men har de facto ett moratorium sedan 1987. Mauretanien har ratificerat konventionen mot tortyr och annan grym, omänsklig eller förnedrande behandling eller bestraffning. Det pågår ingen väpnad konflikt i Mauretanien,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1BAF92CB"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99F3C67" w14:textId="77777777" w:rsidR="005B35AF" w:rsidRPr="00A966A4" w:rsidRDefault="005B35AF" w:rsidP="005B35AF">
      <w:r w:rsidRPr="00A966A4">
        <w:rPr>
          <w:rStyle w:val="HideTWBExt"/>
        </w:rPr>
        <w:t>&lt;/Amend&gt;</w:t>
      </w:r>
    </w:p>
    <w:p w14:paraId="2CDD2046"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120</w:t>
      </w:r>
      <w:r w:rsidRPr="00A966A4">
        <w:rPr>
          <w:rStyle w:val="HideTWBExt"/>
          <w:b w:val="0"/>
        </w:rPr>
        <w:t>&lt;/NumAm&gt;</w:t>
      </w:r>
    </w:p>
    <w:p w14:paraId="3A2BE3A3"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40C8C59F" w14:textId="77777777" w:rsidR="005B35AF" w:rsidRPr="00A966A4" w:rsidRDefault="005B35AF" w:rsidP="005B35AF">
      <w:pPr>
        <w:pStyle w:val="NormalBold"/>
      </w:pPr>
      <w:r w:rsidRPr="00A966A4">
        <w:rPr>
          <w:rStyle w:val="HideTWBExt"/>
          <w:b w:val="0"/>
        </w:rPr>
        <w:t>&lt;/RepeatBlock-By&gt;</w:t>
      </w:r>
    </w:p>
    <w:p w14:paraId="715243B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BFBE2D2" w14:textId="77777777" w:rsidR="005B35AF" w:rsidRPr="00A966A4" w:rsidRDefault="005B35AF" w:rsidP="005B35AF">
      <w:pPr>
        <w:pStyle w:val="NormalBold"/>
      </w:pPr>
      <w:r w:rsidRPr="00A966A4">
        <w:rPr>
          <w:rStyle w:val="HideTWBExt"/>
          <w:b w:val="0"/>
        </w:rPr>
        <w:t>&lt;Article&gt;</w:t>
      </w:r>
      <w:r w:rsidRPr="00A966A4">
        <w:t>Skäl 13d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EE9D235" w14:textId="77777777" w:rsidTr="00EA1649">
        <w:trPr>
          <w:trHeight w:hRule="exact" w:val="240"/>
          <w:jc w:val="center"/>
        </w:trPr>
        <w:tc>
          <w:tcPr>
            <w:tcW w:w="9752" w:type="dxa"/>
            <w:gridSpan w:val="2"/>
            <w:tcBorders>
              <w:top w:val="nil"/>
              <w:left w:val="nil"/>
              <w:bottom w:val="nil"/>
              <w:right w:val="nil"/>
            </w:tcBorders>
          </w:tcPr>
          <w:p w14:paraId="09398682" w14:textId="77777777" w:rsidR="005B35AF" w:rsidRPr="00A966A4" w:rsidRDefault="005B35AF" w:rsidP="00EA1649"/>
        </w:tc>
      </w:tr>
      <w:tr w:rsidR="005B35AF" w:rsidRPr="00A966A4" w14:paraId="0FD10E8C" w14:textId="77777777" w:rsidTr="00EA1649">
        <w:trPr>
          <w:trHeight w:val="240"/>
          <w:jc w:val="center"/>
        </w:trPr>
        <w:tc>
          <w:tcPr>
            <w:tcW w:w="4876" w:type="dxa"/>
            <w:tcBorders>
              <w:top w:val="nil"/>
              <w:left w:val="nil"/>
              <w:bottom w:val="nil"/>
              <w:right w:val="nil"/>
            </w:tcBorders>
          </w:tcPr>
          <w:p w14:paraId="6B32492A"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32DD1AA" w14:textId="77777777" w:rsidR="005B35AF" w:rsidRPr="00A966A4" w:rsidRDefault="005B35AF" w:rsidP="00EA1649">
            <w:pPr>
              <w:pStyle w:val="AmColumnHeading"/>
            </w:pPr>
            <w:r w:rsidRPr="00A966A4">
              <w:t>Ändringsförslag</w:t>
            </w:r>
          </w:p>
        </w:tc>
      </w:tr>
      <w:tr w:rsidR="005B35AF" w:rsidRPr="00A966A4" w14:paraId="7227376F" w14:textId="77777777" w:rsidTr="00EA1649">
        <w:trPr>
          <w:jc w:val="center"/>
        </w:trPr>
        <w:tc>
          <w:tcPr>
            <w:tcW w:w="4876" w:type="dxa"/>
            <w:tcBorders>
              <w:top w:val="nil"/>
              <w:left w:val="nil"/>
              <w:bottom w:val="nil"/>
              <w:right w:val="nil"/>
            </w:tcBorders>
          </w:tcPr>
          <w:p w14:paraId="6227D5A5" w14:textId="77777777" w:rsidR="005B35AF" w:rsidRPr="00A966A4" w:rsidRDefault="005B35AF" w:rsidP="00EA1649">
            <w:pPr>
              <w:pStyle w:val="Normal6a"/>
            </w:pPr>
          </w:p>
        </w:tc>
        <w:tc>
          <w:tcPr>
            <w:tcW w:w="4876" w:type="dxa"/>
            <w:tcBorders>
              <w:top w:val="nil"/>
              <w:left w:val="nil"/>
              <w:bottom w:val="nil"/>
              <w:right w:val="nil"/>
            </w:tcBorders>
          </w:tcPr>
          <w:p w14:paraId="2D3C020B" w14:textId="77777777" w:rsidR="005B35AF" w:rsidRPr="00A966A4" w:rsidRDefault="005B35AF" w:rsidP="00EA1649">
            <w:pPr>
              <w:pStyle w:val="Normal6a"/>
            </w:pPr>
            <w:r w:rsidRPr="00A966A4">
              <w:rPr>
                <w:b/>
                <w:i/>
              </w:rPr>
              <w:t>(13d)</w:t>
            </w:r>
            <w:r w:rsidRPr="00A966A4">
              <w:tab/>
            </w:r>
            <w:r w:rsidRPr="00A966A4">
              <w:rPr>
                <w:b/>
                <w:i/>
              </w:rPr>
              <w:t>När det gäller Gambia är det enligt informationen från asylbyrån för närvarande fyra medlemsstater som betecknar Gambia som ett säkert ursprungsland på nationell nivå, och andelen godkända ansökningar för sökande från Gambia i hela unionen var mindre än 8 % 2024. Landet har ratificerat de viktigaste internationella människorättsinstrumenten. Gambia är presidentrepublik. Det finns inga tecken på att medborgare i Gambia utvisas, avlägsnas eller utlämnas till länder där det finns risk för dödsstraff, tortyr, förföljelse eller omänsklig eller förnedrande behandling. Det finns i allmänhet ingen verklig risk för allvarlig skada i den mening som avses i artikel 15 i förordning (EU) 2024/1347. Gambia har avskaffat dödsstraffet och ratificerat det andra fakultativa protokollet till den internationella konventionen om medborgerliga och politiska rättigheter angående avskaffande av dödsstraffet. Gambia har ratificerat konventionen mot tortyr och annan grym, omänsklig eller förnedrande behandling eller bestraffning. Det pågår ingen väpnad konflikt i Gambia,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65869C8D"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830B78B" w14:textId="77777777" w:rsidR="005B35AF" w:rsidRPr="00A966A4" w:rsidRDefault="005B35AF" w:rsidP="005B35AF">
      <w:r w:rsidRPr="00A966A4">
        <w:rPr>
          <w:rStyle w:val="HideTWBExt"/>
        </w:rPr>
        <w:t>&lt;/Amend&gt;</w:t>
      </w:r>
    </w:p>
    <w:p w14:paraId="7FFE460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121</w:t>
      </w:r>
      <w:r w:rsidRPr="00A966A4">
        <w:rPr>
          <w:rStyle w:val="HideTWBExt"/>
          <w:b w:val="0"/>
        </w:rPr>
        <w:t>&lt;/NumAm&gt;</w:t>
      </w:r>
    </w:p>
    <w:p w14:paraId="58D18888"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796FAB56" w14:textId="77777777" w:rsidR="005B35AF" w:rsidRPr="00A966A4" w:rsidRDefault="005B35AF" w:rsidP="005B35AF">
      <w:pPr>
        <w:pStyle w:val="NormalBold"/>
      </w:pPr>
      <w:r w:rsidRPr="00A966A4">
        <w:rPr>
          <w:rStyle w:val="HideTWBExt"/>
          <w:b w:val="0"/>
        </w:rPr>
        <w:t>&lt;/RepeatBlock-By&gt;</w:t>
      </w:r>
    </w:p>
    <w:p w14:paraId="4C0CEB97"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6B6E8AF" w14:textId="77777777" w:rsidR="005B35AF" w:rsidRPr="00A966A4" w:rsidRDefault="005B35AF" w:rsidP="005B35AF">
      <w:pPr>
        <w:pStyle w:val="NormalBold"/>
      </w:pPr>
      <w:r w:rsidRPr="00A966A4">
        <w:rPr>
          <w:rStyle w:val="HideTWBExt"/>
          <w:b w:val="0"/>
        </w:rPr>
        <w:t>&lt;Article&gt;</w:t>
      </w:r>
      <w:r w:rsidRPr="00A966A4">
        <w:t>Skäl 13e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6EE9DC4" w14:textId="77777777" w:rsidTr="00EA1649">
        <w:trPr>
          <w:trHeight w:hRule="exact" w:val="240"/>
          <w:jc w:val="center"/>
        </w:trPr>
        <w:tc>
          <w:tcPr>
            <w:tcW w:w="9752" w:type="dxa"/>
            <w:gridSpan w:val="2"/>
            <w:tcBorders>
              <w:top w:val="nil"/>
              <w:left w:val="nil"/>
              <w:bottom w:val="nil"/>
              <w:right w:val="nil"/>
            </w:tcBorders>
          </w:tcPr>
          <w:p w14:paraId="52093978" w14:textId="77777777" w:rsidR="005B35AF" w:rsidRPr="00A966A4" w:rsidRDefault="005B35AF" w:rsidP="00EA1649"/>
        </w:tc>
      </w:tr>
      <w:tr w:rsidR="005B35AF" w:rsidRPr="00A966A4" w14:paraId="35627C15" w14:textId="77777777" w:rsidTr="00EA1649">
        <w:trPr>
          <w:trHeight w:val="240"/>
          <w:jc w:val="center"/>
        </w:trPr>
        <w:tc>
          <w:tcPr>
            <w:tcW w:w="4876" w:type="dxa"/>
            <w:tcBorders>
              <w:top w:val="nil"/>
              <w:left w:val="nil"/>
              <w:bottom w:val="nil"/>
              <w:right w:val="nil"/>
            </w:tcBorders>
          </w:tcPr>
          <w:p w14:paraId="4B2734A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A1AE8D1" w14:textId="77777777" w:rsidR="005B35AF" w:rsidRPr="00A966A4" w:rsidRDefault="005B35AF" w:rsidP="00EA1649">
            <w:pPr>
              <w:pStyle w:val="AmColumnHeading"/>
            </w:pPr>
            <w:r w:rsidRPr="00A966A4">
              <w:t>Ändringsförslag</w:t>
            </w:r>
          </w:p>
        </w:tc>
      </w:tr>
      <w:tr w:rsidR="005B35AF" w:rsidRPr="00A966A4" w14:paraId="542D64EF" w14:textId="77777777" w:rsidTr="00EA1649">
        <w:trPr>
          <w:jc w:val="center"/>
        </w:trPr>
        <w:tc>
          <w:tcPr>
            <w:tcW w:w="4876" w:type="dxa"/>
            <w:tcBorders>
              <w:top w:val="nil"/>
              <w:left w:val="nil"/>
              <w:bottom w:val="nil"/>
              <w:right w:val="nil"/>
            </w:tcBorders>
          </w:tcPr>
          <w:p w14:paraId="1E3F0986" w14:textId="77777777" w:rsidR="005B35AF" w:rsidRPr="00A966A4" w:rsidRDefault="005B35AF" w:rsidP="00EA1649">
            <w:pPr>
              <w:pStyle w:val="Normal6a"/>
            </w:pPr>
          </w:p>
        </w:tc>
        <w:tc>
          <w:tcPr>
            <w:tcW w:w="4876" w:type="dxa"/>
            <w:tcBorders>
              <w:top w:val="nil"/>
              <w:left w:val="nil"/>
              <w:bottom w:val="nil"/>
              <w:right w:val="nil"/>
            </w:tcBorders>
          </w:tcPr>
          <w:p w14:paraId="735D0FA0" w14:textId="77777777" w:rsidR="005B35AF" w:rsidRPr="00A966A4" w:rsidRDefault="005B35AF" w:rsidP="00EA1649">
            <w:pPr>
              <w:pStyle w:val="Normal6a"/>
            </w:pPr>
            <w:r w:rsidRPr="00A966A4">
              <w:rPr>
                <w:b/>
                <w:i/>
              </w:rPr>
              <w:t>(13e)</w:t>
            </w:r>
            <w:r w:rsidRPr="00A966A4">
              <w:tab/>
            </w:r>
            <w:r w:rsidRPr="00A966A4">
              <w:rPr>
                <w:b/>
                <w:i/>
              </w:rPr>
              <w:t>När det gäller Ghana är det enligt informationen från asylbyrån för närvarande 14 medlemsstater som betecknar Ghana som ett säkert ursprungsland på nationell nivå, och andelen godkända ansökningar för sökande från Ghana i hela unionen var mindre än 8 % 2024. Landet har ratificerat de viktigaste internationella människorättsinstrumenten. Ghana är en presidentrepublik. Det finns inga tecken på att medborgare i Ghana utvisas, avlägsnas eller utlämnas till länder där det finns risk för dödsstraff, tortyr, förföljelse eller omänsklig eller förnedrande behandling. Det finns i allmänhet ingen verklig risk för allvarlig skada i den mening som avses i artikel 15 i förordning (EU) 2024/1347. Ghana har iakttagit ett moratorium för tillämpning av dödsstraffet sedan 1993, men landet har kvar dödsstraffet i sin straffrätt och har inte ratificerat det andra fakultativa protokollet till den internationella konventionen om medborgerliga och politiska rättigheter angående avskaffande av dödsstraffet. Ghana har ratificerat konventionen mot tortyr och annan grym, omänsklig eller förnedrande behandling eller bestraffning. Det pågår ingen väpnad konflikt i Ghana,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6C860FBF"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E16F3F1" w14:textId="77777777" w:rsidR="005B35AF" w:rsidRPr="00A966A4" w:rsidRDefault="005B35AF" w:rsidP="005B35AF">
      <w:r w:rsidRPr="00A966A4">
        <w:rPr>
          <w:rStyle w:val="HideTWBExt"/>
        </w:rPr>
        <w:t>&lt;/Amend&gt;</w:t>
      </w:r>
    </w:p>
    <w:p w14:paraId="01995193"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122</w:t>
      </w:r>
      <w:r w:rsidRPr="00A966A4">
        <w:rPr>
          <w:rStyle w:val="HideTWBExt"/>
          <w:b w:val="0"/>
        </w:rPr>
        <w:t>&lt;/NumAm&gt;</w:t>
      </w:r>
    </w:p>
    <w:p w14:paraId="71DB32F7"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013F2146" w14:textId="77777777" w:rsidR="005B35AF" w:rsidRPr="00A966A4" w:rsidRDefault="005B35AF" w:rsidP="005B35AF">
      <w:pPr>
        <w:pStyle w:val="NormalBold"/>
      </w:pPr>
      <w:r w:rsidRPr="00A966A4">
        <w:rPr>
          <w:rStyle w:val="HideTWBExt"/>
          <w:b w:val="0"/>
        </w:rPr>
        <w:t>&lt;/RepeatBlock-By&gt;</w:t>
      </w:r>
    </w:p>
    <w:p w14:paraId="6DEC3CE3"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AE8D517" w14:textId="77777777" w:rsidR="005B35AF" w:rsidRPr="00A966A4" w:rsidRDefault="005B35AF" w:rsidP="005B35AF">
      <w:pPr>
        <w:pStyle w:val="NormalBold"/>
      </w:pPr>
      <w:r w:rsidRPr="00A966A4">
        <w:rPr>
          <w:rStyle w:val="HideTWBExt"/>
          <w:b w:val="0"/>
        </w:rPr>
        <w:t>&lt;Article&gt;</w:t>
      </w:r>
      <w:r w:rsidRPr="00A966A4">
        <w:t>Skäl 13f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B38B5C5" w14:textId="77777777" w:rsidTr="00EA1649">
        <w:trPr>
          <w:trHeight w:hRule="exact" w:val="240"/>
          <w:jc w:val="center"/>
        </w:trPr>
        <w:tc>
          <w:tcPr>
            <w:tcW w:w="9752" w:type="dxa"/>
            <w:gridSpan w:val="2"/>
            <w:tcBorders>
              <w:top w:val="nil"/>
              <w:left w:val="nil"/>
              <w:bottom w:val="nil"/>
              <w:right w:val="nil"/>
            </w:tcBorders>
          </w:tcPr>
          <w:p w14:paraId="7143A5B3" w14:textId="77777777" w:rsidR="005B35AF" w:rsidRPr="00A966A4" w:rsidRDefault="005B35AF" w:rsidP="00EA1649"/>
        </w:tc>
      </w:tr>
      <w:tr w:rsidR="005B35AF" w:rsidRPr="00A966A4" w14:paraId="083C8567" w14:textId="77777777" w:rsidTr="00EA1649">
        <w:trPr>
          <w:trHeight w:val="240"/>
          <w:jc w:val="center"/>
        </w:trPr>
        <w:tc>
          <w:tcPr>
            <w:tcW w:w="4876" w:type="dxa"/>
            <w:tcBorders>
              <w:top w:val="nil"/>
              <w:left w:val="nil"/>
              <w:bottom w:val="nil"/>
              <w:right w:val="nil"/>
            </w:tcBorders>
          </w:tcPr>
          <w:p w14:paraId="59A21637"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A3B190B" w14:textId="77777777" w:rsidR="005B35AF" w:rsidRPr="00A966A4" w:rsidRDefault="005B35AF" w:rsidP="00EA1649">
            <w:pPr>
              <w:pStyle w:val="AmColumnHeading"/>
            </w:pPr>
            <w:r w:rsidRPr="00A966A4">
              <w:t>Ändringsförslag</w:t>
            </w:r>
          </w:p>
        </w:tc>
      </w:tr>
      <w:tr w:rsidR="005B35AF" w:rsidRPr="00A966A4" w14:paraId="609CCA02" w14:textId="77777777" w:rsidTr="00EA1649">
        <w:trPr>
          <w:jc w:val="center"/>
        </w:trPr>
        <w:tc>
          <w:tcPr>
            <w:tcW w:w="4876" w:type="dxa"/>
            <w:tcBorders>
              <w:top w:val="nil"/>
              <w:left w:val="nil"/>
              <w:bottom w:val="nil"/>
              <w:right w:val="nil"/>
            </w:tcBorders>
          </w:tcPr>
          <w:p w14:paraId="14D6820F" w14:textId="77777777" w:rsidR="005B35AF" w:rsidRPr="00A966A4" w:rsidRDefault="005B35AF" w:rsidP="00EA1649">
            <w:pPr>
              <w:pStyle w:val="Normal6a"/>
            </w:pPr>
          </w:p>
        </w:tc>
        <w:tc>
          <w:tcPr>
            <w:tcW w:w="4876" w:type="dxa"/>
            <w:tcBorders>
              <w:top w:val="nil"/>
              <w:left w:val="nil"/>
              <w:bottom w:val="nil"/>
              <w:right w:val="nil"/>
            </w:tcBorders>
          </w:tcPr>
          <w:p w14:paraId="0448316D" w14:textId="77777777" w:rsidR="005B35AF" w:rsidRPr="00A966A4" w:rsidRDefault="005B35AF" w:rsidP="00EA1649">
            <w:pPr>
              <w:pStyle w:val="Normal6a"/>
            </w:pPr>
            <w:r w:rsidRPr="00A966A4">
              <w:rPr>
                <w:b/>
                <w:i/>
              </w:rPr>
              <w:t>(13f)</w:t>
            </w:r>
            <w:r w:rsidRPr="00A966A4">
              <w:tab/>
            </w:r>
            <w:r w:rsidRPr="00A966A4">
              <w:rPr>
                <w:b/>
                <w:i/>
              </w:rPr>
              <w:t>När det gäller Peru är det enligt informationen från asylbyrån för närvarande en medlemsstat som betecknar Peru som ett säkert ursprungsland på nationell nivå, och andelen godkända ansökningar för sökande från Peru i hela unionen var 4 % 2024. Landet har ratificerat de viktigaste internationella människorättsinstrumenten. Peru är en presidentrepublik. Det finns inga tecken på att medborgare i Peru utvisas, avlägsnas eller utlämnas till länder där det finns risk för dödsstraff, tortyr, förföljelse eller omänsklig eller förnedrande behandling. Det finns i allmänhet ingen verklig risk för allvarlig skada i den mening som avses i artikel 15 i förordning (EU) 2024/1347. Peru har avskaffat dödsstraffet för vanliga brott, även om landet behållit dödsstraffet för brott som begåtts i krigstid, och har ratificerat det andra fakultativa protokollet till den internationella konventionen om medborgerliga och politiska rättigheter angående avskaffande av dödsstraffet, med förbehåll för krigstid. Peru har ratificerat konventionen mot tortyr och annan grym, omänsklig eller förnedrande behandling eller bestraffning. Det pågår ingen väpnad konflikt i Peru,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79FE9D64"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7E91065" w14:textId="77777777" w:rsidR="005B35AF" w:rsidRPr="00A966A4" w:rsidRDefault="005B35AF" w:rsidP="005B35AF">
      <w:r w:rsidRPr="00A966A4">
        <w:rPr>
          <w:rStyle w:val="HideTWBExt"/>
        </w:rPr>
        <w:t>&lt;/Amend&gt;</w:t>
      </w:r>
    </w:p>
    <w:p w14:paraId="0326D15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123</w:t>
      </w:r>
      <w:r w:rsidRPr="00A966A4">
        <w:rPr>
          <w:rStyle w:val="HideTWBExt"/>
          <w:b w:val="0"/>
        </w:rPr>
        <w:t>&lt;/NumAm&gt;</w:t>
      </w:r>
    </w:p>
    <w:p w14:paraId="033946CE"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475E04A9" w14:textId="77777777" w:rsidR="005B35AF" w:rsidRPr="00A966A4" w:rsidRDefault="005B35AF" w:rsidP="005B35AF">
      <w:pPr>
        <w:pStyle w:val="NormalBold"/>
      </w:pPr>
      <w:r w:rsidRPr="00A966A4">
        <w:rPr>
          <w:rStyle w:val="HideTWBExt"/>
          <w:b w:val="0"/>
        </w:rPr>
        <w:t>&lt;/RepeatBlock-By&gt;</w:t>
      </w:r>
    </w:p>
    <w:p w14:paraId="7CE59E3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FF423A4" w14:textId="77777777" w:rsidR="005B35AF" w:rsidRPr="00A966A4" w:rsidRDefault="005B35AF" w:rsidP="005B35AF">
      <w:pPr>
        <w:pStyle w:val="NormalBold"/>
      </w:pPr>
      <w:r w:rsidRPr="00A966A4">
        <w:rPr>
          <w:rStyle w:val="HideTWBExt"/>
          <w:b w:val="0"/>
        </w:rPr>
        <w:t>&lt;Article&gt;</w:t>
      </w:r>
      <w:r w:rsidRPr="00A966A4">
        <w:t>Skäl 13g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045C0CB" w14:textId="77777777" w:rsidTr="00EA1649">
        <w:trPr>
          <w:trHeight w:hRule="exact" w:val="240"/>
          <w:jc w:val="center"/>
        </w:trPr>
        <w:tc>
          <w:tcPr>
            <w:tcW w:w="9752" w:type="dxa"/>
            <w:gridSpan w:val="2"/>
            <w:tcBorders>
              <w:top w:val="nil"/>
              <w:left w:val="nil"/>
              <w:bottom w:val="nil"/>
              <w:right w:val="nil"/>
            </w:tcBorders>
          </w:tcPr>
          <w:p w14:paraId="2407F4C4" w14:textId="77777777" w:rsidR="005B35AF" w:rsidRPr="00A966A4" w:rsidRDefault="005B35AF" w:rsidP="00EA1649"/>
        </w:tc>
      </w:tr>
      <w:tr w:rsidR="005B35AF" w:rsidRPr="00A966A4" w14:paraId="24EA0860" w14:textId="77777777" w:rsidTr="00EA1649">
        <w:trPr>
          <w:trHeight w:val="240"/>
          <w:jc w:val="center"/>
        </w:trPr>
        <w:tc>
          <w:tcPr>
            <w:tcW w:w="4876" w:type="dxa"/>
            <w:tcBorders>
              <w:top w:val="nil"/>
              <w:left w:val="nil"/>
              <w:bottom w:val="nil"/>
              <w:right w:val="nil"/>
            </w:tcBorders>
          </w:tcPr>
          <w:p w14:paraId="6F02116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D6348BB" w14:textId="77777777" w:rsidR="005B35AF" w:rsidRPr="00A966A4" w:rsidRDefault="005B35AF" w:rsidP="00EA1649">
            <w:pPr>
              <w:pStyle w:val="AmColumnHeading"/>
            </w:pPr>
            <w:r w:rsidRPr="00A966A4">
              <w:t>Ändringsförslag</w:t>
            </w:r>
          </w:p>
        </w:tc>
      </w:tr>
      <w:tr w:rsidR="005B35AF" w:rsidRPr="00A966A4" w14:paraId="2F669417" w14:textId="77777777" w:rsidTr="00EA1649">
        <w:trPr>
          <w:jc w:val="center"/>
        </w:trPr>
        <w:tc>
          <w:tcPr>
            <w:tcW w:w="4876" w:type="dxa"/>
            <w:tcBorders>
              <w:top w:val="nil"/>
              <w:left w:val="nil"/>
              <w:bottom w:val="nil"/>
              <w:right w:val="nil"/>
            </w:tcBorders>
          </w:tcPr>
          <w:p w14:paraId="41500791" w14:textId="77777777" w:rsidR="005B35AF" w:rsidRPr="00A966A4" w:rsidRDefault="005B35AF" w:rsidP="00EA1649">
            <w:pPr>
              <w:pStyle w:val="Normal6a"/>
            </w:pPr>
          </w:p>
        </w:tc>
        <w:tc>
          <w:tcPr>
            <w:tcW w:w="4876" w:type="dxa"/>
            <w:tcBorders>
              <w:top w:val="nil"/>
              <w:left w:val="nil"/>
              <w:bottom w:val="nil"/>
              <w:right w:val="nil"/>
            </w:tcBorders>
          </w:tcPr>
          <w:p w14:paraId="363F2476" w14:textId="77777777" w:rsidR="005B35AF" w:rsidRPr="00A966A4" w:rsidRDefault="005B35AF" w:rsidP="00EA1649">
            <w:pPr>
              <w:pStyle w:val="Normal6a"/>
            </w:pPr>
            <w:r w:rsidRPr="00A966A4">
              <w:rPr>
                <w:b/>
                <w:i/>
              </w:rPr>
              <w:t>(13g)</w:t>
            </w:r>
            <w:r w:rsidRPr="00A966A4">
              <w:tab/>
            </w:r>
            <w:r w:rsidRPr="00A966A4">
              <w:rPr>
                <w:b/>
                <w:i/>
              </w:rPr>
              <w:t>När det gäller Senegal är det enligt informationen från asylbyrån för närvarande tolv medlemsstater som betecknar Senegal som ett säkert ursprungsland på nationell nivå, och andelen godkända ansökningar för sökande från Senegal i hela unionen var 9 % 2024. Landet har ratificerat de viktigaste internationella människorättsinstrumenten. Senegal är delvis en presidentrepublik. Det finns inga tecken på att medborgare i Senegal utvisas, avlägsnas eller utlämnas till länder där det finns risk för dödsstraff, tortyr, förföljelse eller omänsklig eller förnedrande behandling. Det finns i allmänhet ingen verklig risk för allvarlig skada i den mening som avses i artikel 15 i förordning (EU) 2024/1347. Senegal har avskaffat dödsstraffet och ratificerat det andra fakultativa protokollet till den internationella konventionen om medborgerliga och politiska rättigheter angående avskaffande av dödsstraffet. Senegal har ratificerat konventionen mot tortyr och annan grym, omänsklig eller förnedrande behandling eller bestraffning. Det pågår ingen väpnad konflikt i Senegal,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0D4C0C4D"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980A690" w14:textId="77777777" w:rsidR="005B35AF" w:rsidRPr="00A966A4" w:rsidRDefault="005B35AF" w:rsidP="005B35AF">
      <w:r w:rsidRPr="00A966A4">
        <w:rPr>
          <w:rStyle w:val="HideTWBExt"/>
        </w:rPr>
        <w:t>&lt;/Amend&gt;</w:t>
      </w:r>
    </w:p>
    <w:p w14:paraId="1782ABD2"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124</w:t>
      </w:r>
      <w:r w:rsidRPr="00A966A4">
        <w:rPr>
          <w:rStyle w:val="HideTWBExt"/>
          <w:b w:val="0"/>
        </w:rPr>
        <w:t>&lt;/NumAm&gt;</w:t>
      </w:r>
    </w:p>
    <w:p w14:paraId="0B065209"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0C85E655" w14:textId="77777777" w:rsidR="005B35AF" w:rsidRPr="00A966A4" w:rsidRDefault="005B35AF" w:rsidP="005B35AF">
      <w:pPr>
        <w:pStyle w:val="NormalBold"/>
      </w:pPr>
      <w:r w:rsidRPr="00A966A4">
        <w:rPr>
          <w:rStyle w:val="HideTWBExt"/>
          <w:b w:val="0"/>
        </w:rPr>
        <w:t>&lt;/RepeatBlock-By&gt;</w:t>
      </w:r>
    </w:p>
    <w:p w14:paraId="07E2142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72C351A" w14:textId="77777777" w:rsidR="005B35AF" w:rsidRPr="00A966A4" w:rsidRDefault="005B35AF" w:rsidP="005B35AF">
      <w:pPr>
        <w:pStyle w:val="NormalBold"/>
      </w:pPr>
      <w:r w:rsidRPr="00A966A4">
        <w:rPr>
          <w:rStyle w:val="HideTWBExt"/>
          <w:b w:val="0"/>
        </w:rPr>
        <w:t>&lt;Article&gt;</w:t>
      </w:r>
      <w:r w:rsidRPr="00A966A4">
        <w:t>Skäl 13h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50E7662" w14:textId="77777777" w:rsidTr="00EA1649">
        <w:trPr>
          <w:trHeight w:hRule="exact" w:val="240"/>
          <w:jc w:val="center"/>
        </w:trPr>
        <w:tc>
          <w:tcPr>
            <w:tcW w:w="9752" w:type="dxa"/>
            <w:gridSpan w:val="2"/>
            <w:tcBorders>
              <w:top w:val="nil"/>
              <w:left w:val="nil"/>
              <w:bottom w:val="nil"/>
              <w:right w:val="nil"/>
            </w:tcBorders>
          </w:tcPr>
          <w:p w14:paraId="45FDCF82" w14:textId="77777777" w:rsidR="005B35AF" w:rsidRPr="00A966A4" w:rsidRDefault="005B35AF" w:rsidP="00EA1649"/>
        </w:tc>
      </w:tr>
      <w:tr w:rsidR="005B35AF" w:rsidRPr="00A966A4" w14:paraId="216C3C15" w14:textId="77777777" w:rsidTr="00EA1649">
        <w:trPr>
          <w:trHeight w:val="240"/>
          <w:jc w:val="center"/>
        </w:trPr>
        <w:tc>
          <w:tcPr>
            <w:tcW w:w="4876" w:type="dxa"/>
            <w:tcBorders>
              <w:top w:val="nil"/>
              <w:left w:val="nil"/>
              <w:bottom w:val="nil"/>
              <w:right w:val="nil"/>
            </w:tcBorders>
          </w:tcPr>
          <w:p w14:paraId="06E0645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9775106" w14:textId="77777777" w:rsidR="005B35AF" w:rsidRPr="00A966A4" w:rsidRDefault="005B35AF" w:rsidP="00EA1649">
            <w:pPr>
              <w:pStyle w:val="AmColumnHeading"/>
            </w:pPr>
            <w:r w:rsidRPr="00A966A4">
              <w:t>Ändringsförslag</w:t>
            </w:r>
          </w:p>
        </w:tc>
      </w:tr>
      <w:tr w:rsidR="005B35AF" w:rsidRPr="00A966A4" w14:paraId="6E7FFD74" w14:textId="77777777" w:rsidTr="00EA1649">
        <w:trPr>
          <w:jc w:val="center"/>
        </w:trPr>
        <w:tc>
          <w:tcPr>
            <w:tcW w:w="4876" w:type="dxa"/>
            <w:tcBorders>
              <w:top w:val="nil"/>
              <w:left w:val="nil"/>
              <w:bottom w:val="nil"/>
              <w:right w:val="nil"/>
            </w:tcBorders>
          </w:tcPr>
          <w:p w14:paraId="5049B07E" w14:textId="77777777" w:rsidR="005B35AF" w:rsidRPr="00A966A4" w:rsidRDefault="005B35AF" w:rsidP="00EA1649">
            <w:pPr>
              <w:pStyle w:val="Normal6a"/>
            </w:pPr>
          </w:p>
        </w:tc>
        <w:tc>
          <w:tcPr>
            <w:tcW w:w="4876" w:type="dxa"/>
            <w:tcBorders>
              <w:top w:val="nil"/>
              <w:left w:val="nil"/>
              <w:bottom w:val="nil"/>
              <w:right w:val="nil"/>
            </w:tcBorders>
          </w:tcPr>
          <w:p w14:paraId="3604BAD3" w14:textId="77777777" w:rsidR="005B35AF" w:rsidRPr="00A966A4" w:rsidRDefault="005B35AF" w:rsidP="00EA1649">
            <w:pPr>
              <w:pStyle w:val="Normal6a"/>
            </w:pPr>
            <w:r w:rsidRPr="00A966A4">
              <w:rPr>
                <w:b/>
                <w:i/>
              </w:rPr>
              <w:t>(13h)</w:t>
            </w:r>
            <w:r w:rsidRPr="00A966A4">
              <w:tab/>
            </w:r>
            <w:r w:rsidRPr="00A966A4">
              <w:rPr>
                <w:b/>
                <w:i/>
              </w:rPr>
              <w:t>När det gäller Sri Lanka är det enligt informationen från asylbyrån för närvarande två medlemsstater som betecknar Sri Lanka som ett säkert ursprungsland på nationell nivå, och andelen godkända ansökningar för sökande från Sri Lanka i hela unionen var mindre än 15 % 2024. Landet har ratificerat de viktigaste internationella människorättsinstrumenten. Sri Lanka är delvis en presidentrepublik. Det finns inga tecken på att medborgare i Sri Lanka utvisas, avlägsnas eller utlämnas till länder där det finns risk för dödsstraff, tortyr, förföljelse eller omänsklig eller förnedrande behandling. Det finns i allmänhet ingen verklig risk för allvarlig skada i den mening som avses i artikel 15 i förordning (EU) 2024/1347. Sri Lanka har iakttagit ett moratorium för tillämpning av dödsstraffet sedan 1976, men landet har kvar dödsstraffet i sin straffrätt och har inte ratificerat det andra fakultativa protokollet till den internationella konventionen om medborgerliga och politiska rättigheter angående avskaffande av dödsstraffet. Sri Lanka har ratificerat konventionen mot tortyr och annan grym, omänsklig eller förnedrande behandling eller bestraffning. Det pågår ingen väpnad konflikt i Sri Lanka, och därför föreligger inget hot på grund av urskillningslöst våld i situationer av internationell eller intern väpnad konflikt. Det finns i allmänhet ingen förföljelse i landet i den mening som avses i artikel 9 i förordning (EU) 2024/1347.</w:t>
            </w:r>
          </w:p>
        </w:tc>
      </w:tr>
    </w:tbl>
    <w:p w14:paraId="3F2B2BF3"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641D6D3" w14:textId="77777777" w:rsidR="005B35AF" w:rsidRPr="00A966A4" w:rsidRDefault="005B35AF" w:rsidP="005B35AF">
      <w:r w:rsidRPr="00A966A4">
        <w:rPr>
          <w:rStyle w:val="HideTWBExt"/>
        </w:rPr>
        <w:t>&lt;/Amend&gt;</w:t>
      </w:r>
    </w:p>
    <w:p w14:paraId="56DB5CC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125</w:t>
      </w:r>
      <w:r w:rsidRPr="00A966A4">
        <w:rPr>
          <w:rStyle w:val="HideTWBExt"/>
          <w:b w:val="0"/>
        </w:rPr>
        <w:t>&lt;/NumAm&gt;</w:t>
      </w:r>
    </w:p>
    <w:p w14:paraId="38832F83"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1BC279AD" w14:textId="77777777" w:rsidR="005B35AF" w:rsidRPr="00A966A4" w:rsidRDefault="005B35AF" w:rsidP="005B35AF">
      <w:pPr>
        <w:pStyle w:val="NormalBold"/>
      </w:pPr>
      <w:r w:rsidRPr="00A966A4">
        <w:rPr>
          <w:rStyle w:val="HideTWBExt"/>
          <w:b w:val="0"/>
        </w:rPr>
        <w:t>&lt;/RepeatBlock-By&gt;</w:t>
      </w:r>
    </w:p>
    <w:p w14:paraId="0EC2A776"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C9F0387" w14:textId="77777777" w:rsidR="005B35AF" w:rsidRPr="00A966A4" w:rsidRDefault="005B35AF" w:rsidP="005B35AF">
      <w:pPr>
        <w:pStyle w:val="NormalBold"/>
      </w:pPr>
      <w:r w:rsidRPr="00A966A4">
        <w:rPr>
          <w:rStyle w:val="HideTWBExt"/>
          <w:b w:val="0"/>
        </w:rPr>
        <w:t>&lt;Article&gt;</w:t>
      </w:r>
      <w:r w:rsidRPr="00A966A4">
        <w:t>Skäl 14</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A2FCF4B" w14:textId="77777777" w:rsidTr="00EA1649">
        <w:trPr>
          <w:trHeight w:hRule="exact" w:val="240"/>
          <w:jc w:val="center"/>
        </w:trPr>
        <w:tc>
          <w:tcPr>
            <w:tcW w:w="9752" w:type="dxa"/>
            <w:gridSpan w:val="2"/>
            <w:tcBorders>
              <w:top w:val="nil"/>
              <w:left w:val="nil"/>
              <w:bottom w:val="nil"/>
              <w:right w:val="nil"/>
            </w:tcBorders>
          </w:tcPr>
          <w:p w14:paraId="5B572B95" w14:textId="77777777" w:rsidR="005B35AF" w:rsidRPr="00A966A4" w:rsidRDefault="005B35AF" w:rsidP="00EA1649"/>
        </w:tc>
      </w:tr>
      <w:tr w:rsidR="005B35AF" w:rsidRPr="00A966A4" w14:paraId="47E3B2BB" w14:textId="77777777" w:rsidTr="00EA1649">
        <w:trPr>
          <w:trHeight w:val="240"/>
          <w:jc w:val="center"/>
        </w:trPr>
        <w:tc>
          <w:tcPr>
            <w:tcW w:w="4876" w:type="dxa"/>
            <w:tcBorders>
              <w:top w:val="nil"/>
              <w:left w:val="nil"/>
              <w:bottom w:val="nil"/>
              <w:right w:val="nil"/>
            </w:tcBorders>
          </w:tcPr>
          <w:p w14:paraId="573033C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F3E6633" w14:textId="77777777" w:rsidR="005B35AF" w:rsidRPr="00A966A4" w:rsidRDefault="005B35AF" w:rsidP="00EA1649">
            <w:pPr>
              <w:pStyle w:val="AmColumnHeading"/>
            </w:pPr>
            <w:r w:rsidRPr="00A966A4">
              <w:t>Ändringsförslag</w:t>
            </w:r>
          </w:p>
        </w:tc>
      </w:tr>
      <w:tr w:rsidR="005B35AF" w:rsidRPr="00A966A4" w14:paraId="23A93B25" w14:textId="77777777" w:rsidTr="00EA1649">
        <w:trPr>
          <w:jc w:val="center"/>
        </w:trPr>
        <w:tc>
          <w:tcPr>
            <w:tcW w:w="4876" w:type="dxa"/>
            <w:tcBorders>
              <w:top w:val="nil"/>
              <w:left w:val="nil"/>
              <w:bottom w:val="nil"/>
              <w:right w:val="nil"/>
            </w:tcBorders>
          </w:tcPr>
          <w:p w14:paraId="054C81AF" w14:textId="77777777" w:rsidR="005B35AF" w:rsidRPr="00A966A4" w:rsidRDefault="005B35AF" w:rsidP="00EA1649">
            <w:pPr>
              <w:pStyle w:val="Normal6a"/>
            </w:pPr>
            <w:r w:rsidRPr="00A966A4">
              <w:t>(14)</w:t>
            </w:r>
            <w:r w:rsidRPr="00A966A4">
              <w:tab/>
              <w:t>I förordning (EU) 2024/1348 föreskrivs möjligheten att beteckna tredjeländer som säkra ursprungsländer på unionsnivå i enlighet med de villkor som fastställs i den förordningen.</w:t>
            </w:r>
          </w:p>
        </w:tc>
        <w:tc>
          <w:tcPr>
            <w:tcW w:w="4876" w:type="dxa"/>
            <w:tcBorders>
              <w:top w:val="nil"/>
              <w:left w:val="nil"/>
              <w:bottom w:val="nil"/>
              <w:right w:val="nil"/>
            </w:tcBorders>
          </w:tcPr>
          <w:p w14:paraId="6317D091" w14:textId="77777777" w:rsidR="005B35AF" w:rsidRPr="00A966A4" w:rsidRDefault="005B35AF" w:rsidP="00EA1649">
            <w:pPr>
              <w:pStyle w:val="Normal6a"/>
            </w:pPr>
            <w:r w:rsidRPr="00A966A4">
              <w:t>(14)</w:t>
            </w:r>
            <w:r w:rsidRPr="00A966A4">
              <w:tab/>
              <w:t xml:space="preserve">I förordning (EU) 2024/1348 föreskrivs möjligheten att beteckna tredjeländer som säkra ursprungsländer på unionsnivå i enlighet med de villkor som fastställs i den förordningen. </w:t>
            </w:r>
            <w:r w:rsidRPr="00A966A4">
              <w:rPr>
                <w:b/>
                <w:i/>
              </w:rPr>
              <w:t>Med tanke på den större inverkan som en beteckning som säkert på unionsnivå har bör ett tredjeland inte betecknas som säkert på unionsnivå om följande omständigheter föreligger: det föreligger ett allvarligt och personligt hot mot en civilpersons liv eller lem på grund av urskillningslöst våld i situationer av internationell eller intern väpnad konflikt i landet, det har antagits restriktiva åtgärder i den mening som avses i avdelning IV i femte delen i fördraget om Europeiska unionens funktionssätt, med anledning av landets agerande, eller andelen godkända ansökningar för sökande från landet i hela EU är högre än 5 %.</w:t>
            </w:r>
          </w:p>
        </w:tc>
      </w:tr>
    </w:tbl>
    <w:p w14:paraId="2E4EC69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F24977F" w14:textId="77777777" w:rsidR="005B35AF" w:rsidRPr="00A966A4" w:rsidRDefault="005B35AF" w:rsidP="005B35AF">
      <w:r w:rsidRPr="00A966A4">
        <w:rPr>
          <w:rStyle w:val="HideTWBExt"/>
        </w:rPr>
        <w:t>&lt;/Amend&gt;</w:t>
      </w:r>
    </w:p>
    <w:p w14:paraId="59D4AF6A"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126</w:t>
      </w:r>
      <w:r w:rsidRPr="00A966A4">
        <w:rPr>
          <w:rStyle w:val="HideTWBExt"/>
          <w:b w:val="0"/>
        </w:rPr>
        <w:t>&lt;/NumAm&gt;</w:t>
      </w:r>
    </w:p>
    <w:p w14:paraId="4F5A4BE6"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561EA0F4" w14:textId="77777777" w:rsidR="005B35AF" w:rsidRPr="00A966A4" w:rsidRDefault="005B35AF" w:rsidP="005B35AF">
      <w:pPr>
        <w:pStyle w:val="NormalBold"/>
      </w:pPr>
      <w:r w:rsidRPr="00A966A4">
        <w:rPr>
          <w:rStyle w:val="HideTWBExt"/>
          <w:b w:val="0"/>
        </w:rPr>
        <w:t>&lt;/RepeatBlock-By&gt;</w:t>
      </w:r>
    </w:p>
    <w:p w14:paraId="701187C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B92E702" w14:textId="77777777" w:rsidR="005B35AF" w:rsidRPr="00A966A4" w:rsidRDefault="005B35AF" w:rsidP="005B35AF">
      <w:pPr>
        <w:pStyle w:val="NormalBold"/>
      </w:pPr>
      <w:r w:rsidRPr="00A966A4">
        <w:rPr>
          <w:rStyle w:val="HideTWBExt"/>
          <w:b w:val="0"/>
        </w:rPr>
        <w:t>&lt;Article&gt;</w:t>
      </w:r>
      <w:r w:rsidRPr="00A966A4">
        <w:t>Skäl 16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B608085" w14:textId="77777777" w:rsidTr="00EA1649">
        <w:trPr>
          <w:trHeight w:hRule="exact" w:val="240"/>
          <w:jc w:val="center"/>
        </w:trPr>
        <w:tc>
          <w:tcPr>
            <w:tcW w:w="9752" w:type="dxa"/>
            <w:gridSpan w:val="2"/>
            <w:tcBorders>
              <w:top w:val="nil"/>
              <w:left w:val="nil"/>
              <w:bottom w:val="nil"/>
              <w:right w:val="nil"/>
            </w:tcBorders>
          </w:tcPr>
          <w:p w14:paraId="7DB53288" w14:textId="77777777" w:rsidR="005B35AF" w:rsidRPr="00A966A4" w:rsidRDefault="005B35AF" w:rsidP="00EA1649"/>
        </w:tc>
      </w:tr>
      <w:tr w:rsidR="005B35AF" w:rsidRPr="00A966A4" w14:paraId="03DDE188" w14:textId="77777777" w:rsidTr="00EA1649">
        <w:trPr>
          <w:trHeight w:val="240"/>
          <w:jc w:val="center"/>
        </w:trPr>
        <w:tc>
          <w:tcPr>
            <w:tcW w:w="4876" w:type="dxa"/>
            <w:tcBorders>
              <w:top w:val="nil"/>
              <w:left w:val="nil"/>
              <w:bottom w:val="nil"/>
              <w:right w:val="nil"/>
            </w:tcBorders>
          </w:tcPr>
          <w:p w14:paraId="302F448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065FE6A" w14:textId="77777777" w:rsidR="005B35AF" w:rsidRPr="00A966A4" w:rsidRDefault="005B35AF" w:rsidP="00EA1649">
            <w:pPr>
              <w:pStyle w:val="AmColumnHeading"/>
            </w:pPr>
            <w:r w:rsidRPr="00A966A4">
              <w:t>Ändringsförslag</w:t>
            </w:r>
          </w:p>
        </w:tc>
      </w:tr>
      <w:tr w:rsidR="005B35AF" w:rsidRPr="00A966A4" w14:paraId="5222969A" w14:textId="77777777" w:rsidTr="00EA1649">
        <w:trPr>
          <w:jc w:val="center"/>
        </w:trPr>
        <w:tc>
          <w:tcPr>
            <w:tcW w:w="4876" w:type="dxa"/>
            <w:tcBorders>
              <w:top w:val="nil"/>
              <w:left w:val="nil"/>
              <w:bottom w:val="nil"/>
              <w:right w:val="nil"/>
            </w:tcBorders>
          </w:tcPr>
          <w:p w14:paraId="7221DAA5" w14:textId="77777777" w:rsidR="005B35AF" w:rsidRPr="00A966A4" w:rsidRDefault="005B35AF" w:rsidP="00EA1649">
            <w:pPr>
              <w:pStyle w:val="Normal6a"/>
            </w:pPr>
            <w:r w:rsidRPr="00A966A4">
              <w:rPr>
                <w:b/>
                <w:i/>
              </w:rPr>
              <w:t>(16)</w:t>
            </w:r>
            <w:r w:rsidRPr="00A966A4">
              <w:tab/>
            </w:r>
            <w:r w:rsidRPr="00A966A4">
              <w:rPr>
                <w:b/>
                <w:i/>
              </w:rPr>
              <w:t>Med tanke på att det i allmänhet inte finns någon risk för förföljelse eller allvarlig skada, i den mening som avses i förordning (EU) 2024/1347, i Bangladesh, Colombia, Egypten, Indien, Marocko och Tunisien, samt i Kosovo som potentiell kandidat för medlemskap i unionen, vilket också framgår av den mycket låga andelen godkända ansökningar, bör de emellertid betecknas som säkra ursprungsländer på unionsnivå.</w:t>
            </w:r>
          </w:p>
        </w:tc>
        <w:tc>
          <w:tcPr>
            <w:tcW w:w="4876" w:type="dxa"/>
            <w:tcBorders>
              <w:top w:val="nil"/>
              <w:left w:val="nil"/>
              <w:bottom w:val="nil"/>
              <w:right w:val="nil"/>
            </w:tcBorders>
          </w:tcPr>
          <w:p w14:paraId="17CDEDA5" w14:textId="77777777" w:rsidR="005B35AF" w:rsidRPr="00A966A4" w:rsidRDefault="005B35AF" w:rsidP="00EA1649">
            <w:pPr>
              <w:pStyle w:val="Normal6a"/>
            </w:pPr>
            <w:r w:rsidRPr="00A966A4">
              <w:rPr>
                <w:b/>
                <w:i/>
              </w:rPr>
              <w:t>utgår</w:t>
            </w:r>
          </w:p>
        </w:tc>
      </w:tr>
    </w:tbl>
    <w:p w14:paraId="13F86C9D"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C6B6E45" w14:textId="77777777" w:rsidR="005B35AF" w:rsidRPr="00A966A4" w:rsidRDefault="005B35AF" w:rsidP="005B35AF">
      <w:r w:rsidRPr="00A966A4">
        <w:rPr>
          <w:rStyle w:val="HideTWBExt"/>
        </w:rPr>
        <w:t>&lt;/Amend&gt;</w:t>
      </w:r>
    </w:p>
    <w:p w14:paraId="00721F7E"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127</w:t>
      </w:r>
      <w:r w:rsidRPr="00A966A4">
        <w:rPr>
          <w:rStyle w:val="HideTWBExt"/>
          <w:b w:val="0"/>
        </w:rPr>
        <w:t>&lt;/NumAm&gt;</w:t>
      </w:r>
    </w:p>
    <w:p w14:paraId="352ED0C2"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600B6DDB" w14:textId="77777777" w:rsidR="005B35AF" w:rsidRPr="00A966A4" w:rsidRDefault="005B35AF" w:rsidP="005B35AF">
      <w:pPr>
        <w:pStyle w:val="NormalBold"/>
      </w:pPr>
      <w:r w:rsidRPr="00A966A4">
        <w:rPr>
          <w:rStyle w:val="HideTWBExt"/>
          <w:b w:val="0"/>
        </w:rPr>
        <w:t>&lt;/RepeatBlock-By&gt;</w:t>
      </w:r>
    </w:p>
    <w:p w14:paraId="3182458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DB35CC2" w14:textId="77777777" w:rsidR="005B35AF" w:rsidRPr="00A966A4" w:rsidRDefault="005B35AF" w:rsidP="005B35AF">
      <w:pPr>
        <w:pStyle w:val="NormalBold"/>
      </w:pPr>
      <w:r w:rsidRPr="00A966A4">
        <w:rPr>
          <w:rStyle w:val="HideTWBExt"/>
          <w:b w:val="0"/>
        </w:rPr>
        <w:t>&lt;Article&gt;</w:t>
      </w:r>
      <w:r w:rsidRPr="00A966A4">
        <w:t>Skäl 16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57C51C1" w14:textId="77777777" w:rsidTr="00EA1649">
        <w:trPr>
          <w:trHeight w:hRule="exact" w:val="240"/>
          <w:jc w:val="center"/>
        </w:trPr>
        <w:tc>
          <w:tcPr>
            <w:tcW w:w="9752" w:type="dxa"/>
            <w:gridSpan w:val="2"/>
            <w:tcBorders>
              <w:top w:val="nil"/>
              <w:left w:val="nil"/>
              <w:bottom w:val="nil"/>
              <w:right w:val="nil"/>
            </w:tcBorders>
          </w:tcPr>
          <w:p w14:paraId="14FA6834" w14:textId="77777777" w:rsidR="005B35AF" w:rsidRPr="00A966A4" w:rsidRDefault="005B35AF" w:rsidP="00EA1649"/>
        </w:tc>
      </w:tr>
      <w:tr w:rsidR="005B35AF" w:rsidRPr="00A966A4" w14:paraId="455DAA55" w14:textId="77777777" w:rsidTr="00EA1649">
        <w:trPr>
          <w:trHeight w:val="240"/>
          <w:jc w:val="center"/>
        </w:trPr>
        <w:tc>
          <w:tcPr>
            <w:tcW w:w="4876" w:type="dxa"/>
            <w:tcBorders>
              <w:top w:val="nil"/>
              <w:left w:val="nil"/>
              <w:bottom w:val="nil"/>
              <w:right w:val="nil"/>
            </w:tcBorders>
          </w:tcPr>
          <w:p w14:paraId="6D59422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44C1210" w14:textId="77777777" w:rsidR="005B35AF" w:rsidRPr="00A966A4" w:rsidRDefault="005B35AF" w:rsidP="00EA1649">
            <w:pPr>
              <w:pStyle w:val="AmColumnHeading"/>
            </w:pPr>
            <w:r w:rsidRPr="00A966A4">
              <w:t>Ändringsförslag</w:t>
            </w:r>
          </w:p>
        </w:tc>
      </w:tr>
      <w:tr w:rsidR="005B35AF" w:rsidRPr="00A966A4" w14:paraId="1C96AF1C" w14:textId="77777777" w:rsidTr="00EA1649">
        <w:trPr>
          <w:jc w:val="center"/>
        </w:trPr>
        <w:tc>
          <w:tcPr>
            <w:tcW w:w="4876" w:type="dxa"/>
            <w:tcBorders>
              <w:top w:val="nil"/>
              <w:left w:val="nil"/>
              <w:bottom w:val="nil"/>
              <w:right w:val="nil"/>
            </w:tcBorders>
          </w:tcPr>
          <w:p w14:paraId="355C5366" w14:textId="77777777" w:rsidR="005B35AF" w:rsidRPr="00A966A4" w:rsidRDefault="005B35AF" w:rsidP="00EA1649">
            <w:pPr>
              <w:pStyle w:val="Normal6a"/>
            </w:pPr>
            <w:r w:rsidRPr="00A966A4">
              <w:t>(16)</w:t>
            </w:r>
            <w:r w:rsidRPr="00A966A4">
              <w:tab/>
              <w:t xml:space="preserve">Med tanke på att det i allmänhet inte finns någon risk för förföljelse eller allvarlig skada, i den mening som avses i förordning (EU) 2024/1347, i Bangladesh, Colombia, Egypten, Indien, Marocko </w:t>
            </w:r>
            <w:r w:rsidRPr="00A966A4">
              <w:rPr>
                <w:b/>
                <w:i/>
              </w:rPr>
              <w:t>och</w:t>
            </w:r>
            <w:r w:rsidRPr="00A966A4">
              <w:t xml:space="preserve"> Tunisien, samt i Kosovo som potentiell kandidat för medlemskap i unionen, vilket också framgår av den mycket låga andelen godkända ansökningar, bör </w:t>
            </w:r>
            <w:r w:rsidRPr="00A966A4">
              <w:rPr>
                <w:b/>
                <w:i/>
              </w:rPr>
              <w:t>de emellertid</w:t>
            </w:r>
            <w:r w:rsidRPr="00A966A4">
              <w:t xml:space="preserve"> betecknas som säkra ursprungsländer på unionsnivå.</w:t>
            </w:r>
          </w:p>
        </w:tc>
        <w:tc>
          <w:tcPr>
            <w:tcW w:w="4876" w:type="dxa"/>
            <w:tcBorders>
              <w:top w:val="nil"/>
              <w:left w:val="nil"/>
              <w:bottom w:val="nil"/>
              <w:right w:val="nil"/>
            </w:tcBorders>
          </w:tcPr>
          <w:p w14:paraId="31F845B3" w14:textId="77777777" w:rsidR="005B35AF" w:rsidRPr="00A966A4" w:rsidRDefault="005B35AF" w:rsidP="00EA1649">
            <w:pPr>
              <w:pStyle w:val="Normal6a"/>
            </w:pPr>
            <w:r w:rsidRPr="00A966A4">
              <w:t>(16)</w:t>
            </w:r>
            <w:r w:rsidRPr="00A966A4">
              <w:tab/>
              <w:t>Med tanke på att det i allmänhet inte finns någon risk för förföljelse eller allvarlig skada, i den mening som avses i förordning (EU) 2024/1347, i Bangladesh, Colombia, Egypten, Indien, Marocko</w:t>
            </w:r>
            <w:r w:rsidRPr="00A966A4">
              <w:rPr>
                <w:b/>
                <w:i/>
              </w:rPr>
              <w:t>,</w:t>
            </w:r>
            <w:r w:rsidRPr="00A966A4">
              <w:t xml:space="preserve"> Tunisien,</w:t>
            </w:r>
            <w:r w:rsidRPr="00A966A4">
              <w:rPr>
                <w:b/>
                <w:i/>
              </w:rPr>
              <w:t xml:space="preserve"> Algeriet, Kap Verde, Elfenbenskusten, Gambia, Ghana, Peru, Senegal och Sri Lanka</w:t>
            </w:r>
            <w:r w:rsidRPr="00A966A4">
              <w:t xml:space="preserve"> samt i Kosovo som potentiell kandidat för medlemskap i unionen, vilket också framgår av den mycket låga andelen godkända ansökningar, </w:t>
            </w:r>
            <w:r w:rsidRPr="00A966A4">
              <w:rPr>
                <w:b/>
                <w:i/>
              </w:rPr>
              <w:t>kan det slås fast att dessa länder uppfyller kriterierna för att anses vara säkra ursprungsländer i den mening som avses i förordning (EU) 2024/1348 och de</w:t>
            </w:r>
            <w:r w:rsidRPr="00A966A4">
              <w:t xml:space="preserve"> bör betecknas som säkra ursprungsländer på unionsnivå. </w:t>
            </w:r>
            <w:r w:rsidRPr="00A966A4">
              <w:rPr>
                <w:b/>
                <w:i/>
              </w:rPr>
              <w:t>Detta påverkar inte medlemsstaternas möjlighet att beteckna andra tredjeländer som säkra ursprungsländer på nationell nivå och möjligheten att i framtiden beteckna ytterligare tredjeländer som säkra ursprungsländer på unionsnivå genom framtida ändringar av förordning (EU) 2024/1348.</w:t>
            </w:r>
          </w:p>
        </w:tc>
      </w:tr>
    </w:tbl>
    <w:p w14:paraId="5BC878CC"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4CF09B8" w14:textId="77777777" w:rsidR="005B35AF" w:rsidRPr="00A966A4" w:rsidRDefault="005B35AF" w:rsidP="005B35AF">
      <w:r w:rsidRPr="00A966A4">
        <w:rPr>
          <w:rStyle w:val="HideTWBExt"/>
        </w:rPr>
        <w:t>&lt;/Amend&gt;</w:t>
      </w:r>
    </w:p>
    <w:p w14:paraId="05B4A8FF"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128</w:t>
      </w:r>
      <w:r w:rsidRPr="00A966A4">
        <w:rPr>
          <w:rStyle w:val="HideTWBExt"/>
          <w:b w:val="0"/>
        </w:rPr>
        <w:t>&lt;/NumAm&gt;</w:t>
      </w:r>
    </w:p>
    <w:p w14:paraId="7EC3E73F"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3C8B46F6" w14:textId="77777777" w:rsidR="005B35AF" w:rsidRPr="00A966A4" w:rsidRDefault="005B35AF" w:rsidP="005B35AF">
      <w:pPr>
        <w:pStyle w:val="NormalBold"/>
      </w:pPr>
      <w:r w:rsidRPr="00A966A4">
        <w:rPr>
          <w:rStyle w:val="HideTWBExt"/>
          <w:b w:val="0"/>
        </w:rPr>
        <w:t>&lt;/RepeatBlock-By&gt;</w:t>
      </w:r>
    </w:p>
    <w:p w14:paraId="462E149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0D810A2" w14:textId="77777777" w:rsidR="005B35AF" w:rsidRPr="00A966A4" w:rsidRDefault="005B35AF" w:rsidP="005B35AF">
      <w:pPr>
        <w:pStyle w:val="NormalBold"/>
      </w:pPr>
      <w:r w:rsidRPr="00A966A4">
        <w:rPr>
          <w:rStyle w:val="HideTWBExt"/>
          <w:b w:val="0"/>
        </w:rPr>
        <w:t>&lt;Article&gt;</w:t>
      </w:r>
      <w:r w:rsidRPr="00A966A4">
        <w:t>Skäl 16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CA6D0B3" w14:textId="77777777" w:rsidTr="00EA1649">
        <w:trPr>
          <w:trHeight w:hRule="exact" w:val="240"/>
          <w:jc w:val="center"/>
        </w:trPr>
        <w:tc>
          <w:tcPr>
            <w:tcW w:w="9752" w:type="dxa"/>
            <w:gridSpan w:val="2"/>
            <w:tcBorders>
              <w:top w:val="nil"/>
              <w:left w:val="nil"/>
              <w:bottom w:val="nil"/>
              <w:right w:val="nil"/>
            </w:tcBorders>
          </w:tcPr>
          <w:p w14:paraId="2C0310C3" w14:textId="77777777" w:rsidR="005B35AF" w:rsidRPr="00A966A4" w:rsidRDefault="005B35AF" w:rsidP="00EA1649"/>
        </w:tc>
      </w:tr>
      <w:tr w:rsidR="005B35AF" w:rsidRPr="00A966A4" w14:paraId="5C666868" w14:textId="77777777" w:rsidTr="00EA1649">
        <w:trPr>
          <w:trHeight w:val="240"/>
          <w:jc w:val="center"/>
        </w:trPr>
        <w:tc>
          <w:tcPr>
            <w:tcW w:w="4876" w:type="dxa"/>
            <w:tcBorders>
              <w:top w:val="nil"/>
              <w:left w:val="nil"/>
              <w:bottom w:val="nil"/>
              <w:right w:val="nil"/>
            </w:tcBorders>
          </w:tcPr>
          <w:p w14:paraId="76A11DEB"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E05B7BC" w14:textId="77777777" w:rsidR="005B35AF" w:rsidRPr="00A966A4" w:rsidRDefault="005B35AF" w:rsidP="00EA1649">
            <w:pPr>
              <w:pStyle w:val="AmColumnHeading"/>
            </w:pPr>
            <w:r w:rsidRPr="00A966A4">
              <w:t>Ändringsförslag</w:t>
            </w:r>
          </w:p>
        </w:tc>
      </w:tr>
      <w:tr w:rsidR="005B35AF" w:rsidRPr="00A966A4" w14:paraId="0C8AB660" w14:textId="77777777" w:rsidTr="00EA1649">
        <w:trPr>
          <w:jc w:val="center"/>
        </w:trPr>
        <w:tc>
          <w:tcPr>
            <w:tcW w:w="4876" w:type="dxa"/>
            <w:tcBorders>
              <w:top w:val="nil"/>
              <w:left w:val="nil"/>
              <w:bottom w:val="nil"/>
              <w:right w:val="nil"/>
            </w:tcBorders>
          </w:tcPr>
          <w:p w14:paraId="5FC05810" w14:textId="77777777" w:rsidR="005B35AF" w:rsidRPr="00A966A4" w:rsidRDefault="005B35AF" w:rsidP="00EA1649">
            <w:pPr>
              <w:pStyle w:val="Normal6a"/>
            </w:pPr>
            <w:r w:rsidRPr="00A966A4">
              <w:t>(16)</w:t>
            </w:r>
            <w:r w:rsidRPr="00A966A4">
              <w:tab/>
              <w:t>Med tanke på att det i allmänhet inte finns någon risk för förföljelse eller allvarlig skada, i den mening som avses i förordning (EU) 2024/1347, i Bangladesh, Colombia, Egypten, Indien, Marocko och Tunisien, samt i Kosovo som potentiell kandidat för medlemskap i unionen, vilket också framgår av den mycket låga andelen godkända ansökningar, bör de emellertid betecknas som säkra ursprungsländer på unionsnivå.</w:t>
            </w:r>
          </w:p>
        </w:tc>
        <w:tc>
          <w:tcPr>
            <w:tcW w:w="4876" w:type="dxa"/>
            <w:tcBorders>
              <w:top w:val="nil"/>
              <w:left w:val="nil"/>
              <w:bottom w:val="nil"/>
              <w:right w:val="nil"/>
            </w:tcBorders>
          </w:tcPr>
          <w:p w14:paraId="70FF486F" w14:textId="77777777" w:rsidR="005B35AF" w:rsidRPr="00A966A4" w:rsidRDefault="005B35AF" w:rsidP="00EA1649">
            <w:pPr>
              <w:pStyle w:val="Normal6a"/>
            </w:pPr>
            <w:r w:rsidRPr="00A966A4">
              <w:t>(16)</w:t>
            </w:r>
            <w:r w:rsidRPr="00A966A4">
              <w:tab/>
              <w:t xml:space="preserve">Med tanke på att det i allmänhet inte finns någon risk för förföljelse eller allvarlig skada, i den mening som avses i förordning (EU) 2024/1347, i Bangladesh, Colombia, Egypten, Indien, Marocko och Tunisien, samt i Kosovo som potentiell kandidat för medlemskap i unionen, vilket också framgår av den mycket låga andelen godkända ansökningar, bör de emellertid betecknas som säkra ursprungsländer på unionsnivå. </w:t>
            </w:r>
            <w:r w:rsidRPr="00A966A4">
              <w:rPr>
                <w:b/>
                <w:i/>
              </w:rPr>
              <w:t>Inkludering av dessa länder i förteckningen över dem som betecknas som säkra ursprungsländer bör bemötas med ökat samarbete inom migrationshanteringen för att säkerställa rättvis och laglig migration samt bekämpa människosmuggling och människohandel.</w:t>
            </w:r>
          </w:p>
        </w:tc>
      </w:tr>
    </w:tbl>
    <w:p w14:paraId="408331A7"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414B707" w14:textId="77777777" w:rsidR="005B35AF" w:rsidRPr="00A966A4" w:rsidRDefault="005B35AF" w:rsidP="005B35AF">
      <w:r w:rsidRPr="00A966A4">
        <w:rPr>
          <w:rStyle w:val="HideTWBExt"/>
        </w:rPr>
        <w:t>&lt;/Amend&gt;</w:t>
      </w:r>
    </w:p>
    <w:p w14:paraId="29BE357A"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129</w:t>
      </w:r>
      <w:r w:rsidRPr="00A966A4">
        <w:rPr>
          <w:rStyle w:val="HideTWBExt"/>
          <w:b w:val="0"/>
        </w:rPr>
        <w:t>&lt;/NumAm&gt;</w:t>
      </w:r>
    </w:p>
    <w:p w14:paraId="01164A10" w14:textId="77777777" w:rsidR="005B35AF" w:rsidRPr="00A966A4" w:rsidRDefault="005B35AF" w:rsidP="005B35AF">
      <w:pPr>
        <w:pStyle w:val="NormalBold"/>
      </w:pPr>
      <w:r w:rsidRPr="00A966A4">
        <w:rPr>
          <w:rStyle w:val="HideTWBExt"/>
          <w:b w:val="0"/>
        </w:rPr>
        <w:t>&lt;RepeatBlock-By&gt;&lt;Members&gt;</w:t>
      </w:r>
      <w:r w:rsidRPr="00A966A4">
        <w:t>Jan-Christoph Oetjen</w:t>
      </w:r>
      <w:r w:rsidRPr="00A966A4">
        <w:rPr>
          <w:rStyle w:val="HideTWBExt"/>
          <w:b w:val="0"/>
        </w:rPr>
        <w:t>&lt;/Members&gt;</w:t>
      </w:r>
    </w:p>
    <w:p w14:paraId="4F23F8E4" w14:textId="77777777" w:rsidR="005B35AF" w:rsidRPr="00A966A4" w:rsidRDefault="005B35AF" w:rsidP="005B35AF">
      <w:pPr>
        <w:pStyle w:val="NormalBold"/>
      </w:pPr>
      <w:r w:rsidRPr="00A966A4">
        <w:rPr>
          <w:rStyle w:val="HideTWBExt"/>
          <w:b w:val="0"/>
        </w:rPr>
        <w:t>&lt;/RepeatBlock-By&gt;</w:t>
      </w:r>
    </w:p>
    <w:p w14:paraId="32101BB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F034AF1" w14:textId="77777777" w:rsidR="005B35AF" w:rsidRPr="00A966A4" w:rsidRDefault="005B35AF" w:rsidP="005B35AF">
      <w:pPr>
        <w:pStyle w:val="NormalBold"/>
      </w:pPr>
      <w:r w:rsidRPr="00A966A4">
        <w:rPr>
          <w:rStyle w:val="HideTWBExt"/>
          <w:b w:val="0"/>
        </w:rPr>
        <w:t>&lt;Article&gt;</w:t>
      </w:r>
      <w:r w:rsidRPr="00A966A4">
        <w:t>Skäl 16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9099993" w14:textId="77777777" w:rsidTr="00EA1649">
        <w:trPr>
          <w:trHeight w:hRule="exact" w:val="240"/>
          <w:jc w:val="center"/>
        </w:trPr>
        <w:tc>
          <w:tcPr>
            <w:tcW w:w="9752" w:type="dxa"/>
            <w:gridSpan w:val="2"/>
            <w:tcBorders>
              <w:top w:val="nil"/>
              <w:left w:val="nil"/>
              <w:bottom w:val="nil"/>
              <w:right w:val="nil"/>
            </w:tcBorders>
          </w:tcPr>
          <w:p w14:paraId="2C5EB9C6" w14:textId="77777777" w:rsidR="005B35AF" w:rsidRPr="00A966A4" w:rsidRDefault="005B35AF" w:rsidP="00EA1649"/>
        </w:tc>
      </w:tr>
      <w:tr w:rsidR="005B35AF" w:rsidRPr="00A966A4" w14:paraId="5497FF9F" w14:textId="77777777" w:rsidTr="00EA1649">
        <w:trPr>
          <w:trHeight w:val="240"/>
          <w:jc w:val="center"/>
        </w:trPr>
        <w:tc>
          <w:tcPr>
            <w:tcW w:w="4876" w:type="dxa"/>
            <w:tcBorders>
              <w:top w:val="nil"/>
              <w:left w:val="nil"/>
              <w:bottom w:val="nil"/>
              <w:right w:val="nil"/>
            </w:tcBorders>
          </w:tcPr>
          <w:p w14:paraId="1055828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B7D64FD" w14:textId="77777777" w:rsidR="005B35AF" w:rsidRPr="00A966A4" w:rsidRDefault="005B35AF" w:rsidP="00EA1649">
            <w:pPr>
              <w:pStyle w:val="AmColumnHeading"/>
            </w:pPr>
            <w:r w:rsidRPr="00A966A4">
              <w:t>Ändringsförslag</w:t>
            </w:r>
          </w:p>
        </w:tc>
      </w:tr>
      <w:tr w:rsidR="005B35AF" w:rsidRPr="00A966A4" w14:paraId="3CF6D10F" w14:textId="77777777" w:rsidTr="00EA1649">
        <w:trPr>
          <w:jc w:val="center"/>
        </w:trPr>
        <w:tc>
          <w:tcPr>
            <w:tcW w:w="4876" w:type="dxa"/>
            <w:tcBorders>
              <w:top w:val="nil"/>
              <w:left w:val="nil"/>
              <w:bottom w:val="nil"/>
              <w:right w:val="nil"/>
            </w:tcBorders>
          </w:tcPr>
          <w:p w14:paraId="66365C10" w14:textId="77777777" w:rsidR="005B35AF" w:rsidRPr="00A966A4" w:rsidRDefault="005B35AF" w:rsidP="00EA1649">
            <w:pPr>
              <w:pStyle w:val="Normal6a"/>
            </w:pPr>
            <w:r w:rsidRPr="00A966A4">
              <w:t>(16)</w:t>
            </w:r>
            <w:r w:rsidRPr="00A966A4">
              <w:tab/>
              <w:t>Med tanke på att det i allmänhet inte finns någon risk för förföljelse eller allvarlig skada, i den mening som avses i förordning (EU) 2024/1347, i Bangladesh</w:t>
            </w:r>
            <w:r w:rsidRPr="00A966A4">
              <w:rPr>
                <w:b/>
                <w:i/>
              </w:rPr>
              <w:t>, Colombia, Egypten</w:t>
            </w:r>
            <w:r w:rsidRPr="00A966A4">
              <w:t xml:space="preserve">, Indien, Marocko </w:t>
            </w:r>
            <w:r w:rsidRPr="00A966A4">
              <w:rPr>
                <w:b/>
                <w:i/>
              </w:rPr>
              <w:t>och Tunisien</w:t>
            </w:r>
            <w:r w:rsidRPr="00A966A4">
              <w:t>, samt i Kosovo som potentiell kandidat för medlemskap i unionen</w:t>
            </w:r>
            <w:r w:rsidRPr="00A966A4">
              <w:rPr>
                <w:b/>
                <w:i/>
              </w:rPr>
              <w:t>, vilket också framgår av den mycket låga andelen godkända ansökningar</w:t>
            </w:r>
            <w:r w:rsidRPr="00A966A4">
              <w:t>, bör de emellertid betecknas som säkra ursprungsländer på unionsnivå.</w:t>
            </w:r>
          </w:p>
        </w:tc>
        <w:tc>
          <w:tcPr>
            <w:tcW w:w="4876" w:type="dxa"/>
            <w:tcBorders>
              <w:top w:val="nil"/>
              <w:left w:val="nil"/>
              <w:bottom w:val="nil"/>
              <w:right w:val="nil"/>
            </w:tcBorders>
          </w:tcPr>
          <w:p w14:paraId="4E76C1D4" w14:textId="77777777" w:rsidR="005B35AF" w:rsidRPr="00A966A4" w:rsidRDefault="005B35AF" w:rsidP="00EA1649">
            <w:pPr>
              <w:pStyle w:val="Normal6a"/>
            </w:pPr>
            <w:r w:rsidRPr="00A966A4">
              <w:t>(16)</w:t>
            </w:r>
            <w:r w:rsidRPr="00A966A4">
              <w:tab/>
              <w:t xml:space="preserve">Med tanke på att det i allmänhet inte finns någon risk för förföljelse eller allvarlig skada, i den mening som avses i förordning (EU) 2024/1347, i </w:t>
            </w:r>
            <w:r w:rsidRPr="00A966A4">
              <w:rPr>
                <w:b/>
                <w:i/>
              </w:rPr>
              <w:t>Albanien,</w:t>
            </w:r>
            <w:r w:rsidRPr="00A966A4">
              <w:t xml:space="preserve"> Bangladesh</w:t>
            </w:r>
            <w:r w:rsidRPr="00A966A4">
              <w:rPr>
                <w:b/>
                <w:i/>
              </w:rPr>
              <w:t>, Bosnien och Hercegovina, Georgien</w:t>
            </w:r>
            <w:r w:rsidRPr="00A966A4">
              <w:t>, Indien</w:t>
            </w:r>
            <w:r w:rsidRPr="00A966A4">
              <w:rPr>
                <w:b/>
                <w:i/>
              </w:rPr>
              <w:t>, Moldavien, Montenegro</w:t>
            </w:r>
            <w:r w:rsidRPr="00A966A4">
              <w:t>, Marocko</w:t>
            </w:r>
            <w:r w:rsidRPr="00A966A4">
              <w:rPr>
                <w:b/>
                <w:i/>
              </w:rPr>
              <w:t>, Nordmakedonien och Serbien</w:t>
            </w:r>
            <w:r w:rsidRPr="00A966A4">
              <w:t>, samt i Kosovo som potentiell kandidat för medlemskap i unionen, bör de emellertid betecknas som säkra ursprungsländer på unionsnivå</w:t>
            </w:r>
            <w:r w:rsidRPr="00A966A4">
              <w:rPr>
                <w:b/>
                <w:i/>
              </w:rPr>
              <w:t>, bortsett från de särskilda kategorier som förtecknas i bilaga II</w:t>
            </w:r>
            <w:r w:rsidRPr="00A966A4">
              <w:t>.</w:t>
            </w:r>
          </w:p>
        </w:tc>
      </w:tr>
    </w:tbl>
    <w:p w14:paraId="63BF0DA1"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37AC9E2" w14:textId="77777777" w:rsidR="005B35AF" w:rsidRPr="00A966A4" w:rsidRDefault="005B35AF" w:rsidP="005B35AF">
      <w:r w:rsidRPr="00A966A4">
        <w:rPr>
          <w:rStyle w:val="HideTWBExt"/>
        </w:rPr>
        <w:t>&lt;/Amend&gt;</w:t>
      </w:r>
    </w:p>
    <w:p w14:paraId="089FA84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130</w:t>
      </w:r>
      <w:r w:rsidRPr="00A966A4">
        <w:rPr>
          <w:rStyle w:val="HideTWBExt"/>
          <w:b w:val="0"/>
        </w:rPr>
        <w:t>&lt;/NumAm&gt;</w:t>
      </w:r>
    </w:p>
    <w:p w14:paraId="7006DEEA" w14:textId="77777777" w:rsidR="005B35AF" w:rsidRPr="00A966A4" w:rsidRDefault="005B35AF" w:rsidP="005B35AF">
      <w:pPr>
        <w:pStyle w:val="NormalBold"/>
      </w:pPr>
      <w:r w:rsidRPr="00A966A4">
        <w:rPr>
          <w:rStyle w:val="HideTWBExt"/>
          <w:b w:val="0"/>
        </w:rPr>
        <w:t>&lt;RepeatBlock-By&gt;&lt;Members&gt;</w:t>
      </w:r>
      <w:r w:rsidRPr="00A966A4">
        <w:t>Francisco Assis</w:t>
      </w:r>
      <w:r w:rsidRPr="00A966A4">
        <w:rPr>
          <w:rStyle w:val="HideTWBExt"/>
          <w:b w:val="0"/>
        </w:rPr>
        <w:t>&lt;/Members&gt;</w:t>
      </w:r>
    </w:p>
    <w:p w14:paraId="52A2A946" w14:textId="77777777" w:rsidR="005B35AF" w:rsidRPr="00A966A4" w:rsidRDefault="005B35AF" w:rsidP="005B35AF">
      <w:pPr>
        <w:pStyle w:val="NormalBold"/>
      </w:pPr>
      <w:r w:rsidRPr="00A966A4">
        <w:rPr>
          <w:rStyle w:val="HideTWBExt"/>
          <w:b w:val="0"/>
        </w:rPr>
        <w:t>&lt;/RepeatBlock-By&gt;</w:t>
      </w:r>
    </w:p>
    <w:p w14:paraId="4544BC6B"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8FD347A" w14:textId="77777777" w:rsidR="005B35AF" w:rsidRPr="00A966A4" w:rsidRDefault="005B35AF" w:rsidP="005B35AF">
      <w:pPr>
        <w:pStyle w:val="NormalBold"/>
      </w:pPr>
      <w:r w:rsidRPr="00A966A4">
        <w:rPr>
          <w:rStyle w:val="HideTWBExt"/>
          <w:b w:val="0"/>
        </w:rPr>
        <w:t>&lt;Article&gt;</w:t>
      </w:r>
      <w:r w:rsidRPr="00A966A4">
        <w:t>Skäl 16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312716D" w14:textId="77777777" w:rsidTr="00EA1649">
        <w:trPr>
          <w:trHeight w:hRule="exact" w:val="240"/>
          <w:jc w:val="center"/>
        </w:trPr>
        <w:tc>
          <w:tcPr>
            <w:tcW w:w="9752" w:type="dxa"/>
            <w:gridSpan w:val="2"/>
            <w:tcBorders>
              <w:top w:val="nil"/>
              <w:left w:val="nil"/>
              <w:bottom w:val="nil"/>
              <w:right w:val="nil"/>
            </w:tcBorders>
          </w:tcPr>
          <w:p w14:paraId="24D323D5" w14:textId="77777777" w:rsidR="005B35AF" w:rsidRPr="00A966A4" w:rsidRDefault="005B35AF" w:rsidP="00EA1649"/>
        </w:tc>
      </w:tr>
      <w:tr w:rsidR="005B35AF" w:rsidRPr="00A966A4" w14:paraId="0DD04B80" w14:textId="77777777" w:rsidTr="00EA1649">
        <w:trPr>
          <w:trHeight w:val="240"/>
          <w:jc w:val="center"/>
        </w:trPr>
        <w:tc>
          <w:tcPr>
            <w:tcW w:w="4876" w:type="dxa"/>
            <w:tcBorders>
              <w:top w:val="nil"/>
              <w:left w:val="nil"/>
              <w:bottom w:val="nil"/>
              <w:right w:val="nil"/>
            </w:tcBorders>
          </w:tcPr>
          <w:p w14:paraId="059654A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339DC96" w14:textId="77777777" w:rsidR="005B35AF" w:rsidRPr="00A966A4" w:rsidRDefault="005B35AF" w:rsidP="00EA1649">
            <w:pPr>
              <w:pStyle w:val="AmColumnHeading"/>
            </w:pPr>
            <w:r w:rsidRPr="00A966A4">
              <w:t>Ändringsförslag</w:t>
            </w:r>
          </w:p>
        </w:tc>
      </w:tr>
      <w:tr w:rsidR="005B35AF" w:rsidRPr="00A966A4" w14:paraId="3AFA9379" w14:textId="77777777" w:rsidTr="00EA1649">
        <w:trPr>
          <w:jc w:val="center"/>
        </w:trPr>
        <w:tc>
          <w:tcPr>
            <w:tcW w:w="4876" w:type="dxa"/>
            <w:tcBorders>
              <w:top w:val="nil"/>
              <w:left w:val="nil"/>
              <w:bottom w:val="nil"/>
              <w:right w:val="nil"/>
            </w:tcBorders>
          </w:tcPr>
          <w:p w14:paraId="0AED1B49" w14:textId="77777777" w:rsidR="005B35AF" w:rsidRPr="00A966A4" w:rsidRDefault="005B35AF" w:rsidP="00EA1649">
            <w:pPr>
              <w:pStyle w:val="Normal6a"/>
            </w:pPr>
            <w:r w:rsidRPr="00A966A4">
              <w:t>(16)</w:t>
            </w:r>
            <w:r w:rsidRPr="00A966A4">
              <w:tab/>
              <w:t xml:space="preserve">Med tanke på att det i allmänhet inte finns någon risk för förföljelse eller allvarlig skada, i den mening som avses i förordning (EU) 2024/1347, i </w:t>
            </w:r>
            <w:r w:rsidRPr="00A966A4">
              <w:rPr>
                <w:b/>
                <w:i/>
              </w:rPr>
              <w:t>Bangladesh, Colombia, Egypten</w:t>
            </w:r>
            <w:r w:rsidRPr="00A966A4">
              <w:t xml:space="preserve">, Indien, Marocko </w:t>
            </w:r>
            <w:r w:rsidRPr="00A966A4">
              <w:rPr>
                <w:b/>
                <w:i/>
              </w:rPr>
              <w:t>och Tunisien</w:t>
            </w:r>
            <w:r w:rsidRPr="00A966A4">
              <w:t xml:space="preserve">, </w:t>
            </w:r>
            <w:r w:rsidRPr="00A966A4">
              <w:rPr>
                <w:b/>
                <w:i/>
              </w:rPr>
              <w:t>samt i</w:t>
            </w:r>
            <w:r w:rsidRPr="00A966A4">
              <w:t xml:space="preserve"> Kosovo </w:t>
            </w:r>
            <w:r w:rsidRPr="00A966A4">
              <w:rPr>
                <w:b/>
                <w:i/>
              </w:rPr>
              <w:t>som potentiell kandidat för medlemskap i unionen, vilket också framgår av den mycket låga andelen godkända ansökningar</w:t>
            </w:r>
            <w:r w:rsidRPr="00A966A4">
              <w:t>, bör de emellertid betecknas som säkra ursprungsländer på unionsnivå.</w:t>
            </w:r>
          </w:p>
        </w:tc>
        <w:tc>
          <w:tcPr>
            <w:tcW w:w="4876" w:type="dxa"/>
            <w:tcBorders>
              <w:top w:val="nil"/>
              <w:left w:val="nil"/>
              <w:bottom w:val="nil"/>
              <w:right w:val="nil"/>
            </w:tcBorders>
          </w:tcPr>
          <w:p w14:paraId="453C7252" w14:textId="77777777" w:rsidR="005B35AF" w:rsidRPr="00A966A4" w:rsidRDefault="005B35AF" w:rsidP="00EA1649">
            <w:pPr>
              <w:pStyle w:val="Normal6a"/>
            </w:pPr>
            <w:r w:rsidRPr="00A966A4">
              <w:t>(16)</w:t>
            </w:r>
            <w:r w:rsidRPr="00A966A4">
              <w:tab/>
              <w:t xml:space="preserve">Med tanke på att det i allmänhet inte finns någon risk för förföljelse eller allvarlig skada, i den mening som avses i förordning (EU) 2024/1347, i </w:t>
            </w:r>
            <w:r w:rsidRPr="00A966A4">
              <w:rPr>
                <w:b/>
                <w:i/>
              </w:rPr>
              <w:t>Albanien, Bosnien och Hercegovina</w:t>
            </w:r>
            <w:r w:rsidRPr="00A966A4">
              <w:t>, Indien, Marocko, Kosovo</w:t>
            </w:r>
            <w:r w:rsidRPr="00A966A4">
              <w:rPr>
                <w:b/>
                <w:i/>
              </w:rPr>
              <w:t>, Montenegro, Nordmakedonien</w:t>
            </w:r>
            <w:r w:rsidRPr="00A966A4">
              <w:t xml:space="preserve">, bör de betecknas som säkra ursprungsländer på unionsnivå. </w:t>
            </w:r>
            <w:r w:rsidRPr="00A966A4">
              <w:rPr>
                <w:b/>
                <w:i/>
              </w:rPr>
              <w:t>Där så krävs bör beteckningen göras med undantag för särskilda delar av territoriet eller tydligt identifierbara kategorier av personer.</w:t>
            </w:r>
          </w:p>
        </w:tc>
      </w:tr>
    </w:tbl>
    <w:p w14:paraId="39F86113"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8B0E0C2" w14:textId="77777777" w:rsidR="005B35AF" w:rsidRPr="00A966A4" w:rsidRDefault="005B35AF" w:rsidP="005B35AF">
      <w:r w:rsidRPr="00A966A4">
        <w:rPr>
          <w:rStyle w:val="HideTWBExt"/>
        </w:rPr>
        <w:t>&lt;/Amend&gt;</w:t>
      </w:r>
    </w:p>
    <w:p w14:paraId="04AB3790"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131</w:t>
      </w:r>
      <w:r w:rsidRPr="00A966A4">
        <w:rPr>
          <w:rStyle w:val="HideTWBExt"/>
          <w:b w:val="0"/>
        </w:rPr>
        <w:t>&lt;/NumAm&gt;</w:t>
      </w:r>
    </w:p>
    <w:p w14:paraId="377F54EC" w14:textId="77777777" w:rsidR="005B35AF" w:rsidRPr="00A966A4" w:rsidRDefault="005B35AF" w:rsidP="005B35AF">
      <w:pPr>
        <w:pStyle w:val="NormalBold"/>
      </w:pPr>
      <w:r w:rsidRPr="00A966A4">
        <w:rPr>
          <w:rStyle w:val="HideTWBExt"/>
          <w:b w:val="0"/>
        </w:rPr>
        <w:t>&lt;RepeatBlock-By&gt;&lt;Members&gt;</w:t>
      </w:r>
      <w:r w:rsidRPr="00A966A4">
        <w:t>Jorge Buxadé Villalba, Marieke Ehlers, Alexandre Varaut, António Tânger Corrêa, Nikola Bartůšek</w:t>
      </w:r>
      <w:r w:rsidRPr="00A966A4">
        <w:rPr>
          <w:rStyle w:val="HideTWBExt"/>
          <w:b w:val="0"/>
        </w:rPr>
        <w:t>&lt;/Members&gt;</w:t>
      </w:r>
    </w:p>
    <w:p w14:paraId="2AE9B1C2" w14:textId="77777777" w:rsidR="005B35AF" w:rsidRPr="00A966A4" w:rsidRDefault="005B35AF" w:rsidP="005B35AF">
      <w:pPr>
        <w:pStyle w:val="NormalBold"/>
      </w:pPr>
      <w:r w:rsidRPr="00A966A4">
        <w:rPr>
          <w:rStyle w:val="HideTWBExt"/>
          <w:b w:val="0"/>
        </w:rPr>
        <w:t>&lt;/RepeatBlock-By&gt;</w:t>
      </w:r>
    </w:p>
    <w:p w14:paraId="6255390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A792A9D" w14:textId="77777777" w:rsidR="005B35AF" w:rsidRPr="00A966A4" w:rsidRDefault="005B35AF" w:rsidP="005B35AF">
      <w:pPr>
        <w:pStyle w:val="NormalBold"/>
      </w:pPr>
      <w:r w:rsidRPr="00A966A4">
        <w:rPr>
          <w:rStyle w:val="HideTWBExt"/>
          <w:b w:val="0"/>
        </w:rPr>
        <w:t>&lt;Article&gt;</w:t>
      </w:r>
      <w:r w:rsidRPr="00A966A4">
        <w:t>Skäl 16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3306172" w14:textId="77777777" w:rsidTr="00EA1649">
        <w:trPr>
          <w:trHeight w:hRule="exact" w:val="240"/>
          <w:jc w:val="center"/>
        </w:trPr>
        <w:tc>
          <w:tcPr>
            <w:tcW w:w="9752" w:type="dxa"/>
            <w:gridSpan w:val="2"/>
            <w:tcBorders>
              <w:top w:val="nil"/>
              <w:left w:val="nil"/>
              <w:bottom w:val="nil"/>
              <w:right w:val="nil"/>
            </w:tcBorders>
          </w:tcPr>
          <w:p w14:paraId="1564B2E9" w14:textId="77777777" w:rsidR="005B35AF" w:rsidRPr="00A966A4" w:rsidRDefault="005B35AF" w:rsidP="00EA1649"/>
        </w:tc>
      </w:tr>
      <w:tr w:rsidR="005B35AF" w:rsidRPr="00A966A4" w14:paraId="6EC5C0BE" w14:textId="77777777" w:rsidTr="00EA1649">
        <w:trPr>
          <w:trHeight w:val="240"/>
          <w:jc w:val="center"/>
        </w:trPr>
        <w:tc>
          <w:tcPr>
            <w:tcW w:w="4876" w:type="dxa"/>
            <w:tcBorders>
              <w:top w:val="nil"/>
              <w:left w:val="nil"/>
              <w:bottom w:val="nil"/>
              <w:right w:val="nil"/>
            </w:tcBorders>
          </w:tcPr>
          <w:p w14:paraId="0217333A"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F14DF42" w14:textId="77777777" w:rsidR="005B35AF" w:rsidRPr="00A966A4" w:rsidRDefault="005B35AF" w:rsidP="00EA1649">
            <w:pPr>
              <w:pStyle w:val="AmColumnHeading"/>
            </w:pPr>
            <w:r w:rsidRPr="00A966A4">
              <w:t>Ändringsförslag</w:t>
            </w:r>
          </w:p>
        </w:tc>
      </w:tr>
      <w:tr w:rsidR="005B35AF" w:rsidRPr="00A966A4" w14:paraId="7214F3E9" w14:textId="77777777" w:rsidTr="00EA1649">
        <w:trPr>
          <w:jc w:val="center"/>
        </w:trPr>
        <w:tc>
          <w:tcPr>
            <w:tcW w:w="4876" w:type="dxa"/>
            <w:tcBorders>
              <w:top w:val="nil"/>
              <w:left w:val="nil"/>
              <w:bottom w:val="nil"/>
              <w:right w:val="nil"/>
            </w:tcBorders>
          </w:tcPr>
          <w:p w14:paraId="33801ABB" w14:textId="77777777" w:rsidR="005B35AF" w:rsidRPr="00A966A4" w:rsidRDefault="005B35AF" w:rsidP="00EA1649">
            <w:pPr>
              <w:pStyle w:val="Normal6a"/>
            </w:pPr>
            <w:r w:rsidRPr="00A966A4">
              <w:t>(16)</w:t>
            </w:r>
            <w:r w:rsidRPr="00A966A4">
              <w:tab/>
              <w:t xml:space="preserve">Med tanke på att det i allmänhet inte finns någon risk för förföljelse eller allvarlig skada, i den mening som avses i förordning (EU) 2024/1347, i Bangladesh, Colombia, Egypten, Indien, Marocko </w:t>
            </w:r>
            <w:r w:rsidRPr="00A966A4">
              <w:rPr>
                <w:b/>
                <w:i/>
              </w:rPr>
              <w:t>och</w:t>
            </w:r>
            <w:r w:rsidRPr="00A966A4">
              <w:t xml:space="preserve"> Tunisien, samt i Kosovo som potentiell kandidat för medlemskap i unionen, vilket också framgår av den mycket låga andelen godkända ansökningar, bör de emellertid betecknas som säkra ursprungsländer på unionsnivå.</w:t>
            </w:r>
          </w:p>
        </w:tc>
        <w:tc>
          <w:tcPr>
            <w:tcW w:w="4876" w:type="dxa"/>
            <w:tcBorders>
              <w:top w:val="nil"/>
              <w:left w:val="nil"/>
              <w:bottom w:val="nil"/>
              <w:right w:val="nil"/>
            </w:tcBorders>
          </w:tcPr>
          <w:p w14:paraId="548E4C60" w14:textId="77777777" w:rsidR="005B35AF" w:rsidRPr="00A966A4" w:rsidRDefault="005B35AF" w:rsidP="00EA1649">
            <w:pPr>
              <w:pStyle w:val="Normal6a"/>
            </w:pPr>
            <w:r w:rsidRPr="00A966A4">
              <w:t>(16)</w:t>
            </w:r>
            <w:r w:rsidRPr="00A966A4">
              <w:tab/>
              <w:t>Med tanke på att det i allmänhet inte finns någon risk för förföljelse eller allvarlig skada, i den mening som avses i förordning (EU) 2024/1347, i Bangladesh, Colombia, Egypten, Indien, Marocko</w:t>
            </w:r>
            <w:r w:rsidRPr="00A966A4">
              <w:rPr>
                <w:b/>
                <w:i/>
              </w:rPr>
              <w:t>,</w:t>
            </w:r>
            <w:r w:rsidRPr="00A966A4">
              <w:t xml:space="preserve"> Tunisien</w:t>
            </w:r>
            <w:r w:rsidRPr="00A966A4">
              <w:rPr>
                <w:b/>
                <w:i/>
              </w:rPr>
              <w:t>, Guinea-Bissau, Guinea och Mauretanien</w:t>
            </w:r>
            <w:r w:rsidRPr="00A966A4">
              <w:t>, samt i Kosovo som potentiell kandidat för medlemskap i unionen, vilket också framgår av den mycket låga andelen godkända ansökningar, bör de emellertid betecknas som säkra ursprungsländer på unionsnivå.</w:t>
            </w:r>
          </w:p>
        </w:tc>
      </w:tr>
    </w:tbl>
    <w:p w14:paraId="28DE273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D92F5F1" w14:textId="77777777" w:rsidR="005B35AF" w:rsidRPr="00A966A4" w:rsidRDefault="005B35AF" w:rsidP="005B35AF">
      <w:r w:rsidRPr="00A966A4">
        <w:rPr>
          <w:rStyle w:val="HideTWBExt"/>
        </w:rPr>
        <w:t>&lt;/Amend&gt;</w:t>
      </w:r>
    </w:p>
    <w:p w14:paraId="39F208A6"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132</w:t>
      </w:r>
      <w:r w:rsidRPr="00A966A4">
        <w:rPr>
          <w:rStyle w:val="HideTWBExt"/>
          <w:b w:val="0"/>
        </w:rPr>
        <w:t>&lt;/NumAm&gt;</w:t>
      </w:r>
    </w:p>
    <w:p w14:paraId="1542A9F0"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Ana Catarina Mendes, Sandro Ruotolo, Alessandro Zan, Marco Tarquinio</w:t>
      </w:r>
      <w:r w:rsidRPr="00A966A4">
        <w:rPr>
          <w:rStyle w:val="HideTWBExt"/>
          <w:b w:val="0"/>
        </w:rPr>
        <w:t>&lt;/Members&gt;</w:t>
      </w:r>
    </w:p>
    <w:p w14:paraId="397E29AA" w14:textId="77777777" w:rsidR="005B35AF" w:rsidRPr="00A966A4" w:rsidRDefault="005B35AF" w:rsidP="005B35AF">
      <w:pPr>
        <w:pStyle w:val="NormalBold"/>
      </w:pPr>
      <w:r w:rsidRPr="00A966A4">
        <w:rPr>
          <w:rStyle w:val="HideTWBExt"/>
          <w:b w:val="0"/>
        </w:rPr>
        <w:t>&lt;/RepeatBlock-By&gt;</w:t>
      </w:r>
    </w:p>
    <w:p w14:paraId="3811318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6A6E36A" w14:textId="77777777" w:rsidR="005B35AF" w:rsidRPr="00A966A4" w:rsidRDefault="005B35AF" w:rsidP="005B35AF">
      <w:pPr>
        <w:pStyle w:val="NormalBold"/>
      </w:pPr>
      <w:r w:rsidRPr="00A966A4">
        <w:rPr>
          <w:rStyle w:val="HideTWBExt"/>
          <w:b w:val="0"/>
        </w:rPr>
        <w:t>&lt;Article&gt;</w:t>
      </w:r>
      <w:r w:rsidRPr="00A966A4">
        <w:t>Skäl 16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ED06B86" w14:textId="77777777" w:rsidTr="00EA1649">
        <w:trPr>
          <w:trHeight w:hRule="exact" w:val="240"/>
          <w:jc w:val="center"/>
        </w:trPr>
        <w:tc>
          <w:tcPr>
            <w:tcW w:w="9752" w:type="dxa"/>
            <w:gridSpan w:val="2"/>
            <w:tcBorders>
              <w:top w:val="nil"/>
              <w:left w:val="nil"/>
              <w:bottom w:val="nil"/>
              <w:right w:val="nil"/>
            </w:tcBorders>
          </w:tcPr>
          <w:p w14:paraId="4B6F1048" w14:textId="77777777" w:rsidR="005B35AF" w:rsidRPr="00A966A4" w:rsidRDefault="005B35AF" w:rsidP="00EA1649"/>
        </w:tc>
      </w:tr>
      <w:tr w:rsidR="005B35AF" w:rsidRPr="00A966A4" w14:paraId="455F308A" w14:textId="77777777" w:rsidTr="00EA1649">
        <w:trPr>
          <w:trHeight w:val="240"/>
          <w:jc w:val="center"/>
        </w:trPr>
        <w:tc>
          <w:tcPr>
            <w:tcW w:w="4876" w:type="dxa"/>
            <w:tcBorders>
              <w:top w:val="nil"/>
              <w:left w:val="nil"/>
              <w:bottom w:val="nil"/>
              <w:right w:val="nil"/>
            </w:tcBorders>
          </w:tcPr>
          <w:p w14:paraId="1CB9FDE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64F2585" w14:textId="77777777" w:rsidR="005B35AF" w:rsidRPr="00A966A4" w:rsidRDefault="005B35AF" w:rsidP="00EA1649">
            <w:pPr>
              <w:pStyle w:val="AmColumnHeading"/>
            </w:pPr>
            <w:r w:rsidRPr="00A966A4">
              <w:t>Ändringsförslag</w:t>
            </w:r>
          </w:p>
        </w:tc>
      </w:tr>
      <w:tr w:rsidR="005B35AF" w:rsidRPr="00A966A4" w14:paraId="16609237" w14:textId="77777777" w:rsidTr="00EA1649">
        <w:trPr>
          <w:jc w:val="center"/>
        </w:trPr>
        <w:tc>
          <w:tcPr>
            <w:tcW w:w="4876" w:type="dxa"/>
            <w:tcBorders>
              <w:top w:val="nil"/>
              <w:left w:val="nil"/>
              <w:bottom w:val="nil"/>
              <w:right w:val="nil"/>
            </w:tcBorders>
          </w:tcPr>
          <w:p w14:paraId="6FD5F413" w14:textId="77777777" w:rsidR="005B35AF" w:rsidRPr="00A966A4" w:rsidRDefault="005B35AF" w:rsidP="00EA1649">
            <w:pPr>
              <w:pStyle w:val="Normal6a"/>
            </w:pPr>
            <w:r w:rsidRPr="00A966A4">
              <w:t>(16)</w:t>
            </w:r>
            <w:r w:rsidRPr="00A966A4">
              <w:tab/>
              <w:t xml:space="preserve">Med tanke på att det i allmänhet inte finns någon risk för förföljelse eller allvarlig skada, i den mening som avses i förordning (EU) 2024/1347, i </w:t>
            </w:r>
            <w:r w:rsidRPr="00A966A4">
              <w:rPr>
                <w:b/>
                <w:i/>
              </w:rPr>
              <w:t>Bangladesh, Colombia, Egypten</w:t>
            </w:r>
            <w:r w:rsidRPr="00A966A4">
              <w:t xml:space="preserve">, Indien, </w:t>
            </w:r>
            <w:r w:rsidRPr="00A966A4">
              <w:rPr>
                <w:b/>
                <w:i/>
              </w:rPr>
              <w:t>Marocko och Tunisien, samt i</w:t>
            </w:r>
            <w:r w:rsidRPr="00A966A4">
              <w:t xml:space="preserve"> Kosovo </w:t>
            </w:r>
            <w:r w:rsidRPr="00A966A4">
              <w:rPr>
                <w:b/>
                <w:i/>
              </w:rPr>
              <w:t>som potentiell kandidat för medlemskap i unionen, vilket också framgår av den mycket låga andelen godkända ansökningar</w:t>
            </w:r>
            <w:r w:rsidRPr="00A966A4">
              <w:t xml:space="preserve">, bör de </w:t>
            </w:r>
            <w:r w:rsidRPr="00A966A4">
              <w:rPr>
                <w:b/>
                <w:i/>
              </w:rPr>
              <w:t>emellertid</w:t>
            </w:r>
            <w:r w:rsidRPr="00A966A4">
              <w:t xml:space="preserve"> betecknas som säkra ursprungsländer på unionsnivå.</w:t>
            </w:r>
          </w:p>
        </w:tc>
        <w:tc>
          <w:tcPr>
            <w:tcW w:w="4876" w:type="dxa"/>
            <w:tcBorders>
              <w:top w:val="nil"/>
              <w:left w:val="nil"/>
              <w:bottom w:val="nil"/>
              <w:right w:val="nil"/>
            </w:tcBorders>
          </w:tcPr>
          <w:p w14:paraId="7E0163DA" w14:textId="77777777" w:rsidR="005B35AF" w:rsidRPr="00A966A4" w:rsidRDefault="005B35AF" w:rsidP="00EA1649">
            <w:pPr>
              <w:pStyle w:val="Normal6a"/>
            </w:pPr>
            <w:r w:rsidRPr="00A966A4">
              <w:t>(16)</w:t>
            </w:r>
            <w:r w:rsidRPr="00A966A4">
              <w:tab/>
              <w:t xml:space="preserve">Med tanke på att det i allmänhet inte finns någon risk för förföljelse eller allvarlig skada, i den mening som avses i förordning (EU) 2024/1347, i </w:t>
            </w:r>
            <w:r w:rsidRPr="00A966A4">
              <w:rPr>
                <w:b/>
                <w:i/>
              </w:rPr>
              <w:t>Albanien, Bosnien och Hercegovina</w:t>
            </w:r>
            <w:r w:rsidRPr="00A966A4">
              <w:t>, Indien, Kosovo</w:t>
            </w:r>
            <w:r w:rsidRPr="00A966A4">
              <w:rPr>
                <w:b/>
                <w:i/>
              </w:rPr>
              <w:t>, Montenegro, Nordmakedonien</w:t>
            </w:r>
            <w:r w:rsidRPr="00A966A4">
              <w:t xml:space="preserve">, bör de betecknas som säkra ursprungsländer på unionsnivå. </w:t>
            </w:r>
            <w:r w:rsidRPr="00A966A4">
              <w:rPr>
                <w:b/>
                <w:i/>
              </w:rPr>
              <w:t>Där så krävs bör beteckningen göras med undantag för särskilda delar av territoriet eller tydligt identifierbara kategorier av personer.</w:t>
            </w:r>
          </w:p>
        </w:tc>
      </w:tr>
    </w:tbl>
    <w:p w14:paraId="11D610BD"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C4CE472" w14:textId="77777777" w:rsidR="005B35AF" w:rsidRPr="00A966A4" w:rsidRDefault="005B35AF" w:rsidP="005B35AF">
      <w:r w:rsidRPr="00A966A4">
        <w:rPr>
          <w:rStyle w:val="HideTWBExt"/>
        </w:rPr>
        <w:t>&lt;/Amend&gt;</w:t>
      </w:r>
    </w:p>
    <w:p w14:paraId="0CE4D5B0"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133</w:t>
      </w:r>
      <w:r w:rsidRPr="00A966A4">
        <w:rPr>
          <w:rStyle w:val="HideTWBExt"/>
          <w:b w:val="0"/>
        </w:rPr>
        <w:t>&lt;/NumAm&gt;</w:t>
      </w:r>
    </w:p>
    <w:p w14:paraId="41E68679" w14:textId="77777777" w:rsidR="005B35AF" w:rsidRPr="00A966A4" w:rsidRDefault="005B35AF" w:rsidP="005B35AF">
      <w:pPr>
        <w:pStyle w:val="NormalBold"/>
      </w:pPr>
      <w:r w:rsidRPr="00A966A4">
        <w:rPr>
          <w:rStyle w:val="HideTWBExt"/>
          <w:b w:val="0"/>
        </w:rPr>
        <w:t>&lt;RepeatBlock-By&gt;&lt;Members&gt;</w:t>
      </w:r>
      <w:r w:rsidRPr="00A966A4">
        <w:t>Erik Kaliňák</w:t>
      </w:r>
      <w:r w:rsidRPr="00A966A4">
        <w:rPr>
          <w:rStyle w:val="HideTWBExt"/>
          <w:b w:val="0"/>
        </w:rPr>
        <w:t>&lt;/Members&gt;</w:t>
      </w:r>
    </w:p>
    <w:p w14:paraId="43C19903" w14:textId="77777777" w:rsidR="005B35AF" w:rsidRPr="00A966A4" w:rsidRDefault="005B35AF" w:rsidP="005B35AF">
      <w:pPr>
        <w:pStyle w:val="NormalBold"/>
      </w:pPr>
      <w:r w:rsidRPr="00A966A4">
        <w:rPr>
          <w:rStyle w:val="HideTWBExt"/>
          <w:b w:val="0"/>
        </w:rPr>
        <w:t>&lt;/RepeatBlock-By&gt;</w:t>
      </w:r>
    </w:p>
    <w:p w14:paraId="7517E5B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0D5D28A" w14:textId="77777777" w:rsidR="005B35AF" w:rsidRPr="00A966A4" w:rsidRDefault="005B35AF" w:rsidP="005B35AF">
      <w:pPr>
        <w:pStyle w:val="NormalBold"/>
      </w:pPr>
      <w:r w:rsidRPr="00A966A4">
        <w:rPr>
          <w:rStyle w:val="HideTWBExt"/>
          <w:b w:val="0"/>
        </w:rPr>
        <w:t>&lt;Article&gt;</w:t>
      </w:r>
      <w:r w:rsidRPr="00A966A4">
        <w:t>Skäl 16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F876F76" w14:textId="77777777" w:rsidTr="00EA1649">
        <w:trPr>
          <w:trHeight w:hRule="exact" w:val="240"/>
          <w:jc w:val="center"/>
        </w:trPr>
        <w:tc>
          <w:tcPr>
            <w:tcW w:w="9752" w:type="dxa"/>
            <w:gridSpan w:val="2"/>
            <w:tcBorders>
              <w:top w:val="nil"/>
              <w:left w:val="nil"/>
              <w:bottom w:val="nil"/>
              <w:right w:val="nil"/>
            </w:tcBorders>
          </w:tcPr>
          <w:p w14:paraId="15FABF3E" w14:textId="77777777" w:rsidR="005B35AF" w:rsidRPr="00A966A4" w:rsidRDefault="005B35AF" w:rsidP="00EA1649"/>
        </w:tc>
      </w:tr>
      <w:tr w:rsidR="005B35AF" w:rsidRPr="00A966A4" w14:paraId="172297BD" w14:textId="77777777" w:rsidTr="00EA1649">
        <w:trPr>
          <w:trHeight w:val="240"/>
          <w:jc w:val="center"/>
        </w:trPr>
        <w:tc>
          <w:tcPr>
            <w:tcW w:w="4876" w:type="dxa"/>
            <w:tcBorders>
              <w:top w:val="nil"/>
              <w:left w:val="nil"/>
              <w:bottom w:val="nil"/>
              <w:right w:val="nil"/>
            </w:tcBorders>
          </w:tcPr>
          <w:p w14:paraId="19CBD5B7"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BD28AC6" w14:textId="77777777" w:rsidR="005B35AF" w:rsidRPr="00A966A4" w:rsidRDefault="005B35AF" w:rsidP="00EA1649">
            <w:pPr>
              <w:pStyle w:val="AmColumnHeading"/>
            </w:pPr>
            <w:r w:rsidRPr="00A966A4">
              <w:t>Ändringsförslag</w:t>
            </w:r>
          </w:p>
        </w:tc>
      </w:tr>
      <w:tr w:rsidR="005B35AF" w:rsidRPr="00A966A4" w14:paraId="1E805F0F" w14:textId="77777777" w:rsidTr="00EA1649">
        <w:trPr>
          <w:jc w:val="center"/>
        </w:trPr>
        <w:tc>
          <w:tcPr>
            <w:tcW w:w="4876" w:type="dxa"/>
            <w:tcBorders>
              <w:top w:val="nil"/>
              <w:left w:val="nil"/>
              <w:bottom w:val="nil"/>
              <w:right w:val="nil"/>
            </w:tcBorders>
          </w:tcPr>
          <w:p w14:paraId="2523DDEA" w14:textId="77777777" w:rsidR="005B35AF" w:rsidRPr="00A966A4" w:rsidRDefault="005B35AF" w:rsidP="00EA1649">
            <w:pPr>
              <w:pStyle w:val="Normal6a"/>
            </w:pPr>
            <w:r w:rsidRPr="00A966A4">
              <w:t>(16)</w:t>
            </w:r>
            <w:r w:rsidRPr="00A966A4">
              <w:tab/>
              <w:t xml:space="preserve">Med tanke på att det i allmänhet inte finns någon risk för förföljelse eller allvarlig skada, i den mening som avses i förordning (EU) 2024/1347, i Bangladesh, Colombia, Egypten, Indien, Marocko och Tunisien, samt i Kosovo </w:t>
            </w:r>
            <w:r w:rsidRPr="00A966A4">
              <w:rPr>
                <w:b/>
                <w:i/>
              </w:rPr>
              <w:t>som potentiell kandidat för medlemskap i unionen</w:t>
            </w:r>
            <w:r w:rsidRPr="00A966A4">
              <w:t>, vilket också framgår av den mycket låga andelen godkända ansökningar, bör de emellertid betecknas som säkra ursprungsländer på unionsnivå.</w:t>
            </w:r>
          </w:p>
        </w:tc>
        <w:tc>
          <w:tcPr>
            <w:tcW w:w="4876" w:type="dxa"/>
            <w:tcBorders>
              <w:top w:val="nil"/>
              <w:left w:val="nil"/>
              <w:bottom w:val="nil"/>
              <w:right w:val="nil"/>
            </w:tcBorders>
          </w:tcPr>
          <w:p w14:paraId="6C0532F2" w14:textId="77777777" w:rsidR="005B35AF" w:rsidRPr="00A966A4" w:rsidRDefault="005B35AF" w:rsidP="00EA1649">
            <w:pPr>
              <w:pStyle w:val="Normal6a"/>
            </w:pPr>
            <w:r w:rsidRPr="00A966A4">
              <w:t>(16)</w:t>
            </w:r>
            <w:r w:rsidRPr="00A966A4">
              <w:tab/>
              <w:t>Med tanke på att det i allmänhet inte finns någon risk för förföljelse eller allvarlig skada, i den mening som avses i förordning (EU) 2024/1347, i Bangladesh, Colombia, Egypten, Indien, Marocko och Tunisien, samt i Kosovo, vilket också framgår av den mycket låga andelen godkända ansökningar, bör de emellertid betecknas som säkra ursprungsländer på unionsnivå.</w:t>
            </w:r>
          </w:p>
        </w:tc>
      </w:tr>
    </w:tbl>
    <w:p w14:paraId="3DCB80B7"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{SK}</w:t>
      </w:r>
      <w:r w:rsidRPr="00A966A4">
        <w:t>sk</w:t>
      </w:r>
      <w:r w:rsidRPr="00A966A4">
        <w:rPr>
          <w:rStyle w:val="HideTWBExt"/>
        </w:rPr>
        <w:t>&lt;/Original&gt;</w:t>
      </w:r>
    </w:p>
    <w:p w14:paraId="4315C426" w14:textId="77777777" w:rsidR="005B35AF" w:rsidRPr="00A966A4" w:rsidRDefault="005B35AF" w:rsidP="005B35AF">
      <w:r w:rsidRPr="00A966A4">
        <w:rPr>
          <w:rStyle w:val="HideTWBExt"/>
        </w:rPr>
        <w:t>&lt;/Amend&gt;</w:t>
      </w:r>
    </w:p>
    <w:p w14:paraId="3512AD36"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134</w:t>
      </w:r>
      <w:r w:rsidRPr="00A966A4">
        <w:rPr>
          <w:rStyle w:val="HideTWBExt"/>
          <w:b w:val="0"/>
        </w:rPr>
        <w:t>&lt;/NumAm&gt;</w:t>
      </w:r>
    </w:p>
    <w:p w14:paraId="288BCE6E" w14:textId="77777777" w:rsidR="005B35AF" w:rsidRPr="00A966A4" w:rsidRDefault="005B35AF" w:rsidP="005B35AF">
      <w:pPr>
        <w:pStyle w:val="NormalBold"/>
      </w:pPr>
      <w:r w:rsidRPr="00A966A4">
        <w:rPr>
          <w:rStyle w:val="HideTWBExt"/>
          <w:b w:val="0"/>
        </w:rPr>
        <w:t>&lt;RepeatBlock-By&gt;&lt;Members&gt;</w:t>
      </w:r>
      <w:r w:rsidRPr="00A966A4">
        <w:t>Sebastian Tynkkynen</w:t>
      </w:r>
      <w:r w:rsidRPr="00A966A4">
        <w:rPr>
          <w:rStyle w:val="HideTWBExt"/>
          <w:b w:val="0"/>
        </w:rPr>
        <w:t>&lt;/Members&gt;</w:t>
      </w:r>
    </w:p>
    <w:p w14:paraId="167B1553" w14:textId="77777777" w:rsidR="005B35AF" w:rsidRPr="00A966A4" w:rsidRDefault="005B35AF" w:rsidP="005B35AF">
      <w:pPr>
        <w:pStyle w:val="NormalBold"/>
      </w:pPr>
      <w:r w:rsidRPr="00A966A4">
        <w:rPr>
          <w:rStyle w:val="HideTWBExt"/>
          <w:b w:val="0"/>
        </w:rPr>
        <w:t>&lt;/RepeatBlock-By&gt;</w:t>
      </w:r>
    </w:p>
    <w:p w14:paraId="0AEDCFF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04F32A1" w14:textId="77777777" w:rsidR="005B35AF" w:rsidRPr="00A966A4" w:rsidRDefault="005B35AF" w:rsidP="005B35AF">
      <w:pPr>
        <w:pStyle w:val="NormalBold"/>
      </w:pPr>
      <w:r w:rsidRPr="00A966A4">
        <w:rPr>
          <w:rStyle w:val="HideTWBExt"/>
          <w:b w:val="0"/>
        </w:rPr>
        <w:t>&lt;Article&gt;</w:t>
      </w:r>
      <w:r w:rsidRPr="00A966A4">
        <w:t>Skäl 16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D26295C" w14:textId="77777777" w:rsidTr="00EA1649">
        <w:trPr>
          <w:trHeight w:hRule="exact" w:val="240"/>
          <w:jc w:val="center"/>
        </w:trPr>
        <w:tc>
          <w:tcPr>
            <w:tcW w:w="9752" w:type="dxa"/>
            <w:gridSpan w:val="2"/>
            <w:tcBorders>
              <w:top w:val="nil"/>
              <w:left w:val="nil"/>
              <w:bottom w:val="nil"/>
              <w:right w:val="nil"/>
            </w:tcBorders>
          </w:tcPr>
          <w:p w14:paraId="595641C6" w14:textId="77777777" w:rsidR="005B35AF" w:rsidRPr="00A966A4" w:rsidRDefault="005B35AF" w:rsidP="00EA1649"/>
        </w:tc>
      </w:tr>
      <w:tr w:rsidR="005B35AF" w:rsidRPr="00A966A4" w14:paraId="79B0634A" w14:textId="77777777" w:rsidTr="00EA1649">
        <w:trPr>
          <w:trHeight w:val="240"/>
          <w:jc w:val="center"/>
        </w:trPr>
        <w:tc>
          <w:tcPr>
            <w:tcW w:w="4876" w:type="dxa"/>
            <w:tcBorders>
              <w:top w:val="nil"/>
              <w:left w:val="nil"/>
              <w:bottom w:val="nil"/>
              <w:right w:val="nil"/>
            </w:tcBorders>
          </w:tcPr>
          <w:p w14:paraId="1C0DA5D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2A0B0ED" w14:textId="77777777" w:rsidR="005B35AF" w:rsidRPr="00A966A4" w:rsidRDefault="005B35AF" w:rsidP="00EA1649">
            <w:pPr>
              <w:pStyle w:val="AmColumnHeading"/>
            </w:pPr>
            <w:r w:rsidRPr="00A966A4">
              <w:t>Ändringsförslag</w:t>
            </w:r>
          </w:p>
        </w:tc>
      </w:tr>
      <w:tr w:rsidR="005B35AF" w:rsidRPr="00A966A4" w14:paraId="1C4A6B06" w14:textId="77777777" w:rsidTr="00EA1649">
        <w:trPr>
          <w:jc w:val="center"/>
        </w:trPr>
        <w:tc>
          <w:tcPr>
            <w:tcW w:w="4876" w:type="dxa"/>
            <w:tcBorders>
              <w:top w:val="nil"/>
              <w:left w:val="nil"/>
              <w:bottom w:val="nil"/>
              <w:right w:val="nil"/>
            </w:tcBorders>
          </w:tcPr>
          <w:p w14:paraId="7EDDFCFF" w14:textId="77777777" w:rsidR="005B35AF" w:rsidRPr="00A966A4" w:rsidRDefault="005B35AF" w:rsidP="00EA1649">
            <w:pPr>
              <w:pStyle w:val="Normal6a"/>
            </w:pPr>
            <w:r w:rsidRPr="00A966A4">
              <w:t>(16)</w:t>
            </w:r>
            <w:r w:rsidRPr="00A966A4">
              <w:tab/>
              <w:t>Med tanke på att det i allmänhet inte finns någon risk för förföljelse eller allvarlig skada, i den mening som avses i förordning (EU) 2024/1347, i Bangladesh, Colombia, Egypten, Indien, Marocko och Tunisien, samt i Kosovo som potentiell kandidat för medlemskap i unionen, vilket också framgår av den mycket låga andelen godkända ansökningar, bör de emellertid betecknas som säkra ursprungsländer på unionsnivå.</w:t>
            </w:r>
          </w:p>
        </w:tc>
        <w:tc>
          <w:tcPr>
            <w:tcW w:w="4876" w:type="dxa"/>
            <w:tcBorders>
              <w:top w:val="nil"/>
              <w:left w:val="nil"/>
              <w:bottom w:val="nil"/>
              <w:right w:val="nil"/>
            </w:tcBorders>
          </w:tcPr>
          <w:p w14:paraId="253FD13A" w14:textId="77777777" w:rsidR="005B35AF" w:rsidRPr="00A966A4" w:rsidRDefault="005B35AF" w:rsidP="00EA1649">
            <w:pPr>
              <w:pStyle w:val="Normal6a"/>
            </w:pPr>
            <w:r w:rsidRPr="00A966A4">
              <w:t>(16)</w:t>
            </w:r>
            <w:r w:rsidRPr="00A966A4">
              <w:tab/>
              <w:t xml:space="preserve">Med tanke på att det i allmänhet inte finns någon risk för förföljelse eller allvarlig skada, i den mening som avses i förordning (EU) 2024/1347, i Bangladesh, Colombia, Egypten, Indien, Marocko och Tunisien, samt i Kosovo som potentiell kandidat för medlemskap i unionen, vilket också framgår av den mycket låga andelen godkända ansökningar, bör de emellertid </w:t>
            </w:r>
            <w:r w:rsidRPr="00A966A4">
              <w:rPr>
                <w:b/>
                <w:i/>
              </w:rPr>
              <w:t>omedelbart</w:t>
            </w:r>
            <w:r w:rsidRPr="00A966A4">
              <w:t xml:space="preserve"> betecknas som säkra ursprungsländer på unionsnivå.</w:t>
            </w:r>
          </w:p>
        </w:tc>
      </w:tr>
    </w:tbl>
    <w:p w14:paraId="6DF88D8F"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{FI}</w:t>
      </w:r>
      <w:r w:rsidRPr="00A966A4">
        <w:t>fi</w:t>
      </w:r>
      <w:r w:rsidRPr="00A966A4">
        <w:rPr>
          <w:rStyle w:val="HideTWBExt"/>
        </w:rPr>
        <w:t>&lt;/Original&gt;</w:t>
      </w:r>
    </w:p>
    <w:p w14:paraId="735B929E" w14:textId="77777777" w:rsidR="005B35AF" w:rsidRPr="00A966A4" w:rsidRDefault="005B35AF" w:rsidP="005B35AF">
      <w:r w:rsidRPr="00A966A4">
        <w:rPr>
          <w:rStyle w:val="HideTWBExt"/>
        </w:rPr>
        <w:t>&lt;/Amend&gt;</w:t>
      </w:r>
    </w:p>
    <w:p w14:paraId="1B14B85A"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135</w:t>
      </w:r>
      <w:r w:rsidRPr="00A966A4">
        <w:rPr>
          <w:rStyle w:val="HideTWBExt"/>
          <w:b w:val="0"/>
        </w:rPr>
        <w:t>&lt;/NumAm&gt;</w:t>
      </w:r>
    </w:p>
    <w:p w14:paraId="04F11F67" w14:textId="77777777" w:rsidR="005B35AF" w:rsidRPr="00A966A4" w:rsidRDefault="005B35AF" w:rsidP="005B35AF">
      <w:pPr>
        <w:pStyle w:val="NormalBold"/>
      </w:pPr>
      <w:r w:rsidRPr="00A966A4">
        <w:rPr>
          <w:rStyle w:val="HideTWBExt"/>
          <w:b w:val="0"/>
        </w:rPr>
        <w:t>&lt;RepeatBlock-By&gt;&lt;Members&gt;</w:t>
      </w:r>
      <w:r w:rsidRPr="00A966A4">
        <w:t>Jaroslav Bžoch, António Tânger Corrêa, Nikola Bartůšek</w:t>
      </w:r>
      <w:r w:rsidRPr="00A966A4">
        <w:rPr>
          <w:rStyle w:val="HideTWBExt"/>
          <w:b w:val="0"/>
        </w:rPr>
        <w:t>&lt;/Members&gt;</w:t>
      </w:r>
    </w:p>
    <w:p w14:paraId="314E6991" w14:textId="77777777" w:rsidR="005B35AF" w:rsidRPr="00A966A4" w:rsidRDefault="005B35AF" w:rsidP="005B35AF">
      <w:pPr>
        <w:pStyle w:val="NormalBold"/>
      </w:pPr>
      <w:r w:rsidRPr="00A966A4">
        <w:rPr>
          <w:rStyle w:val="HideTWBExt"/>
          <w:b w:val="0"/>
        </w:rPr>
        <w:t>&lt;/RepeatBlock-By&gt;</w:t>
      </w:r>
    </w:p>
    <w:p w14:paraId="2834AD87"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7F1E352" w14:textId="77777777" w:rsidR="005B35AF" w:rsidRPr="00A966A4" w:rsidRDefault="005B35AF" w:rsidP="005B35AF">
      <w:pPr>
        <w:pStyle w:val="NormalBold"/>
      </w:pPr>
      <w:r w:rsidRPr="00A966A4">
        <w:rPr>
          <w:rStyle w:val="HideTWBExt"/>
          <w:b w:val="0"/>
        </w:rPr>
        <w:t>&lt;Article&gt;</w:t>
      </w:r>
      <w:r w:rsidRPr="00A966A4">
        <w:t>Skäl 16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83DDABC" w14:textId="77777777" w:rsidTr="00EA1649">
        <w:trPr>
          <w:trHeight w:hRule="exact" w:val="240"/>
          <w:jc w:val="center"/>
        </w:trPr>
        <w:tc>
          <w:tcPr>
            <w:tcW w:w="9752" w:type="dxa"/>
            <w:gridSpan w:val="2"/>
            <w:tcBorders>
              <w:top w:val="nil"/>
              <w:left w:val="nil"/>
              <w:bottom w:val="nil"/>
              <w:right w:val="nil"/>
            </w:tcBorders>
          </w:tcPr>
          <w:p w14:paraId="65AA7B02" w14:textId="77777777" w:rsidR="005B35AF" w:rsidRPr="00A966A4" w:rsidRDefault="005B35AF" w:rsidP="00EA1649"/>
        </w:tc>
      </w:tr>
      <w:tr w:rsidR="005B35AF" w:rsidRPr="00A966A4" w14:paraId="14504D6D" w14:textId="77777777" w:rsidTr="00EA1649">
        <w:trPr>
          <w:trHeight w:val="240"/>
          <w:jc w:val="center"/>
        </w:trPr>
        <w:tc>
          <w:tcPr>
            <w:tcW w:w="4876" w:type="dxa"/>
            <w:tcBorders>
              <w:top w:val="nil"/>
              <w:left w:val="nil"/>
              <w:bottom w:val="nil"/>
              <w:right w:val="nil"/>
            </w:tcBorders>
          </w:tcPr>
          <w:p w14:paraId="57FD446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A36D32E" w14:textId="77777777" w:rsidR="005B35AF" w:rsidRPr="00A966A4" w:rsidRDefault="005B35AF" w:rsidP="00EA1649">
            <w:pPr>
              <w:pStyle w:val="AmColumnHeading"/>
            </w:pPr>
            <w:r w:rsidRPr="00A966A4">
              <w:t>Ändringsförslag</w:t>
            </w:r>
          </w:p>
        </w:tc>
      </w:tr>
      <w:tr w:rsidR="005B35AF" w:rsidRPr="00A966A4" w14:paraId="344F7E10" w14:textId="77777777" w:rsidTr="00EA1649">
        <w:trPr>
          <w:jc w:val="center"/>
        </w:trPr>
        <w:tc>
          <w:tcPr>
            <w:tcW w:w="4876" w:type="dxa"/>
            <w:tcBorders>
              <w:top w:val="nil"/>
              <w:left w:val="nil"/>
              <w:bottom w:val="nil"/>
              <w:right w:val="nil"/>
            </w:tcBorders>
          </w:tcPr>
          <w:p w14:paraId="67B70D89" w14:textId="77777777" w:rsidR="005B35AF" w:rsidRPr="00A966A4" w:rsidRDefault="005B35AF" w:rsidP="00EA1649">
            <w:pPr>
              <w:pStyle w:val="Normal6a"/>
            </w:pPr>
            <w:r w:rsidRPr="00A966A4">
              <w:t>(16)</w:t>
            </w:r>
            <w:r w:rsidRPr="00A966A4">
              <w:tab/>
              <w:t xml:space="preserve">Med tanke på att det i allmänhet inte finns någon risk för förföljelse eller allvarlig skada, i den mening som avses i förordning (EU) 2024/1347, i Bangladesh, Colombia, Egypten, Indien, Marocko </w:t>
            </w:r>
            <w:r w:rsidRPr="00A966A4">
              <w:rPr>
                <w:b/>
                <w:i/>
              </w:rPr>
              <w:t>och</w:t>
            </w:r>
            <w:r w:rsidRPr="00A966A4">
              <w:t xml:space="preserve"> Tunisien, samt i Kosovo som potentiell kandidat för medlemskap i unionen, vilket också framgår av den mycket låga andelen godkända ansökningar, bör de emellertid betecknas som säkra ursprungsländer på unionsnivå.</w:t>
            </w:r>
          </w:p>
        </w:tc>
        <w:tc>
          <w:tcPr>
            <w:tcW w:w="4876" w:type="dxa"/>
            <w:tcBorders>
              <w:top w:val="nil"/>
              <w:left w:val="nil"/>
              <w:bottom w:val="nil"/>
              <w:right w:val="nil"/>
            </w:tcBorders>
          </w:tcPr>
          <w:p w14:paraId="748F30C9" w14:textId="77777777" w:rsidR="005B35AF" w:rsidRPr="00A966A4" w:rsidRDefault="005B35AF" w:rsidP="00EA1649">
            <w:pPr>
              <w:pStyle w:val="Normal6a"/>
            </w:pPr>
            <w:r w:rsidRPr="00A966A4">
              <w:t>(16)</w:t>
            </w:r>
            <w:r w:rsidRPr="00A966A4">
              <w:tab/>
              <w:t>Med tanke på att det i allmänhet inte finns någon risk för förföljelse eller allvarlig skada, i den mening som avses i förordning (EU) 2024/1347, i Bangladesh, Colombia, Egypten, Indien, Marocko</w:t>
            </w:r>
            <w:r w:rsidRPr="00A966A4">
              <w:rPr>
                <w:b/>
                <w:i/>
              </w:rPr>
              <w:t>,</w:t>
            </w:r>
            <w:r w:rsidRPr="00A966A4">
              <w:t xml:space="preserve"> Tunisien </w:t>
            </w:r>
            <w:r w:rsidRPr="00A966A4">
              <w:rPr>
                <w:b/>
                <w:i/>
              </w:rPr>
              <w:t>och Armenien</w:t>
            </w:r>
            <w:r w:rsidRPr="00A966A4">
              <w:t>, samt i Kosovo som potentiell kandidat för medlemskap i unionen, vilket också framgår av den mycket låga andelen godkända ansökningar, bör de emellertid betecknas som säkra ursprungsländer på unionsnivå.</w:t>
            </w:r>
          </w:p>
        </w:tc>
      </w:tr>
    </w:tbl>
    <w:p w14:paraId="68A40D24"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8991C67" w14:textId="77777777" w:rsidR="005B35AF" w:rsidRPr="00A966A4" w:rsidRDefault="005B35AF" w:rsidP="005B35AF">
      <w:r w:rsidRPr="00A966A4">
        <w:rPr>
          <w:rStyle w:val="HideTWBExt"/>
        </w:rPr>
        <w:t>&lt;/Amend&gt;</w:t>
      </w:r>
    </w:p>
    <w:p w14:paraId="24E3A510"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136</w:t>
      </w:r>
      <w:r w:rsidRPr="00A966A4">
        <w:rPr>
          <w:rStyle w:val="HideTWBExt"/>
          <w:b w:val="0"/>
        </w:rPr>
        <w:t>&lt;/NumAm&gt;</w:t>
      </w:r>
    </w:p>
    <w:p w14:paraId="4C402437" w14:textId="77777777" w:rsidR="005B35AF" w:rsidRPr="00A966A4" w:rsidRDefault="005B35AF" w:rsidP="005B35AF">
      <w:pPr>
        <w:pStyle w:val="NormalBold"/>
      </w:pPr>
      <w:r w:rsidRPr="00A966A4">
        <w:rPr>
          <w:rStyle w:val="HideTWBExt"/>
          <w:b w:val="0"/>
        </w:rPr>
        <w:t>&lt;RepeatBlock-By&gt;&lt;Members&gt;</w:t>
      </w:r>
      <w:r w:rsidRPr="00A966A4">
        <w:t>Fabienne Keller</w:t>
      </w:r>
      <w:r w:rsidRPr="00A966A4">
        <w:rPr>
          <w:rStyle w:val="HideTWBExt"/>
          <w:b w:val="0"/>
        </w:rPr>
        <w:t>&lt;/Members&gt;</w:t>
      </w:r>
    </w:p>
    <w:p w14:paraId="53BA1DCF" w14:textId="77777777" w:rsidR="005B35AF" w:rsidRPr="00A966A4" w:rsidRDefault="005B35AF" w:rsidP="005B35AF">
      <w:pPr>
        <w:pStyle w:val="NormalBold"/>
      </w:pPr>
      <w:r w:rsidRPr="00A966A4">
        <w:rPr>
          <w:rStyle w:val="HideTWBExt"/>
          <w:b w:val="0"/>
        </w:rPr>
        <w:t>&lt;/RepeatBlock-By&gt;</w:t>
      </w:r>
    </w:p>
    <w:p w14:paraId="26166126"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399A534" w14:textId="77777777" w:rsidR="005B35AF" w:rsidRPr="00A966A4" w:rsidRDefault="005B35AF" w:rsidP="005B35AF">
      <w:pPr>
        <w:pStyle w:val="NormalBold"/>
      </w:pPr>
      <w:r w:rsidRPr="00A966A4">
        <w:rPr>
          <w:rStyle w:val="HideTWBExt"/>
          <w:b w:val="0"/>
        </w:rPr>
        <w:t>&lt;Article&gt;</w:t>
      </w:r>
      <w:r w:rsidRPr="00A966A4">
        <w:t>Skäl 16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EB64125" w14:textId="77777777" w:rsidTr="00EA1649">
        <w:trPr>
          <w:trHeight w:hRule="exact" w:val="240"/>
          <w:jc w:val="center"/>
        </w:trPr>
        <w:tc>
          <w:tcPr>
            <w:tcW w:w="9752" w:type="dxa"/>
            <w:gridSpan w:val="2"/>
            <w:tcBorders>
              <w:top w:val="nil"/>
              <w:left w:val="nil"/>
              <w:bottom w:val="nil"/>
              <w:right w:val="nil"/>
            </w:tcBorders>
          </w:tcPr>
          <w:p w14:paraId="786390C8" w14:textId="77777777" w:rsidR="005B35AF" w:rsidRPr="00A966A4" w:rsidRDefault="005B35AF" w:rsidP="00EA1649"/>
        </w:tc>
      </w:tr>
      <w:tr w:rsidR="005B35AF" w:rsidRPr="00A966A4" w14:paraId="62484303" w14:textId="77777777" w:rsidTr="00EA1649">
        <w:trPr>
          <w:trHeight w:val="240"/>
          <w:jc w:val="center"/>
        </w:trPr>
        <w:tc>
          <w:tcPr>
            <w:tcW w:w="4876" w:type="dxa"/>
            <w:tcBorders>
              <w:top w:val="nil"/>
              <w:left w:val="nil"/>
              <w:bottom w:val="nil"/>
              <w:right w:val="nil"/>
            </w:tcBorders>
          </w:tcPr>
          <w:p w14:paraId="50EDDEEA"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08D92DF" w14:textId="77777777" w:rsidR="005B35AF" w:rsidRPr="00A966A4" w:rsidRDefault="005B35AF" w:rsidP="00EA1649">
            <w:pPr>
              <w:pStyle w:val="AmColumnHeading"/>
            </w:pPr>
            <w:r w:rsidRPr="00A966A4">
              <w:t>Ändringsförslag</w:t>
            </w:r>
          </w:p>
        </w:tc>
      </w:tr>
      <w:tr w:rsidR="005B35AF" w:rsidRPr="00A966A4" w14:paraId="6BC595D2" w14:textId="77777777" w:rsidTr="00EA1649">
        <w:trPr>
          <w:jc w:val="center"/>
        </w:trPr>
        <w:tc>
          <w:tcPr>
            <w:tcW w:w="4876" w:type="dxa"/>
            <w:tcBorders>
              <w:top w:val="nil"/>
              <w:left w:val="nil"/>
              <w:bottom w:val="nil"/>
              <w:right w:val="nil"/>
            </w:tcBorders>
          </w:tcPr>
          <w:p w14:paraId="093FA74E" w14:textId="77777777" w:rsidR="005B35AF" w:rsidRPr="00A966A4" w:rsidRDefault="005B35AF" w:rsidP="00EA1649">
            <w:pPr>
              <w:pStyle w:val="Normal6a"/>
            </w:pPr>
            <w:r w:rsidRPr="00A966A4">
              <w:t>(16)</w:t>
            </w:r>
            <w:r w:rsidRPr="00A966A4">
              <w:tab/>
              <w:t xml:space="preserve">Med tanke på att det i allmänhet inte finns någon risk för förföljelse eller allvarlig skada, i den mening som avses i förordning (EU) 2024/1347, i </w:t>
            </w:r>
            <w:r w:rsidRPr="00A966A4">
              <w:rPr>
                <w:b/>
                <w:i/>
              </w:rPr>
              <w:t>Bangladesh, Colombia, Egypten,</w:t>
            </w:r>
            <w:r w:rsidRPr="00A966A4">
              <w:t xml:space="preserve"> Indien</w:t>
            </w:r>
            <w:r w:rsidRPr="00A966A4">
              <w:rPr>
                <w:b/>
                <w:i/>
              </w:rPr>
              <w:t>,</w:t>
            </w:r>
            <w:r w:rsidRPr="00A966A4">
              <w:t xml:space="preserve"> Marocko </w:t>
            </w:r>
            <w:r w:rsidRPr="00A966A4">
              <w:rPr>
                <w:b/>
                <w:i/>
              </w:rPr>
              <w:t>och Tunisien</w:t>
            </w:r>
            <w:r w:rsidRPr="00A966A4">
              <w:t>, samt i Kosovo som potentiell kandidat för medlemskap i unionen, vilket också framgår av den mycket låga andelen godkända ansökningar, bör de emellertid betecknas som säkra ursprungsländer på unionsnivå.</w:t>
            </w:r>
          </w:p>
        </w:tc>
        <w:tc>
          <w:tcPr>
            <w:tcW w:w="4876" w:type="dxa"/>
            <w:tcBorders>
              <w:top w:val="nil"/>
              <w:left w:val="nil"/>
              <w:bottom w:val="nil"/>
              <w:right w:val="nil"/>
            </w:tcBorders>
          </w:tcPr>
          <w:p w14:paraId="6A020D50" w14:textId="77777777" w:rsidR="005B35AF" w:rsidRPr="00A966A4" w:rsidRDefault="005B35AF" w:rsidP="00EA1649">
            <w:pPr>
              <w:pStyle w:val="Normal6a"/>
            </w:pPr>
            <w:r w:rsidRPr="00A966A4">
              <w:t>(16)</w:t>
            </w:r>
            <w:r w:rsidRPr="00A966A4">
              <w:tab/>
              <w:t xml:space="preserve">Med tanke på att det i allmänhet inte finns någon risk för förföljelse eller allvarlig skada, i den mening som avses i förordning (EU) 2024/1347, i Indien </w:t>
            </w:r>
            <w:r w:rsidRPr="00A966A4">
              <w:rPr>
                <w:b/>
                <w:i/>
              </w:rPr>
              <w:t>och</w:t>
            </w:r>
            <w:r w:rsidRPr="00A966A4">
              <w:t xml:space="preserve"> Marocko och Tunisien, samt i Kosovo som potentiell kandidat för medlemskap i unionen, vilket också framgår av den mycket låga andelen godkända ansökningar, bör de emellertid betecknas som säkra ursprungsländer på unionsnivå.</w:t>
            </w:r>
          </w:p>
        </w:tc>
      </w:tr>
    </w:tbl>
    <w:p w14:paraId="16117860"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3743C1AF" w14:textId="77777777" w:rsidR="005B35AF" w:rsidRPr="00030820" w:rsidRDefault="005B35AF" w:rsidP="005B35AF">
      <w:pPr>
        <w:rPr>
          <w:lang w:val="en-GB"/>
        </w:rPr>
      </w:pPr>
      <w:r w:rsidRPr="00030820">
        <w:rPr>
          <w:rStyle w:val="HideTWBExt"/>
          <w:lang w:val="en-GB"/>
        </w:rPr>
        <w:t>&lt;/Amend&gt;</w:t>
      </w:r>
    </w:p>
    <w:p w14:paraId="3D6A2300"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137</w:t>
      </w:r>
      <w:r w:rsidRPr="00030820">
        <w:rPr>
          <w:rStyle w:val="HideTWBExt"/>
          <w:b w:val="0"/>
          <w:lang w:val="en-GB"/>
        </w:rPr>
        <w:t>&lt;/NumAm&gt;</w:t>
      </w:r>
    </w:p>
    <w:p w14:paraId="2BCD9B55"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09CCC7AD" w14:textId="77777777" w:rsidR="005B35AF" w:rsidRPr="00030820" w:rsidRDefault="005B35AF" w:rsidP="005B35AF">
      <w:pPr>
        <w:pStyle w:val="NormalBold"/>
        <w:rPr>
          <w:lang w:val="en-GB"/>
        </w:rPr>
      </w:pPr>
      <w:r w:rsidRPr="00030820">
        <w:rPr>
          <w:rStyle w:val="HideTWBExt"/>
          <w:b w:val="0"/>
          <w:lang w:val="en-GB"/>
        </w:rPr>
        <w:t>&lt;/RepeatBlock-By&gt;</w:t>
      </w:r>
    </w:p>
    <w:p w14:paraId="1014E96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D49E431" w14:textId="77777777" w:rsidR="005B35AF" w:rsidRPr="00A966A4" w:rsidRDefault="005B35AF" w:rsidP="005B35AF">
      <w:pPr>
        <w:pStyle w:val="NormalBold"/>
      </w:pPr>
      <w:r w:rsidRPr="00A966A4">
        <w:rPr>
          <w:rStyle w:val="HideTWBExt"/>
          <w:b w:val="0"/>
        </w:rPr>
        <w:t>&lt;Article&gt;</w:t>
      </w:r>
      <w:r w:rsidRPr="00A966A4">
        <w:t>Skäl 16</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21786F4" w14:textId="77777777" w:rsidTr="00EA1649">
        <w:trPr>
          <w:trHeight w:hRule="exact" w:val="240"/>
          <w:jc w:val="center"/>
        </w:trPr>
        <w:tc>
          <w:tcPr>
            <w:tcW w:w="9752" w:type="dxa"/>
            <w:gridSpan w:val="2"/>
            <w:tcBorders>
              <w:top w:val="nil"/>
              <w:left w:val="nil"/>
              <w:bottom w:val="nil"/>
              <w:right w:val="nil"/>
            </w:tcBorders>
          </w:tcPr>
          <w:p w14:paraId="66C3D6E2" w14:textId="77777777" w:rsidR="005B35AF" w:rsidRPr="00A966A4" w:rsidRDefault="005B35AF" w:rsidP="00EA1649"/>
        </w:tc>
      </w:tr>
      <w:tr w:rsidR="005B35AF" w:rsidRPr="00A966A4" w14:paraId="23150657" w14:textId="77777777" w:rsidTr="00EA1649">
        <w:trPr>
          <w:trHeight w:val="240"/>
          <w:jc w:val="center"/>
        </w:trPr>
        <w:tc>
          <w:tcPr>
            <w:tcW w:w="4876" w:type="dxa"/>
            <w:tcBorders>
              <w:top w:val="nil"/>
              <w:left w:val="nil"/>
              <w:bottom w:val="nil"/>
              <w:right w:val="nil"/>
            </w:tcBorders>
          </w:tcPr>
          <w:p w14:paraId="5BA0F2D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891F947" w14:textId="77777777" w:rsidR="005B35AF" w:rsidRPr="00A966A4" w:rsidRDefault="005B35AF" w:rsidP="00EA1649">
            <w:pPr>
              <w:pStyle w:val="AmColumnHeading"/>
            </w:pPr>
            <w:r w:rsidRPr="00A966A4">
              <w:t>Ändringsförslag</w:t>
            </w:r>
          </w:p>
        </w:tc>
      </w:tr>
      <w:tr w:rsidR="005B35AF" w:rsidRPr="00A966A4" w14:paraId="5A10EE17" w14:textId="77777777" w:rsidTr="00EA1649">
        <w:trPr>
          <w:jc w:val="center"/>
        </w:trPr>
        <w:tc>
          <w:tcPr>
            <w:tcW w:w="4876" w:type="dxa"/>
            <w:tcBorders>
              <w:top w:val="nil"/>
              <w:left w:val="nil"/>
              <w:bottom w:val="nil"/>
              <w:right w:val="nil"/>
            </w:tcBorders>
          </w:tcPr>
          <w:p w14:paraId="78A10082" w14:textId="77777777" w:rsidR="005B35AF" w:rsidRPr="00A966A4" w:rsidRDefault="005B35AF" w:rsidP="00EA1649">
            <w:pPr>
              <w:pStyle w:val="Normal6a"/>
            </w:pPr>
            <w:r w:rsidRPr="00A966A4">
              <w:t>(16)</w:t>
            </w:r>
            <w:r w:rsidRPr="00A966A4">
              <w:tab/>
              <w:t xml:space="preserve">Med tanke på att det </w:t>
            </w:r>
            <w:r w:rsidRPr="00A966A4">
              <w:rPr>
                <w:b/>
                <w:i/>
              </w:rPr>
              <w:t>i allmänhet</w:t>
            </w:r>
            <w:r w:rsidRPr="00A966A4">
              <w:t xml:space="preserve"> inte finns någon risk för förföljelse eller allvarlig skada, i den mening som avses i förordning (EU) 2024/1347, i </w:t>
            </w:r>
            <w:r w:rsidRPr="00A966A4">
              <w:rPr>
                <w:b/>
                <w:i/>
              </w:rPr>
              <w:t>Bangladesh, Colombia, Egypten, Indien, Marocko och Tunisien, samt i</w:t>
            </w:r>
            <w:r w:rsidRPr="00A966A4">
              <w:t xml:space="preserve"> Kosovo </w:t>
            </w:r>
            <w:r w:rsidRPr="00A966A4">
              <w:rPr>
                <w:b/>
                <w:i/>
              </w:rPr>
              <w:t>som potentiell kandidat för medlemskap i unionen, vilket också framgår av den mycket låga andelen godkända ansökningar, bör</w:t>
            </w:r>
            <w:r w:rsidRPr="00A966A4">
              <w:t xml:space="preserve"> de </w:t>
            </w:r>
            <w:r w:rsidRPr="00A966A4">
              <w:rPr>
                <w:b/>
                <w:i/>
              </w:rPr>
              <w:t>emellertid</w:t>
            </w:r>
            <w:r w:rsidRPr="00A966A4">
              <w:t xml:space="preserve"> betecknas som säkra ursprungsländer på unionsnivå.</w:t>
            </w:r>
          </w:p>
        </w:tc>
        <w:tc>
          <w:tcPr>
            <w:tcW w:w="4876" w:type="dxa"/>
            <w:tcBorders>
              <w:top w:val="nil"/>
              <w:left w:val="nil"/>
              <w:bottom w:val="nil"/>
              <w:right w:val="nil"/>
            </w:tcBorders>
          </w:tcPr>
          <w:p w14:paraId="539D7150" w14:textId="77777777" w:rsidR="005B35AF" w:rsidRPr="00A966A4" w:rsidRDefault="005B35AF" w:rsidP="00EA1649">
            <w:pPr>
              <w:pStyle w:val="Normal6a"/>
            </w:pPr>
            <w:r w:rsidRPr="00A966A4">
              <w:t>(16)</w:t>
            </w:r>
            <w:r w:rsidRPr="00A966A4">
              <w:tab/>
              <w:t xml:space="preserve">Med tanke på att det </w:t>
            </w:r>
            <w:r w:rsidRPr="00A966A4">
              <w:rPr>
                <w:b/>
                <w:i/>
              </w:rPr>
              <w:t>för närvarande</w:t>
            </w:r>
            <w:r w:rsidRPr="00A966A4">
              <w:t xml:space="preserve"> inte finns någon risk för förföljelse eller allvarlig skada, i den mening som avses i förordning (EU) 2024/1347, i </w:t>
            </w:r>
            <w:r w:rsidRPr="00A966A4">
              <w:rPr>
                <w:b/>
                <w:i/>
              </w:rPr>
              <w:t>Bosnien och Hercegovina, Montenegro, Nordmakedonien och</w:t>
            </w:r>
            <w:r w:rsidRPr="00A966A4">
              <w:t xml:space="preserve"> Kosovo </w:t>
            </w:r>
            <w:r w:rsidRPr="00A966A4">
              <w:rPr>
                <w:b/>
                <w:i/>
              </w:rPr>
              <w:t>får</w:t>
            </w:r>
            <w:r w:rsidRPr="00A966A4">
              <w:t xml:space="preserve"> de betecknas som säkra ursprungsländer på unionsnivå. </w:t>
            </w:r>
            <w:r w:rsidRPr="00A966A4">
              <w:rPr>
                <w:b/>
                <w:i/>
              </w:rPr>
              <w:t>Denna beteckning ska regelbundet ses över i enlighet med artikel 62.2 i förordningen om asylförfaranden.</w:t>
            </w:r>
          </w:p>
        </w:tc>
      </w:tr>
    </w:tbl>
    <w:p w14:paraId="568AD500"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271A4961" w14:textId="77777777" w:rsidR="005B35AF" w:rsidRPr="00030820" w:rsidRDefault="005B35AF" w:rsidP="005B35AF">
      <w:pPr>
        <w:rPr>
          <w:lang w:val="en-GB"/>
        </w:rPr>
      </w:pPr>
      <w:r w:rsidRPr="00030820">
        <w:rPr>
          <w:rStyle w:val="HideTWBExt"/>
          <w:lang w:val="en-GB"/>
        </w:rPr>
        <w:t>&lt;/Amend&gt;</w:t>
      </w:r>
    </w:p>
    <w:p w14:paraId="367DC2B0"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138</w:t>
      </w:r>
      <w:r w:rsidRPr="00030820">
        <w:rPr>
          <w:rStyle w:val="HideTWBExt"/>
          <w:b w:val="0"/>
          <w:lang w:val="en-GB"/>
        </w:rPr>
        <w:t>&lt;/NumAm&gt;</w:t>
      </w:r>
    </w:p>
    <w:p w14:paraId="11A2B979"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Reinhold Lopatka, Lukas Mandl, Angelika Winzig, Sophia Kircher, Alexander Bernhuber</w:t>
      </w:r>
      <w:r w:rsidRPr="00030820">
        <w:rPr>
          <w:rStyle w:val="HideTWBExt"/>
          <w:b w:val="0"/>
          <w:lang w:val="en-GB"/>
        </w:rPr>
        <w:t>&lt;/Members&gt;</w:t>
      </w:r>
    </w:p>
    <w:p w14:paraId="2AB22123" w14:textId="77777777" w:rsidR="005B35AF" w:rsidRPr="00A966A4" w:rsidRDefault="005B35AF" w:rsidP="005B35AF">
      <w:pPr>
        <w:pStyle w:val="NormalBold"/>
      </w:pPr>
      <w:r w:rsidRPr="00A966A4">
        <w:rPr>
          <w:rStyle w:val="HideTWBExt"/>
          <w:b w:val="0"/>
        </w:rPr>
        <w:t>&lt;/RepeatBlock-By&gt;</w:t>
      </w:r>
    </w:p>
    <w:p w14:paraId="0EAE0ED0"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67B05E6" w14:textId="77777777" w:rsidR="005B35AF" w:rsidRPr="00A966A4" w:rsidRDefault="005B35AF" w:rsidP="005B35AF">
      <w:pPr>
        <w:pStyle w:val="NormalBold"/>
      </w:pPr>
      <w:r w:rsidRPr="00A966A4">
        <w:rPr>
          <w:rStyle w:val="HideTWBExt"/>
          <w:b w:val="0"/>
        </w:rPr>
        <w:t>&lt;Article&gt;</w:t>
      </w:r>
      <w:r w:rsidRPr="00A966A4">
        <w:t>Skäl 16a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3A0651F" w14:textId="77777777" w:rsidTr="00EA1649">
        <w:trPr>
          <w:trHeight w:hRule="exact" w:val="240"/>
          <w:jc w:val="center"/>
        </w:trPr>
        <w:tc>
          <w:tcPr>
            <w:tcW w:w="9752" w:type="dxa"/>
            <w:gridSpan w:val="2"/>
            <w:tcBorders>
              <w:top w:val="nil"/>
              <w:left w:val="nil"/>
              <w:bottom w:val="nil"/>
              <w:right w:val="nil"/>
            </w:tcBorders>
          </w:tcPr>
          <w:p w14:paraId="789E1534" w14:textId="77777777" w:rsidR="005B35AF" w:rsidRPr="00A966A4" w:rsidRDefault="005B35AF" w:rsidP="00EA1649"/>
        </w:tc>
      </w:tr>
      <w:tr w:rsidR="005B35AF" w:rsidRPr="00A966A4" w14:paraId="7E5DC8FD" w14:textId="77777777" w:rsidTr="00EA1649">
        <w:trPr>
          <w:trHeight w:val="240"/>
          <w:jc w:val="center"/>
        </w:trPr>
        <w:tc>
          <w:tcPr>
            <w:tcW w:w="4876" w:type="dxa"/>
            <w:tcBorders>
              <w:top w:val="nil"/>
              <w:left w:val="nil"/>
              <w:bottom w:val="nil"/>
              <w:right w:val="nil"/>
            </w:tcBorders>
          </w:tcPr>
          <w:p w14:paraId="1B545292"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CF06BA1" w14:textId="77777777" w:rsidR="005B35AF" w:rsidRPr="00A966A4" w:rsidRDefault="005B35AF" w:rsidP="00EA1649">
            <w:pPr>
              <w:pStyle w:val="AmColumnHeading"/>
            </w:pPr>
            <w:r w:rsidRPr="00A966A4">
              <w:t>Ändringsförslag</w:t>
            </w:r>
          </w:p>
        </w:tc>
      </w:tr>
      <w:tr w:rsidR="005B35AF" w:rsidRPr="00A966A4" w14:paraId="610BCE1C" w14:textId="77777777" w:rsidTr="00EA1649">
        <w:trPr>
          <w:jc w:val="center"/>
        </w:trPr>
        <w:tc>
          <w:tcPr>
            <w:tcW w:w="4876" w:type="dxa"/>
            <w:tcBorders>
              <w:top w:val="nil"/>
              <w:left w:val="nil"/>
              <w:bottom w:val="nil"/>
              <w:right w:val="nil"/>
            </w:tcBorders>
          </w:tcPr>
          <w:p w14:paraId="6EF49961" w14:textId="77777777" w:rsidR="005B35AF" w:rsidRPr="00A966A4" w:rsidRDefault="005B35AF" w:rsidP="00EA1649">
            <w:pPr>
              <w:pStyle w:val="Normal6a"/>
            </w:pPr>
          </w:p>
        </w:tc>
        <w:tc>
          <w:tcPr>
            <w:tcW w:w="4876" w:type="dxa"/>
            <w:tcBorders>
              <w:top w:val="nil"/>
              <w:left w:val="nil"/>
              <w:bottom w:val="nil"/>
              <w:right w:val="nil"/>
            </w:tcBorders>
          </w:tcPr>
          <w:p w14:paraId="38AD07AA" w14:textId="77777777" w:rsidR="005B35AF" w:rsidRPr="00A966A4" w:rsidRDefault="005B35AF" w:rsidP="00EA1649">
            <w:pPr>
              <w:pStyle w:val="Normal6a"/>
            </w:pPr>
            <w:r w:rsidRPr="00A966A4">
              <w:rPr>
                <w:b/>
                <w:i/>
              </w:rPr>
              <w:t>(16a)</w:t>
            </w:r>
            <w:r w:rsidRPr="00A966A4">
              <w:tab/>
            </w:r>
            <w:r w:rsidRPr="00A966A4">
              <w:rPr>
                <w:b/>
                <w:i/>
              </w:rPr>
              <w:t>Beteckning av länder som säkra ursprungsländer inom ramen för denna förordning kommer att göra det möjligt för unionen att snabbt identifiera vilka som är berättigade till asyl och vilka som inte är det, vilket gör att resurser snabbare kan nå dem som verkligen förtjänar internationellt skydd.</w:t>
            </w:r>
          </w:p>
        </w:tc>
      </w:tr>
    </w:tbl>
    <w:p w14:paraId="1CEF01B5"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1821480F" w14:textId="77777777" w:rsidR="005B35AF" w:rsidRPr="00030820" w:rsidRDefault="005B35AF" w:rsidP="005B35AF">
      <w:pPr>
        <w:rPr>
          <w:lang w:val="en-GB"/>
        </w:rPr>
      </w:pPr>
      <w:r w:rsidRPr="00030820">
        <w:rPr>
          <w:rStyle w:val="HideTWBExt"/>
          <w:lang w:val="en-GB"/>
        </w:rPr>
        <w:t>&lt;/Amend&gt;</w:t>
      </w:r>
    </w:p>
    <w:p w14:paraId="4FD62FFB"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139</w:t>
      </w:r>
      <w:r w:rsidRPr="00030820">
        <w:rPr>
          <w:rStyle w:val="HideTWBExt"/>
          <w:b w:val="0"/>
          <w:lang w:val="en-GB"/>
        </w:rPr>
        <w:t>&lt;/NumAm&gt;</w:t>
      </w:r>
    </w:p>
    <w:p w14:paraId="66FB836D"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Jadwiga Wiśniewska, Mariusz Kamiński, Joachim Stanisław Brudziński, Maciej Wąsik</w:t>
      </w:r>
      <w:r w:rsidRPr="00030820">
        <w:rPr>
          <w:rStyle w:val="HideTWBExt"/>
          <w:b w:val="0"/>
          <w:lang w:val="en-GB"/>
        </w:rPr>
        <w:t>&lt;/Members&gt;</w:t>
      </w:r>
    </w:p>
    <w:p w14:paraId="59EDE53B" w14:textId="77777777" w:rsidR="005B35AF" w:rsidRPr="00A966A4" w:rsidRDefault="005B35AF" w:rsidP="005B35AF">
      <w:pPr>
        <w:pStyle w:val="NormalBold"/>
      </w:pPr>
      <w:r w:rsidRPr="00A966A4">
        <w:rPr>
          <w:rStyle w:val="HideTWBExt"/>
          <w:b w:val="0"/>
        </w:rPr>
        <w:t>&lt;/RepeatBlock-By&gt;</w:t>
      </w:r>
    </w:p>
    <w:p w14:paraId="167FF336"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5A20BE0" w14:textId="77777777" w:rsidR="005B35AF" w:rsidRPr="00A966A4" w:rsidRDefault="005B35AF" w:rsidP="005B35AF">
      <w:pPr>
        <w:pStyle w:val="NormalBold"/>
      </w:pPr>
      <w:r w:rsidRPr="00A966A4">
        <w:rPr>
          <w:rStyle w:val="HideTWBExt"/>
          <w:b w:val="0"/>
        </w:rPr>
        <w:t>&lt;Article&gt;</w:t>
      </w:r>
      <w:r w:rsidRPr="00A966A4">
        <w:t>Skäl 17</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08424CA" w14:textId="77777777" w:rsidTr="00EA1649">
        <w:trPr>
          <w:trHeight w:hRule="exact" w:val="240"/>
          <w:jc w:val="center"/>
        </w:trPr>
        <w:tc>
          <w:tcPr>
            <w:tcW w:w="9752" w:type="dxa"/>
            <w:gridSpan w:val="2"/>
            <w:tcBorders>
              <w:top w:val="nil"/>
              <w:left w:val="nil"/>
              <w:bottom w:val="nil"/>
              <w:right w:val="nil"/>
            </w:tcBorders>
          </w:tcPr>
          <w:p w14:paraId="74AE5F1F" w14:textId="77777777" w:rsidR="005B35AF" w:rsidRPr="00A966A4" w:rsidRDefault="005B35AF" w:rsidP="00EA1649"/>
        </w:tc>
      </w:tr>
      <w:tr w:rsidR="005B35AF" w:rsidRPr="00A966A4" w14:paraId="216577C6" w14:textId="77777777" w:rsidTr="00EA1649">
        <w:trPr>
          <w:trHeight w:val="240"/>
          <w:jc w:val="center"/>
        </w:trPr>
        <w:tc>
          <w:tcPr>
            <w:tcW w:w="4876" w:type="dxa"/>
            <w:tcBorders>
              <w:top w:val="nil"/>
              <w:left w:val="nil"/>
              <w:bottom w:val="nil"/>
              <w:right w:val="nil"/>
            </w:tcBorders>
          </w:tcPr>
          <w:p w14:paraId="4884556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7CCA869" w14:textId="77777777" w:rsidR="005B35AF" w:rsidRPr="00A966A4" w:rsidRDefault="005B35AF" w:rsidP="00EA1649">
            <w:pPr>
              <w:pStyle w:val="AmColumnHeading"/>
            </w:pPr>
            <w:r w:rsidRPr="00A966A4">
              <w:t>Ändringsförslag</w:t>
            </w:r>
          </w:p>
        </w:tc>
      </w:tr>
      <w:tr w:rsidR="005B35AF" w:rsidRPr="00A966A4" w14:paraId="55426A1C" w14:textId="77777777" w:rsidTr="00EA1649">
        <w:trPr>
          <w:jc w:val="center"/>
        </w:trPr>
        <w:tc>
          <w:tcPr>
            <w:tcW w:w="4876" w:type="dxa"/>
            <w:tcBorders>
              <w:top w:val="nil"/>
              <w:left w:val="nil"/>
              <w:bottom w:val="nil"/>
              <w:right w:val="nil"/>
            </w:tcBorders>
          </w:tcPr>
          <w:p w14:paraId="4CB0A02D" w14:textId="77777777" w:rsidR="005B35AF" w:rsidRPr="00A966A4" w:rsidRDefault="005B35AF" w:rsidP="00EA1649">
            <w:pPr>
              <w:pStyle w:val="Normal6a"/>
            </w:pPr>
            <w:r w:rsidRPr="00A966A4">
              <w:rPr>
                <w:b/>
                <w:i/>
              </w:rPr>
              <w:t>(17)</w:t>
            </w:r>
            <w:r w:rsidRPr="00A966A4">
              <w:tab/>
            </w:r>
            <w:r w:rsidRPr="00A966A4">
              <w:rPr>
                <w:b/>
                <w:i/>
              </w:rPr>
              <w:t>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befinner sig i en särskild situation i dessa länder, såsom hbtqi-personer, offer för könsrelaterat våld, människorättsförsvarare, religiösa minoriteter och journalister.</w:t>
            </w:r>
          </w:p>
        </w:tc>
        <w:tc>
          <w:tcPr>
            <w:tcW w:w="4876" w:type="dxa"/>
            <w:tcBorders>
              <w:top w:val="nil"/>
              <w:left w:val="nil"/>
              <w:bottom w:val="nil"/>
              <w:right w:val="nil"/>
            </w:tcBorders>
          </w:tcPr>
          <w:p w14:paraId="2EFDAF7F" w14:textId="77777777" w:rsidR="005B35AF" w:rsidRPr="00A966A4" w:rsidRDefault="005B35AF" w:rsidP="00EA1649">
            <w:pPr>
              <w:pStyle w:val="Normal6a"/>
            </w:pPr>
            <w:r w:rsidRPr="00A966A4">
              <w:rPr>
                <w:b/>
                <w:i/>
              </w:rPr>
              <w:t>utgår</w:t>
            </w:r>
          </w:p>
        </w:tc>
      </w:tr>
    </w:tbl>
    <w:p w14:paraId="6FED9F3E"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{PL}</w:t>
      </w:r>
      <w:r w:rsidRPr="00A966A4">
        <w:t>pl</w:t>
      </w:r>
      <w:r w:rsidRPr="00A966A4">
        <w:rPr>
          <w:rStyle w:val="HideTWBExt"/>
        </w:rPr>
        <w:t>&lt;/Original&gt;</w:t>
      </w:r>
    </w:p>
    <w:p w14:paraId="0A02FD05"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2FB16715" w14:textId="77777777" w:rsidR="005B35AF" w:rsidRPr="00A966A4" w:rsidRDefault="005B35AF" w:rsidP="005B35AF">
      <w:pPr>
        <w:pStyle w:val="AmJustText"/>
      </w:pPr>
      <w:r w:rsidRPr="00A966A4">
        <w:t>För att undvika upprepning. Innehållet i skäl 17 omfattas redan tillräckligt av skäl 3.</w:t>
      </w:r>
    </w:p>
    <w:p w14:paraId="43CC684C" w14:textId="77777777" w:rsidR="005B35AF" w:rsidRPr="00A966A4" w:rsidRDefault="005B35AF" w:rsidP="005B35AF">
      <w:r w:rsidRPr="00A966A4">
        <w:rPr>
          <w:rStyle w:val="HideTWBExt"/>
        </w:rPr>
        <w:t>&lt;/Amend&gt;</w:t>
      </w:r>
    </w:p>
    <w:p w14:paraId="13C9F305"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140</w:t>
      </w:r>
      <w:r w:rsidRPr="00A966A4">
        <w:rPr>
          <w:rStyle w:val="HideTWBExt"/>
          <w:b w:val="0"/>
        </w:rPr>
        <w:t>&lt;/NumAm&gt;</w:t>
      </w:r>
    </w:p>
    <w:p w14:paraId="457CBE43"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Damien Carême</w:t>
      </w:r>
      <w:r w:rsidRPr="00030820">
        <w:rPr>
          <w:rStyle w:val="HideTWBExt"/>
          <w:b w:val="0"/>
          <w:lang w:val="en-GB"/>
        </w:rPr>
        <w:t>&lt;/Members&gt;</w:t>
      </w:r>
    </w:p>
    <w:p w14:paraId="5D9BFA10" w14:textId="77777777" w:rsidR="005B35AF" w:rsidRPr="00A966A4" w:rsidRDefault="005B35AF" w:rsidP="005B35AF">
      <w:pPr>
        <w:pStyle w:val="NormalBold"/>
      </w:pPr>
      <w:r w:rsidRPr="00A966A4">
        <w:rPr>
          <w:rStyle w:val="HideTWBExt"/>
          <w:b w:val="0"/>
        </w:rPr>
        <w:t>&lt;/RepeatBlock-By&gt;</w:t>
      </w:r>
    </w:p>
    <w:p w14:paraId="43D51CF7"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1C511CF" w14:textId="77777777" w:rsidR="005B35AF" w:rsidRPr="00A966A4" w:rsidRDefault="005B35AF" w:rsidP="005B35AF">
      <w:pPr>
        <w:pStyle w:val="NormalBold"/>
      </w:pPr>
      <w:r w:rsidRPr="00A966A4">
        <w:rPr>
          <w:rStyle w:val="HideTWBExt"/>
          <w:b w:val="0"/>
        </w:rPr>
        <w:t>&lt;Article&gt;</w:t>
      </w:r>
      <w:r w:rsidRPr="00A966A4">
        <w:t>Skäl 17</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1C95A7A" w14:textId="77777777" w:rsidTr="00EA1649">
        <w:trPr>
          <w:trHeight w:hRule="exact" w:val="240"/>
          <w:jc w:val="center"/>
        </w:trPr>
        <w:tc>
          <w:tcPr>
            <w:tcW w:w="9752" w:type="dxa"/>
            <w:gridSpan w:val="2"/>
            <w:tcBorders>
              <w:top w:val="nil"/>
              <w:left w:val="nil"/>
              <w:bottom w:val="nil"/>
              <w:right w:val="nil"/>
            </w:tcBorders>
          </w:tcPr>
          <w:p w14:paraId="6049297C" w14:textId="77777777" w:rsidR="005B35AF" w:rsidRPr="00A966A4" w:rsidRDefault="005B35AF" w:rsidP="00EA1649"/>
        </w:tc>
      </w:tr>
      <w:tr w:rsidR="005B35AF" w:rsidRPr="00A966A4" w14:paraId="42FF889E" w14:textId="77777777" w:rsidTr="00EA1649">
        <w:trPr>
          <w:trHeight w:val="240"/>
          <w:jc w:val="center"/>
        </w:trPr>
        <w:tc>
          <w:tcPr>
            <w:tcW w:w="4876" w:type="dxa"/>
            <w:tcBorders>
              <w:top w:val="nil"/>
              <w:left w:val="nil"/>
              <w:bottom w:val="nil"/>
              <w:right w:val="nil"/>
            </w:tcBorders>
          </w:tcPr>
          <w:p w14:paraId="54A0F1C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D6767A2" w14:textId="77777777" w:rsidR="005B35AF" w:rsidRPr="00A966A4" w:rsidRDefault="005B35AF" w:rsidP="00EA1649">
            <w:pPr>
              <w:pStyle w:val="AmColumnHeading"/>
            </w:pPr>
            <w:r w:rsidRPr="00A966A4">
              <w:t>Ändringsförslag</w:t>
            </w:r>
          </w:p>
        </w:tc>
      </w:tr>
      <w:tr w:rsidR="005B35AF" w:rsidRPr="00A966A4" w14:paraId="31F765BF" w14:textId="77777777" w:rsidTr="00EA1649">
        <w:trPr>
          <w:jc w:val="center"/>
        </w:trPr>
        <w:tc>
          <w:tcPr>
            <w:tcW w:w="4876" w:type="dxa"/>
            <w:tcBorders>
              <w:top w:val="nil"/>
              <w:left w:val="nil"/>
              <w:bottom w:val="nil"/>
              <w:right w:val="nil"/>
            </w:tcBorders>
          </w:tcPr>
          <w:p w14:paraId="6028FC46" w14:textId="77777777" w:rsidR="005B35AF" w:rsidRPr="00A966A4" w:rsidRDefault="005B35AF" w:rsidP="00EA1649">
            <w:pPr>
              <w:pStyle w:val="Normal6a"/>
            </w:pPr>
            <w:r w:rsidRPr="00A966A4">
              <w:t>(17)</w:t>
            </w:r>
            <w:r w:rsidRPr="00A966A4">
              <w:tab/>
            </w:r>
            <w:r w:rsidRPr="00A966A4">
              <w:rPr>
                <w:b/>
                <w:i/>
              </w:rPr>
              <w:t>Betecknandet av dessa länder som</w:t>
            </w:r>
            <w:r w:rsidRPr="00A966A4">
              <w:t xml:space="preserve"> säkra ursprungsländer </w:t>
            </w:r>
            <w:r w:rsidRPr="00A966A4">
              <w:rPr>
                <w:b/>
                <w:i/>
              </w:rPr>
              <w:t>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w:t>
            </w:r>
            <w:r w:rsidRPr="00A966A4">
              <w:t xml:space="preserve"> inom </w:t>
            </w:r>
            <w:r w:rsidRPr="00A966A4">
              <w:rPr>
                <w:b/>
                <w:i/>
              </w:rPr>
              <w:t>ramen för en individuell bedömning</w:t>
            </w:r>
            <w:r w:rsidRPr="00A966A4">
              <w:t>. I detta sammanhang bör särskild uppmärksamhet ägnas sökande som befinner sig i en särskild situation i dessa länder, såsom hbtqi-personer, offer för könsrelaterat våld, människorättsförsvarare, religiösa minoriteter och journalister.</w:t>
            </w:r>
          </w:p>
        </w:tc>
        <w:tc>
          <w:tcPr>
            <w:tcW w:w="4876" w:type="dxa"/>
            <w:tcBorders>
              <w:top w:val="nil"/>
              <w:left w:val="nil"/>
              <w:bottom w:val="nil"/>
              <w:right w:val="nil"/>
            </w:tcBorders>
          </w:tcPr>
          <w:p w14:paraId="1F62F255" w14:textId="77777777" w:rsidR="005B35AF" w:rsidRPr="00A966A4" w:rsidRDefault="005B35AF" w:rsidP="00EA1649">
            <w:pPr>
              <w:pStyle w:val="Normal6a"/>
            </w:pPr>
            <w:r w:rsidRPr="00A966A4">
              <w:t>(17)</w:t>
            </w:r>
            <w:r w:rsidRPr="00A966A4">
              <w:tab/>
            </w:r>
            <w:r w:rsidRPr="00A966A4">
              <w:rPr>
                <w:b/>
                <w:i/>
              </w:rPr>
              <w:t>Antagandet om</w:t>
            </w:r>
            <w:r w:rsidRPr="00A966A4">
              <w:t xml:space="preserve"> säkra ursprungsländer </w:t>
            </w:r>
            <w:r w:rsidRPr="00A966A4">
              <w:rPr>
                <w:b/>
                <w:i/>
              </w:rPr>
              <w:t>bör endast tillämpas inom ramen för principen om non-refoulement och efter det att en asylansökan har prövats individuellt samt sökanden har haft tillgång till alla de tjänster och resurser som finns tillgängliga för samtliga sökande</w:t>
            </w:r>
            <w:r w:rsidRPr="00A966A4">
              <w:t xml:space="preserve"> inom </w:t>
            </w:r>
            <w:r w:rsidRPr="00A966A4">
              <w:rPr>
                <w:b/>
                <w:i/>
              </w:rPr>
              <w:t>asylförfarandet</w:t>
            </w:r>
            <w:r w:rsidRPr="00A966A4">
              <w:t xml:space="preserve">. I detta sammanhang bör särskild uppmärksamhet ägnas sökande som befinner sig i en särskild situation i dessa länder, såsom hbtqi-personer, </w:t>
            </w:r>
            <w:r w:rsidRPr="00A966A4">
              <w:rPr>
                <w:b/>
                <w:i/>
              </w:rPr>
              <w:t>kvinnor – i synnerhet</w:t>
            </w:r>
            <w:r w:rsidRPr="00A966A4">
              <w:t xml:space="preserve"> offer för könsrelaterat våld, människorättsförsvarare, religiösa minoriteter</w:t>
            </w:r>
            <w:r w:rsidRPr="00A966A4">
              <w:rPr>
                <w:b/>
                <w:i/>
              </w:rPr>
              <w:t>, tortyroffer, oppositionsmedlemmar</w:t>
            </w:r>
            <w:r w:rsidRPr="00A966A4">
              <w:t xml:space="preserve"> och journalister. </w:t>
            </w:r>
            <w:r w:rsidRPr="00A966A4">
              <w:rPr>
                <w:b/>
                <w:i/>
              </w:rPr>
              <w:t>Medlemsstaterna bör vara medvetna om att för vissa minoritetsgrupper, som exempelvis hbtqi-personer som hävdar att de tillhör denna minoritet som en del av asylbehandlingen, kan detta i sig räcka för att utsätta dessa personer för fara i deras ursprungsland. Därför bör de sökande inte omfattas av någon bevisbörda när det gäller att visa eller bevisa att vederbörande tillhör en utsatt grupp eller en minoritet, särskilt inte i fall där en sådan bevisbörda skulle kränka den berörda personens värdighet. De sökandes rätt till effektiva rättsmedel i händelse av negativa beslut bör garanteras.</w:t>
            </w:r>
          </w:p>
        </w:tc>
      </w:tr>
    </w:tbl>
    <w:p w14:paraId="7B071312"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59738CB4" w14:textId="77777777" w:rsidR="005B35AF" w:rsidRPr="00030820" w:rsidRDefault="005B35AF" w:rsidP="005B35AF">
      <w:pPr>
        <w:rPr>
          <w:lang w:val="en-GB"/>
        </w:rPr>
      </w:pPr>
      <w:r w:rsidRPr="00030820">
        <w:rPr>
          <w:rStyle w:val="HideTWBExt"/>
          <w:lang w:val="en-GB"/>
        </w:rPr>
        <w:t>&lt;/Amend&gt;</w:t>
      </w:r>
    </w:p>
    <w:p w14:paraId="40E9B646"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141</w:t>
      </w:r>
      <w:r w:rsidRPr="00030820">
        <w:rPr>
          <w:rStyle w:val="HideTWBExt"/>
          <w:b w:val="0"/>
          <w:lang w:val="en-GB"/>
        </w:rPr>
        <w:t>&lt;/NumAm&gt;</w:t>
      </w:r>
    </w:p>
    <w:p w14:paraId="61026FF2"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358D92EC" w14:textId="77777777" w:rsidR="005B35AF" w:rsidRPr="00030820" w:rsidRDefault="005B35AF" w:rsidP="005B35AF">
      <w:pPr>
        <w:pStyle w:val="NormalBold"/>
        <w:rPr>
          <w:lang w:val="en-GB"/>
        </w:rPr>
      </w:pPr>
      <w:r w:rsidRPr="00030820">
        <w:rPr>
          <w:rStyle w:val="HideTWBExt"/>
          <w:b w:val="0"/>
          <w:lang w:val="en-GB"/>
        </w:rPr>
        <w:t>&lt;/RepeatBlock-By&gt;</w:t>
      </w:r>
    </w:p>
    <w:p w14:paraId="134A32D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08C2F8E" w14:textId="77777777" w:rsidR="005B35AF" w:rsidRPr="00A966A4" w:rsidRDefault="005B35AF" w:rsidP="005B35AF">
      <w:pPr>
        <w:pStyle w:val="NormalBold"/>
      </w:pPr>
      <w:r w:rsidRPr="00A966A4">
        <w:rPr>
          <w:rStyle w:val="HideTWBExt"/>
          <w:b w:val="0"/>
        </w:rPr>
        <w:t>&lt;Article&gt;</w:t>
      </w:r>
      <w:r w:rsidRPr="00A966A4">
        <w:t>Skäl 17</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04AA387" w14:textId="77777777" w:rsidTr="00EA1649">
        <w:trPr>
          <w:trHeight w:hRule="exact" w:val="240"/>
          <w:jc w:val="center"/>
        </w:trPr>
        <w:tc>
          <w:tcPr>
            <w:tcW w:w="9752" w:type="dxa"/>
            <w:gridSpan w:val="2"/>
            <w:tcBorders>
              <w:top w:val="nil"/>
              <w:left w:val="nil"/>
              <w:bottom w:val="nil"/>
              <w:right w:val="nil"/>
            </w:tcBorders>
          </w:tcPr>
          <w:p w14:paraId="3D0913D5" w14:textId="77777777" w:rsidR="005B35AF" w:rsidRPr="00A966A4" w:rsidRDefault="005B35AF" w:rsidP="00EA1649"/>
        </w:tc>
      </w:tr>
      <w:tr w:rsidR="005B35AF" w:rsidRPr="00A966A4" w14:paraId="61C2012C" w14:textId="77777777" w:rsidTr="00EA1649">
        <w:trPr>
          <w:trHeight w:val="240"/>
          <w:jc w:val="center"/>
        </w:trPr>
        <w:tc>
          <w:tcPr>
            <w:tcW w:w="4876" w:type="dxa"/>
            <w:tcBorders>
              <w:top w:val="nil"/>
              <w:left w:val="nil"/>
              <w:bottom w:val="nil"/>
              <w:right w:val="nil"/>
            </w:tcBorders>
          </w:tcPr>
          <w:p w14:paraId="6A70410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F7B2186" w14:textId="77777777" w:rsidR="005B35AF" w:rsidRPr="00A966A4" w:rsidRDefault="005B35AF" w:rsidP="00EA1649">
            <w:pPr>
              <w:pStyle w:val="AmColumnHeading"/>
            </w:pPr>
            <w:r w:rsidRPr="00A966A4">
              <w:t>Ändringsförslag</w:t>
            </w:r>
          </w:p>
        </w:tc>
      </w:tr>
      <w:tr w:rsidR="005B35AF" w:rsidRPr="00A966A4" w14:paraId="52BC47CC" w14:textId="77777777" w:rsidTr="00EA1649">
        <w:trPr>
          <w:jc w:val="center"/>
        </w:trPr>
        <w:tc>
          <w:tcPr>
            <w:tcW w:w="4876" w:type="dxa"/>
            <w:tcBorders>
              <w:top w:val="nil"/>
              <w:left w:val="nil"/>
              <w:bottom w:val="nil"/>
              <w:right w:val="nil"/>
            </w:tcBorders>
          </w:tcPr>
          <w:p w14:paraId="6AB3D99C" w14:textId="77777777" w:rsidR="005B35AF" w:rsidRPr="00A966A4" w:rsidRDefault="005B35AF" w:rsidP="00EA1649">
            <w:pPr>
              <w:pStyle w:val="Normal6a"/>
            </w:pPr>
            <w:r w:rsidRPr="00A966A4">
              <w:t>(17)</w:t>
            </w:r>
            <w:r w:rsidRPr="00A966A4">
              <w:tab/>
              <w:t>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befinner sig i en särskild situation i dessa länder, såsom hbtqi-personer, offer för könsrelaterat våld, människorättsförsvarare, religiösa minoriteter och journalister.</w:t>
            </w:r>
          </w:p>
        </w:tc>
        <w:tc>
          <w:tcPr>
            <w:tcW w:w="4876" w:type="dxa"/>
            <w:tcBorders>
              <w:top w:val="nil"/>
              <w:left w:val="nil"/>
              <w:bottom w:val="nil"/>
              <w:right w:val="nil"/>
            </w:tcBorders>
          </w:tcPr>
          <w:p w14:paraId="10B033B4" w14:textId="77777777" w:rsidR="005B35AF" w:rsidRPr="00A966A4" w:rsidRDefault="005B35AF" w:rsidP="00EA1649">
            <w:pPr>
              <w:pStyle w:val="Normal6a"/>
            </w:pPr>
            <w:r w:rsidRPr="00A966A4">
              <w:t>(17)</w:t>
            </w:r>
            <w:r w:rsidRPr="00A966A4">
              <w:tab/>
              <w:t>Betecknandet av dessa länder som säkra ursprungsländer på unionsnivå påverkar inte den regel som fastställs i förordning (EU) 2024/1348, enligt vilken medlemsstaterna får tillämpa begreppet säkert ursprungsland endast när sökande</w:t>
            </w:r>
            <w:r w:rsidRPr="00A966A4">
              <w:rPr>
                <w:b/>
                <w:i/>
              </w:rPr>
              <w:t>, som har givits faktisk möjlighet och fått tillgång till all relevant information som krävs för detta,</w:t>
            </w:r>
            <w:r w:rsidRPr="00A966A4">
              <w:t xml:space="preserve"> inte kan lägga fram faktorer som motiverar varför begreppet säkert ursprungsland inte är tillämpligt på dem, inom ramen för en individuell bedömning. I detta sammanhang bör särskild uppmärksamhet ägnas sökande som befinner sig i en särskild situation i dessa länder, såsom hbtqi-personer, offer för könsrelaterat våld, människorättsförsvarare, religiösa minoriteter och journalister. </w:t>
            </w:r>
            <w:r w:rsidRPr="00A966A4">
              <w:rPr>
                <w:b/>
                <w:i/>
              </w:rPr>
              <w:t>Om ett tredjeland inte kan anses vara säkert för flera kategorier av människor gör detta att landet inte kan betecknas som säkert.</w:t>
            </w:r>
          </w:p>
        </w:tc>
      </w:tr>
    </w:tbl>
    <w:p w14:paraId="1C1B3AEC"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5BB03318" w14:textId="77777777" w:rsidR="005B35AF" w:rsidRPr="00030820" w:rsidRDefault="005B35AF" w:rsidP="005B35AF">
      <w:pPr>
        <w:rPr>
          <w:lang w:val="en-GB"/>
        </w:rPr>
      </w:pPr>
      <w:r w:rsidRPr="00030820">
        <w:rPr>
          <w:rStyle w:val="HideTWBExt"/>
          <w:lang w:val="en-GB"/>
        </w:rPr>
        <w:t>&lt;/Amend&gt;</w:t>
      </w:r>
    </w:p>
    <w:p w14:paraId="11A504E0"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142</w:t>
      </w:r>
      <w:r w:rsidRPr="00030820">
        <w:rPr>
          <w:rStyle w:val="HideTWBExt"/>
          <w:b w:val="0"/>
          <w:lang w:val="en-GB"/>
        </w:rPr>
        <w:t>&lt;/NumAm&gt;</w:t>
      </w:r>
    </w:p>
    <w:p w14:paraId="02B8C119"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Cecilia Strada, Murielle Laurent, Matjaž Nemec, Birgit Sippel, Javier Moreno Sánchez, Juan Fernando López Aguilar, Ana Catarina Mendes, Sandro Ruotolo, Alessandro Zan, Francisco Assis, Marco Tarquinio</w:t>
      </w:r>
      <w:r w:rsidRPr="00030820">
        <w:rPr>
          <w:rStyle w:val="HideTWBExt"/>
          <w:b w:val="0"/>
          <w:lang w:val="en-GB"/>
        </w:rPr>
        <w:t>&lt;/Members&gt;</w:t>
      </w:r>
    </w:p>
    <w:p w14:paraId="04D486A5" w14:textId="77777777" w:rsidR="005B35AF" w:rsidRPr="00A966A4" w:rsidRDefault="005B35AF" w:rsidP="005B35AF">
      <w:pPr>
        <w:pStyle w:val="NormalBold"/>
      </w:pPr>
      <w:r w:rsidRPr="00A966A4">
        <w:rPr>
          <w:rStyle w:val="HideTWBExt"/>
          <w:b w:val="0"/>
        </w:rPr>
        <w:t>&lt;/RepeatBlock-By&gt;</w:t>
      </w:r>
    </w:p>
    <w:p w14:paraId="683E2203"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2ABB528" w14:textId="77777777" w:rsidR="005B35AF" w:rsidRPr="00A966A4" w:rsidRDefault="005B35AF" w:rsidP="005B35AF">
      <w:pPr>
        <w:pStyle w:val="NormalBold"/>
      </w:pPr>
      <w:r w:rsidRPr="00A966A4">
        <w:rPr>
          <w:rStyle w:val="HideTWBExt"/>
          <w:b w:val="0"/>
        </w:rPr>
        <w:t>&lt;Article&gt;</w:t>
      </w:r>
      <w:r w:rsidRPr="00A966A4">
        <w:t>Skäl 17</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4E309C7" w14:textId="77777777" w:rsidTr="00EA1649">
        <w:trPr>
          <w:trHeight w:hRule="exact" w:val="240"/>
          <w:jc w:val="center"/>
        </w:trPr>
        <w:tc>
          <w:tcPr>
            <w:tcW w:w="9752" w:type="dxa"/>
            <w:gridSpan w:val="2"/>
            <w:tcBorders>
              <w:top w:val="nil"/>
              <w:left w:val="nil"/>
              <w:bottom w:val="nil"/>
              <w:right w:val="nil"/>
            </w:tcBorders>
          </w:tcPr>
          <w:p w14:paraId="0051958E" w14:textId="77777777" w:rsidR="005B35AF" w:rsidRPr="00A966A4" w:rsidRDefault="005B35AF" w:rsidP="00EA1649"/>
        </w:tc>
      </w:tr>
      <w:tr w:rsidR="005B35AF" w:rsidRPr="00A966A4" w14:paraId="2B24BD9C" w14:textId="77777777" w:rsidTr="00EA1649">
        <w:trPr>
          <w:trHeight w:val="240"/>
          <w:jc w:val="center"/>
        </w:trPr>
        <w:tc>
          <w:tcPr>
            <w:tcW w:w="4876" w:type="dxa"/>
            <w:tcBorders>
              <w:top w:val="nil"/>
              <w:left w:val="nil"/>
              <w:bottom w:val="nil"/>
              <w:right w:val="nil"/>
            </w:tcBorders>
          </w:tcPr>
          <w:p w14:paraId="24FB030B"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CB08680" w14:textId="77777777" w:rsidR="005B35AF" w:rsidRPr="00A966A4" w:rsidRDefault="005B35AF" w:rsidP="00EA1649">
            <w:pPr>
              <w:pStyle w:val="AmColumnHeading"/>
            </w:pPr>
            <w:r w:rsidRPr="00A966A4">
              <w:t>Ändringsförslag</w:t>
            </w:r>
          </w:p>
        </w:tc>
      </w:tr>
      <w:tr w:rsidR="005B35AF" w:rsidRPr="00A966A4" w14:paraId="79F826F7" w14:textId="77777777" w:rsidTr="00EA1649">
        <w:trPr>
          <w:jc w:val="center"/>
        </w:trPr>
        <w:tc>
          <w:tcPr>
            <w:tcW w:w="4876" w:type="dxa"/>
            <w:tcBorders>
              <w:top w:val="nil"/>
              <w:left w:val="nil"/>
              <w:bottom w:val="nil"/>
              <w:right w:val="nil"/>
            </w:tcBorders>
          </w:tcPr>
          <w:p w14:paraId="3B8ACCBC" w14:textId="77777777" w:rsidR="005B35AF" w:rsidRPr="00A966A4" w:rsidRDefault="005B35AF" w:rsidP="00EA1649">
            <w:pPr>
              <w:pStyle w:val="Normal6a"/>
            </w:pPr>
            <w:r w:rsidRPr="00A966A4">
              <w:t>(17)</w:t>
            </w:r>
            <w:r w:rsidRPr="00A966A4">
              <w:tab/>
              <w:t xml:space="preserve">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befinner sig i en särskild situation i dessa länder, såsom hbtqi-personer, offer för könsrelaterat våld, människorättsförsvarare, religiösa minoriteter </w:t>
            </w:r>
            <w:r w:rsidRPr="00A966A4">
              <w:rPr>
                <w:b/>
                <w:i/>
              </w:rPr>
              <w:t>och</w:t>
            </w:r>
            <w:r w:rsidRPr="00A966A4">
              <w:t xml:space="preserve"> journalister.</w:t>
            </w:r>
          </w:p>
        </w:tc>
        <w:tc>
          <w:tcPr>
            <w:tcW w:w="4876" w:type="dxa"/>
            <w:tcBorders>
              <w:top w:val="nil"/>
              <w:left w:val="nil"/>
              <w:bottom w:val="nil"/>
              <w:right w:val="nil"/>
            </w:tcBorders>
          </w:tcPr>
          <w:p w14:paraId="56DD1193" w14:textId="77777777" w:rsidR="005B35AF" w:rsidRPr="00A966A4" w:rsidRDefault="005B35AF" w:rsidP="00EA1649">
            <w:pPr>
              <w:pStyle w:val="Normal6a"/>
            </w:pPr>
            <w:r w:rsidRPr="00A966A4">
              <w:t>(17)</w:t>
            </w:r>
            <w:r w:rsidRPr="00A966A4">
              <w:tab/>
              <w:t xml:space="preserve">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befinner sig i en särskild situation i dessa länder, såsom </w:t>
            </w:r>
            <w:r w:rsidRPr="00A966A4">
              <w:rPr>
                <w:b/>
                <w:i/>
              </w:rPr>
              <w:t>minderåriga,</w:t>
            </w:r>
            <w:r w:rsidRPr="00A966A4">
              <w:t xml:space="preserve"> hbtqi-personer</w:t>
            </w:r>
            <w:r w:rsidRPr="00A966A4">
              <w:rPr>
                <w:b/>
                <w:i/>
              </w:rPr>
              <w:t>, personer med funktionsnedsättning</w:t>
            </w:r>
            <w:r w:rsidRPr="00A966A4">
              <w:t xml:space="preserve">, offer för könsrelaterat våld, </w:t>
            </w:r>
            <w:r w:rsidRPr="00A966A4">
              <w:rPr>
                <w:b/>
                <w:i/>
              </w:rPr>
              <w:t>ledande personer i samhället och</w:t>
            </w:r>
            <w:r w:rsidRPr="00A966A4">
              <w:t xml:space="preserve"> människorättsförsvarare</w:t>
            </w:r>
            <w:r w:rsidRPr="00A966A4">
              <w:rPr>
                <w:b/>
                <w:i/>
              </w:rPr>
              <w:t>, ledande personer i miljörörelsen och inom återlämning av mark</w:t>
            </w:r>
            <w:r w:rsidRPr="00A966A4">
              <w:t xml:space="preserve">, religiösa </w:t>
            </w:r>
            <w:r w:rsidRPr="00A966A4">
              <w:rPr>
                <w:b/>
                <w:i/>
              </w:rPr>
              <w:t>och etniska</w:t>
            </w:r>
            <w:r w:rsidRPr="00A966A4">
              <w:t xml:space="preserve"> minoriteter</w:t>
            </w:r>
            <w:r w:rsidRPr="00A966A4">
              <w:rPr>
                <w:b/>
                <w:i/>
              </w:rPr>
              <w:t>,</w:t>
            </w:r>
            <w:r w:rsidRPr="00A966A4">
              <w:t xml:space="preserve"> journalister</w:t>
            </w:r>
            <w:r w:rsidRPr="00A966A4">
              <w:rPr>
                <w:b/>
                <w:i/>
              </w:rPr>
              <w:t>, politiska aktivister och statslösa personer</w:t>
            </w:r>
            <w:r w:rsidRPr="00A966A4">
              <w:t>.</w:t>
            </w:r>
          </w:p>
        </w:tc>
      </w:tr>
    </w:tbl>
    <w:p w14:paraId="3FFBC785"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39220179" w14:textId="77777777" w:rsidR="005B35AF" w:rsidRPr="00030820" w:rsidRDefault="005B35AF" w:rsidP="005B35AF">
      <w:pPr>
        <w:pStyle w:val="AmJustTitle"/>
        <w:rPr>
          <w:lang w:val="en-GB"/>
        </w:rPr>
      </w:pPr>
      <w:r w:rsidRPr="00030820">
        <w:rPr>
          <w:rStyle w:val="HideTWBExt"/>
          <w:i w:val="0"/>
          <w:lang w:val="en-GB"/>
        </w:rPr>
        <w:t>&lt;TitreJust&gt;</w:t>
      </w:r>
      <w:r w:rsidRPr="00030820">
        <w:rPr>
          <w:lang w:val="en-GB"/>
        </w:rPr>
        <w:t>Motivering</w:t>
      </w:r>
      <w:r w:rsidRPr="00030820">
        <w:rPr>
          <w:rStyle w:val="HideTWBExt"/>
          <w:i w:val="0"/>
          <w:lang w:val="en-GB"/>
        </w:rPr>
        <w:t>&lt;/TitreJust&gt;</w:t>
      </w:r>
    </w:p>
    <w:p w14:paraId="689F55B9" w14:textId="77777777" w:rsidR="005B35AF" w:rsidRPr="00A966A4" w:rsidRDefault="005B35AF" w:rsidP="005B35AF">
      <w:pPr>
        <w:pStyle w:val="AmJustText"/>
      </w:pPr>
      <w:r w:rsidRPr="00A966A4">
        <w:t>Förteckningen över sökande som behöver särskild uppmärksamhet bör också spegla de kategorier av personer som identifierats vara i riskzonen enligt informationen från asylbyrån. Denna förteckning ska även innehålla undantag från beteckningen som säkert ursprungsland som anges i bilagan.</w:t>
      </w:r>
    </w:p>
    <w:p w14:paraId="43A88115" w14:textId="77777777" w:rsidR="005B35AF" w:rsidRPr="00A966A4" w:rsidRDefault="005B35AF" w:rsidP="005B35AF">
      <w:r w:rsidRPr="00A966A4">
        <w:rPr>
          <w:rStyle w:val="HideTWBExt"/>
        </w:rPr>
        <w:t>&lt;/Amend&gt;</w:t>
      </w:r>
    </w:p>
    <w:p w14:paraId="326CEB88"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143</w:t>
      </w:r>
      <w:r w:rsidRPr="00A966A4">
        <w:rPr>
          <w:rStyle w:val="HideTWBExt"/>
          <w:b w:val="0"/>
        </w:rPr>
        <w:t>&lt;/NumAm&gt;</w:t>
      </w:r>
    </w:p>
    <w:p w14:paraId="17947F46"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Anna Maria Cisint, Pascale Piera, Petra Steger, Jorge Buxadé Villalba, Alexandre Varaut</w:t>
      </w:r>
      <w:r w:rsidRPr="00A966A4">
        <w:rPr>
          <w:rStyle w:val="HideTWBExt"/>
          <w:b w:val="0"/>
        </w:rPr>
        <w:t>&lt;/Members&gt;</w:t>
      </w:r>
    </w:p>
    <w:p w14:paraId="36E3631E" w14:textId="77777777" w:rsidR="005B35AF" w:rsidRPr="00A966A4" w:rsidRDefault="005B35AF" w:rsidP="005B35AF">
      <w:pPr>
        <w:pStyle w:val="NormalBold"/>
      </w:pPr>
      <w:r w:rsidRPr="00A966A4">
        <w:rPr>
          <w:rStyle w:val="HideTWBExt"/>
          <w:b w:val="0"/>
        </w:rPr>
        <w:t>&lt;/RepeatBlock-By&gt;</w:t>
      </w:r>
    </w:p>
    <w:p w14:paraId="4C5E42B3"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731ADD5" w14:textId="77777777" w:rsidR="005B35AF" w:rsidRPr="00A966A4" w:rsidRDefault="005B35AF" w:rsidP="005B35AF">
      <w:pPr>
        <w:pStyle w:val="NormalBold"/>
      </w:pPr>
      <w:r w:rsidRPr="00A966A4">
        <w:rPr>
          <w:rStyle w:val="HideTWBExt"/>
          <w:b w:val="0"/>
        </w:rPr>
        <w:t>&lt;Article&gt;</w:t>
      </w:r>
      <w:r w:rsidRPr="00A966A4">
        <w:t>Skäl 17</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938EF02" w14:textId="77777777" w:rsidTr="00EA1649">
        <w:trPr>
          <w:trHeight w:hRule="exact" w:val="240"/>
          <w:jc w:val="center"/>
        </w:trPr>
        <w:tc>
          <w:tcPr>
            <w:tcW w:w="9752" w:type="dxa"/>
            <w:gridSpan w:val="2"/>
            <w:tcBorders>
              <w:top w:val="nil"/>
              <w:left w:val="nil"/>
              <w:bottom w:val="nil"/>
              <w:right w:val="nil"/>
            </w:tcBorders>
          </w:tcPr>
          <w:p w14:paraId="27E6B84B" w14:textId="77777777" w:rsidR="005B35AF" w:rsidRPr="00A966A4" w:rsidRDefault="005B35AF" w:rsidP="00EA1649"/>
        </w:tc>
      </w:tr>
      <w:tr w:rsidR="005B35AF" w:rsidRPr="00A966A4" w14:paraId="22E8C6D4" w14:textId="77777777" w:rsidTr="00EA1649">
        <w:trPr>
          <w:trHeight w:val="240"/>
          <w:jc w:val="center"/>
        </w:trPr>
        <w:tc>
          <w:tcPr>
            <w:tcW w:w="4876" w:type="dxa"/>
            <w:tcBorders>
              <w:top w:val="nil"/>
              <w:left w:val="nil"/>
              <w:bottom w:val="nil"/>
              <w:right w:val="nil"/>
            </w:tcBorders>
          </w:tcPr>
          <w:p w14:paraId="783610CA"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D2F1942" w14:textId="77777777" w:rsidR="005B35AF" w:rsidRPr="00A966A4" w:rsidRDefault="005B35AF" w:rsidP="00EA1649">
            <w:pPr>
              <w:pStyle w:val="AmColumnHeading"/>
            </w:pPr>
            <w:r w:rsidRPr="00A966A4">
              <w:t>Ändringsförslag</w:t>
            </w:r>
          </w:p>
        </w:tc>
      </w:tr>
      <w:tr w:rsidR="005B35AF" w:rsidRPr="00A966A4" w14:paraId="67FD813D" w14:textId="77777777" w:rsidTr="00EA1649">
        <w:trPr>
          <w:jc w:val="center"/>
        </w:trPr>
        <w:tc>
          <w:tcPr>
            <w:tcW w:w="4876" w:type="dxa"/>
            <w:tcBorders>
              <w:top w:val="nil"/>
              <w:left w:val="nil"/>
              <w:bottom w:val="nil"/>
              <w:right w:val="nil"/>
            </w:tcBorders>
          </w:tcPr>
          <w:p w14:paraId="5720824A" w14:textId="77777777" w:rsidR="005B35AF" w:rsidRPr="00A966A4" w:rsidRDefault="005B35AF" w:rsidP="00EA1649">
            <w:pPr>
              <w:pStyle w:val="Normal6a"/>
            </w:pPr>
            <w:r w:rsidRPr="00A966A4">
              <w:t>(17)</w:t>
            </w:r>
            <w:r w:rsidRPr="00A966A4">
              <w:tab/>
              <w:t xml:space="preserve">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befinner sig i en särskild situation </w:t>
            </w:r>
            <w:r w:rsidRPr="00A966A4">
              <w:rPr>
                <w:b/>
                <w:i/>
              </w:rPr>
              <w:t>i dessa länder, såsom hbtqi-personer, offer för könsrelaterat våld, människorättsförsvarare, religiösa minoriteter och journalister</w:t>
            </w:r>
            <w:r w:rsidRPr="00A966A4">
              <w:t>.</w:t>
            </w:r>
          </w:p>
        </w:tc>
        <w:tc>
          <w:tcPr>
            <w:tcW w:w="4876" w:type="dxa"/>
            <w:tcBorders>
              <w:top w:val="nil"/>
              <w:left w:val="nil"/>
              <w:bottom w:val="nil"/>
              <w:right w:val="nil"/>
            </w:tcBorders>
          </w:tcPr>
          <w:p w14:paraId="15333178" w14:textId="77777777" w:rsidR="005B35AF" w:rsidRPr="00A966A4" w:rsidRDefault="005B35AF" w:rsidP="00EA1649">
            <w:pPr>
              <w:pStyle w:val="Normal6a"/>
            </w:pPr>
            <w:r w:rsidRPr="00A966A4">
              <w:t>(17)</w:t>
            </w:r>
            <w:r w:rsidRPr="00A966A4">
              <w:tab/>
              <w:t>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befinner sig i en särskild situation.</w:t>
            </w:r>
          </w:p>
        </w:tc>
      </w:tr>
    </w:tbl>
    <w:p w14:paraId="0353E74B"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44DCCB76" w14:textId="77777777" w:rsidR="005B35AF" w:rsidRPr="00030820" w:rsidRDefault="005B35AF" w:rsidP="005B35AF">
      <w:pPr>
        <w:rPr>
          <w:lang w:val="en-GB"/>
        </w:rPr>
      </w:pPr>
      <w:r w:rsidRPr="00030820">
        <w:rPr>
          <w:rStyle w:val="HideTWBExt"/>
          <w:lang w:val="en-GB"/>
        </w:rPr>
        <w:t>&lt;/Amend&gt;</w:t>
      </w:r>
    </w:p>
    <w:p w14:paraId="657655F1"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144</w:t>
      </w:r>
      <w:r w:rsidRPr="00030820">
        <w:rPr>
          <w:rStyle w:val="HideTWBExt"/>
          <w:b w:val="0"/>
          <w:lang w:val="en-GB"/>
        </w:rPr>
        <w:t>&lt;/NumAm&gt;</w:t>
      </w:r>
    </w:p>
    <w:p w14:paraId="07CBFADC"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Marco Tarquinio, Sandro Ruotolo, Francisco Assis, Alessandro Zan, Cecilia Strada</w:t>
      </w:r>
      <w:r w:rsidRPr="00030820">
        <w:rPr>
          <w:rStyle w:val="HideTWBExt"/>
          <w:b w:val="0"/>
          <w:lang w:val="en-GB"/>
        </w:rPr>
        <w:t>&lt;/Members&gt;</w:t>
      </w:r>
    </w:p>
    <w:p w14:paraId="37638A83" w14:textId="77777777" w:rsidR="005B35AF" w:rsidRPr="00A966A4" w:rsidRDefault="005B35AF" w:rsidP="005B35AF">
      <w:pPr>
        <w:pStyle w:val="NormalBold"/>
      </w:pPr>
      <w:r w:rsidRPr="00A966A4">
        <w:rPr>
          <w:rStyle w:val="HideTWBExt"/>
          <w:b w:val="0"/>
        </w:rPr>
        <w:t>&lt;/RepeatBlock-By&gt;</w:t>
      </w:r>
    </w:p>
    <w:p w14:paraId="00C58D19"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5C2B2D4" w14:textId="77777777" w:rsidR="005B35AF" w:rsidRPr="00A966A4" w:rsidRDefault="005B35AF" w:rsidP="005B35AF">
      <w:pPr>
        <w:pStyle w:val="NormalBold"/>
      </w:pPr>
      <w:r w:rsidRPr="00A966A4">
        <w:rPr>
          <w:rStyle w:val="HideTWBExt"/>
          <w:b w:val="0"/>
        </w:rPr>
        <w:t>&lt;Article&gt;</w:t>
      </w:r>
      <w:r w:rsidRPr="00A966A4">
        <w:t>Skäl 17</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7B4FE02" w14:textId="77777777" w:rsidTr="00EA1649">
        <w:trPr>
          <w:trHeight w:hRule="exact" w:val="240"/>
          <w:jc w:val="center"/>
        </w:trPr>
        <w:tc>
          <w:tcPr>
            <w:tcW w:w="9752" w:type="dxa"/>
            <w:gridSpan w:val="2"/>
            <w:tcBorders>
              <w:top w:val="nil"/>
              <w:left w:val="nil"/>
              <w:bottom w:val="nil"/>
              <w:right w:val="nil"/>
            </w:tcBorders>
          </w:tcPr>
          <w:p w14:paraId="09533215" w14:textId="77777777" w:rsidR="005B35AF" w:rsidRPr="00A966A4" w:rsidRDefault="005B35AF" w:rsidP="00EA1649"/>
        </w:tc>
      </w:tr>
      <w:tr w:rsidR="005B35AF" w:rsidRPr="00A966A4" w14:paraId="6A1F1556" w14:textId="77777777" w:rsidTr="00EA1649">
        <w:trPr>
          <w:trHeight w:val="240"/>
          <w:jc w:val="center"/>
        </w:trPr>
        <w:tc>
          <w:tcPr>
            <w:tcW w:w="4876" w:type="dxa"/>
            <w:tcBorders>
              <w:top w:val="nil"/>
              <w:left w:val="nil"/>
              <w:bottom w:val="nil"/>
              <w:right w:val="nil"/>
            </w:tcBorders>
          </w:tcPr>
          <w:p w14:paraId="55817D46"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3AFCB82" w14:textId="77777777" w:rsidR="005B35AF" w:rsidRPr="00A966A4" w:rsidRDefault="005B35AF" w:rsidP="00EA1649">
            <w:pPr>
              <w:pStyle w:val="AmColumnHeading"/>
            </w:pPr>
            <w:r w:rsidRPr="00A966A4">
              <w:t>Ändringsförslag</w:t>
            </w:r>
          </w:p>
        </w:tc>
      </w:tr>
      <w:tr w:rsidR="005B35AF" w:rsidRPr="00A966A4" w14:paraId="3E8A3B61" w14:textId="77777777" w:rsidTr="00EA1649">
        <w:trPr>
          <w:jc w:val="center"/>
        </w:trPr>
        <w:tc>
          <w:tcPr>
            <w:tcW w:w="4876" w:type="dxa"/>
            <w:tcBorders>
              <w:top w:val="nil"/>
              <w:left w:val="nil"/>
              <w:bottom w:val="nil"/>
              <w:right w:val="nil"/>
            </w:tcBorders>
          </w:tcPr>
          <w:p w14:paraId="45827FA6" w14:textId="77777777" w:rsidR="005B35AF" w:rsidRPr="00A966A4" w:rsidRDefault="005B35AF" w:rsidP="00EA1649">
            <w:pPr>
              <w:pStyle w:val="Normal6a"/>
            </w:pPr>
            <w:r w:rsidRPr="00A966A4">
              <w:t>(17)</w:t>
            </w:r>
            <w:r w:rsidRPr="00A966A4">
              <w:tab/>
              <w:t>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befinner sig i en särskild situation i dessa länder, såsom hbtqi-personer, offer för könsrelaterat våld, människorättsförsvarare, religiösa minoriteter och journalister.</w:t>
            </w:r>
          </w:p>
        </w:tc>
        <w:tc>
          <w:tcPr>
            <w:tcW w:w="4876" w:type="dxa"/>
            <w:tcBorders>
              <w:top w:val="nil"/>
              <w:left w:val="nil"/>
              <w:bottom w:val="nil"/>
              <w:right w:val="nil"/>
            </w:tcBorders>
          </w:tcPr>
          <w:p w14:paraId="3A67E35D" w14:textId="77777777" w:rsidR="005B35AF" w:rsidRPr="00A966A4" w:rsidRDefault="005B35AF" w:rsidP="00EA1649">
            <w:pPr>
              <w:pStyle w:val="Normal6a"/>
            </w:pPr>
            <w:r w:rsidRPr="00A966A4">
              <w:t>(17)</w:t>
            </w:r>
            <w:r w:rsidRPr="00A966A4">
              <w:tab/>
              <w:t xml:space="preserve">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befinner sig i en särskild situation i dessa länder, såsom hbtqi-personer, offer för könsrelaterat våld, människorättsförsvarare, religiösa </w:t>
            </w:r>
            <w:r w:rsidRPr="00A966A4">
              <w:rPr>
                <w:b/>
                <w:i/>
              </w:rPr>
              <w:t>och etniska</w:t>
            </w:r>
            <w:r w:rsidRPr="00A966A4">
              <w:t xml:space="preserve"> minoriteter</w:t>
            </w:r>
            <w:r w:rsidRPr="00A966A4">
              <w:rPr>
                <w:b/>
                <w:i/>
              </w:rPr>
              <w:t>, politiska aktivister, statslösa personer</w:t>
            </w:r>
            <w:r w:rsidRPr="00A966A4">
              <w:t xml:space="preserve"> och journalister.</w:t>
            </w:r>
          </w:p>
        </w:tc>
      </w:tr>
    </w:tbl>
    <w:p w14:paraId="5814D4D9"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32367627" w14:textId="77777777" w:rsidR="005B35AF" w:rsidRPr="00030820" w:rsidRDefault="005B35AF" w:rsidP="005B35AF">
      <w:pPr>
        <w:rPr>
          <w:lang w:val="en-GB"/>
        </w:rPr>
      </w:pPr>
      <w:r w:rsidRPr="00030820">
        <w:rPr>
          <w:rStyle w:val="HideTWBExt"/>
          <w:lang w:val="en-GB"/>
        </w:rPr>
        <w:t>&lt;/Amend&gt;</w:t>
      </w:r>
    </w:p>
    <w:p w14:paraId="6E5F9087"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145</w:t>
      </w:r>
      <w:r w:rsidRPr="00030820">
        <w:rPr>
          <w:rStyle w:val="HideTWBExt"/>
          <w:b w:val="0"/>
          <w:lang w:val="en-GB"/>
        </w:rPr>
        <w:t>&lt;/NumAm&gt;</w:t>
      </w:r>
    </w:p>
    <w:p w14:paraId="63388D7E"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Sebastian Tynkkynen</w:t>
      </w:r>
      <w:r w:rsidRPr="00030820">
        <w:rPr>
          <w:rStyle w:val="HideTWBExt"/>
          <w:b w:val="0"/>
          <w:lang w:val="en-GB"/>
        </w:rPr>
        <w:t>&lt;/Members&gt;</w:t>
      </w:r>
    </w:p>
    <w:p w14:paraId="0B98FDC2" w14:textId="77777777" w:rsidR="005B35AF" w:rsidRPr="00A966A4" w:rsidRDefault="005B35AF" w:rsidP="005B35AF">
      <w:pPr>
        <w:pStyle w:val="NormalBold"/>
      </w:pPr>
      <w:r w:rsidRPr="00A966A4">
        <w:rPr>
          <w:rStyle w:val="HideTWBExt"/>
          <w:b w:val="0"/>
        </w:rPr>
        <w:t>&lt;/RepeatBlock-By&gt;</w:t>
      </w:r>
    </w:p>
    <w:p w14:paraId="074BACE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D35FBCD" w14:textId="77777777" w:rsidR="005B35AF" w:rsidRPr="00A966A4" w:rsidRDefault="005B35AF" w:rsidP="005B35AF">
      <w:pPr>
        <w:pStyle w:val="NormalBold"/>
      </w:pPr>
      <w:r w:rsidRPr="00A966A4">
        <w:rPr>
          <w:rStyle w:val="HideTWBExt"/>
          <w:b w:val="0"/>
        </w:rPr>
        <w:t>&lt;Article&gt;</w:t>
      </w:r>
      <w:r w:rsidRPr="00A966A4">
        <w:t>Skäl 17</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565D10A" w14:textId="77777777" w:rsidTr="00EA1649">
        <w:trPr>
          <w:trHeight w:hRule="exact" w:val="240"/>
          <w:jc w:val="center"/>
        </w:trPr>
        <w:tc>
          <w:tcPr>
            <w:tcW w:w="9752" w:type="dxa"/>
            <w:gridSpan w:val="2"/>
            <w:tcBorders>
              <w:top w:val="nil"/>
              <w:left w:val="nil"/>
              <w:bottom w:val="nil"/>
              <w:right w:val="nil"/>
            </w:tcBorders>
          </w:tcPr>
          <w:p w14:paraId="1B09E368" w14:textId="77777777" w:rsidR="005B35AF" w:rsidRPr="00A966A4" w:rsidRDefault="005B35AF" w:rsidP="00EA1649"/>
        </w:tc>
      </w:tr>
      <w:tr w:rsidR="005B35AF" w:rsidRPr="00A966A4" w14:paraId="4089BA4F" w14:textId="77777777" w:rsidTr="00EA1649">
        <w:trPr>
          <w:trHeight w:val="240"/>
          <w:jc w:val="center"/>
        </w:trPr>
        <w:tc>
          <w:tcPr>
            <w:tcW w:w="4876" w:type="dxa"/>
            <w:tcBorders>
              <w:top w:val="nil"/>
              <w:left w:val="nil"/>
              <w:bottom w:val="nil"/>
              <w:right w:val="nil"/>
            </w:tcBorders>
          </w:tcPr>
          <w:p w14:paraId="0E1158A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A83E234" w14:textId="77777777" w:rsidR="005B35AF" w:rsidRPr="00A966A4" w:rsidRDefault="005B35AF" w:rsidP="00EA1649">
            <w:pPr>
              <w:pStyle w:val="AmColumnHeading"/>
            </w:pPr>
            <w:r w:rsidRPr="00A966A4">
              <w:t>Ändringsförslag</w:t>
            </w:r>
          </w:p>
        </w:tc>
      </w:tr>
      <w:tr w:rsidR="005B35AF" w:rsidRPr="00A966A4" w14:paraId="6B6A9170" w14:textId="77777777" w:rsidTr="00EA1649">
        <w:trPr>
          <w:jc w:val="center"/>
        </w:trPr>
        <w:tc>
          <w:tcPr>
            <w:tcW w:w="4876" w:type="dxa"/>
            <w:tcBorders>
              <w:top w:val="nil"/>
              <w:left w:val="nil"/>
              <w:bottom w:val="nil"/>
              <w:right w:val="nil"/>
            </w:tcBorders>
          </w:tcPr>
          <w:p w14:paraId="7EBD453B" w14:textId="77777777" w:rsidR="005B35AF" w:rsidRPr="00A966A4" w:rsidRDefault="005B35AF" w:rsidP="00EA1649">
            <w:pPr>
              <w:pStyle w:val="Normal6a"/>
            </w:pPr>
            <w:r w:rsidRPr="00A966A4">
              <w:t>(17)</w:t>
            </w:r>
            <w:r w:rsidRPr="00A966A4">
              <w:tab/>
              <w:t>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befinner sig i en särskild situation i dessa länder, såsom hbtqi-personer, offer för könsrelaterat våld, människorättsförsvarare, religiösa minoriteter och journalister.</w:t>
            </w:r>
          </w:p>
        </w:tc>
        <w:tc>
          <w:tcPr>
            <w:tcW w:w="4876" w:type="dxa"/>
            <w:tcBorders>
              <w:top w:val="nil"/>
              <w:left w:val="nil"/>
              <w:bottom w:val="nil"/>
              <w:right w:val="nil"/>
            </w:tcBorders>
          </w:tcPr>
          <w:p w14:paraId="3E15F526" w14:textId="77777777" w:rsidR="005B35AF" w:rsidRPr="00A966A4" w:rsidRDefault="005B35AF" w:rsidP="00EA1649">
            <w:pPr>
              <w:pStyle w:val="Normal6a"/>
            </w:pPr>
            <w:r w:rsidRPr="00A966A4">
              <w:t>(17)</w:t>
            </w:r>
            <w:r w:rsidRPr="00A966A4">
              <w:tab/>
              <w:t xml:space="preserve">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w:t>
            </w:r>
            <w:r w:rsidRPr="00A966A4">
              <w:rPr>
                <w:b/>
                <w:i/>
              </w:rPr>
              <w:t>överlämnar giltiga bevis för att de</w:t>
            </w:r>
            <w:r w:rsidRPr="00A966A4">
              <w:t xml:space="preserve"> befinner sig i en särskild situation i dessa länder, såsom hbtqi-personer, offer för könsrelaterat våld, människorättsförsvarare, religiösa minoriteter och journalister.</w:t>
            </w:r>
          </w:p>
        </w:tc>
      </w:tr>
    </w:tbl>
    <w:p w14:paraId="725A5F5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{FI}</w:t>
      </w:r>
      <w:r w:rsidRPr="00A966A4">
        <w:t>fi</w:t>
      </w:r>
      <w:r w:rsidRPr="00A966A4">
        <w:rPr>
          <w:rStyle w:val="HideTWBExt"/>
        </w:rPr>
        <w:t>&lt;/Original&gt;</w:t>
      </w:r>
    </w:p>
    <w:p w14:paraId="10084495" w14:textId="77777777" w:rsidR="005B35AF" w:rsidRPr="00A966A4" w:rsidRDefault="005B35AF" w:rsidP="005B35AF">
      <w:r w:rsidRPr="00A966A4">
        <w:rPr>
          <w:rStyle w:val="HideTWBExt"/>
        </w:rPr>
        <w:t>&lt;/Amend&gt;</w:t>
      </w:r>
    </w:p>
    <w:p w14:paraId="283BAF9E"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146</w:t>
      </w:r>
      <w:r w:rsidRPr="00A966A4">
        <w:rPr>
          <w:rStyle w:val="HideTWBExt"/>
          <w:b w:val="0"/>
        </w:rPr>
        <w:t>&lt;/NumAm&gt;</w:t>
      </w:r>
    </w:p>
    <w:p w14:paraId="14CD0FAD"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19DF1A12" w14:textId="77777777" w:rsidR="005B35AF" w:rsidRPr="00A966A4" w:rsidRDefault="005B35AF" w:rsidP="005B35AF">
      <w:pPr>
        <w:pStyle w:val="NormalBold"/>
      </w:pPr>
      <w:r w:rsidRPr="00A966A4">
        <w:rPr>
          <w:rStyle w:val="HideTWBExt"/>
          <w:b w:val="0"/>
        </w:rPr>
        <w:t>&lt;/RepeatBlock-By&gt;</w:t>
      </w:r>
    </w:p>
    <w:p w14:paraId="1EF7DD30"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5ED3A34" w14:textId="77777777" w:rsidR="005B35AF" w:rsidRPr="00A966A4" w:rsidRDefault="005B35AF" w:rsidP="005B35AF">
      <w:pPr>
        <w:pStyle w:val="NormalBold"/>
      </w:pPr>
      <w:r w:rsidRPr="00A966A4">
        <w:rPr>
          <w:rStyle w:val="HideTWBExt"/>
          <w:b w:val="0"/>
        </w:rPr>
        <w:t>&lt;Article&gt;</w:t>
      </w:r>
      <w:r w:rsidRPr="00A966A4">
        <w:t>Skäl 17</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0A531AC" w14:textId="77777777" w:rsidTr="00EA1649">
        <w:trPr>
          <w:trHeight w:hRule="exact" w:val="240"/>
          <w:jc w:val="center"/>
        </w:trPr>
        <w:tc>
          <w:tcPr>
            <w:tcW w:w="9752" w:type="dxa"/>
            <w:gridSpan w:val="2"/>
            <w:tcBorders>
              <w:top w:val="nil"/>
              <w:left w:val="nil"/>
              <w:bottom w:val="nil"/>
              <w:right w:val="nil"/>
            </w:tcBorders>
          </w:tcPr>
          <w:p w14:paraId="18DEA679" w14:textId="77777777" w:rsidR="005B35AF" w:rsidRPr="00A966A4" w:rsidRDefault="005B35AF" w:rsidP="00EA1649"/>
        </w:tc>
      </w:tr>
      <w:tr w:rsidR="005B35AF" w:rsidRPr="00A966A4" w14:paraId="28362B4C" w14:textId="77777777" w:rsidTr="00EA1649">
        <w:trPr>
          <w:trHeight w:val="240"/>
          <w:jc w:val="center"/>
        </w:trPr>
        <w:tc>
          <w:tcPr>
            <w:tcW w:w="4876" w:type="dxa"/>
            <w:tcBorders>
              <w:top w:val="nil"/>
              <w:left w:val="nil"/>
              <w:bottom w:val="nil"/>
              <w:right w:val="nil"/>
            </w:tcBorders>
          </w:tcPr>
          <w:p w14:paraId="4C6F526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5B9E940" w14:textId="77777777" w:rsidR="005B35AF" w:rsidRPr="00A966A4" w:rsidRDefault="005B35AF" w:rsidP="00EA1649">
            <w:pPr>
              <w:pStyle w:val="AmColumnHeading"/>
            </w:pPr>
            <w:r w:rsidRPr="00A966A4">
              <w:t>Ändringsförslag</w:t>
            </w:r>
          </w:p>
        </w:tc>
      </w:tr>
      <w:tr w:rsidR="005B35AF" w:rsidRPr="00A966A4" w14:paraId="4ECF4B6F" w14:textId="77777777" w:rsidTr="00EA1649">
        <w:trPr>
          <w:jc w:val="center"/>
        </w:trPr>
        <w:tc>
          <w:tcPr>
            <w:tcW w:w="4876" w:type="dxa"/>
            <w:tcBorders>
              <w:top w:val="nil"/>
              <w:left w:val="nil"/>
              <w:bottom w:val="nil"/>
              <w:right w:val="nil"/>
            </w:tcBorders>
          </w:tcPr>
          <w:p w14:paraId="4127BD6E" w14:textId="77777777" w:rsidR="005B35AF" w:rsidRPr="00A966A4" w:rsidRDefault="005B35AF" w:rsidP="00EA1649">
            <w:pPr>
              <w:pStyle w:val="Normal6a"/>
            </w:pPr>
            <w:r w:rsidRPr="00A966A4">
              <w:t>(17)</w:t>
            </w:r>
            <w:r w:rsidRPr="00A966A4">
              <w:tab/>
              <w:t>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befinner sig i en särskild situation i dessa länder, såsom hbtqi-personer, offer för könsrelaterat våld, människorättsförsvarare, religiösa minoriteter och journalister.</w:t>
            </w:r>
          </w:p>
        </w:tc>
        <w:tc>
          <w:tcPr>
            <w:tcW w:w="4876" w:type="dxa"/>
            <w:tcBorders>
              <w:top w:val="nil"/>
              <w:left w:val="nil"/>
              <w:bottom w:val="nil"/>
              <w:right w:val="nil"/>
            </w:tcBorders>
          </w:tcPr>
          <w:p w14:paraId="2C9AEEFE" w14:textId="77777777" w:rsidR="005B35AF" w:rsidRPr="00A966A4" w:rsidRDefault="005B35AF" w:rsidP="00EA1649">
            <w:pPr>
              <w:pStyle w:val="Normal6a"/>
            </w:pPr>
            <w:r w:rsidRPr="00A966A4">
              <w:t>(17)</w:t>
            </w:r>
            <w:r w:rsidRPr="00A966A4">
              <w:tab/>
              <w:t>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befinner sig i en särskild situation i dessa länder, såsom hbtqi-personer, offer för könsrelaterat våld, människorättsförsvarare, religiösa minoriteter</w:t>
            </w:r>
            <w:r w:rsidRPr="00A966A4">
              <w:rPr>
                <w:b/>
                <w:i/>
              </w:rPr>
              <w:t>, statslösa personer</w:t>
            </w:r>
            <w:r w:rsidRPr="00A966A4">
              <w:t xml:space="preserve"> och journalister.</w:t>
            </w:r>
          </w:p>
        </w:tc>
      </w:tr>
    </w:tbl>
    <w:p w14:paraId="018DADE8"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335542D2" w14:textId="77777777" w:rsidR="005B35AF" w:rsidRPr="00030820" w:rsidRDefault="005B35AF" w:rsidP="005B35AF">
      <w:pPr>
        <w:rPr>
          <w:lang w:val="en-GB"/>
        </w:rPr>
      </w:pPr>
      <w:r w:rsidRPr="00030820">
        <w:rPr>
          <w:rStyle w:val="HideTWBExt"/>
          <w:lang w:val="en-GB"/>
        </w:rPr>
        <w:t>&lt;/Amend&gt;</w:t>
      </w:r>
    </w:p>
    <w:p w14:paraId="68F14C34"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147</w:t>
      </w:r>
      <w:r w:rsidRPr="00030820">
        <w:rPr>
          <w:rStyle w:val="HideTWBExt"/>
          <w:b w:val="0"/>
          <w:lang w:val="en-GB"/>
        </w:rPr>
        <w:t>&lt;/NumAm&gt;</w:t>
      </w:r>
    </w:p>
    <w:p w14:paraId="0C054B09"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Kaliňák</w:t>
      </w:r>
      <w:r w:rsidRPr="00030820">
        <w:rPr>
          <w:rStyle w:val="HideTWBExt"/>
          <w:b w:val="0"/>
          <w:lang w:val="en-GB"/>
        </w:rPr>
        <w:t>&lt;/Members&gt;</w:t>
      </w:r>
    </w:p>
    <w:p w14:paraId="421C55DC" w14:textId="77777777" w:rsidR="005B35AF" w:rsidRPr="00A966A4" w:rsidRDefault="005B35AF" w:rsidP="005B35AF">
      <w:pPr>
        <w:pStyle w:val="NormalBold"/>
      </w:pPr>
      <w:r w:rsidRPr="00A966A4">
        <w:rPr>
          <w:rStyle w:val="HideTWBExt"/>
          <w:b w:val="0"/>
        </w:rPr>
        <w:t>&lt;/RepeatBlock-By&gt;</w:t>
      </w:r>
    </w:p>
    <w:p w14:paraId="5416BE99"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79AE015" w14:textId="77777777" w:rsidR="005B35AF" w:rsidRPr="00A966A4" w:rsidRDefault="005B35AF" w:rsidP="005B35AF">
      <w:pPr>
        <w:pStyle w:val="NormalBold"/>
      </w:pPr>
      <w:r w:rsidRPr="00A966A4">
        <w:rPr>
          <w:rStyle w:val="HideTWBExt"/>
          <w:b w:val="0"/>
        </w:rPr>
        <w:t>&lt;Article&gt;</w:t>
      </w:r>
      <w:r w:rsidRPr="00A966A4">
        <w:t>Skäl 17</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A199172" w14:textId="77777777" w:rsidTr="00EA1649">
        <w:trPr>
          <w:trHeight w:hRule="exact" w:val="240"/>
          <w:jc w:val="center"/>
        </w:trPr>
        <w:tc>
          <w:tcPr>
            <w:tcW w:w="9752" w:type="dxa"/>
            <w:gridSpan w:val="2"/>
            <w:tcBorders>
              <w:top w:val="nil"/>
              <w:left w:val="nil"/>
              <w:bottom w:val="nil"/>
              <w:right w:val="nil"/>
            </w:tcBorders>
          </w:tcPr>
          <w:p w14:paraId="5B9339B4" w14:textId="77777777" w:rsidR="005B35AF" w:rsidRPr="00A966A4" w:rsidRDefault="005B35AF" w:rsidP="00EA1649"/>
        </w:tc>
      </w:tr>
      <w:tr w:rsidR="005B35AF" w:rsidRPr="00A966A4" w14:paraId="0D6685B3" w14:textId="77777777" w:rsidTr="00EA1649">
        <w:trPr>
          <w:trHeight w:val="240"/>
          <w:jc w:val="center"/>
        </w:trPr>
        <w:tc>
          <w:tcPr>
            <w:tcW w:w="4876" w:type="dxa"/>
            <w:tcBorders>
              <w:top w:val="nil"/>
              <w:left w:val="nil"/>
              <w:bottom w:val="nil"/>
              <w:right w:val="nil"/>
            </w:tcBorders>
          </w:tcPr>
          <w:p w14:paraId="01EDA13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44DF2C1" w14:textId="77777777" w:rsidR="005B35AF" w:rsidRPr="00A966A4" w:rsidRDefault="005B35AF" w:rsidP="00EA1649">
            <w:pPr>
              <w:pStyle w:val="AmColumnHeading"/>
            </w:pPr>
            <w:r w:rsidRPr="00A966A4">
              <w:t>Ändringsförslag</w:t>
            </w:r>
          </w:p>
        </w:tc>
      </w:tr>
      <w:tr w:rsidR="005B35AF" w:rsidRPr="00A966A4" w14:paraId="43119570" w14:textId="77777777" w:rsidTr="00EA1649">
        <w:trPr>
          <w:jc w:val="center"/>
        </w:trPr>
        <w:tc>
          <w:tcPr>
            <w:tcW w:w="4876" w:type="dxa"/>
            <w:tcBorders>
              <w:top w:val="nil"/>
              <w:left w:val="nil"/>
              <w:bottom w:val="nil"/>
              <w:right w:val="nil"/>
            </w:tcBorders>
          </w:tcPr>
          <w:p w14:paraId="3123D542" w14:textId="77777777" w:rsidR="005B35AF" w:rsidRPr="00A966A4" w:rsidRDefault="005B35AF" w:rsidP="00EA1649">
            <w:pPr>
              <w:pStyle w:val="Normal6a"/>
            </w:pPr>
            <w:r w:rsidRPr="00A966A4">
              <w:t>(17)</w:t>
            </w:r>
            <w:r w:rsidRPr="00A966A4">
              <w:tab/>
              <w:t xml:space="preserve">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befinner sig i en särskild situation i dessa länder, såsom </w:t>
            </w:r>
            <w:r w:rsidRPr="00A966A4">
              <w:rPr>
                <w:b/>
                <w:i/>
              </w:rPr>
              <w:t>hbtqi-personer, offer för könsrelaterat våld</w:t>
            </w:r>
            <w:r w:rsidRPr="00A966A4">
              <w:t>, människorättsförsvarare</w:t>
            </w:r>
            <w:r w:rsidRPr="00A966A4">
              <w:rPr>
                <w:b/>
                <w:i/>
              </w:rPr>
              <w:t>,</w:t>
            </w:r>
            <w:r w:rsidRPr="00A966A4">
              <w:t xml:space="preserve"> religiösa minoriteter </w:t>
            </w:r>
            <w:r w:rsidRPr="00A966A4">
              <w:rPr>
                <w:b/>
                <w:i/>
              </w:rPr>
              <w:t>och journalister</w:t>
            </w:r>
            <w:r w:rsidRPr="00A966A4">
              <w:t>.</w:t>
            </w:r>
          </w:p>
        </w:tc>
        <w:tc>
          <w:tcPr>
            <w:tcW w:w="4876" w:type="dxa"/>
            <w:tcBorders>
              <w:top w:val="nil"/>
              <w:left w:val="nil"/>
              <w:bottom w:val="nil"/>
              <w:right w:val="nil"/>
            </w:tcBorders>
          </w:tcPr>
          <w:p w14:paraId="46B9056A" w14:textId="77777777" w:rsidR="005B35AF" w:rsidRPr="00A966A4" w:rsidRDefault="005B35AF" w:rsidP="00EA1649">
            <w:pPr>
              <w:pStyle w:val="Normal6a"/>
            </w:pPr>
            <w:r w:rsidRPr="00A966A4">
              <w:t>(17)</w:t>
            </w:r>
            <w:r w:rsidRPr="00A966A4">
              <w:tab/>
              <w:t xml:space="preserve">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befinner sig i en särskild situation i dessa länder, såsom </w:t>
            </w:r>
            <w:r w:rsidRPr="00A966A4">
              <w:rPr>
                <w:b/>
                <w:i/>
              </w:rPr>
              <w:t>våldsutsatta kvinnor</w:t>
            </w:r>
            <w:r w:rsidRPr="00A966A4">
              <w:t xml:space="preserve">, människorättsförsvarare </w:t>
            </w:r>
            <w:r w:rsidRPr="00A966A4">
              <w:rPr>
                <w:b/>
                <w:i/>
              </w:rPr>
              <w:t>och</w:t>
            </w:r>
            <w:r w:rsidRPr="00A966A4">
              <w:t xml:space="preserve"> religiösa minoriteter.</w:t>
            </w:r>
          </w:p>
        </w:tc>
      </w:tr>
    </w:tbl>
    <w:p w14:paraId="149ED30A"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{SK}</w:t>
      </w:r>
      <w:r w:rsidRPr="00030820">
        <w:rPr>
          <w:lang w:val="en-GB"/>
        </w:rPr>
        <w:t>sk</w:t>
      </w:r>
      <w:r w:rsidRPr="00030820">
        <w:rPr>
          <w:rStyle w:val="HideTWBExt"/>
          <w:lang w:val="en-GB"/>
        </w:rPr>
        <w:t>&lt;/Original&gt;</w:t>
      </w:r>
    </w:p>
    <w:p w14:paraId="2C12E8F2" w14:textId="77777777" w:rsidR="005B35AF" w:rsidRPr="00A966A4" w:rsidRDefault="005B35AF" w:rsidP="005B35AF">
      <w:r w:rsidRPr="00A966A4">
        <w:rPr>
          <w:rStyle w:val="HideTWBExt"/>
        </w:rPr>
        <w:t>&lt;/Amend&gt;</w:t>
      </w:r>
    </w:p>
    <w:p w14:paraId="6C7F5C3C"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148</w:t>
      </w:r>
      <w:r w:rsidRPr="00A966A4">
        <w:rPr>
          <w:rStyle w:val="HideTWBExt"/>
          <w:b w:val="0"/>
        </w:rPr>
        <w:t>&lt;/NumAm&gt;</w:t>
      </w:r>
    </w:p>
    <w:p w14:paraId="6D025F35"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Milan Uhrík</w:t>
      </w:r>
      <w:r w:rsidRPr="00030820">
        <w:rPr>
          <w:rStyle w:val="HideTWBExt"/>
          <w:b w:val="0"/>
          <w:lang w:val="en-GB"/>
        </w:rPr>
        <w:t>&lt;/Members&gt;</w:t>
      </w:r>
    </w:p>
    <w:p w14:paraId="0F0B665F" w14:textId="77777777" w:rsidR="005B35AF" w:rsidRPr="00A966A4" w:rsidRDefault="005B35AF" w:rsidP="005B35AF">
      <w:pPr>
        <w:pStyle w:val="NormalBold"/>
      </w:pPr>
      <w:r w:rsidRPr="00A966A4">
        <w:rPr>
          <w:rStyle w:val="HideTWBExt"/>
          <w:b w:val="0"/>
        </w:rPr>
        <w:t>&lt;/RepeatBlock-By&gt;</w:t>
      </w:r>
    </w:p>
    <w:p w14:paraId="43631690"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B657A2A" w14:textId="77777777" w:rsidR="005B35AF" w:rsidRPr="00A966A4" w:rsidRDefault="005B35AF" w:rsidP="005B35AF">
      <w:pPr>
        <w:pStyle w:val="NormalBold"/>
      </w:pPr>
      <w:r w:rsidRPr="00A966A4">
        <w:rPr>
          <w:rStyle w:val="HideTWBExt"/>
          <w:b w:val="0"/>
        </w:rPr>
        <w:t>&lt;Article&gt;</w:t>
      </w:r>
      <w:r w:rsidRPr="00A966A4">
        <w:t>Skäl 17</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AD79C0C" w14:textId="77777777" w:rsidTr="00EA1649">
        <w:trPr>
          <w:trHeight w:hRule="exact" w:val="240"/>
          <w:jc w:val="center"/>
        </w:trPr>
        <w:tc>
          <w:tcPr>
            <w:tcW w:w="9752" w:type="dxa"/>
            <w:gridSpan w:val="2"/>
            <w:tcBorders>
              <w:top w:val="nil"/>
              <w:left w:val="nil"/>
              <w:bottom w:val="nil"/>
              <w:right w:val="nil"/>
            </w:tcBorders>
          </w:tcPr>
          <w:p w14:paraId="0F0C6DA9" w14:textId="77777777" w:rsidR="005B35AF" w:rsidRPr="00A966A4" w:rsidRDefault="005B35AF" w:rsidP="00EA1649"/>
        </w:tc>
      </w:tr>
      <w:tr w:rsidR="005B35AF" w:rsidRPr="00A966A4" w14:paraId="71E5788F" w14:textId="77777777" w:rsidTr="00EA1649">
        <w:trPr>
          <w:trHeight w:val="240"/>
          <w:jc w:val="center"/>
        </w:trPr>
        <w:tc>
          <w:tcPr>
            <w:tcW w:w="4876" w:type="dxa"/>
            <w:tcBorders>
              <w:top w:val="nil"/>
              <w:left w:val="nil"/>
              <w:bottom w:val="nil"/>
              <w:right w:val="nil"/>
            </w:tcBorders>
          </w:tcPr>
          <w:p w14:paraId="6C8A6647"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4829D9E" w14:textId="77777777" w:rsidR="005B35AF" w:rsidRPr="00A966A4" w:rsidRDefault="005B35AF" w:rsidP="00EA1649">
            <w:pPr>
              <w:pStyle w:val="AmColumnHeading"/>
            </w:pPr>
            <w:r w:rsidRPr="00A966A4">
              <w:t>Ändringsförslag</w:t>
            </w:r>
          </w:p>
        </w:tc>
      </w:tr>
      <w:tr w:rsidR="005B35AF" w:rsidRPr="00A966A4" w14:paraId="14727476" w14:textId="77777777" w:rsidTr="00EA1649">
        <w:trPr>
          <w:jc w:val="center"/>
        </w:trPr>
        <w:tc>
          <w:tcPr>
            <w:tcW w:w="4876" w:type="dxa"/>
            <w:tcBorders>
              <w:top w:val="nil"/>
              <w:left w:val="nil"/>
              <w:bottom w:val="nil"/>
              <w:right w:val="nil"/>
            </w:tcBorders>
          </w:tcPr>
          <w:p w14:paraId="0B4EEEB4" w14:textId="77777777" w:rsidR="005B35AF" w:rsidRPr="00A966A4" w:rsidRDefault="005B35AF" w:rsidP="00EA1649">
            <w:pPr>
              <w:pStyle w:val="Normal6a"/>
            </w:pPr>
            <w:r w:rsidRPr="00A966A4">
              <w:t>(17)</w:t>
            </w:r>
            <w:r w:rsidRPr="00A966A4">
              <w:tab/>
              <w:t xml:space="preserve">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befinner sig i en särskild situation i dessa länder, såsom </w:t>
            </w:r>
            <w:r w:rsidRPr="00A966A4">
              <w:rPr>
                <w:b/>
                <w:i/>
              </w:rPr>
              <w:t>hbtqi-personer,</w:t>
            </w:r>
            <w:r w:rsidRPr="00A966A4">
              <w:t xml:space="preserve"> offer för könsrelaterat våld, människorättsförsvarare, religiösa minoriteter och journalister.</w:t>
            </w:r>
          </w:p>
        </w:tc>
        <w:tc>
          <w:tcPr>
            <w:tcW w:w="4876" w:type="dxa"/>
            <w:tcBorders>
              <w:top w:val="nil"/>
              <w:left w:val="nil"/>
              <w:bottom w:val="nil"/>
              <w:right w:val="nil"/>
            </w:tcBorders>
          </w:tcPr>
          <w:p w14:paraId="6E282077" w14:textId="77777777" w:rsidR="005B35AF" w:rsidRPr="00A966A4" w:rsidRDefault="005B35AF" w:rsidP="00EA1649">
            <w:pPr>
              <w:pStyle w:val="Normal6a"/>
            </w:pPr>
            <w:r w:rsidRPr="00A966A4">
              <w:t>(17)</w:t>
            </w:r>
            <w:r w:rsidRPr="00A966A4">
              <w:tab/>
              <w:t>Betecknandet av dessa länder som säkra ursprungsländer på unionsnivå påverkar inte den regel som fastställs i förordning (EU) 2024/1348, enligt vilken medlemsstaterna får tillämpa begreppet säkert ursprungsland endast när sökande inte kan lägga fram faktorer som motiverar varför begreppet säkert ursprungsland inte är tillämpligt på dem, inom ramen för en individuell bedömning. I detta sammanhang bör särskild uppmärksamhet ägnas sökande som befinner sig i en särskild situation i dessa länder, såsom offer för könsrelaterat våld, människorättsförsvarare, religiösa minoriteter och journalister.</w:t>
            </w:r>
          </w:p>
        </w:tc>
      </w:tr>
    </w:tbl>
    <w:p w14:paraId="05EA96D5"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13A91331" w14:textId="77777777" w:rsidR="005B35AF" w:rsidRPr="00030820" w:rsidRDefault="005B35AF" w:rsidP="005B35AF">
      <w:pPr>
        <w:rPr>
          <w:lang w:val="en-GB"/>
        </w:rPr>
      </w:pPr>
      <w:r w:rsidRPr="00030820">
        <w:rPr>
          <w:rStyle w:val="HideTWBExt"/>
          <w:lang w:val="en-GB"/>
        </w:rPr>
        <w:t>&lt;/Amend&gt;</w:t>
      </w:r>
    </w:p>
    <w:p w14:paraId="5851FFEA"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149</w:t>
      </w:r>
      <w:r w:rsidRPr="00030820">
        <w:rPr>
          <w:rStyle w:val="HideTWBExt"/>
          <w:b w:val="0"/>
          <w:lang w:val="en-GB"/>
        </w:rPr>
        <w:t>&lt;/NumAm&gt;</w:t>
      </w:r>
    </w:p>
    <w:p w14:paraId="5CD387ED"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Reinhold Lopatka, Lukas Mandl, Angelika Winzig, Sophia Kircher, Alexander Bernhuber</w:t>
      </w:r>
      <w:r w:rsidRPr="00030820">
        <w:rPr>
          <w:rStyle w:val="HideTWBExt"/>
          <w:b w:val="0"/>
          <w:lang w:val="en-GB"/>
        </w:rPr>
        <w:t>&lt;/Members&gt;</w:t>
      </w:r>
    </w:p>
    <w:p w14:paraId="3A1279B9" w14:textId="77777777" w:rsidR="005B35AF" w:rsidRPr="00A966A4" w:rsidRDefault="005B35AF" w:rsidP="005B35AF">
      <w:pPr>
        <w:pStyle w:val="NormalBold"/>
      </w:pPr>
      <w:r w:rsidRPr="00A966A4">
        <w:rPr>
          <w:rStyle w:val="HideTWBExt"/>
          <w:b w:val="0"/>
        </w:rPr>
        <w:t>&lt;/RepeatBlock-By&gt;</w:t>
      </w:r>
    </w:p>
    <w:p w14:paraId="71D473E3"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E6EC8D1" w14:textId="77777777" w:rsidR="005B35AF" w:rsidRPr="00A966A4" w:rsidRDefault="005B35AF" w:rsidP="005B35AF">
      <w:pPr>
        <w:pStyle w:val="NormalBold"/>
      </w:pPr>
      <w:r w:rsidRPr="00A966A4">
        <w:rPr>
          <w:rStyle w:val="HideTWBExt"/>
          <w:b w:val="0"/>
        </w:rPr>
        <w:t>&lt;Article&gt;</w:t>
      </w:r>
      <w:r w:rsidRPr="00A966A4">
        <w:t>Skäl 17a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453DD3C" w14:textId="77777777" w:rsidTr="00EA1649">
        <w:trPr>
          <w:trHeight w:hRule="exact" w:val="240"/>
          <w:jc w:val="center"/>
        </w:trPr>
        <w:tc>
          <w:tcPr>
            <w:tcW w:w="9752" w:type="dxa"/>
            <w:gridSpan w:val="2"/>
            <w:tcBorders>
              <w:top w:val="nil"/>
              <w:left w:val="nil"/>
              <w:bottom w:val="nil"/>
              <w:right w:val="nil"/>
            </w:tcBorders>
          </w:tcPr>
          <w:p w14:paraId="7B1AF5C7" w14:textId="77777777" w:rsidR="005B35AF" w:rsidRPr="00A966A4" w:rsidRDefault="005B35AF" w:rsidP="00EA1649"/>
        </w:tc>
      </w:tr>
      <w:tr w:rsidR="005B35AF" w:rsidRPr="00A966A4" w14:paraId="59BFB954" w14:textId="77777777" w:rsidTr="00EA1649">
        <w:trPr>
          <w:trHeight w:val="240"/>
          <w:jc w:val="center"/>
        </w:trPr>
        <w:tc>
          <w:tcPr>
            <w:tcW w:w="4876" w:type="dxa"/>
            <w:tcBorders>
              <w:top w:val="nil"/>
              <w:left w:val="nil"/>
              <w:bottom w:val="nil"/>
              <w:right w:val="nil"/>
            </w:tcBorders>
          </w:tcPr>
          <w:p w14:paraId="305B3013"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550043F" w14:textId="77777777" w:rsidR="005B35AF" w:rsidRPr="00A966A4" w:rsidRDefault="005B35AF" w:rsidP="00EA1649">
            <w:pPr>
              <w:pStyle w:val="AmColumnHeading"/>
            </w:pPr>
            <w:r w:rsidRPr="00A966A4">
              <w:t>Ändringsförslag</w:t>
            </w:r>
          </w:p>
        </w:tc>
      </w:tr>
      <w:tr w:rsidR="005B35AF" w:rsidRPr="00A966A4" w14:paraId="61C4B6A2" w14:textId="77777777" w:rsidTr="00EA1649">
        <w:trPr>
          <w:jc w:val="center"/>
        </w:trPr>
        <w:tc>
          <w:tcPr>
            <w:tcW w:w="4876" w:type="dxa"/>
            <w:tcBorders>
              <w:top w:val="nil"/>
              <w:left w:val="nil"/>
              <w:bottom w:val="nil"/>
              <w:right w:val="nil"/>
            </w:tcBorders>
          </w:tcPr>
          <w:p w14:paraId="2B35C08E" w14:textId="77777777" w:rsidR="005B35AF" w:rsidRPr="00A966A4" w:rsidRDefault="005B35AF" w:rsidP="00EA1649">
            <w:pPr>
              <w:pStyle w:val="Normal6a"/>
            </w:pPr>
          </w:p>
        </w:tc>
        <w:tc>
          <w:tcPr>
            <w:tcW w:w="4876" w:type="dxa"/>
            <w:tcBorders>
              <w:top w:val="nil"/>
              <w:left w:val="nil"/>
              <w:bottom w:val="nil"/>
              <w:right w:val="nil"/>
            </w:tcBorders>
          </w:tcPr>
          <w:p w14:paraId="4828D6C9" w14:textId="77777777" w:rsidR="005B35AF" w:rsidRPr="00A966A4" w:rsidRDefault="005B35AF" w:rsidP="00EA1649">
            <w:pPr>
              <w:pStyle w:val="Normal6a"/>
            </w:pPr>
            <w:r w:rsidRPr="00A966A4">
              <w:rPr>
                <w:b/>
                <w:i/>
              </w:rPr>
              <w:t>(17a)</w:t>
            </w:r>
            <w:r w:rsidRPr="00A966A4">
              <w:tab/>
            </w:r>
            <w:r w:rsidRPr="00A966A4">
              <w:rPr>
                <w:b/>
                <w:i/>
              </w:rPr>
              <w:t>Migrations- och asylpakten är viktig som en övergripande strategi för att hantera migration och asyl, samtidigt som principen om solidaritet och rättvis ansvarsfördelning mellan medlemsstaterna upprätthålls för att kontrollera de yttre gränserna och ge mänskligt skydd till dem som verkligen behöver det. Därför är en snabb tillämpning av de delar av migrations- och asylpakten som kan tillämpas redan nu av yttersta vikt.</w:t>
            </w:r>
          </w:p>
        </w:tc>
      </w:tr>
    </w:tbl>
    <w:p w14:paraId="529F47FB"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43994DF0" w14:textId="77777777" w:rsidR="005B35AF" w:rsidRPr="00030820" w:rsidRDefault="005B35AF" w:rsidP="005B35AF">
      <w:pPr>
        <w:rPr>
          <w:lang w:val="en-GB"/>
        </w:rPr>
      </w:pPr>
      <w:r w:rsidRPr="00030820">
        <w:rPr>
          <w:rStyle w:val="HideTWBExt"/>
          <w:lang w:val="en-GB"/>
        </w:rPr>
        <w:t>&lt;/Amend&gt;</w:t>
      </w:r>
    </w:p>
    <w:p w14:paraId="6B4FBD49"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150</w:t>
      </w:r>
      <w:r w:rsidRPr="00030820">
        <w:rPr>
          <w:rStyle w:val="HideTWBExt"/>
          <w:b w:val="0"/>
          <w:lang w:val="en-GB"/>
        </w:rPr>
        <w:t>&lt;/NumAm&gt;</w:t>
      </w:r>
    </w:p>
    <w:p w14:paraId="6D1D9633"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Reinhold Lopatka, Lukas Mandl, Angelika Winzig, Sophia Kircher, Alexander Bernhuber</w:t>
      </w:r>
      <w:r w:rsidRPr="00030820">
        <w:rPr>
          <w:rStyle w:val="HideTWBExt"/>
          <w:b w:val="0"/>
          <w:lang w:val="en-GB"/>
        </w:rPr>
        <w:t>&lt;/Members&gt;</w:t>
      </w:r>
    </w:p>
    <w:p w14:paraId="231805F6" w14:textId="77777777" w:rsidR="005B35AF" w:rsidRPr="00A966A4" w:rsidRDefault="005B35AF" w:rsidP="005B35AF">
      <w:pPr>
        <w:pStyle w:val="NormalBold"/>
      </w:pPr>
      <w:r w:rsidRPr="00A966A4">
        <w:rPr>
          <w:rStyle w:val="HideTWBExt"/>
          <w:b w:val="0"/>
        </w:rPr>
        <w:t>&lt;/RepeatBlock-By&gt;</w:t>
      </w:r>
    </w:p>
    <w:p w14:paraId="6BA96357"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C54EA8D" w14:textId="77777777" w:rsidR="005B35AF" w:rsidRPr="00A966A4" w:rsidRDefault="005B35AF" w:rsidP="005B35AF">
      <w:pPr>
        <w:pStyle w:val="NormalBold"/>
      </w:pPr>
      <w:r w:rsidRPr="00A966A4">
        <w:rPr>
          <w:rStyle w:val="HideTWBExt"/>
          <w:b w:val="0"/>
        </w:rPr>
        <w:t>&lt;Article&gt;</w:t>
      </w:r>
      <w:r w:rsidRPr="00A966A4">
        <w:t>Skäl 17b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BF0E89D" w14:textId="77777777" w:rsidTr="00EA1649">
        <w:trPr>
          <w:trHeight w:hRule="exact" w:val="240"/>
          <w:jc w:val="center"/>
        </w:trPr>
        <w:tc>
          <w:tcPr>
            <w:tcW w:w="9752" w:type="dxa"/>
            <w:gridSpan w:val="2"/>
            <w:tcBorders>
              <w:top w:val="nil"/>
              <w:left w:val="nil"/>
              <w:bottom w:val="nil"/>
              <w:right w:val="nil"/>
            </w:tcBorders>
          </w:tcPr>
          <w:p w14:paraId="40B71D6E" w14:textId="77777777" w:rsidR="005B35AF" w:rsidRPr="00A966A4" w:rsidRDefault="005B35AF" w:rsidP="00EA1649"/>
        </w:tc>
      </w:tr>
      <w:tr w:rsidR="005B35AF" w:rsidRPr="00A966A4" w14:paraId="6EF5C82A" w14:textId="77777777" w:rsidTr="00EA1649">
        <w:trPr>
          <w:trHeight w:val="240"/>
          <w:jc w:val="center"/>
        </w:trPr>
        <w:tc>
          <w:tcPr>
            <w:tcW w:w="4876" w:type="dxa"/>
            <w:tcBorders>
              <w:top w:val="nil"/>
              <w:left w:val="nil"/>
              <w:bottom w:val="nil"/>
              <w:right w:val="nil"/>
            </w:tcBorders>
          </w:tcPr>
          <w:p w14:paraId="7418BF33"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46C0481" w14:textId="77777777" w:rsidR="005B35AF" w:rsidRPr="00A966A4" w:rsidRDefault="005B35AF" w:rsidP="00EA1649">
            <w:pPr>
              <w:pStyle w:val="AmColumnHeading"/>
            </w:pPr>
            <w:r w:rsidRPr="00A966A4">
              <w:t>Ändringsförslag</w:t>
            </w:r>
          </w:p>
        </w:tc>
      </w:tr>
      <w:tr w:rsidR="005B35AF" w:rsidRPr="00A966A4" w14:paraId="51C7F842" w14:textId="77777777" w:rsidTr="00EA1649">
        <w:trPr>
          <w:jc w:val="center"/>
        </w:trPr>
        <w:tc>
          <w:tcPr>
            <w:tcW w:w="4876" w:type="dxa"/>
            <w:tcBorders>
              <w:top w:val="nil"/>
              <w:left w:val="nil"/>
              <w:bottom w:val="nil"/>
              <w:right w:val="nil"/>
            </w:tcBorders>
          </w:tcPr>
          <w:p w14:paraId="660CE479" w14:textId="77777777" w:rsidR="005B35AF" w:rsidRPr="00A966A4" w:rsidRDefault="005B35AF" w:rsidP="00EA1649">
            <w:pPr>
              <w:pStyle w:val="Normal6a"/>
            </w:pPr>
          </w:p>
        </w:tc>
        <w:tc>
          <w:tcPr>
            <w:tcW w:w="4876" w:type="dxa"/>
            <w:tcBorders>
              <w:top w:val="nil"/>
              <w:left w:val="nil"/>
              <w:bottom w:val="nil"/>
              <w:right w:val="nil"/>
            </w:tcBorders>
          </w:tcPr>
          <w:p w14:paraId="17A5E17B" w14:textId="77777777" w:rsidR="005B35AF" w:rsidRPr="00A966A4" w:rsidRDefault="005B35AF" w:rsidP="00EA1649">
            <w:pPr>
              <w:pStyle w:val="Normal6a"/>
            </w:pPr>
            <w:r w:rsidRPr="00A966A4">
              <w:rPr>
                <w:b/>
                <w:i/>
              </w:rPr>
              <w:t>(17b)</w:t>
            </w:r>
            <w:r w:rsidRPr="00A966A4">
              <w:tab/>
            </w:r>
            <w:r w:rsidRPr="00A966A4">
              <w:rPr>
                <w:b/>
                <w:i/>
              </w:rPr>
              <w:t>Syftet med gränsförfarandet är att lyfta bort bördan från systemet att genom asylförfaranden handlägga fall som i själva verket utgör ekonomiska migranter. Målet är att erbjuda bättre och snabbare skydd för dem som har rätt till internationellt skydd genom att identifiera dem tidigt inom systemet.</w:t>
            </w:r>
          </w:p>
        </w:tc>
      </w:tr>
    </w:tbl>
    <w:p w14:paraId="7F8BEE3D"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363F9A70" w14:textId="77777777" w:rsidR="005B35AF" w:rsidRPr="00030820" w:rsidRDefault="005B35AF" w:rsidP="005B35AF">
      <w:pPr>
        <w:rPr>
          <w:lang w:val="en-GB"/>
        </w:rPr>
      </w:pPr>
      <w:r w:rsidRPr="00030820">
        <w:rPr>
          <w:rStyle w:val="HideTWBExt"/>
          <w:lang w:val="en-GB"/>
        </w:rPr>
        <w:t>&lt;/Amend&gt;</w:t>
      </w:r>
    </w:p>
    <w:p w14:paraId="41149354"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151</w:t>
      </w:r>
      <w:r w:rsidRPr="00030820">
        <w:rPr>
          <w:rStyle w:val="HideTWBExt"/>
          <w:b w:val="0"/>
          <w:lang w:val="en-GB"/>
        </w:rPr>
        <w:t>&lt;/NumAm&gt;</w:t>
      </w:r>
    </w:p>
    <w:p w14:paraId="4D64D2C9"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Cecilia Strada, Murielle Laurent, Matjaž Nemec, Birgit Sippel, Javier Moreno Sánchez, Juan Fernando López Aguilar, Ana Catarina Mendes, Sandro Ruotolo, Alessandro Zan, Francisco Assis, Marco Tarquinio</w:t>
      </w:r>
      <w:r w:rsidRPr="00030820">
        <w:rPr>
          <w:rStyle w:val="HideTWBExt"/>
          <w:b w:val="0"/>
          <w:lang w:val="en-GB"/>
        </w:rPr>
        <w:t>&lt;/Members&gt;</w:t>
      </w:r>
    </w:p>
    <w:p w14:paraId="2FF7379F" w14:textId="77777777" w:rsidR="005B35AF" w:rsidRPr="00A966A4" w:rsidRDefault="005B35AF" w:rsidP="005B35AF">
      <w:pPr>
        <w:pStyle w:val="NormalBold"/>
      </w:pPr>
      <w:r w:rsidRPr="00A966A4">
        <w:rPr>
          <w:rStyle w:val="HideTWBExt"/>
          <w:b w:val="0"/>
        </w:rPr>
        <w:t>&lt;/RepeatBlock-By&gt;</w:t>
      </w:r>
    </w:p>
    <w:p w14:paraId="3A1D96F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C366C03" w14:textId="77777777" w:rsidR="005B35AF" w:rsidRPr="00A966A4" w:rsidRDefault="005B35AF" w:rsidP="005B35AF">
      <w:pPr>
        <w:pStyle w:val="NormalBold"/>
      </w:pPr>
      <w:r w:rsidRPr="00A966A4">
        <w:rPr>
          <w:rStyle w:val="HideTWBExt"/>
          <w:b w:val="0"/>
        </w:rPr>
        <w:t>&lt;Article&gt;</w:t>
      </w:r>
      <w:r w:rsidRPr="00A966A4">
        <w:t>Skäl 18</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C5A36F5" w14:textId="77777777" w:rsidTr="00EA1649">
        <w:trPr>
          <w:trHeight w:hRule="exact" w:val="240"/>
          <w:jc w:val="center"/>
        </w:trPr>
        <w:tc>
          <w:tcPr>
            <w:tcW w:w="9752" w:type="dxa"/>
            <w:gridSpan w:val="2"/>
            <w:tcBorders>
              <w:top w:val="nil"/>
              <w:left w:val="nil"/>
              <w:bottom w:val="nil"/>
              <w:right w:val="nil"/>
            </w:tcBorders>
          </w:tcPr>
          <w:p w14:paraId="6EDA6B7B" w14:textId="77777777" w:rsidR="005B35AF" w:rsidRPr="00A966A4" w:rsidRDefault="005B35AF" w:rsidP="00EA1649"/>
        </w:tc>
      </w:tr>
      <w:tr w:rsidR="005B35AF" w:rsidRPr="00A966A4" w14:paraId="33F1A4E1" w14:textId="77777777" w:rsidTr="00EA1649">
        <w:trPr>
          <w:trHeight w:val="240"/>
          <w:jc w:val="center"/>
        </w:trPr>
        <w:tc>
          <w:tcPr>
            <w:tcW w:w="4876" w:type="dxa"/>
            <w:tcBorders>
              <w:top w:val="nil"/>
              <w:left w:val="nil"/>
              <w:bottom w:val="nil"/>
              <w:right w:val="nil"/>
            </w:tcBorders>
          </w:tcPr>
          <w:p w14:paraId="3BFB36C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F71986F" w14:textId="77777777" w:rsidR="005B35AF" w:rsidRPr="00A966A4" w:rsidRDefault="005B35AF" w:rsidP="00EA1649">
            <w:pPr>
              <w:pStyle w:val="AmColumnHeading"/>
            </w:pPr>
            <w:r w:rsidRPr="00A966A4">
              <w:t>Ändringsförslag</w:t>
            </w:r>
          </w:p>
        </w:tc>
      </w:tr>
      <w:tr w:rsidR="005B35AF" w:rsidRPr="00A966A4" w14:paraId="0474A70F" w14:textId="77777777" w:rsidTr="00EA1649">
        <w:trPr>
          <w:jc w:val="center"/>
        </w:trPr>
        <w:tc>
          <w:tcPr>
            <w:tcW w:w="4876" w:type="dxa"/>
            <w:tcBorders>
              <w:top w:val="nil"/>
              <w:left w:val="nil"/>
              <w:bottom w:val="nil"/>
              <w:right w:val="nil"/>
            </w:tcBorders>
          </w:tcPr>
          <w:p w14:paraId="584F1B50" w14:textId="77777777" w:rsidR="005B35AF" w:rsidRPr="00A966A4" w:rsidRDefault="005B35AF" w:rsidP="00EA1649">
            <w:pPr>
              <w:pStyle w:val="Normal6a"/>
            </w:pPr>
            <w:r w:rsidRPr="00A966A4">
              <w:rPr>
                <w:b/>
                <w:i/>
              </w:rPr>
              <w:t>(18)</w:t>
            </w:r>
            <w:r w:rsidRPr="00A966A4">
              <w:tab/>
            </w:r>
            <w:r w:rsidRPr="00A966A4">
              <w:rPr>
                <w:b/>
                <w:i/>
              </w:rPr>
              <w:t>Med tanke på att migrationssituationen kan förändras snabbt och pressen håller på att öka till följd av att det anländer blandade flöden med en hög andel personer som har små chanser att få internationellt skydd, bör medlemsstaterna kunna tillämpa den grund för att påskynda prövningen av ansökningar som fastställs i artikel 41.1 j i förordning (EU) 2024/1348 från ett tidigare datum än det allmänna tillämpningsdatumet för den förordningen. Detta skulle göra det möjligt för medlemsstaterna att reagera snabbt och flexibelt på förändringar i migrationsflödena. Med tanke på att ansökningar från sådana sökande sannolikt är ogrundade, skulle asyl- och migrationsmyndigheterna genom att handlägga dem snabbt i ett påskyndat förfarande eller ett gränsförfarande mer effektivt kunna bedöma välgrundade anspråk, få fram snabbare beslut och därmed bidra till en asyl- och återvändandepolitik som fungerar bättre och mer trovärdigt, med full respekt för grundläggande rättigheter.</w:t>
            </w:r>
          </w:p>
        </w:tc>
        <w:tc>
          <w:tcPr>
            <w:tcW w:w="4876" w:type="dxa"/>
            <w:tcBorders>
              <w:top w:val="nil"/>
              <w:left w:val="nil"/>
              <w:bottom w:val="nil"/>
              <w:right w:val="nil"/>
            </w:tcBorders>
          </w:tcPr>
          <w:p w14:paraId="6DD7A227" w14:textId="77777777" w:rsidR="005B35AF" w:rsidRPr="00A966A4" w:rsidRDefault="005B35AF" w:rsidP="00EA1649">
            <w:pPr>
              <w:pStyle w:val="Normal6a"/>
            </w:pPr>
            <w:r w:rsidRPr="00A966A4">
              <w:rPr>
                <w:b/>
                <w:i/>
              </w:rPr>
              <w:t>utgår</w:t>
            </w:r>
          </w:p>
        </w:tc>
      </w:tr>
    </w:tbl>
    <w:p w14:paraId="0A39ABB7"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17D46F9"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1E18A0D7" w14:textId="77777777" w:rsidR="005B35AF" w:rsidRPr="00A966A4" w:rsidRDefault="005B35AF" w:rsidP="005B35AF">
      <w:pPr>
        <w:pStyle w:val="AmJustText"/>
      </w:pPr>
      <w:r w:rsidRPr="00A966A4">
        <w:t>Ingen motivering har lämnats till varför dessa särskilda bestämmelser i asyl- och migrationspakten bör tillämpas tidigare än andra bestämmelser i pakten, exempelvis bestämmelserna om tillhandahållande av rättshjälp i förordningen om asylförfaranden, bestämmelserna om tillämpning av solidaritetsbestämmelserna i förordningen om asyl- och migrationshantering eller bestämmelserna om tillträde till arbetsmarknaden i direktivet om mottagningsvillkor. Oavsett är det högst osannolikt att lagstiftningsprocessen kommer att vara avslutad i tid för att dessa bestämmelser ska kunna tillämpas före juni 2026.</w:t>
      </w:r>
    </w:p>
    <w:p w14:paraId="31DF1E8A" w14:textId="77777777" w:rsidR="005B35AF" w:rsidRPr="00A966A4" w:rsidRDefault="005B35AF" w:rsidP="005B35AF">
      <w:r w:rsidRPr="00A966A4">
        <w:rPr>
          <w:rStyle w:val="HideTWBExt"/>
        </w:rPr>
        <w:t>&lt;/Amend&gt;</w:t>
      </w:r>
    </w:p>
    <w:p w14:paraId="57A36415"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152</w:t>
      </w:r>
      <w:r w:rsidRPr="00A966A4">
        <w:rPr>
          <w:rStyle w:val="HideTWBExt"/>
          <w:b w:val="0"/>
        </w:rPr>
        <w:t>&lt;/NumAm&gt;</w:t>
      </w:r>
    </w:p>
    <w:p w14:paraId="32434C33"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5ACF20CF" w14:textId="77777777" w:rsidR="005B35AF" w:rsidRPr="00A966A4" w:rsidRDefault="005B35AF" w:rsidP="005B35AF">
      <w:pPr>
        <w:pStyle w:val="NormalBold"/>
      </w:pPr>
      <w:r w:rsidRPr="00A966A4">
        <w:rPr>
          <w:rStyle w:val="HideTWBExt"/>
          <w:b w:val="0"/>
        </w:rPr>
        <w:t>&lt;/RepeatBlock-By&gt;</w:t>
      </w:r>
    </w:p>
    <w:p w14:paraId="572A8EB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6B13947" w14:textId="77777777" w:rsidR="005B35AF" w:rsidRPr="00A966A4" w:rsidRDefault="005B35AF" w:rsidP="005B35AF">
      <w:pPr>
        <w:pStyle w:val="NormalBold"/>
      </w:pPr>
      <w:r w:rsidRPr="00A966A4">
        <w:rPr>
          <w:rStyle w:val="HideTWBExt"/>
          <w:b w:val="0"/>
        </w:rPr>
        <w:t>&lt;Article&gt;</w:t>
      </w:r>
      <w:r w:rsidRPr="00A966A4">
        <w:t>Skäl 18</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BCD012D" w14:textId="77777777" w:rsidTr="00EA1649">
        <w:trPr>
          <w:trHeight w:hRule="exact" w:val="240"/>
          <w:jc w:val="center"/>
        </w:trPr>
        <w:tc>
          <w:tcPr>
            <w:tcW w:w="9752" w:type="dxa"/>
            <w:gridSpan w:val="2"/>
            <w:tcBorders>
              <w:top w:val="nil"/>
              <w:left w:val="nil"/>
              <w:bottom w:val="nil"/>
              <w:right w:val="nil"/>
            </w:tcBorders>
          </w:tcPr>
          <w:p w14:paraId="27EF20E0" w14:textId="77777777" w:rsidR="005B35AF" w:rsidRPr="00A966A4" w:rsidRDefault="005B35AF" w:rsidP="00EA1649"/>
        </w:tc>
      </w:tr>
      <w:tr w:rsidR="005B35AF" w:rsidRPr="00A966A4" w14:paraId="2A547081" w14:textId="77777777" w:rsidTr="00EA1649">
        <w:trPr>
          <w:trHeight w:val="240"/>
          <w:jc w:val="center"/>
        </w:trPr>
        <w:tc>
          <w:tcPr>
            <w:tcW w:w="4876" w:type="dxa"/>
            <w:tcBorders>
              <w:top w:val="nil"/>
              <w:left w:val="nil"/>
              <w:bottom w:val="nil"/>
              <w:right w:val="nil"/>
            </w:tcBorders>
          </w:tcPr>
          <w:p w14:paraId="22B2DFF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34788B5" w14:textId="77777777" w:rsidR="005B35AF" w:rsidRPr="00A966A4" w:rsidRDefault="005B35AF" w:rsidP="00EA1649">
            <w:pPr>
              <w:pStyle w:val="AmColumnHeading"/>
            </w:pPr>
            <w:r w:rsidRPr="00A966A4">
              <w:t>Ändringsförslag</w:t>
            </w:r>
          </w:p>
        </w:tc>
      </w:tr>
      <w:tr w:rsidR="005B35AF" w:rsidRPr="00A966A4" w14:paraId="36AC3BEC" w14:textId="77777777" w:rsidTr="00EA1649">
        <w:trPr>
          <w:jc w:val="center"/>
        </w:trPr>
        <w:tc>
          <w:tcPr>
            <w:tcW w:w="4876" w:type="dxa"/>
            <w:tcBorders>
              <w:top w:val="nil"/>
              <w:left w:val="nil"/>
              <w:bottom w:val="nil"/>
              <w:right w:val="nil"/>
            </w:tcBorders>
          </w:tcPr>
          <w:p w14:paraId="046CDC29" w14:textId="77777777" w:rsidR="005B35AF" w:rsidRPr="00A966A4" w:rsidRDefault="005B35AF" w:rsidP="00EA1649">
            <w:pPr>
              <w:pStyle w:val="Normal6a"/>
            </w:pPr>
            <w:r w:rsidRPr="00A966A4">
              <w:rPr>
                <w:b/>
                <w:i/>
              </w:rPr>
              <w:t>(18)</w:t>
            </w:r>
            <w:r w:rsidRPr="00A966A4">
              <w:tab/>
            </w:r>
            <w:r w:rsidRPr="00A966A4">
              <w:rPr>
                <w:b/>
                <w:i/>
              </w:rPr>
              <w:t>Med tanke på att migrationssituationen kan förändras snabbt och pressen håller på att öka till följd av att det anländer blandade flöden med en hög andel personer som har små chanser att få internationellt skydd, bör medlemsstaterna kunna tillämpa den grund för att påskynda prövningen av ansökningar som fastställs i artikel 41.1 j i förordning (EU) 2024/1348 från ett tidigare datum än det allmänna tillämpningsdatumet för den förordningen. Detta skulle göra det möjligt för medlemsstaterna att reagera snabbt och flexibelt på förändringar i migrationsflödena. Med tanke på att ansökningar från sådana sökande sannolikt är ogrundade, skulle asyl- och migrationsmyndigheterna genom att handlägga dem snabbt i ett påskyndat förfarande eller ett gränsförfarande mer effektivt kunna bedöma välgrundade anspråk, få fram snabbare beslut och därmed bidra till en asyl- och återvändandepolitik som fungerar bättre och mer trovärdigt, med full respekt för grundläggande rättigheter.</w:t>
            </w:r>
          </w:p>
        </w:tc>
        <w:tc>
          <w:tcPr>
            <w:tcW w:w="4876" w:type="dxa"/>
            <w:tcBorders>
              <w:top w:val="nil"/>
              <w:left w:val="nil"/>
              <w:bottom w:val="nil"/>
              <w:right w:val="nil"/>
            </w:tcBorders>
          </w:tcPr>
          <w:p w14:paraId="5F46B575" w14:textId="77777777" w:rsidR="005B35AF" w:rsidRPr="00A966A4" w:rsidRDefault="005B35AF" w:rsidP="00EA1649">
            <w:pPr>
              <w:pStyle w:val="Normal6a"/>
            </w:pPr>
            <w:r w:rsidRPr="00A966A4">
              <w:rPr>
                <w:b/>
                <w:i/>
              </w:rPr>
              <w:t>utgår</w:t>
            </w:r>
          </w:p>
        </w:tc>
      </w:tr>
    </w:tbl>
    <w:p w14:paraId="08838E3A"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9F3F11B" w14:textId="77777777" w:rsidR="005B35AF" w:rsidRPr="00A966A4" w:rsidRDefault="005B35AF" w:rsidP="005B35AF">
      <w:r w:rsidRPr="00A966A4">
        <w:rPr>
          <w:rStyle w:val="HideTWBExt"/>
        </w:rPr>
        <w:t>&lt;/Amend&gt;</w:t>
      </w:r>
    </w:p>
    <w:p w14:paraId="5E756ED3"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153</w:t>
      </w:r>
      <w:r w:rsidRPr="00A966A4">
        <w:rPr>
          <w:rStyle w:val="HideTWBExt"/>
          <w:b w:val="0"/>
        </w:rPr>
        <w:t>&lt;/NumAm&gt;</w:t>
      </w:r>
    </w:p>
    <w:p w14:paraId="5A298292"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Damien Carême</w:t>
      </w:r>
      <w:r w:rsidRPr="00030820">
        <w:rPr>
          <w:rStyle w:val="HideTWBExt"/>
          <w:b w:val="0"/>
          <w:lang w:val="en-GB"/>
        </w:rPr>
        <w:t>&lt;/Members&gt;</w:t>
      </w:r>
    </w:p>
    <w:p w14:paraId="058306CA" w14:textId="77777777" w:rsidR="005B35AF" w:rsidRPr="00A966A4" w:rsidRDefault="005B35AF" w:rsidP="005B35AF">
      <w:pPr>
        <w:pStyle w:val="NormalBold"/>
      </w:pPr>
      <w:r w:rsidRPr="00A966A4">
        <w:rPr>
          <w:rStyle w:val="HideTWBExt"/>
          <w:b w:val="0"/>
        </w:rPr>
        <w:t>&lt;/RepeatBlock-By&gt;</w:t>
      </w:r>
    </w:p>
    <w:p w14:paraId="0EA82E8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50CCA67" w14:textId="77777777" w:rsidR="005B35AF" w:rsidRPr="00A966A4" w:rsidRDefault="005B35AF" w:rsidP="005B35AF">
      <w:pPr>
        <w:pStyle w:val="NormalBold"/>
      </w:pPr>
      <w:r w:rsidRPr="00A966A4">
        <w:rPr>
          <w:rStyle w:val="HideTWBExt"/>
          <w:b w:val="0"/>
        </w:rPr>
        <w:t>&lt;Article&gt;</w:t>
      </w:r>
      <w:r w:rsidRPr="00A966A4">
        <w:t>Skäl 18</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58DD295" w14:textId="77777777" w:rsidTr="00EA1649">
        <w:trPr>
          <w:trHeight w:hRule="exact" w:val="240"/>
          <w:jc w:val="center"/>
        </w:trPr>
        <w:tc>
          <w:tcPr>
            <w:tcW w:w="9752" w:type="dxa"/>
            <w:gridSpan w:val="2"/>
            <w:tcBorders>
              <w:top w:val="nil"/>
              <w:left w:val="nil"/>
              <w:bottom w:val="nil"/>
              <w:right w:val="nil"/>
            </w:tcBorders>
          </w:tcPr>
          <w:p w14:paraId="36BDAC75" w14:textId="77777777" w:rsidR="005B35AF" w:rsidRPr="00A966A4" w:rsidRDefault="005B35AF" w:rsidP="00EA1649"/>
        </w:tc>
      </w:tr>
      <w:tr w:rsidR="005B35AF" w:rsidRPr="00A966A4" w14:paraId="4462237C" w14:textId="77777777" w:rsidTr="00EA1649">
        <w:trPr>
          <w:trHeight w:val="240"/>
          <w:jc w:val="center"/>
        </w:trPr>
        <w:tc>
          <w:tcPr>
            <w:tcW w:w="4876" w:type="dxa"/>
            <w:tcBorders>
              <w:top w:val="nil"/>
              <w:left w:val="nil"/>
              <w:bottom w:val="nil"/>
              <w:right w:val="nil"/>
            </w:tcBorders>
          </w:tcPr>
          <w:p w14:paraId="4CD45BF2"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9D82723" w14:textId="77777777" w:rsidR="005B35AF" w:rsidRPr="00A966A4" w:rsidRDefault="005B35AF" w:rsidP="00EA1649">
            <w:pPr>
              <w:pStyle w:val="AmColumnHeading"/>
            </w:pPr>
            <w:r w:rsidRPr="00A966A4">
              <w:t>Ändringsförslag</w:t>
            </w:r>
          </w:p>
        </w:tc>
      </w:tr>
      <w:tr w:rsidR="005B35AF" w:rsidRPr="00A966A4" w14:paraId="43536697" w14:textId="77777777" w:rsidTr="00EA1649">
        <w:trPr>
          <w:jc w:val="center"/>
        </w:trPr>
        <w:tc>
          <w:tcPr>
            <w:tcW w:w="4876" w:type="dxa"/>
            <w:tcBorders>
              <w:top w:val="nil"/>
              <w:left w:val="nil"/>
              <w:bottom w:val="nil"/>
              <w:right w:val="nil"/>
            </w:tcBorders>
          </w:tcPr>
          <w:p w14:paraId="03F8279D" w14:textId="77777777" w:rsidR="005B35AF" w:rsidRPr="00A966A4" w:rsidRDefault="005B35AF" w:rsidP="00EA1649">
            <w:pPr>
              <w:pStyle w:val="Normal6a"/>
            </w:pPr>
            <w:r w:rsidRPr="00A966A4">
              <w:rPr>
                <w:b/>
                <w:i/>
              </w:rPr>
              <w:t>(18)</w:t>
            </w:r>
            <w:r w:rsidRPr="00A966A4">
              <w:tab/>
            </w:r>
            <w:r w:rsidRPr="00A966A4">
              <w:rPr>
                <w:b/>
                <w:i/>
              </w:rPr>
              <w:t>Med tanke på att migrationssituationen kan förändras snabbt och pressen håller på att öka till följd av att det anländer blandade flöden med en hög andel personer som har små chanser att få internationellt skydd, bör medlemsstaterna kunna tillämpa den grund för att påskynda prövningen av ansökningar som fastställs i artikel 41.1 j i förordning (EU) 2024/1348 från ett tidigare datum än det allmänna tillämpningsdatumet för den förordningen. Detta skulle göra det möjligt för medlemsstaterna att reagera snabbt och flexibelt på förändringar i migrationsflödena. Med tanke på att ansökningar från sådana sökande sannolikt är ogrundade, skulle asyl- och migrationsmyndigheterna genom att handlägga dem snabbt i ett påskyndat förfarande eller ett gränsförfarande mer effektivt kunna bedöma välgrundade anspråk, få fram snabbare beslut och därmed bidra till en asyl- och återvändandepolitik som fungerar bättre och mer trovärdigt, med full respekt för grundläggande rättigheter.</w:t>
            </w:r>
          </w:p>
        </w:tc>
        <w:tc>
          <w:tcPr>
            <w:tcW w:w="4876" w:type="dxa"/>
            <w:tcBorders>
              <w:top w:val="nil"/>
              <w:left w:val="nil"/>
              <w:bottom w:val="nil"/>
              <w:right w:val="nil"/>
            </w:tcBorders>
          </w:tcPr>
          <w:p w14:paraId="62146429" w14:textId="77777777" w:rsidR="005B35AF" w:rsidRPr="00A966A4" w:rsidRDefault="005B35AF" w:rsidP="00EA1649">
            <w:pPr>
              <w:pStyle w:val="Normal6a"/>
            </w:pPr>
            <w:r w:rsidRPr="00A966A4">
              <w:rPr>
                <w:b/>
                <w:i/>
              </w:rPr>
              <w:t>utgår</w:t>
            </w:r>
          </w:p>
        </w:tc>
      </w:tr>
    </w:tbl>
    <w:p w14:paraId="719385B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37CEB82" w14:textId="77777777" w:rsidR="005B35AF" w:rsidRPr="00A966A4" w:rsidRDefault="005B35AF" w:rsidP="005B35AF">
      <w:r w:rsidRPr="00A966A4">
        <w:rPr>
          <w:rStyle w:val="HideTWBExt"/>
        </w:rPr>
        <w:t>&lt;/Amend&gt;</w:t>
      </w:r>
    </w:p>
    <w:p w14:paraId="2A63BF28"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154</w:t>
      </w:r>
      <w:r w:rsidRPr="00A966A4">
        <w:rPr>
          <w:rStyle w:val="HideTWBExt"/>
          <w:b w:val="0"/>
        </w:rPr>
        <w:t>&lt;/NumAm&gt;</w:t>
      </w:r>
    </w:p>
    <w:p w14:paraId="4FA92EB5"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2871B30B" w14:textId="77777777" w:rsidR="005B35AF" w:rsidRPr="00A966A4" w:rsidRDefault="005B35AF" w:rsidP="005B35AF">
      <w:pPr>
        <w:pStyle w:val="NormalBold"/>
      </w:pPr>
      <w:r w:rsidRPr="00A966A4">
        <w:rPr>
          <w:rStyle w:val="HideTWBExt"/>
          <w:b w:val="0"/>
        </w:rPr>
        <w:t>&lt;/RepeatBlock-By&gt;</w:t>
      </w:r>
    </w:p>
    <w:p w14:paraId="2CEE65F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0C9AA30" w14:textId="77777777" w:rsidR="005B35AF" w:rsidRPr="00A966A4" w:rsidRDefault="005B35AF" w:rsidP="005B35AF">
      <w:pPr>
        <w:pStyle w:val="NormalBold"/>
      </w:pPr>
      <w:r w:rsidRPr="00A966A4">
        <w:rPr>
          <w:rStyle w:val="HideTWBExt"/>
          <w:b w:val="0"/>
        </w:rPr>
        <w:t>&lt;Article&gt;</w:t>
      </w:r>
      <w:r w:rsidRPr="00A966A4">
        <w:t>Skäl 18</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2B184C5" w14:textId="77777777" w:rsidTr="00EA1649">
        <w:trPr>
          <w:trHeight w:hRule="exact" w:val="240"/>
          <w:jc w:val="center"/>
        </w:trPr>
        <w:tc>
          <w:tcPr>
            <w:tcW w:w="9752" w:type="dxa"/>
            <w:gridSpan w:val="2"/>
            <w:tcBorders>
              <w:top w:val="nil"/>
              <w:left w:val="nil"/>
              <w:bottom w:val="nil"/>
              <w:right w:val="nil"/>
            </w:tcBorders>
          </w:tcPr>
          <w:p w14:paraId="6392D2E5" w14:textId="77777777" w:rsidR="005B35AF" w:rsidRPr="00A966A4" w:rsidRDefault="005B35AF" w:rsidP="00EA1649"/>
        </w:tc>
      </w:tr>
      <w:tr w:rsidR="005B35AF" w:rsidRPr="00A966A4" w14:paraId="61448F56" w14:textId="77777777" w:rsidTr="00EA1649">
        <w:trPr>
          <w:trHeight w:val="240"/>
          <w:jc w:val="center"/>
        </w:trPr>
        <w:tc>
          <w:tcPr>
            <w:tcW w:w="4876" w:type="dxa"/>
            <w:tcBorders>
              <w:top w:val="nil"/>
              <w:left w:val="nil"/>
              <w:bottom w:val="nil"/>
              <w:right w:val="nil"/>
            </w:tcBorders>
          </w:tcPr>
          <w:p w14:paraId="3F3F2A6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54B3531" w14:textId="77777777" w:rsidR="005B35AF" w:rsidRPr="00A966A4" w:rsidRDefault="005B35AF" w:rsidP="00EA1649">
            <w:pPr>
              <w:pStyle w:val="AmColumnHeading"/>
            </w:pPr>
            <w:r w:rsidRPr="00A966A4">
              <w:t>Ändringsförslag</w:t>
            </w:r>
          </w:p>
        </w:tc>
      </w:tr>
      <w:tr w:rsidR="005B35AF" w:rsidRPr="00A966A4" w14:paraId="2EF86A3F" w14:textId="77777777" w:rsidTr="00EA1649">
        <w:trPr>
          <w:jc w:val="center"/>
        </w:trPr>
        <w:tc>
          <w:tcPr>
            <w:tcW w:w="4876" w:type="dxa"/>
            <w:tcBorders>
              <w:top w:val="nil"/>
              <w:left w:val="nil"/>
              <w:bottom w:val="nil"/>
              <w:right w:val="nil"/>
            </w:tcBorders>
          </w:tcPr>
          <w:p w14:paraId="1E3BBDDF" w14:textId="77777777" w:rsidR="005B35AF" w:rsidRPr="00A966A4" w:rsidRDefault="005B35AF" w:rsidP="00EA1649">
            <w:pPr>
              <w:pStyle w:val="Normal6a"/>
            </w:pPr>
            <w:r w:rsidRPr="00A966A4">
              <w:t>(18)</w:t>
            </w:r>
            <w:r w:rsidRPr="00A966A4">
              <w:tab/>
              <w:t>Med tanke på att migrationssituationen kan förändras snabbt och pressen håller på att öka till följd av att det anländer blandade flöden med en hög andel personer som har små chanser att få internationellt skydd, bör medlemsstaterna kunna tillämpa den grund för att påskynda prövningen av ansökningar som fastställs i artikel 41.1 j i förordning (EU) 2024/1348 från ett tidigare datum än det allmänna tillämpningsdatumet för den förordningen. Detta skulle göra det möjligt för medlemsstaterna att reagera snabbt och flexibelt på förändringar i migrationsflödena. Med tanke på att ansökningar från sådana sökande sannolikt är ogrundade, skulle asyl- och migrationsmyndigheterna genom att handlägga dem snabbt i ett påskyndat förfarande eller ett gränsförfarande mer effektivt kunna bedöma välgrundade anspråk, få fram snabbare beslut och därmed bidra till en asyl- och återvändandepolitik som fungerar bättre och mer trovärdigt, med full respekt för grundläggande rättigheter.</w:t>
            </w:r>
          </w:p>
        </w:tc>
        <w:tc>
          <w:tcPr>
            <w:tcW w:w="4876" w:type="dxa"/>
            <w:tcBorders>
              <w:top w:val="nil"/>
              <w:left w:val="nil"/>
              <w:bottom w:val="nil"/>
              <w:right w:val="nil"/>
            </w:tcBorders>
          </w:tcPr>
          <w:p w14:paraId="74EFCF80" w14:textId="77777777" w:rsidR="005B35AF" w:rsidRPr="00A966A4" w:rsidRDefault="005B35AF" w:rsidP="00EA1649">
            <w:pPr>
              <w:pStyle w:val="Normal6a"/>
            </w:pPr>
            <w:r w:rsidRPr="00A966A4">
              <w:t>(18)</w:t>
            </w:r>
            <w:r w:rsidRPr="00A966A4">
              <w:tab/>
              <w:t>Med tanke på att migrationssituationen kan förändras snabbt och pressen håller på att öka till följd av att det anländer blandade flöden med en hög andel personer som har små chanser att få internationellt skydd, bör medlemsstaterna kunna tillämpa den grund för att påskynda prövningen av ansökningar som fastställs i artikel 41.1 j i förordning (EU) 2024/1348 från ett tidigare datum än det allmänna tillämpningsdatumet för den förordningen. Detta skulle göra det möjligt för medlemsstaterna att reagera snabbt och flexibelt på förändringar i migrationsflödena. Med tanke på att ansökningar från sådana sökande sannolikt är ogrundade, skulle asyl- och migrationsmyndigheterna genom att handlägga dem snabbt i ett påskyndat förfarande eller ett gränsförfarande mer effektivt kunna bedöma välgrundade anspråk, få fram snabbare beslut och därmed bidra till en asyl- och återvändandepolitik som fungerar bättre och mer trovärdigt, med full respekt för grundläggande rättigheter</w:t>
            </w:r>
            <w:r w:rsidRPr="00A966A4">
              <w:rPr>
                <w:b/>
                <w:i/>
              </w:rPr>
              <w:t>, och därigenom upprätthålla de mänskliga rättigheterna för personer som uppfyller kriterierna för att söka asyl</w:t>
            </w:r>
            <w:r w:rsidRPr="00A966A4">
              <w:t>.</w:t>
            </w:r>
          </w:p>
        </w:tc>
      </w:tr>
    </w:tbl>
    <w:p w14:paraId="0B10B966"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1BA52E9C" w14:textId="77777777" w:rsidR="005B35AF" w:rsidRPr="00030820" w:rsidRDefault="005B35AF" w:rsidP="005B35AF">
      <w:pPr>
        <w:rPr>
          <w:lang w:val="en-GB"/>
        </w:rPr>
      </w:pPr>
      <w:r w:rsidRPr="00030820">
        <w:rPr>
          <w:rStyle w:val="HideTWBExt"/>
          <w:lang w:val="en-GB"/>
        </w:rPr>
        <w:t>&lt;/Amend&gt;</w:t>
      </w:r>
    </w:p>
    <w:p w14:paraId="2AF9E520"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155</w:t>
      </w:r>
      <w:r w:rsidRPr="00030820">
        <w:rPr>
          <w:rStyle w:val="HideTWBExt"/>
          <w:b w:val="0"/>
          <w:lang w:val="en-GB"/>
        </w:rPr>
        <w:t>&lt;/NumAm&gt;</w:t>
      </w:r>
    </w:p>
    <w:p w14:paraId="4FD7B6EB"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Jadwiga Wiśniewska, Mariusz Kamiński, Joachim Stanisław Brudziński, Maciej Wąsik</w:t>
      </w:r>
      <w:r w:rsidRPr="00030820">
        <w:rPr>
          <w:rStyle w:val="HideTWBExt"/>
          <w:b w:val="0"/>
          <w:lang w:val="en-GB"/>
        </w:rPr>
        <w:t>&lt;/Members&gt;</w:t>
      </w:r>
    </w:p>
    <w:p w14:paraId="21913B5A" w14:textId="77777777" w:rsidR="005B35AF" w:rsidRPr="00A966A4" w:rsidRDefault="005B35AF" w:rsidP="005B35AF">
      <w:pPr>
        <w:pStyle w:val="NormalBold"/>
      </w:pPr>
      <w:r w:rsidRPr="00A966A4">
        <w:rPr>
          <w:rStyle w:val="HideTWBExt"/>
          <w:b w:val="0"/>
        </w:rPr>
        <w:t>&lt;/RepeatBlock-By&gt;</w:t>
      </w:r>
    </w:p>
    <w:p w14:paraId="5B9EA756"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0867E8F" w14:textId="77777777" w:rsidR="005B35AF" w:rsidRPr="00A966A4" w:rsidRDefault="005B35AF" w:rsidP="005B35AF">
      <w:pPr>
        <w:pStyle w:val="NormalBold"/>
      </w:pPr>
      <w:r w:rsidRPr="00A966A4">
        <w:rPr>
          <w:rStyle w:val="HideTWBExt"/>
          <w:b w:val="0"/>
        </w:rPr>
        <w:t>&lt;Article&gt;</w:t>
      </w:r>
      <w:r w:rsidRPr="00A966A4">
        <w:t>Skäl 18</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562DDB6" w14:textId="77777777" w:rsidTr="00EA1649">
        <w:trPr>
          <w:trHeight w:hRule="exact" w:val="240"/>
          <w:jc w:val="center"/>
        </w:trPr>
        <w:tc>
          <w:tcPr>
            <w:tcW w:w="9752" w:type="dxa"/>
            <w:gridSpan w:val="2"/>
            <w:tcBorders>
              <w:top w:val="nil"/>
              <w:left w:val="nil"/>
              <w:bottom w:val="nil"/>
              <w:right w:val="nil"/>
            </w:tcBorders>
          </w:tcPr>
          <w:p w14:paraId="72B21880" w14:textId="77777777" w:rsidR="005B35AF" w:rsidRPr="00A966A4" w:rsidRDefault="005B35AF" w:rsidP="00EA1649"/>
        </w:tc>
      </w:tr>
      <w:tr w:rsidR="005B35AF" w:rsidRPr="00A966A4" w14:paraId="1E352EAD" w14:textId="77777777" w:rsidTr="00EA1649">
        <w:trPr>
          <w:trHeight w:val="240"/>
          <w:jc w:val="center"/>
        </w:trPr>
        <w:tc>
          <w:tcPr>
            <w:tcW w:w="4876" w:type="dxa"/>
            <w:tcBorders>
              <w:top w:val="nil"/>
              <w:left w:val="nil"/>
              <w:bottom w:val="nil"/>
              <w:right w:val="nil"/>
            </w:tcBorders>
          </w:tcPr>
          <w:p w14:paraId="2CE068A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81BD132" w14:textId="77777777" w:rsidR="005B35AF" w:rsidRPr="00A966A4" w:rsidRDefault="005B35AF" w:rsidP="00EA1649">
            <w:pPr>
              <w:pStyle w:val="AmColumnHeading"/>
            </w:pPr>
            <w:r w:rsidRPr="00A966A4">
              <w:t>Ändringsförslag</w:t>
            </w:r>
          </w:p>
        </w:tc>
      </w:tr>
      <w:tr w:rsidR="005B35AF" w:rsidRPr="00A966A4" w14:paraId="201E0046" w14:textId="77777777" w:rsidTr="00EA1649">
        <w:trPr>
          <w:jc w:val="center"/>
        </w:trPr>
        <w:tc>
          <w:tcPr>
            <w:tcW w:w="4876" w:type="dxa"/>
            <w:tcBorders>
              <w:top w:val="nil"/>
              <w:left w:val="nil"/>
              <w:bottom w:val="nil"/>
              <w:right w:val="nil"/>
            </w:tcBorders>
          </w:tcPr>
          <w:p w14:paraId="794C6F92" w14:textId="77777777" w:rsidR="005B35AF" w:rsidRPr="00A966A4" w:rsidRDefault="005B35AF" w:rsidP="00EA1649">
            <w:pPr>
              <w:pStyle w:val="Normal6a"/>
            </w:pPr>
            <w:r w:rsidRPr="00A966A4">
              <w:t>(18)</w:t>
            </w:r>
            <w:r w:rsidRPr="00A966A4">
              <w:tab/>
              <w:t xml:space="preserve">Med tanke på att migrationssituationen kan förändras snabbt och pressen håller på att öka till följd av att det anländer blandade flöden med en hög andel personer som har små chanser att få internationellt skydd, bör medlemsstaterna kunna tillämpa den grund för att påskynda prövningen av ansökningar som fastställs i artikel </w:t>
            </w:r>
            <w:r w:rsidRPr="00A966A4">
              <w:rPr>
                <w:b/>
                <w:i/>
              </w:rPr>
              <w:t>41.1</w:t>
            </w:r>
            <w:r w:rsidRPr="00A966A4">
              <w:t xml:space="preserve"> j i förordning (EU) 2024/1348 från ett tidigare datum än det allmänna tillämpningsdatumet för den förordningen. Detta skulle göra det möjligt för medlemsstaterna att reagera snabbt och flexibelt på förändringar i migrationsflödena. Med tanke på att ansökningar från sådana sökande sannolikt är ogrundade, skulle asyl- och migrationsmyndigheterna genom att handlägga dem snabbt i ett påskyndat förfarande eller ett gränsförfarande mer effektivt kunna bedöma välgrundade anspråk, få fram snabbare beslut och därmed bidra till en asyl- och återvändandepolitik som fungerar bättre och mer trovärdigt, med full respekt för grundläggande rättigheter.</w:t>
            </w:r>
          </w:p>
        </w:tc>
        <w:tc>
          <w:tcPr>
            <w:tcW w:w="4876" w:type="dxa"/>
            <w:tcBorders>
              <w:top w:val="nil"/>
              <w:left w:val="nil"/>
              <w:bottom w:val="nil"/>
              <w:right w:val="nil"/>
            </w:tcBorders>
          </w:tcPr>
          <w:p w14:paraId="0461343F" w14:textId="77777777" w:rsidR="005B35AF" w:rsidRPr="00A966A4" w:rsidRDefault="005B35AF" w:rsidP="00EA1649">
            <w:pPr>
              <w:pStyle w:val="Normal6a"/>
            </w:pPr>
            <w:r w:rsidRPr="00A966A4">
              <w:t>(18)</w:t>
            </w:r>
            <w:r w:rsidRPr="00A966A4">
              <w:tab/>
              <w:t xml:space="preserve">Med tanke på att migrationssituationen kan förändras snabbt och pressen håller på att öka till följd av att det anländer blandade flöden med en hög andel personer som har små chanser att få internationellt skydd, bör medlemsstaterna kunna tillämpa den grund för att påskynda prövningen av ansökningar som fastställs i artikel </w:t>
            </w:r>
            <w:r w:rsidRPr="00A966A4">
              <w:rPr>
                <w:b/>
                <w:i/>
              </w:rPr>
              <w:t>42.1</w:t>
            </w:r>
            <w:r w:rsidRPr="00A966A4">
              <w:t xml:space="preserve"> j i förordning (EU) 2024/1348 från ett tidigare datum än det allmänna tillämpningsdatumet för den förordningen. Detta skulle göra det möjligt för medlemsstaterna att reagera snabbt och flexibelt på förändringar i migrationsflödena. Med tanke på att ansökningar från sådana sökande sannolikt är ogrundade, skulle asyl- och migrationsmyndigheterna genom att handlägga dem snabbt i ett påskyndat förfarande eller ett gränsförfarande mer effektivt kunna bedöma välgrundade anspråk, få fram snabbare beslut och därmed bidra till en asyl- och återvändandepolitik som fungerar bättre och mer trovärdigt, med full respekt för grundläggande rättigheter.</w:t>
            </w:r>
          </w:p>
        </w:tc>
      </w:tr>
    </w:tbl>
    <w:p w14:paraId="39FD376D"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{PL}</w:t>
      </w:r>
      <w:r w:rsidRPr="00030820">
        <w:rPr>
          <w:lang w:val="en-GB"/>
        </w:rPr>
        <w:t>pl</w:t>
      </w:r>
      <w:r w:rsidRPr="00030820">
        <w:rPr>
          <w:rStyle w:val="HideTWBExt"/>
          <w:lang w:val="en-GB"/>
        </w:rPr>
        <w:t>&lt;/Original&gt;</w:t>
      </w:r>
    </w:p>
    <w:p w14:paraId="42441AB4" w14:textId="77777777" w:rsidR="005B35AF" w:rsidRPr="00030820" w:rsidRDefault="005B35AF" w:rsidP="005B35AF">
      <w:pPr>
        <w:rPr>
          <w:lang w:val="en-GB"/>
        </w:rPr>
      </w:pPr>
      <w:r w:rsidRPr="00030820">
        <w:rPr>
          <w:rStyle w:val="HideTWBExt"/>
          <w:lang w:val="en-GB"/>
        </w:rPr>
        <w:t>&lt;/Amend&gt;</w:t>
      </w:r>
    </w:p>
    <w:p w14:paraId="49C13784"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156</w:t>
      </w:r>
      <w:r w:rsidRPr="00030820">
        <w:rPr>
          <w:rStyle w:val="HideTWBExt"/>
          <w:b w:val="0"/>
          <w:lang w:val="en-GB"/>
        </w:rPr>
        <w:t>&lt;/NumAm&gt;</w:t>
      </w:r>
    </w:p>
    <w:p w14:paraId="147BB1C6"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Damien Carême</w:t>
      </w:r>
      <w:r w:rsidRPr="00030820">
        <w:rPr>
          <w:rStyle w:val="HideTWBExt"/>
          <w:b w:val="0"/>
          <w:lang w:val="en-GB"/>
        </w:rPr>
        <w:t>&lt;/Members&gt;</w:t>
      </w:r>
    </w:p>
    <w:p w14:paraId="685FC534" w14:textId="77777777" w:rsidR="005B35AF" w:rsidRPr="00030820" w:rsidRDefault="005B35AF" w:rsidP="005B35AF">
      <w:pPr>
        <w:pStyle w:val="NormalBold"/>
        <w:rPr>
          <w:lang w:val="en-GB"/>
        </w:rPr>
      </w:pPr>
      <w:r w:rsidRPr="00030820">
        <w:rPr>
          <w:rStyle w:val="HideTWBExt"/>
          <w:b w:val="0"/>
          <w:lang w:val="en-GB"/>
        </w:rPr>
        <w:t>&lt;/RepeatBlock-By&gt;</w:t>
      </w:r>
    </w:p>
    <w:p w14:paraId="3D1D58A6"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9DE9C57" w14:textId="77777777" w:rsidR="005B35AF" w:rsidRPr="00A966A4" w:rsidRDefault="005B35AF" w:rsidP="005B35AF">
      <w:pPr>
        <w:pStyle w:val="NormalBold"/>
      </w:pPr>
      <w:r w:rsidRPr="00A966A4">
        <w:rPr>
          <w:rStyle w:val="HideTWBExt"/>
          <w:b w:val="0"/>
        </w:rPr>
        <w:t>&lt;Article&gt;</w:t>
      </w:r>
      <w:r w:rsidRPr="00A966A4">
        <w:t>Skäl 19</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7C45EBD" w14:textId="77777777" w:rsidTr="00EA1649">
        <w:trPr>
          <w:trHeight w:hRule="exact" w:val="240"/>
          <w:jc w:val="center"/>
        </w:trPr>
        <w:tc>
          <w:tcPr>
            <w:tcW w:w="9752" w:type="dxa"/>
            <w:gridSpan w:val="2"/>
            <w:tcBorders>
              <w:top w:val="nil"/>
              <w:left w:val="nil"/>
              <w:bottom w:val="nil"/>
              <w:right w:val="nil"/>
            </w:tcBorders>
          </w:tcPr>
          <w:p w14:paraId="5C208CBF" w14:textId="77777777" w:rsidR="005B35AF" w:rsidRPr="00A966A4" w:rsidRDefault="005B35AF" w:rsidP="00EA1649"/>
        </w:tc>
      </w:tr>
      <w:tr w:rsidR="005B35AF" w:rsidRPr="00A966A4" w14:paraId="5941FF7C" w14:textId="77777777" w:rsidTr="00EA1649">
        <w:trPr>
          <w:trHeight w:val="240"/>
          <w:jc w:val="center"/>
        </w:trPr>
        <w:tc>
          <w:tcPr>
            <w:tcW w:w="4876" w:type="dxa"/>
            <w:tcBorders>
              <w:top w:val="nil"/>
              <w:left w:val="nil"/>
              <w:bottom w:val="nil"/>
              <w:right w:val="nil"/>
            </w:tcBorders>
          </w:tcPr>
          <w:p w14:paraId="7373735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F1BD187" w14:textId="77777777" w:rsidR="005B35AF" w:rsidRPr="00A966A4" w:rsidRDefault="005B35AF" w:rsidP="00EA1649">
            <w:pPr>
              <w:pStyle w:val="AmColumnHeading"/>
            </w:pPr>
            <w:r w:rsidRPr="00A966A4">
              <w:t>Ändringsförslag</w:t>
            </w:r>
          </w:p>
        </w:tc>
      </w:tr>
      <w:tr w:rsidR="005B35AF" w:rsidRPr="00A966A4" w14:paraId="61ABCE86" w14:textId="77777777" w:rsidTr="00EA1649">
        <w:trPr>
          <w:jc w:val="center"/>
        </w:trPr>
        <w:tc>
          <w:tcPr>
            <w:tcW w:w="4876" w:type="dxa"/>
            <w:tcBorders>
              <w:top w:val="nil"/>
              <w:left w:val="nil"/>
              <w:bottom w:val="nil"/>
              <w:right w:val="nil"/>
            </w:tcBorders>
          </w:tcPr>
          <w:p w14:paraId="53F310E9" w14:textId="77777777" w:rsidR="005B35AF" w:rsidRPr="00A966A4" w:rsidRDefault="005B35AF" w:rsidP="00EA1649">
            <w:pPr>
              <w:pStyle w:val="Normal6a"/>
            </w:pPr>
            <w:r w:rsidRPr="00A966A4">
              <w:rPr>
                <w:b/>
                <w:i/>
              </w:rPr>
              <w:t>(19)</w:t>
            </w:r>
            <w:r w:rsidRPr="00A966A4">
              <w:tab/>
            </w:r>
            <w:r w:rsidRPr="00A966A4">
              <w:rPr>
                <w:b/>
                <w:i/>
              </w:rPr>
              <w:t>För att kunna ta hänsyn till komplicerade och faktiska situationer i tredjeländer bör dessutom medlemsstaterna, när de tillämpar eller inför lagstiftning som gör det möjligt att nationellt beteckna ett tredjeland som ett säkert ursprungsland eller ett säkert tredjeland, kunna göra det med undantag för särskilda delar av landets territorium eller tydligt identifierbara kategorier av personer, innan förordning (EU) 2024/1348 börjar gälla.</w:t>
            </w:r>
          </w:p>
        </w:tc>
        <w:tc>
          <w:tcPr>
            <w:tcW w:w="4876" w:type="dxa"/>
            <w:tcBorders>
              <w:top w:val="nil"/>
              <w:left w:val="nil"/>
              <w:bottom w:val="nil"/>
              <w:right w:val="nil"/>
            </w:tcBorders>
          </w:tcPr>
          <w:p w14:paraId="2EDCA4D2" w14:textId="77777777" w:rsidR="005B35AF" w:rsidRPr="00A966A4" w:rsidRDefault="005B35AF" w:rsidP="00EA1649">
            <w:pPr>
              <w:pStyle w:val="Normal6a"/>
            </w:pPr>
            <w:r w:rsidRPr="00A966A4">
              <w:rPr>
                <w:b/>
                <w:i/>
              </w:rPr>
              <w:t>utgår</w:t>
            </w:r>
          </w:p>
        </w:tc>
      </w:tr>
    </w:tbl>
    <w:p w14:paraId="171EDA67"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5AD4E3A" w14:textId="77777777" w:rsidR="005B35AF" w:rsidRPr="00A966A4" w:rsidRDefault="005B35AF" w:rsidP="005B35AF">
      <w:r w:rsidRPr="00A966A4">
        <w:rPr>
          <w:rStyle w:val="HideTWBExt"/>
        </w:rPr>
        <w:t>&lt;/Amend&gt;</w:t>
      </w:r>
    </w:p>
    <w:p w14:paraId="349ED260"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157</w:t>
      </w:r>
      <w:r w:rsidRPr="00A966A4">
        <w:rPr>
          <w:rStyle w:val="HideTWBExt"/>
          <w:b w:val="0"/>
        </w:rPr>
        <w:t>&lt;/NumAm&gt;</w:t>
      </w:r>
    </w:p>
    <w:p w14:paraId="4BF97568"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3C19EA07" w14:textId="77777777" w:rsidR="005B35AF" w:rsidRPr="00A966A4" w:rsidRDefault="005B35AF" w:rsidP="005B35AF">
      <w:pPr>
        <w:pStyle w:val="NormalBold"/>
      </w:pPr>
      <w:r w:rsidRPr="00A966A4">
        <w:rPr>
          <w:rStyle w:val="HideTWBExt"/>
          <w:b w:val="0"/>
        </w:rPr>
        <w:t>&lt;/RepeatBlock-By&gt;</w:t>
      </w:r>
    </w:p>
    <w:p w14:paraId="4933E0D0"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6447655" w14:textId="77777777" w:rsidR="005B35AF" w:rsidRPr="00A966A4" w:rsidRDefault="005B35AF" w:rsidP="005B35AF">
      <w:pPr>
        <w:pStyle w:val="NormalBold"/>
      </w:pPr>
      <w:r w:rsidRPr="00A966A4">
        <w:rPr>
          <w:rStyle w:val="HideTWBExt"/>
          <w:b w:val="0"/>
        </w:rPr>
        <w:t>&lt;Article&gt;</w:t>
      </w:r>
      <w:r w:rsidRPr="00A966A4">
        <w:t>Skäl 19</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567B109" w14:textId="77777777" w:rsidTr="00EA1649">
        <w:trPr>
          <w:trHeight w:hRule="exact" w:val="240"/>
          <w:jc w:val="center"/>
        </w:trPr>
        <w:tc>
          <w:tcPr>
            <w:tcW w:w="9752" w:type="dxa"/>
            <w:gridSpan w:val="2"/>
            <w:tcBorders>
              <w:top w:val="nil"/>
              <w:left w:val="nil"/>
              <w:bottom w:val="nil"/>
              <w:right w:val="nil"/>
            </w:tcBorders>
          </w:tcPr>
          <w:p w14:paraId="6B7C94DC" w14:textId="77777777" w:rsidR="005B35AF" w:rsidRPr="00A966A4" w:rsidRDefault="005B35AF" w:rsidP="00EA1649"/>
        </w:tc>
      </w:tr>
      <w:tr w:rsidR="005B35AF" w:rsidRPr="00A966A4" w14:paraId="30B4F41C" w14:textId="77777777" w:rsidTr="00EA1649">
        <w:trPr>
          <w:trHeight w:val="240"/>
          <w:jc w:val="center"/>
        </w:trPr>
        <w:tc>
          <w:tcPr>
            <w:tcW w:w="4876" w:type="dxa"/>
            <w:tcBorders>
              <w:top w:val="nil"/>
              <w:left w:val="nil"/>
              <w:bottom w:val="nil"/>
              <w:right w:val="nil"/>
            </w:tcBorders>
          </w:tcPr>
          <w:p w14:paraId="15FF7C8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5588A0E" w14:textId="77777777" w:rsidR="005B35AF" w:rsidRPr="00A966A4" w:rsidRDefault="005B35AF" w:rsidP="00EA1649">
            <w:pPr>
              <w:pStyle w:val="AmColumnHeading"/>
            </w:pPr>
            <w:r w:rsidRPr="00A966A4">
              <w:t>Ändringsförslag</w:t>
            </w:r>
          </w:p>
        </w:tc>
      </w:tr>
      <w:tr w:rsidR="005B35AF" w:rsidRPr="00A966A4" w14:paraId="78D5936A" w14:textId="77777777" w:rsidTr="00EA1649">
        <w:trPr>
          <w:jc w:val="center"/>
        </w:trPr>
        <w:tc>
          <w:tcPr>
            <w:tcW w:w="4876" w:type="dxa"/>
            <w:tcBorders>
              <w:top w:val="nil"/>
              <w:left w:val="nil"/>
              <w:bottom w:val="nil"/>
              <w:right w:val="nil"/>
            </w:tcBorders>
          </w:tcPr>
          <w:p w14:paraId="2905926A" w14:textId="77777777" w:rsidR="005B35AF" w:rsidRPr="00A966A4" w:rsidRDefault="005B35AF" w:rsidP="00EA1649">
            <w:pPr>
              <w:pStyle w:val="Normal6a"/>
            </w:pPr>
            <w:r w:rsidRPr="00A966A4">
              <w:rPr>
                <w:b/>
                <w:i/>
              </w:rPr>
              <w:t>(19)</w:t>
            </w:r>
            <w:r w:rsidRPr="00A966A4">
              <w:tab/>
            </w:r>
            <w:r w:rsidRPr="00A966A4">
              <w:rPr>
                <w:b/>
                <w:i/>
              </w:rPr>
              <w:t>För att kunna ta hänsyn till komplicerade och faktiska situationer i tredjeländer bör dessutom medlemsstaterna, när de tillämpar eller inför lagstiftning som gör det möjligt att nationellt beteckna ett tredjeland som ett säkert ursprungsland eller ett säkert tredjeland, kunna göra det med undantag för särskilda delar av landets territorium eller tydligt identifierbara kategorier av personer, innan förordning (EU) 2024/1348 börjar gälla.</w:t>
            </w:r>
          </w:p>
        </w:tc>
        <w:tc>
          <w:tcPr>
            <w:tcW w:w="4876" w:type="dxa"/>
            <w:tcBorders>
              <w:top w:val="nil"/>
              <w:left w:val="nil"/>
              <w:bottom w:val="nil"/>
              <w:right w:val="nil"/>
            </w:tcBorders>
          </w:tcPr>
          <w:p w14:paraId="55CEC7D8" w14:textId="77777777" w:rsidR="005B35AF" w:rsidRPr="00A966A4" w:rsidRDefault="005B35AF" w:rsidP="00EA1649">
            <w:pPr>
              <w:pStyle w:val="Normal6a"/>
            </w:pPr>
            <w:r w:rsidRPr="00A966A4">
              <w:rPr>
                <w:b/>
                <w:i/>
              </w:rPr>
              <w:t>utgår</w:t>
            </w:r>
          </w:p>
        </w:tc>
      </w:tr>
    </w:tbl>
    <w:p w14:paraId="34854391"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77DE777"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3425BF9C" w14:textId="77777777" w:rsidR="005B35AF" w:rsidRPr="00A966A4" w:rsidRDefault="005B35AF" w:rsidP="005B35AF">
      <w:pPr>
        <w:pStyle w:val="AmJustText"/>
      </w:pPr>
      <w:r w:rsidRPr="00A966A4">
        <w:t>Ingen motivering har lämnats till varför dessa särskilda bestämmelser i asyl- och migrationspakten bör tillämpas tidigare än andra bestämmelser i pakten, exempelvis bestämmelserna om tillhandahållande av rättshjälp i förordningen om asylförfaranden, bestämmelserna om tillämpning av solidaritetsbestämmelserna i förordningen om asyl- och migrationshantering eller bestämmelserna om tillträde till arbetsmarknaden i direktivet om mottagningsvillkor. Oavsett är det högst osannolikt att lagstiftningsprocessen kommer att vara avslutad i tid för att dessa bestämmelser ska kunna tillämpas före juni 2026.</w:t>
      </w:r>
    </w:p>
    <w:p w14:paraId="2734956C" w14:textId="77777777" w:rsidR="005B35AF" w:rsidRPr="00A966A4" w:rsidRDefault="005B35AF" w:rsidP="005B35AF">
      <w:r w:rsidRPr="00A966A4">
        <w:rPr>
          <w:rStyle w:val="HideTWBExt"/>
        </w:rPr>
        <w:t>&lt;/Amend&gt;</w:t>
      </w:r>
    </w:p>
    <w:p w14:paraId="27550A3B"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158</w:t>
      </w:r>
      <w:r w:rsidRPr="00A966A4">
        <w:rPr>
          <w:rStyle w:val="HideTWBExt"/>
          <w:b w:val="0"/>
        </w:rPr>
        <w:t>&lt;/NumAm&gt;</w:t>
      </w:r>
    </w:p>
    <w:p w14:paraId="0476438B"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4809D143" w14:textId="77777777" w:rsidR="005B35AF" w:rsidRPr="00A966A4" w:rsidRDefault="005B35AF" w:rsidP="005B35AF">
      <w:pPr>
        <w:pStyle w:val="NormalBold"/>
      </w:pPr>
      <w:r w:rsidRPr="00A966A4">
        <w:rPr>
          <w:rStyle w:val="HideTWBExt"/>
          <w:b w:val="0"/>
        </w:rPr>
        <w:t>&lt;/RepeatBlock-By&gt;</w:t>
      </w:r>
    </w:p>
    <w:p w14:paraId="3BADBFCC"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3A3C164" w14:textId="77777777" w:rsidR="005B35AF" w:rsidRPr="00A966A4" w:rsidRDefault="005B35AF" w:rsidP="005B35AF">
      <w:pPr>
        <w:pStyle w:val="NormalBold"/>
      </w:pPr>
      <w:r w:rsidRPr="00A966A4">
        <w:rPr>
          <w:rStyle w:val="HideTWBExt"/>
          <w:b w:val="0"/>
        </w:rPr>
        <w:t>&lt;Article&gt;</w:t>
      </w:r>
      <w:r w:rsidRPr="00A966A4">
        <w:t>Skäl 19</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FBF9275" w14:textId="77777777" w:rsidTr="00EA1649">
        <w:trPr>
          <w:trHeight w:hRule="exact" w:val="240"/>
          <w:jc w:val="center"/>
        </w:trPr>
        <w:tc>
          <w:tcPr>
            <w:tcW w:w="9752" w:type="dxa"/>
            <w:gridSpan w:val="2"/>
            <w:tcBorders>
              <w:top w:val="nil"/>
              <w:left w:val="nil"/>
              <w:bottom w:val="nil"/>
              <w:right w:val="nil"/>
            </w:tcBorders>
          </w:tcPr>
          <w:p w14:paraId="0C3EC95C" w14:textId="77777777" w:rsidR="005B35AF" w:rsidRPr="00A966A4" w:rsidRDefault="005B35AF" w:rsidP="00EA1649"/>
        </w:tc>
      </w:tr>
      <w:tr w:rsidR="005B35AF" w:rsidRPr="00A966A4" w14:paraId="03D9B1E8" w14:textId="77777777" w:rsidTr="00EA1649">
        <w:trPr>
          <w:trHeight w:val="240"/>
          <w:jc w:val="center"/>
        </w:trPr>
        <w:tc>
          <w:tcPr>
            <w:tcW w:w="4876" w:type="dxa"/>
            <w:tcBorders>
              <w:top w:val="nil"/>
              <w:left w:val="nil"/>
              <w:bottom w:val="nil"/>
              <w:right w:val="nil"/>
            </w:tcBorders>
          </w:tcPr>
          <w:p w14:paraId="536269A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17BC24D" w14:textId="77777777" w:rsidR="005B35AF" w:rsidRPr="00A966A4" w:rsidRDefault="005B35AF" w:rsidP="00EA1649">
            <w:pPr>
              <w:pStyle w:val="AmColumnHeading"/>
            </w:pPr>
            <w:r w:rsidRPr="00A966A4">
              <w:t>Ändringsförslag</w:t>
            </w:r>
          </w:p>
        </w:tc>
      </w:tr>
      <w:tr w:rsidR="005B35AF" w:rsidRPr="00A966A4" w14:paraId="26328806" w14:textId="77777777" w:rsidTr="00EA1649">
        <w:trPr>
          <w:jc w:val="center"/>
        </w:trPr>
        <w:tc>
          <w:tcPr>
            <w:tcW w:w="4876" w:type="dxa"/>
            <w:tcBorders>
              <w:top w:val="nil"/>
              <w:left w:val="nil"/>
              <w:bottom w:val="nil"/>
              <w:right w:val="nil"/>
            </w:tcBorders>
          </w:tcPr>
          <w:p w14:paraId="518AD205" w14:textId="77777777" w:rsidR="005B35AF" w:rsidRPr="00A966A4" w:rsidRDefault="005B35AF" w:rsidP="00EA1649">
            <w:pPr>
              <w:pStyle w:val="Normal6a"/>
            </w:pPr>
            <w:r w:rsidRPr="00A966A4">
              <w:rPr>
                <w:b/>
                <w:i/>
              </w:rPr>
              <w:t>(19)</w:t>
            </w:r>
            <w:r w:rsidRPr="00A966A4">
              <w:tab/>
            </w:r>
            <w:r w:rsidRPr="00A966A4">
              <w:rPr>
                <w:b/>
                <w:i/>
              </w:rPr>
              <w:t>För att kunna ta hänsyn till komplicerade och faktiska situationer i tredjeländer bör dessutom medlemsstaterna, när de tillämpar eller inför lagstiftning som gör det möjligt att nationellt beteckna ett tredjeland som ett säkert ursprungsland eller ett säkert tredjeland, kunna göra det med undantag för särskilda delar av landets territorium eller tydligt identifierbara kategorier av personer, innan förordning (EU) 2024/1348 börjar gälla.</w:t>
            </w:r>
          </w:p>
        </w:tc>
        <w:tc>
          <w:tcPr>
            <w:tcW w:w="4876" w:type="dxa"/>
            <w:tcBorders>
              <w:top w:val="nil"/>
              <w:left w:val="nil"/>
              <w:bottom w:val="nil"/>
              <w:right w:val="nil"/>
            </w:tcBorders>
          </w:tcPr>
          <w:p w14:paraId="55A7ECC1" w14:textId="77777777" w:rsidR="005B35AF" w:rsidRPr="00A966A4" w:rsidRDefault="005B35AF" w:rsidP="00EA1649">
            <w:pPr>
              <w:pStyle w:val="Normal6a"/>
            </w:pPr>
            <w:r w:rsidRPr="00A966A4">
              <w:rPr>
                <w:b/>
                <w:i/>
              </w:rPr>
              <w:t>utgår</w:t>
            </w:r>
          </w:p>
        </w:tc>
      </w:tr>
    </w:tbl>
    <w:p w14:paraId="7B9914D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AC13A99" w14:textId="77777777" w:rsidR="005B35AF" w:rsidRPr="00A966A4" w:rsidRDefault="005B35AF" w:rsidP="005B35AF">
      <w:r w:rsidRPr="00A966A4">
        <w:rPr>
          <w:rStyle w:val="HideTWBExt"/>
        </w:rPr>
        <w:t>&lt;/Amend&gt;</w:t>
      </w:r>
    </w:p>
    <w:p w14:paraId="21F1C5F1"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159</w:t>
      </w:r>
      <w:r w:rsidRPr="00A966A4">
        <w:rPr>
          <w:rStyle w:val="HideTWBExt"/>
          <w:b w:val="0"/>
        </w:rPr>
        <w:t>&lt;/NumAm&gt;</w:t>
      </w:r>
    </w:p>
    <w:p w14:paraId="53437788"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5E4D7319" w14:textId="77777777" w:rsidR="005B35AF" w:rsidRPr="00A966A4" w:rsidRDefault="005B35AF" w:rsidP="005B35AF">
      <w:pPr>
        <w:pStyle w:val="NormalBold"/>
      </w:pPr>
      <w:r w:rsidRPr="00A966A4">
        <w:rPr>
          <w:rStyle w:val="HideTWBExt"/>
          <w:b w:val="0"/>
        </w:rPr>
        <w:t>&lt;/RepeatBlock-By&gt;</w:t>
      </w:r>
    </w:p>
    <w:p w14:paraId="5C4565F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D6687EE" w14:textId="77777777" w:rsidR="005B35AF" w:rsidRPr="00A966A4" w:rsidRDefault="005B35AF" w:rsidP="005B35AF">
      <w:pPr>
        <w:pStyle w:val="NormalBold"/>
      </w:pPr>
      <w:r w:rsidRPr="00A966A4">
        <w:rPr>
          <w:rStyle w:val="HideTWBExt"/>
          <w:b w:val="0"/>
        </w:rPr>
        <w:t>&lt;Article&gt;</w:t>
      </w:r>
      <w:r w:rsidRPr="00A966A4">
        <w:t>Skäl 19</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121DBCA" w14:textId="77777777" w:rsidTr="00EA1649">
        <w:trPr>
          <w:trHeight w:hRule="exact" w:val="240"/>
          <w:jc w:val="center"/>
        </w:trPr>
        <w:tc>
          <w:tcPr>
            <w:tcW w:w="9752" w:type="dxa"/>
            <w:gridSpan w:val="2"/>
            <w:tcBorders>
              <w:top w:val="nil"/>
              <w:left w:val="nil"/>
              <w:bottom w:val="nil"/>
              <w:right w:val="nil"/>
            </w:tcBorders>
          </w:tcPr>
          <w:p w14:paraId="11799A51" w14:textId="77777777" w:rsidR="005B35AF" w:rsidRPr="00A966A4" w:rsidRDefault="005B35AF" w:rsidP="00EA1649"/>
        </w:tc>
      </w:tr>
      <w:tr w:rsidR="005B35AF" w:rsidRPr="00A966A4" w14:paraId="6A4E9EB5" w14:textId="77777777" w:rsidTr="00EA1649">
        <w:trPr>
          <w:trHeight w:val="240"/>
          <w:jc w:val="center"/>
        </w:trPr>
        <w:tc>
          <w:tcPr>
            <w:tcW w:w="4876" w:type="dxa"/>
            <w:tcBorders>
              <w:top w:val="nil"/>
              <w:left w:val="nil"/>
              <w:bottom w:val="nil"/>
              <w:right w:val="nil"/>
            </w:tcBorders>
          </w:tcPr>
          <w:p w14:paraId="0AF9770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F5711B2" w14:textId="77777777" w:rsidR="005B35AF" w:rsidRPr="00A966A4" w:rsidRDefault="005B35AF" w:rsidP="00EA1649">
            <w:pPr>
              <w:pStyle w:val="AmColumnHeading"/>
            </w:pPr>
            <w:r w:rsidRPr="00A966A4">
              <w:t>Ändringsförslag</w:t>
            </w:r>
          </w:p>
        </w:tc>
      </w:tr>
      <w:tr w:rsidR="005B35AF" w:rsidRPr="00A966A4" w14:paraId="120F04CA" w14:textId="77777777" w:rsidTr="00EA1649">
        <w:trPr>
          <w:jc w:val="center"/>
        </w:trPr>
        <w:tc>
          <w:tcPr>
            <w:tcW w:w="4876" w:type="dxa"/>
            <w:tcBorders>
              <w:top w:val="nil"/>
              <w:left w:val="nil"/>
              <w:bottom w:val="nil"/>
              <w:right w:val="nil"/>
            </w:tcBorders>
          </w:tcPr>
          <w:p w14:paraId="652B816C" w14:textId="77777777" w:rsidR="005B35AF" w:rsidRPr="00A966A4" w:rsidRDefault="005B35AF" w:rsidP="00EA1649">
            <w:pPr>
              <w:pStyle w:val="Normal6a"/>
            </w:pPr>
            <w:r w:rsidRPr="00A966A4">
              <w:t>(19)</w:t>
            </w:r>
            <w:r w:rsidRPr="00A966A4">
              <w:tab/>
              <w:t xml:space="preserve">För att kunna ta hänsyn till komplicerade och </w:t>
            </w:r>
            <w:r w:rsidRPr="00A966A4">
              <w:rPr>
                <w:b/>
                <w:i/>
              </w:rPr>
              <w:t>faktiska</w:t>
            </w:r>
            <w:r w:rsidRPr="00A966A4">
              <w:t xml:space="preserve"> situationer i tredjeländer bör </w:t>
            </w:r>
            <w:r w:rsidRPr="00A966A4">
              <w:rPr>
                <w:b/>
                <w:i/>
              </w:rPr>
              <w:t>dessutom</w:t>
            </w:r>
            <w:r w:rsidRPr="00A966A4">
              <w:t xml:space="preserve"> medlemsstaterna</w:t>
            </w:r>
            <w:r w:rsidRPr="00A966A4">
              <w:rPr>
                <w:b/>
                <w:i/>
              </w:rPr>
              <w:t>, när de tillämpar eller inför</w:t>
            </w:r>
            <w:r w:rsidRPr="00A966A4">
              <w:t xml:space="preserve"> lagstiftning som gör det möjligt att nationellt beteckna ett tredjeland som ett säkert ursprungsland eller ett säkert tredjeland, </w:t>
            </w:r>
            <w:r w:rsidRPr="00A966A4">
              <w:rPr>
                <w:b/>
                <w:i/>
              </w:rPr>
              <w:t>kunna göra det</w:t>
            </w:r>
            <w:r w:rsidRPr="00A966A4">
              <w:t xml:space="preserve"> med undantag för särskilda delar av landets territorium eller tydligt identifierbara kategorier av personer, innan förordning (EU) 2024/1348 börjar gälla.</w:t>
            </w:r>
          </w:p>
        </w:tc>
        <w:tc>
          <w:tcPr>
            <w:tcW w:w="4876" w:type="dxa"/>
            <w:tcBorders>
              <w:top w:val="nil"/>
              <w:left w:val="nil"/>
              <w:bottom w:val="nil"/>
              <w:right w:val="nil"/>
            </w:tcBorders>
          </w:tcPr>
          <w:p w14:paraId="5110F189" w14:textId="77777777" w:rsidR="005B35AF" w:rsidRPr="00A966A4" w:rsidRDefault="005B35AF" w:rsidP="00EA1649">
            <w:pPr>
              <w:pStyle w:val="Normal6a"/>
            </w:pPr>
            <w:r w:rsidRPr="00A966A4">
              <w:t>(19)</w:t>
            </w:r>
            <w:r w:rsidRPr="00A966A4">
              <w:tab/>
              <w:t xml:space="preserve">För att kunna ta hänsyn till komplicerade och </w:t>
            </w:r>
            <w:r w:rsidRPr="00A966A4">
              <w:rPr>
                <w:b/>
                <w:i/>
              </w:rPr>
              <w:t>föränderliga</w:t>
            </w:r>
            <w:r w:rsidRPr="00A966A4">
              <w:t xml:space="preserve"> situationer i tredjeländer bör medlemsstaterna</w:t>
            </w:r>
            <w:r w:rsidRPr="00A966A4">
              <w:rPr>
                <w:b/>
                <w:i/>
              </w:rPr>
              <w:t xml:space="preserve"> ha möjlighet att tillämpa eller införa</w:t>
            </w:r>
            <w:r w:rsidRPr="00A966A4">
              <w:t xml:space="preserve"> lagstiftning som gör det möjligt att nationellt beteckna ett tredjeland som ett säkert ursprungsland eller ett säkert tredjeland, </w:t>
            </w:r>
            <w:r w:rsidRPr="00A966A4">
              <w:rPr>
                <w:b/>
                <w:i/>
              </w:rPr>
              <w:t>bland annat</w:t>
            </w:r>
            <w:r w:rsidRPr="00A966A4">
              <w:t xml:space="preserve"> med undantag för särskilda delar av landets territorium eller för tydligt identifierbara kategorier av personer, innan förordning (EU) 2024/1348 börjar gälla</w:t>
            </w:r>
            <w:r w:rsidRPr="00A966A4">
              <w:rPr>
                <w:b/>
                <w:i/>
              </w:rPr>
              <w:t>, på ett rimligt sätt som gör att det inte strider mot denna förordnings syfte</w:t>
            </w:r>
            <w:r w:rsidRPr="00A966A4">
              <w:t xml:space="preserve">. </w:t>
            </w:r>
            <w:r w:rsidRPr="00A966A4">
              <w:rPr>
                <w:b/>
                <w:i/>
              </w:rPr>
              <w:t>Flexibiliteten säkerställer att medlemsstaterna snabbt kan reagera på olika risker samtidigt som den övergripande överensstämmelsen med unionens ram upprätthålls.</w:t>
            </w:r>
          </w:p>
        </w:tc>
      </w:tr>
    </w:tbl>
    <w:p w14:paraId="65378210"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1D8580FF" w14:textId="77777777" w:rsidR="005B35AF" w:rsidRPr="00030820" w:rsidRDefault="005B35AF" w:rsidP="005B35AF">
      <w:pPr>
        <w:pStyle w:val="AmJustTitle"/>
        <w:rPr>
          <w:lang w:val="en-GB"/>
        </w:rPr>
      </w:pPr>
      <w:r w:rsidRPr="00030820">
        <w:rPr>
          <w:rStyle w:val="HideTWBExt"/>
          <w:i w:val="0"/>
          <w:lang w:val="en-GB"/>
        </w:rPr>
        <w:t>&lt;TitreJust&gt;</w:t>
      </w:r>
      <w:r w:rsidRPr="00030820">
        <w:rPr>
          <w:lang w:val="en-GB"/>
        </w:rPr>
        <w:t>Motivering</w:t>
      </w:r>
      <w:r w:rsidRPr="00030820">
        <w:rPr>
          <w:rStyle w:val="HideTWBExt"/>
          <w:i w:val="0"/>
          <w:lang w:val="en-GB"/>
        </w:rPr>
        <w:t>&lt;/TitreJust&gt;</w:t>
      </w:r>
    </w:p>
    <w:p w14:paraId="25B280AB" w14:textId="77777777" w:rsidR="005B35AF" w:rsidRPr="00A966A4" w:rsidRDefault="005B35AF" w:rsidP="005B35AF">
      <w:pPr>
        <w:pStyle w:val="AmJustText"/>
      </w:pPr>
      <w:r w:rsidRPr="00A966A4">
        <w:t>Medlemsstaterna behöver flexibilitet för att anpassa sina nationella beteckningar för säkra ursprungsländer till de föränderliga förhållandena på plats. Att tillåta dem att införa eller tillämpa sådana beteckningar tidigare än det allmänna tillämpningsdatumet och att vid behov göra åtskillnad efter region eller kategori av personer säkerställer att systemet förblir både trovärdigt och anpassningsbart. Detta alternativ gör att man förebygger förseningar och förbättrar asylhanteringens effektivitet, samtidigt som överensstämmelse med unionsförteckningen säkerställs.</w:t>
      </w:r>
    </w:p>
    <w:p w14:paraId="4BFEE548" w14:textId="77777777" w:rsidR="005B35AF" w:rsidRPr="00A966A4" w:rsidRDefault="005B35AF" w:rsidP="005B35AF">
      <w:r w:rsidRPr="00A966A4">
        <w:rPr>
          <w:rStyle w:val="HideTWBExt"/>
        </w:rPr>
        <w:t>&lt;/Amend&gt;</w:t>
      </w:r>
    </w:p>
    <w:p w14:paraId="0CAEC7B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160</w:t>
      </w:r>
      <w:r w:rsidRPr="00A966A4">
        <w:rPr>
          <w:rStyle w:val="HideTWBExt"/>
          <w:b w:val="0"/>
        </w:rPr>
        <w:t>&lt;/NumAm&gt;</w:t>
      </w:r>
    </w:p>
    <w:p w14:paraId="28314333"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Jan-Christoph Oetjen</w:t>
      </w:r>
      <w:r w:rsidRPr="00030820">
        <w:rPr>
          <w:rStyle w:val="HideTWBExt"/>
          <w:b w:val="0"/>
          <w:lang w:val="en-GB"/>
        </w:rPr>
        <w:t>&lt;/Members&gt;</w:t>
      </w:r>
    </w:p>
    <w:p w14:paraId="04EBD572" w14:textId="77777777" w:rsidR="005B35AF" w:rsidRPr="00A966A4" w:rsidRDefault="005B35AF" w:rsidP="005B35AF">
      <w:pPr>
        <w:pStyle w:val="NormalBold"/>
      </w:pPr>
      <w:r w:rsidRPr="00A966A4">
        <w:rPr>
          <w:rStyle w:val="HideTWBExt"/>
          <w:b w:val="0"/>
        </w:rPr>
        <w:t>&lt;/RepeatBlock-By&gt;</w:t>
      </w:r>
    </w:p>
    <w:p w14:paraId="666828B0"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4EDE392" w14:textId="77777777" w:rsidR="005B35AF" w:rsidRPr="00A966A4" w:rsidRDefault="005B35AF" w:rsidP="005B35AF">
      <w:pPr>
        <w:pStyle w:val="NormalBold"/>
      </w:pPr>
      <w:r w:rsidRPr="00A966A4">
        <w:rPr>
          <w:rStyle w:val="HideTWBExt"/>
          <w:b w:val="0"/>
        </w:rPr>
        <w:t>&lt;Article&gt;</w:t>
      </w:r>
      <w:r w:rsidRPr="00A966A4">
        <w:t>Skäl 19</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91729CF" w14:textId="77777777" w:rsidTr="00EA1649">
        <w:trPr>
          <w:trHeight w:hRule="exact" w:val="240"/>
          <w:jc w:val="center"/>
        </w:trPr>
        <w:tc>
          <w:tcPr>
            <w:tcW w:w="9752" w:type="dxa"/>
            <w:gridSpan w:val="2"/>
            <w:tcBorders>
              <w:top w:val="nil"/>
              <w:left w:val="nil"/>
              <w:bottom w:val="nil"/>
              <w:right w:val="nil"/>
            </w:tcBorders>
          </w:tcPr>
          <w:p w14:paraId="754026A3" w14:textId="77777777" w:rsidR="005B35AF" w:rsidRPr="00A966A4" w:rsidRDefault="005B35AF" w:rsidP="00EA1649"/>
        </w:tc>
      </w:tr>
      <w:tr w:rsidR="005B35AF" w:rsidRPr="00A966A4" w14:paraId="10305D0B" w14:textId="77777777" w:rsidTr="00EA1649">
        <w:trPr>
          <w:trHeight w:val="240"/>
          <w:jc w:val="center"/>
        </w:trPr>
        <w:tc>
          <w:tcPr>
            <w:tcW w:w="4876" w:type="dxa"/>
            <w:tcBorders>
              <w:top w:val="nil"/>
              <w:left w:val="nil"/>
              <w:bottom w:val="nil"/>
              <w:right w:val="nil"/>
            </w:tcBorders>
          </w:tcPr>
          <w:p w14:paraId="48ABC7E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121FE95" w14:textId="77777777" w:rsidR="005B35AF" w:rsidRPr="00A966A4" w:rsidRDefault="005B35AF" w:rsidP="00EA1649">
            <w:pPr>
              <w:pStyle w:val="AmColumnHeading"/>
            </w:pPr>
            <w:r w:rsidRPr="00A966A4">
              <w:t>Ändringsförslag</w:t>
            </w:r>
          </w:p>
        </w:tc>
      </w:tr>
      <w:tr w:rsidR="005B35AF" w:rsidRPr="00A966A4" w14:paraId="47A29D8C" w14:textId="77777777" w:rsidTr="00EA1649">
        <w:trPr>
          <w:jc w:val="center"/>
        </w:trPr>
        <w:tc>
          <w:tcPr>
            <w:tcW w:w="4876" w:type="dxa"/>
            <w:tcBorders>
              <w:top w:val="nil"/>
              <w:left w:val="nil"/>
              <w:bottom w:val="nil"/>
              <w:right w:val="nil"/>
            </w:tcBorders>
          </w:tcPr>
          <w:p w14:paraId="2A6E2A58" w14:textId="77777777" w:rsidR="005B35AF" w:rsidRPr="00A966A4" w:rsidRDefault="005B35AF" w:rsidP="00EA1649">
            <w:pPr>
              <w:pStyle w:val="Normal6a"/>
            </w:pPr>
            <w:r w:rsidRPr="00A966A4">
              <w:t>(19)</w:t>
            </w:r>
            <w:r w:rsidRPr="00A966A4">
              <w:tab/>
              <w:t xml:space="preserve">För att kunna ta hänsyn till komplicerade och faktiska situationer i tredjeländer bör dessutom medlemsstaterna, när de tillämpar eller inför lagstiftning som gör det möjligt att nationellt beteckna ett tredjeland som ett säkert ursprungsland eller ett säkert tredjeland, kunna göra det med undantag för </w:t>
            </w:r>
            <w:r w:rsidRPr="00A966A4">
              <w:rPr>
                <w:b/>
                <w:i/>
              </w:rPr>
              <w:t>särskilda delar av landets territorium eller</w:t>
            </w:r>
            <w:r w:rsidRPr="00A966A4">
              <w:t xml:space="preserve"> tydligt identifierbara kategorier av personer, innan förordning (EU) 2024/1348 börjar gälla.</w:t>
            </w:r>
          </w:p>
        </w:tc>
        <w:tc>
          <w:tcPr>
            <w:tcW w:w="4876" w:type="dxa"/>
            <w:tcBorders>
              <w:top w:val="nil"/>
              <w:left w:val="nil"/>
              <w:bottom w:val="nil"/>
              <w:right w:val="nil"/>
            </w:tcBorders>
          </w:tcPr>
          <w:p w14:paraId="5F5B2B8D" w14:textId="77777777" w:rsidR="005B35AF" w:rsidRPr="00A966A4" w:rsidRDefault="005B35AF" w:rsidP="00EA1649">
            <w:pPr>
              <w:pStyle w:val="Normal6a"/>
            </w:pPr>
            <w:r w:rsidRPr="00A966A4">
              <w:t>(19)</w:t>
            </w:r>
            <w:r w:rsidRPr="00A966A4">
              <w:tab/>
              <w:t>För att kunna ta hänsyn till komplicerade och faktiska situationer i tredjeländer bör dessutom medlemsstaterna, när de tillämpar eller inför lagstiftning som gör det möjligt att nationellt beteckna ett tredjeland som ett säkert ursprungsland eller ett säkert tredjeland, kunna göra det med undantag för tydligt identifierbara kategorier av personer</w:t>
            </w:r>
            <w:r w:rsidRPr="00A966A4">
              <w:rPr>
                <w:b/>
                <w:i/>
              </w:rPr>
              <w:t>, såsom hbtqi-personer, politiska aktivister, journalister, religiösa eller etniska minoriteter, statslösa personer eller kvinnor</w:t>
            </w:r>
            <w:r w:rsidRPr="00A966A4">
              <w:t>, innan förordning (EU) 2024/1348 börjar gälla.</w:t>
            </w:r>
          </w:p>
        </w:tc>
      </w:tr>
    </w:tbl>
    <w:p w14:paraId="4482D36F"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69F61F6A" w14:textId="77777777" w:rsidR="005B35AF" w:rsidRPr="00030820" w:rsidRDefault="005B35AF" w:rsidP="005B35AF">
      <w:pPr>
        <w:rPr>
          <w:lang w:val="en-GB"/>
        </w:rPr>
      </w:pPr>
      <w:r w:rsidRPr="00030820">
        <w:rPr>
          <w:rStyle w:val="HideTWBExt"/>
          <w:lang w:val="en-GB"/>
        </w:rPr>
        <w:t>&lt;/Amend&gt;</w:t>
      </w:r>
    </w:p>
    <w:p w14:paraId="22201A66"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161</w:t>
      </w:r>
      <w:r w:rsidRPr="00030820">
        <w:rPr>
          <w:rStyle w:val="HideTWBExt"/>
          <w:b w:val="0"/>
          <w:lang w:val="en-GB"/>
        </w:rPr>
        <w:t>&lt;/NumAm&gt;</w:t>
      </w:r>
    </w:p>
    <w:p w14:paraId="44A17C51"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Marco Tarquinio, Sandro Ruotolo, Francisco Assis, Alessandro Zan, Cecilia Strada</w:t>
      </w:r>
      <w:r w:rsidRPr="00030820">
        <w:rPr>
          <w:rStyle w:val="HideTWBExt"/>
          <w:b w:val="0"/>
          <w:lang w:val="en-GB"/>
        </w:rPr>
        <w:t>&lt;/Members&gt;</w:t>
      </w:r>
    </w:p>
    <w:p w14:paraId="022B1149" w14:textId="77777777" w:rsidR="005B35AF" w:rsidRPr="00A966A4" w:rsidRDefault="005B35AF" w:rsidP="005B35AF">
      <w:pPr>
        <w:pStyle w:val="NormalBold"/>
      </w:pPr>
      <w:r w:rsidRPr="00A966A4">
        <w:rPr>
          <w:rStyle w:val="HideTWBExt"/>
          <w:b w:val="0"/>
        </w:rPr>
        <w:t>&lt;/RepeatBlock-By&gt;</w:t>
      </w:r>
    </w:p>
    <w:p w14:paraId="4942D989"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4A04992" w14:textId="77777777" w:rsidR="005B35AF" w:rsidRPr="00A966A4" w:rsidRDefault="005B35AF" w:rsidP="005B35AF">
      <w:pPr>
        <w:pStyle w:val="NormalBold"/>
      </w:pPr>
      <w:r w:rsidRPr="00A966A4">
        <w:rPr>
          <w:rStyle w:val="HideTWBExt"/>
          <w:b w:val="0"/>
        </w:rPr>
        <w:t>&lt;Article&gt;</w:t>
      </w:r>
      <w:r w:rsidRPr="00A966A4">
        <w:t>Skäl 19</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95DB7FF" w14:textId="77777777" w:rsidTr="00EA1649">
        <w:trPr>
          <w:trHeight w:hRule="exact" w:val="240"/>
          <w:jc w:val="center"/>
        </w:trPr>
        <w:tc>
          <w:tcPr>
            <w:tcW w:w="9752" w:type="dxa"/>
            <w:gridSpan w:val="2"/>
            <w:tcBorders>
              <w:top w:val="nil"/>
              <w:left w:val="nil"/>
              <w:bottom w:val="nil"/>
              <w:right w:val="nil"/>
            </w:tcBorders>
          </w:tcPr>
          <w:p w14:paraId="343326A1" w14:textId="77777777" w:rsidR="005B35AF" w:rsidRPr="00A966A4" w:rsidRDefault="005B35AF" w:rsidP="00EA1649"/>
        </w:tc>
      </w:tr>
      <w:tr w:rsidR="005B35AF" w:rsidRPr="00A966A4" w14:paraId="27C3790A" w14:textId="77777777" w:rsidTr="00EA1649">
        <w:trPr>
          <w:trHeight w:val="240"/>
          <w:jc w:val="center"/>
        </w:trPr>
        <w:tc>
          <w:tcPr>
            <w:tcW w:w="4876" w:type="dxa"/>
            <w:tcBorders>
              <w:top w:val="nil"/>
              <w:left w:val="nil"/>
              <w:bottom w:val="nil"/>
              <w:right w:val="nil"/>
            </w:tcBorders>
          </w:tcPr>
          <w:p w14:paraId="0B686C62"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012AEAA" w14:textId="77777777" w:rsidR="005B35AF" w:rsidRPr="00A966A4" w:rsidRDefault="005B35AF" w:rsidP="00EA1649">
            <w:pPr>
              <w:pStyle w:val="AmColumnHeading"/>
            </w:pPr>
            <w:r w:rsidRPr="00A966A4">
              <w:t>Ändringsförslag</w:t>
            </w:r>
          </w:p>
        </w:tc>
      </w:tr>
      <w:tr w:rsidR="005B35AF" w:rsidRPr="00A966A4" w14:paraId="1CB836C8" w14:textId="77777777" w:rsidTr="00EA1649">
        <w:trPr>
          <w:jc w:val="center"/>
        </w:trPr>
        <w:tc>
          <w:tcPr>
            <w:tcW w:w="4876" w:type="dxa"/>
            <w:tcBorders>
              <w:top w:val="nil"/>
              <w:left w:val="nil"/>
              <w:bottom w:val="nil"/>
              <w:right w:val="nil"/>
            </w:tcBorders>
          </w:tcPr>
          <w:p w14:paraId="110740D7" w14:textId="77777777" w:rsidR="005B35AF" w:rsidRPr="00A966A4" w:rsidRDefault="005B35AF" w:rsidP="00EA1649">
            <w:pPr>
              <w:pStyle w:val="Normal6a"/>
            </w:pPr>
            <w:r w:rsidRPr="00A966A4">
              <w:t>(19)</w:t>
            </w:r>
            <w:r w:rsidRPr="00A966A4">
              <w:tab/>
              <w:t xml:space="preserve">För att kunna ta hänsyn till komplicerade och faktiska situationer i tredjeländer bör dessutom </w:t>
            </w:r>
            <w:r w:rsidRPr="00A966A4">
              <w:rPr>
                <w:b/>
                <w:i/>
              </w:rPr>
              <w:t>medlemsstaterna</w:t>
            </w:r>
            <w:r w:rsidRPr="00A966A4">
              <w:t xml:space="preserve">, när </w:t>
            </w:r>
            <w:r w:rsidRPr="00A966A4">
              <w:rPr>
                <w:b/>
                <w:i/>
              </w:rPr>
              <w:t>de</w:t>
            </w:r>
            <w:r w:rsidRPr="00A966A4">
              <w:t xml:space="preserve"> tillämpar eller inför lagstiftning som gör det möjligt att </w:t>
            </w:r>
            <w:r w:rsidRPr="00A966A4">
              <w:rPr>
                <w:b/>
                <w:i/>
              </w:rPr>
              <w:t>nationellt</w:t>
            </w:r>
            <w:r w:rsidRPr="00A966A4">
              <w:t xml:space="preserve"> beteckna ett tredjeland som ett säkert ursprungsland eller ett säkert tredjeland, kunna göra det med undantag för särskilda delar av landets territorium eller tydligt identifierbara kategorier av personer</w:t>
            </w:r>
            <w:r w:rsidRPr="00A966A4">
              <w:rPr>
                <w:b/>
                <w:i/>
              </w:rPr>
              <w:t>, innan förordning (EU) 2024/1348 börjar gälla</w:t>
            </w:r>
            <w:r w:rsidRPr="00A966A4">
              <w:t>.</w:t>
            </w:r>
          </w:p>
        </w:tc>
        <w:tc>
          <w:tcPr>
            <w:tcW w:w="4876" w:type="dxa"/>
            <w:tcBorders>
              <w:top w:val="nil"/>
              <w:left w:val="nil"/>
              <w:bottom w:val="nil"/>
              <w:right w:val="nil"/>
            </w:tcBorders>
          </w:tcPr>
          <w:p w14:paraId="5E4F212A" w14:textId="77777777" w:rsidR="005B35AF" w:rsidRPr="00A966A4" w:rsidRDefault="005B35AF" w:rsidP="00EA1649">
            <w:pPr>
              <w:pStyle w:val="Normal6a"/>
            </w:pPr>
            <w:r w:rsidRPr="00A966A4">
              <w:t>(19)</w:t>
            </w:r>
            <w:r w:rsidRPr="00A966A4">
              <w:tab/>
              <w:t xml:space="preserve">För att kunna ta hänsyn till komplicerade och faktiska situationer i tredjeländer bör dessutom </w:t>
            </w:r>
            <w:r w:rsidRPr="00A966A4">
              <w:rPr>
                <w:b/>
                <w:i/>
              </w:rPr>
              <w:t>EU</w:t>
            </w:r>
            <w:r w:rsidRPr="00A966A4">
              <w:t xml:space="preserve">, när </w:t>
            </w:r>
            <w:r w:rsidRPr="00A966A4">
              <w:rPr>
                <w:b/>
                <w:i/>
              </w:rPr>
              <w:t>unionen</w:t>
            </w:r>
            <w:r w:rsidRPr="00A966A4">
              <w:t xml:space="preserve"> tillämpar eller inför lagstiftning som gör det möjligt att beteckna ett tredjeland som ett säkert ursprungsland eller ett säkert tredjeland, kunna göra det med undantag för särskilda delar av landets territorium eller tydligt identifierbara kategorier av personer</w:t>
            </w:r>
            <w:r w:rsidRPr="00A966A4">
              <w:rPr>
                <w:b/>
                <w:i/>
              </w:rPr>
              <w:t>. Dessa undantag bör specificeras i bilagan till denna förordning</w:t>
            </w:r>
            <w:r w:rsidRPr="00A966A4">
              <w:t>.</w:t>
            </w:r>
          </w:p>
        </w:tc>
      </w:tr>
    </w:tbl>
    <w:p w14:paraId="621A470F"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524F154" w14:textId="77777777" w:rsidR="005B35AF" w:rsidRPr="00A966A4" w:rsidRDefault="005B35AF" w:rsidP="005B35AF">
      <w:r w:rsidRPr="00A966A4">
        <w:rPr>
          <w:rStyle w:val="HideTWBExt"/>
        </w:rPr>
        <w:t>&lt;/Amend&gt;</w:t>
      </w:r>
    </w:p>
    <w:p w14:paraId="154AE60E"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162</w:t>
      </w:r>
      <w:r w:rsidRPr="00A966A4">
        <w:rPr>
          <w:rStyle w:val="HideTWBExt"/>
          <w:b w:val="0"/>
        </w:rPr>
        <w:t>&lt;/NumAm&gt;</w:t>
      </w:r>
    </w:p>
    <w:p w14:paraId="756865F3"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Anna Maria Cisint, Pascale Piera, Petra Steger, Jorge Buxadé Villalba, Alexandre Varaut</w:t>
      </w:r>
      <w:r w:rsidRPr="00A966A4">
        <w:rPr>
          <w:rStyle w:val="HideTWBExt"/>
          <w:b w:val="0"/>
        </w:rPr>
        <w:t>&lt;/Members&gt;</w:t>
      </w:r>
    </w:p>
    <w:p w14:paraId="411C0454" w14:textId="77777777" w:rsidR="005B35AF" w:rsidRPr="00A966A4" w:rsidRDefault="005B35AF" w:rsidP="005B35AF">
      <w:pPr>
        <w:pStyle w:val="NormalBold"/>
      </w:pPr>
      <w:r w:rsidRPr="00A966A4">
        <w:rPr>
          <w:rStyle w:val="HideTWBExt"/>
          <w:b w:val="0"/>
        </w:rPr>
        <w:t>&lt;/RepeatBlock-By&gt;</w:t>
      </w:r>
    </w:p>
    <w:p w14:paraId="6ADED777"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1FCDEFB" w14:textId="77777777" w:rsidR="005B35AF" w:rsidRPr="00A966A4" w:rsidRDefault="005B35AF" w:rsidP="005B35AF">
      <w:pPr>
        <w:pStyle w:val="NormalBold"/>
      </w:pPr>
      <w:r w:rsidRPr="00A966A4">
        <w:rPr>
          <w:rStyle w:val="HideTWBExt"/>
          <w:b w:val="0"/>
        </w:rPr>
        <w:t>&lt;Article&gt;</w:t>
      </w:r>
      <w:r w:rsidRPr="00A966A4">
        <w:t>Skäl 20</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2AFA63F" w14:textId="77777777" w:rsidTr="00EA1649">
        <w:trPr>
          <w:trHeight w:hRule="exact" w:val="240"/>
          <w:jc w:val="center"/>
        </w:trPr>
        <w:tc>
          <w:tcPr>
            <w:tcW w:w="9752" w:type="dxa"/>
            <w:gridSpan w:val="2"/>
            <w:tcBorders>
              <w:top w:val="nil"/>
              <w:left w:val="nil"/>
              <w:bottom w:val="nil"/>
              <w:right w:val="nil"/>
            </w:tcBorders>
          </w:tcPr>
          <w:p w14:paraId="5D02E247" w14:textId="77777777" w:rsidR="005B35AF" w:rsidRPr="00A966A4" w:rsidRDefault="005B35AF" w:rsidP="00EA1649"/>
        </w:tc>
      </w:tr>
      <w:tr w:rsidR="005B35AF" w:rsidRPr="00A966A4" w14:paraId="7629D5BC" w14:textId="77777777" w:rsidTr="00EA1649">
        <w:trPr>
          <w:trHeight w:val="240"/>
          <w:jc w:val="center"/>
        </w:trPr>
        <w:tc>
          <w:tcPr>
            <w:tcW w:w="4876" w:type="dxa"/>
            <w:tcBorders>
              <w:top w:val="nil"/>
              <w:left w:val="nil"/>
              <w:bottom w:val="nil"/>
              <w:right w:val="nil"/>
            </w:tcBorders>
          </w:tcPr>
          <w:p w14:paraId="3789914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398560C" w14:textId="77777777" w:rsidR="005B35AF" w:rsidRPr="00A966A4" w:rsidRDefault="005B35AF" w:rsidP="00EA1649">
            <w:pPr>
              <w:pStyle w:val="AmColumnHeading"/>
            </w:pPr>
            <w:r w:rsidRPr="00A966A4">
              <w:t>Ändringsförslag</w:t>
            </w:r>
          </w:p>
        </w:tc>
      </w:tr>
      <w:tr w:rsidR="005B35AF" w:rsidRPr="00A966A4" w14:paraId="5CC9F155" w14:textId="77777777" w:rsidTr="00EA1649">
        <w:trPr>
          <w:jc w:val="center"/>
        </w:trPr>
        <w:tc>
          <w:tcPr>
            <w:tcW w:w="4876" w:type="dxa"/>
            <w:tcBorders>
              <w:top w:val="nil"/>
              <w:left w:val="nil"/>
              <w:bottom w:val="nil"/>
              <w:right w:val="nil"/>
            </w:tcBorders>
          </w:tcPr>
          <w:p w14:paraId="3DF98329" w14:textId="77777777" w:rsidR="005B35AF" w:rsidRPr="00A966A4" w:rsidRDefault="005B35AF" w:rsidP="00EA1649">
            <w:pPr>
              <w:pStyle w:val="Normal6a"/>
            </w:pPr>
            <w:r w:rsidRPr="00A966A4">
              <w:rPr>
                <w:b/>
                <w:i/>
              </w:rPr>
              <w:t>(20)</w:t>
            </w:r>
            <w:r w:rsidRPr="00A966A4">
              <w:tab/>
            </w:r>
            <w:r w:rsidRPr="00A966A4">
              <w:rPr>
                <w:b/>
                <w:i/>
              </w:rPr>
              <w:t>Eftersom målet för denna förordning, nämligen att fastställa en gemensam förteckning över säkra ursprungsländer på unionsnivå och tidigarelägga tillämpningen av vissa bestämmelser i förordning (EU) 2024/1348, inte i tillräcklig utsträckning kan uppnås av medlemsstaterna och endast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c>
          <w:tcPr>
            <w:tcW w:w="4876" w:type="dxa"/>
            <w:tcBorders>
              <w:top w:val="nil"/>
              <w:left w:val="nil"/>
              <w:bottom w:val="nil"/>
              <w:right w:val="nil"/>
            </w:tcBorders>
          </w:tcPr>
          <w:p w14:paraId="28298B18" w14:textId="77777777" w:rsidR="005B35AF" w:rsidRPr="00A966A4" w:rsidRDefault="005B35AF" w:rsidP="00EA1649">
            <w:pPr>
              <w:pStyle w:val="Normal6a"/>
            </w:pPr>
            <w:r w:rsidRPr="00A966A4">
              <w:rPr>
                <w:b/>
                <w:i/>
              </w:rPr>
              <w:t>utgår</w:t>
            </w:r>
          </w:p>
        </w:tc>
      </w:tr>
    </w:tbl>
    <w:p w14:paraId="4A3C2D0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1978B7C" w14:textId="77777777" w:rsidR="005B35AF" w:rsidRPr="00A966A4" w:rsidRDefault="005B35AF" w:rsidP="005B35AF">
      <w:r w:rsidRPr="00A966A4">
        <w:rPr>
          <w:rStyle w:val="HideTWBExt"/>
        </w:rPr>
        <w:t>&lt;/Amend&gt;</w:t>
      </w:r>
    </w:p>
    <w:p w14:paraId="2DCEBAC9"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163</w:t>
      </w:r>
      <w:r w:rsidRPr="00A966A4">
        <w:rPr>
          <w:rStyle w:val="HideTWBExt"/>
          <w:b w:val="0"/>
        </w:rPr>
        <w:t>&lt;/NumAm&gt;</w:t>
      </w:r>
    </w:p>
    <w:p w14:paraId="6EE08756"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Damien Carême</w:t>
      </w:r>
      <w:r w:rsidRPr="00030820">
        <w:rPr>
          <w:rStyle w:val="HideTWBExt"/>
          <w:b w:val="0"/>
          <w:lang w:val="en-GB"/>
        </w:rPr>
        <w:t>&lt;/Members&gt;</w:t>
      </w:r>
    </w:p>
    <w:p w14:paraId="36B4DD2D" w14:textId="77777777" w:rsidR="005B35AF" w:rsidRPr="00A966A4" w:rsidRDefault="005B35AF" w:rsidP="005B35AF">
      <w:pPr>
        <w:pStyle w:val="NormalBold"/>
      </w:pPr>
      <w:r w:rsidRPr="00A966A4">
        <w:rPr>
          <w:rStyle w:val="HideTWBExt"/>
          <w:b w:val="0"/>
        </w:rPr>
        <w:t>&lt;/RepeatBlock-By&gt;</w:t>
      </w:r>
    </w:p>
    <w:p w14:paraId="5395CB0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499E664" w14:textId="77777777" w:rsidR="005B35AF" w:rsidRPr="00A966A4" w:rsidRDefault="005B35AF" w:rsidP="005B35AF">
      <w:pPr>
        <w:pStyle w:val="NormalBold"/>
      </w:pPr>
      <w:r w:rsidRPr="00A966A4">
        <w:rPr>
          <w:rStyle w:val="HideTWBExt"/>
          <w:b w:val="0"/>
        </w:rPr>
        <w:t>&lt;Article&gt;</w:t>
      </w:r>
      <w:r w:rsidRPr="00A966A4">
        <w:t>Skäl 20</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A5B6585" w14:textId="77777777" w:rsidTr="00EA1649">
        <w:trPr>
          <w:trHeight w:hRule="exact" w:val="240"/>
          <w:jc w:val="center"/>
        </w:trPr>
        <w:tc>
          <w:tcPr>
            <w:tcW w:w="9752" w:type="dxa"/>
            <w:gridSpan w:val="2"/>
            <w:tcBorders>
              <w:top w:val="nil"/>
              <w:left w:val="nil"/>
              <w:bottom w:val="nil"/>
              <w:right w:val="nil"/>
            </w:tcBorders>
          </w:tcPr>
          <w:p w14:paraId="0F285BEE" w14:textId="77777777" w:rsidR="005B35AF" w:rsidRPr="00A966A4" w:rsidRDefault="005B35AF" w:rsidP="00EA1649"/>
        </w:tc>
      </w:tr>
      <w:tr w:rsidR="005B35AF" w:rsidRPr="00A966A4" w14:paraId="0A5ED838" w14:textId="77777777" w:rsidTr="00EA1649">
        <w:trPr>
          <w:trHeight w:val="240"/>
          <w:jc w:val="center"/>
        </w:trPr>
        <w:tc>
          <w:tcPr>
            <w:tcW w:w="4876" w:type="dxa"/>
            <w:tcBorders>
              <w:top w:val="nil"/>
              <w:left w:val="nil"/>
              <w:bottom w:val="nil"/>
              <w:right w:val="nil"/>
            </w:tcBorders>
          </w:tcPr>
          <w:p w14:paraId="3F5271AA"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8DF5222" w14:textId="77777777" w:rsidR="005B35AF" w:rsidRPr="00A966A4" w:rsidRDefault="005B35AF" w:rsidP="00EA1649">
            <w:pPr>
              <w:pStyle w:val="AmColumnHeading"/>
            </w:pPr>
            <w:r w:rsidRPr="00A966A4">
              <w:t>Ändringsförslag</w:t>
            </w:r>
          </w:p>
        </w:tc>
      </w:tr>
      <w:tr w:rsidR="005B35AF" w:rsidRPr="00A966A4" w14:paraId="46ED5C77" w14:textId="77777777" w:rsidTr="00EA1649">
        <w:trPr>
          <w:jc w:val="center"/>
        </w:trPr>
        <w:tc>
          <w:tcPr>
            <w:tcW w:w="4876" w:type="dxa"/>
            <w:tcBorders>
              <w:top w:val="nil"/>
              <w:left w:val="nil"/>
              <w:bottom w:val="nil"/>
              <w:right w:val="nil"/>
            </w:tcBorders>
          </w:tcPr>
          <w:p w14:paraId="7399851A" w14:textId="77777777" w:rsidR="005B35AF" w:rsidRPr="00A966A4" w:rsidRDefault="005B35AF" w:rsidP="00EA1649">
            <w:pPr>
              <w:pStyle w:val="Normal6a"/>
            </w:pPr>
            <w:r w:rsidRPr="00A966A4">
              <w:rPr>
                <w:b/>
                <w:i/>
              </w:rPr>
              <w:t>(20)</w:t>
            </w:r>
            <w:r w:rsidRPr="00A966A4">
              <w:tab/>
            </w:r>
            <w:r w:rsidRPr="00A966A4">
              <w:rPr>
                <w:b/>
                <w:i/>
              </w:rPr>
              <w:t>Eftersom målet för denna förordning, nämligen att fastställa en gemensam förteckning över säkra ursprungsländer på unionsnivå och tidigarelägga tillämpningen av vissa bestämmelser i förordning (EU) 2024/1348, inte i tillräcklig utsträckning kan uppnås av medlemsstaterna och endast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c>
          <w:tcPr>
            <w:tcW w:w="4876" w:type="dxa"/>
            <w:tcBorders>
              <w:top w:val="nil"/>
              <w:left w:val="nil"/>
              <w:bottom w:val="nil"/>
              <w:right w:val="nil"/>
            </w:tcBorders>
          </w:tcPr>
          <w:p w14:paraId="63942F74" w14:textId="77777777" w:rsidR="005B35AF" w:rsidRPr="00A966A4" w:rsidRDefault="005B35AF" w:rsidP="00EA1649">
            <w:pPr>
              <w:pStyle w:val="Normal6a"/>
            </w:pPr>
            <w:r w:rsidRPr="00A966A4">
              <w:rPr>
                <w:b/>
                <w:i/>
              </w:rPr>
              <w:t>utgår</w:t>
            </w:r>
          </w:p>
        </w:tc>
      </w:tr>
    </w:tbl>
    <w:p w14:paraId="1B012D94"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73E5345" w14:textId="77777777" w:rsidR="005B35AF" w:rsidRPr="00A966A4" w:rsidRDefault="005B35AF" w:rsidP="005B35AF">
      <w:r w:rsidRPr="00A966A4">
        <w:rPr>
          <w:rStyle w:val="HideTWBExt"/>
        </w:rPr>
        <w:t>&lt;/Amend&gt;</w:t>
      </w:r>
    </w:p>
    <w:p w14:paraId="4D0D4300"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164</w:t>
      </w:r>
      <w:r w:rsidRPr="00A966A4">
        <w:rPr>
          <w:rStyle w:val="HideTWBExt"/>
          <w:b w:val="0"/>
        </w:rPr>
        <w:t>&lt;/NumAm&gt;</w:t>
      </w:r>
    </w:p>
    <w:p w14:paraId="10D0350A"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1E8F728A" w14:textId="77777777" w:rsidR="005B35AF" w:rsidRPr="00A966A4" w:rsidRDefault="005B35AF" w:rsidP="005B35AF">
      <w:pPr>
        <w:pStyle w:val="NormalBold"/>
      </w:pPr>
      <w:r w:rsidRPr="00A966A4">
        <w:rPr>
          <w:rStyle w:val="HideTWBExt"/>
          <w:b w:val="0"/>
        </w:rPr>
        <w:t>&lt;/RepeatBlock-By&gt;</w:t>
      </w:r>
    </w:p>
    <w:p w14:paraId="0029CA90"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E4CB327" w14:textId="77777777" w:rsidR="005B35AF" w:rsidRPr="00A966A4" w:rsidRDefault="005B35AF" w:rsidP="005B35AF">
      <w:pPr>
        <w:pStyle w:val="NormalBold"/>
      </w:pPr>
      <w:r w:rsidRPr="00A966A4">
        <w:rPr>
          <w:rStyle w:val="HideTWBExt"/>
          <w:b w:val="0"/>
        </w:rPr>
        <w:t>&lt;Article&gt;</w:t>
      </w:r>
      <w:r w:rsidRPr="00A966A4">
        <w:t>Skäl 20</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177C131" w14:textId="77777777" w:rsidTr="00EA1649">
        <w:trPr>
          <w:trHeight w:hRule="exact" w:val="240"/>
          <w:jc w:val="center"/>
        </w:trPr>
        <w:tc>
          <w:tcPr>
            <w:tcW w:w="9752" w:type="dxa"/>
            <w:gridSpan w:val="2"/>
            <w:tcBorders>
              <w:top w:val="nil"/>
              <w:left w:val="nil"/>
              <w:bottom w:val="nil"/>
              <w:right w:val="nil"/>
            </w:tcBorders>
          </w:tcPr>
          <w:p w14:paraId="3F81CBE4" w14:textId="77777777" w:rsidR="005B35AF" w:rsidRPr="00A966A4" w:rsidRDefault="005B35AF" w:rsidP="00EA1649"/>
        </w:tc>
      </w:tr>
      <w:tr w:rsidR="005B35AF" w:rsidRPr="00A966A4" w14:paraId="7B7F2F1E" w14:textId="77777777" w:rsidTr="00EA1649">
        <w:trPr>
          <w:trHeight w:val="240"/>
          <w:jc w:val="center"/>
        </w:trPr>
        <w:tc>
          <w:tcPr>
            <w:tcW w:w="4876" w:type="dxa"/>
            <w:tcBorders>
              <w:top w:val="nil"/>
              <w:left w:val="nil"/>
              <w:bottom w:val="nil"/>
              <w:right w:val="nil"/>
            </w:tcBorders>
          </w:tcPr>
          <w:p w14:paraId="1A3B6D10"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4D3C6D1" w14:textId="77777777" w:rsidR="005B35AF" w:rsidRPr="00A966A4" w:rsidRDefault="005B35AF" w:rsidP="00EA1649">
            <w:pPr>
              <w:pStyle w:val="AmColumnHeading"/>
            </w:pPr>
            <w:r w:rsidRPr="00A966A4">
              <w:t>Ändringsförslag</w:t>
            </w:r>
          </w:p>
        </w:tc>
      </w:tr>
      <w:tr w:rsidR="005B35AF" w:rsidRPr="00A966A4" w14:paraId="244E0617" w14:textId="77777777" w:rsidTr="00EA1649">
        <w:trPr>
          <w:jc w:val="center"/>
        </w:trPr>
        <w:tc>
          <w:tcPr>
            <w:tcW w:w="4876" w:type="dxa"/>
            <w:tcBorders>
              <w:top w:val="nil"/>
              <w:left w:val="nil"/>
              <w:bottom w:val="nil"/>
              <w:right w:val="nil"/>
            </w:tcBorders>
          </w:tcPr>
          <w:p w14:paraId="593F8104" w14:textId="77777777" w:rsidR="005B35AF" w:rsidRPr="00A966A4" w:rsidRDefault="005B35AF" w:rsidP="00EA1649">
            <w:pPr>
              <w:pStyle w:val="Normal6a"/>
            </w:pPr>
            <w:r w:rsidRPr="00A966A4">
              <w:t>(20)</w:t>
            </w:r>
            <w:r w:rsidRPr="00A966A4">
              <w:tab/>
              <w:t xml:space="preserve">Eftersom målet för denna förordning, nämligen att fastställa en gemensam förteckning över säkra ursprungsländer på unionsnivå </w:t>
            </w:r>
            <w:r w:rsidRPr="00A966A4">
              <w:rPr>
                <w:b/>
                <w:i/>
              </w:rPr>
              <w:t>och tidigarelägga tillämpningen av vissa bestämmelser i förordning (EU) 2024/1348</w:t>
            </w:r>
            <w:r w:rsidRPr="00A966A4">
              <w:t>, inte i tillräcklig utsträckning kan uppnås av medlemsstaterna och endast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c>
          <w:tcPr>
            <w:tcW w:w="4876" w:type="dxa"/>
            <w:tcBorders>
              <w:top w:val="nil"/>
              <w:left w:val="nil"/>
              <w:bottom w:val="nil"/>
              <w:right w:val="nil"/>
            </w:tcBorders>
          </w:tcPr>
          <w:p w14:paraId="74455EAD" w14:textId="77777777" w:rsidR="005B35AF" w:rsidRPr="00A966A4" w:rsidRDefault="005B35AF" w:rsidP="00EA1649">
            <w:pPr>
              <w:pStyle w:val="Normal6a"/>
            </w:pPr>
            <w:r w:rsidRPr="00A966A4">
              <w:t>(20)</w:t>
            </w:r>
            <w:r w:rsidRPr="00A966A4">
              <w:tab/>
              <w:t>Eftersom målet för denna förordning, nämligen att fastställa en gemensam förteckning över säkra ursprungsländer på unionsnivå, inte i tillräcklig utsträckning kan uppnås av medlemsstaterna och endast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r>
    </w:tbl>
    <w:p w14:paraId="604C61EB"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6D554BBC" w14:textId="77777777" w:rsidR="005B35AF" w:rsidRPr="00030820" w:rsidRDefault="005B35AF" w:rsidP="005B35AF">
      <w:pPr>
        <w:rPr>
          <w:lang w:val="en-GB"/>
        </w:rPr>
      </w:pPr>
      <w:r w:rsidRPr="00030820">
        <w:rPr>
          <w:rStyle w:val="HideTWBExt"/>
          <w:lang w:val="en-GB"/>
        </w:rPr>
        <w:t>&lt;/Amend&gt;</w:t>
      </w:r>
    </w:p>
    <w:p w14:paraId="7C47638E"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165</w:t>
      </w:r>
      <w:r w:rsidRPr="00030820">
        <w:rPr>
          <w:rStyle w:val="HideTWBExt"/>
          <w:b w:val="0"/>
          <w:lang w:val="en-GB"/>
        </w:rPr>
        <w:t>&lt;/NumAm&gt;</w:t>
      </w:r>
    </w:p>
    <w:p w14:paraId="59C32CF4"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Cecilia Strada, Murielle Laurent, Matjaž Nemec, Birgit Sippel, Javier Moreno Sánchez, Juan Fernando López Aguilar, Ana Catarina Mendes, Sandro Ruotolo, Alessandro Zan, Francisco Assis, Marco Tarquinio</w:t>
      </w:r>
      <w:r w:rsidRPr="00030820">
        <w:rPr>
          <w:rStyle w:val="HideTWBExt"/>
          <w:b w:val="0"/>
          <w:lang w:val="en-GB"/>
        </w:rPr>
        <w:t>&lt;/Members&gt;</w:t>
      </w:r>
    </w:p>
    <w:p w14:paraId="2FA07BE9" w14:textId="77777777" w:rsidR="005B35AF" w:rsidRPr="00A966A4" w:rsidRDefault="005B35AF" w:rsidP="005B35AF">
      <w:pPr>
        <w:pStyle w:val="NormalBold"/>
      </w:pPr>
      <w:r w:rsidRPr="00A966A4">
        <w:rPr>
          <w:rStyle w:val="HideTWBExt"/>
          <w:b w:val="0"/>
        </w:rPr>
        <w:t>&lt;/RepeatBlock-By&gt;</w:t>
      </w:r>
    </w:p>
    <w:p w14:paraId="3ABE695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5DD1F2E" w14:textId="77777777" w:rsidR="005B35AF" w:rsidRPr="00A966A4" w:rsidRDefault="005B35AF" w:rsidP="005B35AF">
      <w:pPr>
        <w:pStyle w:val="NormalBold"/>
      </w:pPr>
      <w:r w:rsidRPr="00A966A4">
        <w:rPr>
          <w:rStyle w:val="HideTWBExt"/>
          <w:b w:val="0"/>
        </w:rPr>
        <w:t>&lt;Article&gt;</w:t>
      </w:r>
      <w:r w:rsidRPr="00A966A4">
        <w:t>Skäl 20</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81411A7" w14:textId="77777777" w:rsidTr="00EA1649">
        <w:trPr>
          <w:trHeight w:hRule="exact" w:val="240"/>
          <w:jc w:val="center"/>
        </w:trPr>
        <w:tc>
          <w:tcPr>
            <w:tcW w:w="9752" w:type="dxa"/>
            <w:gridSpan w:val="2"/>
            <w:tcBorders>
              <w:top w:val="nil"/>
              <w:left w:val="nil"/>
              <w:bottom w:val="nil"/>
              <w:right w:val="nil"/>
            </w:tcBorders>
          </w:tcPr>
          <w:p w14:paraId="7F01EDFD" w14:textId="77777777" w:rsidR="005B35AF" w:rsidRPr="00A966A4" w:rsidRDefault="005B35AF" w:rsidP="00EA1649"/>
        </w:tc>
      </w:tr>
      <w:tr w:rsidR="005B35AF" w:rsidRPr="00A966A4" w14:paraId="7C022464" w14:textId="77777777" w:rsidTr="00EA1649">
        <w:trPr>
          <w:trHeight w:val="240"/>
          <w:jc w:val="center"/>
        </w:trPr>
        <w:tc>
          <w:tcPr>
            <w:tcW w:w="4876" w:type="dxa"/>
            <w:tcBorders>
              <w:top w:val="nil"/>
              <w:left w:val="nil"/>
              <w:bottom w:val="nil"/>
              <w:right w:val="nil"/>
            </w:tcBorders>
          </w:tcPr>
          <w:p w14:paraId="04F5E832"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8D9864D" w14:textId="77777777" w:rsidR="005B35AF" w:rsidRPr="00A966A4" w:rsidRDefault="005B35AF" w:rsidP="00EA1649">
            <w:pPr>
              <w:pStyle w:val="AmColumnHeading"/>
            </w:pPr>
            <w:r w:rsidRPr="00A966A4">
              <w:t>Ändringsförslag</w:t>
            </w:r>
          </w:p>
        </w:tc>
      </w:tr>
      <w:tr w:rsidR="005B35AF" w:rsidRPr="00A966A4" w14:paraId="008586C5" w14:textId="77777777" w:rsidTr="00EA1649">
        <w:trPr>
          <w:jc w:val="center"/>
        </w:trPr>
        <w:tc>
          <w:tcPr>
            <w:tcW w:w="4876" w:type="dxa"/>
            <w:tcBorders>
              <w:top w:val="nil"/>
              <w:left w:val="nil"/>
              <w:bottom w:val="nil"/>
              <w:right w:val="nil"/>
            </w:tcBorders>
          </w:tcPr>
          <w:p w14:paraId="793B0A29" w14:textId="77777777" w:rsidR="005B35AF" w:rsidRPr="00A966A4" w:rsidRDefault="005B35AF" w:rsidP="00EA1649">
            <w:pPr>
              <w:pStyle w:val="Normal6a"/>
            </w:pPr>
            <w:r w:rsidRPr="00A966A4">
              <w:t>(20)</w:t>
            </w:r>
            <w:r w:rsidRPr="00A966A4">
              <w:tab/>
              <w:t>Eftersom målet för denna förordning, nämligen att fastställa en gemensam förteckning över säkra ursprungsländer på unionsnivå</w:t>
            </w:r>
            <w:r w:rsidRPr="00A966A4">
              <w:rPr>
                <w:b/>
                <w:i/>
              </w:rPr>
              <w:t xml:space="preserve"> och tidigarelägga tillämpningen av vissa bestämmelser i förordning (EU) 2024/1348</w:t>
            </w:r>
            <w:r w:rsidRPr="00A966A4">
              <w:t>, inte i tillräcklig utsträckning kan uppnås av medlemsstaterna och endast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c>
          <w:tcPr>
            <w:tcW w:w="4876" w:type="dxa"/>
            <w:tcBorders>
              <w:top w:val="nil"/>
              <w:left w:val="nil"/>
              <w:bottom w:val="nil"/>
              <w:right w:val="nil"/>
            </w:tcBorders>
          </w:tcPr>
          <w:p w14:paraId="6901AE38" w14:textId="77777777" w:rsidR="005B35AF" w:rsidRPr="00A966A4" w:rsidRDefault="005B35AF" w:rsidP="00EA1649">
            <w:pPr>
              <w:pStyle w:val="Normal6a"/>
            </w:pPr>
            <w:r w:rsidRPr="00A966A4">
              <w:t>(20)</w:t>
            </w:r>
            <w:r w:rsidRPr="00A966A4">
              <w:tab/>
              <w:t>Eftersom målet för denna förordning, nämligen att fastställa en gemensam förteckning över säkra ursprungsländer på unionsnivå, inte i tillräcklig utsträckning kan uppnås av medlemsstaterna och endast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r>
    </w:tbl>
    <w:p w14:paraId="1D8FE0AD"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33AB0DAA" w14:textId="77777777" w:rsidR="005B35AF" w:rsidRPr="00030820" w:rsidRDefault="005B35AF" w:rsidP="005B35AF">
      <w:pPr>
        <w:pStyle w:val="AmJustTitle"/>
        <w:rPr>
          <w:lang w:val="en-GB"/>
        </w:rPr>
      </w:pPr>
      <w:r w:rsidRPr="00030820">
        <w:rPr>
          <w:rStyle w:val="HideTWBExt"/>
          <w:i w:val="0"/>
          <w:lang w:val="en-GB"/>
        </w:rPr>
        <w:t>&lt;TitreJust&gt;</w:t>
      </w:r>
      <w:r w:rsidRPr="00030820">
        <w:rPr>
          <w:lang w:val="en-GB"/>
        </w:rPr>
        <w:t>Motivering</w:t>
      </w:r>
      <w:r w:rsidRPr="00030820">
        <w:rPr>
          <w:rStyle w:val="HideTWBExt"/>
          <w:i w:val="0"/>
          <w:lang w:val="en-GB"/>
        </w:rPr>
        <w:t>&lt;/TitreJust&gt;</w:t>
      </w:r>
    </w:p>
    <w:p w14:paraId="4437F64E" w14:textId="77777777" w:rsidR="005B35AF" w:rsidRPr="00A966A4" w:rsidRDefault="005B35AF" w:rsidP="005B35AF">
      <w:pPr>
        <w:pStyle w:val="AmJustText"/>
      </w:pPr>
      <w:r w:rsidRPr="00A966A4">
        <w:t>Inges av konsekvensskäl.</w:t>
      </w:r>
    </w:p>
    <w:p w14:paraId="31F0F1BB" w14:textId="77777777" w:rsidR="005B35AF" w:rsidRPr="00A966A4" w:rsidRDefault="005B35AF" w:rsidP="005B35AF">
      <w:r w:rsidRPr="00A966A4">
        <w:rPr>
          <w:rStyle w:val="HideTWBExt"/>
        </w:rPr>
        <w:t>&lt;/Amend&gt;</w:t>
      </w:r>
    </w:p>
    <w:p w14:paraId="03765792"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166</w:t>
      </w:r>
      <w:r w:rsidRPr="00A966A4">
        <w:rPr>
          <w:rStyle w:val="HideTWBExt"/>
          <w:b w:val="0"/>
        </w:rPr>
        <w:t>&lt;/NumAm&gt;</w:t>
      </w:r>
    </w:p>
    <w:p w14:paraId="6E0A3E33"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1A011348" w14:textId="77777777" w:rsidR="005B35AF" w:rsidRPr="00A966A4" w:rsidRDefault="005B35AF" w:rsidP="005B35AF">
      <w:pPr>
        <w:pStyle w:val="NormalBold"/>
      </w:pPr>
      <w:r w:rsidRPr="00A966A4">
        <w:rPr>
          <w:rStyle w:val="HideTWBExt"/>
          <w:b w:val="0"/>
        </w:rPr>
        <w:t>&lt;/RepeatBlock-By&gt;</w:t>
      </w:r>
    </w:p>
    <w:p w14:paraId="364D623C"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1BE70A9" w14:textId="77777777" w:rsidR="005B35AF" w:rsidRPr="00A966A4" w:rsidRDefault="005B35AF" w:rsidP="005B35AF">
      <w:pPr>
        <w:pStyle w:val="NormalBold"/>
      </w:pPr>
      <w:r w:rsidRPr="00A966A4">
        <w:rPr>
          <w:rStyle w:val="HideTWBExt"/>
          <w:b w:val="0"/>
        </w:rPr>
        <w:t>&lt;Article&gt;</w:t>
      </w:r>
      <w:r w:rsidRPr="00A966A4">
        <w:t>Skäl 20</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C4ABC46" w14:textId="77777777" w:rsidTr="00EA1649">
        <w:trPr>
          <w:trHeight w:hRule="exact" w:val="240"/>
          <w:jc w:val="center"/>
        </w:trPr>
        <w:tc>
          <w:tcPr>
            <w:tcW w:w="9752" w:type="dxa"/>
            <w:gridSpan w:val="2"/>
            <w:tcBorders>
              <w:top w:val="nil"/>
              <w:left w:val="nil"/>
              <w:bottom w:val="nil"/>
              <w:right w:val="nil"/>
            </w:tcBorders>
          </w:tcPr>
          <w:p w14:paraId="11F4ED92" w14:textId="77777777" w:rsidR="005B35AF" w:rsidRPr="00A966A4" w:rsidRDefault="005B35AF" w:rsidP="00EA1649"/>
        </w:tc>
      </w:tr>
      <w:tr w:rsidR="005B35AF" w:rsidRPr="00A966A4" w14:paraId="58BA56FE" w14:textId="77777777" w:rsidTr="00EA1649">
        <w:trPr>
          <w:trHeight w:val="240"/>
          <w:jc w:val="center"/>
        </w:trPr>
        <w:tc>
          <w:tcPr>
            <w:tcW w:w="4876" w:type="dxa"/>
            <w:tcBorders>
              <w:top w:val="nil"/>
              <w:left w:val="nil"/>
              <w:bottom w:val="nil"/>
              <w:right w:val="nil"/>
            </w:tcBorders>
          </w:tcPr>
          <w:p w14:paraId="5A25B926"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43CBA0C" w14:textId="77777777" w:rsidR="005B35AF" w:rsidRPr="00A966A4" w:rsidRDefault="005B35AF" w:rsidP="00EA1649">
            <w:pPr>
              <w:pStyle w:val="AmColumnHeading"/>
            </w:pPr>
            <w:r w:rsidRPr="00A966A4">
              <w:t>Ändringsförslag</w:t>
            </w:r>
          </w:p>
        </w:tc>
      </w:tr>
      <w:tr w:rsidR="005B35AF" w:rsidRPr="00A966A4" w14:paraId="6BD2C3DD" w14:textId="77777777" w:rsidTr="00EA1649">
        <w:trPr>
          <w:jc w:val="center"/>
        </w:trPr>
        <w:tc>
          <w:tcPr>
            <w:tcW w:w="4876" w:type="dxa"/>
            <w:tcBorders>
              <w:top w:val="nil"/>
              <w:left w:val="nil"/>
              <w:bottom w:val="nil"/>
              <w:right w:val="nil"/>
            </w:tcBorders>
          </w:tcPr>
          <w:p w14:paraId="7FA83931" w14:textId="77777777" w:rsidR="005B35AF" w:rsidRPr="00A966A4" w:rsidRDefault="005B35AF" w:rsidP="00EA1649">
            <w:pPr>
              <w:pStyle w:val="Normal6a"/>
            </w:pPr>
            <w:r w:rsidRPr="00A966A4">
              <w:t>(20)</w:t>
            </w:r>
            <w:r w:rsidRPr="00A966A4">
              <w:tab/>
              <w:t xml:space="preserve">Eftersom målet för denna förordning, nämligen att fastställa en gemensam förteckning över säkra ursprungsländer på unionsnivå och </w:t>
            </w:r>
            <w:r w:rsidRPr="00A966A4">
              <w:rPr>
                <w:b/>
                <w:i/>
              </w:rPr>
              <w:t>tidigarelägga</w:t>
            </w:r>
            <w:r w:rsidRPr="00A966A4">
              <w:t xml:space="preserve"> tillämpningen av </w:t>
            </w:r>
            <w:r w:rsidRPr="00A966A4">
              <w:rPr>
                <w:b/>
                <w:i/>
              </w:rPr>
              <w:t>vissa</w:t>
            </w:r>
            <w:r w:rsidRPr="00A966A4">
              <w:t xml:space="preserve"> bestämmelser </w:t>
            </w:r>
            <w:r w:rsidRPr="00A966A4">
              <w:rPr>
                <w:b/>
                <w:i/>
              </w:rPr>
              <w:t>i förordning (EU) 2024/1348</w:t>
            </w:r>
            <w:r w:rsidRPr="00A966A4">
              <w:t>, inte i tillräcklig utsträckning kan uppnås av medlemsstaterna och endast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c>
          <w:tcPr>
            <w:tcW w:w="4876" w:type="dxa"/>
            <w:tcBorders>
              <w:top w:val="nil"/>
              <w:left w:val="nil"/>
              <w:bottom w:val="nil"/>
              <w:right w:val="nil"/>
            </w:tcBorders>
          </w:tcPr>
          <w:p w14:paraId="73A714B8" w14:textId="77777777" w:rsidR="005B35AF" w:rsidRPr="00A966A4" w:rsidRDefault="005B35AF" w:rsidP="00EA1649">
            <w:pPr>
              <w:pStyle w:val="Normal6a"/>
            </w:pPr>
            <w:r w:rsidRPr="00A966A4">
              <w:t>(20)</w:t>
            </w:r>
            <w:r w:rsidRPr="00A966A4">
              <w:tab/>
              <w:t xml:space="preserve">Eftersom målet för denna förordning, nämligen att fastställa en gemensam förteckning över säkra ursprungsländer på unionsnivå och </w:t>
            </w:r>
            <w:r w:rsidRPr="00A966A4">
              <w:rPr>
                <w:b/>
                <w:i/>
              </w:rPr>
              <w:t>den tidigarelagda</w:t>
            </w:r>
            <w:r w:rsidRPr="00A966A4">
              <w:t xml:space="preserve"> tillämpningen av </w:t>
            </w:r>
            <w:r w:rsidRPr="00A966A4">
              <w:rPr>
                <w:b/>
                <w:i/>
              </w:rPr>
              <w:t>därmed förbundna</w:t>
            </w:r>
            <w:r w:rsidRPr="00A966A4">
              <w:t xml:space="preserve"> bestämmelser </w:t>
            </w:r>
            <w:r w:rsidRPr="00A966A4">
              <w:rPr>
                <w:b/>
                <w:i/>
              </w:rPr>
              <w:t>för att säkerställa deras omedelbara verkan i praktiken</w:t>
            </w:r>
            <w:r w:rsidRPr="00A966A4">
              <w:t>, inte i tillräcklig utsträckning kan uppnås av medlemsstaterna och endast kan uppnås på unionsnivå, kan unionen vidta åtgärder i enlighet med subsidiaritetsprincipen i artikel 5 i fördraget om Europeiska unionen (EU-fördraget). I enlighet med proportionalitetsprincipen i samma artikel går denna förordning inte utöver vad som är nödvändigt för att uppnå detta mål.</w:t>
            </w:r>
          </w:p>
        </w:tc>
      </w:tr>
    </w:tbl>
    <w:p w14:paraId="0FB0DA38"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0EB03D3C" w14:textId="77777777" w:rsidR="005B35AF" w:rsidRPr="00030820" w:rsidRDefault="005B35AF" w:rsidP="005B35AF">
      <w:pPr>
        <w:pStyle w:val="AmJustTitle"/>
        <w:rPr>
          <w:lang w:val="en-GB"/>
        </w:rPr>
      </w:pPr>
      <w:r w:rsidRPr="00030820">
        <w:rPr>
          <w:rStyle w:val="HideTWBExt"/>
          <w:i w:val="0"/>
          <w:lang w:val="en-GB"/>
        </w:rPr>
        <w:t>&lt;TitreJust&gt;</w:t>
      </w:r>
      <w:r w:rsidRPr="00030820">
        <w:rPr>
          <w:lang w:val="en-GB"/>
        </w:rPr>
        <w:t>Motivering</w:t>
      </w:r>
      <w:r w:rsidRPr="00030820">
        <w:rPr>
          <w:rStyle w:val="HideTWBExt"/>
          <w:i w:val="0"/>
          <w:lang w:val="en-GB"/>
        </w:rPr>
        <w:t>&lt;/TitreJust&gt;</w:t>
      </w:r>
    </w:p>
    <w:p w14:paraId="1A29E4B1" w14:textId="77777777" w:rsidR="005B35AF" w:rsidRPr="00A966A4" w:rsidRDefault="005B35AF" w:rsidP="005B35AF">
      <w:pPr>
        <w:pStyle w:val="AmJustText"/>
      </w:pPr>
      <w:r w:rsidRPr="00A966A4">
        <w:t>Unionsförteckningens funktion kräver inte bara konsekvens utan även ett snabbt genomförande. Att försvaga unionens roll skulle riskera att leda till splittring och undergräva trovärdigheten för begreppet säkert ursprungsland. Att betona unionens behörighet och behovet av omedelbar praktisk verkan säkerställer att förordningen ger påtagliga resultat samt stärker asyl- och återvändandepolitikens effektivitet i alla medlemsstater.</w:t>
      </w:r>
    </w:p>
    <w:p w14:paraId="54370F20" w14:textId="77777777" w:rsidR="005B35AF" w:rsidRPr="00A966A4" w:rsidRDefault="005B35AF" w:rsidP="005B35AF">
      <w:r w:rsidRPr="00A966A4">
        <w:rPr>
          <w:rStyle w:val="HideTWBExt"/>
        </w:rPr>
        <w:t>&lt;/Amend&gt;</w:t>
      </w:r>
    </w:p>
    <w:p w14:paraId="5F4C1AA3"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167</w:t>
      </w:r>
      <w:r w:rsidRPr="00A966A4">
        <w:rPr>
          <w:rStyle w:val="HideTWBExt"/>
          <w:b w:val="0"/>
        </w:rPr>
        <w:t>&lt;/NumAm&gt;</w:t>
      </w:r>
    </w:p>
    <w:p w14:paraId="05A6BB28"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68669C22" w14:textId="77777777" w:rsidR="005B35AF" w:rsidRPr="00A966A4" w:rsidRDefault="005B35AF" w:rsidP="005B35AF">
      <w:pPr>
        <w:pStyle w:val="NormalBold"/>
      </w:pPr>
      <w:r w:rsidRPr="00A966A4">
        <w:rPr>
          <w:rStyle w:val="HideTWBExt"/>
          <w:b w:val="0"/>
        </w:rPr>
        <w:t>&lt;/RepeatBlock-By&gt;</w:t>
      </w:r>
    </w:p>
    <w:p w14:paraId="4380C3C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DE48E8D" w14:textId="77777777" w:rsidR="005B35AF" w:rsidRPr="00A966A4" w:rsidRDefault="005B35AF" w:rsidP="005B35AF">
      <w:pPr>
        <w:pStyle w:val="NormalBold"/>
      </w:pPr>
      <w:r w:rsidRPr="00A966A4">
        <w:rPr>
          <w:rStyle w:val="HideTWBExt"/>
          <w:b w:val="0"/>
        </w:rPr>
        <w:t>&lt;Article&gt;</w:t>
      </w:r>
      <w:r w:rsidRPr="00A966A4">
        <w:t>Skäl 20a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94EE058" w14:textId="77777777" w:rsidTr="00EA1649">
        <w:trPr>
          <w:trHeight w:hRule="exact" w:val="240"/>
          <w:jc w:val="center"/>
        </w:trPr>
        <w:tc>
          <w:tcPr>
            <w:tcW w:w="9752" w:type="dxa"/>
            <w:gridSpan w:val="2"/>
            <w:tcBorders>
              <w:top w:val="nil"/>
              <w:left w:val="nil"/>
              <w:bottom w:val="nil"/>
              <w:right w:val="nil"/>
            </w:tcBorders>
          </w:tcPr>
          <w:p w14:paraId="043D9377" w14:textId="77777777" w:rsidR="005B35AF" w:rsidRPr="00A966A4" w:rsidRDefault="005B35AF" w:rsidP="00EA1649"/>
        </w:tc>
      </w:tr>
      <w:tr w:rsidR="005B35AF" w:rsidRPr="00A966A4" w14:paraId="5A101891" w14:textId="77777777" w:rsidTr="00EA1649">
        <w:trPr>
          <w:trHeight w:val="240"/>
          <w:jc w:val="center"/>
        </w:trPr>
        <w:tc>
          <w:tcPr>
            <w:tcW w:w="4876" w:type="dxa"/>
            <w:tcBorders>
              <w:top w:val="nil"/>
              <w:left w:val="nil"/>
              <w:bottom w:val="nil"/>
              <w:right w:val="nil"/>
            </w:tcBorders>
          </w:tcPr>
          <w:p w14:paraId="72017EE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E6F9767" w14:textId="77777777" w:rsidR="005B35AF" w:rsidRPr="00A966A4" w:rsidRDefault="005B35AF" w:rsidP="00EA1649">
            <w:pPr>
              <w:pStyle w:val="AmColumnHeading"/>
            </w:pPr>
            <w:r w:rsidRPr="00A966A4">
              <w:t>Ändringsförslag</w:t>
            </w:r>
          </w:p>
        </w:tc>
      </w:tr>
      <w:tr w:rsidR="005B35AF" w:rsidRPr="00A966A4" w14:paraId="2CB6A142" w14:textId="77777777" w:rsidTr="00EA1649">
        <w:trPr>
          <w:jc w:val="center"/>
        </w:trPr>
        <w:tc>
          <w:tcPr>
            <w:tcW w:w="4876" w:type="dxa"/>
            <w:tcBorders>
              <w:top w:val="nil"/>
              <w:left w:val="nil"/>
              <w:bottom w:val="nil"/>
              <w:right w:val="nil"/>
            </w:tcBorders>
          </w:tcPr>
          <w:p w14:paraId="368B5DD3" w14:textId="77777777" w:rsidR="005B35AF" w:rsidRPr="00A966A4" w:rsidRDefault="005B35AF" w:rsidP="00EA1649">
            <w:pPr>
              <w:pStyle w:val="Normal6a"/>
            </w:pPr>
          </w:p>
        </w:tc>
        <w:tc>
          <w:tcPr>
            <w:tcW w:w="4876" w:type="dxa"/>
            <w:tcBorders>
              <w:top w:val="nil"/>
              <w:left w:val="nil"/>
              <w:bottom w:val="nil"/>
              <w:right w:val="nil"/>
            </w:tcBorders>
          </w:tcPr>
          <w:p w14:paraId="1B9B37C1" w14:textId="77777777" w:rsidR="005B35AF" w:rsidRPr="00A966A4" w:rsidRDefault="005B35AF" w:rsidP="00EA1649">
            <w:pPr>
              <w:pStyle w:val="Normal6a"/>
            </w:pPr>
            <w:r w:rsidRPr="00A966A4">
              <w:rPr>
                <w:b/>
                <w:i/>
              </w:rPr>
              <w:t>(20a)</w:t>
            </w:r>
            <w:r w:rsidRPr="00A966A4">
              <w:tab/>
            </w:r>
            <w:r w:rsidRPr="00A966A4">
              <w:rPr>
                <w:b/>
                <w:i/>
              </w:rPr>
              <w:t>Kommissionen ska fortlöpande se över och komplettera förteckningen. Enligt Europeiska unionens asylbyrå (EUAA) hade 37 tredjeländer en andel godkända ansökningar på 20 % eller lägre i hela EU 2024.</w:t>
            </w:r>
          </w:p>
        </w:tc>
      </w:tr>
    </w:tbl>
    <w:p w14:paraId="75553904"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617938B3" w14:textId="77777777" w:rsidR="005B35AF" w:rsidRPr="00030820" w:rsidRDefault="005B35AF" w:rsidP="005B35AF">
      <w:pPr>
        <w:rPr>
          <w:lang w:val="en-GB"/>
        </w:rPr>
      </w:pPr>
      <w:r w:rsidRPr="00030820">
        <w:rPr>
          <w:rStyle w:val="HideTWBExt"/>
          <w:lang w:val="en-GB"/>
        </w:rPr>
        <w:t>&lt;/Amend&gt;</w:t>
      </w:r>
    </w:p>
    <w:p w14:paraId="02811AC0"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168</w:t>
      </w:r>
      <w:r w:rsidRPr="00030820">
        <w:rPr>
          <w:rStyle w:val="HideTWBExt"/>
          <w:b w:val="0"/>
          <w:lang w:val="en-GB"/>
        </w:rPr>
        <w:t>&lt;/NumAm&gt;</w:t>
      </w:r>
    </w:p>
    <w:p w14:paraId="2DEBE48F"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Reinhold Lopatka, Lukas Mandl, Angelika Winzig, Sophia Kircher, Alexander Bernhuber</w:t>
      </w:r>
      <w:r w:rsidRPr="00030820">
        <w:rPr>
          <w:rStyle w:val="HideTWBExt"/>
          <w:b w:val="0"/>
          <w:lang w:val="en-GB"/>
        </w:rPr>
        <w:t>&lt;/Members&gt;</w:t>
      </w:r>
    </w:p>
    <w:p w14:paraId="4DAC0D41" w14:textId="77777777" w:rsidR="005B35AF" w:rsidRPr="00A966A4" w:rsidRDefault="005B35AF" w:rsidP="005B35AF">
      <w:pPr>
        <w:pStyle w:val="NormalBold"/>
      </w:pPr>
      <w:r w:rsidRPr="00A966A4">
        <w:rPr>
          <w:rStyle w:val="HideTWBExt"/>
          <w:b w:val="0"/>
        </w:rPr>
        <w:t>&lt;/RepeatBlock-By&gt;</w:t>
      </w:r>
    </w:p>
    <w:p w14:paraId="5C855625"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246B9FD" w14:textId="77777777" w:rsidR="005B35AF" w:rsidRPr="00A966A4" w:rsidRDefault="005B35AF" w:rsidP="005B35AF">
      <w:pPr>
        <w:pStyle w:val="NormalBold"/>
      </w:pPr>
      <w:r w:rsidRPr="00A966A4">
        <w:rPr>
          <w:rStyle w:val="HideTWBExt"/>
          <w:b w:val="0"/>
        </w:rPr>
        <w:t>&lt;Article&gt;</w:t>
      </w:r>
      <w:r w:rsidRPr="00A966A4">
        <w:t>Skäl 23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5E63D48" w14:textId="77777777" w:rsidTr="00EA1649">
        <w:trPr>
          <w:trHeight w:hRule="exact" w:val="240"/>
          <w:jc w:val="center"/>
        </w:trPr>
        <w:tc>
          <w:tcPr>
            <w:tcW w:w="9752" w:type="dxa"/>
            <w:gridSpan w:val="2"/>
            <w:tcBorders>
              <w:top w:val="nil"/>
              <w:left w:val="nil"/>
              <w:bottom w:val="nil"/>
              <w:right w:val="nil"/>
            </w:tcBorders>
          </w:tcPr>
          <w:p w14:paraId="6E59CBA4" w14:textId="77777777" w:rsidR="005B35AF" w:rsidRPr="00A966A4" w:rsidRDefault="005B35AF" w:rsidP="00EA1649"/>
        </w:tc>
      </w:tr>
      <w:tr w:rsidR="005B35AF" w:rsidRPr="00A966A4" w14:paraId="795A95C9" w14:textId="77777777" w:rsidTr="00EA1649">
        <w:trPr>
          <w:trHeight w:val="240"/>
          <w:jc w:val="center"/>
        </w:trPr>
        <w:tc>
          <w:tcPr>
            <w:tcW w:w="4876" w:type="dxa"/>
            <w:tcBorders>
              <w:top w:val="nil"/>
              <w:left w:val="nil"/>
              <w:bottom w:val="nil"/>
              <w:right w:val="nil"/>
            </w:tcBorders>
          </w:tcPr>
          <w:p w14:paraId="6CC9B08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085D575" w14:textId="77777777" w:rsidR="005B35AF" w:rsidRPr="00A966A4" w:rsidRDefault="005B35AF" w:rsidP="00EA1649">
            <w:pPr>
              <w:pStyle w:val="AmColumnHeading"/>
            </w:pPr>
            <w:r w:rsidRPr="00A966A4">
              <w:t>Ändringsförslag</w:t>
            </w:r>
          </w:p>
        </w:tc>
      </w:tr>
      <w:tr w:rsidR="005B35AF" w:rsidRPr="00A966A4" w14:paraId="69DF10C7" w14:textId="77777777" w:rsidTr="00EA1649">
        <w:trPr>
          <w:jc w:val="center"/>
        </w:trPr>
        <w:tc>
          <w:tcPr>
            <w:tcW w:w="4876" w:type="dxa"/>
            <w:tcBorders>
              <w:top w:val="nil"/>
              <w:left w:val="nil"/>
              <w:bottom w:val="nil"/>
              <w:right w:val="nil"/>
            </w:tcBorders>
          </w:tcPr>
          <w:p w14:paraId="23312746" w14:textId="77777777" w:rsidR="005B35AF" w:rsidRPr="00A966A4" w:rsidRDefault="005B35AF" w:rsidP="00EA1649">
            <w:pPr>
              <w:pStyle w:val="Normal6a"/>
            </w:pPr>
            <w:r w:rsidRPr="00A966A4">
              <w:t>(23)</w:t>
            </w:r>
            <w:r w:rsidRPr="00A966A4">
              <w:tab/>
              <w:t>Denna förordning är förenlig med de grundläggande rättigheter och de principer som särskilt erkänns i EU:s stadga om de grundläggande rättigheterna.</w:t>
            </w:r>
          </w:p>
        </w:tc>
        <w:tc>
          <w:tcPr>
            <w:tcW w:w="4876" w:type="dxa"/>
            <w:tcBorders>
              <w:top w:val="nil"/>
              <w:left w:val="nil"/>
              <w:bottom w:val="nil"/>
              <w:right w:val="nil"/>
            </w:tcBorders>
          </w:tcPr>
          <w:p w14:paraId="2FBC6798" w14:textId="12E9238D" w:rsidR="005B35AF" w:rsidRPr="00A966A4" w:rsidRDefault="005B35AF" w:rsidP="00EA1649">
            <w:pPr>
              <w:pStyle w:val="Normal6a"/>
            </w:pPr>
            <w:r w:rsidRPr="00A966A4">
              <w:t>(23)</w:t>
            </w:r>
            <w:r w:rsidRPr="00A966A4">
              <w:tab/>
              <w:t>Denna förordning är förenlig med de grundläggande rättigheter och de principer som särskilt erkänns i EU:s stadga om de grundläggande rättigheterna</w:t>
            </w:r>
            <w:r w:rsidRPr="00A966A4">
              <w:rPr>
                <w:b/>
                <w:i/>
              </w:rPr>
              <w:t>, samtidigt som ett balanserat genomförande säkerställs som också upprätthåller unionens mål att bevara trovärdiga asylförfaranden, en effektiv migrationshantering och skyddet av de yttre gränserna</w:t>
            </w:r>
            <w:r w:rsidRPr="00A966A4">
              <w:t>.</w:t>
            </w:r>
          </w:p>
        </w:tc>
      </w:tr>
    </w:tbl>
    <w:p w14:paraId="2D9384FA"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0F6126C4" w14:textId="77777777" w:rsidR="005B35AF" w:rsidRPr="00030820" w:rsidRDefault="005B35AF" w:rsidP="005B35AF">
      <w:pPr>
        <w:pStyle w:val="AmJustTitle"/>
        <w:rPr>
          <w:lang w:val="en-GB"/>
        </w:rPr>
      </w:pPr>
      <w:r w:rsidRPr="00030820">
        <w:rPr>
          <w:rStyle w:val="HideTWBExt"/>
          <w:i w:val="0"/>
          <w:lang w:val="en-GB"/>
        </w:rPr>
        <w:t>&lt;TitreJust&gt;</w:t>
      </w:r>
      <w:r w:rsidRPr="00030820">
        <w:rPr>
          <w:lang w:val="en-GB"/>
        </w:rPr>
        <w:t>Motivering</w:t>
      </w:r>
      <w:r w:rsidRPr="00030820">
        <w:rPr>
          <w:rStyle w:val="HideTWBExt"/>
          <w:i w:val="0"/>
          <w:lang w:val="en-GB"/>
        </w:rPr>
        <w:t>&lt;/TitreJust&gt;</w:t>
      </w:r>
    </w:p>
    <w:p w14:paraId="1D18ECAB" w14:textId="77777777" w:rsidR="005B35AF" w:rsidRPr="00A966A4" w:rsidRDefault="005B35AF" w:rsidP="005B35AF">
      <w:pPr>
        <w:pStyle w:val="AmJustText"/>
      </w:pPr>
      <w:r w:rsidRPr="00A966A4">
        <w:t>Begreppet säkert ursprungsland är avsett att frambringa respekt för de grundläggande rättigheterna och samtidigt säkerställa att asylförfarandena förblir trovärdiga och effektiva. Det är nödvändigt med en balanserad strategi: Att skydda enskildas rättigheter måste gå hand i hand med unionens ansvar att hantera migrationen på ett effektivt sätt och skydda sina yttre gränser. Att lägga för stor tonvikt på bara ena sidan av detta skulle riskera att undergräva både trovärdigheten och hållbarheten inom EU:s asylsystem.</w:t>
      </w:r>
    </w:p>
    <w:p w14:paraId="603C3030" w14:textId="77777777" w:rsidR="005B35AF" w:rsidRPr="00A966A4" w:rsidRDefault="005B35AF" w:rsidP="005B35AF">
      <w:r w:rsidRPr="00A966A4">
        <w:rPr>
          <w:rStyle w:val="HideTWBExt"/>
        </w:rPr>
        <w:t>&lt;/Amend&gt;</w:t>
      </w:r>
    </w:p>
    <w:p w14:paraId="00119A00"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169</w:t>
      </w:r>
      <w:r w:rsidRPr="00A966A4">
        <w:rPr>
          <w:rStyle w:val="HideTWBExt"/>
          <w:b w:val="0"/>
        </w:rPr>
        <w:t>&lt;/NumAm&gt;</w:t>
      </w:r>
    </w:p>
    <w:p w14:paraId="3E4DAF71"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455059CB" w14:textId="77777777" w:rsidR="005B35AF" w:rsidRPr="00A966A4" w:rsidRDefault="005B35AF" w:rsidP="005B35AF">
      <w:pPr>
        <w:pStyle w:val="NormalBold"/>
      </w:pPr>
      <w:r w:rsidRPr="00A966A4">
        <w:rPr>
          <w:rStyle w:val="HideTWBExt"/>
          <w:b w:val="0"/>
        </w:rPr>
        <w:t>&lt;/RepeatBlock-By&gt;</w:t>
      </w:r>
    </w:p>
    <w:p w14:paraId="36919CC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B379A6B" w14:textId="77777777" w:rsidR="005B35AF" w:rsidRPr="00A966A4" w:rsidRDefault="005B35AF" w:rsidP="005B35AF">
      <w:pPr>
        <w:pStyle w:val="NormalBold"/>
      </w:pPr>
      <w:r w:rsidRPr="00A966A4">
        <w:rPr>
          <w:rStyle w:val="HideTWBExt"/>
          <w:b w:val="0"/>
        </w:rPr>
        <w:t>&lt;Article&gt;</w:t>
      </w:r>
      <w:r w:rsidRPr="00A966A4">
        <w:t>Skäl 23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9118668" w14:textId="77777777" w:rsidTr="00EA1649">
        <w:trPr>
          <w:trHeight w:hRule="exact" w:val="240"/>
          <w:jc w:val="center"/>
        </w:trPr>
        <w:tc>
          <w:tcPr>
            <w:tcW w:w="9752" w:type="dxa"/>
            <w:gridSpan w:val="2"/>
            <w:tcBorders>
              <w:top w:val="nil"/>
              <w:left w:val="nil"/>
              <w:bottom w:val="nil"/>
              <w:right w:val="nil"/>
            </w:tcBorders>
          </w:tcPr>
          <w:p w14:paraId="6F2BA979" w14:textId="77777777" w:rsidR="005B35AF" w:rsidRPr="00A966A4" w:rsidRDefault="005B35AF" w:rsidP="00EA1649"/>
        </w:tc>
      </w:tr>
      <w:tr w:rsidR="005B35AF" w:rsidRPr="00A966A4" w14:paraId="05360F23" w14:textId="77777777" w:rsidTr="00EA1649">
        <w:trPr>
          <w:trHeight w:val="240"/>
          <w:jc w:val="center"/>
        </w:trPr>
        <w:tc>
          <w:tcPr>
            <w:tcW w:w="4876" w:type="dxa"/>
            <w:tcBorders>
              <w:top w:val="nil"/>
              <w:left w:val="nil"/>
              <w:bottom w:val="nil"/>
              <w:right w:val="nil"/>
            </w:tcBorders>
          </w:tcPr>
          <w:p w14:paraId="305E42F0"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B3AAE1B" w14:textId="77777777" w:rsidR="005B35AF" w:rsidRPr="00A966A4" w:rsidRDefault="005B35AF" w:rsidP="00EA1649">
            <w:pPr>
              <w:pStyle w:val="AmColumnHeading"/>
            </w:pPr>
            <w:r w:rsidRPr="00A966A4">
              <w:t>Ändringsförslag</w:t>
            </w:r>
          </w:p>
        </w:tc>
      </w:tr>
      <w:tr w:rsidR="005B35AF" w:rsidRPr="00A966A4" w14:paraId="20DF23FC" w14:textId="77777777" w:rsidTr="00EA1649">
        <w:trPr>
          <w:jc w:val="center"/>
        </w:trPr>
        <w:tc>
          <w:tcPr>
            <w:tcW w:w="4876" w:type="dxa"/>
            <w:tcBorders>
              <w:top w:val="nil"/>
              <w:left w:val="nil"/>
              <w:bottom w:val="nil"/>
              <w:right w:val="nil"/>
            </w:tcBorders>
          </w:tcPr>
          <w:p w14:paraId="05EF7694" w14:textId="77777777" w:rsidR="005B35AF" w:rsidRPr="00A966A4" w:rsidRDefault="005B35AF" w:rsidP="00EA1649">
            <w:pPr>
              <w:pStyle w:val="Normal6a"/>
            </w:pPr>
            <w:r w:rsidRPr="00A966A4">
              <w:t>(23)</w:t>
            </w:r>
            <w:r w:rsidRPr="00A966A4">
              <w:tab/>
              <w:t xml:space="preserve">Denna förordning </w:t>
            </w:r>
            <w:r w:rsidRPr="00A966A4">
              <w:rPr>
                <w:b/>
                <w:i/>
              </w:rPr>
              <w:t>är förenlig med de</w:t>
            </w:r>
            <w:r w:rsidRPr="00A966A4">
              <w:t xml:space="preserve"> grundläggande rättigheter och de principer som särskilt erkänns i EU:s stadga om de grundläggande rättigheterna.</w:t>
            </w:r>
          </w:p>
        </w:tc>
        <w:tc>
          <w:tcPr>
            <w:tcW w:w="4876" w:type="dxa"/>
            <w:tcBorders>
              <w:top w:val="nil"/>
              <w:left w:val="nil"/>
              <w:bottom w:val="nil"/>
              <w:right w:val="nil"/>
            </w:tcBorders>
          </w:tcPr>
          <w:p w14:paraId="4EA4BC78" w14:textId="1B308B54" w:rsidR="005B35AF" w:rsidRPr="00A966A4" w:rsidRDefault="005B35AF" w:rsidP="00EA1649">
            <w:pPr>
              <w:pStyle w:val="Normal6a"/>
            </w:pPr>
            <w:r w:rsidRPr="00A966A4">
              <w:t>(23)</w:t>
            </w:r>
            <w:r w:rsidRPr="00A966A4">
              <w:tab/>
              <w:t xml:space="preserve">Denna förordning </w:t>
            </w:r>
            <w:r w:rsidR="00B91CCD" w:rsidRPr="00A966A4">
              <w:rPr>
                <w:b/>
                <w:i/>
              </w:rPr>
              <w:t>måste</w:t>
            </w:r>
            <w:r w:rsidRPr="00A966A4">
              <w:rPr>
                <w:b/>
                <w:i/>
              </w:rPr>
              <w:t xml:space="preserve"> tillämpas med full respekt för</w:t>
            </w:r>
            <w:r w:rsidRPr="00A966A4">
              <w:t xml:space="preserve"> grundläggande rättigheter och </w:t>
            </w:r>
            <w:r w:rsidRPr="00A966A4">
              <w:rPr>
                <w:b/>
                <w:i/>
              </w:rPr>
              <w:t>beakta</w:t>
            </w:r>
            <w:r w:rsidRPr="00A966A4">
              <w:t xml:space="preserve"> de principer som särskilt erkänns i EU:s stadga om de grundläggande rättigheterna </w:t>
            </w:r>
            <w:r w:rsidRPr="00A966A4">
              <w:rPr>
                <w:b/>
                <w:i/>
              </w:rPr>
              <w:t>och i relevant internationell rätt</w:t>
            </w:r>
            <w:r w:rsidRPr="00A966A4">
              <w:t>.</w:t>
            </w:r>
          </w:p>
        </w:tc>
      </w:tr>
    </w:tbl>
    <w:p w14:paraId="2B742C9A"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22DFD050" w14:textId="77777777" w:rsidR="005B35AF" w:rsidRPr="00030820" w:rsidRDefault="005B35AF" w:rsidP="005B35AF">
      <w:pPr>
        <w:rPr>
          <w:lang w:val="en-GB"/>
        </w:rPr>
      </w:pPr>
      <w:r w:rsidRPr="00030820">
        <w:rPr>
          <w:rStyle w:val="HideTWBExt"/>
          <w:lang w:val="en-GB"/>
        </w:rPr>
        <w:t>&lt;/Amend&gt;</w:t>
      </w:r>
    </w:p>
    <w:p w14:paraId="7F4741A9"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170</w:t>
      </w:r>
      <w:r w:rsidRPr="00030820">
        <w:rPr>
          <w:rStyle w:val="HideTWBExt"/>
          <w:b w:val="0"/>
          <w:lang w:val="en-GB"/>
        </w:rPr>
        <w:t>&lt;/NumAm&gt;</w:t>
      </w:r>
    </w:p>
    <w:p w14:paraId="6BAEDDDD"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Cecilia Strada, Murielle Laurent, Matjaž Nemec, Birgit Sippel, Javier Moreno Sánchez, Juan Fernando López Aguilar, Ana Catarina Mendes, Sandro Ruotolo, Alessandro Zan, Francisco Assis, Marco Tarquinio</w:t>
      </w:r>
      <w:r w:rsidRPr="00030820">
        <w:rPr>
          <w:rStyle w:val="HideTWBExt"/>
          <w:b w:val="0"/>
          <w:lang w:val="en-GB"/>
        </w:rPr>
        <w:t>&lt;/Members&gt;</w:t>
      </w:r>
    </w:p>
    <w:p w14:paraId="2E824FA9" w14:textId="77777777" w:rsidR="005B35AF" w:rsidRPr="00A966A4" w:rsidRDefault="005B35AF" w:rsidP="005B35AF">
      <w:pPr>
        <w:pStyle w:val="NormalBold"/>
      </w:pPr>
      <w:r w:rsidRPr="00A966A4">
        <w:rPr>
          <w:rStyle w:val="HideTWBExt"/>
          <w:b w:val="0"/>
        </w:rPr>
        <w:t>&lt;/RepeatBlock-By&gt;</w:t>
      </w:r>
    </w:p>
    <w:p w14:paraId="5836E14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C6D6DA8" w14:textId="77777777" w:rsidR="005B35AF" w:rsidRPr="00A966A4" w:rsidRDefault="005B35AF" w:rsidP="005B35AF">
      <w:pPr>
        <w:pStyle w:val="NormalBold"/>
      </w:pPr>
      <w:r w:rsidRPr="00A966A4">
        <w:rPr>
          <w:rStyle w:val="HideTWBExt"/>
          <w:b w:val="0"/>
        </w:rPr>
        <w:t>&lt;Article&gt;</w:t>
      </w:r>
      <w:r w:rsidRPr="00A966A4">
        <w:t>Skäl 23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E0EDF9C" w14:textId="77777777" w:rsidTr="00EA1649">
        <w:trPr>
          <w:trHeight w:hRule="exact" w:val="240"/>
          <w:jc w:val="center"/>
        </w:trPr>
        <w:tc>
          <w:tcPr>
            <w:tcW w:w="9752" w:type="dxa"/>
            <w:gridSpan w:val="2"/>
            <w:tcBorders>
              <w:top w:val="nil"/>
              <w:left w:val="nil"/>
              <w:bottom w:val="nil"/>
              <w:right w:val="nil"/>
            </w:tcBorders>
          </w:tcPr>
          <w:p w14:paraId="1D14B274" w14:textId="77777777" w:rsidR="005B35AF" w:rsidRPr="00A966A4" w:rsidRDefault="005B35AF" w:rsidP="00EA1649"/>
        </w:tc>
      </w:tr>
      <w:tr w:rsidR="005B35AF" w:rsidRPr="00A966A4" w14:paraId="69AE3044" w14:textId="77777777" w:rsidTr="00EA1649">
        <w:trPr>
          <w:trHeight w:val="240"/>
          <w:jc w:val="center"/>
        </w:trPr>
        <w:tc>
          <w:tcPr>
            <w:tcW w:w="4876" w:type="dxa"/>
            <w:tcBorders>
              <w:top w:val="nil"/>
              <w:left w:val="nil"/>
              <w:bottom w:val="nil"/>
              <w:right w:val="nil"/>
            </w:tcBorders>
          </w:tcPr>
          <w:p w14:paraId="5BA54AD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F35453D" w14:textId="77777777" w:rsidR="005B35AF" w:rsidRPr="00A966A4" w:rsidRDefault="005B35AF" w:rsidP="00EA1649">
            <w:pPr>
              <w:pStyle w:val="AmColumnHeading"/>
            </w:pPr>
            <w:r w:rsidRPr="00A966A4">
              <w:t>Ändringsförslag</w:t>
            </w:r>
          </w:p>
        </w:tc>
      </w:tr>
      <w:tr w:rsidR="005B35AF" w:rsidRPr="00A966A4" w14:paraId="65ED0A84" w14:textId="77777777" w:rsidTr="00EA1649">
        <w:trPr>
          <w:jc w:val="center"/>
        </w:trPr>
        <w:tc>
          <w:tcPr>
            <w:tcW w:w="4876" w:type="dxa"/>
            <w:tcBorders>
              <w:top w:val="nil"/>
              <w:left w:val="nil"/>
              <w:bottom w:val="nil"/>
              <w:right w:val="nil"/>
            </w:tcBorders>
          </w:tcPr>
          <w:p w14:paraId="5A7E8B53" w14:textId="77777777" w:rsidR="005B35AF" w:rsidRPr="00A966A4" w:rsidRDefault="005B35AF" w:rsidP="00EA1649">
            <w:pPr>
              <w:pStyle w:val="Normal6a"/>
            </w:pPr>
            <w:r w:rsidRPr="00A966A4">
              <w:t>(23)</w:t>
            </w:r>
            <w:r w:rsidRPr="00A966A4">
              <w:tab/>
              <w:t xml:space="preserve">Denna förordning </w:t>
            </w:r>
            <w:r w:rsidRPr="00A966A4">
              <w:rPr>
                <w:b/>
                <w:i/>
              </w:rPr>
              <w:t>är förenlig med</w:t>
            </w:r>
            <w:r w:rsidRPr="00A966A4">
              <w:t xml:space="preserve"> de grundläggande rättigheter och de principer som särskilt erkänns i EU:s stadga om de grundläggande rättigheterna.</w:t>
            </w:r>
          </w:p>
        </w:tc>
        <w:tc>
          <w:tcPr>
            <w:tcW w:w="4876" w:type="dxa"/>
            <w:tcBorders>
              <w:top w:val="nil"/>
              <w:left w:val="nil"/>
              <w:bottom w:val="nil"/>
              <w:right w:val="nil"/>
            </w:tcBorders>
          </w:tcPr>
          <w:p w14:paraId="43B3DB33" w14:textId="6ECA8D3E" w:rsidR="005B35AF" w:rsidRPr="00A966A4" w:rsidRDefault="005B35AF" w:rsidP="00EA1649">
            <w:pPr>
              <w:pStyle w:val="Normal6a"/>
            </w:pPr>
            <w:r w:rsidRPr="00A966A4">
              <w:t>(23)</w:t>
            </w:r>
            <w:r w:rsidRPr="00A966A4">
              <w:tab/>
              <w:t xml:space="preserve">Denna förordning </w:t>
            </w:r>
            <w:r w:rsidR="00B91CCD" w:rsidRPr="00A966A4">
              <w:rPr>
                <w:b/>
                <w:i/>
              </w:rPr>
              <w:t>bör</w:t>
            </w:r>
            <w:r w:rsidRPr="00A966A4">
              <w:rPr>
                <w:b/>
                <w:i/>
              </w:rPr>
              <w:t xml:space="preserve"> tillämpas med full respekt för internationell rätt och</w:t>
            </w:r>
            <w:r w:rsidRPr="00A966A4">
              <w:t xml:space="preserve"> de grundläggande rättigheter och de principer som särskilt erkänns i EU:s stadga om de grundläggande rättigheterna.</w:t>
            </w:r>
          </w:p>
        </w:tc>
      </w:tr>
    </w:tbl>
    <w:p w14:paraId="51B965BC"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5080B9D5" w14:textId="77777777" w:rsidR="005B35AF" w:rsidRPr="00030820" w:rsidRDefault="005B35AF" w:rsidP="005B35AF">
      <w:pPr>
        <w:rPr>
          <w:lang w:val="en-GB"/>
        </w:rPr>
      </w:pPr>
      <w:r w:rsidRPr="00030820">
        <w:rPr>
          <w:rStyle w:val="HideTWBExt"/>
          <w:lang w:val="en-GB"/>
        </w:rPr>
        <w:t>&lt;/Amend&gt;</w:t>
      </w:r>
    </w:p>
    <w:p w14:paraId="756606BA"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171</w:t>
      </w:r>
      <w:r w:rsidRPr="00030820">
        <w:rPr>
          <w:rStyle w:val="HideTWBExt"/>
          <w:b w:val="0"/>
          <w:lang w:val="en-GB"/>
        </w:rPr>
        <w:t>&lt;/NumAm&gt;</w:t>
      </w:r>
    </w:p>
    <w:p w14:paraId="661D126B"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Damien Carême</w:t>
      </w:r>
      <w:r w:rsidRPr="00030820">
        <w:rPr>
          <w:rStyle w:val="HideTWBExt"/>
          <w:b w:val="0"/>
          <w:lang w:val="en-GB"/>
        </w:rPr>
        <w:t>&lt;/Members&gt;</w:t>
      </w:r>
    </w:p>
    <w:p w14:paraId="04586EAA" w14:textId="77777777" w:rsidR="005B35AF" w:rsidRPr="00030820" w:rsidRDefault="005B35AF" w:rsidP="005B35AF">
      <w:pPr>
        <w:pStyle w:val="NormalBold"/>
        <w:rPr>
          <w:lang w:val="en-GB"/>
        </w:rPr>
      </w:pPr>
      <w:r w:rsidRPr="00030820">
        <w:rPr>
          <w:rStyle w:val="HideTWBExt"/>
          <w:b w:val="0"/>
          <w:lang w:val="en-GB"/>
        </w:rPr>
        <w:t>&lt;/RepeatBlock-By&gt;</w:t>
      </w:r>
    </w:p>
    <w:p w14:paraId="4F9A106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47506ED" w14:textId="77777777" w:rsidR="005B35AF" w:rsidRPr="00A966A4" w:rsidRDefault="005B35AF" w:rsidP="005B35AF">
      <w:pPr>
        <w:pStyle w:val="NormalBold"/>
      </w:pPr>
      <w:r w:rsidRPr="00A966A4">
        <w:rPr>
          <w:rStyle w:val="HideTWBExt"/>
          <w:b w:val="0"/>
        </w:rPr>
        <w:t>&lt;Article&gt;</w:t>
      </w:r>
      <w:r w:rsidRPr="00A966A4">
        <w:t>Skäl 23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E5828E0" w14:textId="77777777" w:rsidTr="00EA1649">
        <w:trPr>
          <w:trHeight w:hRule="exact" w:val="240"/>
          <w:jc w:val="center"/>
        </w:trPr>
        <w:tc>
          <w:tcPr>
            <w:tcW w:w="9752" w:type="dxa"/>
            <w:gridSpan w:val="2"/>
            <w:tcBorders>
              <w:top w:val="nil"/>
              <w:left w:val="nil"/>
              <w:bottom w:val="nil"/>
              <w:right w:val="nil"/>
            </w:tcBorders>
          </w:tcPr>
          <w:p w14:paraId="7897B06C" w14:textId="77777777" w:rsidR="005B35AF" w:rsidRPr="00A966A4" w:rsidRDefault="005B35AF" w:rsidP="00EA1649"/>
        </w:tc>
      </w:tr>
      <w:tr w:rsidR="005B35AF" w:rsidRPr="00A966A4" w14:paraId="0D9E1C1A" w14:textId="77777777" w:rsidTr="00EA1649">
        <w:trPr>
          <w:trHeight w:val="240"/>
          <w:jc w:val="center"/>
        </w:trPr>
        <w:tc>
          <w:tcPr>
            <w:tcW w:w="4876" w:type="dxa"/>
            <w:tcBorders>
              <w:top w:val="nil"/>
              <w:left w:val="nil"/>
              <w:bottom w:val="nil"/>
              <w:right w:val="nil"/>
            </w:tcBorders>
          </w:tcPr>
          <w:p w14:paraId="47250D2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375E9FA" w14:textId="77777777" w:rsidR="005B35AF" w:rsidRPr="00A966A4" w:rsidRDefault="005B35AF" w:rsidP="00EA1649">
            <w:pPr>
              <w:pStyle w:val="AmColumnHeading"/>
            </w:pPr>
            <w:r w:rsidRPr="00A966A4">
              <w:t>Ändringsförslag</w:t>
            </w:r>
          </w:p>
        </w:tc>
      </w:tr>
      <w:tr w:rsidR="005B35AF" w:rsidRPr="00A966A4" w14:paraId="0466C7ED" w14:textId="77777777" w:rsidTr="00EA1649">
        <w:trPr>
          <w:jc w:val="center"/>
        </w:trPr>
        <w:tc>
          <w:tcPr>
            <w:tcW w:w="4876" w:type="dxa"/>
            <w:tcBorders>
              <w:top w:val="nil"/>
              <w:left w:val="nil"/>
              <w:bottom w:val="nil"/>
              <w:right w:val="nil"/>
            </w:tcBorders>
          </w:tcPr>
          <w:p w14:paraId="05A8C3BA" w14:textId="77777777" w:rsidR="005B35AF" w:rsidRPr="00A966A4" w:rsidRDefault="005B35AF" w:rsidP="00EA1649">
            <w:pPr>
              <w:pStyle w:val="Normal6a"/>
            </w:pPr>
            <w:r w:rsidRPr="00A966A4">
              <w:t>(23)</w:t>
            </w:r>
            <w:r w:rsidRPr="00A966A4">
              <w:tab/>
              <w:t xml:space="preserve">Denna förordning </w:t>
            </w:r>
            <w:r w:rsidRPr="00A966A4">
              <w:rPr>
                <w:b/>
                <w:i/>
              </w:rPr>
              <w:t>är förenlig med</w:t>
            </w:r>
            <w:r w:rsidRPr="00A966A4">
              <w:t xml:space="preserve"> de grundläggande rättigheter </w:t>
            </w:r>
            <w:r w:rsidRPr="00A966A4">
              <w:rPr>
                <w:b/>
                <w:i/>
              </w:rPr>
              <w:t>och de principer som särskilt erkänns</w:t>
            </w:r>
            <w:r w:rsidRPr="00A966A4">
              <w:t xml:space="preserve"> i EU:s stadga om de grundläggande rättigheterna.</w:t>
            </w:r>
          </w:p>
        </w:tc>
        <w:tc>
          <w:tcPr>
            <w:tcW w:w="4876" w:type="dxa"/>
            <w:tcBorders>
              <w:top w:val="nil"/>
              <w:left w:val="nil"/>
              <w:bottom w:val="nil"/>
              <w:right w:val="nil"/>
            </w:tcBorders>
          </w:tcPr>
          <w:p w14:paraId="3669657A" w14:textId="77777777" w:rsidR="005B35AF" w:rsidRPr="00A966A4" w:rsidRDefault="005B35AF" w:rsidP="00EA1649">
            <w:pPr>
              <w:pStyle w:val="Normal6a"/>
            </w:pPr>
            <w:r w:rsidRPr="00A966A4">
              <w:t>(23)</w:t>
            </w:r>
            <w:r w:rsidRPr="00A966A4">
              <w:tab/>
              <w:t xml:space="preserve">Denna förordning </w:t>
            </w:r>
            <w:r w:rsidRPr="00A966A4">
              <w:rPr>
                <w:b/>
                <w:i/>
              </w:rPr>
              <w:t>bör tillämpas under fullständigt iakttagande av</w:t>
            </w:r>
            <w:r w:rsidRPr="00A966A4">
              <w:t xml:space="preserve"> de grundläggande rättigheter </w:t>
            </w:r>
            <w:r w:rsidRPr="00A966A4">
              <w:rPr>
                <w:b/>
                <w:i/>
              </w:rPr>
              <w:t>som fastställs</w:t>
            </w:r>
            <w:r w:rsidRPr="00A966A4">
              <w:t xml:space="preserve"> i EU:s stadga om de grundläggande rättigheterna </w:t>
            </w:r>
            <w:r w:rsidRPr="00A966A4">
              <w:rPr>
                <w:b/>
                <w:i/>
              </w:rPr>
              <w:t>och i 1951 års flyktingkonvention</w:t>
            </w:r>
            <w:r w:rsidRPr="00A966A4">
              <w:t>.</w:t>
            </w:r>
          </w:p>
        </w:tc>
      </w:tr>
    </w:tbl>
    <w:p w14:paraId="761070F6"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6FCA9177" w14:textId="77777777" w:rsidR="005B35AF" w:rsidRPr="00030820" w:rsidRDefault="005B35AF" w:rsidP="005B35AF">
      <w:pPr>
        <w:rPr>
          <w:lang w:val="en-GB"/>
        </w:rPr>
      </w:pPr>
      <w:r w:rsidRPr="00030820">
        <w:rPr>
          <w:rStyle w:val="HideTWBExt"/>
          <w:lang w:val="en-GB"/>
        </w:rPr>
        <w:t>&lt;/Amend&gt;</w:t>
      </w:r>
    </w:p>
    <w:p w14:paraId="493B6510"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172</w:t>
      </w:r>
      <w:r w:rsidRPr="00030820">
        <w:rPr>
          <w:rStyle w:val="HideTWBExt"/>
          <w:b w:val="0"/>
          <w:lang w:val="en-GB"/>
        </w:rPr>
        <w:t>&lt;/NumAm&gt;</w:t>
      </w:r>
    </w:p>
    <w:p w14:paraId="06A0E0C5"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Marco Tarquinio, Sandro Ruotolo, Francisco Assis, Alessandro Zan, Cecilia Strada</w:t>
      </w:r>
      <w:r w:rsidRPr="00030820">
        <w:rPr>
          <w:rStyle w:val="HideTWBExt"/>
          <w:b w:val="0"/>
          <w:lang w:val="en-GB"/>
        </w:rPr>
        <w:t>&lt;/Members&gt;</w:t>
      </w:r>
    </w:p>
    <w:p w14:paraId="64DBA3C1" w14:textId="77777777" w:rsidR="005B35AF" w:rsidRPr="00A966A4" w:rsidRDefault="005B35AF" w:rsidP="005B35AF">
      <w:pPr>
        <w:pStyle w:val="NormalBold"/>
      </w:pPr>
      <w:r w:rsidRPr="00A966A4">
        <w:rPr>
          <w:rStyle w:val="HideTWBExt"/>
          <w:b w:val="0"/>
        </w:rPr>
        <w:t>&lt;/RepeatBlock-By&gt;</w:t>
      </w:r>
    </w:p>
    <w:p w14:paraId="59261A2C"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5C6FBE1" w14:textId="77777777" w:rsidR="005B35AF" w:rsidRPr="00A966A4" w:rsidRDefault="005B35AF" w:rsidP="005B35AF">
      <w:pPr>
        <w:pStyle w:val="NormalBold"/>
      </w:pPr>
      <w:r w:rsidRPr="00A966A4">
        <w:rPr>
          <w:rStyle w:val="HideTWBExt"/>
          <w:b w:val="0"/>
        </w:rPr>
        <w:t>&lt;Article&gt;</w:t>
      </w:r>
      <w:r w:rsidRPr="00A966A4">
        <w:t>Skäl 23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4E7FB72" w14:textId="77777777" w:rsidTr="00EA1649">
        <w:trPr>
          <w:trHeight w:hRule="exact" w:val="240"/>
          <w:jc w:val="center"/>
        </w:trPr>
        <w:tc>
          <w:tcPr>
            <w:tcW w:w="9752" w:type="dxa"/>
            <w:gridSpan w:val="2"/>
            <w:tcBorders>
              <w:top w:val="nil"/>
              <w:left w:val="nil"/>
              <w:bottom w:val="nil"/>
              <w:right w:val="nil"/>
            </w:tcBorders>
          </w:tcPr>
          <w:p w14:paraId="5DB99DCF" w14:textId="77777777" w:rsidR="005B35AF" w:rsidRPr="00A966A4" w:rsidRDefault="005B35AF" w:rsidP="00EA1649"/>
        </w:tc>
      </w:tr>
      <w:tr w:rsidR="005B35AF" w:rsidRPr="00A966A4" w14:paraId="1A6FB851" w14:textId="77777777" w:rsidTr="00EA1649">
        <w:trPr>
          <w:trHeight w:val="240"/>
          <w:jc w:val="center"/>
        </w:trPr>
        <w:tc>
          <w:tcPr>
            <w:tcW w:w="4876" w:type="dxa"/>
            <w:tcBorders>
              <w:top w:val="nil"/>
              <w:left w:val="nil"/>
              <w:bottom w:val="nil"/>
              <w:right w:val="nil"/>
            </w:tcBorders>
          </w:tcPr>
          <w:p w14:paraId="42A617C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8EC4067" w14:textId="77777777" w:rsidR="005B35AF" w:rsidRPr="00A966A4" w:rsidRDefault="005B35AF" w:rsidP="00EA1649">
            <w:pPr>
              <w:pStyle w:val="AmColumnHeading"/>
            </w:pPr>
            <w:r w:rsidRPr="00A966A4">
              <w:t>Ändringsförslag</w:t>
            </w:r>
          </w:p>
        </w:tc>
      </w:tr>
      <w:tr w:rsidR="005B35AF" w:rsidRPr="00A966A4" w14:paraId="3C77A31E" w14:textId="77777777" w:rsidTr="00EA1649">
        <w:trPr>
          <w:jc w:val="center"/>
        </w:trPr>
        <w:tc>
          <w:tcPr>
            <w:tcW w:w="4876" w:type="dxa"/>
            <w:tcBorders>
              <w:top w:val="nil"/>
              <w:left w:val="nil"/>
              <w:bottom w:val="nil"/>
              <w:right w:val="nil"/>
            </w:tcBorders>
          </w:tcPr>
          <w:p w14:paraId="4AFEA982" w14:textId="77777777" w:rsidR="005B35AF" w:rsidRPr="00A966A4" w:rsidRDefault="005B35AF" w:rsidP="00EA1649">
            <w:pPr>
              <w:pStyle w:val="Normal6a"/>
            </w:pPr>
            <w:r w:rsidRPr="00A966A4">
              <w:t>(23)</w:t>
            </w:r>
            <w:r w:rsidRPr="00A966A4">
              <w:tab/>
              <w:t xml:space="preserve">Denna förordning </w:t>
            </w:r>
            <w:r w:rsidRPr="00A966A4">
              <w:rPr>
                <w:b/>
                <w:i/>
              </w:rPr>
              <w:t>är förenlig med</w:t>
            </w:r>
            <w:r w:rsidRPr="00A966A4">
              <w:t xml:space="preserve"> de grundläggande rättigheter </w:t>
            </w:r>
            <w:r w:rsidRPr="00A966A4">
              <w:rPr>
                <w:b/>
                <w:i/>
              </w:rPr>
              <w:t>och de principer som särskilt erkänns</w:t>
            </w:r>
            <w:r w:rsidRPr="00A966A4">
              <w:t xml:space="preserve"> i EU:s stadga om de grundläggande rättigheterna.</w:t>
            </w:r>
          </w:p>
        </w:tc>
        <w:tc>
          <w:tcPr>
            <w:tcW w:w="4876" w:type="dxa"/>
            <w:tcBorders>
              <w:top w:val="nil"/>
              <w:left w:val="nil"/>
              <w:bottom w:val="nil"/>
              <w:right w:val="nil"/>
            </w:tcBorders>
          </w:tcPr>
          <w:p w14:paraId="26B9AEE7" w14:textId="46303C3C" w:rsidR="005B35AF" w:rsidRPr="00A966A4" w:rsidRDefault="005B35AF" w:rsidP="00EA1649">
            <w:pPr>
              <w:pStyle w:val="Normal6a"/>
            </w:pPr>
            <w:r w:rsidRPr="00A966A4">
              <w:t>(23)</w:t>
            </w:r>
            <w:r w:rsidRPr="00A966A4">
              <w:tab/>
              <w:t xml:space="preserve">Denna förordning </w:t>
            </w:r>
            <w:r w:rsidR="00B91CCD" w:rsidRPr="00A966A4">
              <w:rPr>
                <w:b/>
                <w:i/>
              </w:rPr>
              <w:t>bör</w:t>
            </w:r>
            <w:r w:rsidRPr="00A966A4">
              <w:rPr>
                <w:b/>
                <w:i/>
              </w:rPr>
              <w:t xml:space="preserve"> tillämpas under fullständigt iakttagande av</w:t>
            </w:r>
            <w:r w:rsidRPr="00A966A4">
              <w:t xml:space="preserve"> de grundläggande rättigheter </w:t>
            </w:r>
            <w:r w:rsidRPr="00A966A4">
              <w:rPr>
                <w:b/>
                <w:i/>
              </w:rPr>
              <w:t>som fastställs</w:t>
            </w:r>
            <w:r w:rsidRPr="00A966A4">
              <w:t xml:space="preserve"> i EU:s stadga om de grundläggande rättigheterna.</w:t>
            </w:r>
          </w:p>
        </w:tc>
      </w:tr>
    </w:tbl>
    <w:p w14:paraId="54B98F83"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6DC377B8" w14:textId="77777777" w:rsidR="005B35AF" w:rsidRPr="00030820" w:rsidRDefault="005B35AF" w:rsidP="005B35AF">
      <w:pPr>
        <w:rPr>
          <w:lang w:val="en-GB"/>
        </w:rPr>
      </w:pPr>
      <w:r w:rsidRPr="00030820">
        <w:rPr>
          <w:rStyle w:val="HideTWBExt"/>
          <w:lang w:val="en-GB"/>
        </w:rPr>
        <w:t>&lt;/Amend&gt;</w:t>
      </w:r>
    </w:p>
    <w:p w14:paraId="7ED4B398"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173</w:t>
      </w:r>
      <w:r w:rsidRPr="00030820">
        <w:rPr>
          <w:rStyle w:val="HideTWBExt"/>
          <w:b w:val="0"/>
          <w:lang w:val="en-GB"/>
        </w:rPr>
        <w:t>&lt;/NumAm&gt;</w:t>
      </w:r>
    </w:p>
    <w:p w14:paraId="40FAC1D5"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Damien Carême</w:t>
      </w:r>
      <w:r w:rsidRPr="00030820">
        <w:rPr>
          <w:rStyle w:val="HideTWBExt"/>
          <w:b w:val="0"/>
          <w:lang w:val="en-GB"/>
        </w:rPr>
        <w:t>&lt;/Members&gt;</w:t>
      </w:r>
    </w:p>
    <w:p w14:paraId="6EEAECB5" w14:textId="77777777" w:rsidR="005B35AF" w:rsidRPr="00030820" w:rsidRDefault="005B35AF" w:rsidP="005B35AF">
      <w:pPr>
        <w:pStyle w:val="NormalBold"/>
        <w:rPr>
          <w:lang w:val="en-GB"/>
        </w:rPr>
      </w:pPr>
      <w:r w:rsidRPr="00030820">
        <w:rPr>
          <w:rStyle w:val="HideTWBExt"/>
          <w:b w:val="0"/>
          <w:lang w:val="en-GB"/>
        </w:rPr>
        <w:t>&lt;/RepeatBlock-By&gt;</w:t>
      </w:r>
    </w:p>
    <w:p w14:paraId="4587BDE9"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38D6BB0" w14:textId="77777777" w:rsidR="005B35AF" w:rsidRPr="00A966A4" w:rsidRDefault="005B35AF" w:rsidP="005B35AF">
      <w:pPr>
        <w:pStyle w:val="NormalBold"/>
      </w:pPr>
      <w:r w:rsidRPr="00A966A4">
        <w:rPr>
          <w:rStyle w:val="HideTWBExt"/>
          <w:b w:val="0"/>
        </w:rPr>
        <w:t>&lt;Article&gt;</w:t>
      </w:r>
      <w:r w:rsidRPr="00A966A4">
        <w:t>Skäl 24</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E9E21DB" w14:textId="77777777" w:rsidTr="00EA1649">
        <w:trPr>
          <w:trHeight w:hRule="exact" w:val="240"/>
          <w:jc w:val="center"/>
        </w:trPr>
        <w:tc>
          <w:tcPr>
            <w:tcW w:w="9752" w:type="dxa"/>
            <w:gridSpan w:val="2"/>
            <w:tcBorders>
              <w:top w:val="nil"/>
              <w:left w:val="nil"/>
              <w:bottom w:val="nil"/>
              <w:right w:val="nil"/>
            </w:tcBorders>
          </w:tcPr>
          <w:p w14:paraId="636902D2" w14:textId="77777777" w:rsidR="005B35AF" w:rsidRPr="00A966A4" w:rsidRDefault="005B35AF" w:rsidP="00EA1649"/>
        </w:tc>
      </w:tr>
      <w:tr w:rsidR="005B35AF" w:rsidRPr="00A966A4" w14:paraId="20631B0D" w14:textId="77777777" w:rsidTr="00EA1649">
        <w:trPr>
          <w:trHeight w:val="240"/>
          <w:jc w:val="center"/>
        </w:trPr>
        <w:tc>
          <w:tcPr>
            <w:tcW w:w="4876" w:type="dxa"/>
            <w:tcBorders>
              <w:top w:val="nil"/>
              <w:left w:val="nil"/>
              <w:bottom w:val="nil"/>
              <w:right w:val="nil"/>
            </w:tcBorders>
          </w:tcPr>
          <w:p w14:paraId="2385BA2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C436413" w14:textId="77777777" w:rsidR="005B35AF" w:rsidRPr="00A966A4" w:rsidRDefault="005B35AF" w:rsidP="00EA1649">
            <w:pPr>
              <w:pStyle w:val="AmColumnHeading"/>
            </w:pPr>
            <w:r w:rsidRPr="00A966A4">
              <w:t>Ändringsförslag</w:t>
            </w:r>
          </w:p>
        </w:tc>
      </w:tr>
      <w:tr w:rsidR="005B35AF" w:rsidRPr="00A966A4" w14:paraId="49C3B443" w14:textId="77777777" w:rsidTr="00EA1649">
        <w:trPr>
          <w:jc w:val="center"/>
        </w:trPr>
        <w:tc>
          <w:tcPr>
            <w:tcW w:w="4876" w:type="dxa"/>
            <w:tcBorders>
              <w:top w:val="nil"/>
              <w:left w:val="nil"/>
              <w:bottom w:val="nil"/>
              <w:right w:val="nil"/>
            </w:tcBorders>
          </w:tcPr>
          <w:p w14:paraId="151175A7" w14:textId="77777777" w:rsidR="005B35AF" w:rsidRPr="00A966A4" w:rsidRDefault="005B35AF" w:rsidP="00EA1649">
            <w:pPr>
              <w:pStyle w:val="Normal6a"/>
            </w:pPr>
            <w:r w:rsidRPr="00A966A4">
              <w:rPr>
                <w:b/>
                <w:i/>
              </w:rPr>
              <w:t>(24)</w:t>
            </w:r>
            <w:r w:rsidRPr="00A966A4">
              <w:tab/>
            </w:r>
            <w:r w:rsidRPr="00A966A4">
              <w:rPr>
                <w:b/>
                <w:i/>
              </w:rPr>
              <w:t>Förordning (EU) 2024/1348 bör ändras i enlighet med detta.</w:t>
            </w:r>
          </w:p>
        </w:tc>
        <w:tc>
          <w:tcPr>
            <w:tcW w:w="4876" w:type="dxa"/>
            <w:tcBorders>
              <w:top w:val="nil"/>
              <w:left w:val="nil"/>
              <w:bottom w:val="nil"/>
              <w:right w:val="nil"/>
            </w:tcBorders>
          </w:tcPr>
          <w:p w14:paraId="59DB366C" w14:textId="77777777" w:rsidR="005B35AF" w:rsidRPr="00A966A4" w:rsidRDefault="005B35AF" w:rsidP="00EA1649">
            <w:pPr>
              <w:pStyle w:val="Normal6a"/>
            </w:pPr>
            <w:r w:rsidRPr="00A966A4">
              <w:rPr>
                <w:b/>
                <w:i/>
              </w:rPr>
              <w:t>utgår</w:t>
            </w:r>
          </w:p>
        </w:tc>
      </w:tr>
    </w:tbl>
    <w:p w14:paraId="73E73ECF"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9618E8D" w14:textId="77777777" w:rsidR="005B35AF" w:rsidRPr="00A966A4" w:rsidRDefault="005B35AF" w:rsidP="005B35AF">
      <w:r w:rsidRPr="00A966A4">
        <w:rPr>
          <w:rStyle w:val="HideTWBExt"/>
        </w:rPr>
        <w:t>&lt;/Amend&gt;</w:t>
      </w:r>
    </w:p>
    <w:p w14:paraId="7EA67ABB"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174</w:t>
      </w:r>
      <w:r w:rsidRPr="00A966A4">
        <w:rPr>
          <w:rStyle w:val="HideTWBExt"/>
          <w:b w:val="0"/>
        </w:rPr>
        <w:t>&lt;/NumAm&gt;</w:t>
      </w:r>
    </w:p>
    <w:p w14:paraId="53BF4B06"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Tomas Tobé</w:t>
      </w:r>
      <w:r w:rsidRPr="00030820">
        <w:rPr>
          <w:rStyle w:val="HideTWBExt"/>
          <w:b w:val="0"/>
          <w:lang w:val="en-GB"/>
        </w:rPr>
        <w:t>&lt;/Members&gt;</w:t>
      </w:r>
    </w:p>
    <w:p w14:paraId="6CADFF04" w14:textId="77777777" w:rsidR="005B35AF" w:rsidRPr="00A966A4" w:rsidRDefault="005B35AF" w:rsidP="005B35AF">
      <w:pPr>
        <w:pStyle w:val="NormalBold"/>
      </w:pPr>
      <w:r w:rsidRPr="00A966A4">
        <w:rPr>
          <w:rStyle w:val="HideTWBExt"/>
          <w:b w:val="0"/>
        </w:rPr>
        <w:t>&lt;/RepeatBlock-By&gt;</w:t>
      </w:r>
    </w:p>
    <w:p w14:paraId="6A1D347C"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D7378F2" w14:textId="77777777" w:rsidR="005B35AF" w:rsidRPr="00A966A4" w:rsidRDefault="005B35AF" w:rsidP="005B35AF">
      <w:pPr>
        <w:pStyle w:val="NormalBold"/>
      </w:pPr>
      <w:r w:rsidRPr="00A966A4">
        <w:rPr>
          <w:rStyle w:val="HideTWBExt"/>
          <w:b w:val="0"/>
        </w:rPr>
        <w:t>&lt;Article&gt;</w:t>
      </w:r>
      <w:r w:rsidRPr="00A966A4">
        <w:t>Artikel 1 – stycke 1 – led -1 (nytt)</w:t>
      </w:r>
      <w:r w:rsidRPr="00A966A4">
        <w:rPr>
          <w:rStyle w:val="HideTWBExt"/>
          <w:b w:val="0"/>
        </w:rPr>
        <w:t>&lt;/Article&gt;</w:t>
      </w:r>
    </w:p>
    <w:p w14:paraId="51F3DE70"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13A958B7" w14:textId="5EA72D89" w:rsidR="005B35AF" w:rsidRPr="00A966A4" w:rsidRDefault="005B35AF" w:rsidP="005B35AF">
      <w:r w:rsidRPr="00A966A4">
        <w:rPr>
          <w:rStyle w:val="HideTWBExt"/>
        </w:rPr>
        <w:t>&lt;Article2&gt;</w:t>
      </w:r>
      <w:r w:rsidRPr="00A966A4">
        <w:t xml:space="preserve">Artikel 61 – </w:t>
      </w:r>
      <w:r w:rsidR="00EF2BBE" w:rsidRPr="00A966A4">
        <w:t>punkt</w:t>
      </w:r>
      <w:r w:rsidRPr="00A966A4">
        <w:t xml:space="preserve"> 5a (ny)</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B6C8242" w14:textId="77777777" w:rsidTr="00EA1649">
        <w:trPr>
          <w:trHeight w:hRule="exact" w:val="240"/>
          <w:jc w:val="center"/>
        </w:trPr>
        <w:tc>
          <w:tcPr>
            <w:tcW w:w="9752" w:type="dxa"/>
            <w:gridSpan w:val="2"/>
            <w:tcBorders>
              <w:top w:val="nil"/>
              <w:left w:val="nil"/>
              <w:bottom w:val="nil"/>
              <w:right w:val="nil"/>
            </w:tcBorders>
          </w:tcPr>
          <w:p w14:paraId="62BD18C7" w14:textId="77777777" w:rsidR="005B35AF" w:rsidRPr="00A966A4" w:rsidRDefault="005B35AF" w:rsidP="00EA1649"/>
        </w:tc>
      </w:tr>
      <w:tr w:rsidR="005B35AF" w:rsidRPr="00A966A4" w14:paraId="0B61B1C8" w14:textId="77777777" w:rsidTr="00EA1649">
        <w:trPr>
          <w:trHeight w:val="240"/>
          <w:jc w:val="center"/>
        </w:trPr>
        <w:tc>
          <w:tcPr>
            <w:tcW w:w="4876" w:type="dxa"/>
            <w:tcBorders>
              <w:top w:val="nil"/>
              <w:left w:val="nil"/>
              <w:bottom w:val="nil"/>
              <w:right w:val="nil"/>
            </w:tcBorders>
          </w:tcPr>
          <w:p w14:paraId="5CCDCA0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DCC8D9D" w14:textId="77777777" w:rsidR="005B35AF" w:rsidRPr="00A966A4" w:rsidRDefault="005B35AF" w:rsidP="00EA1649">
            <w:pPr>
              <w:pStyle w:val="AmColumnHeading"/>
            </w:pPr>
            <w:r w:rsidRPr="00A966A4">
              <w:t>Ändringsförslag</w:t>
            </w:r>
          </w:p>
        </w:tc>
      </w:tr>
      <w:tr w:rsidR="005B35AF" w:rsidRPr="00A966A4" w14:paraId="3F042DA8" w14:textId="77777777" w:rsidTr="00EA1649">
        <w:trPr>
          <w:jc w:val="center"/>
        </w:trPr>
        <w:tc>
          <w:tcPr>
            <w:tcW w:w="4876" w:type="dxa"/>
            <w:tcBorders>
              <w:top w:val="nil"/>
              <w:left w:val="nil"/>
              <w:bottom w:val="nil"/>
              <w:right w:val="nil"/>
            </w:tcBorders>
          </w:tcPr>
          <w:p w14:paraId="3DEDEECB" w14:textId="77777777" w:rsidR="005B35AF" w:rsidRPr="00A966A4" w:rsidRDefault="005B35AF" w:rsidP="00EA1649">
            <w:pPr>
              <w:pStyle w:val="Normal6a"/>
            </w:pPr>
          </w:p>
        </w:tc>
        <w:tc>
          <w:tcPr>
            <w:tcW w:w="4876" w:type="dxa"/>
            <w:tcBorders>
              <w:top w:val="nil"/>
              <w:left w:val="nil"/>
              <w:bottom w:val="nil"/>
              <w:right w:val="nil"/>
            </w:tcBorders>
          </w:tcPr>
          <w:p w14:paraId="6BEEB0DE" w14:textId="67E9A5E1" w:rsidR="005B35AF" w:rsidRPr="00A966A4" w:rsidRDefault="005B35AF" w:rsidP="00EA1649">
            <w:pPr>
              <w:pStyle w:val="Normal6a"/>
            </w:pPr>
            <w:r w:rsidRPr="00A966A4">
              <w:rPr>
                <w:b/>
                <w:i/>
              </w:rPr>
              <w:t>-1)</w:t>
            </w:r>
            <w:r w:rsidRPr="00A966A4">
              <w:tab/>
            </w:r>
            <w:r w:rsidRPr="00A966A4">
              <w:rPr>
                <w:b/>
                <w:i/>
              </w:rPr>
              <w:t>Artikel 61 ska ändras på följande sätt:</w:t>
            </w:r>
          </w:p>
        </w:tc>
      </w:tr>
      <w:tr w:rsidR="005B35AF" w:rsidRPr="00A966A4" w14:paraId="53E2EA48" w14:textId="77777777" w:rsidTr="00EA1649">
        <w:trPr>
          <w:jc w:val="center"/>
        </w:trPr>
        <w:tc>
          <w:tcPr>
            <w:tcW w:w="4876" w:type="dxa"/>
            <w:tcBorders>
              <w:top w:val="nil"/>
              <w:left w:val="nil"/>
              <w:bottom w:val="nil"/>
              <w:right w:val="nil"/>
            </w:tcBorders>
          </w:tcPr>
          <w:p w14:paraId="1E586D5C" w14:textId="77777777" w:rsidR="005B35AF" w:rsidRPr="00A966A4" w:rsidRDefault="005B35AF" w:rsidP="00EA1649">
            <w:pPr>
              <w:pStyle w:val="Normal6a"/>
            </w:pPr>
          </w:p>
        </w:tc>
        <w:tc>
          <w:tcPr>
            <w:tcW w:w="4876" w:type="dxa"/>
            <w:tcBorders>
              <w:top w:val="nil"/>
              <w:left w:val="nil"/>
              <w:bottom w:val="nil"/>
              <w:right w:val="nil"/>
            </w:tcBorders>
          </w:tcPr>
          <w:p w14:paraId="41682868" w14:textId="02934C7A" w:rsidR="005B35AF" w:rsidRPr="00A966A4" w:rsidRDefault="005B35AF" w:rsidP="00EA1649">
            <w:pPr>
              <w:pStyle w:val="Normal6a"/>
            </w:pPr>
            <w:r w:rsidRPr="00A966A4">
              <w:rPr>
                <w:b/>
                <w:i/>
              </w:rPr>
              <w:t>a) Följande punkt ska läggas till:</w:t>
            </w:r>
          </w:p>
        </w:tc>
      </w:tr>
      <w:tr w:rsidR="005B35AF" w:rsidRPr="00A966A4" w14:paraId="0C0D859E" w14:textId="77777777" w:rsidTr="00EA1649">
        <w:trPr>
          <w:jc w:val="center"/>
        </w:trPr>
        <w:tc>
          <w:tcPr>
            <w:tcW w:w="4876" w:type="dxa"/>
            <w:tcBorders>
              <w:top w:val="nil"/>
              <w:left w:val="nil"/>
              <w:bottom w:val="nil"/>
              <w:right w:val="nil"/>
            </w:tcBorders>
          </w:tcPr>
          <w:p w14:paraId="4342B774" w14:textId="77777777" w:rsidR="005B35AF" w:rsidRPr="00A966A4" w:rsidRDefault="005B35AF" w:rsidP="00EA1649">
            <w:pPr>
              <w:pStyle w:val="Normal6a"/>
            </w:pPr>
          </w:p>
        </w:tc>
        <w:tc>
          <w:tcPr>
            <w:tcW w:w="4876" w:type="dxa"/>
            <w:tcBorders>
              <w:top w:val="nil"/>
              <w:left w:val="nil"/>
              <w:bottom w:val="nil"/>
              <w:right w:val="nil"/>
            </w:tcBorders>
          </w:tcPr>
          <w:p w14:paraId="7184BB2C" w14:textId="36AC144B" w:rsidR="005B35AF" w:rsidRPr="00A966A4" w:rsidRDefault="005B35AF" w:rsidP="00EA1649">
            <w:pPr>
              <w:pStyle w:val="Normal6a"/>
            </w:pPr>
            <w:r w:rsidRPr="00A966A4">
              <w:rPr>
                <w:b/>
                <w:i/>
              </w:rPr>
              <w:t>5a</w:t>
            </w:r>
            <w:r w:rsidR="00EF2BBE" w:rsidRPr="00A966A4">
              <w:rPr>
                <w:b/>
                <w:i/>
              </w:rPr>
              <w:t>.</w:t>
            </w:r>
            <w:r w:rsidRPr="00A966A4">
              <w:rPr>
                <w:b/>
                <w:i/>
              </w:rPr>
              <w:t xml:space="preserve"> Vid bedömningen av huruvida ett tredjeland uppfyller villkoren för att anses vara ett säkert ursprungsland i enlighet med denna artikel får medlemsstaterna ta hänsyn till huruvida det landet ingår i en unionsförteckning eller nationell förteckning över säkra tredjeländer enligt artikel 59 i denna förordning.</w:t>
            </w:r>
          </w:p>
        </w:tc>
      </w:tr>
    </w:tbl>
    <w:p w14:paraId="7DCBB0F9"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0A51319A" w14:textId="77777777" w:rsidR="005B35AF" w:rsidRPr="00030820" w:rsidRDefault="005B35AF" w:rsidP="005B35AF">
      <w:pPr>
        <w:rPr>
          <w:lang w:val="en-GB"/>
        </w:rPr>
      </w:pPr>
      <w:r w:rsidRPr="00030820">
        <w:rPr>
          <w:rStyle w:val="HideTWBExt"/>
          <w:lang w:val="en-GB"/>
        </w:rPr>
        <w:t>&lt;/Amend&gt;</w:t>
      </w:r>
    </w:p>
    <w:p w14:paraId="67E89F35"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175</w:t>
      </w:r>
      <w:r w:rsidRPr="00030820">
        <w:rPr>
          <w:rStyle w:val="HideTWBExt"/>
          <w:b w:val="0"/>
          <w:lang w:val="en-GB"/>
        </w:rPr>
        <w:t>&lt;/NumAm&gt;</w:t>
      </w:r>
    </w:p>
    <w:p w14:paraId="6230B248"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w:t>
      </w:r>
      <w:r w:rsidRPr="00030820">
        <w:rPr>
          <w:rStyle w:val="HideTWBExt"/>
          <w:b w:val="0"/>
          <w:lang w:val="en-GB"/>
        </w:rPr>
        <w:t>&lt;/Members&gt;</w:t>
      </w:r>
    </w:p>
    <w:p w14:paraId="013461EE" w14:textId="77777777" w:rsidR="005B35AF" w:rsidRPr="00A966A4" w:rsidRDefault="005B35AF" w:rsidP="005B35AF">
      <w:pPr>
        <w:pStyle w:val="NormalBold"/>
      </w:pPr>
      <w:r w:rsidRPr="00A966A4">
        <w:rPr>
          <w:rStyle w:val="HideTWBExt"/>
          <w:b w:val="0"/>
        </w:rPr>
        <w:t>&lt;/RepeatBlock-By&gt;</w:t>
      </w:r>
    </w:p>
    <w:p w14:paraId="519D9EE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6E61402" w14:textId="77777777" w:rsidR="005B35AF" w:rsidRPr="00A966A4" w:rsidRDefault="005B35AF" w:rsidP="005B35AF">
      <w:pPr>
        <w:pStyle w:val="NormalBold"/>
      </w:pPr>
      <w:r w:rsidRPr="00A966A4">
        <w:rPr>
          <w:rStyle w:val="HideTWBExt"/>
          <w:b w:val="0"/>
        </w:rPr>
        <w:t>&lt;Article&gt;</w:t>
      </w:r>
      <w:r w:rsidRPr="00A966A4">
        <w:t>Artikel 1 – stycke 1 – led -1 (nytt)</w:t>
      </w:r>
      <w:r w:rsidRPr="00A966A4">
        <w:rPr>
          <w:rStyle w:val="HideTWBExt"/>
          <w:b w:val="0"/>
        </w:rPr>
        <w:t>&lt;/Article&gt;</w:t>
      </w:r>
    </w:p>
    <w:p w14:paraId="639A5AFB"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33A12940" w14:textId="7D25BB37" w:rsidR="005B35AF" w:rsidRPr="00A966A4" w:rsidRDefault="005B35AF" w:rsidP="005B35AF">
      <w:r w:rsidRPr="00A966A4">
        <w:rPr>
          <w:rStyle w:val="HideTWBExt"/>
        </w:rPr>
        <w:t>&lt;Article2&gt;</w:t>
      </w:r>
      <w:r w:rsidRPr="00A966A4">
        <w:t xml:space="preserve">Artikel 61 – </w:t>
      </w:r>
      <w:r w:rsidR="00EF2BBE" w:rsidRPr="00A966A4">
        <w:t>punkt</w:t>
      </w:r>
      <w:r w:rsidRPr="00A966A4">
        <w:t xml:space="preserve"> 2</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EF46E41" w14:textId="77777777" w:rsidTr="00EA1649">
        <w:trPr>
          <w:trHeight w:hRule="exact" w:val="240"/>
          <w:jc w:val="center"/>
        </w:trPr>
        <w:tc>
          <w:tcPr>
            <w:tcW w:w="9752" w:type="dxa"/>
            <w:gridSpan w:val="2"/>
            <w:tcBorders>
              <w:top w:val="nil"/>
              <w:left w:val="nil"/>
              <w:bottom w:val="nil"/>
              <w:right w:val="nil"/>
            </w:tcBorders>
          </w:tcPr>
          <w:p w14:paraId="48B83C77" w14:textId="77777777" w:rsidR="005B35AF" w:rsidRPr="00A966A4" w:rsidRDefault="005B35AF" w:rsidP="00EA1649"/>
        </w:tc>
      </w:tr>
      <w:tr w:rsidR="005B35AF" w:rsidRPr="00A966A4" w14:paraId="44F62047" w14:textId="77777777" w:rsidTr="00EA1649">
        <w:trPr>
          <w:trHeight w:val="240"/>
          <w:jc w:val="center"/>
        </w:trPr>
        <w:tc>
          <w:tcPr>
            <w:tcW w:w="4876" w:type="dxa"/>
            <w:tcBorders>
              <w:top w:val="nil"/>
              <w:left w:val="nil"/>
              <w:bottom w:val="nil"/>
              <w:right w:val="nil"/>
            </w:tcBorders>
          </w:tcPr>
          <w:p w14:paraId="6236A953" w14:textId="77777777" w:rsidR="005B35AF" w:rsidRPr="00A966A4" w:rsidRDefault="005B35AF" w:rsidP="00EA1649">
            <w:pPr>
              <w:pStyle w:val="AmColumnHeading"/>
            </w:pPr>
            <w:r w:rsidRPr="00A966A4">
              <w:t>Nuvarande lydelse</w:t>
            </w:r>
          </w:p>
        </w:tc>
        <w:tc>
          <w:tcPr>
            <w:tcW w:w="4876" w:type="dxa"/>
            <w:tcBorders>
              <w:top w:val="nil"/>
              <w:left w:val="nil"/>
              <w:bottom w:val="nil"/>
              <w:right w:val="nil"/>
            </w:tcBorders>
          </w:tcPr>
          <w:p w14:paraId="660ABCB4" w14:textId="77777777" w:rsidR="005B35AF" w:rsidRPr="00A966A4" w:rsidRDefault="005B35AF" w:rsidP="00EA1649">
            <w:pPr>
              <w:pStyle w:val="AmColumnHeading"/>
            </w:pPr>
            <w:r w:rsidRPr="00A966A4">
              <w:t>Ändringsförslag</w:t>
            </w:r>
          </w:p>
        </w:tc>
      </w:tr>
      <w:tr w:rsidR="005B35AF" w:rsidRPr="00A966A4" w14:paraId="272F5298" w14:textId="77777777" w:rsidTr="00EA1649">
        <w:trPr>
          <w:jc w:val="center"/>
        </w:trPr>
        <w:tc>
          <w:tcPr>
            <w:tcW w:w="4876" w:type="dxa"/>
            <w:tcBorders>
              <w:top w:val="nil"/>
              <w:left w:val="nil"/>
              <w:bottom w:val="nil"/>
              <w:right w:val="nil"/>
            </w:tcBorders>
          </w:tcPr>
          <w:p w14:paraId="31412A4C" w14:textId="77777777" w:rsidR="005B35AF" w:rsidRPr="00A966A4" w:rsidRDefault="005B35AF" w:rsidP="00EA1649">
            <w:pPr>
              <w:pStyle w:val="Normal6a"/>
            </w:pPr>
          </w:p>
        </w:tc>
        <w:tc>
          <w:tcPr>
            <w:tcW w:w="4876" w:type="dxa"/>
            <w:tcBorders>
              <w:top w:val="nil"/>
              <w:left w:val="nil"/>
              <w:bottom w:val="nil"/>
              <w:right w:val="nil"/>
            </w:tcBorders>
          </w:tcPr>
          <w:p w14:paraId="2C006BAB" w14:textId="77777777" w:rsidR="005B35AF" w:rsidRPr="00A966A4" w:rsidRDefault="005B35AF" w:rsidP="00EA1649">
            <w:pPr>
              <w:pStyle w:val="Normal6a"/>
            </w:pPr>
            <w:r w:rsidRPr="00A966A4">
              <w:rPr>
                <w:b/>
                <w:i/>
              </w:rPr>
              <w:t>(-1)</w:t>
            </w:r>
            <w:r w:rsidRPr="00A966A4">
              <w:tab/>
            </w:r>
            <w:r w:rsidRPr="00A966A4">
              <w:rPr>
                <w:b/>
                <w:i/>
              </w:rPr>
              <w:t>I artikel 61 ska punkt 2 ersättas med följande:</w:t>
            </w:r>
          </w:p>
        </w:tc>
      </w:tr>
      <w:tr w:rsidR="005B35AF" w:rsidRPr="00A966A4" w14:paraId="5A05872B" w14:textId="77777777" w:rsidTr="00EA1649">
        <w:trPr>
          <w:jc w:val="center"/>
        </w:trPr>
        <w:tc>
          <w:tcPr>
            <w:tcW w:w="4876" w:type="dxa"/>
            <w:tcBorders>
              <w:top w:val="nil"/>
              <w:left w:val="nil"/>
              <w:bottom w:val="nil"/>
              <w:right w:val="nil"/>
            </w:tcBorders>
          </w:tcPr>
          <w:p w14:paraId="5D805208" w14:textId="77777777" w:rsidR="005B35AF" w:rsidRPr="00A966A4" w:rsidRDefault="005B35AF" w:rsidP="00EA1649">
            <w:pPr>
              <w:pStyle w:val="Normal6a"/>
            </w:pPr>
            <w:r w:rsidRPr="00A966A4">
              <w:t>2. Ett tredjeland får fastställas som ett säkert ursprungsland både på unionsnivå och nationell nivå med undantag för specifika delar av dess territorium eller tydligt identifierbara kategorier av personer.</w:t>
            </w:r>
          </w:p>
        </w:tc>
        <w:tc>
          <w:tcPr>
            <w:tcW w:w="4876" w:type="dxa"/>
            <w:tcBorders>
              <w:top w:val="nil"/>
              <w:left w:val="nil"/>
              <w:bottom w:val="nil"/>
              <w:right w:val="nil"/>
            </w:tcBorders>
          </w:tcPr>
          <w:p w14:paraId="1ED7DB51" w14:textId="77777777" w:rsidR="005B35AF" w:rsidRPr="00A966A4" w:rsidRDefault="005B35AF" w:rsidP="00EA1649">
            <w:pPr>
              <w:pStyle w:val="Normal6a"/>
            </w:pPr>
            <w:r w:rsidRPr="00A966A4">
              <w:rPr>
                <w:b/>
                <w:bCs/>
                <w:i/>
                <w:iCs/>
              </w:rPr>
              <w:t>”</w:t>
            </w:r>
            <w:r w:rsidRPr="00A966A4">
              <w:t xml:space="preserve">2. Ett tredjeland får fastställas som ett säkert ursprungsland både på unionsnivå och nationell nivå med undantag för specifika delar av dess territorium eller tydligt identifierbara kategorier av personer. </w:t>
            </w:r>
            <w:r w:rsidRPr="00A966A4">
              <w:rPr>
                <w:b/>
                <w:i/>
              </w:rPr>
              <w:t>En individuell bedömning ska göras för varje sökande från ett säkert ursprungsland.”</w:t>
            </w:r>
          </w:p>
        </w:tc>
      </w:tr>
    </w:tbl>
    <w:p w14:paraId="211F672C"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4CC5C1B3" w14:textId="77777777" w:rsidR="005B35AF" w:rsidRPr="00030820" w:rsidRDefault="005B35AF" w:rsidP="005B35AF">
      <w:pPr>
        <w:rPr>
          <w:lang w:val="en-GB"/>
        </w:rPr>
      </w:pPr>
      <w:r w:rsidRPr="00030820">
        <w:rPr>
          <w:rStyle w:val="HideTWBExt"/>
          <w:lang w:val="en-GB"/>
        </w:rPr>
        <w:t>&lt;/Amend&gt;</w:t>
      </w:r>
    </w:p>
    <w:p w14:paraId="59A4CB24"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176</w:t>
      </w:r>
      <w:r w:rsidRPr="00030820">
        <w:rPr>
          <w:rStyle w:val="HideTWBExt"/>
          <w:b w:val="0"/>
          <w:lang w:val="en-GB"/>
        </w:rPr>
        <w:t>&lt;/NumAm&gt;</w:t>
      </w:r>
    </w:p>
    <w:p w14:paraId="2211F920"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268EFA52" w14:textId="77777777" w:rsidR="005B35AF" w:rsidRPr="00030820" w:rsidRDefault="005B35AF" w:rsidP="005B35AF">
      <w:pPr>
        <w:pStyle w:val="NormalBold"/>
        <w:rPr>
          <w:lang w:val="en-GB"/>
        </w:rPr>
      </w:pPr>
      <w:r w:rsidRPr="00030820">
        <w:rPr>
          <w:rStyle w:val="HideTWBExt"/>
          <w:b w:val="0"/>
          <w:lang w:val="en-GB"/>
        </w:rPr>
        <w:t>&lt;/RepeatBlock-By&gt;</w:t>
      </w:r>
    </w:p>
    <w:p w14:paraId="5625F06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883BC37" w14:textId="77777777" w:rsidR="005B35AF" w:rsidRPr="00A966A4" w:rsidRDefault="005B35AF" w:rsidP="005B35AF">
      <w:pPr>
        <w:pStyle w:val="NormalBold"/>
      </w:pPr>
      <w:r w:rsidRPr="00A966A4">
        <w:rPr>
          <w:rStyle w:val="HideTWBExt"/>
          <w:b w:val="0"/>
        </w:rPr>
        <w:t>&lt;Article&gt;</w:t>
      </w:r>
      <w:r w:rsidRPr="00A966A4">
        <w:t>Artikel 1 – stycke 1 – led -1a (nytt)</w:t>
      </w:r>
      <w:r w:rsidRPr="00A966A4">
        <w:rPr>
          <w:rStyle w:val="HideTWBExt"/>
          <w:b w:val="0"/>
        </w:rPr>
        <w:t>&lt;/Article&gt;</w:t>
      </w:r>
    </w:p>
    <w:p w14:paraId="40D850F0"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45A5E18D" w14:textId="43C313CC" w:rsidR="005B35AF" w:rsidRPr="00A966A4" w:rsidRDefault="005B35AF" w:rsidP="005B35AF">
      <w:r w:rsidRPr="00A966A4">
        <w:rPr>
          <w:rStyle w:val="HideTWBExt"/>
        </w:rPr>
        <w:t>&lt;Article2&gt;</w:t>
      </w:r>
      <w:r w:rsidRPr="00A966A4">
        <w:t xml:space="preserve">Artikel 61 – </w:t>
      </w:r>
      <w:r w:rsidR="00EF2BBE" w:rsidRPr="00A966A4">
        <w:t>punkt</w:t>
      </w:r>
      <w:r w:rsidRPr="00A966A4">
        <w:t xml:space="preserve"> 3</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75A4B9C" w14:textId="77777777" w:rsidTr="00EA1649">
        <w:trPr>
          <w:trHeight w:hRule="exact" w:val="240"/>
          <w:jc w:val="center"/>
        </w:trPr>
        <w:tc>
          <w:tcPr>
            <w:tcW w:w="9752" w:type="dxa"/>
            <w:gridSpan w:val="2"/>
            <w:tcBorders>
              <w:top w:val="nil"/>
              <w:left w:val="nil"/>
              <w:bottom w:val="nil"/>
              <w:right w:val="nil"/>
            </w:tcBorders>
          </w:tcPr>
          <w:p w14:paraId="07CABA50" w14:textId="77777777" w:rsidR="005B35AF" w:rsidRPr="00A966A4" w:rsidRDefault="005B35AF" w:rsidP="00EA1649"/>
        </w:tc>
      </w:tr>
      <w:tr w:rsidR="005B35AF" w:rsidRPr="00A966A4" w14:paraId="5DBC40D4" w14:textId="77777777" w:rsidTr="00EA1649">
        <w:trPr>
          <w:trHeight w:val="240"/>
          <w:jc w:val="center"/>
        </w:trPr>
        <w:tc>
          <w:tcPr>
            <w:tcW w:w="4876" w:type="dxa"/>
            <w:tcBorders>
              <w:top w:val="nil"/>
              <w:left w:val="nil"/>
              <w:bottom w:val="nil"/>
              <w:right w:val="nil"/>
            </w:tcBorders>
          </w:tcPr>
          <w:p w14:paraId="2E134A28" w14:textId="77777777" w:rsidR="005B35AF" w:rsidRPr="00A966A4" w:rsidRDefault="005B35AF" w:rsidP="00EA1649">
            <w:pPr>
              <w:pStyle w:val="AmColumnHeading"/>
            </w:pPr>
            <w:r w:rsidRPr="00A966A4">
              <w:t>Nuvarande lydelse</w:t>
            </w:r>
          </w:p>
        </w:tc>
        <w:tc>
          <w:tcPr>
            <w:tcW w:w="4876" w:type="dxa"/>
            <w:tcBorders>
              <w:top w:val="nil"/>
              <w:left w:val="nil"/>
              <w:bottom w:val="nil"/>
              <w:right w:val="nil"/>
            </w:tcBorders>
          </w:tcPr>
          <w:p w14:paraId="3510B9FF" w14:textId="77777777" w:rsidR="005B35AF" w:rsidRPr="00A966A4" w:rsidRDefault="005B35AF" w:rsidP="00EA1649">
            <w:pPr>
              <w:pStyle w:val="AmColumnHeading"/>
            </w:pPr>
            <w:r w:rsidRPr="00A966A4">
              <w:t>Ändringsförslag</w:t>
            </w:r>
          </w:p>
        </w:tc>
      </w:tr>
      <w:tr w:rsidR="005B35AF" w:rsidRPr="00A966A4" w14:paraId="70347A69" w14:textId="77777777" w:rsidTr="00EA1649">
        <w:trPr>
          <w:jc w:val="center"/>
        </w:trPr>
        <w:tc>
          <w:tcPr>
            <w:tcW w:w="4876" w:type="dxa"/>
            <w:tcBorders>
              <w:top w:val="nil"/>
              <w:left w:val="nil"/>
              <w:bottom w:val="nil"/>
              <w:right w:val="nil"/>
            </w:tcBorders>
          </w:tcPr>
          <w:p w14:paraId="1A0FF303" w14:textId="77777777" w:rsidR="005B35AF" w:rsidRPr="00A966A4" w:rsidRDefault="005B35AF" w:rsidP="00EA1649">
            <w:pPr>
              <w:pStyle w:val="Normal6a"/>
            </w:pPr>
          </w:p>
        </w:tc>
        <w:tc>
          <w:tcPr>
            <w:tcW w:w="4876" w:type="dxa"/>
            <w:tcBorders>
              <w:top w:val="nil"/>
              <w:left w:val="nil"/>
              <w:bottom w:val="nil"/>
              <w:right w:val="nil"/>
            </w:tcBorders>
          </w:tcPr>
          <w:p w14:paraId="70EA8670" w14:textId="77777777" w:rsidR="005B35AF" w:rsidRPr="00A966A4" w:rsidRDefault="005B35AF" w:rsidP="00EA1649">
            <w:pPr>
              <w:pStyle w:val="Normal6a"/>
            </w:pPr>
            <w:r w:rsidRPr="00A966A4">
              <w:rPr>
                <w:b/>
                <w:i/>
              </w:rPr>
              <w:t>(-1a)</w:t>
            </w:r>
            <w:r w:rsidRPr="00A966A4">
              <w:tab/>
            </w:r>
            <w:r w:rsidRPr="00A966A4">
              <w:rPr>
                <w:b/>
                <w:i/>
              </w:rPr>
              <w:t>I artikel 61 ska punkt 3 ersättas med följande:</w:t>
            </w:r>
          </w:p>
        </w:tc>
      </w:tr>
      <w:tr w:rsidR="005B35AF" w:rsidRPr="00A966A4" w14:paraId="29941B3D" w14:textId="77777777" w:rsidTr="00EA1649">
        <w:trPr>
          <w:jc w:val="center"/>
        </w:trPr>
        <w:tc>
          <w:tcPr>
            <w:tcW w:w="4876" w:type="dxa"/>
            <w:tcBorders>
              <w:top w:val="nil"/>
              <w:left w:val="nil"/>
              <w:bottom w:val="nil"/>
              <w:right w:val="nil"/>
            </w:tcBorders>
          </w:tcPr>
          <w:p w14:paraId="2848F493" w14:textId="77777777" w:rsidR="005B35AF" w:rsidRPr="00A966A4" w:rsidRDefault="005B35AF" w:rsidP="00EA1649">
            <w:pPr>
              <w:pStyle w:val="Normal6a"/>
            </w:pPr>
            <w:r w:rsidRPr="00A966A4">
              <w:t>3. Bedömningen av om ett tredjeland är ett säkert ursprungsland i enlighet med denna förordning ska grunda sig på ett urval av relevanta och tillgängliga informationskällor, bland annat information från medlemsstater, asylbyrån, Europeiska utrikestjänsten, FN:s flyktingkommissariat och andra berörda internationella organisationer, och ska ta hänsyn till den gemensamma analys av information om ursprungsländer som avses i artikel 11 i förordning (EU) 2021/2303 om denna är tillgänglig.</w:t>
            </w:r>
          </w:p>
        </w:tc>
        <w:tc>
          <w:tcPr>
            <w:tcW w:w="4876" w:type="dxa"/>
            <w:tcBorders>
              <w:top w:val="nil"/>
              <w:left w:val="nil"/>
              <w:bottom w:val="nil"/>
              <w:right w:val="nil"/>
            </w:tcBorders>
          </w:tcPr>
          <w:p w14:paraId="11DB6A92" w14:textId="77777777" w:rsidR="005B35AF" w:rsidRPr="00A966A4" w:rsidRDefault="005B35AF" w:rsidP="00EA1649">
            <w:pPr>
              <w:pStyle w:val="Normal6a"/>
            </w:pPr>
            <w:r w:rsidRPr="00A966A4">
              <w:rPr>
                <w:b/>
                <w:bCs/>
                <w:i/>
                <w:iCs/>
              </w:rPr>
              <w:t>”</w:t>
            </w:r>
            <w:r w:rsidRPr="00A966A4">
              <w:t>3. Bedömningen av om ett tredjeland är ett säkert ursprungsland i enlighet med denna förordning ska grunda sig på ett urval av relevanta och tillgängliga informationskällor, bland annat information från medlemsstater, asylbyrån, Europeiska utrikestjänsten, FN:s flyktingkommissariat och andra berörda internationella organisationer</w:t>
            </w:r>
            <w:r w:rsidRPr="00A966A4">
              <w:rPr>
                <w:b/>
                <w:i/>
              </w:rPr>
              <w:t>, som bedömer situationen för dessa personer i det land som omfattas av denna förordning, inbegripet statslösa personer</w:t>
            </w:r>
            <w:r w:rsidRPr="00A966A4">
              <w:t xml:space="preserve">, och ska ta hänsyn till den gemensamma analys av information om ursprungsländer som avses i artikel 11 i förordning (EU) 2021/2303 om denna är tillgänglig. </w:t>
            </w:r>
            <w:r w:rsidRPr="00A966A4">
              <w:rPr>
                <w:b/>
                <w:i/>
              </w:rPr>
              <w:t>Denna bedömning ska bygga på tillförlitliga, verifierbara och aktuella källor, och den ska utföras på ett insynsvänligt sätt. Beteckningen av ett tredjeland som ett säkert ursprungsland ska inte göras innan en sådan bedömning har slutförts.”</w:t>
            </w:r>
          </w:p>
        </w:tc>
      </w:tr>
    </w:tbl>
    <w:p w14:paraId="31E5AF7B"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389BDA0" w14:textId="77777777" w:rsidR="005B35AF" w:rsidRPr="00A966A4" w:rsidRDefault="005B35AF" w:rsidP="005B35AF">
      <w:r w:rsidRPr="00A966A4">
        <w:rPr>
          <w:rStyle w:val="HideTWBExt"/>
        </w:rPr>
        <w:t>&lt;/Amend&gt;</w:t>
      </w:r>
    </w:p>
    <w:p w14:paraId="663C88F3"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177</w:t>
      </w:r>
      <w:r w:rsidRPr="00A966A4">
        <w:rPr>
          <w:rStyle w:val="HideTWBExt"/>
          <w:b w:val="0"/>
        </w:rPr>
        <w:t>&lt;/NumAm&gt;</w:t>
      </w:r>
    </w:p>
    <w:p w14:paraId="3B5ECCB6" w14:textId="77777777" w:rsidR="005B35AF" w:rsidRPr="00A966A4" w:rsidRDefault="005B35AF" w:rsidP="005B35AF">
      <w:pPr>
        <w:pStyle w:val="NormalBold"/>
      </w:pPr>
      <w:r w:rsidRPr="00A966A4">
        <w:rPr>
          <w:rStyle w:val="HideTWBExt"/>
          <w:b w:val="0"/>
        </w:rPr>
        <w:t>&lt;RepeatBlock-By&gt;&lt;Members&gt;</w:t>
      </w:r>
      <w:r w:rsidRPr="00A966A4">
        <w:t>Damien Carême</w:t>
      </w:r>
      <w:r w:rsidRPr="00A966A4">
        <w:rPr>
          <w:rStyle w:val="HideTWBExt"/>
          <w:b w:val="0"/>
        </w:rPr>
        <w:t>&lt;/Members&gt;</w:t>
      </w:r>
    </w:p>
    <w:p w14:paraId="3EE03450" w14:textId="77777777" w:rsidR="005B35AF" w:rsidRPr="00A966A4" w:rsidRDefault="005B35AF" w:rsidP="005B35AF">
      <w:pPr>
        <w:pStyle w:val="NormalBold"/>
      </w:pPr>
      <w:r w:rsidRPr="00A966A4">
        <w:rPr>
          <w:rStyle w:val="HideTWBExt"/>
          <w:b w:val="0"/>
        </w:rPr>
        <w:t>&lt;/RepeatBlock-By&gt;</w:t>
      </w:r>
    </w:p>
    <w:p w14:paraId="3A43C4D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4E45063" w14:textId="77777777" w:rsidR="005B35AF" w:rsidRPr="00A966A4" w:rsidRDefault="005B35AF" w:rsidP="005B35AF">
      <w:pPr>
        <w:pStyle w:val="NormalBold"/>
      </w:pPr>
      <w:r w:rsidRPr="00A966A4">
        <w:rPr>
          <w:rStyle w:val="HideTWBExt"/>
          <w:b w:val="0"/>
        </w:rPr>
        <w:t>&lt;Article&gt;</w:t>
      </w:r>
      <w:r w:rsidRPr="00A966A4">
        <w:t>Artikel 1 – stycke 1 – led 1</w:t>
      </w:r>
      <w:r w:rsidRPr="00A966A4">
        <w:rPr>
          <w:rStyle w:val="HideTWBExt"/>
          <w:b w:val="0"/>
        </w:rPr>
        <w:t>&lt;/Article&gt;</w:t>
      </w:r>
    </w:p>
    <w:p w14:paraId="55ECDAB4"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7A8F0514" w14:textId="2BB5EB5E" w:rsidR="005B35AF" w:rsidRPr="00A966A4" w:rsidRDefault="005B35AF" w:rsidP="005B35AF">
      <w:r w:rsidRPr="00A966A4">
        <w:rPr>
          <w:rStyle w:val="HideTWBExt"/>
        </w:rPr>
        <w:t>&lt;Article2&gt;</w:t>
      </w:r>
      <w:r w:rsidRPr="00A966A4">
        <w:t xml:space="preserve">Artikel 62 – </w:t>
      </w:r>
      <w:r w:rsidR="00EF2BBE" w:rsidRPr="00A966A4">
        <w:t>punkt</w:t>
      </w:r>
      <w:r w:rsidRPr="00A966A4">
        <w:t xml:space="preserve"> 1</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874636A" w14:textId="77777777" w:rsidTr="00EA1649">
        <w:trPr>
          <w:trHeight w:hRule="exact" w:val="240"/>
          <w:jc w:val="center"/>
        </w:trPr>
        <w:tc>
          <w:tcPr>
            <w:tcW w:w="9752" w:type="dxa"/>
            <w:gridSpan w:val="2"/>
            <w:tcBorders>
              <w:top w:val="nil"/>
              <w:left w:val="nil"/>
              <w:bottom w:val="nil"/>
              <w:right w:val="nil"/>
            </w:tcBorders>
          </w:tcPr>
          <w:p w14:paraId="5BC2BA5D" w14:textId="77777777" w:rsidR="005B35AF" w:rsidRPr="00A966A4" w:rsidRDefault="005B35AF" w:rsidP="00EA1649"/>
        </w:tc>
      </w:tr>
      <w:tr w:rsidR="005B35AF" w:rsidRPr="00A966A4" w14:paraId="53E89AD0" w14:textId="77777777" w:rsidTr="00EA1649">
        <w:trPr>
          <w:trHeight w:val="240"/>
          <w:jc w:val="center"/>
        </w:trPr>
        <w:tc>
          <w:tcPr>
            <w:tcW w:w="4876" w:type="dxa"/>
            <w:tcBorders>
              <w:top w:val="nil"/>
              <w:left w:val="nil"/>
              <w:bottom w:val="nil"/>
              <w:right w:val="nil"/>
            </w:tcBorders>
          </w:tcPr>
          <w:p w14:paraId="0416CD5A"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9D0A220" w14:textId="77777777" w:rsidR="005B35AF" w:rsidRPr="00A966A4" w:rsidRDefault="005B35AF" w:rsidP="00EA1649">
            <w:pPr>
              <w:pStyle w:val="AmColumnHeading"/>
            </w:pPr>
            <w:r w:rsidRPr="00A966A4">
              <w:t>Ändringsförslag</w:t>
            </w:r>
          </w:p>
        </w:tc>
      </w:tr>
      <w:tr w:rsidR="005B35AF" w:rsidRPr="00A966A4" w14:paraId="74300AEE" w14:textId="77777777" w:rsidTr="00EA1649">
        <w:trPr>
          <w:jc w:val="center"/>
        </w:trPr>
        <w:tc>
          <w:tcPr>
            <w:tcW w:w="4876" w:type="dxa"/>
            <w:tcBorders>
              <w:top w:val="nil"/>
              <w:left w:val="nil"/>
              <w:bottom w:val="nil"/>
              <w:right w:val="nil"/>
            </w:tcBorders>
          </w:tcPr>
          <w:p w14:paraId="1D87FAB3" w14:textId="77777777" w:rsidR="005B35AF" w:rsidRPr="00A966A4" w:rsidRDefault="005B35AF" w:rsidP="00EA1649">
            <w:pPr>
              <w:pStyle w:val="Normal6a"/>
            </w:pPr>
            <w:r w:rsidRPr="00A966A4">
              <w:rPr>
                <w:b/>
                <w:i/>
              </w:rPr>
              <w:t>(1)</w:t>
            </w:r>
            <w:r w:rsidRPr="00A966A4">
              <w:tab/>
            </w:r>
            <w:r w:rsidRPr="00A966A4">
              <w:rPr>
                <w:b/>
                <w:i/>
              </w:rPr>
              <w:t>Artikel 62 punkt 1 ska ändras på följande sätt:</w:t>
            </w:r>
          </w:p>
        </w:tc>
        <w:tc>
          <w:tcPr>
            <w:tcW w:w="4876" w:type="dxa"/>
            <w:tcBorders>
              <w:top w:val="nil"/>
              <w:left w:val="nil"/>
              <w:bottom w:val="nil"/>
              <w:right w:val="nil"/>
            </w:tcBorders>
          </w:tcPr>
          <w:p w14:paraId="04A97667" w14:textId="77777777" w:rsidR="005B35AF" w:rsidRPr="00A966A4" w:rsidRDefault="005B35AF" w:rsidP="00EA1649">
            <w:pPr>
              <w:pStyle w:val="Normal6a"/>
            </w:pPr>
            <w:r w:rsidRPr="00A966A4">
              <w:rPr>
                <w:b/>
                <w:i/>
              </w:rPr>
              <w:t>utgår</w:t>
            </w:r>
          </w:p>
        </w:tc>
      </w:tr>
      <w:tr w:rsidR="005B35AF" w:rsidRPr="00A966A4" w14:paraId="4E812351" w14:textId="77777777" w:rsidTr="00EA1649">
        <w:trPr>
          <w:jc w:val="center"/>
        </w:trPr>
        <w:tc>
          <w:tcPr>
            <w:tcW w:w="4876" w:type="dxa"/>
            <w:tcBorders>
              <w:top w:val="nil"/>
              <w:left w:val="nil"/>
              <w:bottom w:val="nil"/>
              <w:right w:val="nil"/>
            </w:tcBorders>
          </w:tcPr>
          <w:p w14:paraId="72205188" w14:textId="77777777" w:rsidR="005B35AF" w:rsidRPr="00A966A4" w:rsidRDefault="005B35AF" w:rsidP="00EA1649">
            <w:pPr>
              <w:pStyle w:val="Normal6a"/>
            </w:pPr>
            <w:r w:rsidRPr="00A966A4">
              <w:rPr>
                <w:b/>
                <w:i/>
              </w:rPr>
              <w:t>(a) Punkt 1 ska ersättas med följande:</w:t>
            </w:r>
          </w:p>
        </w:tc>
        <w:tc>
          <w:tcPr>
            <w:tcW w:w="4876" w:type="dxa"/>
            <w:tcBorders>
              <w:top w:val="nil"/>
              <w:left w:val="nil"/>
              <w:bottom w:val="nil"/>
              <w:right w:val="nil"/>
            </w:tcBorders>
          </w:tcPr>
          <w:p w14:paraId="5CE4BF06" w14:textId="77777777" w:rsidR="005B35AF" w:rsidRPr="00A966A4" w:rsidRDefault="005B35AF" w:rsidP="00EA1649">
            <w:pPr>
              <w:pStyle w:val="Normal6a"/>
            </w:pPr>
          </w:p>
        </w:tc>
      </w:tr>
      <w:tr w:rsidR="005B35AF" w:rsidRPr="00A966A4" w14:paraId="685F1382" w14:textId="77777777" w:rsidTr="00EA1649">
        <w:trPr>
          <w:jc w:val="center"/>
        </w:trPr>
        <w:tc>
          <w:tcPr>
            <w:tcW w:w="4876" w:type="dxa"/>
            <w:tcBorders>
              <w:top w:val="nil"/>
              <w:left w:val="nil"/>
              <w:bottom w:val="nil"/>
              <w:right w:val="nil"/>
            </w:tcBorders>
          </w:tcPr>
          <w:p w14:paraId="4B34C7F8" w14:textId="77777777" w:rsidR="005B35AF" w:rsidRPr="00A966A4" w:rsidRDefault="005B35AF" w:rsidP="00EA1649">
            <w:pPr>
              <w:pStyle w:val="Normal6a"/>
            </w:pPr>
            <w:r w:rsidRPr="00A966A4">
              <w:rPr>
                <w:b/>
                <w:i/>
              </w:rPr>
              <w:t>”1. De länder som har beviljats status som kandidatstater för anslutning till unionen betecknas som säkra ursprungsländer på unionsnivå, såvida inte en eller flera av följande omständigheter föreligger:</w:t>
            </w:r>
          </w:p>
        </w:tc>
        <w:tc>
          <w:tcPr>
            <w:tcW w:w="4876" w:type="dxa"/>
            <w:tcBorders>
              <w:top w:val="nil"/>
              <w:left w:val="nil"/>
              <w:bottom w:val="nil"/>
              <w:right w:val="nil"/>
            </w:tcBorders>
          </w:tcPr>
          <w:p w14:paraId="42E8645D" w14:textId="77777777" w:rsidR="005B35AF" w:rsidRPr="00A966A4" w:rsidRDefault="005B35AF" w:rsidP="00EA1649">
            <w:pPr>
              <w:pStyle w:val="Normal6a"/>
            </w:pPr>
          </w:p>
        </w:tc>
      </w:tr>
      <w:tr w:rsidR="005B35AF" w:rsidRPr="00A966A4" w14:paraId="5CCF845A" w14:textId="77777777" w:rsidTr="00EA1649">
        <w:trPr>
          <w:jc w:val="center"/>
        </w:trPr>
        <w:tc>
          <w:tcPr>
            <w:tcW w:w="4876" w:type="dxa"/>
            <w:tcBorders>
              <w:top w:val="nil"/>
              <w:left w:val="nil"/>
              <w:bottom w:val="nil"/>
              <w:right w:val="nil"/>
            </w:tcBorders>
          </w:tcPr>
          <w:p w14:paraId="227C4642" w14:textId="77777777" w:rsidR="005B35AF" w:rsidRPr="00A966A4" w:rsidRDefault="005B35AF" w:rsidP="00EA1649">
            <w:pPr>
              <w:pStyle w:val="Normal6a"/>
            </w:pPr>
            <w:r w:rsidRPr="00A966A4">
              <w:rPr>
                <w:b/>
                <w:i/>
              </w:rPr>
              <w:t>(a) Det föreligger ett allvarligt och personligt hot mot en civilpersons liv eller lem på grund av urskillningslöst våld i situationer av internationell eller intern väpnad konflikt i landet.</w:t>
            </w:r>
          </w:p>
        </w:tc>
        <w:tc>
          <w:tcPr>
            <w:tcW w:w="4876" w:type="dxa"/>
            <w:tcBorders>
              <w:top w:val="nil"/>
              <w:left w:val="nil"/>
              <w:bottom w:val="nil"/>
              <w:right w:val="nil"/>
            </w:tcBorders>
          </w:tcPr>
          <w:p w14:paraId="14A01843" w14:textId="77777777" w:rsidR="005B35AF" w:rsidRPr="00A966A4" w:rsidRDefault="005B35AF" w:rsidP="00EA1649">
            <w:pPr>
              <w:pStyle w:val="Normal6a"/>
            </w:pPr>
          </w:p>
        </w:tc>
      </w:tr>
      <w:tr w:rsidR="005B35AF" w:rsidRPr="00A966A4" w14:paraId="215D9805" w14:textId="77777777" w:rsidTr="00EA1649">
        <w:trPr>
          <w:jc w:val="center"/>
        </w:trPr>
        <w:tc>
          <w:tcPr>
            <w:tcW w:w="4876" w:type="dxa"/>
            <w:tcBorders>
              <w:top w:val="nil"/>
              <w:left w:val="nil"/>
              <w:bottom w:val="nil"/>
              <w:right w:val="nil"/>
            </w:tcBorders>
          </w:tcPr>
          <w:p w14:paraId="20154B83" w14:textId="77777777" w:rsidR="005B35AF" w:rsidRPr="00A966A4" w:rsidRDefault="005B35AF" w:rsidP="00EA1649">
            <w:pPr>
              <w:pStyle w:val="Normal6a"/>
            </w:pPr>
            <w:r w:rsidRPr="00A966A4">
              <w:rPr>
                <w:b/>
                <w:i/>
              </w:rPr>
              <w:t>(b) Det har antagits restriktiva åtgärder i den mening som avses i avdelning IV i femte delen i fördraget om Europeiska unionens funktionssätt, med anledning av landets åtgärder.</w:t>
            </w:r>
          </w:p>
        </w:tc>
        <w:tc>
          <w:tcPr>
            <w:tcW w:w="4876" w:type="dxa"/>
            <w:tcBorders>
              <w:top w:val="nil"/>
              <w:left w:val="nil"/>
              <w:bottom w:val="nil"/>
              <w:right w:val="nil"/>
            </w:tcBorders>
          </w:tcPr>
          <w:p w14:paraId="6BFE99C2" w14:textId="77777777" w:rsidR="005B35AF" w:rsidRPr="00A966A4" w:rsidRDefault="005B35AF" w:rsidP="00EA1649">
            <w:pPr>
              <w:pStyle w:val="Normal6a"/>
            </w:pPr>
          </w:p>
        </w:tc>
      </w:tr>
      <w:tr w:rsidR="005B35AF" w:rsidRPr="00A966A4" w14:paraId="2FAACB67" w14:textId="77777777" w:rsidTr="00EA1649">
        <w:trPr>
          <w:jc w:val="center"/>
        </w:trPr>
        <w:tc>
          <w:tcPr>
            <w:tcW w:w="4876" w:type="dxa"/>
            <w:tcBorders>
              <w:top w:val="nil"/>
              <w:left w:val="nil"/>
              <w:bottom w:val="nil"/>
              <w:right w:val="nil"/>
            </w:tcBorders>
          </w:tcPr>
          <w:p w14:paraId="1E9DCB10" w14:textId="77777777" w:rsidR="005B35AF" w:rsidRPr="00A966A4" w:rsidRDefault="005B35AF" w:rsidP="00EA1649">
            <w:pPr>
              <w:pStyle w:val="Normal6a"/>
            </w:pPr>
            <w:r w:rsidRPr="00A966A4">
              <w:rPr>
                <w:b/>
                <w:i/>
              </w:rPr>
              <w:t>(c) Andelen beviljanden av den beslutande myndighetens beslut om internationellt skydd till sökandena från landet – antingen dess medborgare eller, i fråga om statslösa personer, tidigare stadigvarande bosatta – är högre än 20 % enligt de senast tillgängliga årliga unionsomfattande genomsnittliga uppgifterna från Eurostat.”</w:t>
            </w:r>
          </w:p>
        </w:tc>
        <w:tc>
          <w:tcPr>
            <w:tcW w:w="4876" w:type="dxa"/>
            <w:tcBorders>
              <w:top w:val="nil"/>
              <w:left w:val="nil"/>
              <w:bottom w:val="nil"/>
              <w:right w:val="nil"/>
            </w:tcBorders>
          </w:tcPr>
          <w:p w14:paraId="2683F716" w14:textId="77777777" w:rsidR="005B35AF" w:rsidRPr="00A966A4" w:rsidRDefault="005B35AF" w:rsidP="00EA1649">
            <w:pPr>
              <w:pStyle w:val="Normal6a"/>
            </w:pPr>
          </w:p>
        </w:tc>
      </w:tr>
      <w:tr w:rsidR="005B35AF" w:rsidRPr="00A966A4" w14:paraId="60776DC4" w14:textId="77777777" w:rsidTr="00EA1649">
        <w:trPr>
          <w:jc w:val="center"/>
        </w:trPr>
        <w:tc>
          <w:tcPr>
            <w:tcW w:w="4876" w:type="dxa"/>
            <w:tcBorders>
              <w:top w:val="nil"/>
              <w:left w:val="nil"/>
              <w:bottom w:val="nil"/>
              <w:right w:val="nil"/>
            </w:tcBorders>
          </w:tcPr>
          <w:p w14:paraId="464A020A" w14:textId="77777777" w:rsidR="005B35AF" w:rsidRPr="00A966A4" w:rsidRDefault="005B35AF" w:rsidP="00EA1649">
            <w:pPr>
              <w:pStyle w:val="Normal6a"/>
            </w:pPr>
            <w:r w:rsidRPr="00A966A4">
              <w:rPr>
                <w:b/>
                <w:i/>
              </w:rPr>
              <w:t>”1a. De tredjeländer som förtecknas i bilaga II ska betecknas som säkra ursprungsländer på unionsnivå.”</w:t>
            </w:r>
          </w:p>
        </w:tc>
        <w:tc>
          <w:tcPr>
            <w:tcW w:w="4876" w:type="dxa"/>
            <w:tcBorders>
              <w:top w:val="nil"/>
              <w:left w:val="nil"/>
              <w:bottom w:val="nil"/>
              <w:right w:val="nil"/>
            </w:tcBorders>
          </w:tcPr>
          <w:p w14:paraId="203D0862" w14:textId="77777777" w:rsidR="005B35AF" w:rsidRPr="00A966A4" w:rsidRDefault="005B35AF" w:rsidP="00EA1649">
            <w:pPr>
              <w:pStyle w:val="Normal6a"/>
            </w:pPr>
          </w:p>
        </w:tc>
      </w:tr>
    </w:tbl>
    <w:p w14:paraId="60BAF40F"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F31C6F3"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33AA60DF" w14:textId="77777777" w:rsidR="005B35AF" w:rsidRPr="00A966A4" w:rsidRDefault="005B35AF" w:rsidP="005B35AF">
      <w:pPr>
        <w:pStyle w:val="AmJustText"/>
      </w:pPr>
      <w:r w:rsidRPr="00A966A4">
        <w:t>Upprättandet av en EU-förteckning över säkra ursprungsländer undergräver rätten till en individuell bedömning av asylansökningar, flyttar orättvist över bevisbördan på de sökande och försvagar rättssäkerhetsgarantierna. Att automatiskt utse kandidatländer och inkludera stater med väldokumenterade kränkningar av de mänskliga rättigheterna återspeglar snarare politisk ändamålsenlighet än objektiva skyddsbehov.</w:t>
      </w:r>
    </w:p>
    <w:p w14:paraId="2A5329F3" w14:textId="77777777" w:rsidR="005B35AF" w:rsidRPr="00A966A4" w:rsidRDefault="005B35AF" w:rsidP="005B35AF">
      <w:r w:rsidRPr="00A966A4">
        <w:rPr>
          <w:rStyle w:val="HideTWBExt"/>
        </w:rPr>
        <w:t>&lt;/Amend&gt;</w:t>
      </w:r>
    </w:p>
    <w:p w14:paraId="537D0812"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178</w:t>
      </w:r>
      <w:r w:rsidRPr="00A966A4">
        <w:rPr>
          <w:rStyle w:val="HideTWBExt"/>
          <w:b w:val="0"/>
        </w:rPr>
        <w:t>&lt;/NumAm&gt;</w:t>
      </w:r>
    </w:p>
    <w:p w14:paraId="7EAB8E99" w14:textId="77777777" w:rsidR="005B35AF" w:rsidRPr="00A966A4" w:rsidRDefault="005B35AF" w:rsidP="005B35AF">
      <w:pPr>
        <w:pStyle w:val="NormalBold"/>
      </w:pPr>
      <w:r w:rsidRPr="00A966A4">
        <w:rPr>
          <w:rStyle w:val="HideTWBExt"/>
          <w:b w:val="0"/>
        </w:rPr>
        <w:t>&lt;RepeatBlock-By&gt;&lt;Members&gt;</w:t>
      </w:r>
      <w:r w:rsidRPr="00A966A4">
        <w:t>Fabienne Keller, Jan-Christoph Oetjen</w:t>
      </w:r>
      <w:r w:rsidRPr="00A966A4">
        <w:rPr>
          <w:rStyle w:val="HideTWBExt"/>
          <w:b w:val="0"/>
        </w:rPr>
        <w:t>&lt;/Members&gt;</w:t>
      </w:r>
    </w:p>
    <w:p w14:paraId="168A91A6" w14:textId="77777777" w:rsidR="005B35AF" w:rsidRPr="00A966A4" w:rsidRDefault="005B35AF" w:rsidP="005B35AF">
      <w:pPr>
        <w:pStyle w:val="NormalBold"/>
      </w:pPr>
      <w:r w:rsidRPr="00A966A4">
        <w:rPr>
          <w:rStyle w:val="HideTWBExt"/>
          <w:b w:val="0"/>
        </w:rPr>
        <w:t>&lt;/RepeatBlock-By&gt;</w:t>
      </w:r>
    </w:p>
    <w:p w14:paraId="5D024FC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CBAF077" w14:textId="77777777" w:rsidR="005B35AF" w:rsidRPr="00A966A4" w:rsidRDefault="005B35AF" w:rsidP="005B35AF">
      <w:pPr>
        <w:pStyle w:val="NormalBold"/>
      </w:pPr>
      <w:r w:rsidRPr="00A966A4">
        <w:rPr>
          <w:rStyle w:val="HideTWBExt"/>
          <w:b w:val="0"/>
        </w:rPr>
        <w:t>&lt;Article&gt;</w:t>
      </w:r>
      <w:r w:rsidRPr="00A966A4">
        <w:t>Artikel 1 – stycke 1 – led 1 – inledningen</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24B680F" w14:textId="77777777" w:rsidTr="00EA1649">
        <w:trPr>
          <w:trHeight w:hRule="exact" w:val="240"/>
          <w:jc w:val="center"/>
        </w:trPr>
        <w:tc>
          <w:tcPr>
            <w:tcW w:w="9752" w:type="dxa"/>
            <w:gridSpan w:val="2"/>
            <w:tcBorders>
              <w:top w:val="nil"/>
              <w:left w:val="nil"/>
              <w:bottom w:val="nil"/>
              <w:right w:val="nil"/>
            </w:tcBorders>
          </w:tcPr>
          <w:p w14:paraId="6AA7CC09" w14:textId="77777777" w:rsidR="005B35AF" w:rsidRPr="00A966A4" w:rsidRDefault="005B35AF" w:rsidP="00EA1649"/>
        </w:tc>
      </w:tr>
      <w:tr w:rsidR="005B35AF" w:rsidRPr="00A966A4" w14:paraId="45CBFAAB" w14:textId="77777777" w:rsidTr="00EA1649">
        <w:trPr>
          <w:trHeight w:val="240"/>
          <w:jc w:val="center"/>
        </w:trPr>
        <w:tc>
          <w:tcPr>
            <w:tcW w:w="4876" w:type="dxa"/>
            <w:tcBorders>
              <w:top w:val="nil"/>
              <w:left w:val="nil"/>
              <w:bottom w:val="nil"/>
              <w:right w:val="nil"/>
            </w:tcBorders>
          </w:tcPr>
          <w:p w14:paraId="61E3EBC7"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FD91372" w14:textId="77777777" w:rsidR="005B35AF" w:rsidRPr="00A966A4" w:rsidRDefault="005B35AF" w:rsidP="00EA1649">
            <w:pPr>
              <w:pStyle w:val="AmColumnHeading"/>
            </w:pPr>
            <w:r w:rsidRPr="00A966A4">
              <w:t>Ändringsförslag</w:t>
            </w:r>
          </w:p>
        </w:tc>
      </w:tr>
      <w:tr w:rsidR="005B35AF" w:rsidRPr="00A966A4" w14:paraId="4744DF4E" w14:textId="77777777" w:rsidTr="00EA1649">
        <w:trPr>
          <w:jc w:val="center"/>
        </w:trPr>
        <w:tc>
          <w:tcPr>
            <w:tcW w:w="4876" w:type="dxa"/>
            <w:tcBorders>
              <w:top w:val="nil"/>
              <w:left w:val="nil"/>
              <w:bottom w:val="nil"/>
              <w:right w:val="nil"/>
            </w:tcBorders>
          </w:tcPr>
          <w:p w14:paraId="3D5C4E82" w14:textId="77777777" w:rsidR="005B35AF" w:rsidRPr="00A966A4" w:rsidRDefault="005B35AF" w:rsidP="00EA1649">
            <w:pPr>
              <w:pStyle w:val="Normal6a"/>
            </w:pPr>
            <w:r w:rsidRPr="00A966A4">
              <w:t>(1)</w:t>
            </w:r>
            <w:r w:rsidRPr="00A966A4">
              <w:tab/>
              <w:t xml:space="preserve">Artikel 62 </w:t>
            </w:r>
            <w:r w:rsidRPr="00A966A4">
              <w:rPr>
                <w:b/>
                <w:i/>
              </w:rPr>
              <w:t>punkt 1</w:t>
            </w:r>
            <w:r w:rsidRPr="00A966A4">
              <w:t xml:space="preserve"> ska ändras på följande sätt:</w:t>
            </w:r>
          </w:p>
        </w:tc>
        <w:tc>
          <w:tcPr>
            <w:tcW w:w="4876" w:type="dxa"/>
            <w:tcBorders>
              <w:top w:val="nil"/>
              <w:left w:val="nil"/>
              <w:bottom w:val="nil"/>
              <w:right w:val="nil"/>
            </w:tcBorders>
          </w:tcPr>
          <w:p w14:paraId="193CA9A5" w14:textId="77777777" w:rsidR="005B35AF" w:rsidRPr="00A966A4" w:rsidRDefault="005B35AF" w:rsidP="00EA1649">
            <w:pPr>
              <w:pStyle w:val="Normal6a"/>
            </w:pPr>
            <w:r w:rsidRPr="00A966A4">
              <w:t>(1)</w:t>
            </w:r>
            <w:r w:rsidRPr="00A966A4">
              <w:tab/>
              <w:t>Artikel 62 ska ändras på följande sätt:</w:t>
            </w:r>
          </w:p>
        </w:tc>
      </w:tr>
    </w:tbl>
    <w:p w14:paraId="38378E4D"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65AE714" w14:textId="77777777" w:rsidR="005B35AF" w:rsidRPr="00A966A4" w:rsidRDefault="005B35AF" w:rsidP="005B35AF">
      <w:r w:rsidRPr="00A966A4">
        <w:rPr>
          <w:rStyle w:val="HideTWBExt"/>
        </w:rPr>
        <w:t>&lt;/Amend&gt;</w:t>
      </w:r>
    </w:p>
    <w:p w14:paraId="285FD291"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179</w:t>
      </w:r>
      <w:r w:rsidRPr="00A966A4">
        <w:rPr>
          <w:rStyle w:val="HideTWBExt"/>
          <w:b w:val="0"/>
        </w:rPr>
        <w:t>&lt;/NumAm&gt;</w:t>
      </w:r>
    </w:p>
    <w:p w14:paraId="7F1DD884" w14:textId="77777777" w:rsidR="005B35AF" w:rsidRPr="00A966A4" w:rsidRDefault="005B35AF" w:rsidP="005B35AF">
      <w:pPr>
        <w:pStyle w:val="NormalBold"/>
      </w:pPr>
      <w:r w:rsidRPr="00A966A4">
        <w:rPr>
          <w:rStyle w:val="HideTWBExt"/>
          <w:b w:val="0"/>
        </w:rPr>
        <w:t>&lt;RepeatBlock-By&gt;&lt;Members&gt;</w:t>
      </w:r>
      <w:r w:rsidRPr="00A966A4">
        <w:t>Fabienne Keller, Jan-Christoph Oetjen</w:t>
      </w:r>
      <w:r w:rsidRPr="00A966A4">
        <w:rPr>
          <w:rStyle w:val="HideTWBExt"/>
          <w:b w:val="0"/>
        </w:rPr>
        <w:t>&lt;/Members&gt;</w:t>
      </w:r>
    </w:p>
    <w:p w14:paraId="370849F9" w14:textId="77777777" w:rsidR="005B35AF" w:rsidRPr="00A966A4" w:rsidRDefault="005B35AF" w:rsidP="005B35AF">
      <w:pPr>
        <w:pStyle w:val="NormalBold"/>
      </w:pPr>
      <w:r w:rsidRPr="00A966A4">
        <w:rPr>
          <w:rStyle w:val="HideTWBExt"/>
          <w:b w:val="0"/>
        </w:rPr>
        <w:t>&lt;/RepeatBlock-By&gt;</w:t>
      </w:r>
    </w:p>
    <w:p w14:paraId="540A9F69"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69263B3" w14:textId="77777777" w:rsidR="005B35AF" w:rsidRPr="00A966A4" w:rsidRDefault="005B35AF" w:rsidP="005B35AF">
      <w:pPr>
        <w:pStyle w:val="NormalBold"/>
      </w:pPr>
      <w:r w:rsidRPr="00A966A4">
        <w:rPr>
          <w:rStyle w:val="HideTWBExt"/>
          <w:b w:val="0"/>
        </w:rPr>
        <w:t>&lt;Article&gt;</w:t>
      </w:r>
      <w:r w:rsidRPr="00A966A4">
        <w:t>Artikel 1 – stycke 1 – led 1 – led a</w:t>
      </w:r>
      <w:r w:rsidRPr="00A966A4">
        <w:rPr>
          <w:rStyle w:val="HideTWBExt"/>
          <w:b w:val="0"/>
        </w:rPr>
        <w:t>&lt;/Article&gt;</w:t>
      </w:r>
    </w:p>
    <w:p w14:paraId="29079ABA" w14:textId="77777777" w:rsidR="005B35AF" w:rsidRPr="00A966A4" w:rsidRDefault="005B35AF" w:rsidP="005B35AF">
      <w:r w:rsidRPr="00A966A4">
        <w:rPr>
          <w:rStyle w:val="HideTWBExt"/>
        </w:rPr>
        <w:t>&lt;DocAmend2&gt;</w:t>
      </w:r>
      <w:r w:rsidRPr="00A966A4">
        <w:t>Förordning 2024/1348</w:t>
      </w:r>
      <w:r w:rsidRPr="00A966A4">
        <w:rPr>
          <w:rStyle w:val="HideTWBExt"/>
        </w:rPr>
        <w:t>&lt;/DocAmend2&gt;</w:t>
      </w:r>
    </w:p>
    <w:p w14:paraId="23C79D1A" w14:textId="77777777" w:rsidR="005B35AF" w:rsidRPr="00A966A4" w:rsidRDefault="005B35AF" w:rsidP="005B35AF">
      <w:r w:rsidRPr="00A966A4">
        <w:rPr>
          <w:rStyle w:val="HideTWBExt"/>
        </w:rPr>
        <w:t>&lt;Article2&gt;</w:t>
      </w:r>
      <w:r w:rsidRPr="00A966A4">
        <w:t>Artikel 62 – stycke 1</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0F4A634" w14:textId="77777777" w:rsidTr="00EA1649">
        <w:trPr>
          <w:trHeight w:hRule="exact" w:val="240"/>
          <w:jc w:val="center"/>
        </w:trPr>
        <w:tc>
          <w:tcPr>
            <w:tcW w:w="9752" w:type="dxa"/>
            <w:gridSpan w:val="2"/>
            <w:tcBorders>
              <w:top w:val="nil"/>
              <w:left w:val="nil"/>
              <w:bottom w:val="nil"/>
              <w:right w:val="nil"/>
            </w:tcBorders>
          </w:tcPr>
          <w:p w14:paraId="3BE2A585" w14:textId="77777777" w:rsidR="005B35AF" w:rsidRPr="00A966A4" w:rsidRDefault="005B35AF" w:rsidP="00EA1649"/>
        </w:tc>
      </w:tr>
      <w:tr w:rsidR="005B35AF" w:rsidRPr="00A966A4" w14:paraId="4528E18C" w14:textId="77777777" w:rsidTr="00EA1649">
        <w:trPr>
          <w:trHeight w:val="240"/>
          <w:jc w:val="center"/>
        </w:trPr>
        <w:tc>
          <w:tcPr>
            <w:tcW w:w="4876" w:type="dxa"/>
            <w:tcBorders>
              <w:top w:val="nil"/>
              <w:left w:val="nil"/>
              <w:bottom w:val="nil"/>
              <w:right w:val="nil"/>
            </w:tcBorders>
          </w:tcPr>
          <w:p w14:paraId="4498C5E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3EDCEF2" w14:textId="77777777" w:rsidR="005B35AF" w:rsidRPr="00A966A4" w:rsidRDefault="005B35AF" w:rsidP="00EA1649">
            <w:pPr>
              <w:pStyle w:val="AmColumnHeading"/>
            </w:pPr>
            <w:r w:rsidRPr="00A966A4">
              <w:t>Ändringsförslag</w:t>
            </w:r>
          </w:p>
        </w:tc>
      </w:tr>
      <w:tr w:rsidR="005B35AF" w:rsidRPr="00A966A4" w14:paraId="010BA51A" w14:textId="77777777" w:rsidTr="00EA1649">
        <w:trPr>
          <w:jc w:val="center"/>
        </w:trPr>
        <w:tc>
          <w:tcPr>
            <w:tcW w:w="4876" w:type="dxa"/>
            <w:tcBorders>
              <w:top w:val="nil"/>
              <w:left w:val="nil"/>
              <w:bottom w:val="nil"/>
              <w:right w:val="nil"/>
            </w:tcBorders>
          </w:tcPr>
          <w:p w14:paraId="4C618436" w14:textId="77777777" w:rsidR="005B35AF" w:rsidRPr="00A966A4" w:rsidRDefault="005B35AF" w:rsidP="00EA1649">
            <w:pPr>
              <w:pStyle w:val="Normal6a"/>
            </w:pPr>
            <w:r w:rsidRPr="00A966A4">
              <w:rPr>
                <w:b/>
                <w:i/>
              </w:rPr>
              <w:t>(a)</w:t>
            </w:r>
            <w:r w:rsidRPr="00A966A4">
              <w:tab/>
            </w:r>
            <w:r w:rsidRPr="00A966A4">
              <w:rPr>
                <w:b/>
                <w:i/>
              </w:rPr>
              <w:t>Punkt 1 ska ersättas med följande:</w:t>
            </w:r>
          </w:p>
        </w:tc>
        <w:tc>
          <w:tcPr>
            <w:tcW w:w="4876" w:type="dxa"/>
            <w:tcBorders>
              <w:top w:val="nil"/>
              <w:left w:val="nil"/>
              <w:bottom w:val="nil"/>
              <w:right w:val="nil"/>
            </w:tcBorders>
          </w:tcPr>
          <w:p w14:paraId="5419E8FA" w14:textId="77777777" w:rsidR="005B35AF" w:rsidRPr="00A966A4" w:rsidRDefault="005B35AF" w:rsidP="00EA1649">
            <w:pPr>
              <w:pStyle w:val="Normal6a"/>
            </w:pPr>
            <w:r w:rsidRPr="00A966A4">
              <w:rPr>
                <w:b/>
                <w:i/>
              </w:rPr>
              <w:t>utgår</w:t>
            </w:r>
          </w:p>
        </w:tc>
      </w:tr>
      <w:tr w:rsidR="005B35AF" w:rsidRPr="00A966A4" w14:paraId="4D724C06" w14:textId="77777777" w:rsidTr="00EA1649">
        <w:trPr>
          <w:jc w:val="center"/>
        </w:trPr>
        <w:tc>
          <w:tcPr>
            <w:tcW w:w="4876" w:type="dxa"/>
            <w:tcBorders>
              <w:top w:val="nil"/>
              <w:left w:val="nil"/>
              <w:bottom w:val="nil"/>
              <w:right w:val="nil"/>
            </w:tcBorders>
          </w:tcPr>
          <w:p w14:paraId="36C98799" w14:textId="77777777" w:rsidR="005B35AF" w:rsidRPr="00A966A4" w:rsidRDefault="005B35AF" w:rsidP="00EA1649">
            <w:pPr>
              <w:pStyle w:val="Normal6a"/>
            </w:pPr>
            <w:r w:rsidRPr="00A966A4">
              <w:rPr>
                <w:b/>
                <w:i/>
              </w:rPr>
              <w:t>”1. De länder som har beviljats status som kandidatstater för anslutning till unionen betecknas som säkra ursprungsländer på unionsnivå, såvida inte en eller flera av följande omständigheter föreligger:</w:t>
            </w:r>
          </w:p>
        </w:tc>
        <w:tc>
          <w:tcPr>
            <w:tcW w:w="4876" w:type="dxa"/>
            <w:tcBorders>
              <w:top w:val="nil"/>
              <w:left w:val="nil"/>
              <w:bottom w:val="nil"/>
              <w:right w:val="nil"/>
            </w:tcBorders>
          </w:tcPr>
          <w:p w14:paraId="6C63D86A" w14:textId="77777777" w:rsidR="005B35AF" w:rsidRPr="00A966A4" w:rsidRDefault="005B35AF" w:rsidP="00EA1649">
            <w:pPr>
              <w:pStyle w:val="Normal6a"/>
            </w:pPr>
          </w:p>
        </w:tc>
      </w:tr>
      <w:tr w:rsidR="005B35AF" w:rsidRPr="00A966A4" w14:paraId="6422334D" w14:textId="77777777" w:rsidTr="00EA1649">
        <w:trPr>
          <w:jc w:val="center"/>
        </w:trPr>
        <w:tc>
          <w:tcPr>
            <w:tcW w:w="4876" w:type="dxa"/>
            <w:tcBorders>
              <w:top w:val="nil"/>
              <w:left w:val="nil"/>
              <w:bottom w:val="nil"/>
              <w:right w:val="nil"/>
            </w:tcBorders>
          </w:tcPr>
          <w:p w14:paraId="34DB6336" w14:textId="77777777" w:rsidR="005B35AF" w:rsidRPr="00A966A4" w:rsidRDefault="005B35AF" w:rsidP="00EA1649">
            <w:pPr>
              <w:pStyle w:val="Normal6a"/>
            </w:pPr>
            <w:r w:rsidRPr="00A966A4">
              <w:rPr>
                <w:b/>
                <w:i/>
              </w:rPr>
              <w:t>(a) Det föreligger ett allvarligt och personligt hot mot en civilpersons liv eller lem på grund av urskillningslöst våld i situationer av internationell eller intern väpnad konflikt i landet.</w:t>
            </w:r>
          </w:p>
        </w:tc>
        <w:tc>
          <w:tcPr>
            <w:tcW w:w="4876" w:type="dxa"/>
            <w:tcBorders>
              <w:top w:val="nil"/>
              <w:left w:val="nil"/>
              <w:bottom w:val="nil"/>
              <w:right w:val="nil"/>
            </w:tcBorders>
          </w:tcPr>
          <w:p w14:paraId="5F79F112" w14:textId="77777777" w:rsidR="005B35AF" w:rsidRPr="00A966A4" w:rsidRDefault="005B35AF" w:rsidP="00EA1649">
            <w:pPr>
              <w:pStyle w:val="Normal6a"/>
            </w:pPr>
          </w:p>
        </w:tc>
      </w:tr>
      <w:tr w:rsidR="005B35AF" w:rsidRPr="00A966A4" w14:paraId="5AC2E8A7" w14:textId="77777777" w:rsidTr="00EA1649">
        <w:trPr>
          <w:jc w:val="center"/>
        </w:trPr>
        <w:tc>
          <w:tcPr>
            <w:tcW w:w="4876" w:type="dxa"/>
            <w:tcBorders>
              <w:top w:val="nil"/>
              <w:left w:val="nil"/>
              <w:bottom w:val="nil"/>
              <w:right w:val="nil"/>
            </w:tcBorders>
          </w:tcPr>
          <w:p w14:paraId="0F17032B" w14:textId="77777777" w:rsidR="005B35AF" w:rsidRPr="00A966A4" w:rsidRDefault="005B35AF" w:rsidP="00EA1649">
            <w:pPr>
              <w:pStyle w:val="Normal6a"/>
            </w:pPr>
            <w:r w:rsidRPr="00A966A4">
              <w:rPr>
                <w:b/>
                <w:i/>
              </w:rPr>
              <w:t>(b) Det har antagits restriktiva åtgärder i den mening som avses i avdelning IV i femte delen i fördraget om Europeiska unionens funktionssätt, med anledning av landets åtgärder.</w:t>
            </w:r>
          </w:p>
        </w:tc>
        <w:tc>
          <w:tcPr>
            <w:tcW w:w="4876" w:type="dxa"/>
            <w:tcBorders>
              <w:top w:val="nil"/>
              <w:left w:val="nil"/>
              <w:bottom w:val="nil"/>
              <w:right w:val="nil"/>
            </w:tcBorders>
          </w:tcPr>
          <w:p w14:paraId="00E13535" w14:textId="77777777" w:rsidR="005B35AF" w:rsidRPr="00A966A4" w:rsidRDefault="005B35AF" w:rsidP="00EA1649">
            <w:pPr>
              <w:pStyle w:val="Normal6a"/>
            </w:pPr>
          </w:p>
        </w:tc>
      </w:tr>
      <w:tr w:rsidR="005B35AF" w:rsidRPr="00A966A4" w14:paraId="7EEED45F" w14:textId="77777777" w:rsidTr="00EA1649">
        <w:trPr>
          <w:jc w:val="center"/>
        </w:trPr>
        <w:tc>
          <w:tcPr>
            <w:tcW w:w="4876" w:type="dxa"/>
            <w:tcBorders>
              <w:top w:val="nil"/>
              <w:left w:val="nil"/>
              <w:bottom w:val="nil"/>
              <w:right w:val="nil"/>
            </w:tcBorders>
          </w:tcPr>
          <w:p w14:paraId="02642391" w14:textId="77777777" w:rsidR="005B35AF" w:rsidRPr="00A966A4" w:rsidRDefault="005B35AF" w:rsidP="00EA1649">
            <w:pPr>
              <w:pStyle w:val="Normal6a"/>
            </w:pPr>
            <w:r w:rsidRPr="00A966A4">
              <w:rPr>
                <w:b/>
                <w:i/>
              </w:rPr>
              <w:t>(c) Andelen beviljanden av den beslutande myndighetens beslut om internationellt skydd till sökandena från landet – antingen dess medborgare eller, i fråga om statslösa personer, tidigare stadigvarande bosatta – är högre än 20 % enligt de senast tillgängliga årliga unionsomfattande genomsnittliga uppgifterna från Eurostat.”</w:t>
            </w:r>
          </w:p>
        </w:tc>
        <w:tc>
          <w:tcPr>
            <w:tcW w:w="4876" w:type="dxa"/>
            <w:tcBorders>
              <w:top w:val="nil"/>
              <w:left w:val="nil"/>
              <w:bottom w:val="nil"/>
              <w:right w:val="nil"/>
            </w:tcBorders>
          </w:tcPr>
          <w:p w14:paraId="56B528E6" w14:textId="77777777" w:rsidR="005B35AF" w:rsidRPr="00A966A4" w:rsidRDefault="005B35AF" w:rsidP="00EA1649">
            <w:pPr>
              <w:pStyle w:val="Normal6a"/>
            </w:pPr>
          </w:p>
        </w:tc>
      </w:tr>
    </w:tbl>
    <w:p w14:paraId="2B56490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83C8FF3" w14:textId="77777777" w:rsidR="005B35AF" w:rsidRPr="00A966A4" w:rsidRDefault="005B35AF" w:rsidP="005B35AF">
      <w:r w:rsidRPr="00A966A4">
        <w:rPr>
          <w:rStyle w:val="HideTWBExt"/>
        </w:rPr>
        <w:t>&lt;/Amend&gt;</w:t>
      </w:r>
    </w:p>
    <w:p w14:paraId="366B212A"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180</w:t>
      </w:r>
      <w:r w:rsidRPr="00A966A4">
        <w:rPr>
          <w:rStyle w:val="HideTWBExt"/>
          <w:b w:val="0"/>
        </w:rPr>
        <w:t>&lt;/NumAm&gt;</w:t>
      </w:r>
    </w:p>
    <w:p w14:paraId="46E41176"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367EC777" w14:textId="77777777" w:rsidR="005B35AF" w:rsidRPr="00A966A4" w:rsidRDefault="005B35AF" w:rsidP="005B35AF">
      <w:pPr>
        <w:pStyle w:val="NormalBold"/>
      </w:pPr>
      <w:r w:rsidRPr="00A966A4">
        <w:rPr>
          <w:rStyle w:val="HideTWBExt"/>
          <w:b w:val="0"/>
        </w:rPr>
        <w:t>&lt;/RepeatBlock-By&gt;</w:t>
      </w:r>
    </w:p>
    <w:p w14:paraId="38B6F3C7"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DB2E113" w14:textId="77777777" w:rsidR="005B35AF" w:rsidRPr="00A966A4" w:rsidRDefault="005B35AF" w:rsidP="005B35AF">
      <w:pPr>
        <w:pStyle w:val="NormalBold"/>
      </w:pPr>
      <w:r w:rsidRPr="00A966A4">
        <w:rPr>
          <w:rStyle w:val="HideTWBExt"/>
          <w:b w:val="0"/>
        </w:rPr>
        <w:t>&lt;Article&gt;</w:t>
      </w:r>
      <w:r w:rsidRPr="00A966A4">
        <w:t>Artikel 1 – stycke 1 – led 1 – led a</w:t>
      </w:r>
      <w:r w:rsidRPr="00A966A4">
        <w:rPr>
          <w:rStyle w:val="HideTWBExt"/>
          <w:b w:val="0"/>
        </w:rPr>
        <w:t>&lt;/Article&gt;</w:t>
      </w:r>
    </w:p>
    <w:p w14:paraId="32717031"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44E9DCEB" w14:textId="27BB4BC4" w:rsidR="005B35AF" w:rsidRPr="00A966A4" w:rsidRDefault="005B35AF" w:rsidP="005B35AF">
      <w:r w:rsidRPr="00A966A4">
        <w:rPr>
          <w:rStyle w:val="HideTWBExt"/>
        </w:rPr>
        <w:t>&lt;Article2&gt;</w:t>
      </w:r>
      <w:r w:rsidRPr="00A966A4">
        <w:t xml:space="preserve">Artikel 62 – </w:t>
      </w:r>
      <w:r w:rsidR="00EF2BBE" w:rsidRPr="00A966A4">
        <w:t>punkt</w:t>
      </w:r>
      <w:r w:rsidRPr="00A966A4">
        <w:t xml:space="preserve"> 1</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714BB88" w14:textId="77777777" w:rsidTr="00EA1649">
        <w:trPr>
          <w:trHeight w:hRule="exact" w:val="240"/>
          <w:jc w:val="center"/>
        </w:trPr>
        <w:tc>
          <w:tcPr>
            <w:tcW w:w="9752" w:type="dxa"/>
            <w:gridSpan w:val="2"/>
            <w:tcBorders>
              <w:top w:val="nil"/>
              <w:left w:val="nil"/>
              <w:bottom w:val="nil"/>
              <w:right w:val="nil"/>
            </w:tcBorders>
          </w:tcPr>
          <w:p w14:paraId="5ACD0A65" w14:textId="77777777" w:rsidR="005B35AF" w:rsidRPr="00A966A4" w:rsidRDefault="005B35AF" w:rsidP="00EA1649"/>
        </w:tc>
      </w:tr>
      <w:tr w:rsidR="005B35AF" w:rsidRPr="00A966A4" w14:paraId="1BE3D2BB" w14:textId="77777777" w:rsidTr="00EA1649">
        <w:trPr>
          <w:trHeight w:val="240"/>
          <w:jc w:val="center"/>
        </w:trPr>
        <w:tc>
          <w:tcPr>
            <w:tcW w:w="4876" w:type="dxa"/>
            <w:tcBorders>
              <w:top w:val="nil"/>
              <w:left w:val="nil"/>
              <w:bottom w:val="nil"/>
              <w:right w:val="nil"/>
            </w:tcBorders>
          </w:tcPr>
          <w:p w14:paraId="416B0707"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1F98158" w14:textId="77777777" w:rsidR="005B35AF" w:rsidRPr="00A966A4" w:rsidRDefault="005B35AF" w:rsidP="00EA1649">
            <w:pPr>
              <w:pStyle w:val="AmColumnHeading"/>
            </w:pPr>
            <w:r w:rsidRPr="00A966A4">
              <w:t>Ändringsförslag</w:t>
            </w:r>
          </w:p>
        </w:tc>
      </w:tr>
      <w:tr w:rsidR="005B35AF" w:rsidRPr="00A966A4" w14:paraId="6AAB7F4D" w14:textId="77777777" w:rsidTr="00EA1649">
        <w:trPr>
          <w:jc w:val="center"/>
        </w:trPr>
        <w:tc>
          <w:tcPr>
            <w:tcW w:w="4876" w:type="dxa"/>
            <w:tcBorders>
              <w:top w:val="nil"/>
              <w:left w:val="nil"/>
              <w:bottom w:val="nil"/>
              <w:right w:val="nil"/>
            </w:tcBorders>
          </w:tcPr>
          <w:p w14:paraId="0E180789" w14:textId="77777777" w:rsidR="005B35AF" w:rsidRPr="00A966A4" w:rsidRDefault="005B35AF" w:rsidP="00EA1649">
            <w:pPr>
              <w:pStyle w:val="Normal6a"/>
            </w:pPr>
            <w:r w:rsidRPr="00A966A4">
              <w:rPr>
                <w:b/>
                <w:i/>
              </w:rPr>
              <w:t>(a)</w:t>
            </w:r>
            <w:r w:rsidRPr="00A966A4">
              <w:tab/>
            </w:r>
            <w:r w:rsidRPr="00A966A4">
              <w:rPr>
                <w:b/>
                <w:i/>
              </w:rPr>
              <w:t>Punkt 1 ska ersättas med följande:</w:t>
            </w:r>
          </w:p>
        </w:tc>
        <w:tc>
          <w:tcPr>
            <w:tcW w:w="4876" w:type="dxa"/>
            <w:tcBorders>
              <w:top w:val="nil"/>
              <w:left w:val="nil"/>
              <w:bottom w:val="nil"/>
              <w:right w:val="nil"/>
            </w:tcBorders>
          </w:tcPr>
          <w:p w14:paraId="4AE5BDB4" w14:textId="77777777" w:rsidR="005B35AF" w:rsidRPr="00A966A4" w:rsidRDefault="005B35AF" w:rsidP="00EA1649">
            <w:pPr>
              <w:pStyle w:val="Normal6a"/>
            </w:pPr>
            <w:r w:rsidRPr="00A966A4">
              <w:rPr>
                <w:b/>
                <w:i/>
              </w:rPr>
              <w:t>utgår</w:t>
            </w:r>
          </w:p>
        </w:tc>
      </w:tr>
      <w:tr w:rsidR="005B35AF" w:rsidRPr="00A966A4" w14:paraId="146E9912" w14:textId="77777777" w:rsidTr="00EA1649">
        <w:trPr>
          <w:jc w:val="center"/>
        </w:trPr>
        <w:tc>
          <w:tcPr>
            <w:tcW w:w="4876" w:type="dxa"/>
            <w:tcBorders>
              <w:top w:val="nil"/>
              <w:left w:val="nil"/>
              <w:bottom w:val="nil"/>
              <w:right w:val="nil"/>
            </w:tcBorders>
          </w:tcPr>
          <w:p w14:paraId="503F8FCD" w14:textId="77777777" w:rsidR="005B35AF" w:rsidRPr="00A966A4" w:rsidRDefault="005B35AF" w:rsidP="00EA1649">
            <w:pPr>
              <w:pStyle w:val="Normal6a"/>
            </w:pPr>
            <w:r w:rsidRPr="00A966A4">
              <w:rPr>
                <w:b/>
                <w:i/>
              </w:rPr>
              <w:t>”1. De länder som har beviljats status som kandidatstater för anslutning till unionen betecknas som säkra ursprungsländer på unionsnivå, såvida inte en eller flera av följande omständigheter föreligger:</w:t>
            </w:r>
          </w:p>
        </w:tc>
        <w:tc>
          <w:tcPr>
            <w:tcW w:w="4876" w:type="dxa"/>
            <w:tcBorders>
              <w:top w:val="nil"/>
              <w:left w:val="nil"/>
              <w:bottom w:val="nil"/>
              <w:right w:val="nil"/>
            </w:tcBorders>
          </w:tcPr>
          <w:p w14:paraId="317C9BB7" w14:textId="77777777" w:rsidR="005B35AF" w:rsidRPr="00A966A4" w:rsidRDefault="005B35AF" w:rsidP="00EA1649">
            <w:pPr>
              <w:pStyle w:val="Normal6a"/>
            </w:pPr>
          </w:p>
        </w:tc>
      </w:tr>
      <w:tr w:rsidR="005B35AF" w:rsidRPr="00A966A4" w14:paraId="307BE06B" w14:textId="77777777" w:rsidTr="00EA1649">
        <w:trPr>
          <w:jc w:val="center"/>
        </w:trPr>
        <w:tc>
          <w:tcPr>
            <w:tcW w:w="4876" w:type="dxa"/>
            <w:tcBorders>
              <w:top w:val="nil"/>
              <w:left w:val="nil"/>
              <w:bottom w:val="nil"/>
              <w:right w:val="nil"/>
            </w:tcBorders>
          </w:tcPr>
          <w:p w14:paraId="71F2F5FE" w14:textId="77777777" w:rsidR="005B35AF" w:rsidRPr="00A966A4" w:rsidRDefault="005B35AF" w:rsidP="00EA1649">
            <w:pPr>
              <w:pStyle w:val="Normal6a"/>
            </w:pPr>
            <w:r w:rsidRPr="00A966A4">
              <w:rPr>
                <w:b/>
                <w:i/>
              </w:rPr>
              <w:t>(a) Det föreligger ett allvarligt och personligt hot mot en civilpersons liv eller lem på grund av urskillningslöst våld i situationer av internationell eller intern väpnad konflikt i landet.</w:t>
            </w:r>
          </w:p>
        </w:tc>
        <w:tc>
          <w:tcPr>
            <w:tcW w:w="4876" w:type="dxa"/>
            <w:tcBorders>
              <w:top w:val="nil"/>
              <w:left w:val="nil"/>
              <w:bottom w:val="nil"/>
              <w:right w:val="nil"/>
            </w:tcBorders>
          </w:tcPr>
          <w:p w14:paraId="10D402CB" w14:textId="77777777" w:rsidR="005B35AF" w:rsidRPr="00A966A4" w:rsidRDefault="005B35AF" w:rsidP="00EA1649">
            <w:pPr>
              <w:pStyle w:val="Normal6a"/>
            </w:pPr>
          </w:p>
        </w:tc>
      </w:tr>
      <w:tr w:rsidR="005B35AF" w:rsidRPr="00A966A4" w14:paraId="7CE6152D" w14:textId="77777777" w:rsidTr="00EA1649">
        <w:trPr>
          <w:jc w:val="center"/>
        </w:trPr>
        <w:tc>
          <w:tcPr>
            <w:tcW w:w="4876" w:type="dxa"/>
            <w:tcBorders>
              <w:top w:val="nil"/>
              <w:left w:val="nil"/>
              <w:bottom w:val="nil"/>
              <w:right w:val="nil"/>
            </w:tcBorders>
          </w:tcPr>
          <w:p w14:paraId="1B5D24F7" w14:textId="77777777" w:rsidR="005B35AF" w:rsidRPr="00A966A4" w:rsidRDefault="005B35AF" w:rsidP="00EA1649">
            <w:pPr>
              <w:pStyle w:val="Normal6a"/>
            </w:pPr>
            <w:r w:rsidRPr="00A966A4">
              <w:rPr>
                <w:b/>
                <w:i/>
              </w:rPr>
              <w:t>(b) Det har antagits restriktiva åtgärder i den mening som avses i avdelning IV i femte delen i fördraget om Europeiska unionens funktionssätt, med anledning av landets åtgärder.</w:t>
            </w:r>
          </w:p>
        </w:tc>
        <w:tc>
          <w:tcPr>
            <w:tcW w:w="4876" w:type="dxa"/>
            <w:tcBorders>
              <w:top w:val="nil"/>
              <w:left w:val="nil"/>
              <w:bottom w:val="nil"/>
              <w:right w:val="nil"/>
            </w:tcBorders>
          </w:tcPr>
          <w:p w14:paraId="5F5FE521" w14:textId="77777777" w:rsidR="005B35AF" w:rsidRPr="00A966A4" w:rsidRDefault="005B35AF" w:rsidP="00EA1649">
            <w:pPr>
              <w:pStyle w:val="Normal6a"/>
            </w:pPr>
          </w:p>
        </w:tc>
      </w:tr>
      <w:tr w:rsidR="005B35AF" w:rsidRPr="00A966A4" w14:paraId="76D17D82" w14:textId="77777777" w:rsidTr="00EA1649">
        <w:trPr>
          <w:jc w:val="center"/>
        </w:trPr>
        <w:tc>
          <w:tcPr>
            <w:tcW w:w="4876" w:type="dxa"/>
            <w:tcBorders>
              <w:top w:val="nil"/>
              <w:left w:val="nil"/>
              <w:bottom w:val="nil"/>
              <w:right w:val="nil"/>
            </w:tcBorders>
          </w:tcPr>
          <w:p w14:paraId="21C758A9" w14:textId="77777777" w:rsidR="005B35AF" w:rsidRPr="00A966A4" w:rsidRDefault="005B35AF" w:rsidP="00EA1649">
            <w:pPr>
              <w:pStyle w:val="Normal6a"/>
            </w:pPr>
            <w:r w:rsidRPr="00A966A4">
              <w:rPr>
                <w:b/>
                <w:i/>
              </w:rPr>
              <w:t>(c) Andelen beviljanden av den beslutande myndighetens beslut om internationellt skydd till sökandena från landet – antingen dess medborgare eller, i fråga om statslösa personer, tidigare stadigvarande bosatta – är högre än 20 % enligt de senast tillgängliga årliga unionsomfattande genomsnittliga uppgifterna från Eurostat.”</w:t>
            </w:r>
          </w:p>
        </w:tc>
        <w:tc>
          <w:tcPr>
            <w:tcW w:w="4876" w:type="dxa"/>
            <w:tcBorders>
              <w:top w:val="nil"/>
              <w:left w:val="nil"/>
              <w:bottom w:val="nil"/>
              <w:right w:val="nil"/>
            </w:tcBorders>
          </w:tcPr>
          <w:p w14:paraId="77A101DD" w14:textId="77777777" w:rsidR="005B35AF" w:rsidRPr="00A966A4" w:rsidRDefault="005B35AF" w:rsidP="00EA1649">
            <w:pPr>
              <w:pStyle w:val="Normal6a"/>
            </w:pPr>
          </w:p>
        </w:tc>
      </w:tr>
    </w:tbl>
    <w:p w14:paraId="5DC8D8BD"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D2FB5E1" w14:textId="77777777" w:rsidR="005B35AF" w:rsidRPr="00A966A4" w:rsidRDefault="005B35AF" w:rsidP="005B35AF">
      <w:r w:rsidRPr="00A966A4">
        <w:rPr>
          <w:rStyle w:val="HideTWBExt"/>
        </w:rPr>
        <w:t>&lt;/Amend&gt;</w:t>
      </w:r>
    </w:p>
    <w:p w14:paraId="2A61762B"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181</w:t>
      </w:r>
      <w:r w:rsidRPr="00A966A4">
        <w:rPr>
          <w:rStyle w:val="HideTWBExt"/>
          <w:b w:val="0"/>
        </w:rPr>
        <w:t>&lt;/NumAm&gt;</w:t>
      </w:r>
    </w:p>
    <w:p w14:paraId="77FF2C28"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134DE0E3" w14:textId="77777777" w:rsidR="005B35AF" w:rsidRPr="00A966A4" w:rsidRDefault="005B35AF" w:rsidP="005B35AF">
      <w:pPr>
        <w:pStyle w:val="NormalBold"/>
      </w:pPr>
      <w:r w:rsidRPr="00A966A4">
        <w:rPr>
          <w:rStyle w:val="HideTWBExt"/>
          <w:b w:val="0"/>
        </w:rPr>
        <w:t>&lt;/RepeatBlock-By&gt;</w:t>
      </w:r>
    </w:p>
    <w:p w14:paraId="2DB91CB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19041F2" w14:textId="77777777" w:rsidR="005B35AF" w:rsidRPr="00A966A4" w:rsidRDefault="005B35AF" w:rsidP="005B35AF">
      <w:pPr>
        <w:pStyle w:val="NormalBold"/>
      </w:pPr>
      <w:r w:rsidRPr="00A966A4">
        <w:rPr>
          <w:rStyle w:val="HideTWBExt"/>
          <w:b w:val="0"/>
        </w:rPr>
        <w:t>&lt;Article&gt;</w:t>
      </w:r>
      <w:r w:rsidRPr="00A966A4">
        <w:t>Artikel 1 – stycke 1 – led 1 – led a</w:t>
      </w:r>
      <w:r w:rsidRPr="00A966A4">
        <w:rPr>
          <w:rStyle w:val="HideTWBExt"/>
          <w:b w:val="0"/>
        </w:rPr>
        <w:t>&lt;/Article&gt;</w:t>
      </w:r>
    </w:p>
    <w:p w14:paraId="063EBF1A"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30360849" w14:textId="7DA2A661" w:rsidR="005B35AF" w:rsidRPr="00A966A4" w:rsidRDefault="005B35AF" w:rsidP="005B35AF">
      <w:r w:rsidRPr="00A966A4">
        <w:rPr>
          <w:rStyle w:val="HideTWBExt"/>
        </w:rPr>
        <w:t>&lt;Article2&gt;</w:t>
      </w:r>
      <w:r w:rsidRPr="00A966A4">
        <w:t xml:space="preserve">Artikel 62 – </w:t>
      </w:r>
      <w:r w:rsidR="00EF2BBE" w:rsidRPr="00A966A4">
        <w:t>punkt</w:t>
      </w:r>
      <w:r w:rsidRPr="00A966A4">
        <w:t xml:space="preserve"> 1</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FAAD522" w14:textId="77777777" w:rsidTr="00EA1649">
        <w:trPr>
          <w:trHeight w:hRule="exact" w:val="240"/>
          <w:jc w:val="center"/>
        </w:trPr>
        <w:tc>
          <w:tcPr>
            <w:tcW w:w="9752" w:type="dxa"/>
            <w:gridSpan w:val="2"/>
            <w:tcBorders>
              <w:top w:val="nil"/>
              <w:left w:val="nil"/>
              <w:bottom w:val="nil"/>
              <w:right w:val="nil"/>
            </w:tcBorders>
          </w:tcPr>
          <w:p w14:paraId="23E8A912" w14:textId="77777777" w:rsidR="005B35AF" w:rsidRPr="00A966A4" w:rsidRDefault="005B35AF" w:rsidP="00EA1649"/>
        </w:tc>
      </w:tr>
      <w:tr w:rsidR="005B35AF" w:rsidRPr="00A966A4" w14:paraId="74A89E0D" w14:textId="77777777" w:rsidTr="00EA1649">
        <w:trPr>
          <w:trHeight w:val="240"/>
          <w:jc w:val="center"/>
        </w:trPr>
        <w:tc>
          <w:tcPr>
            <w:tcW w:w="4876" w:type="dxa"/>
            <w:tcBorders>
              <w:top w:val="nil"/>
              <w:left w:val="nil"/>
              <w:bottom w:val="nil"/>
              <w:right w:val="nil"/>
            </w:tcBorders>
          </w:tcPr>
          <w:p w14:paraId="47BF38AA"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DEDBE42" w14:textId="77777777" w:rsidR="005B35AF" w:rsidRPr="00A966A4" w:rsidRDefault="005B35AF" w:rsidP="00EA1649">
            <w:pPr>
              <w:pStyle w:val="AmColumnHeading"/>
            </w:pPr>
            <w:r w:rsidRPr="00A966A4">
              <w:t>Ändringsförslag</w:t>
            </w:r>
          </w:p>
        </w:tc>
      </w:tr>
      <w:tr w:rsidR="005B35AF" w:rsidRPr="00A966A4" w14:paraId="297F303B" w14:textId="77777777" w:rsidTr="00EA1649">
        <w:trPr>
          <w:jc w:val="center"/>
        </w:trPr>
        <w:tc>
          <w:tcPr>
            <w:tcW w:w="4876" w:type="dxa"/>
            <w:tcBorders>
              <w:top w:val="nil"/>
              <w:left w:val="nil"/>
              <w:bottom w:val="nil"/>
              <w:right w:val="nil"/>
            </w:tcBorders>
          </w:tcPr>
          <w:p w14:paraId="03C43BC8" w14:textId="77777777" w:rsidR="005B35AF" w:rsidRPr="00A966A4" w:rsidRDefault="005B35AF" w:rsidP="00EA1649">
            <w:pPr>
              <w:pStyle w:val="Normal6a"/>
            </w:pPr>
            <w:r w:rsidRPr="00A966A4">
              <w:rPr>
                <w:b/>
                <w:i/>
              </w:rPr>
              <w:t>(a)</w:t>
            </w:r>
            <w:r w:rsidRPr="00A966A4">
              <w:tab/>
            </w:r>
            <w:r w:rsidRPr="00A966A4">
              <w:rPr>
                <w:b/>
                <w:i/>
              </w:rPr>
              <w:t>Punkt 1 ska ersättas med följande:</w:t>
            </w:r>
          </w:p>
        </w:tc>
        <w:tc>
          <w:tcPr>
            <w:tcW w:w="4876" w:type="dxa"/>
            <w:tcBorders>
              <w:top w:val="nil"/>
              <w:left w:val="nil"/>
              <w:bottom w:val="nil"/>
              <w:right w:val="nil"/>
            </w:tcBorders>
          </w:tcPr>
          <w:p w14:paraId="1A36203B" w14:textId="77777777" w:rsidR="005B35AF" w:rsidRPr="00A966A4" w:rsidRDefault="005B35AF" w:rsidP="00EA1649">
            <w:pPr>
              <w:pStyle w:val="Normal6a"/>
            </w:pPr>
            <w:r w:rsidRPr="00A966A4">
              <w:rPr>
                <w:b/>
                <w:i/>
              </w:rPr>
              <w:t>utgår</w:t>
            </w:r>
          </w:p>
        </w:tc>
      </w:tr>
      <w:tr w:rsidR="005B35AF" w:rsidRPr="00A966A4" w14:paraId="3364588C" w14:textId="77777777" w:rsidTr="00EA1649">
        <w:trPr>
          <w:jc w:val="center"/>
        </w:trPr>
        <w:tc>
          <w:tcPr>
            <w:tcW w:w="4876" w:type="dxa"/>
            <w:tcBorders>
              <w:top w:val="nil"/>
              <w:left w:val="nil"/>
              <w:bottom w:val="nil"/>
              <w:right w:val="nil"/>
            </w:tcBorders>
          </w:tcPr>
          <w:p w14:paraId="0F6A1523" w14:textId="77777777" w:rsidR="005B35AF" w:rsidRPr="00A966A4" w:rsidRDefault="005B35AF" w:rsidP="00EA1649">
            <w:pPr>
              <w:pStyle w:val="Normal6a"/>
            </w:pPr>
            <w:r w:rsidRPr="00A966A4">
              <w:rPr>
                <w:b/>
                <w:i/>
              </w:rPr>
              <w:t>”1. De länder som har beviljats status som kandidatstater för anslutning till unionen betecknas som säkra ursprungsländer på unionsnivå, såvida inte en eller flera av följande omständigheter föreligger:</w:t>
            </w:r>
          </w:p>
        </w:tc>
        <w:tc>
          <w:tcPr>
            <w:tcW w:w="4876" w:type="dxa"/>
            <w:tcBorders>
              <w:top w:val="nil"/>
              <w:left w:val="nil"/>
              <w:bottom w:val="nil"/>
              <w:right w:val="nil"/>
            </w:tcBorders>
          </w:tcPr>
          <w:p w14:paraId="73B9A10D" w14:textId="77777777" w:rsidR="005B35AF" w:rsidRPr="00A966A4" w:rsidRDefault="005B35AF" w:rsidP="00EA1649">
            <w:pPr>
              <w:pStyle w:val="Normal6a"/>
            </w:pPr>
          </w:p>
        </w:tc>
      </w:tr>
      <w:tr w:rsidR="005B35AF" w:rsidRPr="00A966A4" w14:paraId="14303DDC" w14:textId="77777777" w:rsidTr="00EA1649">
        <w:trPr>
          <w:jc w:val="center"/>
        </w:trPr>
        <w:tc>
          <w:tcPr>
            <w:tcW w:w="4876" w:type="dxa"/>
            <w:tcBorders>
              <w:top w:val="nil"/>
              <w:left w:val="nil"/>
              <w:bottom w:val="nil"/>
              <w:right w:val="nil"/>
            </w:tcBorders>
          </w:tcPr>
          <w:p w14:paraId="2BA5D132" w14:textId="77777777" w:rsidR="005B35AF" w:rsidRPr="00A966A4" w:rsidRDefault="005B35AF" w:rsidP="00EA1649">
            <w:pPr>
              <w:pStyle w:val="Normal6a"/>
            </w:pPr>
            <w:r w:rsidRPr="00A966A4">
              <w:rPr>
                <w:b/>
                <w:i/>
              </w:rPr>
              <w:t>(a) Det föreligger ett allvarligt och personligt hot mot en civilpersons liv eller lem på grund av urskillningslöst våld i situationer av internationell eller intern väpnad konflikt i landet.</w:t>
            </w:r>
          </w:p>
        </w:tc>
        <w:tc>
          <w:tcPr>
            <w:tcW w:w="4876" w:type="dxa"/>
            <w:tcBorders>
              <w:top w:val="nil"/>
              <w:left w:val="nil"/>
              <w:bottom w:val="nil"/>
              <w:right w:val="nil"/>
            </w:tcBorders>
          </w:tcPr>
          <w:p w14:paraId="135738F1" w14:textId="77777777" w:rsidR="005B35AF" w:rsidRPr="00A966A4" w:rsidRDefault="005B35AF" w:rsidP="00EA1649">
            <w:pPr>
              <w:pStyle w:val="Normal6a"/>
            </w:pPr>
          </w:p>
        </w:tc>
      </w:tr>
      <w:tr w:rsidR="005B35AF" w:rsidRPr="00A966A4" w14:paraId="14CF991C" w14:textId="77777777" w:rsidTr="00EA1649">
        <w:trPr>
          <w:jc w:val="center"/>
        </w:trPr>
        <w:tc>
          <w:tcPr>
            <w:tcW w:w="4876" w:type="dxa"/>
            <w:tcBorders>
              <w:top w:val="nil"/>
              <w:left w:val="nil"/>
              <w:bottom w:val="nil"/>
              <w:right w:val="nil"/>
            </w:tcBorders>
          </w:tcPr>
          <w:p w14:paraId="19C1DF44" w14:textId="77777777" w:rsidR="005B35AF" w:rsidRPr="00A966A4" w:rsidRDefault="005B35AF" w:rsidP="00EA1649">
            <w:pPr>
              <w:pStyle w:val="Normal6a"/>
            </w:pPr>
            <w:r w:rsidRPr="00A966A4">
              <w:rPr>
                <w:b/>
                <w:i/>
              </w:rPr>
              <w:t>(b) Det har antagits restriktiva åtgärder i den mening som avses i avdelning IV i femte delen i fördraget om Europeiska unionens funktionssätt, med anledning av landets åtgärder.</w:t>
            </w:r>
          </w:p>
        </w:tc>
        <w:tc>
          <w:tcPr>
            <w:tcW w:w="4876" w:type="dxa"/>
            <w:tcBorders>
              <w:top w:val="nil"/>
              <w:left w:val="nil"/>
              <w:bottom w:val="nil"/>
              <w:right w:val="nil"/>
            </w:tcBorders>
          </w:tcPr>
          <w:p w14:paraId="3D9EEBFA" w14:textId="77777777" w:rsidR="005B35AF" w:rsidRPr="00A966A4" w:rsidRDefault="005B35AF" w:rsidP="00EA1649">
            <w:pPr>
              <w:pStyle w:val="Normal6a"/>
            </w:pPr>
          </w:p>
        </w:tc>
      </w:tr>
      <w:tr w:rsidR="005B35AF" w:rsidRPr="00A966A4" w14:paraId="530864DE" w14:textId="77777777" w:rsidTr="00EA1649">
        <w:trPr>
          <w:jc w:val="center"/>
        </w:trPr>
        <w:tc>
          <w:tcPr>
            <w:tcW w:w="4876" w:type="dxa"/>
            <w:tcBorders>
              <w:top w:val="nil"/>
              <w:left w:val="nil"/>
              <w:bottom w:val="nil"/>
              <w:right w:val="nil"/>
            </w:tcBorders>
          </w:tcPr>
          <w:p w14:paraId="7B317EFD" w14:textId="77777777" w:rsidR="005B35AF" w:rsidRPr="00A966A4" w:rsidRDefault="005B35AF" w:rsidP="00EA1649">
            <w:pPr>
              <w:pStyle w:val="Normal6a"/>
            </w:pPr>
            <w:r w:rsidRPr="00A966A4">
              <w:rPr>
                <w:b/>
                <w:i/>
              </w:rPr>
              <w:t>(c) Andelen beviljanden av den beslutande myndighetens beslut om internationellt skydd till sökandena från landet – antingen dess medborgare eller, i fråga om statslösa personer, tidigare stadigvarande bosatta – är högre än 20 % enligt de senast tillgängliga årliga unionsomfattande genomsnittliga uppgifterna från Eurostat.”</w:t>
            </w:r>
          </w:p>
        </w:tc>
        <w:tc>
          <w:tcPr>
            <w:tcW w:w="4876" w:type="dxa"/>
            <w:tcBorders>
              <w:top w:val="nil"/>
              <w:left w:val="nil"/>
              <w:bottom w:val="nil"/>
              <w:right w:val="nil"/>
            </w:tcBorders>
          </w:tcPr>
          <w:p w14:paraId="34E1BC7A" w14:textId="77777777" w:rsidR="005B35AF" w:rsidRPr="00A966A4" w:rsidRDefault="005B35AF" w:rsidP="00EA1649">
            <w:pPr>
              <w:pStyle w:val="Normal6a"/>
            </w:pPr>
          </w:p>
        </w:tc>
      </w:tr>
    </w:tbl>
    <w:p w14:paraId="04127C9B"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443059F"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2A3B9142" w14:textId="77777777" w:rsidR="005B35AF" w:rsidRPr="00A966A4" w:rsidRDefault="005B35AF" w:rsidP="005B35AF">
      <w:pPr>
        <w:pStyle w:val="AmJustText"/>
      </w:pPr>
      <w:r w:rsidRPr="00A966A4">
        <w:t>I artikel 61.1 i förordningen om asylförfaranden klargörs att ett tredjeland endast betecknas som ett säkert ursprungsland om det på grundval av den rättsliga situationen, tillämpningen av lagstiftningen inom ett demokratiskt system och de allmänna politiska förhållandena framgår att det inte förekommer någon förföljelse enligt artikel 9 i skyddsgrundsförordningen samt inte någon verklig risk för allvarlig skada enligt definitionen i artikel 17 i skyddsgrundsförordningen. Kommissionens nya punkt i artikel 62.1 syftar till att kringgå dessa krav.</w:t>
      </w:r>
    </w:p>
    <w:p w14:paraId="4A406B6A" w14:textId="77777777" w:rsidR="005B35AF" w:rsidRPr="00A966A4" w:rsidRDefault="005B35AF" w:rsidP="005B35AF">
      <w:r w:rsidRPr="00A966A4">
        <w:rPr>
          <w:rStyle w:val="HideTWBExt"/>
        </w:rPr>
        <w:t>&lt;/Amend&gt;</w:t>
      </w:r>
    </w:p>
    <w:p w14:paraId="2465A491"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182</w:t>
      </w:r>
      <w:r w:rsidRPr="00A966A4">
        <w:rPr>
          <w:rStyle w:val="HideTWBExt"/>
          <w:b w:val="0"/>
        </w:rPr>
        <w:t>&lt;/NumAm&gt;</w:t>
      </w:r>
    </w:p>
    <w:p w14:paraId="6A670718"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Anna Maria Cisint, Pascale Piera, Petra Steger, Jorge Buxadé Villalba, Alexandre Varaut</w:t>
      </w:r>
      <w:r w:rsidRPr="00A966A4">
        <w:rPr>
          <w:rStyle w:val="HideTWBExt"/>
          <w:b w:val="0"/>
        </w:rPr>
        <w:t>&lt;/Members&gt;</w:t>
      </w:r>
    </w:p>
    <w:p w14:paraId="0D881B4F" w14:textId="77777777" w:rsidR="005B35AF" w:rsidRPr="00A966A4" w:rsidRDefault="005B35AF" w:rsidP="005B35AF">
      <w:pPr>
        <w:pStyle w:val="NormalBold"/>
      </w:pPr>
      <w:r w:rsidRPr="00A966A4">
        <w:rPr>
          <w:rStyle w:val="HideTWBExt"/>
          <w:b w:val="0"/>
        </w:rPr>
        <w:t>&lt;/RepeatBlock-By&gt;</w:t>
      </w:r>
    </w:p>
    <w:p w14:paraId="398C554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7B06BBE" w14:textId="77777777" w:rsidR="005B35AF" w:rsidRPr="00A966A4" w:rsidRDefault="005B35AF" w:rsidP="005B35AF">
      <w:pPr>
        <w:pStyle w:val="NormalBold"/>
      </w:pPr>
      <w:r w:rsidRPr="00A966A4">
        <w:rPr>
          <w:rStyle w:val="HideTWBExt"/>
          <w:b w:val="0"/>
        </w:rPr>
        <w:t>&lt;Article&gt;</w:t>
      </w:r>
      <w:r w:rsidRPr="00A966A4">
        <w:t>Artikel 1 – stycke 1 – led 1 – led a</w:t>
      </w:r>
      <w:r w:rsidRPr="00A966A4">
        <w:rPr>
          <w:rStyle w:val="HideTWBExt"/>
          <w:b w:val="0"/>
        </w:rPr>
        <w:t>&lt;/Article&gt;</w:t>
      </w:r>
    </w:p>
    <w:p w14:paraId="262247E5"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0C2CD6F0" w14:textId="0CBA1BC9" w:rsidR="005B35AF" w:rsidRPr="00A966A4" w:rsidRDefault="005B35AF" w:rsidP="005B35AF">
      <w:r w:rsidRPr="00A966A4">
        <w:rPr>
          <w:rStyle w:val="HideTWBExt"/>
        </w:rPr>
        <w:t>&lt;Article2&gt;</w:t>
      </w:r>
      <w:r w:rsidRPr="00A966A4">
        <w:t xml:space="preserve">Artikel 62 – </w:t>
      </w:r>
      <w:r w:rsidR="00EF2BBE" w:rsidRPr="00A966A4">
        <w:t>punkt</w:t>
      </w:r>
      <w:r w:rsidRPr="00A966A4">
        <w:t xml:space="preserve"> 1 – led a</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A97F889" w14:textId="77777777" w:rsidTr="00EA1649">
        <w:trPr>
          <w:trHeight w:hRule="exact" w:val="240"/>
          <w:jc w:val="center"/>
        </w:trPr>
        <w:tc>
          <w:tcPr>
            <w:tcW w:w="9752" w:type="dxa"/>
            <w:gridSpan w:val="2"/>
            <w:tcBorders>
              <w:top w:val="nil"/>
              <w:left w:val="nil"/>
              <w:bottom w:val="nil"/>
              <w:right w:val="nil"/>
            </w:tcBorders>
          </w:tcPr>
          <w:p w14:paraId="2F3E7840" w14:textId="77777777" w:rsidR="005B35AF" w:rsidRPr="00A966A4" w:rsidRDefault="005B35AF" w:rsidP="00EA1649"/>
        </w:tc>
      </w:tr>
      <w:tr w:rsidR="005B35AF" w:rsidRPr="00A966A4" w14:paraId="0B53243E" w14:textId="77777777" w:rsidTr="00EA1649">
        <w:trPr>
          <w:trHeight w:val="240"/>
          <w:jc w:val="center"/>
        </w:trPr>
        <w:tc>
          <w:tcPr>
            <w:tcW w:w="4876" w:type="dxa"/>
            <w:tcBorders>
              <w:top w:val="nil"/>
              <w:left w:val="nil"/>
              <w:bottom w:val="nil"/>
              <w:right w:val="nil"/>
            </w:tcBorders>
          </w:tcPr>
          <w:p w14:paraId="0326459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E494118" w14:textId="77777777" w:rsidR="005B35AF" w:rsidRPr="00A966A4" w:rsidRDefault="005B35AF" w:rsidP="00EA1649">
            <w:pPr>
              <w:pStyle w:val="AmColumnHeading"/>
            </w:pPr>
            <w:r w:rsidRPr="00A966A4">
              <w:t>Ändringsförslag</w:t>
            </w:r>
          </w:p>
        </w:tc>
      </w:tr>
      <w:tr w:rsidR="005B35AF" w:rsidRPr="00A966A4" w14:paraId="4688B5CA" w14:textId="77777777" w:rsidTr="00EA1649">
        <w:trPr>
          <w:jc w:val="center"/>
        </w:trPr>
        <w:tc>
          <w:tcPr>
            <w:tcW w:w="4876" w:type="dxa"/>
            <w:tcBorders>
              <w:top w:val="nil"/>
              <w:left w:val="nil"/>
              <w:bottom w:val="nil"/>
              <w:right w:val="nil"/>
            </w:tcBorders>
          </w:tcPr>
          <w:p w14:paraId="0FA225EF" w14:textId="77777777" w:rsidR="005B35AF" w:rsidRPr="00A966A4" w:rsidRDefault="005B35AF" w:rsidP="00EA1649">
            <w:pPr>
              <w:pStyle w:val="Normal6a"/>
            </w:pPr>
            <w:r w:rsidRPr="00A966A4">
              <w:t>(a)</w:t>
            </w:r>
            <w:r w:rsidRPr="00A966A4">
              <w:tab/>
              <w:t xml:space="preserve">Det föreligger ett allvarligt </w:t>
            </w:r>
            <w:r w:rsidRPr="00A966A4">
              <w:rPr>
                <w:b/>
                <w:i/>
              </w:rPr>
              <w:t>och personligt</w:t>
            </w:r>
            <w:r w:rsidRPr="00A966A4">
              <w:t xml:space="preserve"> hot mot en civilpersons liv eller lem på grund av urskillningslöst våld i situationer av internationell eller intern väpnad konflikt i landet.</w:t>
            </w:r>
          </w:p>
        </w:tc>
        <w:tc>
          <w:tcPr>
            <w:tcW w:w="4876" w:type="dxa"/>
            <w:tcBorders>
              <w:top w:val="nil"/>
              <w:left w:val="nil"/>
              <w:bottom w:val="nil"/>
              <w:right w:val="nil"/>
            </w:tcBorders>
          </w:tcPr>
          <w:p w14:paraId="5A95F945" w14:textId="5566640B" w:rsidR="005B35AF" w:rsidRPr="00A966A4" w:rsidRDefault="005B35AF" w:rsidP="00EA1649">
            <w:pPr>
              <w:pStyle w:val="Normal6a"/>
            </w:pPr>
            <w:r w:rsidRPr="00A966A4">
              <w:t>(a)</w:t>
            </w:r>
            <w:r w:rsidRPr="00A966A4">
              <w:tab/>
              <w:t>Det föreligger ett allvarligt hot mot en civilpersons liv eller lem på grund av urskillningslöst våld i situationer av internationell eller intern väpnad konflikt i landet</w:t>
            </w:r>
            <w:r w:rsidRPr="00A966A4">
              <w:rPr>
                <w:b/>
                <w:i/>
              </w:rPr>
              <w:t xml:space="preserve">, såvida hotet inte är begränsat till ett </w:t>
            </w:r>
            <w:r w:rsidR="00977B61" w:rsidRPr="00A966A4">
              <w:rPr>
                <w:b/>
                <w:i/>
              </w:rPr>
              <w:t xml:space="preserve">specifikt </w:t>
            </w:r>
            <w:r w:rsidRPr="00A966A4">
              <w:rPr>
                <w:b/>
                <w:i/>
              </w:rPr>
              <w:t>geografiskt område och det finns effektivt skydd i en annan del av landet</w:t>
            </w:r>
            <w:r w:rsidRPr="00A966A4">
              <w:t>.</w:t>
            </w:r>
          </w:p>
        </w:tc>
      </w:tr>
    </w:tbl>
    <w:p w14:paraId="05B2EB8A"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C02C8DA" w14:textId="77777777" w:rsidR="005B35AF" w:rsidRPr="00A966A4" w:rsidRDefault="005B35AF" w:rsidP="005B35AF">
      <w:r w:rsidRPr="00A966A4">
        <w:rPr>
          <w:rStyle w:val="HideTWBExt"/>
        </w:rPr>
        <w:t>&lt;/Amend&gt;</w:t>
      </w:r>
    </w:p>
    <w:p w14:paraId="51E0241E"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183</w:t>
      </w:r>
      <w:r w:rsidRPr="00A966A4">
        <w:rPr>
          <w:rStyle w:val="HideTWBExt"/>
          <w:b w:val="0"/>
        </w:rPr>
        <w:t>&lt;/NumAm&gt;</w:t>
      </w:r>
    </w:p>
    <w:p w14:paraId="1ED67355" w14:textId="77777777" w:rsidR="005B35AF" w:rsidRPr="00A966A4" w:rsidRDefault="005B35AF" w:rsidP="005B35AF">
      <w:pPr>
        <w:pStyle w:val="NormalBold"/>
      </w:pPr>
      <w:r w:rsidRPr="00A966A4">
        <w:rPr>
          <w:rStyle w:val="HideTWBExt"/>
          <w:b w:val="0"/>
        </w:rPr>
        <w:t>&lt;RepeatBlock-By&gt;&lt;Members&gt;</w:t>
      </w:r>
      <w:r w:rsidRPr="00A966A4">
        <w:t>Sebastian Tynkkynen</w:t>
      </w:r>
      <w:r w:rsidRPr="00A966A4">
        <w:rPr>
          <w:rStyle w:val="HideTWBExt"/>
          <w:b w:val="0"/>
        </w:rPr>
        <w:t>&lt;/Members&gt;</w:t>
      </w:r>
    </w:p>
    <w:p w14:paraId="241354F4" w14:textId="77777777" w:rsidR="005B35AF" w:rsidRPr="00A966A4" w:rsidRDefault="005B35AF" w:rsidP="005B35AF">
      <w:pPr>
        <w:pStyle w:val="NormalBold"/>
      </w:pPr>
      <w:r w:rsidRPr="00A966A4">
        <w:rPr>
          <w:rStyle w:val="HideTWBExt"/>
          <w:b w:val="0"/>
        </w:rPr>
        <w:t>&lt;/RepeatBlock-By&gt;</w:t>
      </w:r>
    </w:p>
    <w:p w14:paraId="14AEDCA6"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3539523" w14:textId="77777777" w:rsidR="005B35AF" w:rsidRPr="00A966A4" w:rsidRDefault="005B35AF" w:rsidP="005B35AF">
      <w:pPr>
        <w:pStyle w:val="NormalBold"/>
      </w:pPr>
      <w:r w:rsidRPr="00A966A4">
        <w:rPr>
          <w:rStyle w:val="HideTWBExt"/>
          <w:b w:val="0"/>
        </w:rPr>
        <w:t>&lt;Article&gt;</w:t>
      </w:r>
      <w:r w:rsidRPr="00A966A4">
        <w:t>Artikel 1 – stycke 1 – led 1 – led a</w:t>
      </w:r>
      <w:r w:rsidRPr="00A966A4">
        <w:rPr>
          <w:rStyle w:val="HideTWBExt"/>
          <w:b w:val="0"/>
        </w:rPr>
        <w:t>&lt;/Article&gt;</w:t>
      </w:r>
    </w:p>
    <w:p w14:paraId="088D2879" w14:textId="77777777" w:rsidR="005B35AF" w:rsidRPr="00A966A4" w:rsidRDefault="005B35AF" w:rsidP="005B35AF">
      <w:r w:rsidRPr="00A966A4">
        <w:rPr>
          <w:rStyle w:val="HideTWBExt"/>
        </w:rPr>
        <w:t>&lt;DocAmend2&gt;</w:t>
      </w:r>
      <w:r w:rsidRPr="00A966A4">
        <w:t>Förordning 2024/1348</w:t>
      </w:r>
      <w:r w:rsidRPr="00A966A4">
        <w:rPr>
          <w:rStyle w:val="HideTWBExt"/>
        </w:rPr>
        <w:t>&lt;/DocAmend2&gt;</w:t>
      </w:r>
    </w:p>
    <w:p w14:paraId="2A566BBF" w14:textId="695DD298" w:rsidR="005B35AF" w:rsidRPr="00A966A4" w:rsidRDefault="005B35AF" w:rsidP="005B35AF">
      <w:r w:rsidRPr="00A966A4">
        <w:rPr>
          <w:rStyle w:val="HideTWBExt"/>
        </w:rPr>
        <w:t>&lt;Article2&gt;</w:t>
      </w:r>
      <w:r w:rsidRPr="00A966A4">
        <w:t xml:space="preserve">Artikel 62 – </w:t>
      </w:r>
      <w:r w:rsidR="00EF2BBE" w:rsidRPr="00A966A4">
        <w:t>punkt</w:t>
      </w:r>
      <w:r w:rsidRPr="00A966A4">
        <w:t xml:space="preserve"> 1 – led a</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DF8DD24" w14:textId="77777777" w:rsidTr="00EA1649">
        <w:trPr>
          <w:trHeight w:hRule="exact" w:val="240"/>
          <w:jc w:val="center"/>
        </w:trPr>
        <w:tc>
          <w:tcPr>
            <w:tcW w:w="9752" w:type="dxa"/>
            <w:gridSpan w:val="2"/>
            <w:tcBorders>
              <w:top w:val="nil"/>
              <w:left w:val="nil"/>
              <w:bottom w:val="nil"/>
              <w:right w:val="nil"/>
            </w:tcBorders>
          </w:tcPr>
          <w:p w14:paraId="5070444B" w14:textId="77777777" w:rsidR="005B35AF" w:rsidRPr="00A966A4" w:rsidRDefault="005B35AF" w:rsidP="00EA1649"/>
        </w:tc>
      </w:tr>
      <w:tr w:rsidR="005B35AF" w:rsidRPr="00A966A4" w14:paraId="30AEC3C5" w14:textId="77777777" w:rsidTr="00EA1649">
        <w:trPr>
          <w:trHeight w:val="240"/>
          <w:jc w:val="center"/>
        </w:trPr>
        <w:tc>
          <w:tcPr>
            <w:tcW w:w="4876" w:type="dxa"/>
            <w:tcBorders>
              <w:top w:val="nil"/>
              <w:left w:val="nil"/>
              <w:bottom w:val="nil"/>
              <w:right w:val="nil"/>
            </w:tcBorders>
          </w:tcPr>
          <w:p w14:paraId="4F489D7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FCEEEE0" w14:textId="77777777" w:rsidR="005B35AF" w:rsidRPr="00A966A4" w:rsidRDefault="005B35AF" w:rsidP="00EA1649">
            <w:pPr>
              <w:pStyle w:val="AmColumnHeading"/>
            </w:pPr>
            <w:r w:rsidRPr="00A966A4">
              <w:t>Ändringsförslag</w:t>
            </w:r>
          </w:p>
        </w:tc>
      </w:tr>
      <w:tr w:rsidR="005B35AF" w:rsidRPr="00A966A4" w14:paraId="0DB879FE" w14:textId="77777777" w:rsidTr="00EA1649">
        <w:trPr>
          <w:jc w:val="center"/>
        </w:trPr>
        <w:tc>
          <w:tcPr>
            <w:tcW w:w="4876" w:type="dxa"/>
            <w:tcBorders>
              <w:top w:val="nil"/>
              <w:left w:val="nil"/>
              <w:bottom w:val="nil"/>
              <w:right w:val="nil"/>
            </w:tcBorders>
          </w:tcPr>
          <w:p w14:paraId="3B991F7A" w14:textId="77777777" w:rsidR="005B35AF" w:rsidRPr="00A966A4" w:rsidRDefault="005B35AF" w:rsidP="00EA1649">
            <w:pPr>
              <w:pStyle w:val="Normal6a"/>
            </w:pPr>
            <w:r w:rsidRPr="00A966A4">
              <w:t>(a)</w:t>
            </w:r>
            <w:r w:rsidRPr="00A966A4">
              <w:tab/>
              <w:t>Det föreligger ett allvarligt och personligt hot mot en civilpersons liv eller lem på grund av urskillningslöst våld i situationer av internationell eller intern väpnad konflikt i landet.</w:t>
            </w:r>
          </w:p>
        </w:tc>
        <w:tc>
          <w:tcPr>
            <w:tcW w:w="4876" w:type="dxa"/>
            <w:tcBorders>
              <w:top w:val="nil"/>
              <w:left w:val="nil"/>
              <w:bottom w:val="nil"/>
              <w:right w:val="nil"/>
            </w:tcBorders>
          </w:tcPr>
          <w:p w14:paraId="7C596D06" w14:textId="77777777" w:rsidR="005B35AF" w:rsidRPr="00A966A4" w:rsidRDefault="005B35AF" w:rsidP="00EA1649">
            <w:pPr>
              <w:pStyle w:val="Normal6a"/>
            </w:pPr>
            <w:r w:rsidRPr="00A966A4">
              <w:t>(a)</w:t>
            </w:r>
            <w:r w:rsidRPr="00A966A4">
              <w:tab/>
              <w:t xml:space="preserve">Det föreligger ett </w:t>
            </w:r>
            <w:r w:rsidRPr="00A966A4">
              <w:rPr>
                <w:b/>
                <w:i/>
              </w:rPr>
              <w:t>omedelbart,</w:t>
            </w:r>
            <w:r w:rsidRPr="00A966A4">
              <w:t xml:space="preserve"> allvarligt och personligt hot mot en civilpersons liv eller lem på grund av urskillningslöst våld i situationer av internationell eller intern väpnad konflikt i landet.</w:t>
            </w:r>
          </w:p>
        </w:tc>
      </w:tr>
    </w:tbl>
    <w:p w14:paraId="792CADA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{FI}</w:t>
      </w:r>
      <w:r w:rsidRPr="00A966A4">
        <w:t>fi</w:t>
      </w:r>
      <w:r w:rsidRPr="00A966A4">
        <w:rPr>
          <w:rStyle w:val="HideTWBExt"/>
        </w:rPr>
        <w:t>&lt;/Original&gt;</w:t>
      </w:r>
    </w:p>
    <w:p w14:paraId="420F0290" w14:textId="77777777" w:rsidR="005B35AF" w:rsidRPr="00A966A4" w:rsidRDefault="005B35AF" w:rsidP="005B35AF">
      <w:r w:rsidRPr="00A966A4">
        <w:rPr>
          <w:rStyle w:val="HideTWBExt"/>
        </w:rPr>
        <w:t>&lt;/Amend&gt;</w:t>
      </w:r>
    </w:p>
    <w:p w14:paraId="54E223F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184</w:t>
      </w:r>
      <w:r w:rsidRPr="00A966A4">
        <w:rPr>
          <w:rStyle w:val="HideTWBExt"/>
          <w:b w:val="0"/>
        </w:rPr>
        <w:t>&lt;/NumAm&gt;</w:t>
      </w:r>
    </w:p>
    <w:p w14:paraId="028A3916"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0BBCB49F" w14:textId="77777777" w:rsidR="005B35AF" w:rsidRPr="00A966A4" w:rsidRDefault="005B35AF" w:rsidP="005B35AF">
      <w:pPr>
        <w:pStyle w:val="NormalBold"/>
      </w:pPr>
      <w:r w:rsidRPr="00A966A4">
        <w:rPr>
          <w:rStyle w:val="HideTWBExt"/>
          <w:b w:val="0"/>
        </w:rPr>
        <w:t>&lt;/RepeatBlock-By&gt;</w:t>
      </w:r>
    </w:p>
    <w:p w14:paraId="6169F10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84FC1DE" w14:textId="77777777" w:rsidR="005B35AF" w:rsidRPr="00A966A4" w:rsidRDefault="005B35AF" w:rsidP="005B35AF">
      <w:pPr>
        <w:pStyle w:val="NormalBold"/>
      </w:pPr>
      <w:r w:rsidRPr="00A966A4">
        <w:rPr>
          <w:rStyle w:val="HideTWBExt"/>
          <w:b w:val="0"/>
        </w:rPr>
        <w:t>&lt;Article&gt;</w:t>
      </w:r>
      <w:r w:rsidRPr="00A966A4">
        <w:t>Artikel 1 – stycke 1 – led 1 – led a</w:t>
      </w:r>
      <w:r w:rsidRPr="00A966A4">
        <w:rPr>
          <w:rStyle w:val="HideTWBExt"/>
          <w:b w:val="0"/>
        </w:rPr>
        <w:t>&lt;/Article&gt;</w:t>
      </w:r>
    </w:p>
    <w:p w14:paraId="66CD3EA2"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6AE8B6A6" w14:textId="1E0C7001" w:rsidR="005B35AF" w:rsidRPr="00A966A4" w:rsidRDefault="005B35AF" w:rsidP="005B35AF">
      <w:r w:rsidRPr="00A966A4">
        <w:rPr>
          <w:rStyle w:val="HideTWBExt"/>
        </w:rPr>
        <w:t>&lt;Article2&gt;</w:t>
      </w:r>
      <w:r w:rsidRPr="00A966A4">
        <w:t xml:space="preserve">Artikel 62 – </w:t>
      </w:r>
      <w:r w:rsidR="00EF2BBE" w:rsidRPr="00A966A4">
        <w:t>punkt</w:t>
      </w:r>
      <w:r w:rsidRPr="00A966A4">
        <w:t xml:space="preserve"> 1 – led a</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D3535A3" w14:textId="77777777" w:rsidTr="00EA1649">
        <w:trPr>
          <w:trHeight w:hRule="exact" w:val="240"/>
          <w:jc w:val="center"/>
        </w:trPr>
        <w:tc>
          <w:tcPr>
            <w:tcW w:w="9752" w:type="dxa"/>
            <w:gridSpan w:val="2"/>
            <w:tcBorders>
              <w:top w:val="nil"/>
              <w:left w:val="nil"/>
              <w:bottom w:val="nil"/>
              <w:right w:val="nil"/>
            </w:tcBorders>
          </w:tcPr>
          <w:p w14:paraId="7CB3EA6C" w14:textId="77777777" w:rsidR="005B35AF" w:rsidRPr="00A966A4" w:rsidRDefault="005B35AF" w:rsidP="00EA1649"/>
        </w:tc>
      </w:tr>
      <w:tr w:rsidR="005B35AF" w:rsidRPr="00A966A4" w14:paraId="1D1EA809" w14:textId="77777777" w:rsidTr="00EA1649">
        <w:trPr>
          <w:trHeight w:val="240"/>
          <w:jc w:val="center"/>
        </w:trPr>
        <w:tc>
          <w:tcPr>
            <w:tcW w:w="4876" w:type="dxa"/>
            <w:tcBorders>
              <w:top w:val="nil"/>
              <w:left w:val="nil"/>
              <w:bottom w:val="nil"/>
              <w:right w:val="nil"/>
            </w:tcBorders>
          </w:tcPr>
          <w:p w14:paraId="1D576032"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C12178F" w14:textId="77777777" w:rsidR="005B35AF" w:rsidRPr="00A966A4" w:rsidRDefault="005B35AF" w:rsidP="00EA1649">
            <w:pPr>
              <w:pStyle w:val="AmColumnHeading"/>
            </w:pPr>
            <w:r w:rsidRPr="00A966A4">
              <w:t>Ändringsförslag</w:t>
            </w:r>
          </w:p>
        </w:tc>
      </w:tr>
      <w:tr w:rsidR="005B35AF" w:rsidRPr="00A966A4" w14:paraId="625027BD" w14:textId="77777777" w:rsidTr="00EA1649">
        <w:trPr>
          <w:jc w:val="center"/>
        </w:trPr>
        <w:tc>
          <w:tcPr>
            <w:tcW w:w="4876" w:type="dxa"/>
            <w:tcBorders>
              <w:top w:val="nil"/>
              <w:left w:val="nil"/>
              <w:bottom w:val="nil"/>
              <w:right w:val="nil"/>
            </w:tcBorders>
          </w:tcPr>
          <w:p w14:paraId="3C212801" w14:textId="77777777" w:rsidR="005B35AF" w:rsidRPr="00A966A4" w:rsidRDefault="005B35AF" w:rsidP="00EA1649">
            <w:pPr>
              <w:pStyle w:val="Normal6a"/>
            </w:pPr>
            <w:r w:rsidRPr="00A966A4">
              <w:t>(a)</w:t>
            </w:r>
            <w:r w:rsidRPr="00A966A4">
              <w:tab/>
              <w:t>Det föreligger ett allvarligt och personligt hot mot en civilpersons liv eller lem på grund av urskillningslöst våld i situationer av internationell eller intern väpnad konflikt i landet.</w:t>
            </w:r>
          </w:p>
        </w:tc>
        <w:tc>
          <w:tcPr>
            <w:tcW w:w="4876" w:type="dxa"/>
            <w:tcBorders>
              <w:top w:val="nil"/>
              <w:left w:val="nil"/>
              <w:bottom w:val="nil"/>
              <w:right w:val="nil"/>
            </w:tcBorders>
          </w:tcPr>
          <w:p w14:paraId="5F0873D2" w14:textId="77777777" w:rsidR="005B35AF" w:rsidRPr="00A966A4" w:rsidRDefault="005B35AF" w:rsidP="00EA1649">
            <w:pPr>
              <w:pStyle w:val="Normal6a"/>
            </w:pPr>
            <w:r w:rsidRPr="00A966A4">
              <w:t>(a)</w:t>
            </w:r>
            <w:r w:rsidRPr="00A966A4">
              <w:tab/>
              <w:t>Det föreligger ett allvarligt</w:t>
            </w:r>
            <w:r w:rsidRPr="00A966A4">
              <w:rPr>
                <w:b/>
                <w:i/>
              </w:rPr>
              <w:t>, trovärdigt</w:t>
            </w:r>
            <w:r w:rsidRPr="00A966A4">
              <w:t xml:space="preserve"> och personligt hot mot en civilpersons liv eller lem på grund av urskillningslöst våld i situationer av internationell eller intern väpnad konflikt i landet.</w:t>
            </w:r>
          </w:p>
        </w:tc>
      </w:tr>
    </w:tbl>
    <w:p w14:paraId="38115F71"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D874D77" w14:textId="77777777" w:rsidR="005B35AF" w:rsidRPr="00A966A4" w:rsidRDefault="005B35AF" w:rsidP="005B35AF">
      <w:r w:rsidRPr="00A966A4">
        <w:rPr>
          <w:rStyle w:val="HideTWBExt"/>
        </w:rPr>
        <w:t>&lt;/Amend&gt;</w:t>
      </w:r>
    </w:p>
    <w:p w14:paraId="1AB398C9"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185</w:t>
      </w:r>
      <w:r w:rsidRPr="00A966A4">
        <w:rPr>
          <w:rStyle w:val="HideTWBExt"/>
          <w:b w:val="0"/>
        </w:rPr>
        <w:t>&lt;/NumAm&gt;</w:t>
      </w:r>
    </w:p>
    <w:p w14:paraId="76F92697" w14:textId="77777777" w:rsidR="005B35AF" w:rsidRPr="00A966A4" w:rsidRDefault="005B35AF" w:rsidP="005B35AF">
      <w:pPr>
        <w:pStyle w:val="NormalBold"/>
      </w:pPr>
      <w:r w:rsidRPr="00A966A4">
        <w:rPr>
          <w:rStyle w:val="HideTWBExt"/>
          <w:b w:val="0"/>
        </w:rPr>
        <w:t>&lt;RepeatBlock-By&gt;&lt;Members&gt;</w:t>
      </w:r>
      <w:r w:rsidRPr="00A966A4">
        <w:t>Tomas Tobé</w:t>
      </w:r>
      <w:r w:rsidRPr="00A966A4">
        <w:rPr>
          <w:rStyle w:val="HideTWBExt"/>
          <w:b w:val="0"/>
        </w:rPr>
        <w:t>&lt;/Members&gt;</w:t>
      </w:r>
    </w:p>
    <w:p w14:paraId="4F4A6B50" w14:textId="77777777" w:rsidR="005B35AF" w:rsidRPr="00A966A4" w:rsidRDefault="005B35AF" w:rsidP="005B35AF">
      <w:pPr>
        <w:pStyle w:val="NormalBold"/>
      </w:pPr>
      <w:r w:rsidRPr="00A966A4">
        <w:rPr>
          <w:rStyle w:val="HideTWBExt"/>
          <w:b w:val="0"/>
        </w:rPr>
        <w:t>&lt;/RepeatBlock-By&gt;</w:t>
      </w:r>
    </w:p>
    <w:p w14:paraId="7503AAA9"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8B703FE" w14:textId="77777777" w:rsidR="005B35AF" w:rsidRPr="00A966A4" w:rsidRDefault="005B35AF" w:rsidP="005B35AF">
      <w:pPr>
        <w:pStyle w:val="NormalBold"/>
      </w:pPr>
      <w:r w:rsidRPr="00A966A4">
        <w:rPr>
          <w:rStyle w:val="HideTWBExt"/>
          <w:b w:val="0"/>
        </w:rPr>
        <w:t>&lt;Article&gt;</w:t>
      </w:r>
      <w:r w:rsidRPr="00A966A4">
        <w:t>Artikel 1 – stycke 1 – led 1 – led a</w:t>
      </w:r>
      <w:r w:rsidRPr="00A966A4">
        <w:rPr>
          <w:rStyle w:val="HideTWBExt"/>
          <w:b w:val="0"/>
        </w:rPr>
        <w:t>&lt;/Article&gt;</w:t>
      </w:r>
    </w:p>
    <w:p w14:paraId="1020DEA6"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580A42B2" w14:textId="77777777" w:rsidR="005B35AF" w:rsidRPr="00A966A4" w:rsidRDefault="005B35AF" w:rsidP="005B35AF">
      <w:r w:rsidRPr="00A966A4">
        <w:rPr>
          <w:rStyle w:val="HideTWBExt"/>
        </w:rPr>
        <w:t>&lt;Article2&gt;</w:t>
      </w:r>
      <w:r w:rsidRPr="00A966A4">
        <w:t>Artikel 62 – stycke 1</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977CBE5" w14:textId="77777777" w:rsidTr="00EA1649">
        <w:trPr>
          <w:trHeight w:hRule="exact" w:val="240"/>
          <w:jc w:val="center"/>
        </w:trPr>
        <w:tc>
          <w:tcPr>
            <w:tcW w:w="9752" w:type="dxa"/>
            <w:gridSpan w:val="2"/>
            <w:tcBorders>
              <w:top w:val="nil"/>
              <w:left w:val="nil"/>
              <w:bottom w:val="nil"/>
              <w:right w:val="nil"/>
            </w:tcBorders>
          </w:tcPr>
          <w:p w14:paraId="1CAD8FF1" w14:textId="77777777" w:rsidR="005B35AF" w:rsidRPr="00A966A4" w:rsidRDefault="005B35AF" w:rsidP="00EA1649"/>
        </w:tc>
      </w:tr>
      <w:tr w:rsidR="005B35AF" w:rsidRPr="00A966A4" w14:paraId="16BB6D08" w14:textId="77777777" w:rsidTr="00EA1649">
        <w:trPr>
          <w:trHeight w:val="240"/>
          <w:jc w:val="center"/>
        </w:trPr>
        <w:tc>
          <w:tcPr>
            <w:tcW w:w="4876" w:type="dxa"/>
            <w:tcBorders>
              <w:top w:val="nil"/>
              <w:left w:val="nil"/>
              <w:bottom w:val="nil"/>
              <w:right w:val="nil"/>
            </w:tcBorders>
          </w:tcPr>
          <w:p w14:paraId="13D5E4A3"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FB10FE5" w14:textId="77777777" w:rsidR="005B35AF" w:rsidRPr="00A966A4" w:rsidRDefault="005B35AF" w:rsidP="00EA1649">
            <w:pPr>
              <w:pStyle w:val="AmColumnHeading"/>
            </w:pPr>
            <w:r w:rsidRPr="00A966A4">
              <w:t>Ändringsförslag</w:t>
            </w:r>
          </w:p>
        </w:tc>
      </w:tr>
      <w:tr w:rsidR="005B35AF" w:rsidRPr="00A966A4" w14:paraId="0EF0AD27" w14:textId="77777777" w:rsidTr="00EA1649">
        <w:trPr>
          <w:jc w:val="center"/>
        </w:trPr>
        <w:tc>
          <w:tcPr>
            <w:tcW w:w="4876" w:type="dxa"/>
            <w:tcBorders>
              <w:top w:val="nil"/>
              <w:left w:val="nil"/>
              <w:bottom w:val="nil"/>
              <w:right w:val="nil"/>
            </w:tcBorders>
          </w:tcPr>
          <w:p w14:paraId="2F527F29" w14:textId="77777777" w:rsidR="005B35AF" w:rsidRPr="00A966A4" w:rsidRDefault="005B35AF" w:rsidP="00EA1649">
            <w:pPr>
              <w:pStyle w:val="Normal6a"/>
            </w:pPr>
          </w:p>
        </w:tc>
        <w:tc>
          <w:tcPr>
            <w:tcW w:w="4876" w:type="dxa"/>
            <w:tcBorders>
              <w:top w:val="nil"/>
              <w:left w:val="nil"/>
              <w:bottom w:val="nil"/>
              <w:right w:val="nil"/>
            </w:tcBorders>
          </w:tcPr>
          <w:p w14:paraId="0AE504AA" w14:textId="6FD95B5D" w:rsidR="005B35AF" w:rsidRPr="00A966A4" w:rsidRDefault="005B35AF" w:rsidP="00EA1649">
            <w:pPr>
              <w:pStyle w:val="Normal6a"/>
            </w:pPr>
            <w:r w:rsidRPr="00A966A4">
              <w:rPr>
                <w:b/>
                <w:i/>
              </w:rPr>
              <w:t>(aa)</w:t>
            </w:r>
            <w:r w:rsidRPr="00A966A4">
              <w:tab/>
            </w:r>
            <w:r w:rsidRPr="00A966A4">
              <w:rPr>
                <w:b/>
                <w:i/>
              </w:rPr>
              <w:t xml:space="preserve">Vid tillämpningen av led a ska aktiveringen av tillfälligt skydd i enlighet med direktiv 2001/55/EG med avseende på det landet anses </w:t>
            </w:r>
            <w:r w:rsidR="00B91CCD" w:rsidRPr="00A966A4">
              <w:rPr>
                <w:b/>
                <w:i/>
              </w:rPr>
              <w:t xml:space="preserve">vara </w:t>
            </w:r>
            <w:r w:rsidRPr="00A966A4">
              <w:rPr>
                <w:b/>
                <w:i/>
              </w:rPr>
              <w:t>tillräckligt för att fastställa att ett sådant hot föreligger.</w:t>
            </w:r>
          </w:p>
        </w:tc>
      </w:tr>
    </w:tbl>
    <w:p w14:paraId="422F57E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D4C359A" w14:textId="77777777" w:rsidR="005B35AF" w:rsidRPr="00A966A4" w:rsidRDefault="005B35AF" w:rsidP="005B35AF">
      <w:r w:rsidRPr="00A966A4">
        <w:rPr>
          <w:rStyle w:val="HideTWBExt"/>
        </w:rPr>
        <w:t>&lt;/Amend&gt;</w:t>
      </w:r>
    </w:p>
    <w:p w14:paraId="5FB11203"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186</w:t>
      </w:r>
      <w:r w:rsidRPr="00A966A4">
        <w:rPr>
          <w:rStyle w:val="HideTWBExt"/>
          <w:b w:val="0"/>
        </w:rPr>
        <w:t>&lt;/NumAm&gt;</w:t>
      </w:r>
    </w:p>
    <w:p w14:paraId="270CD85B" w14:textId="77777777" w:rsidR="005B35AF" w:rsidRPr="00A966A4" w:rsidRDefault="005B35AF" w:rsidP="005B35AF">
      <w:pPr>
        <w:pStyle w:val="NormalBold"/>
      </w:pPr>
      <w:r w:rsidRPr="00A966A4">
        <w:rPr>
          <w:rStyle w:val="HideTWBExt"/>
          <w:b w:val="0"/>
        </w:rPr>
        <w:t>&lt;RepeatBlock-By&gt;&lt;Members&gt;</w:t>
      </w:r>
      <w:r w:rsidRPr="00A966A4">
        <w:t>Tomas Tobé</w:t>
      </w:r>
      <w:r w:rsidRPr="00A966A4">
        <w:rPr>
          <w:rStyle w:val="HideTWBExt"/>
          <w:b w:val="0"/>
        </w:rPr>
        <w:t>&lt;/Members&gt;</w:t>
      </w:r>
    </w:p>
    <w:p w14:paraId="32D4D7AD" w14:textId="77777777" w:rsidR="005B35AF" w:rsidRPr="00A966A4" w:rsidRDefault="005B35AF" w:rsidP="005B35AF">
      <w:pPr>
        <w:pStyle w:val="NormalBold"/>
      </w:pPr>
      <w:r w:rsidRPr="00A966A4">
        <w:rPr>
          <w:rStyle w:val="HideTWBExt"/>
          <w:b w:val="0"/>
        </w:rPr>
        <w:t>&lt;/RepeatBlock-By&gt;</w:t>
      </w:r>
    </w:p>
    <w:p w14:paraId="2A62DFA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E2B521A" w14:textId="77777777" w:rsidR="005B35AF" w:rsidRPr="00A966A4" w:rsidRDefault="005B35AF" w:rsidP="005B35AF">
      <w:pPr>
        <w:pStyle w:val="NormalBold"/>
      </w:pPr>
      <w:r w:rsidRPr="00A966A4">
        <w:rPr>
          <w:rStyle w:val="HideTWBExt"/>
          <w:b w:val="0"/>
        </w:rPr>
        <w:t>&lt;Article&gt;</w:t>
      </w:r>
      <w:r w:rsidRPr="00A966A4">
        <w:t>Artikel 1 – stycke 1 – led 1 – led a</w:t>
      </w:r>
      <w:r w:rsidRPr="00A966A4">
        <w:rPr>
          <w:rStyle w:val="HideTWBExt"/>
          <w:b w:val="0"/>
        </w:rPr>
        <w:t>&lt;/Article&gt;</w:t>
      </w:r>
    </w:p>
    <w:p w14:paraId="4EF98503"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5570AE90" w14:textId="77777777" w:rsidR="005B35AF" w:rsidRPr="00A966A4" w:rsidRDefault="005B35AF" w:rsidP="005B35AF">
      <w:r w:rsidRPr="00A966A4">
        <w:rPr>
          <w:rStyle w:val="HideTWBExt"/>
        </w:rPr>
        <w:t>&lt;Article2&gt;</w:t>
      </w:r>
      <w:r w:rsidRPr="00A966A4">
        <w:t>Artikel 62 – stycke 1</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B7B1678" w14:textId="77777777" w:rsidTr="00EA1649">
        <w:trPr>
          <w:trHeight w:hRule="exact" w:val="240"/>
          <w:jc w:val="center"/>
        </w:trPr>
        <w:tc>
          <w:tcPr>
            <w:tcW w:w="9752" w:type="dxa"/>
            <w:gridSpan w:val="2"/>
            <w:tcBorders>
              <w:top w:val="nil"/>
              <w:left w:val="nil"/>
              <w:bottom w:val="nil"/>
              <w:right w:val="nil"/>
            </w:tcBorders>
          </w:tcPr>
          <w:p w14:paraId="5EE5A86C" w14:textId="77777777" w:rsidR="005B35AF" w:rsidRPr="00A966A4" w:rsidRDefault="005B35AF" w:rsidP="00EA1649"/>
        </w:tc>
      </w:tr>
      <w:tr w:rsidR="005B35AF" w:rsidRPr="00A966A4" w14:paraId="390AF792" w14:textId="77777777" w:rsidTr="00EA1649">
        <w:trPr>
          <w:trHeight w:val="240"/>
          <w:jc w:val="center"/>
        </w:trPr>
        <w:tc>
          <w:tcPr>
            <w:tcW w:w="4876" w:type="dxa"/>
            <w:tcBorders>
              <w:top w:val="nil"/>
              <w:left w:val="nil"/>
              <w:bottom w:val="nil"/>
              <w:right w:val="nil"/>
            </w:tcBorders>
          </w:tcPr>
          <w:p w14:paraId="2C19CE4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50AC3EB" w14:textId="77777777" w:rsidR="005B35AF" w:rsidRPr="00A966A4" w:rsidRDefault="005B35AF" w:rsidP="00EA1649">
            <w:pPr>
              <w:pStyle w:val="AmColumnHeading"/>
            </w:pPr>
            <w:r w:rsidRPr="00A966A4">
              <w:t>Ändringsförslag</w:t>
            </w:r>
          </w:p>
        </w:tc>
      </w:tr>
      <w:tr w:rsidR="005B35AF" w:rsidRPr="00A966A4" w14:paraId="096C2E60" w14:textId="77777777" w:rsidTr="00EA1649">
        <w:trPr>
          <w:jc w:val="center"/>
        </w:trPr>
        <w:tc>
          <w:tcPr>
            <w:tcW w:w="4876" w:type="dxa"/>
            <w:tcBorders>
              <w:top w:val="nil"/>
              <w:left w:val="nil"/>
              <w:bottom w:val="nil"/>
              <w:right w:val="nil"/>
            </w:tcBorders>
          </w:tcPr>
          <w:p w14:paraId="74C876C6" w14:textId="77777777" w:rsidR="005B35AF" w:rsidRPr="00A966A4" w:rsidRDefault="005B35AF" w:rsidP="00EA1649">
            <w:pPr>
              <w:pStyle w:val="Normal6a"/>
            </w:pPr>
          </w:p>
        </w:tc>
        <w:tc>
          <w:tcPr>
            <w:tcW w:w="4876" w:type="dxa"/>
            <w:tcBorders>
              <w:top w:val="nil"/>
              <w:left w:val="nil"/>
              <w:bottom w:val="nil"/>
              <w:right w:val="nil"/>
            </w:tcBorders>
          </w:tcPr>
          <w:p w14:paraId="498188DC" w14:textId="77777777" w:rsidR="005B35AF" w:rsidRPr="00A966A4" w:rsidRDefault="005B35AF" w:rsidP="00EA1649">
            <w:pPr>
              <w:pStyle w:val="Normal6a"/>
            </w:pPr>
            <w:r w:rsidRPr="00A966A4">
              <w:rPr>
                <w:b/>
                <w:i/>
              </w:rPr>
              <w:t>(ba)</w:t>
            </w:r>
            <w:r w:rsidRPr="00A966A4">
              <w:tab/>
            </w:r>
            <w:r w:rsidRPr="00A966A4">
              <w:rPr>
                <w:b/>
                <w:i/>
              </w:rPr>
              <w:t>Vid tillämpningen av led b ska kommissionen sammanställa och föra ett konsoliderat register över alla restriktiva åtgärder som antagits med avseende på tredjeländer och göra det tillgängligt för medlemsstaterna. Kommissionen ska informera medlemsstaterna närhelst en ny restriktiv åtgärd antas, ändras, tillfälligt upphävs eller upphävs med avseende på sådana länder.</w:t>
            </w:r>
          </w:p>
        </w:tc>
      </w:tr>
    </w:tbl>
    <w:p w14:paraId="163BD32C"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020FE9A" w14:textId="77777777" w:rsidR="005B35AF" w:rsidRPr="00A966A4" w:rsidRDefault="005B35AF" w:rsidP="005B35AF">
      <w:r w:rsidRPr="00A966A4">
        <w:rPr>
          <w:rStyle w:val="HideTWBExt"/>
        </w:rPr>
        <w:t>&lt;/Amend&gt;</w:t>
      </w:r>
    </w:p>
    <w:p w14:paraId="5CD41596"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187</w:t>
      </w:r>
      <w:r w:rsidRPr="00A966A4">
        <w:rPr>
          <w:rStyle w:val="HideTWBExt"/>
          <w:b w:val="0"/>
        </w:rPr>
        <w:t>&lt;/NumAm&gt;</w:t>
      </w:r>
    </w:p>
    <w:p w14:paraId="4F4D0BCF" w14:textId="77777777" w:rsidR="005B35AF" w:rsidRPr="00A966A4" w:rsidRDefault="005B35AF" w:rsidP="005B35AF">
      <w:pPr>
        <w:pStyle w:val="NormalBold"/>
      </w:pPr>
      <w:r w:rsidRPr="00A966A4">
        <w:rPr>
          <w:rStyle w:val="HideTWBExt"/>
          <w:b w:val="0"/>
        </w:rPr>
        <w:t>&lt;RepeatBlock-By&gt;&lt;Members&gt;</w:t>
      </w:r>
      <w:r w:rsidRPr="00A966A4">
        <w:t>Jaroslav Bžoch</w:t>
      </w:r>
      <w:r w:rsidRPr="00A966A4">
        <w:rPr>
          <w:rStyle w:val="HideTWBExt"/>
          <w:b w:val="0"/>
        </w:rPr>
        <w:t>&lt;/Members&gt;</w:t>
      </w:r>
    </w:p>
    <w:p w14:paraId="59CAE8C0" w14:textId="77777777" w:rsidR="005B35AF" w:rsidRPr="00A966A4" w:rsidRDefault="005B35AF" w:rsidP="005B35AF">
      <w:pPr>
        <w:pStyle w:val="NormalBold"/>
      </w:pPr>
      <w:r w:rsidRPr="00A966A4">
        <w:rPr>
          <w:rStyle w:val="HideTWBExt"/>
          <w:b w:val="0"/>
        </w:rPr>
        <w:t>&lt;/RepeatBlock-By&gt;</w:t>
      </w:r>
    </w:p>
    <w:p w14:paraId="585004C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0D56B18" w14:textId="77777777" w:rsidR="005B35AF" w:rsidRPr="00A966A4" w:rsidRDefault="005B35AF" w:rsidP="005B35AF">
      <w:pPr>
        <w:pStyle w:val="NormalBold"/>
      </w:pPr>
      <w:r w:rsidRPr="00A966A4">
        <w:rPr>
          <w:rStyle w:val="HideTWBExt"/>
          <w:b w:val="0"/>
        </w:rPr>
        <w:t>&lt;Article&gt;</w:t>
      </w:r>
      <w:r w:rsidRPr="00A966A4">
        <w:t>Artikel 1 – stycke 1 – led 1 – led a</w:t>
      </w:r>
      <w:r w:rsidRPr="00A966A4">
        <w:rPr>
          <w:rStyle w:val="HideTWBExt"/>
          <w:b w:val="0"/>
        </w:rPr>
        <w:t>&lt;/Article&gt;</w:t>
      </w:r>
    </w:p>
    <w:p w14:paraId="667A2ECA"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7861E8A0" w14:textId="77777777" w:rsidR="005B35AF" w:rsidRPr="00A966A4" w:rsidRDefault="005B35AF" w:rsidP="005B35AF">
      <w:r w:rsidRPr="00A966A4">
        <w:rPr>
          <w:rStyle w:val="HideTWBExt"/>
        </w:rPr>
        <w:t>&lt;Article2&gt;</w:t>
      </w:r>
      <w:r w:rsidRPr="00A966A4">
        <w:t>Artikel 62 – stycke 1 – led c</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8D42D62" w14:textId="77777777" w:rsidTr="00EA1649">
        <w:trPr>
          <w:trHeight w:hRule="exact" w:val="240"/>
          <w:jc w:val="center"/>
        </w:trPr>
        <w:tc>
          <w:tcPr>
            <w:tcW w:w="9752" w:type="dxa"/>
            <w:gridSpan w:val="2"/>
            <w:tcBorders>
              <w:top w:val="nil"/>
              <w:left w:val="nil"/>
              <w:bottom w:val="nil"/>
              <w:right w:val="nil"/>
            </w:tcBorders>
          </w:tcPr>
          <w:p w14:paraId="5F263BE2" w14:textId="77777777" w:rsidR="005B35AF" w:rsidRPr="00A966A4" w:rsidRDefault="005B35AF" w:rsidP="00EA1649"/>
        </w:tc>
      </w:tr>
      <w:tr w:rsidR="005B35AF" w:rsidRPr="00A966A4" w14:paraId="510437BF" w14:textId="77777777" w:rsidTr="00EA1649">
        <w:trPr>
          <w:trHeight w:val="240"/>
          <w:jc w:val="center"/>
        </w:trPr>
        <w:tc>
          <w:tcPr>
            <w:tcW w:w="4876" w:type="dxa"/>
            <w:tcBorders>
              <w:top w:val="nil"/>
              <w:left w:val="nil"/>
              <w:bottom w:val="nil"/>
              <w:right w:val="nil"/>
            </w:tcBorders>
          </w:tcPr>
          <w:p w14:paraId="5EDDF21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39D9FB3" w14:textId="77777777" w:rsidR="005B35AF" w:rsidRPr="00A966A4" w:rsidRDefault="005B35AF" w:rsidP="00EA1649">
            <w:pPr>
              <w:pStyle w:val="AmColumnHeading"/>
            </w:pPr>
            <w:r w:rsidRPr="00A966A4">
              <w:t>Ändringsförslag</w:t>
            </w:r>
          </w:p>
        </w:tc>
      </w:tr>
      <w:tr w:rsidR="005B35AF" w:rsidRPr="00A966A4" w14:paraId="585C3310" w14:textId="77777777" w:rsidTr="00EA1649">
        <w:trPr>
          <w:jc w:val="center"/>
        </w:trPr>
        <w:tc>
          <w:tcPr>
            <w:tcW w:w="4876" w:type="dxa"/>
            <w:tcBorders>
              <w:top w:val="nil"/>
              <w:left w:val="nil"/>
              <w:bottom w:val="nil"/>
              <w:right w:val="nil"/>
            </w:tcBorders>
          </w:tcPr>
          <w:p w14:paraId="29DB6A30" w14:textId="77777777" w:rsidR="005B35AF" w:rsidRPr="00A966A4" w:rsidRDefault="005B35AF" w:rsidP="00EA1649">
            <w:pPr>
              <w:pStyle w:val="Normal6a"/>
            </w:pPr>
            <w:r w:rsidRPr="00A966A4">
              <w:t>(c)</w:t>
            </w:r>
            <w:r w:rsidRPr="00A966A4">
              <w:tab/>
              <w:t>Andelen beviljanden av den beslutande myndighetens beslut om internationellt skydd till sökandena från landet – antingen dess medborgare eller, i fråga om statslösa personer, tidigare stadigvarande bosatta – är högre än 20 % enligt de senast tillgängliga årliga unionsomfattande genomsnittliga uppgifterna från Eurostat.”</w:t>
            </w:r>
          </w:p>
        </w:tc>
        <w:tc>
          <w:tcPr>
            <w:tcW w:w="4876" w:type="dxa"/>
            <w:tcBorders>
              <w:top w:val="nil"/>
              <w:left w:val="nil"/>
              <w:bottom w:val="nil"/>
              <w:right w:val="nil"/>
            </w:tcBorders>
          </w:tcPr>
          <w:p w14:paraId="61857812" w14:textId="77777777" w:rsidR="005B35AF" w:rsidRPr="00A966A4" w:rsidRDefault="005B35AF" w:rsidP="00EA1649">
            <w:pPr>
              <w:pStyle w:val="Normal6a"/>
            </w:pPr>
            <w:r w:rsidRPr="00A966A4">
              <w:t>(c)</w:t>
            </w:r>
            <w:r w:rsidRPr="00A966A4">
              <w:tab/>
              <w:t xml:space="preserve">Andelen beviljanden av den beslutande myndighetens beslut om internationellt skydd till sökandena från landet – antingen dess medborgare eller, i fråga om statslösa personer, tidigare stadigvarande bosatta – är högre än 20 % </w:t>
            </w:r>
            <w:r w:rsidRPr="00A966A4">
              <w:rPr>
                <w:b/>
                <w:i/>
              </w:rPr>
              <w:t>av det totala antalet beslut för det tredjelandet som utfärdats av den beslutande myndigheten</w:t>
            </w:r>
            <w:r w:rsidRPr="00A966A4">
              <w:t xml:space="preserve"> enligt de senast tillgängliga årliga unionsomfattande genomsnittliga uppgifterna från Eurostat.”</w:t>
            </w:r>
          </w:p>
        </w:tc>
      </w:tr>
    </w:tbl>
    <w:p w14:paraId="641FD58F"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450CC9B" w14:textId="77777777" w:rsidR="005B35AF" w:rsidRPr="00A966A4" w:rsidRDefault="005B35AF" w:rsidP="005B35AF">
      <w:r w:rsidRPr="00A966A4">
        <w:rPr>
          <w:rStyle w:val="HideTWBExt"/>
        </w:rPr>
        <w:t>&lt;/Amend&gt;</w:t>
      </w:r>
    </w:p>
    <w:p w14:paraId="1AC6213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188</w:t>
      </w:r>
      <w:r w:rsidRPr="00A966A4">
        <w:rPr>
          <w:rStyle w:val="HideTWBExt"/>
          <w:b w:val="0"/>
        </w:rPr>
        <w:t>&lt;/NumAm&gt;</w:t>
      </w:r>
    </w:p>
    <w:p w14:paraId="3DF5ED36"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1E9A1878" w14:textId="77777777" w:rsidR="005B35AF" w:rsidRPr="00A966A4" w:rsidRDefault="005B35AF" w:rsidP="005B35AF">
      <w:pPr>
        <w:pStyle w:val="NormalBold"/>
      </w:pPr>
      <w:r w:rsidRPr="00A966A4">
        <w:rPr>
          <w:rStyle w:val="HideTWBExt"/>
          <w:b w:val="0"/>
        </w:rPr>
        <w:t>&lt;/RepeatBlock-By&gt;</w:t>
      </w:r>
    </w:p>
    <w:p w14:paraId="18A983F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A397D4B" w14:textId="77777777" w:rsidR="005B35AF" w:rsidRPr="00A966A4" w:rsidRDefault="005B35AF" w:rsidP="005B35AF">
      <w:pPr>
        <w:pStyle w:val="NormalBold"/>
      </w:pPr>
      <w:r w:rsidRPr="00A966A4">
        <w:rPr>
          <w:rStyle w:val="HideTWBExt"/>
          <w:b w:val="0"/>
        </w:rPr>
        <w:t>&lt;Article&gt;</w:t>
      </w:r>
      <w:r w:rsidRPr="00A966A4">
        <w:t>Artikel 1 – stycke 1 – led 1 – led a</w:t>
      </w:r>
      <w:r w:rsidRPr="00A966A4">
        <w:rPr>
          <w:rStyle w:val="HideTWBExt"/>
          <w:b w:val="0"/>
        </w:rPr>
        <w:t>&lt;/Article&gt;</w:t>
      </w:r>
    </w:p>
    <w:p w14:paraId="4A886DCD"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6EE93D38" w14:textId="77777777" w:rsidR="005B35AF" w:rsidRPr="00A966A4" w:rsidRDefault="005B35AF" w:rsidP="005B35AF">
      <w:r w:rsidRPr="00A966A4">
        <w:rPr>
          <w:rStyle w:val="HideTWBExt"/>
        </w:rPr>
        <w:t>&lt;Article2&gt;</w:t>
      </w:r>
      <w:r w:rsidRPr="00A966A4">
        <w:t>Artikel 62 – stycke 1 – led c</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44E7AA1" w14:textId="77777777" w:rsidTr="00EA1649">
        <w:trPr>
          <w:trHeight w:hRule="exact" w:val="240"/>
          <w:jc w:val="center"/>
        </w:trPr>
        <w:tc>
          <w:tcPr>
            <w:tcW w:w="9752" w:type="dxa"/>
            <w:gridSpan w:val="2"/>
            <w:tcBorders>
              <w:top w:val="nil"/>
              <w:left w:val="nil"/>
              <w:bottom w:val="nil"/>
              <w:right w:val="nil"/>
            </w:tcBorders>
          </w:tcPr>
          <w:p w14:paraId="04DE6ED4" w14:textId="77777777" w:rsidR="005B35AF" w:rsidRPr="00A966A4" w:rsidRDefault="005B35AF" w:rsidP="00EA1649"/>
        </w:tc>
      </w:tr>
      <w:tr w:rsidR="005B35AF" w:rsidRPr="00A966A4" w14:paraId="222C94E9" w14:textId="77777777" w:rsidTr="00EA1649">
        <w:trPr>
          <w:trHeight w:val="240"/>
          <w:jc w:val="center"/>
        </w:trPr>
        <w:tc>
          <w:tcPr>
            <w:tcW w:w="4876" w:type="dxa"/>
            <w:tcBorders>
              <w:top w:val="nil"/>
              <w:left w:val="nil"/>
              <w:bottom w:val="nil"/>
              <w:right w:val="nil"/>
            </w:tcBorders>
          </w:tcPr>
          <w:p w14:paraId="31C3547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D8D5618" w14:textId="77777777" w:rsidR="005B35AF" w:rsidRPr="00A966A4" w:rsidRDefault="005B35AF" w:rsidP="00EA1649">
            <w:pPr>
              <w:pStyle w:val="AmColumnHeading"/>
            </w:pPr>
            <w:r w:rsidRPr="00A966A4">
              <w:t>Ändringsförslag</w:t>
            </w:r>
          </w:p>
        </w:tc>
      </w:tr>
      <w:tr w:rsidR="005B35AF" w:rsidRPr="00A966A4" w14:paraId="63D9CB92" w14:textId="77777777" w:rsidTr="00EA1649">
        <w:trPr>
          <w:jc w:val="center"/>
        </w:trPr>
        <w:tc>
          <w:tcPr>
            <w:tcW w:w="4876" w:type="dxa"/>
            <w:tcBorders>
              <w:top w:val="nil"/>
              <w:left w:val="nil"/>
              <w:bottom w:val="nil"/>
              <w:right w:val="nil"/>
            </w:tcBorders>
          </w:tcPr>
          <w:p w14:paraId="23597F58" w14:textId="77777777" w:rsidR="005B35AF" w:rsidRPr="00A966A4" w:rsidRDefault="005B35AF" w:rsidP="00EA1649">
            <w:pPr>
              <w:pStyle w:val="Normal6a"/>
            </w:pPr>
            <w:r w:rsidRPr="00A966A4">
              <w:t>(c)</w:t>
            </w:r>
            <w:r w:rsidRPr="00A966A4">
              <w:tab/>
              <w:t>Andelen beviljanden av den beslutande myndighetens beslut om internationellt skydd till sökandena från landet – antingen dess medborgare eller, i fråga om statslösa personer, tidigare stadigvarande bosatta – är högre än 20 % enligt de senast tillgängliga årliga unionsomfattande genomsnittliga uppgifterna från Eurostat.”</w:t>
            </w:r>
          </w:p>
        </w:tc>
        <w:tc>
          <w:tcPr>
            <w:tcW w:w="4876" w:type="dxa"/>
            <w:tcBorders>
              <w:top w:val="nil"/>
              <w:left w:val="nil"/>
              <w:bottom w:val="nil"/>
              <w:right w:val="nil"/>
            </w:tcBorders>
          </w:tcPr>
          <w:p w14:paraId="3B771E7F" w14:textId="77777777" w:rsidR="005B35AF" w:rsidRPr="00A966A4" w:rsidRDefault="005B35AF" w:rsidP="00EA1649">
            <w:pPr>
              <w:pStyle w:val="Normal6a"/>
            </w:pPr>
            <w:r w:rsidRPr="00A966A4">
              <w:t>(c)</w:t>
            </w:r>
            <w:r w:rsidRPr="00A966A4">
              <w:tab/>
              <w:t xml:space="preserve">Andelen beviljanden av den beslutande myndighetens beslut om internationellt skydd till sökandena från landet – antingen dess medborgare eller, i fråga om statslösa personer, tidigare stadigvarande bosatta – är högre än 20 % enligt de senast tillgängliga årliga unionsomfattande genomsnittliga uppgifterna från Eurostat </w:t>
            </w:r>
            <w:r w:rsidRPr="00A966A4">
              <w:rPr>
                <w:b/>
                <w:i/>
              </w:rPr>
              <w:t>eller andra trovärdiga källor</w:t>
            </w:r>
            <w:r w:rsidRPr="00A966A4">
              <w:t>.”</w:t>
            </w:r>
          </w:p>
        </w:tc>
      </w:tr>
    </w:tbl>
    <w:p w14:paraId="35638D49"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72FFCEA" w14:textId="77777777" w:rsidR="005B35AF" w:rsidRPr="00A966A4" w:rsidRDefault="005B35AF" w:rsidP="005B35AF">
      <w:r w:rsidRPr="00A966A4">
        <w:rPr>
          <w:rStyle w:val="HideTWBExt"/>
        </w:rPr>
        <w:t>&lt;/Amend&gt;</w:t>
      </w:r>
    </w:p>
    <w:p w14:paraId="17067D38"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189</w:t>
      </w:r>
      <w:r w:rsidRPr="00A966A4">
        <w:rPr>
          <w:rStyle w:val="HideTWBExt"/>
          <w:b w:val="0"/>
        </w:rPr>
        <w:t>&lt;/NumAm&gt;</w:t>
      </w:r>
    </w:p>
    <w:p w14:paraId="6EFE8982" w14:textId="77777777" w:rsidR="005B35AF" w:rsidRPr="00A966A4" w:rsidRDefault="005B35AF" w:rsidP="005B35AF">
      <w:pPr>
        <w:pStyle w:val="NormalBold"/>
      </w:pPr>
      <w:r w:rsidRPr="00A966A4">
        <w:rPr>
          <w:rStyle w:val="HideTWBExt"/>
          <w:b w:val="0"/>
        </w:rPr>
        <w:t>&lt;RepeatBlock-By&gt;&lt;Members&gt;</w:t>
      </w:r>
      <w:r w:rsidRPr="00A966A4">
        <w:t>Sebastian Tynkkynen</w:t>
      </w:r>
      <w:r w:rsidRPr="00A966A4">
        <w:rPr>
          <w:rStyle w:val="HideTWBExt"/>
          <w:b w:val="0"/>
        </w:rPr>
        <w:t>&lt;/Members&gt;</w:t>
      </w:r>
    </w:p>
    <w:p w14:paraId="35EE3AF6" w14:textId="77777777" w:rsidR="005B35AF" w:rsidRPr="00A966A4" w:rsidRDefault="005B35AF" w:rsidP="005B35AF">
      <w:pPr>
        <w:pStyle w:val="NormalBold"/>
      </w:pPr>
      <w:r w:rsidRPr="00A966A4">
        <w:rPr>
          <w:rStyle w:val="HideTWBExt"/>
          <w:b w:val="0"/>
        </w:rPr>
        <w:t>&lt;/RepeatBlock-By&gt;</w:t>
      </w:r>
    </w:p>
    <w:p w14:paraId="0F58B73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979E6F6" w14:textId="77777777" w:rsidR="005B35AF" w:rsidRPr="00A966A4" w:rsidRDefault="005B35AF" w:rsidP="005B35AF">
      <w:pPr>
        <w:pStyle w:val="NormalBold"/>
      </w:pPr>
      <w:r w:rsidRPr="00A966A4">
        <w:rPr>
          <w:rStyle w:val="HideTWBExt"/>
          <w:b w:val="0"/>
        </w:rPr>
        <w:t>&lt;Article&gt;</w:t>
      </w:r>
      <w:r w:rsidRPr="00A966A4">
        <w:t>Artikel 1 – stycke 1 – led 1 – led a</w:t>
      </w:r>
      <w:r w:rsidRPr="00A966A4">
        <w:rPr>
          <w:rStyle w:val="HideTWBExt"/>
          <w:b w:val="0"/>
        </w:rPr>
        <w:t>&lt;/Article&gt;</w:t>
      </w:r>
    </w:p>
    <w:p w14:paraId="349E62BB"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3B3E60F9" w14:textId="77777777" w:rsidR="005B35AF" w:rsidRPr="00A966A4" w:rsidRDefault="005B35AF" w:rsidP="005B35AF">
      <w:r w:rsidRPr="00A966A4">
        <w:rPr>
          <w:rStyle w:val="HideTWBExt"/>
        </w:rPr>
        <w:t>&lt;Article2&gt;</w:t>
      </w:r>
      <w:r w:rsidRPr="00A966A4">
        <w:t>Artikel 62 – stycke 1 – led c</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D786D87" w14:textId="77777777" w:rsidTr="00EA1649">
        <w:trPr>
          <w:trHeight w:hRule="exact" w:val="240"/>
          <w:jc w:val="center"/>
        </w:trPr>
        <w:tc>
          <w:tcPr>
            <w:tcW w:w="9752" w:type="dxa"/>
            <w:gridSpan w:val="2"/>
            <w:tcBorders>
              <w:top w:val="nil"/>
              <w:left w:val="nil"/>
              <w:bottom w:val="nil"/>
              <w:right w:val="nil"/>
            </w:tcBorders>
          </w:tcPr>
          <w:p w14:paraId="631AFD68" w14:textId="77777777" w:rsidR="005B35AF" w:rsidRPr="00A966A4" w:rsidRDefault="005B35AF" w:rsidP="00EA1649"/>
        </w:tc>
      </w:tr>
      <w:tr w:rsidR="005B35AF" w:rsidRPr="00A966A4" w14:paraId="05FB9748" w14:textId="77777777" w:rsidTr="00EA1649">
        <w:trPr>
          <w:trHeight w:val="240"/>
          <w:jc w:val="center"/>
        </w:trPr>
        <w:tc>
          <w:tcPr>
            <w:tcW w:w="4876" w:type="dxa"/>
            <w:tcBorders>
              <w:top w:val="nil"/>
              <w:left w:val="nil"/>
              <w:bottom w:val="nil"/>
              <w:right w:val="nil"/>
            </w:tcBorders>
          </w:tcPr>
          <w:p w14:paraId="300E995A"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B1DEC36" w14:textId="77777777" w:rsidR="005B35AF" w:rsidRPr="00A966A4" w:rsidRDefault="005B35AF" w:rsidP="00EA1649">
            <w:pPr>
              <w:pStyle w:val="AmColumnHeading"/>
            </w:pPr>
            <w:r w:rsidRPr="00A966A4">
              <w:t>Ändringsförslag</w:t>
            </w:r>
          </w:p>
        </w:tc>
      </w:tr>
      <w:tr w:rsidR="005B35AF" w:rsidRPr="00A966A4" w14:paraId="36CD4ADE" w14:textId="77777777" w:rsidTr="00EA1649">
        <w:trPr>
          <w:jc w:val="center"/>
        </w:trPr>
        <w:tc>
          <w:tcPr>
            <w:tcW w:w="4876" w:type="dxa"/>
            <w:tcBorders>
              <w:top w:val="nil"/>
              <w:left w:val="nil"/>
              <w:bottom w:val="nil"/>
              <w:right w:val="nil"/>
            </w:tcBorders>
          </w:tcPr>
          <w:p w14:paraId="1FE75975" w14:textId="77777777" w:rsidR="005B35AF" w:rsidRPr="00A966A4" w:rsidRDefault="005B35AF" w:rsidP="00EA1649">
            <w:pPr>
              <w:pStyle w:val="Normal6a"/>
            </w:pPr>
            <w:r w:rsidRPr="00A966A4">
              <w:t>(c)</w:t>
            </w:r>
            <w:r w:rsidRPr="00A966A4">
              <w:tab/>
              <w:t xml:space="preserve">Andelen beviljanden av den beslutande myndighetens beslut om internationellt skydd till sökandena från landet – antingen dess medborgare eller, i fråga om statslösa personer, tidigare stadigvarande bosatta – är högre än </w:t>
            </w:r>
            <w:r w:rsidRPr="00A966A4">
              <w:rPr>
                <w:b/>
                <w:i/>
              </w:rPr>
              <w:t>20 %</w:t>
            </w:r>
            <w:r w:rsidRPr="00A966A4">
              <w:t xml:space="preserve"> enligt de senast tillgängliga årliga unionsomfattande genomsnittliga uppgifterna från Eurostat.</w:t>
            </w:r>
          </w:p>
        </w:tc>
        <w:tc>
          <w:tcPr>
            <w:tcW w:w="4876" w:type="dxa"/>
            <w:tcBorders>
              <w:top w:val="nil"/>
              <w:left w:val="nil"/>
              <w:bottom w:val="nil"/>
              <w:right w:val="nil"/>
            </w:tcBorders>
          </w:tcPr>
          <w:p w14:paraId="095FAF1B" w14:textId="77777777" w:rsidR="005B35AF" w:rsidRPr="00A966A4" w:rsidRDefault="005B35AF" w:rsidP="00EA1649">
            <w:pPr>
              <w:pStyle w:val="Normal6a"/>
            </w:pPr>
            <w:r w:rsidRPr="00A966A4">
              <w:t>(c)</w:t>
            </w:r>
            <w:r w:rsidRPr="00A966A4">
              <w:tab/>
              <w:t xml:space="preserve">Andelen beviljanden av den beslutande myndighetens beslut om internationellt skydd till sökandena från landet – antingen dess medborgare eller, i fråga om statslösa personer, tidigare stadigvarande bosatta – är högre än </w:t>
            </w:r>
            <w:r w:rsidRPr="00A966A4">
              <w:rPr>
                <w:b/>
                <w:i/>
              </w:rPr>
              <w:t>30 %</w:t>
            </w:r>
            <w:r w:rsidRPr="00A966A4">
              <w:t xml:space="preserve"> enligt de senast tillgängliga årliga unionsomfattande genomsnittliga uppgifterna från Eurostat.</w:t>
            </w:r>
          </w:p>
        </w:tc>
      </w:tr>
    </w:tbl>
    <w:p w14:paraId="7CBDF8FE"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{FI}</w:t>
      </w:r>
      <w:r w:rsidRPr="00A966A4">
        <w:t>fi</w:t>
      </w:r>
      <w:r w:rsidRPr="00A966A4">
        <w:rPr>
          <w:rStyle w:val="HideTWBExt"/>
        </w:rPr>
        <w:t>&lt;/Original&gt;</w:t>
      </w:r>
    </w:p>
    <w:p w14:paraId="1F061A04" w14:textId="77777777" w:rsidR="005B35AF" w:rsidRPr="00A966A4" w:rsidRDefault="005B35AF" w:rsidP="005B35AF">
      <w:r w:rsidRPr="00A966A4">
        <w:rPr>
          <w:rStyle w:val="HideTWBExt"/>
        </w:rPr>
        <w:t>&lt;/Amend&gt;</w:t>
      </w:r>
    </w:p>
    <w:p w14:paraId="4820DB1A"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190</w:t>
      </w:r>
      <w:r w:rsidRPr="00A966A4">
        <w:rPr>
          <w:rStyle w:val="HideTWBExt"/>
          <w:b w:val="0"/>
        </w:rPr>
        <w:t>&lt;/NumAm&gt;</w:t>
      </w:r>
    </w:p>
    <w:p w14:paraId="2F825182" w14:textId="77777777" w:rsidR="005B35AF" w:rsidRPr="00A966A4" w:rsidRDefault="005B35AF" w:rsidP="005B35AF">
      <w:pPr>
        <w:pStyle w:val="NormalBold"/>
      </w:pPr>
      <w:r w:rsidRPr="00A966A4">
        <w:rPr>
          <w:rStyle w:val="HideTWBExt"/>
          <w:b w:val="0"/>
        </w:rPr>
        <w:t>&lt;RepeatBlock-By&gt;&lt;Members&gt;</w:t>
      </w:r>
      <w:r w:rsidRPr="00A966A4">
        <w:t>Erik Marquardt</w:t>
      </w:r>
      <w:r w:rsidRPr="00A966A4">
        <w:rPr>
          <w:rStyle w:val="HideTWBExt"/>
          <w:b w:val="0"/>
        </w:rPr>
        <w:t>&lt;/Members&gt;</w:t>
      </w:r>
    </w:p>
    <w:p w14:paraId="357DB2A2" w14:textId="77777777" w:rsidR="005B35AF" w:rsidRPr="00A966A4" w:rsidRDefault="005B35AF" w:rsidP="005B35AF">
      <w:pPr>
        <w:pStyle w:val="NormalBold"/>
      </w:pPr>
      <w:r w:rsidRPr="00A966A4">
        <w:rPr>
          <w:rStyle w:val="HideTWBExt"/>
          <w:b w:val="0"/>
        </w:rPr>
        <w:t>&lt;/RepeatBlock-By&gt;</w:t>
      </w:r>
    </w:p>
    <w:p w14:paraId="323AB27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0DE43C0" w14:textId="77777777" w:rsidR="005B35AF" w:rsidRPr="00A966A4" w:rsidRDefault="005B35AF" w:rsidP="005B35AF">
      <w:pPr>
        <w:pStyle w:val="NormalBold"/>
      </w:pPr>
      <w:r w:rsidRPr="00A966A4">
        <w:rPr>
          <w:rStyle w:val="HideTWBExt"/>
          <w:b w:val="0"/>
        </w:rPr>
        <w:t>&lt;Article&gt;</w:t>
      </w:r>
      <w:r w:rsidRPr="00A966A4">
        <w:t>Artikel 1 – stycke 1 – led 1 – led b</w:t>
      </w:r>
      <w:r w:rsidRPr="00A966A4">
        <w:rPr>
          <w:rStyle w:val="HideTWBExt"/>
          <w:b w:val="0"/>
        </w:rPr>
        <w:t>&lt;/Article&gt;</w:t>
      </w:r>
    </w:p>
    <w:p w14:paraId="39D9C42A"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72474790" w14:textId="77777777" w:rsidR="005B35AF" w:rsidRPr="00A966A4" w:rsidRDefault="005B35AF" w:rsidP="005B35AF">
      <w:r w:rsidRPr="00A966A4">
        <w:rPr>
          <w:rStyle w:val="HideTWBExt"/>
        </w:rPr>
        <w:t>&lt;Article2&gt;</w:t>
      </w:r>
      <w:r w:rsidRPr="00A966A4">
        <w:t>Artikel 62 – stycke 1a</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6EB2C16" w14:textId="77777777" w:rsidTr="00EA1649">
        <w:trPr>
          <w:trHeight w:hRule="exact" w:val="240"/>
          <w:jc w:val="center"/>
        </w:trPr>
        <w:tc>
          <w:tcPr>
            <w:tcW w:w="9752" w:type="dxa"/>
            <w:gridSpan w:val="2"/>
            <w:tcBorders>
              <w:top w:val="nil"/>
              <w:left w:val="nil"/>
              <w:bottom w:val="nil"/>
              <w:right w:val="nil"/>
            </w:tcBorders>
          </w:tcPr>
          <w:p w14:paraId="33914404" w14:textId="77777777" w:rsidR="005B35AF" w:rsidRPr="00A966A4" w:rsidRDefault="005B35AF" w:rsidP="00EA1649"/>
        </w:tc>
      </w:tr>
      <w:tr w:rsidR="005B35AF" w:rsidRPr="00A966A4" w14:paraId="495CA50B" w14:textId="77777777" w:rsidTr="00EA1649">
        <w:trPr>
          <w:trHeight w:val="240"/>
          <w:jc w:val="center"/>
        </w:trPr>
        <w:tc>
          <w:tcPr>
            <w:tcW w:w="4876" w:type="dxa"/>
            <w:tcBorders>
              <w:top w:val="nil"/>
              <w:left w:val="nil"/>
              <w:bottom w:val="nil"/>
              <w:right w:val="nil"/>
            </w:tcBorders>
          </w:tcPr>
          <w:p w14:paraId="670731A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A083EC4" w14:textId="77777777" w:rsidR="005B35AF" w:rsidRPr="00A966A4" w:rsidRDefault="005B35AF" w:rsidP="00EA1649">
            <w:pPr>
              <w:pStyle w:val="AmColumnHeading"/>
            </w:pPr>
            <w:r w:rsidRPr="00A966A4">
              <w:t>Ändringsförslag</w:t>
            </w:r>
          </w:p>
        </w:tc>
      </w:tr>
      <w:tr w:rsidR="005B35AF" w:rsidRPr="00A966A4" w14:paraId="3BDDD875" w14:textId="77777777" w:rsidTr="00EA1649">
        <w:trPr>
          <w:jc w:val="center"/>
        </w:trPr>
        <w:tc>
          <w:tcPr>
            <w:tcW w:w="4876" w:type="dxa"/>
            <w:tcBorders>
              <w:top w:val="nil"/>
              <w:left w:val="nil"/>
              <w:bottom w:val="nil"/>
              <w:right w:val="nil"/>
            </w:tcBorders>
          </w:tcPr>
          <w:p w14:paraId="0234678C" w14:textId="77777777" w:rsidR="005B35AF" w:rsidRPr="00A966A4" w:rsidRDefault="005B35AF" w:rsidP="00EA1649">
            <w:pPr>
              <w:pStyle w:val="Normal6a"/>
            </w:pPr>
            <w:r w:rsidRPr="00A966A4">
              <w:t>1a.</w:t>
            </w:r>
            <w:r w:rsidRPr="00A966A4">
              <w:tab/>
              <w:t>De tredjeländer som förtecknas i bilaga II ska betecknas som säkra ursprungsländer på unionsnivå.”</w:t>
            </w:r>
          </w:p>
        </w:tc>
        <w:tc>
          <w:tcPr>
            <w:tcW w:w="4876" w:type="dxa"/>
            <w:tcBorders>
              <w:top w:val="nil"/>
              <w:left w:val="nil"/>
              <w:bottom w:val="nil"/>
              <w:right w:val="nil"/>
            </w:tcBorders>
          </w:tcPr>
          <w:p w14:paraId="2F752374" w14:textId="77777777" w:rsidR="005B35AF" w:rsidRPr="00A966A4" w:rsidRDefault="005B35AF" w:rsidP="00EA1649">
            <w:pPr>
              <w:pStyle w:val="Normal6a"/>
            </w:pPr>
            <w:r w:rsidRPr="00A966A4">
              <w:t>1a.</w:t>
            </w:r>
            <w:r w:rsidRPr="00A966A4">
              <w:tab/>
              <w:t>De tredjeländer som förtecknas i bilaga II ska betecknas som säkra ursprungsländer på unionsnivå</w:t>
            </w:r>
            <w:r w:rsidRPr="00A966A4">
              <w:rPr>
                <w:b/>
                <w:i/>
              </w:rPr>
              <w:t>, såvida inte följande föreligger:</w:t>
            </w:r>
          </w:p>
        </w:tc>
      </w:tr>
      <w:tr w:rsidR="005B35AF" w:rsidRPr="00A966A4" w14:paraId="1F222729" w14:textId="77777777" w:rsidTr="00EA1649">
        <w:trPr>
          <w:jc w:val="center"/>
        </w:trPr>
        <w:tc>
          <w:tcPr>
            <w:tcW w:w="4876" w:type="dxa"/>
            <w:tcBorders>
              <w:top w:val="nil"/>
              <w:left w:val="nil"/>
              <w:bottom w:val="nil"/>
              <w:right w:val="nil"/>
            </w:tcBorders>
          </w:tcPr>
          <w:p w14:paraId="48C5DDA4" w14:textId="77777777" w:rsidR="005B35AF" w:rsidRPr="00A966A4" w:rsidRDefault="005B35AF" w:rsidP="00EA1649">
            <w:pPr>
              <w:pStyle w:val="Normal6a"/>
            </w:pPr>
          </w:p>
        </w:tc>
        <w:tc>
          <w:tcPr>
            <w:tcW w:w="4876" w:type="dxa"/>
            <w:tcBorders>
              <w:top w:val="nil"/>
              <w:left w:val="nil"/>
              <w:bottom w:val="nil"/>
              <w:right w:val="nil"/>
            </w:tcBorders>
          </w:tcPr>
          <w:p w14:paraId="69D4ADF3" w14:textId="5E318B90" w:rsidR="005B35AF" w:rsidRPr="00A966A4" w:rsidRDefault="005B35AF" w:rsidP="00EA1649">
            <w:pPr>
              <w:pStyle w:val="Normal6a"/>
            </w:pPr>
            <w:r w:rsidRPr="00A966A4">
              <w:rPr>
                <w:b/>
                <w:i/>
              </w:rPr>
              <w:t>a) Det föreligger ett allvarligt och personligt hot mot en civilpersons liv eller lem på grund av urskillningslöst våld i situationer av internationell eller intern väpnad konflikt i landet</w:t>
            </w:r>
            <w:r w:rsidRPr="00A966A4">
              <w:t>.</w:t>
            </w:r>
          </w:p>
        </w:tc>
      </w:tr>
      <w:tr w:rsidR="005B35AF" w:rsidRPr="00A966A4" w14:paraId="3A43386F" w14:textId="77777777" w:rsidTr="00EA1649">
        <w:trPr>
          <w:jc w:val="center"/>
        </w:trPr>
        <w:tc>
          <w:tcPr>
            <w:tcW w:w="4876" w:type="dxa"/>
            <w:tcBorders>
              <w:top w:val="nil"/>
              <w:left w:val="nil"/>
              <w:bottom w:val="nil"/>
              <w:right w:val="nil"/>
            </w:tcBorders>
          </w:tcPr>
          <w:p w14:paraId="7C45083D" w14:textId="77777777" w:rsidR="005B35AF" w:rsidRPr="00A966A4" w:rsidRDefault="005B35AF" w:rsidP="00EA1649">
            <w:pPr>
              <w:pStyle w:val="Normal6a"/>
            </w:pPr>
          </w:p>
        </w:tc>
        <w:tc>
          <w:tcPr>
            <w:tcW w:w="4876" w:type="dxa"/>
            <w:tcBorders>
              <w:top w:val="nil"/>
              <w:left w:val="nil"/>
              <w:bottom w:val="nil"/>
              <w:right w:val="nil"/>
            </w:tcBorders>
          </w:tcPr>
          <w:p w14:paraId="7F59FCC6" w14:textId="2DC3EBCE" w:rsidR="005B35AF" w:rsidRPr="00A966A4" w:rsidRDefault="005B35AF" w:rsidP="00EA1649">
            <w:pPr>
              <w:pStyle w:val="Normal6a"/>
            </w:pPr>
            <w:r w:rsidRPr="00A966A4">
              <w:rPr>
                <w:b/>
                <w:i/>
              </w:rPr>
              <w:t>b) Det har antagits restriktiva åtgärder i den mening som avses i avdelning IV i femte delen i fördraget om Europeiska unionens funktionssätt, med anledning av landets åtgärder.</w:t>
            </w:r>
          </w:p>
        </w:tc>
      </w:tr>
      <w:tr w:rsidR="005B35AF" w:rsidRPr="00A966A4" w14:paraId="54D58EF7" w14:textId="77777777" w:rsidTr="00EA1649">
        <w:trPr>
          <w:jc w:val="center"/>
        </w:trPr>
        <w:tc>
          <w:tcPr>
            <w:tcW w:w="4876" w:type="dxa"/>
            <w:tcBorders>
              <w:top w:val="nil"/>
              <w:left w:val="nil"/>
              <w:bottom w:val="nil"/>
              <w:right w:val="nil"/>
            </w:tcBorders>
          </w:tcPr>
          <w:p w14:paraId="3FD8C195" w14:textId="77777777" w:rsidR="005B35AF" w:rsidRPr="00A966A4" w:rsidRDefault="005B35AF" w:rsidP="00EA1649">
            <w:pPr>
              <w:pStyle w:val="Normal6a"/>
            </w:pPr>
          </w:p>
        </w:tc>
        <w:tc>
          <w:tcPr>
            <w:tcW w:w="4876" w:type="dxa"/>
            <w:tcBorders>
              <w:top w:val="nil"/>
              <w:left w:val="nil"/>
              <w:bottom w:val="nil"/>
              <w:right w:val="nil"/>
            </w:tcBorders>
          </w:tcPr>
          <w:p w14:paraId="79874100" w14:textId="503A052B" w:rsidR="005B35AF" w:rsidRPr="00A966A4" w:rsidRDefault="005B35AF" w:rsidP="00EA1649">
            <w:pPr>
              <w:pStyle w:val="Normal6a"/>
            </w:pPr>
            <w:r w:rsidRPr="00A966A4">
              <w:rPr>
                <w:b/>
                <w:i/>
              </w:rPr>
              <w:t>c) Andelen beviljanden av den beslutande myndighetens beslut om internationellt skydd till sökandena från landet – antingen dess medborgare eller, i fråga om statslösa personer, tidigare stadigvarande bosatta – är högre än 5 % enligt de senast tillgängliga årliga unionsomfattande genomsnittliga uppgifterna från Eurostat.”</w:t>
            </w:r>
          </w:p>
        </w:tc>
      </w:tr>
    </w:tbl>
    <w:p w14:paraId="1FDA7E36"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C28A759" w14:textId="77777777" w:rsidR="005B35AF" w:rsidRPr="00A966A4" w:rsidRDefault="005B35AF" w:rsidP="005B35AF">
      <w:r w:rsidRPr="00A966A4">
        <w:rPr>
          <w:rStyle w:val="HideTWBExt"/>
        </w:rPr>
        <w:t>&lt;/Amend&gt;</w:t>
      </w:r>
    </w:p>
    <w:p w14:paraId="5EA8D0FB"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191</w:t>
      </w:r>
      <w:r w:rsidRPr="00A966A4">
        <w:rPr>
          <w:rStyle w:val="HideTWBExt"/>
          <w:b w:val="0"/>
        </w:rPr>
        <w:t>&lt;/NumAm&gt;</w:t>
      </w:r>
    </w:p>
    <w:p w14:paraId="0D660A3F"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1EA3DD4B" w14:textId="77777777" w:rsidR="005B35AF" w:rsidRPr="00A966A4" w:rsidRDefault="005B35AF" w:rsidP="005B35AF">
      <w:pPr>
        <w:pStyle w:val="NormalBold"/>
      </w:pPr>
      <w:r w:rsidRPr="00A966A4">
        <w:rPr>
          <w:rStyle w:val="HideTWBExt"/>
          <w:b w:val="0"/>
        </w:rPr>
        <w:t>&lt;/RepeatBlock-By&gt;</w:t>
      </w:r>
    </w:p>
    <w:p w14:paraId="0F6D47E3"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E6B876F" w14:textId="77777777" w:rsidR="005B35AF" w:rsidRPr="00A966A4" w:rsidRDefault="005B35AF" w:rsidP="005B35AF">
      <w:pPr>
        <w:pStyle w:val="NormalBold"/>
      </w:pPr>
      <w:r w:rsidRPr="00A966A4">
        <w:rPr>
          <w:rStyle w:val="HideTWBExt"/>
          <w:b w:val="0"/>
        </w:rPr>
        <w:t>&lt;Article&gt;</w:t>
      </w:r>
      <w:r w:rsidRPr="00A966A4">
        <w:t>Artikel 1 – stycke 1 – led 1 – led b</w:t>
      </w:r>
      <w:r w:rsidRPr="00A966A4">
        <w:rPr>
          <w:rStyle w:val="HideTWBExt"/>
          <w:b w:val="0"/>
        </w:rPr>
        <w:t>&lt;/Article&gt;</w:t>
      </w:r>
    </w:p>
    <w:p w14:paraId="2E37A177"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273A1AB0" w14:textId="77777777" w:rsidR="005B35AF" w:rsidRPr="00A966A4" w:rsidRDefault="005B35AF" w:rsidP="005B35AF">
      <w:r w:rsidRPr="00A966A4">
        <w:rPr>
          <w:rStyle w:val="HideTWBExt"/>
        </w:rPr>
        <w:t>&lt;Article2&gt;</w:t>
      </w:r>
      <w:r w:rsidRPr="00A966A4">
        <w:t>Artikel 62 – stycke 1a</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0A87A5F" w14:textId="77777777" w:rsidTr="00EA1649">
        <w:trPr>
          <w:trHeight w:hRule="exact" w:val="240"/>
          <w:jc w:val="center"/>
        </w:trPr>
        <w:tc>
          <w:tcPr>
            <w:tcW w:w="9752" w:type="dxa"/>
            <w:gridSpan w:val="2"/>
            <w:tcBorders>
              <w:top w:val="nil"/>
              <w:left w:val="nil"/>
              <w:bottom w:val="nil"/>
              <w:right w:val="nil"/>
            </w:tcBorders>
          </w:tcPr>
          <w:p w14:paraId="7B1E9E36" w14:textId="77777777" w:rsidR="005B35AF" w:rsidRPr="00A966A4" w:rsidRDefault="005B35AF" w:rsidP="00EA1649"/>
        </w:tc>
      </w:tr>
      <w:tr w:rsidR="005B35AF" w:rsidRPr="00A966A4" w14:paraId="3E69C144" w14:textId="77777777" w:rsidTr="00EA1649">
        <w:trPr>
          <w:trHeight w:val="240"/>
          <w:jc w:val="center"/>
        </w:trPr>
        <w:tc>
          <w:tcPr>
            <w:tcW w:w="4876" w:type="dxa"/>
            <w:tcBorders>
              <w:top w:val="nil"/>
              <w:left w:val="nil"/>
              <w:bottom w:val="nil"/>
              <w:right w:val="nil"/>
            </w:tcBorders>
          </w:tcPr>
          <w:p w14:paraId="3A6B78F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80D39A8" w14:textId="77777777" w:rsidR="005B35AF" w:rsidRPr="00A966A4" w:rsidRDefault="005B35AF" w:rsidP="00EA1649">
            <w:pPr>
              <w:pStyle w:val="AmColumnHeading"/>
            </w:pPr>
            <w:r w:rsidRPr="00A966A4">
              <w:t>Ändringsförslag</w:t>
            </w:r>
          </w:p>
        </w:tc>
      </w:tr>
      <w:tr w:rsidR="005B35AF" w:rsidRPr="00A966A4" w14:paraId="6347ADA1" w14:textId="77777777" w:rsidTr="00EA1649">
        <w:trPr>
          <w:jc w:val="center"/>
        </w:trPr>
        <w:tc>
          <w:tcPr>
            <w:tcW w:w="4876" w:type="dxa"/>
            <w:tcBorders>
              <w:top w:val="nil"/>
              <w:left w:val="nil"/>
              <w:bottom w:val="nil"/>
              <w:right w:val="nil"/>
            </w:tcBorders>
          </w:tcPr>
          <w:p w14:paraId="7A28225E" w14:textId="77777777" w:rsidR="005B35AF" w:rsidRPr="00A966A4" w:rsidRDefault="005B35AF" w:rsidP="00EA1649">
            <w:pPr>
              <w:pStyle w:val="Normal6a"/>
            </w:pPr>
            <w:r w:rsidRPr="00A966A4">
              <w:t>1a.</w:t>
            </w:r>
            <w:r w:rsidRPr="00A966A4">
              <w:tab/>
              <w:t>De tredjeländer som förtecknas i bilaga II ska betecknas som säkra ursprungsländer på unionsnivå.”</w:t>
            </w:r>
          </w:p>
        </w:tc>
        <w:tc>
          <w:tcPr>
            <w:tcW w:w="4876" w:type="dxa"/>
            <w:tcBorders>
              <w:top w:val="nil"/>
              <w:left w:val="nil"/>
              <w:bottom w:val="nil"/>
              <w:right w:val="nil"/>
            </w:tcBorders>
          </w:tcPr>
          <w:p w14:paraId="70BB7A17" w14:textId="77777777" w:rsidR="005B35AF" w:rsidRPr="00A966A4" w:rsidRDefault="005B35AF" w:rsidP="00EA1649">
            <w:pPr>
              <w:pStyle w:val="Normal6a"/>
            </w:pPr>
            <w:r w:rsidRPr="00A966A4">
              <w:t>1a.</w:t>
            </w:r>
            <w:r w:rsidRPr="00A966A4">
              <w:tab/>
              <w:t>De tredjeländer som förtecknas i bilaga II ska betecknas som säkra ursprungsländer på unionsnivå</w:t>
            </w:r>
            <w:r w:rsidRPr="00A966A4">
              <w:rPr>
                <w:b/>
                <w:i/>
              </w:rPr>
              <w:t>, med undantag för de specifika delar av deras territorier och för de tydligt identifierbara kategorier av personer som förtecknas däri</w:t>
            </w:r>
            <w:r w:rsidRPr="00A966A4">
              <w:t>.”</w:t>
            </w:r>
          </w:p>
        </w:tc>
      </w:tr>
    </w:tbl>
    <w:p w14:paraId="4FDCDB45"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6D4C17A"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0B0F563E" w14:textId="77777777" w:rsidR="005B35AF" w:rsidRPr="00A966A4" w:rsidRDefault="005B35AF" w:rsidP="005B35AF">
      <w:pPr>
        <w:pStyle w:val="AmJustText"/>
      </w:pPr>
      <w:r w:rsidRPr="00A966A4">
        <w:t>I enlighet med artikel 61.2 i förordningen om asylförfaranden bör undantag vid behov göras för specifika delar av territorier och för tydligt identifierbara kategorier av personer. Dessa beskrivs närmare i förslaget till bilaga II.</w:t>
      </w:r>
    </w:p>
    <w:p w14:paraId="666C31BB" w14:textId="77777777" w:rsidR="005B35AF" w:rsidRPr="00A966A4" w:rsidRDefault="005B35AF" w:rsidP="005B35AF">
      <w:r w:rsidRPr="00A966A4">
        <w:rPr>
          <w:rStyle w:val="HideTWBExt"/>
        </w:rPr>
        <w:t>&lt;/Amend&gt;</w:t>
      </w:r>
    </w:p>
    <w:p w14:paraId="5FBCCF63"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192</w:t>
      </w:r>
      <w:r w:rsidRPr="00A966A4">
        <w:rPr>
          <w:rStyle w:val="HideTWBExt"/>
          <w:b w:val="0"/>
        </w:rPr>
        <w:t>&lt;/NumAm&gt;</w:t>
      </w:r>
    </w:p>
    <w:p w14:paraId="696CFDDA" w14:textId="77777777" w:rsidR="005B35AF" w:rsidRPr="00A966A4" w:rsidRDefault="005B35AF" w:rsidP="005B35AF">
      <w:pPr>
        <w:pStyle w:val="NormalBold"/>
      </w:pPr>
      <w:r w:rsidRPr="00A966A4">
        <w:rPr>
          <w:rStyle w:val="HideTWBExt"/>
          <w:b w:val="0"/>
        </w:rPr>
        <w:t>&lt;RepeatBlock-By&gt;&lt;Members&gt;</w:t>
      </w:r>
      <w:r w:rsidRPr="00A966A4">
        <w:t>Marco Tarquinio, Sandro Ruotolo, Francisco Assis, Alessandro Zan, Cecilia Strada</w:t>
      </w:r>
      <w:r w:rsidRPr="00A966A4">
        <w:rPr>
          <w:rStyle w:val="HideTWBExt"/>
          <w:b w:val="0"/>
        </w:rPr>
        <w:t>&lt;/Members&gt;</w:t>
      </w:r>
    </w:p>
    <w:p w14:paraId="15537BD3" w14:textId="77777777" w:rsidR="005B35AF" w:rsidRPr="00A966A4" w:rsidRDefault="005B35AF" w:rsidP="005B35AF">
      <w:pPr>
        <w:pStyle w:val="NormalBold"/>
      </w:pPr>
      <w:r w:rsidRPr="00A966A4">
        <w:rPr>
          <w:rStyle w:val="HideTWBExt"/>
          <w:b w:val="0"/>
        </w:rPr>
        <w:t>&lt;/RepeatBlock-By&gt;</w:t>
      </w:r>
    </w:p>
    <w:p w14:paraId="3EC20925"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4E5B2D3" w14:textId="77777777" w:rsidR="005B35AF" w:rsidRPr="00A966A4" w:rsidRDefault="005B35AF" w:rsidP="005B35AF">
      <w:pPr>
        <w:pStyle w:val="NormalBold"/>
      </w:pPr>
      <w:r w:rsidRPr="00A966A4">
        <w:rPr>
          <w:rStyle w:val="HideTWBExt"/>
          <w:b w:val="0"/>
        </w:rPr>
        <w:t>&lt;Article&gt;</w:t>
      </w:r>
      <w:r w:rsidRPr="00A966A4">
        <w:t>Artikel 1 – stycke 1 – led 1 – led b</w:t>
      </w:r>
      <w:r w:rsidRPr="00A966A4">
        <w:rPr>
          <w:rStyle w:val="HideTWBExt"/>
          <w:b w:val="0"/>
        </w:rPr>
        <w:t>&lt;/Article&gt;</w:t>
      </w:r>
    </w:p>
    <w:p w14:paraId="6B0A0F15"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7BF18EF0" w14:textId="77777777" w:rsidR="005B35AF" w:rsidRPr="00A966A4" w:rsidRDefault="005B35AF" w:rsidP="005B35AF">
      <w:r w:rsidRPr="00A966A4">
        <w:rPr>
          <w:rStyle w:val="HideTWBExt"/>
        </w:rPr>
        <w:t>&lt;Article2&gt;</w:t>
      </w:r>
      <w:r w:rsidRPr="00A966A4">
        <w:t>Artikel 62 – stycke 1a</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7FA137D" w14:textId="77777777" w:rsidTr="00EA1649">
        <w:trPr>
          <w:trHeight w:hRule="exact" w:val="240"/>
          <w:jc w:val="center"/>
        </w:trPr>
        <w:tc>
          <w:tcPr>
            <w:tcW w:w="9752" w:type="dxa"/>
            <w:gridSpan w:val="2"/>
            <w:tcBorders>
              <w:top w:val="nil"/>
              <w:left w:val="nil"/>
              <w:bottom w:val="nil"/>
              <w:right w:val="nil"/>
            </w:tcBorders>
          </w:tcPr>
          <w:p w14:paraId="7D058631" w14:textId="77777777" w:rsidR="005B35AF" w:rsidRPr="00A966A4" w:rsidRDefault="005B35AF" w:rsidP="00EA1649"/>
        </w:tc>
      </w:tr>
      <w:tr w:rsidR="005B35AF" w:rsidRPr="00A966A4" w14:paraId="2181F003" w14:textId="77777777" w:rsidTr="00EA1649">
        <w:trPr>
          <w:trHeight w:val="240"/>
          <w:jc w:val="center"/>
        </w:trPr>
        <w:tc>
          <w:tcPr>
            <w:tcW w:w="4876" w:type="dxa"/>
            <w:tcBorders>
              <w:top w:val="nil"/>
              <w:left w:val="nil"/>
              <w:bottom w:val="nil"/>
              <w:right w:val="nil"/>
            </w:tcBorders>
          </w:tcPr>
          <w:p w14:paraId="2FCA8ED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8D654DA" w14:textId="77777777" w:rsidR="005B35AF" w:rsidRPr="00A966A4" w:rsidRDefault="005B35AF" w:rsidP="00EA1649">
            <w:pPr>
              <w:pStyle w:val="AmColumnHeading"/>
            </w:pPr>
            <w:r w:rsidRPr="00A966A4">
              <w:t>Ändringsförslag</w:t>
            </w:r>
          </w:p>
        </w:tc>
      </w:tr>
      <w:tr w:rsidR="005B35AF" w:rsidRPr="00A966A4" w14:paraId="25A0CD0E" w14:textId="77777777" w:rsidTr="00EA1649">
        <w:trPr>
          <w:jc w:val="center"/>
        </w:trPr>
        <w:tc>
          <w:tcPr>
            <w:tcW w:w="4876" w:type="dxa"/>
            <w:tcBorders>
              <w:top w:val="nil"/>
              <w:left w:val="nil"/>
              <w:bottom w:val="nil"/>
              <w:right w:val="nil"/>
            </w:tcBorders>
          </w:tcPr>
          <w:p w14:paraId="10E15B24" w14:textId="77777777" w:rsidR="005B35AF" w:rsidRPr="00A966A4" w:rsidRDefault="005B35AF" w:rsidP="00EA1649">
            <w:pPr>
              <w:pStyle w:val="Normal6a"/>
            </w:pPr>
            <w:r w:rsidRPr="00A966A4">
              <w:t>1a.</w:t>
            </w:r>
            <w:r w:rsidRPr="00A966A4">
              <w:tab/>
              <w:t xml:space="preserve">De tredjeländer som förtecknas i </w:t>
            </w:r>
            <w:r w:rsidRPr="00A966A4">
              <w:rPr>
                <w:b/>
                <w:i/>
              </w:rPr>
              <w:t>bilaga II ska</w:t>
            </w:r>
            <w:r w:rsidRPr="00A966A4">
              <w:t xml:space="preserve"> betecknas som säkra ursprungsländer på unionsnivå.”</w:t>
            </w:r>
          </w:p>
        </w:tc>
        <w:tc>
          <w:tcPr>
            <w:tcW w:w="4876" w:type="dxa"/>
            <w:tcBorders>
              <w:top w:val="nil"/>
              <w:left w:val="nil"/>
              <w:bottom w:val="nil"/>
              <w:right w:val="nil"/>
            </w:tcBorders>
          </w:tcPr>
          <w:p w14:paraId="30722276" w14:textId="77777777" w:rsidR="005B35AF" w:rsidRPr="00A966A4" w:rsidRDefault="005B35AF" w:rsidP="00EA1649">
            <w:pPr>
              <w:pStyle w:val="Normal6a"/>
            </w:pPr>
            <w:r w:rsidRPr="00A966A4">
              <w:t>1a.</w:t>
            </w:r>
            <w:r w:rsidRPr="00A966A4">
              <w:tab/>
            </w:r>
            <w:r w:rsidRPr="00A966A4">
              <w:rPr>
                <w:b/>
                <w:i/>
              </w:rPr>
              <w:t>I enlighet med punkt 1 och utan att det påverkar tillämpningen av punkt 4 ska</w:t>
            </w:r>
            <w:r w:rsidRPr="00A966A4">
              <w:t xml:space="preserve"> de tredjeländer som förtecknas i </w:t>
            </w:r>
            <w:r w:rsidRPr="00A966A4">
              <w:rPr>
                <w:b/>
                <w:i/>
              </w:rPr>
              <w:t>bilagan</w:t>
            </w:r>
            <w:r w:rsidRPr="00A966A4">
              <w:t xml:space="preserve"> betecknas som säkra ursprungsländer på unionsnivå.”</w:t>
            </w:r>
          </w:p>
        </w:tc>
      </w:tr>
    </w:tbl>
    <w:p w14:paraId="24E750CE"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5913A396" w14:textId="77777777" w:rsidR="005B35AF" w:rsidRPr="00030820" w:rsidRDefault="005B35AF" w:rsidP="005B35AF">
      <w:pPr>
        <w:rPr>
          <w:lang w:val="en-GB"/>
        </w:rPr>
      </w:pPr>
      <w:r w:rsidRPr="00030820">
        <w:rPr>
          <w:rStyle w:val="HideTWBExt"/>
          <w:lang w:val="en-GB"/>
        </w:rPr>
        <w:t>&lt;/Amend&gt;</w:t>
      </w:r>
    </w:p>
    <w:p w14:paraId="61778689"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193</w:t>
      </w:r>
      <w:r w:rsidRPr="00030820">
        <w:rPr>
          <w:rStyle w:val="HideTWBExt"/>
          <w:b w:val="0"/>
          <w:lang w:val="en-GB"/>
        </w:rPr>
        <w:t>&lt;/NumAm&gt;</w:t>
      </w:r>
    </w:p>
    <w:p w14:paraId="417115D4"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2A5F3A9C" w14:textId="77777777" w:rsidR="005B35AF" w:rsidRPr="00030820" w:rsidRDefault="005B35AF" w:rsidP="005B35AF">
      <w:pPr>
        <w:pStyle w:val="NormalBold"/>
        <w:rPr>
          <w:lang w:val="en-GB"/>
        </w:rPr>
      </w:pPr>
      <w:r w:rsidRPr="00030820">
        <w:rPr>
          <w:rStyle w:val="HideTWBExt"/>
          <w:b w:val="0"/>
          <w:lang w:val="en-GB"/>
        </w:rPr>
        <w:t>&lt;/RepeatBlock-By&gt;</w:t>
      </w:r>
    </w:p>
    <w:p w14:paraId="22584F49"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0E66A7A" w14:textId="77777777" w:rsidR="005B35AF" w:rsidRPr="00A966A4" w:rsidRDefault="005B35AF" w:rsidP="005B35AF">
      <w:pPr>
        <w:pStyle w:val="NormalBold"/>
      </w:pPr>
      <w:r w:rsidRPr="00A966A4">
        <w:rPr>
          <w:rStyle w:val="HideTWBExt"/>
          <w:b w:val="0"/>
        </w:rPr>
        <w:t>&lt;Article&gt;</w:t>
      </w:r>
      <w:r w:rsidRPr="00A966A4">
        <w:t>Artikel 1 – stycke 1 – led 1 – led b</w:t>
      </w:r>
      <w:r w:rsidRPr="00A966A4">
        <w:rPr>
          <w:rStyle w:val="HideTWBExt"/>
          <w:b w:val="0"/>
        </w:rPr>
        <w:t>&lt;/Article&gt;</w:t>
      </w:r>
    </w:p>
    <w:p w14:paraId="128FA4B0" w14:textId="77777777" w:rsidR="005B35AF" w:rsidRPr="00A966A4" w:rsidRDefault="005B35AF" w:rsidP="005B35AF">
      <w:r w:rsidRPr="00A966A4">
        <w:rPr>
          <w:rStyle w:val="HideTWBExt"/>
        </w:rPr>
        <w:t>&lt;DocAmend2&gt;</w:t>
      </w:r>
      <w:r w:rsidRPr="00A966A4">
        <w:t>Förordning 2024/1348</w:t>
      </w:r>
      <w:r w:rsidRPr="00A966A4">
        <w:rPr>
          <w:rStyle w:val="HideTWBExt"/>
        </w:rPr>
        <w:t>&lt;/DocAmend2&gt;</w:t>
      </w:r>
    </w:p>
    <w:p w14:paraId="2BADA9AA" w14:textId="77777777" w:rsidR="005B35AF" w:rsidRPr="00A966A4" w:rsidRDefault="005B35AF" w:rsidP="005B35AF">
      <w:r w:rsidRPr="00A966A4">
        <w:rPr>
          <w:rStyle w:val="HideTWBExt"/>
        </w:rPr>
        <w:t>&lt;Article2&gt;</w:t>
      </w:r>
      <w:r w:rsidRPr="00A966A4">
        <w:t>Artikel 62 – stycke 1a</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C1CA9D2" w14:textId="77777777" w:rsidTr="00EA1649">
        <w:trPr>
          <w:trHeight w:hRule="exact" w:val="240"/>
          <w:jc w:val="center"/>
        </w:trPr>
        <w:tc>
          <w:tcPr>
            <w:tcW w:w="9752" w:type="dxa"/>
            <w:gridSpan w:val="2"/>
            <w:tcBorders>
              <w:top w:val="nil"/>
              <w:left w:val="nil"/>
              <w:bottom w:val="nil"/>
              <w:right w:val="nil"/>
            </w:tcBorders>
          </w:tcPr>
          <w:p w14:paraId="40529B4D" w14:textId="77777777" w:rsidR="005B35AF" w:rsidRPr="00A966A4" w:rsidRDefault="005B35AF" w:rsidP="00EA1649"/>
        </w:tc>
      </w:tr>
      <w:tr w:rsidR="005B35AF" w:rsidRPr="00A966A4" w14:paraId="0419A156" w14:textId="77777777" w:rsidTr="00EA1649">
        <w:trPr>
          <w:trHeight w:val="240"/>
          <w:jc w:val="center"/>
        </w:trPr>
        <w:tc>
          <w:tcPr>
            <w:tcW w:w="4876" w:type="dxa"/>
            <w:tcBorders>
              <w:top w:val="nil"/>
              <w:left w:val="nil"/>
              <w:bottom w:val="nil"/>
              <w:right w:val="nil"/>
            </w:tcBorders>
          </w:tcPr>
          <w:p w14:paraId="32ABB6C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08EDF50" w14:textId="77777777" w:rsidR="005B35AF" w:rsidRPr="00A966A4" w:rsidRDefault="005B35AF" w:rsidP="00EA1649">
            <w:pPr>
              <w:pStyle w:val="AmColumnHeading"/>
            </w:pPr>
            <w:r w:rsidRPr="00A966A4">
              <w:t>Ändringsförslag</w:t>
            </w:r>
          </w:p>
        </w:tc>
      </w:tr>
      <w:tr w:rsidR="005B35AF" w:rsidRPr="00A966A4" w14:paraId="51F87A34" w14:textId="77777777" w:rsidTr="00EA1649">
        <w:trPr>
          <w:jc w:val="center"/>
        </w:trPr>
        <w:tc>
          <w:tcPr>
            <w:tcW w:w="4876" w:type="dxa"/>
            <w:tcBorders>
              <w:top w:val="nil"/>
              <w:left w:val="nil"/>
              <w:bottom w:val="nil"/>
              <w:right w:val="nil"/>
            </w:tcBorders>
          </w:tcPr>
          <w:p w14:paraId="664F063B" w14:textId="77777777" w:rsidR="005B35AF" w:rsidRPr="00A966A4" w:rsidRDefault="005B35AF" w:rsidP="00EA1649">
            <w:pPr>
              <w:pStyle w:val="Normal6a"/>
            </w:pPr>
            <w:r w:rsidRPr="00A966A4">
              <w:t>1a.</w:t>
            </w:r>
            <w:r w:rsidRPr="00A966A4">
              <w:tab/>
              <w:t>De tredjeländer som förtecknas i bilaga II ska betecknas som säkra ursprungsländer på unionsnivå.”</w:t>
            </w:r>
          </w:p>
        </w:tc>
        <w:tc>
          <w:tcPr>
            <w:tcW w:w="4876" w:type="dxa"/>
            <w:tcBorders>
              <w:top w:val="nil"/>
              <w:left w:val="nil"/>
              <w:bottom w:val="nil"/>
              <w:right w:val="nil"/>
            </w:tcBorders>
          </w:tcPr>
          <w:p w14:paraId="00AEEE4C" w14:textId="77777777" w:rsidR="005B35AF" w:rsidRPr="00A966A4" w:rsidRDefault="005B35AF" w:rsidP="00EA1649">
            <w:pPr>
              <w:pStyle w:val="Normal6a"/>
            </w:pPr>
            <w:r w:rsidRPr="00A966A4">
              <w:t>1a.</w:t>
            </w:r>
            <w:r w:rsidRPr="00A966A4">
              <w:tab/>
              <w:t xml:space="preserve">De tredjeländer som förtecknas i bilaga II </w:t>
            </w:r>
            <w:r w:rsidRPr="00A966A4">
              <w:rPr>
                <w:b/>
                <w:i/>
              </w:rPr>
              <w:t>och bilaga Ia</w:t>
            </w:r>
            <w:r w:rsidRPr="00A966A4">
              <w:t xml:space="preserve"> ska betecknas som säkra ursprungsländer på unionsnivå </w:t>
            </w:r>
            <w:r w:rsidRPr="00A966A4">
              <w:rPr>
                <w:b/>
                <w:i/>
              </w:rPr>
              <w:t>i enlighet med de villkor som anges i artikel 61</w:t>
            </w:r>
            <w:r w:rsidRPr="00A966A4">
              <w:t>.”</w:t>
            </w:r>
          </w:p>
        </w:tc>
      </w:tr>
    </w:tbl>
    <w:p w14:paraId="4474F741"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563E602A" w14:textId="77777777" w:rsidR="005B35AF" w:rsidRPr="00030820" w:rsidRDefault="005B35AF" w:rsidP="005B35AF">
      <w:pPr>
        <w:rPr>
          <w:lang w:val="en-GB"/>
        </w:rPr>
      </w:pPr>
      <w:r w:rsidRPr="00030820">
        <w:rPr>
          <w:rStyle w:val="HideTWBExt"/>
          <w:lang w:val="en-GB"/>
        </w:rPr>
        <w:t>&lt;/Amend&gt;</w:t>
      </w:r>
    </w:p>
    <w:p w14:paraId="31FC0626"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194</w:t>
      </w:r>
      <w:r w:rsidRPr="00030820">
        <w:rPr>
          <w:rStyle w:val="HideTWBExt"/>
          <w:b w:val="0"/>
          <w:lang w:val="en-GB"/>
        </w:rPr>
        <w:t>&lt;/NumAm&gt;</w:t>
      </w:r>
    </w:p>
    <w:p w14:paraId="2C849FF2"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76F8CCF8" w14:textId="77777777" w:rsidR="005B35AF" w:rsidRPr="00030820" w:rsidRDefault="005B35AF" w:rsidP="005B35AF">
      <w:pPr>
        <w:pStyle w:val="NormalBold"/>
        <w:rPr>
          <w:lang w:val="en-GB"/>
        </w:rPr>
      </w:pPr>
      <w:r w:rsidRPr="00030820">
        <w:rPr>
          <w:rStyle w:val="HideTWBExt"/>
          <w:b w:val="0"/>
          <w:lang w:val="en-GB"/>
        </w:rPr>
        <w:t>&lt;/RepeatBlock-By&gt;</w:t>
      </w:r>
    </w:p>
    <w:p w14:paraId="41DC3FE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98D4E6D" w14:textId="77777777" w:rsidR="005B35AF" w:rsidRPr="00A966A4" w:rsidRDefault="005B35AF" w:rsidP="005B35AF">
      <w:pPr>
        <w:pStyle w:val="NormalBold"/>
      </w:pPr>
      <w:r w:rsidRPr="00A966A4">
        <w:rPr>
          <w:rStyle w:val="HideTWBExt"/>
          <w:b w:val="0"/>
        </w:rPr>
        <w:t>&lt;Article&gt;</w:t>
      </w:r>
      <w:r w:rsidRPr="00A966A4">
        <w:t>Artikel 1 – stycke 1 – led 1 – led b</w:t>
      </w:r>
      <w:r w:rsidRPr="00A966A4">
        <w:rPr>
          <w:rStyle w:val="HideTWBExt"/>
          <w:b w:val="0"/>
        </w:rPr>
        <w:t>&lt;/Article&gt;</w:t>
      </w:r>
    </w:p>
    <w:p w14:paraId="7D067194"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7B402DA1" w14:textId="77777777" w:rsidR="005B35AF" w:rsidRPr="00A966A4" w:rsidRDefault="005B35AF" w:rsidP="005B35AF">
      <w:r w:rsidRPr="00A966A4">
        <w:rPr>
          <w:rStyle w:val="HideTWBExt"/>
        </w:rPr>
        <w:t>&lt;Article2&gt;</w:t>
      </w:r>
      <w:r w:rsidRPr="00A966A4">
        <w:t>Artikel 62 – stycke 1aa (nytt)</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0E13100" w14:textId="77777777" w:rsidTr="00EA1649">
        <w:trPr>
          <w:trHeight w:hRule="exact" w:val="240"/>
          <w:jc w:val="center"/>
        </w:trPr>
        <w:tc>
          <w:tcPr>
            <w:tcW w:w="9752" w:type="dxa"/>
            <w:gridSpan w:val="2"/>
            <w:tcBorders>
              <w:top w:val="nil"/>
              <w:left w:val="nil"/>
              <w:bottom w:val="nil"/>
              <w:right w:val="nil"/>
            </w:tcBorders>
          </w:tcPr>
          <w:p w14:paraId="682364DC" w14:textId="77777777" w:rsidR="005B35AF" w:rsidRPr="00A966A4" w:rsidRDefault="005B35AF" w:rsidP="00EA1649"/>
        </w:tc>
      </w:tr>
      <w:tr w:rsidR="005B35AF" w:rsidRPr="00A966A4" w14:paraId="62834ED2" w14:textId="77777777" w:rsidTr="00EA1649">
        <w:trPr>
          <w:trHeight w:val="240"/>
          <w:jc w:val="center"/>
        </w:trPr>
        <w:tc>
          <w:tcPr>
            <w:tcW w:w="4876" w:type="dxa"/>
            <w:tcBorders>
              <w:top w:val="nil"/>
              <w:left w:val="nil"/>
              <w:bottom w:val="nil"/>
              <w:right w:val="nil"/>
            </w:tcBorders>
          </w:tcPr>
          <w:p w14:paraId="4A21A81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83B3595" w14:textId="77777777" w:rsidR="005B35AF" w:rsidRPr="00A966A4" w:rsidRDefault="005B35AF" w:rsidP="00EA1649">
            <w:pPr>
              <w:pStyle w:val="AmColumnHeading"/>
            </w:pPr>
            <w:r w:rsidRPr="00A966A4">
              <w:t>Ändringsförslag</w:t>
            </w:r>
          </w:p>
        </w:tc>
      </w:tr>
      <w:tr w:rsidR="005B35AF" w:rsidRPr="00A966A4" w14:paraId="00F5BF76" w14:textId="77777777" w:rsidTr="00EA1649">
        <w:trPr>
          <w:jc w:val="center"/>
        </w:trPr>
        <w:tc>
          <w:tcPr>
            <w:tcW w:w="4876" w:type="dxa"/>
            <w:tcBorders>
              <w:top w:val="nil"/>
              <w:left w:val="nil"/>
              <w:bottom w:val="nil"/>
              <w:right w:val="nil"/>
            </w:tcBorders>
          </w:tcPr>
          <w:p w14:paraId="6273C93F" w14:textId="77777777" w:rsidR="005B35AF" w:rsidRPr="00A966A4" w:rsidRDefault="005B35AF" w:rsidP="00EA1649">
            <w:pPr>
              <w:pStyle w:val="Normal6a"/>
            </w:pPr>
          </w:p>
        </w:tc>
        <w:tc>
          <w:tcPr>
            <w:tcW w:w="4876" w:type="dxa"/>
            <w:tcBorders>
              <w:top w:val="nil"/>
              <w:left w:val="nil"/>
              <w:bottom w:val="nil"/>
              <w:right w:val="nil"/>
            </w:tcBorders>
          </w:tcPr>
          <w:p w14:paraId="0EFC5280" w14:textId="77777777" w:rsidR="005B35AF" w:rsidRPr="00A966A4" w:rsidRDefault="005B35AF" w:rsidP="00EA1649">
            <w:pPr>
              <w:pStyle w:val="Normal6a"/>
            </w:pPr>
            <w:r w:rsidRPr="00A966A4">
              <w:rPr>
                <w:b/>
                <w:i/>
              </w:rPr>
              <w:t>1a a.</w:t>
            </w:r>
            <w:r w:rsidRPr="00A966A4">
              <w:tab/>
            </w:r>
            <w:r w:rsidRPr="00A966A4">
              <w:rPr>
                <w:b/>
                <w:i/>
              </w:rPr>
              <w:t>Följande punkt ska införas som punkt 1b:</w:t>
            </w:r>
          </w:p>
        </w:tc>
      </w:tr>
      <w:tr w:rsidR="005B35AF" w:rsidRPr="00A966A4" w14:paraId="19E467D2" w14:textId="77777777" w:rsidTr="00EA1649">
        <w:trPr>
          <w:jc w:val="center"/>
        </w:trPr>
        <w:tc>
          <w:tcPr>
            <w:tcW w:w="4876" w:type="dxa"/>
            <w:tcBorders>
              <w:top w:val="nil"/>
              <w:left w:val="nil"/>
              <w:bottom w:val="nil"/>
              <w:right w:val="nil"/>
            </w:tcBorders>
          </w:tcPr>
          <w:p w14:paraId="6EBEC5DD" w14:textId="77777777" w:rsidR="005B35AF" w:rsidRPr="00A966A4" w:rsidRDefault="005B35AF" w:rsidP="00EA1649">
            <w:pPr>
              <w:pStyle w:val="Normal6a"/>
            </w:pPr>
          </w:p>
        </w:tc>
        <w:tc>
          <w:tcPr>
            <w:tcW w:w="4876" w:type="dxa"/>
            <w:tcBorders>
              <w:top w:val="nil"/>
              <w:left w:val="nil"/>
              <w:bottom w:val="nil"/>
              <w:right w:val="nil"/>
            </w:tcBorders>
          </w:tcPr>
          <w:p w14:paraId="27B9B1BD" w14:textId="77777777" w:rsidR="005B35AF" w:rsidRPr="00A966A4" w:rsidRDefault="005B35AF" w:rsidP="00EA1649">
            <w:pPr>
              <w:pStyle w:val="Normal6a"/>
            </w:pPr>
            <w:r w:rsidRPr="00A966A4">
              <w:rPr>
                <w:b/>
                <w:i/>
              </w:rPr>
              <w:t>Vid beteckning av länder som säkra ursprungsländer på unionsnivå ska artikel 61.2 inte vara tillämplig.</w:t>
            </w:r>
          </w:p>
        </w:tc>
      </w:tr>
    </w:tbl>
    <w:p w14:paraId="6A6F93B1"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5581D42D" w14:textId="77777777" w:rsidR="005B35AF" w:rsidRPr="00030820" w:rsidRDefault="005B35AF" w:rsidP="005B35AF">
      <w:pPr>
        <w:rPr>
          <w:lang w:val="en-GB"/>
        </w:rPr>
      </w:pPr>
      <w:r w:rsidRPr="00030820">
        <w:rPr>
          <w:rStyle w:val="HideTWBExt"/>
          <w:lang w:val="en-GB"/>
        </w:rPr>
        <w:t>&lt;/Amend&gt;</w:t>
      </w:r>
    </w:p>
    <w:p w14:paraId="70B5AB3F"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195</w:t>
      </w:r>
      <w:r w:rsidRPr="00030820">
        <w:rPr>
          <w:rStyle w:val="HideTWBExt"/>
          <w:b w:val="0"/>
          <w:lang w:val="en-GB"/>
        </w:rPr>
        <w:t>&lt;/NumAm&gt;</w:t>
      </w:r>
    </w:p>
    <w:p w14:paraId="0477751E"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75D4C2A8" w14:textId="77777777" w:rsidR="005B35AF" w:rsidRPr="00030820" w:rsidRDefault="005B35AF" w:rsidP="005B35AF">
      <w:pPr>
        <w:pStyle w:val="NormalBold"/>
        <w:rPr>
          <w:lang w:val="en-GB"/>
        </w:rPr>
      </w:pPr>
      <w:r w:rsidRPr="00030820">
        <w:rPr>
          <w:rStyle w:val="HideTWBExt"/>
          <w:b w:val="0"/>
          <w:lang w:val="en-GB"/>
        </w:rPr>
        <w:t>&lt;/RepeatBlock-By&gt;</w:t>
      </w:r>
    </w:p>
    <w:p w14:paraId="7E3CA129"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6FFA517" w14:textId="77777777" w:rsidR="005B35AF" w:rsidRPr="00A966A4" w:rsidRDefault="005B35AF" w:rsidP="005B35AF">
      <w:pPr>
        <w:pStyle w:val="NormalBold"/>
      </w:pPr>
      <w:r w:rsidRPr="00A966A4">
        <w:rPr>
          <w:rStyle w:val="HideTWBExt"/>
          <w:b w:val="0"/>
        </w:rPr>
        <w:t>&lt;Article&gt;</w:t>
      </w:r>
      <w:r w:rsidRPr="00A966A4">
        <w:t>Artikel 1 – stycke 1 – led 1 – led ba (nytt)</w:t>
      </w:r>
      <w:r w:rsidRPr="00A966A4">
        <w:rPr>
          <w:rStyle w:val="HideTWBExt"/>
          <w:b w:val="0"/>
        </w:rPr>
        <w:t>&lt;/Article&gt;</w:t>
      </w:r>
    </w:p>
    <w:p w14:paraId="486D65A8"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27E1B314" w14:textId="77777777" w:rsidR="005B35AF" w:rsidRPr="00A966A4" w:rsidRDefault="005B35AF" w:rsidP="005B35AF">
      <w:r w:rsidRPr="00A966A4">
        <w:rPr>
          <w:rStyle w:val="HideTWBExt"/>
        </w:rPr>
        <w:t>&lt;Article2&gt;</w:t>
      </w:r>
      <w:r w:rsidRPr="00A966A4">
        <w:t>Artikel 62 – stycke 2</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39414F6" w14:textId="77777777" w:rsidTr="00EA1649">
        <w:trPr>
          <w:trHeight w:hRule="exact" w:val="240"/>
          <w:jc w:val="center"/>
        </w:trPr>
        <w:tc>
          <w:tcPr>
            <w:tcW w:w="9752" w:type="dxa"/>
            <w:gridSpan w:val="2"/>
            <w:tcBorders>
              <w:top w:val="nil"/>
              <w:left w:val="nil"/>
              <w:bottom w:val="nil"/>
              <w:right w:val="nil"/>
            </w:tcBorders>
          </w:tcPr>
          <w:p w14:paraId="189FBFF7" w14:textId="77777777" w:rsidR="005B35AF" w:rsidRPr="00A966A4" w:rsidRDefault="005B35AF" w:rsidP="00EA1649"/>
        </w:tc>
      </w:tr>
      <w:tr w:rsidR="005B35AF" w:rsidRPr="00A966A4" w14:paraId="0B5C3872" w14:textId="77777777" w:rsidTr="00EA1649">
        <w:trPr>
          <w:trHeight w:val="240"/>
          <w:jc w:val="center"/>
        </w:trPr>
        <w:tc>
          <w:tcPr>
            <w:tcW w:w="4876" w:type="dxa"/>
            <w:tcBorders>
              <w:top w:val="nil"/>
              <w:left w:val="nil"/>
              <w:bottom w:val="nil"/>
              <w:right w:val="nil"/>
            </w:tcBorders>
          </w:tcPr>
          <w:p w14:paraId="22F4FDFB" w14:textId="77777777" w:rsidR="005B35AF" w:rsidRPr="00A966A4" w:rsidRDefault="005B35AF" w:rsidP="00EA1649">
            <w:pPr>
              <w:pStyle w:val="AmColumnHeading"/>
            </w:pPr>
            <w:r w:rsidRPr="00A966A4">
              <w:t>Nuvarande lydelse</w:t>
            </w:r>
          </w:p>
        </w:tc>
        <w:tc>
          <w:tcPr>
            <w:tcW w:w="4876" w:type="dxa"/>
            <w:tcBorders>
              <w:top w:val="nil"/>
              <w:left w:val="nil"/>
              <w:bottom w:val="nil"/>
              <w:right w:val="nil"/>
            </w:tcBorders>
          </w:tcPr>
          <w:p w14:paraId="2BC04D24" w14:textId="77777777" w:rsidR="005B35AF" w:rsidRPr="00A966A4" w:rsidRDefault="005B35AF" w:rsidP="00EA1649">
            <w:pPr>
              <w:pStyle w:val="AmColumnHeading"/>
            </w:pPr>
            <w:r w:rsidRPr="00A966A4">
              <w:t>Ändringsförslag</w:t>
            </w:r>
          </w:p>
        </w:tc>
      </w:tr>
      <w:tr w:rsidR="005B35AF" w:rsidRPr="00A966A4" w14:paraId="4C711C9C" w14:textId="77777777" w:rsidTr="00EA1649">
        <w:trPr>
          <w:jc w:val="center"/>
        </w:trPr>
        <w:tc>
          <w:tcPr>
            <w:tcW w:w="4876" w:type="dxa"/>
            <w:tcBorders>
              <w:top w:val="nil"/>
              <w:left w:val="nil"/>
              <w:bottom w:val="nil"/>
              <w:right w:val="nil"/>
            </w:tcBorders>
          </w:tcPr>
          <w:p w14:paraId="6BEE2323" w14:textId="77777777" w:rsidR="005B35AF" w:rsidRPr="00A966A4" w:rsidRDefault="005B35AF" w:rsidP="00EA1649">
            <w:pPr>
              <w:pStyle w:val="Normal6a"/>
            </w:pPr>
          </w:p>
        </w:tc>
        <w:tc>
          <w:tcPr>
            <w:tcW w:w="4876" w:type="dxa"/>
            <w:tcBorders>
              <w:top w:val="nil"/>
              <w:left w:val="nil"/>
              <w:bottom w:val="nil"/>
              <w:right w:val="nil"/>
            </w:tcBorders>
          </w:tcPr>
          <w:p w14:paraId="29C6D89F" w14:textId="77777777" w:rsidR="005B35AF" w:rsidRPr="00A966A4" w:rsidRDefault="005B35AF" w:rsidP="00EA1649">
            <w:pPr>
              <w:pStyle w:val="Normal6a"/>
            </w:pPr>
            <w:r w:rsidRPr="00A966A4">
              <w:rPr>
                <w:b/>
                <w:i/>
              </w:rPr>
              <w:t>(ba)</w:t>
            </w:r>
            <w:r w:rsidRPr="00A966A4">
              <w:tab/>
            </w:r>
            <w:r w:rsidRPr="00A966A4">
              <w:rPr>
                <w:b/>
                <w:i/>
              </w:rPr>
              <w:t>Punkt 2 ska ersättas med följande:</w:t>
            </w:r>
          </w:p>
        </w:tc>
      </w:tr>
      <w:tr w:rsidR="005B35AF" w:rsidRPr="00A966A4" w14:paraId="63EBAF46" w14:textId="77777777" w:rsidTr="00EA1649">
        <w:trPr>
          <w:jc w:val="center"/>
        </w:trPr>
        <w:tc>
          <w:tcPr>
            <w:tcW w:w="4876" w:type="dxa"/>
            <w:tcBorders>
              <w:top w:val="nil"/>
              <w:left w:val="nil"/>
              <w:bottom w:val="nil"/>
              <w:right w:val="nil"/>
            </w:tcBorders>
          </w:tcPr>
          <w:p w14:paraId="2A636623" w14:textId="77777777" w:rsidR="005B35AF" w:rsidRPr="00A966A4" w:rsidRDefault="005B35AF" w:rsidP="00EA1649">
            <w:pPr>
              <w:pStyle w:val="Normal6a"/>
            </w:pPr>
            <w:r w:rsidRPr="00A966A4">
              <w:t>2. Kommissionen ska granska situationen i tredjeländer som fastställs som säkra ursprungsländer, med bistånd av asylbyrån och på grundval av de övriga informationskällor som anges i artikel 61.3.</w:t>
            </w:r>
          </w:p>
        </w:tc>
        <w:tc>
          <w:tcPr>
            <w:tcW w:w="4876" w:type="dxa"/>
            <w:tcBorders>
              <w:top w:val="nil"/>
              <w:left w:val="nil"/>
              <w:bottom w:val="nil"/>
              <w:right w:val="nil"/>
            </w:tcBorders>
          </w:tcPr>
          <w:p w14:paraId="425221E9" w14:textId="77777777" w:rsidR="005B35AF" w:rsidRPr="00A966A4" w:rsidRDefault="005B35AF" w:rsidP="00EA1649">
            <w:pPr>
              <w:pStyle w:val="Normal6a"/>
            </w:pPr>
            <w:r w:rsidRPr="00A966A4">
              <w:rPr>
                <w:b/>
                <w:bCs/>
                <w:i/>
                <w:iCs/>
              </w:rPr>
              <w:t>”</w:t>
            </w:r>
            <w:r w:rsidRPr="00A966A4">
              <w:t xml:space="preserve">2. Kommissionen ska granska situationen i tredjeländer som fastställs som säkra ursprungsländer </w:t>
            </w:r>
            <w:r w:rsidRPr="00A966A4">
              <w:rPr>
                <w:b/>
                <w:i/>
              </w:rPr>
              <w:t>minst en gång om året samt i händelse av betydande förändringar av situationen i ett tredjeland i enlighet med artikel 63.1</w:t>
            </w:r>
            <w:r w:rsidRPr="00A966A4">
              <w:t>, med bistånd av asylbyrån och på grundval av de övriga informationskällor som anges i artikel 61.3.</w:t>
            </w:r>
            <w:r w:rsidRPr="00A966A4">
              <w:rPr>
                <w:b/>
                <w:bCs/>
                <w:i/>
                <w:iCs/>
              </w:rPr>
              <w:t>”</w:t>
            </w:r>
          </w:p>
        </w:tc>
      </w:tr>
    </w:tbl>
    <w:p w14:paraId="63B00325"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72757FCD" w14:textId="77777777" w:rsidR="005B35AF" w:rsidRPr="00030820" w:rsidRDefault="005B35AF" w:rsidP="005B35AF">
      <w:pPr>
        <w:rPr>
          <w:lang w:val="en-GB"/>
        </w:rPr>
      </w:pPr>
      <w:r w:rsidRPr="00030820">
        <w:rPr>
          <w:rStyle w:val="HideTWBExt"/>
          <w:lang w:val="en-GB"/>
        </w:rPr>
        <w:t>&lt;/Amend&gt;</w:t>
      </w:r>
    </w:p>
    <w:p w14:paraId="20B4C1C1"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196</w:t>
      </w:r>
      <w:r w:rsidRPr="00030820">
        <w:rPr>
          <w:rStyle w:val="HideTWBExt"/>
          <w:b w:val="0"/>
          <w:lang w:val="en-GB"/>
        </w:rPr>
        <w:t>&lt;/NumAm&gt;</w:t>
      </w:r>
    </w:p>
    <w:p w14:paraId="5179BA57"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45EE8268" w14:textId="77777777" w:rsidR="005B35AF" w:rsidRPr="00030820" w:rsidRDefault="005B35AF" w:rsidP="005B35AF">
      <w:pPr>
        <w:pStyle w:val="NormalBold"/>
        <w:rPr>
          <w:lang w:val="en-GB"/>
        </w:rPr>
      </w:pPr>
      <w:r w:rsidRPr="00030820">
        <w:rPr>
          <w:rStyle w:val="HideTWBExt"/>
          <w:b w:val="0"/>
          <w:lang w:val="en-GB"/>
        </w:rPr>
        <w:t>&lt;/RepeatBlock-By&gt;</w:t>
      </w:r>
    </w:p>
    <w:p w14:paraId="6A0DB1B6"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A677C78" w14:textId="77777777" w:rsidR="005B35AF" w:rsidRPr="00A966A4" w:rsidRDefault="005B35AF" w:rsidP="005B35AF">
      <w:pPr>
        <w:pStyle w:val="NormalBold"/>
      </w:pPr>
      <w:r w:rsidRPr="00A966A4">
        <w:rPr>
          <w:rStyle w:val="HideTWBExt"/>
          <w:b w:val="0"/>
        </w:rPr>
        <w:t>&lt;Article&gt;</w:t>
      </w:r>
      <w:r w:rsidRPr="00A966A4">
        <w:t>Artikel 1 – stycke 1 – led 1 – led bb (nytt)</w:t>
      </w:r>
      <w:r w:rsidRPr="00A966A4">
        <w:rPr>
          <w:rStyle w:val="HideTWBExt"/>
          <w:b w:val="0"/>
        </w:rPr>
        <w:t>&lt;/Article&gt;</w:t>
      </w:r>
    </w:p>
    <w:p w14:paraId="5F1EC9E7"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3B34999B" w14:textId="77777777" w:rsidR="005B35AF" w:rsidRPr="00A966A4" w:rsidRDefault="005B35AF" w:rsidP="005B35AF">
      <w:r w:rsidRPr="00A966A4">
        <w:rPr>
          <w:rStyle w:val="HideTWBExt"/>
        </w:rPr>
        <w:t>&lt;Article2&gt;</w:t>
      </w:r>
      <w:r w:rsidRPr="00A966A4">
        <w:t>Artikel 62 – stycke 3a (nytt)</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8C8FB19" w14:textId="77777777" w:rsidTr="00EA1649">
        <w:trPr>
          <w:trHeight w:hRule="exact" w:val="240"/>
          <w:jc w:val="center"/>
        </w:trPr>
        <w:tc>
          <w:tcPr>
            <w:tcW w:w="9752" w:type="dxa"/>
            <w:gridSpan w:val="2"/>
            <w:tcBorders>
              <w:top w:val="nil"/>
              <w:left w:val="nil"/>
              <w:bottom w:val="nil"/>
              <w:right w:val="nil"/>
            </w:tcBorders>
          </w:tcPr>
          <w:p w14:paraId="6BF59E5B" w14:textId="77777777" w:rsidR="005B35AF" w:rsidRPr="00A966A4" w:rsidRDefault="005B35AF" w:rsidP="00EA1649"/>
        </w:tc>
      </w:tr>
      <w:tr w:rsidR="005B35AF" w:rsidRPr="00A966A4" w14:paraId="04C55F5F" w14:textId="77777777" w:rsidTr="00EA1649">
        <w:trPr>
          <w:trHeight w:val="240"/>
          <w:jc w:val="center"/>
        </w:trPr>
        <w:tc>
          <w:tcPr>
            <w:tcW w:w="4876" w:type="dxa"/>
            <w:tcBorders>
              <w:top w:val="nil"/>
              <w:left w:val="nil"/>
              <w:bottom w:val="nil"/>
              <w:right w:val="nil"/>
            </w:tcBorders>
          </w:tcPr>
          <w:p w14:paraId="6155D99A"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589DBE3" w14:textId="77777777" w:rsidR="005B35AF" w:rsidRPr="00A966A4" w:rsidRDefault="005B35AF" w:rsidP="00EA1649">
            <w:pPr>
              <w:pStyle w:val="AmColumnHeading"/>
            </w:pPr>
            <w:r w:rsidRPr="00A966A4">
              <w:t>Ändringsförslag</w:t>
            </w:r>
          </w:p>
        </w:tc>
      </w:tr>
      <w:tr w:rsidR="005B35AF" w:rsidRPr="00A966A4" w14:paraId="0545086A" w14:textId="77777777" w:rsidTr="00EA1649">
        <w:trPr>
          <w:jc w:val="center"/>
        </w:trPr>
        <w:tc>
          <w:tcPr>
            <w:tcW w:w="4876" w:type="dxa"/>
            <w:tcBorders>
              <w:top w:val="nil"/>
              <w:left w:val="nil"/>
              <w:bottom w:val="nil"/>
              <w:right w:val="nil"/>
            </w:tcBorders>
          </w:tcPr>
          <w:p w14:paraId="22E87311" w14:textId="77777777" w:rsidR="005B35AF" w:rsidRPr="00A966A4" w:rsidRDefault="005B35AF" w:rsidP="00EA1649">
            <w:pPr>
              <w:pStyle w:val="Normal6a"/>
            </w:pPr>
          </w:p>
        </w:tc>
        <w:tc>
          <w:tcPr>
            <w:tcW w:w="4876" w:type="dxa"/>
            <w:tcBorders>
              <w:top w:val="nil"/>
              <w:left w:val="nil"/>
              <w:bottom w:val="nil"/>
              <w:right w:val="nil"/>
            </w:tcBorders>
          </w:tcPr>
          <w:p w14:paraId="4A930574" w14:textId="77777777" w:rsidR="005B35AF" w:rsidRPr="00A966A4" w:rsidRDefault="005B35AF" w:rsidP="00EA1649">
            <w:pPr>
              <w:pStyle w:val="Normal6a"/>
            </w:pPr>
            <w:r w:rsidRPr="00A966A4">
              <w:rPr>
                <w:b/>
                <w:i/>
              </w:rPr>
              <w:t>(bb)</w:t>
            </w:r>
            <w:r w:rsidRPr="00A966A4">
              <w:tab/>
            </w:r>
            <w:r w:rsidRPr="00A966A4">
              <w:rPr>
                <w:b/>
                <w:i/>
              </w:rPr>
              <w:t>Följande punkt ska införas som punkt 3a:</w:t>
            </w:r>
          </w:p>
        </w:tc>
      </w:tr>
      <w:tr w:rsidR="005B35AF" w:rsidRPr="00A966A4" w14:paraId="105C7823" w14:textId="77777777" w:rsidTr="00EA1649">
        <w:trPr>
          <w:jc w:val="center"/>
        </w:trPr>
        <w:tc>
          <w:tcPr>
            <w:tcW w:w="4876" w:type="dxa"/>
            <w:tcBorders>
              <w:top w:val="nil"/>
              <w:left w:val="nil"/>
              <w:bottom w:val="nil"/>
              <w:right w:val="nil"/>
            </w:tcBorders>
          </w:tcPr>
          <w:p w14:paraId="446072BF" w14:textId="77777777" w:rsidR="005B35AF" w:rsidRPr="00A966A4" w:rsidRDefault="005B35AF" w:rsidP="00EA1649">
            <w:pPr>
              <w:pStyle w:val="Normal6a"/>
            </w:pPr>
          </w:p>
        </w:tc>
        <w:tc>
          <w:tcPr>
            <w:tcW w:w="4876" w:type="dxa"/>
            <w:tcBorders>
              <w:top w:val="nil"/>
              <w:left w:val="nil"/>
              <w:bottom w:val="nil"/>
              <w:right w:val="nil"/>
            </w:tcBorders>
          </w:tcPr>
          <w:p w14:paraId="431ED19E" w14:textId="77777777" w:rsidR="005B35AF" w:rsidRPr="00A966A4" w:rsidRDefault="005B35AF" w:rsidP="00EA1649">
            <w:pPr>
              <w:pStyle w:val="Normal6a"/>
            </w:pPr>
            <w:r w:rsidRPr="00A966A4">
              <w:rPr>
                <w:b/>
                <w:i/>
              </w:rPr>
              <w:t>”3a. Varje tredjelands beteckning som säkert ursprungsland enligt bilaga II, samt varje kandidatland enligt bilaga Ia, ska göras i enlighet med det ordinarie lagstiftningsförfarandet. Samma regel ska gälla för strykning från förteckningarna över säkra ursprungsländer enligt bilagorna II och Ia.”</w:t>
            </w:r>
          </w:p>
        </w:tc>
      </w:tr>
    </w:tbl>
    <w:p w14:paraId="4679931B"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410D5C15" w14:textId="77777777" w:rsidR="005B35AF" w:rsidRPr="00030820" w:rsidRDefault="005B35AF" w:rsidP="005B35AF">
      <w:pPr>
        <w:rPr>
          <w:lang w:val="en-GB"/>
        </w:rPr>
      </w:pPr>
      <w:r w:rsidRPr="00030820">
        <w:rPr>
          <w:rStyle w:val="HideTWBExt"/>
          <w:lang w:val="en-GB"/>
        </w:rPr>
        <w:t>&lt;/Amend&gt;</w:t>
      </w:r>
    </w:p>
    <w:p w14:paraId="38927356"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197</w:t>
      </w:r>
      <w:r w:rsidRPr="00030820">
        <w:rPr>
          <w:rStyle w:val="HideTWBExt"/>
          <w:b w:val="0"/>
          <w:lang w:val="en-GB"/>
        </w:rPr>
        <w:t>&lt;/NumAm&gt;</w:t>
      </w:r>
    </w:p>
    <w:p w14:paraId="655F7EAF"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Cecilia Strada, Murielle Laurent, Matjaž Nemec, Birgit Sippel, Javier Moreno Sánchez, Juan Fernando López Aguilar, Ana Catarina Mendes, Sandro Ruotolo, Alessandro Zan, Francisco Assis, Marco Tarquinio</w:t>
      </w:r>
      <w:r w:rsidRPr="00030820">
        <w:rPr>
          <w:rStyle w:val="HideTWBExt"/>
          <w:b w:val="0"/>
          <w:lang w:val="en-GB"/>
        </w:rPr>
        <w:t>&lt;/Members&gt;</w:t>
      </w:r>
    </w:p>
    <w:p w14:paraId="1B8BF49D" w14:textId="77777777" w:rsidR="005B35AF" w:rsidRPr="00A966A4" w:rsidRDefault="005B35AF" w:rsidP="005B35AF">
      <w:pPr>
        <w:pStyle w:val="NormalBold"/>
      </w:pPr>
      <w:r w:rsidRPr="00A966A4">
        <w:rPr>
          <w:rStyle w:val="HideTWBExt"/>
          <w:b w:val="0"/>
        </w:rPr>
        <w:t>&lt;/RepeatBlock-By&gt;</w:t>
      </w:r>
    </w:p>
    <w:p w14:paraId="6333FA3C"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C13A969" w14:textId="77777777" w:rsidR="005B35AF" w:rsidRPr="00A966A4" w:rsidRDefault="005B35AF" w:rsidP="005B35AF">
      <w:pPr>
        <w:pStyle w:val="NormalBold"/>
      </w:pPr>
      <w:r w:rsidRPr="00A966A4">
        <w:rPr>
          <w:rStyle w:val="HideTWBExt"/>
          <w:b w:val="0"/>
        </w:rPr>
        <w:t>&lt;Article&gt;</w:t>
      </w:r>
      <w:r w:rsidRPr="00A966A4">
        <w:t>Artikel 1 – stycke 1 – led 1a (nytt)</w:t>
      </w:r>
      <w:r w:rsidRPr="00A966A4">
        <w:rPr>
          <w:rStyle w:val="HideTWBExt"/>
          <w:b w:val="0"/>
        </w:rPr>
        <w:t>&lt;/Article&gt;</w:t>
      </w:r>
    </w:p>
    <w:p w14:paraId="79570446"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1A4BD72F" w14:textId="77777777" w:rsidR="005B35AF" w:rsidRPr="00A966A4" w:rsidRDefault="005B35AF" w:rsidP="005B35AF">
      <w:r w:rsidRPr="00A966A4">
        <w:rPr>
          <w:rStyle w:val="HideTWBExt"/>
        </w:rPr>
        <w:t>&lt;Article2&gt;</w:t>
      </w:r>
      <w:r w:rsidRPr="00A966A4">
        <w:t>Artikel 64</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FA59B67" w14:textId="77777777" w:rsidTr="00EA1649">
        <w:trPr>
          <w:trHeight w:hRule="exact" w:val="240"/>
          <w:jc w:val="center"/>
        </w:trPr>
        <w:tc>
          <w:tcPr>
            <w:tcW w:w="9752" w:type="dxa"/>
            <w:gridSpan w:val="2"/>
            <w:tcBorders>
              <w:top w:val="nil"/>
              <w:left w:val="nil"/>
              <w:bottom w:val="nil"/>
              <w:right w:val="nil"/>
            </w:tcBorders>
          </w:tcPr>
          <w:p w14:paraId="6A8AF353" w14:textId="77777777" w:rsidR="005B35AF" w:rsidRPr="00A966A4" w:rsidRDefault="005B35AF" w:rsidP="00EA1649"/>
        </w:tc>
      </w:tr>
      <w:tr w:rsidR="005B35AF" w:rsidRPr="00A966A4" w14:paraId="117BEC9F" w14:textId="77777777" w:rsidTr="00EA1649">
        <w:trPr>
          <w:trHeight w:val="240"/>
          <w:jc w:val="center"/>
        </w:trPr>
        <w:tc>
          <w:tcPr>
            <w:tcW w:w="4876" w:type="dxa"/>
            <w:tcBorders>
              <w:top w:val="nil"/>
              <w:left w:val="nil"/>
              <w:bottom w:val="nil"/>
              <w:right w:val="nil"/>
            </w:tcBorders>
          </w:tcPr>
          <w:p w14:paraId="3F47BFF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E9C692E" w14:textId="77777777" w:rsidR="005B35AF" w:rsidRPr="00A966A4" w:rsidRDefault="005B35AF" w:rsidP="00EA1649">
            <w:pPr>
              <w:pStyle w:val="AmColumnHeading"/>
            </w:pPr>
            <w:r w:rsidRPr="00A966A4">
              <w:t>Ändringsförslag</w:t>
            </w:r>
          </w:p>
        </w:tc>
      </w:tr>
      <w:tr w:rsidR="005B35AF" w:rsidRPr="00A966A4" w14:paraId="2FA7BDE4" w14:textId="77777777" w:rsidTr="00EA1649">
        <w:trPr>
          <w:jc w:val="center"/>
        </w:trPr>
        <w:tc>
          <w:tcPr>
            <w:tcW w:w="4876" w:type="dxa"/>
            <w:tcBorders>
              <w:top w:val="nil"/>
              <w:left w:val="nil"/>
              <w:bottom w:val="nil"/>
              <w:right w:val="nil"/>
            </w:tcBorders>
          </w:tcPr>
          <w:p w14:paraId="5A313A3F" w14:textId="77777777" w:rsidR="005B35AF" w:rsidRPr="00A966A4" w:rsidRDefault="005B35AF" w:rsidP="00EA1649">
            <w:pPr>
              <w:pStyle w:val="Normal6a"/>
            </w:pPr>
          </w:p>
        </w:tc>
        <w:tc>
          <w:tcPr>
            <w:tcW w:w="4876" w:type="dxa"/>
            <w:tcBorders>
              <w:top w:val="nil"/>
              <w:left w:val="nil"/>
              <w:bottom w:val="nil"/>
              <w:right w:val="nil"/>
            </w:tcBorders>
          </w:tcPr>
          <w:p w14:paraId="2D945C5A" w14:textId="77777777" w:rsidR="005B35AF" w:rsidRPr="00A966A4" w:rsidRDefault="005B35AF" w:rsidP="00EA1649">
            <w:pPr>
              <w:pStyle w:val="Normal6a"/>
            </w:pPr>
            <w:r w:rsidRPr="00A966A4">
              <w:rPr>
                <w:b/>
                <w:i/>
              </w:rPr>
              <w:t>(1a)</w:t>
            </w:r>
            <w:r w:rsidRPr="00A966A4">
              <w:tab/>
            </w:r>
            <w:r w:rsidRPr="00A966A4">
              <w:rPr>
                <w:b/>
                <w:i/>
              </w:rPr>
              <w:t>Artikel 64 ska ersättas med följande:</w:t>
            </w:r>
          </w:p>
        </w:tc>
      </w:tr>
      <w:tr w:rsidR="005B35AF" w:rsidRPr="00A966A4" w14:paraId="4ADEA3B4" w14:textId="77777777" w:rsidTr="00EA1649">
        <w:trPr>
          <w:jc w:val="center"/>
        </w:trPr>
        <w:tc>
          <w:tcPr>
            <w:tcW w:w="4876" w:type="dxa"/>
            <w:tcBorders>
              <w:top w:val="nil"/>
              <w:left w:val="nil"/>
              <w:bottom w:val="nil"/>
              <w:right w:val="nil"/>
            </w:tcBorders>
          </w:tcPr>
          <w:p w14:paraId="512C9B75" w14:textId="77777777" w:rsidR="005B35AF" w:rsidRPr="00A966A4" w:rsidRDefault="005B35AF" w:rsidP="00EA1649">
            <w:pPr>
              <w:pStyle w:val="Normal6a"/>
            </w:pPr>
          </w:p>
        </w:tc>
        <w:tc>
          <w:tcPr>
            <w:tcW w:w="4876" w:type="dxa"/>
            <w:tcBorders>
              <w:top w:val="nil"/>
              <w:left w:val="nil"/>
              <w:bottom w:val="nil"/>
              <w:right w:val="nil"/>
            </w:tcBorders>
          </w:tcPr>
          <w:p w14:paraId="3754CA38" w14:textId="77777777" w:rsidR="005B35AF" w:rsidRPr="00A966A4" w:rsidRDefault="005B35AF" w:rsidP="00EA1649">
            <w:pPr>
              <w:pStyle w:val="Normal6a"/>
            </w:pPr>
            <w:r w:rsidRPr="00A966A4">
              <w:rPr>
                <w:b/>
                <w:i/>
              </w:rPr>
              <w:t>Beteckning av tredjeländer som säkra tredjeländer på nationell nivå</w:t>
            </w:r>
          </w:p>
        </w:tc>
      </w:tr>
      <w:tr w:rsidR="005B35AF" w:rsidRPr="00A966A4" w14:paraId="0F6ACE0D" w14:textId="77777777" w:rsidTr="00EA1649">
        <w:trPr>
          <w:jc w:val="center"/>
        </w:trPr>
        <w:tc>
          <w:tcPr>
            <w:tcW w:w="4876" w:type="dxa"/>
            <w:tcBorders>
              <w:top w:val="nil"/>
              <w:left w:val="nil"/>
              <w:bottom w:val="nil"/>
              <w:right w:val="nil"/>
            </w:tcBorders>
          </w:tcPr>
          <w:p w14:paraId="5A3B16AB" w14:textId="77777777" w:rsidR="005B35AF" w:rsidRPr="00A966A4" w:rsidRDefault="005B35AF" w:rsidP="00EA1649">
            <w:pPr>
              <w:pStyle w:val="Normal6a"/>
            </w:pPr>
          </w:p>
        </w:tc>
        <w:tc>
          <w:tcPr>
            <w:tcW w:w="4876" w:type="dxa"/>
            <w:tcBorders>
              <w:top w:val="nil"/>
              <w:left w:val="nil"/>
              <w:bottom w:val="nil"/>
              <w:right w:val="nil"/>
            </w:tcBorders>
          </w:tcPr>
          <w:p w14:paraId="27E175A4" w14:textId="77777777" w:rsidR="005B35AF" w:rsidRPr="00A966A4" w:rsidRDefault="005B35AF" w:rsidP="00EA1649">
            <w:pPr>
              <w:pStyle w:val="Normal6a"/>
            </w:pPr>
            <w:r w:rsidRPr="00A966A4">
              <w:rPr>
                <w:b/>
                <w:i/>
              </w:rPr>
              <w:t>1. Medlemsstaterna får bibehålla eller införa lagstiftning som medger nationell beteckning av säkra tredjeländer utöver dem som betecknas på unionsnivå för att pröva ansökningar om internationellt skydd.</w:t>
            </w:r>
          </w:p>
        </w:tc>
      </w:tr>
      <w:tr w:rsidR="005B35AF" w:rsidRPr="00A966A4" w14:paraId="22F12419" w14:textId="77777777" w:rsidTr="00EA1649">
        <w:trPr>
          <w:jc w:val="center"/>
        </w:trPr>
        <w:tc>
          <w:tcPr>
            <w:tcW w:w="4876" w:type="dxa"/>
            <w:tcBorders>
              <w:top w:val="nil"/>
              <w:left w:val="nil"/>
              <w:bottom w:val="nil"/>
              <w:right w:val="nil"/>
            </w:tcBorders>
          </w:tcPr>
          <w:p w14:paraId="0F6F886A" w14:textId="77777777" w:rsidR="005B35AF" w:rsidRPr="00A966A4" w:rsidRDefault="005B35AF" w:rsidP="00EA1649">
            <w:pPr>
              <w:pStyle w:val="Normal6a"/>
            </w:pPr>
          </w:p>
        </w:tc>
        <w:tc>
          <w:tcPr>
            <w:tcW w:w="4876" w:type="dxa"/>
            <w:tcBorders>
              <w:top w:val="nil"/>
              <w:left w:val="nil"/>
              <w:bottom w:val="nil"/>
              <w:right w:val="nil"/>
            </w:tcBorders>
          </w:tcPr>
          <w:p w14:paraId="44D10D1E" w14:textId="77777777" w:rsidR="005B35AF" w:rsidRPr="00A966A4" w:rsidRDefault="005B35AF" w:rsidP="00EA1649">
            <w:pPr>
              <w:pStyle w:val="Normal6a"/>
            </w:pPr>
            <w:r w:rsidRPr="00A966A4">
              <w:rPr>
                <w:b/>
                <w:i/>
              </w:rPr>
              <w:t>2. Om beteckning av ett tredjeland som ett säkert tredjeland på unionsnivå tillfälligt har upphävts i enlighet med artikel 63.1 ska medlemsstaterna inte beteckna det landet som ett säkert tredjeland på nationell nivå.</w:t>
            </w:r>
          </w:p>
        </w:tc>
      </w:tr>
      <w:tr w:rsidR="005B35AF" w:rsidRPr="00A966A4" w14:paraId="7D8DFDF7" w14:textId="77777777" w:rsidTr="00EA1649">
        <w:trPr>
          <w:jc w:val="center"/>
        </w:trPr>
        <w:tc>
          <w:tcPr>
            <w:tcW w:w="4876" w:type="dxa"/>
            <w:tcBorders>
              <w:top w:val="nil"/>
              <w:left w:val="nil"/>
              <w:bottom w:val="nil"/>
              <w:right w:val="nil"/>
            </w:tcBorders>
          </w:tcPr>
          <w:p w14:paraId="180291A6" w14:textId="77777777" w:rsidR="005B35AF" w:rsidRPr="00A966A4" w:rsidRDefault="005B35AF" w:rsidP="00EA1649">
            <w:pPr>
              <w:pStyle w:val="Normal6a"/>
            </w:pPr>
          </w:p>
        </w:tc>
        <w:tc>
          <w:tcPr>
            <w:tcW w:w="4876" w:type="dxa"/>
            <w:tcBorders>
              <w:top w:val="nil"/>
              <w:left w:val="nil"/>
              <w:bottom w:val="nil"/>
              <w:right w:val="nil"/>
            </w:tcBorders>
          </w:tcPr>
          <w:p w14:paraId="359A5A7B" w14:textId="77777777" w:rsidR="005B35AF" w:rsidRPr="00A966A4" w:rsidRDefault="005B35AF" w:rsidP="00EA1649">
            <w:pPr>
              <w:pStyle w:val="Normal6a"/>
            </w:pPr>
            <w:r w:rsidRPr="00A966A4">
              <w:rPr>
                <w:b/>
                <w:i/>
              </w:rPr>
              <w:t>3. Om beteckningen av ett tredjeland som ett säkert tredjeland på unionsnivå tillfälligt har upphävts i enlighet med det ordinarie lagstiftningsförfarandet får en medlemsstat meddela kommissionen att den, till följd av förändringar i omständigheterna i landet, anser att landet på nytt uppfyller de villkor som anges i artikel 59.1.</w:t>
            </w:r>
          </w:p>
        </w:tc>
      </w:tr>
      <w:tr w:rsidR="005B35AF" w:rsidRPr="00A966A4" w14:paraId="11D4398C" w14:textId="77777777" w:rsidTr="00EA1649">
        <w:trPr>
          <w:jc w:val="center"/>
        </w:trPr>
        <w:tc>
          <w:tcPr>
            <w:tcW w:w="4876" w:type="dxa"/>
            <w:tcBorders>
              <w:top w:val="nil"/>
              <w:left w:val="nil"/>
              <w:bottom w:val="nil"/>
              <w:right w:val="nil"/>
            </w:tcBorders>
          </w:tcPr>
          <w:p w14:paraId="4B54F267" w14:textId="77777777" w:rsidR="005B35AF" w:rsidRPr="00A966A4" w:rsidRDefault="005B35AF" w:rsidP="00EA1649">
            <w:pPr>
              <w:pStyle w:val="Normal6a"/>
            </w:pPr>
          </w:p>
        </w:tc>
        <w:tc>
          <w:tcPr>
            <w:tcW w:w="4876" w:type="dxa"/>
            <w:tcBorders>
              <w:top w:val="nil"/>
              <w:left w:val="nil"/>
              <w:bottom w:val="nil"/>
              <w:right w:val="nil"/>
            </w:tcBorders>
          </w:tcPr>
          <w:p w14:paraId="14E4350F" w14:textId="77777777" w:rsidR="005B35AF" w:rsidRPr="00A966A4" w:rsidRDefault="005B35AF" w:rsidP="00EA1649">
            <w:pPr>
              <w:pStyle w:val="Normal6a"/>
            </w:pPr>
            <w:r w:rsidRPr="00A966A4">
              <w:rPr>
                <w:b/>
                <w:i/>
              </w:rPr>
              <w:t>Meddelandet ska innehålla en underbyggd bedömning av landets uppfyllande av de villkor som anges i artikel 59.1, inbegripet en redogörelse för de specifika förändringarna i omständigheterna i tredjelandet, vilket innebär att det landet på nytt uppfyller dessa villkor.</w:t>
            </w:r>
          </w:p>
        </w:tc>
      </w:tr>
      <w:tr w:rsidR="005B35AF" w:rsidRPr="00A966A4" w14:paraId="5795E66F" w14:textId="77777777" w:rsidTr="00EA1649">
        <w:trPr>
          <w:jc w:val="center"/>
        </w:trPr>
        <w:tc>
          <w:tcPr>
            <w:tcW w:w="4876" w:type="dxa"/>
            <w:tcBorders>
              <w:top w:val="nil"/>
              <w:left w:val="nil"/>
              <w:bottom w:val="nil"/>
              <w:right w:val="nil"/>
            </w:tcBorders>
          </w:tcPr>
          <w:p w14:paraId="15B07313" w14:textId="77777777" w:rsidR="005B35AF" w:rsidRPr="00A966A4" w:rsidRDefault="005B35AF" w:rsidP="00EA1649">
            <w:pPr>
              <w:pStyle w:val="Normal6a"/>
            </w:pPr>
          </w:p>
        </w:tc>
        <w:tc>
          <w:tcPr>
            <w:tcW w:w="4876" w:type="dxa"/>
            <w:tcBorders>
              <w:top w:val="nil"/>
              <w:left w:val="nil"/>
              <w:bottom w:val="nil"/>
              <w:right w:val="nil"/>
            </w:tcBorders>
          </w:tcPr>
          <w:p w14:paraId="2D3B50C2" w14:textId="77777777" w:rsidR="005B35AF" w:rsidRPr="00A966A4" w:rsidRDefault="005B35AF" w:rsidP="00EA1649">
            <w:pPr>
              <w:pStyle w:val="Normal6a"/>
            </w:pPr>
            <w:r w:rsidRPr="00A966A4">
              <w:rPr>
                <w:b/>
                <w:i/>
              </w:rPr>
              <w:t>Efter meddelandet ska kommissionen begära att asylbyrån förser den med information och analys om situationen i tredjelandet.</w:t>
            </w:r>
          </w:p>
        </w:tc>
      </w:tr>
      <w:tr w:rsidR="005B35AF" w:rsidRPr="00A966A4" w14:paraId="38F1F5FA" w14:textId="77777777" w:rsidTr="00EA1649">
        <w:trPr>
          <w:jc w:val="center"/>
        </w:trPr>
        <w:tc>
          <w:tcPr>
            <w:tcW w:w="4876" w:type="dxa"/>
            <w:tcBorders>
              <w:top w:val="nil"/>
              <w:left w:val="nil"/>
              <w:bottom w:val="nil"/>
              <w:right w:val="nil"/>
            </w:tcBorders>
          </w:tcPr>
          <w:p w14:paraId="2CB626DD" w14:textId="77777777" w:rsidR="005B35AF" w:rsidRPr="00A966A4" w:rsidRDefault="005B35AF" w:rsidP="00EA1649">
            <w:pPr>
              <w:pStyle w:val="Normal6a"/>
            </w:pPr>
          </w:p>
        </w:tc>
        <w:tc>
          <w:tcPr>
            <w:tcW w:w="4876" w:type="dxa"/>
            <w:tcBorders>
              <w:top w:val="nil"/>
              <w:left w:val="nil"/>
              <w:bottom w:val="nil"/>
              <w:right w:val="nil"/>
            </w:tcBorders>
          </w:tcPr>
          <w:p w14:paraId="62FDAD65" w14:textId="77777777" w:rsidR="005B35AF" w:rsidRPr="00A966A4" w:rsidRDefault="005B35AF" w:rsidP="00EA1649">
            <w:pPr>
              <w:pStyle w:val="Normal6a"/>
            </w:pPr>
            <w:r w:rsidRPr="00A966A4">
              <w:rPr>
                <w:b/>
                <w:i/>
              </w:rPr>
              <w:t>Den anmälande medlemsstaten får beteckna tredjelandet som ett säkert tredjeland på nationell nivå endast om kommissionen inte invänder mot denna beteckning.</w:t>
            </w:r>
          </w:p>
        </w:tc>
      </w:tr>
      <w:tr w:rsidR="005B35AF" w:rsidRPr="00A966A4" w14:paraId="54E44F0E" w14:textId="77777777" w:rsidTr="00EA1649">
        <w:trPr>
          <w:jc w:val="center"/>
        </w:trPr>
        <w:tc>
          <w:tcPr>
            <w:tcW w:w="4876" w:type="dxa"/>
            <w:tcBorders>
              <w:top w:val="nil"/>
              <w:left w:val="nil"/>
              <w:bottom w:val="nil"/>
              <w:right w:val="nil"/>
            </w:tcBorders>
          </w:tcPr>
          <w:p w14:paraId="35763C15" w14:textId="77777777" w:rsidR="005B35AF" w:rsidRPr="00A966A4" w:rsidRDefault="005B35AF" w:rsidP="00EA1649">
            <w:pPr>
              <w:pStyle w:val="Normal6a"/>
            </w:pPr>
          </w:p>
        </w:tc>
        <w:tc>
          <w:tcPr>
            <w:tcW w:w="4876" w:type="dxa"/>
            <w:tcBorders>
              <w:top w:val="nil"/>
              <w:left w:val="nil"/>
              <w:bottom w:val="nil"/>
              <w:right w:val="nil"/>
            </w:tcBorders>
          </w:tcPr>
          <w:p w14:paraId="13EBB751" w14:textId="77777777" w:rsidR="005B35AF" w:rsidRPr="00A966A4" w:rsidRDefault="005B35AF" w:rsidP="00EA1649">
            <w:pPr>
              <w:pStyle w:val="Normal6a"/>
            </w:pPr>
            <w:r w:rsidRPr="00A966A4">
              <w:rPr>
                <w:b/>
                <w:i/>
              </w:rPr>
              <w:t>Kommissionens rätt att göra invändningar ska begränsas till en period av två år efter den dag då detta tredjelands beteckning som ett säkert tredjeland på unionsnivå upphävdes. Eventuella invändningar från kommissionen ska utfärdas inom tre månader efter dagen för varje meddelande från en medlemsstat och efter vederbörlig översyn av situationen i det tredjelandet, med beaktande av villkoren i artikel 59.1 i denna förordning.</w:t>
            </w:r>
          </w:p>
        </w:tc>
      </w:tr>
      <w:tr w:rsidR="005B35AF" w:rsidRPr="00A966A4" w14:paraId="36B06568" w14:textId="77777777" w:rsidTr="00EA1649">
        <w:trPr>
          <w:jc w:val="center"/>
        </w:trPr>
        <w:tc>
          <w:tcPr>
            <w:tcW w:w="4876" w:type="dxa"/>
            <w:tcBorders>
              <w:top w:val="nil"/>
              <w:left w:val="nil"/>
              <w:bottom w:val="nil"/>
              <w:right w:val="nil"/>
            </w:tcBorders>
          </w:tcPr>
          <w:p w14:paraId="55B9A181" w14:textId="77777777" w:rsidR="005B35AF" w:rsidRPr="00A966A4" w:rsidRDefault="005B35AF" w:rsidP="00EA1649">
            <w:pPr>
              <w:pStyle w:val="Normal6a"/>
            </w:pPr>
          </w:p>
        </w:tc>
        <w:tc>
          <w:tcPr>
            <w:tcW w:w="4876" w:type="dxa"/>
            <w:tcBorders>
              <w:top w:val="nil"/>
              <w:left w:val="nil"/>
              <w:bottom w:val="nil"/>
              <w:right w:val="nil"/>
            </w:tcBorders>
          </w:tcPr>
          <w:p w14:paraId="4D75AE66" w14:textId="77777777" w:rsidR="005B35AF" w:rsidRPr="00A966A4" w:rsidRDefault="005B35AF" w:rsidP="00EA1649">
            <w:pPr>
              <w:pStyle w:val="Normal6a"/>
            </w:pPr>
            <w:r w:rsidRPr="00A966A4">
              <w:rPr>
                <w:b/>
                <w:i/>
              </w:rPr>
              <w:t>När kommissionen anser att dessa villkor är uppfyllda får den lägga fram ett förslag, i enlighet med det ordinarie lagstiftningsförfarandet, om ändring av denna förordning för att fastställa det tredjelandet som ett säkert tredjeland på unionsnivå.</w:t>
            </w:r>
          </w:p>
        </w:tc>
      </w:tr>
      <w:tr w:rsidR="005B35AF" w:rsidRPr="00A966A4" w14:paraId="549931EF" w14:textId="77777777" w:rsidTr="00EA1649">
        <w:trPr>
          <w:jc w:val="center"/>
        </w:trPr>
        <w:tc>
          <w:tcPr>
            <w:tcW w:w="4876" w:type="dxa"/>
            <w:tcBorders>
              <w:top w:val="nil"/>
              <w:left w:val="nil"/>
              <w:bottom w:val="nil"/>
              <w:right w:val="nil"/>
            </w:tcBorders>
          </w:tcPr>
          <w:p w14:paraId="282F2545" w14:textId="77777777" w:rsidR="005B35AF" w:rsidRPr="00A966A4" w:rsidRDefault="005B35AF" w:rsidP="00EA1649">
            <w:pPr>
              <w:pStyle w:val="Normal6a"/>
            </w:pPr>
          </w:p>
        </w:tc>
        <w:tc>
          <w:tcPr>
            <w:tcW w:w="4876" w:type="dxa"/>
            <w:tcBorders>
              <w:top w:val="nil"/>
              <w:left w:val="nil"/>
              <w:bottom w:val="nil"/>
              <w:right w:val="nil"/>
            </w:tcBorders>
          </w:tcPr>
          <w:p w14:paraId="33B57D6B" w14:textId="77777777" w:rsidR="005B35AF" w:rsidRPr="00A966A4" w:rsidRDefault="005B35AF" w:rsidP="00EA1649">
            <w:pPr>
              <w:pStyle w:val="Normal6a"/>
            </w:pPr>
            <w:r w:rsidRPr="00A966A4">
              <w:rPr>
                <w:b/>
                <w:i/>
              </w:rPr>
              <w:t>4. Medlemsstaterna ska till kommissionen och asylbyrån meddela de tredjeländer som betecknas som säkra tredjeländer på nationell nivå senast den 12 juni 2026 och omedelbart efter varje beteckning eller ändring av beteckningar. Medlemsstaterna ska en gång om året till kommissionen och asylbyrån meddela vilka övriga säkra tredjeländer som begreppet tillämpas på med avseende på enskilda sökande enligt artikel 59.4 b.</w:t>
            </w:r>
          </w:p>
        </w:tc>
      </w:tr>
    </w:tbl>
    <w:p w14:paraId="141D8348"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4B421262" w14:textId="77777777" w:rsidR="005B35AF" w:rsidRPr="00030820" w:rsidRDefault="005B35AF" w:rsidP="005B35AF">
      <w:pPr>
        <w:pStyle w:val="AmJustTitle"/>
        <w:rPr>
          <w:lang w:val="en-GB"/>
        </w:rPr>
      </w:pPr>
      <w:r w:rsidRPr="00030820">
        <w:rPr>
          <w:rStyle w:val="HideTWBExt"/>
          <w:i w:val="0"/>
          <w:lang w:val="en-GB"/>
        </w:rPr>
        <w:t>&lt;TitreJust&gt;</w:t>
      </w:r>
      <w:r w:rsidRPr="00030820">
        <w:rPr>
          <w:lang w:val="en-GB"/>
        </w:rPr>
        <w:t>Motivering</w:t>
      </w:r>
      <w:r w:rsidRPr="00030820">
        <w:rPr>
          <w:rStyle w:val="HideTWBExt"/>
          <w:i w:val="0"/>
          <w:lang w:val="en-GB"/>
        </w:rPr>
        <w:t>&lt;/TitreJust&gt;</w:t>
      </w:r>
    </w:p>
    <w:p w14:paraId="40C82067" w14:textId="77777777" w:rsidR="005B35AF" w:rsidRPr="00A966A4" w:rsidRDefault="005B35AF" w:rsidP="005B35AF">
      <w:pPr>
        <w:pStyle w:val="AmJustText"/>
      </w:pPr>
      <w:r w:rsidRPr="00A966A4">
        <w:t>I syfte att ge ett tydligt mervärde till en EU-förteckning över säkra ursprungsländer, säkerställa att medlemsstaternas strategi för säkra ursprungsländer är enhetlig och harmoniserad, och undvika avvikande metoder som leder till ständigt växande skillnader i hanteringen av asylansökningar och relaterade sekundära förflyttningar, bör nationella förteckningar inte längre användas när en EU-förteckning väl har upprättats.</w:t>
      </w:r>
    </w:p>
    <w:p w14:paraId="588FF159" w14:textId="77777777" w:rsidR="005B35AF" w:rsidRPr="00A966A4" w:rsidRDefault="005B35AF" w:rsidP="005B35AF">
      <w:r w:rsidRPr="00A966A4">
        <w:rPr>
          <w:rStyle w:val="HideTWBExt"/>
        </w:rPr>
        <w:t>&lt;/Amend&gt;</w:t>
      </w:r>
    </w:p>
    <w:p w14:paraId="252ACCAF"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198</w:t>
      </w:r>
      <w:r w:rsidRPr="00A966A4">
        <w:rPr>
          <w:rStyle w:val="HideTWBExt"/>
          <w:b w:val="0"/>
        </w:rPr>
        <w:t>&lt;/NumAm&gt;</w:t>
      </w:r>
    </w:p>
    <w:p w14:paraId="75FB17E2"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Tomáš Zdechovský</w:t>
      </w:r>
      <w:r w:rsidRPr="00030820">
        <w:rPr>
          <w:rStyle w:val="HideTWBExt"/>
          <w:b w:val="0"/>
          <w:lang w:val="en-GB"/>
        </w:rPr>
        <w:t>&lt;/Members&gt;</w:t>
      </w:r>
    </w:p>
    <w:p w14:paraId="3CD02FCA" w14:textId="77777777" w:rsidR="005B35AF" w:rsidRPr="00A966A4" w:rsidRDefault="005B35AF" w:rsidP="005B35AF">
      <w:pPr>
        <w:pStyle w:val="NormalBold"/>
      </w:pPr>
      <w:r w:rsidRPr="00A966A4">
        <w:rPr>
          <w:rStyle w:val="HideTWBExt"/>
          <w:b w:val="0"/>
        </w:rPr>
        <w:t>&lt;/RepeatBlock-By&gt;</w:t>
      </w:r>
    </w:p>
    <w:p w14:paraId="19C6276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1E39900" w14:textId="77777777" w:rsidR="005B35AF" w:rsidRPr="00A966A4" w:rsidRDefault="005B35AF" w:rsidP="005B35AF">
      <w:pPr>
        <w:pStyle w:val="NormalBold"/>
      </w:pPr>
      <w:r w:rsidRPr="00A966A4">
        <w:rPr>
          <w:rStyle w:val="HideTWBExt"/>
          <w:b w:val="0"/>
        </w:rPr>
        <w:t>&lt;Article&gt;</w:t>
      </w:r>
      <w:r w:rsidRPr="00A966A4">
        <w:t>Artikel 1 – stycke 1 – led 1a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456A183" w14:textId="77777777" w:rsidTr="00EA1649">
        <w:trPr>
          <w:trHeight w:hRule="exact" w:val="240"/>
          <w:jc w:val="center"/>
        </w:trPr>
        <w:tc>
          <w:tcPr>
            <w:tcW w:w="9752" w:type="dxa"/>
            <w:gridSpan w:val="2"/>
            <w:tcBorders>
              <w:top w:val="nil"/>
              <w:left w:val="nil"/>
              <w:bottom w:val="nil"/>
              <w:right w:val="nil"/>
            </w:tcBorders>
          </w:tcPr>
          <w:p w14:paraId="7371805F" w14:textId="77777777" w:rsidR="005B35AF" w:rsidRPr="00A966A4" w:rsidRDefault="005B35AF" w:rsidP="00EA1649"/>
        </w:tc>
      </w:tr>
      <w:tr w:rsidR="005B35AF" w:rsidRPr="00A966A4" w14:paraId="00ED2993" w14:textId="77777777" w:rsidTr="00EA1649">
        <w:trPr>
          <w:trHeight w:val="240"/>
          <w:jc w:val="center"/>
        </w:trPr>
        <w:tc>
          <w:tcPr>
            <w:tcW w:w="4876" w:type="dxa"/>
            <w:tcBorders>
              <w:top w:val="nil"/>
              <w:left w:val="nil"/>
              <w:bottom w:val="nil"/>
              <w:right w:val="nil"/>
            </w:tcBorders>
          </w:tcPr>
          <w:p w14:paraId="6A7F191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8F2AD40" w14:textId="77777777" w:rsidR="005B35AF" w:rsidRPr="00A966A4" w:rsidRDefault="005B35AF" w:rsidP="00EA1649">
            <w:pPr>
              <w:pStyle w:val="AmColumnHeading"/>
            </w:pPr>
            <w:r w:rsidRPr="00A966A4">
              <w:t>Ändringsförslag</w:t>
            </w:r>
          </w:p>
        </w:tc>
      </w:tr>
      <w:tr w:rsidR="005B35AF" w:rsidRPr="00A966A4" w14:paraId="4A46B98D" w14:textId="77777777" w:rsidTr="00EA1649">
        <w:trPr>
          <w:jc w:val="center"/>
        </w:trPr>
        <w:tc>
          <w:tcPr>
            <w:tcW w:w="4876" w:type="dxa"/>
            <w:tcBorders>
              <w:top w:val="nil"/>
              <w:left w:val="nil"/>
              <w:bottom w:val="nil"/>
              <w:right w:val="nil"/>
            </w:tcBorders>
          </w:tcPr>
          <w:p w14:paraId="25609E28" w14:textId="77777777" w:rsidR="005B35AF" w:rsidRPr="00A966A4" w:rsidRDefault="005B35AF" w:rsidP="00EA1649">
            <w:pPr>
              <w:pStyle w:val="Normal6a"/>
            </w:pPr>
          </w:p>
        </w:tc>
        <w:tc>
          <w:tcPr>
            <w:tcW w:w="4876" w:type="dxa"/>
            <w:tcBorders>
              <w:top w:val="nil"/>
              <w:left w:val="nil"/>
              <w:bottom w:val="nil"/>
              <w:right w:val="nil"/>
            </w:tcBorders>
          </w:tcPr>
          <w:p w14:paraId="06A02F64" w14:textId="77777777" w:rsidR="005B35AF" w:rsidRPr="00A966A4" w:rsidRDefault="005B35AF" w:rsidP="00EA1649">
            <w:pPr>
              <w:pStyle w:val="Normal6a"/>
            </w:pPr>
            <w:r w:rsidRPr="00A966A4">
              <w:rPr>
                <w:b/>
                <w:i/>
              </w:rPr>
              <w:t>(1a)</w:t>
            </w:r>
            <w:r w:rsidRPr="00A966A4">
              <w:tab/>
            </w:r>
            <w:r w:rsidRPr="00A966A4">
              <w:rPr>
                <w:b/>
                <w:i/>
              </w:rPr>
              <w:t>Europeiska kommissionen ska vartannat år till Europaparlamentet och rådet överlämna en rapport med en utvärdering av hur unionsförteckningen över säkra ursprungsländer fungerar, hur den påverkar asylförfarandena och andelen återvändande samt de förtecknade ländernas samarbete i fråga om återtagande och migrationshantering.</w:t>
            </w:r>
          </w:p>
        </w:tc>
      </w:tr>
    </w:tbl>
    <w:p w14:paraId="16492A7B"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0FEF8129" w14:textId="77777777" w:rsidR="005B35AF" w:rsidRPr="00030820" w:rsidRDefault="005B35AF" w:rsidP="005B35AF">
      <w:pPr>
        <w:rPr>
          <w:lang w:val="en-GB"/>
        </w:rPr>
      </w:pPr>
      <w:r w:rsidRPr="00030820">
        <w:rPr>
          <w:rStyle w:val="HideTWBExt"/>
          <w:lang w:val="en-GB"/>
        </w:rPr>
        <w:t>&lt;/Amend&gt;</w:t>
      </w:r>
    </w:p>
    <w:p w14:paraId="723AB884"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199</w:t>
      </w:r>
      <w:r w:rsidRPr="00030820">
        <w:rPr>
          <w:rStyle w:val="HideTWBExt"/>
          <w:b w:val="0"/>
          <w:lang w:val="en-GB"/>
        </w:rPr>
        <w:t>&lt;/NumAm&gt;</w:t>
      </w:r>
    </w:p>
    <w:p w14:paraId="51C589C0"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224276E0" w14:textId="77777777" w:rsidR="005B35AF" w:rsidRPr="00030820" w:rsidRDefault="005B35AF" w:rsidP="005B35AF">
      <w:pPr>
        <w:pStyle w:val="NormalBold"/>
        <w:rPr>
          <w:lang w:val="en-GB"/>
        </w:rPr>
      </w:pPr>
      <w:r w:rsidRPr="00030820">
        <w:rPr>
          <w:rStyle w:val="HideTWBExt"/>
          <w:b w:val="0"/>
          <w:lang w:val="en-GB"/>
        </w:rPr>
        <w:t>&lt;/RepeatBlock-By&gt;</w:t>
      </w:r>
    </w:p>
    <w:p w14:paraId="6AD726F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AFEEFC1" w14:textId="77777777" w:rsidR="005B35AF" w:rsidRPr="00A966A4" w:rsidRDefault="005B35AF" w:rsidP="005B35AF">
      <w:pPr>
        <w:pStyle w:val="NormalBold"/>
      </w:pPr>
      <w:r w:rsidRPr="00A966A4">
        <w:rPr>
          <w:rStyle w:val="HideTWBExt"/>
          <w:b w:val="0"/>
        </w:rPr>
        <w:t>&lt;Article&gt;</w:t>
      </w:r>
      <w:r w:rsidRPr="00A966A4">
        <w:t>Artikel 1 – stycke 1 – led 1a (nytt)</w:t>
      </w:r>
      <w:r w:rsidRPr="00A966A4">
        <w:rPr>
          <w:rStyle w:val="HideTWBExt"/>
          <w:b w:val="0"/>
        </w:rPr>
        <w:t>&lt;/Article&gt;</w:t>
      </w:r>
    </w:p>
    <w:p w14:paraId="01409C1A"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26B154E2" w14:textId="77777777" w:rsidR="005B35AF" w:rsidRPr="00A966A4" w:rsidRDefault="005B35AF" w:rsidP="005B35AF">
      <w:r w:rsidRPr="00A966A4">
        <w:rPr>
          <w:rStyle w:val="HideTWBExt"/>
        </w:rPr>
        <w:t>&lt;Article2&gt;</w:t>
      </w:r>
      <w:r w:rsidRPr="00A966A4">
        <w:t>Artikel 63 – stycke 1</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F900C62" w14:textId="77777777" w:rsidTr="00EA1649">
        <w:trPr>
          <w:trHeight w:hRule="exact" w:val="240"/>
          <w:jc w:val="center"/>
        </w:trPr>
        <w:tc>
          <w:tcPr>
            <w:tcW w:w="9752" w:type="dxa"/>
            <w:gridSpan w:val="2"/>
            <w:tcBorders>
              <w:top w:val="nil"/>
              <w:left w:val="nil"/>
              <w:bottom w:val="nil"/>
              <w:right w:val="nil"/>
            </w:tcBorders>
          </w:tcPr>
          <w:p w14:paraId="7C1227DC" w14:textId="77777777" w:rsidR="005B35AF" w:rsidRPr="00A966A4" w:rsidRDefault="005B35AF" w:rsidP="00EA1649"/>
        </w:tc>
      </w:tr>
      <w:tr w:rsidR="005B35AF" w:rsidRPr="00A966A4" w14:paraId="50F90AA1" w14:textId="77777777" w:rsidTr="00EA1649">
        <w:trPr>
          <w:trHeight w:val="240"/>
          <w:jc w:val="center"/>
        </w:trPr>
        <w:tc>
          <w:tcPr>
            <w:tcW w:w="4876" w:type="dxa"/>
            <w:tcBorders>
              <w:top w:val="nil"/>
              <w:left w:val="nil"/>
              <w:bottom w:val="nil"/>
              <w:right w:val="nil"/>
            </w:tcBorders>
          </w:tcPr>
          <w:p w14:paraId="3437EB96" w14:textId="77777777" w:rsidR="005B35AF" w:rsidRPr="00A966A4" w:rsidRDefault="005B35AF" w:rsidP="00EA1649">
            <w:pPr>
              <w:pStyle w:val="AmColumnHeading"/>
            </w:pPr>
            <w:r w:rsidRPr="00A966A4">
              <w:t>Nuvarande lydelse</w:t>
            </w:r>
          </w:p>
        </w:tc>
        <w:tc>
          <w:tcPr>
            <w:tcW w:w="4876" w:type="dxa"/>
            <w:tcBorders>
              <w:top w:val="nil"/>
              <w:left w:val="nil"/>
              <w:bottom w:val="nil"/>
              <w:right w:val="nil"/>
            </w:tcBorders>
          </w:tcPr>
          <w:p w14:paraId="6055A71E" w14:textId="77777777" w:rsidR="005B35AF" w:rsidRPr="00A966A4" w:rsidRDefault="005B35AF" w:rsidP="00EA1649">
            <w:pPr>
              <w:pStyle w:val="AmColumnHeading"/>
            </w:pPr>
            <w:r w:rsidRPr="00A966A4">
              <w:t>Ändringsförslag</w:t>
            </w:r>
          </w:p>
        </w:tc>
      </w:tr>
      <w:tr w:rsidR="005B35AF" w:rsidRPr="00A966A4" w14:paraId="1629C906" w14:textId="77777777" w:rsidTr="00EA1649">
        <w:trPr>
          <w:jc w:val="center"/>
        </w:trPr>
        <w:tc>
          <w:tcPr>
            <w:tcW w:w="4876" w:type="dxa"/>
            <w:tcBorders>
              <w:top w:val="nil"/>
              <w:left w:val="nil"/>
              <w:bottom w:val="nil"/>
              <w:right w:val="nil"/>
            </w:tcBorders>
          </w:tcPr>
          <w:p w14:paraId="7D19AF6E" w14:textId="77777777" w:rsidR="005B35AF" w:rsidRPr="00A966A4" w:rsidRDefault="005B35AF" w:rsidP="00EA1649">
            <w:pPr>
              <w:pStyle w:val="Normal6a"/>
            </w:pPr>
          </w:p>
        </w:tc>
        <w:tc>
          <w:tcPr>
            <w:tcW w:w="4876" w:type="dxa"/>
            <w:tcBorders>
              <w:top w:val="nil"/>
              <w:left w:val="nil"/>
              <w:bottom w:val="nil"/>
              <w:right w:val="nil"/>
            </w:tcBorders>
          </w:tcPr>
          <w:p w14:paraId="5D6C1335" w14:textId="77777777" w:rsidR="005B35AF" w:rsidRPr="00A966A4" w:rsidRDefault="005B35AF" w:rsidP="00EA1649">
            <w:pPr>
              <w:pStyle w:val="Normal6a"/>
            </w:pPr>
            <w:r w:rsidRPr="00A966A4">
              <w:rPr>
                <w:b/>
                <w:i/>
              </w:rPr>
              <w:t>(1a)</w:t>
            </w:r>
            <w:r w:rsidRPr="00A966A4">
              <w:tab/>
            </w:r>
            <w:r w:rsidRPr="00A966A4">
              <w:rPr>
                <w:b/>
                <w:i/>
              </w:rPr>
              <w:t>I artikel 63 ska punkt 1 ersättas med följande:</w:t>
            </w:r>
          </w:p>
        </w:tc>
      </w:tr>
      <w:tr w:rsidR="005B35AF" w:rsidRPr="00A966A4" w14:paraId="3320541E" w14:textId="77777777" w:rsidTr="00EA1649">
        <w:trPr>
          <w:jc w:val="center"/>
        </w:trPr>
        <w:tc>
          <w:tcPr>
            <w:tcW w:w="4876" w:type="dxa"/>
            <w:tcBorders>
              <w:top w:val="nil"/>
              <w:left w:val="nil"/>
              <w:bottom w:val="nil"/>
              <w:right w:val="nil"/>
            </w:tcBorders>
          </w:tcPr>
          <w:p w14:paraId="5C11ACD1" w14:textId="77777777" w:rsidR="005B35AF" w:rsidRPr="00A966A4" w:rsidRDefault="005B35AF" w:rsidP="00EA1649">
            <w:pPr>
              <w:pStyle w:val="Normal6a"/>
            </w:pPr>
            <w:r w:rsidRPr="00A966A4">
              <w:t>1. Vid betydande förändringar av läget i ett tredjeland som har fastställts som ett säkert tredjeland eller som ett säkert ursprungsland på unionsnivå, ska kommissionen genomföra en underbyggd bedömning av om det tredjelandet uppfyller de villkor som fastställs i artikel 59 eller 61, och om kommissionen anser att dessa villkor inte längre är uppfyllda, ska den anta en delegerad akt i enlighet med artikel 74 för att tillfälligt upphäva fastställandet av det tredjelandet som säkert tredjeland eller som ett säkert ursprungsland på unionsnivå, under en period av sex månader.</w:t>
            </w:r>
          </w:p>
        </w:tc>
        <w:tc>
          <w:tcPr>
            <w:tcW w:w="4876" w:type="dxa"/>
            <w:tcBorders>
              <w:top w:val="nil"/>
              <w:left w:val="nil"/>
              <w:bottom w:val="nil"/>
              <w:right w:val="nil"/>
            </w:tcBorders>
          </w:tcPr>
          <w:p w14:paraId="2D1FAC43" w14:textId="77777777" w:rsidR="005B35AF" w:rsidRPr="00A966A4" w:rsidRDefault="005B35AF" w:rsidP="00EA1649">
            <w:pPr>
              <w:pStyle w:val="Normal6a"/>
            </w:pPr>
            <w:r w:rsidRPr="00A966A4">
              <w:rPr>
                <w:b/>
                <w:bCs/>
                <w:i/>
                <w:iCs/>
              </w:rPr>
              <w:t>”</w:t>
            </w:r>
            <w:r w:rsidRPr="00A966A4">
              <w:t xml:space="preserve">1. Vid betydande förändringar av läget i ett tredjeland som har fastställts som ett säkert tredjeland eller som ett säkert ursprungsland på unionsnivå, ska kommissionen genomföra en underbyggd bedömning av om det tredjelandet uppfyller de villkor som fastställs i artikel 59 eller 61, och om kommissionen anser att dessa villkor inte längre är uppfyllda, ska den anta en delegerad akt </w:t>
            </w:r>
            <w:r w:rsidRPr="00A966A4">
              <w:rPr>
                <w:b/>
                <w:i/>
              </w:rPr>
              <w:t>enligt ett skyndsamt förfarande</w:t>
            </w:r>
            <w:r w:rsidRPr="00A966A4">
              <w:t xml:space="preserve"> i enlighet med artikel 74 </w:t>
            </w:r>
            <w:r w:rsidRPr="00A966A4">
              <w:rPr>
                <w:b/>
                <w:i/>
              </w:rPr>
              <w:t>(6a ny)</w:t>
            </w:r>
            <w:r w:rsidRPr="00A966A4">
              <w:t xml:space="preserve"> för att tillfälligt upphäva fastställandet av det tredjelandet som säkert tredjeland eller som ett säkert ursprungsland på unionsnivå, under en period av sex månader.</w:t>
            </w:r>
            <w:r w:rsidRPr="00A966A4">
              <w:rPr>
                <w:b/>
                <w:i/>
              </w:rPr>
              <w:t>”</w:t>
            </w:r>
          </w:p>
        </w:tc>
      </w:tr>
    </w:tbl>
    <w:p w14:paraId="7A47CB33"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2F4B6E98" w14:textId="77777777" w:rsidR="005B35AF" w:rsidRPr="00030820" w:rsidRDefault="005B35AF" w:rsidP="005B35AF">
      <w:pPr>
        <w:rPr>
          <w:lang w:val="en-GB"/>
        </w:rPr>
      </w:pPr>
      <w:r w:rsidRPr="00030820">
        <w:rPr>
          <w:rStyle w:val="HideTWBExt"/>
          <w:lang w:val="en-GB"/>
        </w:rPr>
        <w:t>&lt;/Amend&gt;</w:t>
      </w:r>
    </w:p>
    <w:p w14:paraId="7BDE9BDA"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200</w:t>
      </w:r>
      <w:r w:rsidRPr="00030820">
        <w:rPr>
          <w:rStyle w:val="HideTWBExt"/>
          <w:b w:val="0"/>
          <w:lang w:val="en-GB"/>
        </w:rPr>
        <w:t>&lt;/NumAm&gt;</w:t>
      </w:r>
    </w:p>
    <w:p w14:paraId="260DE3D9"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Jan-Christoph Oetjen</w:t>
      </w:r>
      <w:r w:rsidRPr="00030820">
        <w:rPr>
          <w:rStyle w:val="HideTWBExt"/>
          <w:b w:val="0"/>
          <w:lang w:val="en-GB"/>
        </w:rPr>
        <w:t>&lt;/Members&gt;</w:t>
      </w:r>
    </w:p>
    <w:p w14:paraId="7DEAB3CD" w14:textId="77777777" w:rsidR="005B35AF" w:rsidRPr="00A966A4" w:rsidRDefault="005B35AF" w:rsidP="005B35AF">
      <w:pPr>
        <w:pStyle w:val="NormalBold"/>
      </w:pPr>
      <w:r w:rsidRPr="00A966A4">
        <w:rPr>
          <w:rStyle w:val="HideTWBExt"/>
          <w:b w:val="0"/>
        </w:rPr>
        <w:t>&lt;/RepeatBlock-By&gt;</w:t>
      </w:r>
    </w:p>
    <w:p w14:paraId="3000B39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5F7567E" w14:textId="77777777" w:rsidR="005B35AF" w:rsidRPr="00A966A4" w:rsidRDefault="005B35AF" w:rsidP="005B35AF">
      <w:pPr>
        <w:pStyle w:val="NormalBold"/>
      </w:pPr>
      <w:r w:rsidRPr="00A966A4">
        <w:rPr>
          <w:rStyle w:val="HideTWBExt"/>
          <w:b w:val="0"/>
        </w:rPr>
        <w:t>&lt;Article&gt;</w:t>
      </w:r>
      <w:r w:rsidRPr="00A966A4">
        <w:t>Artikel 1 – stycke 1 – led 1a (nytt)</w:t>
      </w:r>
      <w:r w:rsidRPr="00A966A4">
        <w:rPr>
          <w:rStyle w:val="HideTWBExt"/>
          <w:b w:val="0"/>
        </w:rPr>
        <w:t>&lt;/Article&gt;</w:t>
      </w:r>
    </w:p>
    <w:p w14:paraId="1CBDEC0E"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3D15851E" w14:textId="77777777" w:rsidR="005B35AF" w:rsidRPr="00A966A4" w:rsidRDefault="005B35AF" w:rsidP="005B35AF">
      <w:r w:rsidRPr="00A966A4">
        <w:rPr>
          <w:rStyle w:val="HideTWBExt"/>
        </w:rPr>
        <w:t>&lt;Article2&gt;</w:t>
      </w:r>
      <w:r w:rsidRPr="00A966A4">
        <w:t>Artikel 61 – stycke 2</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4580EF8" w14:textId="77777777" w:rsidTr="00EA1649">
        <w:trPr>
          <w:trHeight w:hRule="exact" w:val="240"/>
          <w:jc w:val="center"/>
        </w:trPr>
        <w:tc>
          <w:tcPr>
            <w:tcW w:w="9752" w:type="dxa"/>
            <w:gridSpan w:val="2"/>
            <w:tcBorders>
              <w:top w:val="nil"/>
              <w:left w:val="nil"/>
              <w:bottom w:val="nil"/>
              <w:right w:val="nil"/>
            </w:tcBorders>
          </w:tcPr>
          <w:p w14:paraId="7DA093EE" w14:textId="77777777" w:rsidR="005B35AF" w:rsidRPr="00A966A4" w:rsidRDefault="005B35AF" w:rsidP="00EA1649"/>
        </w:tc>
      </w:tr>
      <w:tr w:rsidR="005B35AF" w:rsidRPr="00A966A4" w14:paraId="085B8684" w14:textId="77777777" w:rsidTr="00EA1649">
        <w:trPr>
          <w:trHeight w:val="240"/>
          <w:jc w:val="center"/>
        </w:trPr>
        <w:tc>
          <w:tcPr>
            <w:tcW w:w="4876" w:type="dxa"/>
            <w:tcBorders>
              <w:top w:val="nil"/>
              <w:left w:val="nil"/>
              <w:bottom w:val="nil"/>
              <w:right w:val="nil"/>
            </w:tcBorders>
          </w:tcPr>
          <w:p w14:paraId="1142FD2A" w14:textId="77777777" w:rsidR="005B35AF" w:rsidRPr="00A966A4" w:rsidRDefault="005B35AF" w:rsidP="00EA1649">
            <w:pPr>
              <w:pStyle w:val="AmColumnHeading"/>
            </w:pPr>
            <w:r w:rsidRPr="00A966A4">
              <w:t>Nuvarande lydelse</w:t>
            </w:r>
          </w:p>
        </w:tc>
        <w:tc>
          <w:tcPr>
            <w:tcW w:w="4876" w:type="dxa"/>
            <w:tcBorders>
              <w:top w:val="nil"/>
              <w:left w:val="nil"/>
              <w:bottom w:val="nil"/>
              <w:right w:val="nil"/>
            </w:tcBorders>
          </w:tcPr>
          <w:p w14:paraId="51F6E928" w14:textId="77777777" w:rsidR="005B35AF" w:rsidRPr="00A966A4" w:rsidRDefault="005B35AF" w:rsidP="00EA1649">
            <w:pPr>
              <w:pStyle w:val="AmColumnHeading"/>
            </w:pPr>
            <w:r w:rsidRPr="00A966A4">
              <w:t>Ändringsförslag</w:t>
            </w:r>
          </w:p>
        </w:tc>
      </w:tr>
      <w:tr w:rsidR="005B35AF" w:rsidRPr="00A966A4" w14:paraId="55941F31" w14:textId="77777777" w:rsidTr="00EA1649">
        <w:trPr>
          <w:jc w:val="center"/>
        </w:trPr>
        <w:tc>
          <w:tcPr>
            <w:tcW w:w="4876" w:type="dxa"/>
            <w:tcBorders>
              <w:top w:val="nil"/>
              <w:left w:val="nil"/>
              <w:bottom w:val="nil"/>
              <w:right w:val="nil"/>
            </w:tcBorders>
          </w:tcPr>
          <w:p w14:paraId="3A442768" w14:textId="77777777" w:rsidR="005B35AF" w:rsidRPr="00A966A4" w:rsidRDefault="005B35AF" w:rsidP="00EA1649">
            <w:pPr>
              <w:pStyle w:val="Normal6a"/>
            </w:pPr>
          </w:p>
        </w:tc>
        <w:tc>
          <w:tcPr>
            <w:tcW w:w="4876" w:type="dxa"/>
            <w:tcBorders>
              <w:top w:val="nil"/>
              <w:left w:val="nil"/>
              <w:bottom w:val="nil"/>
              <w:right w:val="nil"/>
            </w:tcBorders>
          </w:tcPr>
          <w:p w14:paraId="63A8961F" w14:textId="77777777" w:rsidR="005B35AF" w:rsidRPr="00A966A4" w:rsidRDefault="005B35AF" w:rsidP="00EA1649">
            <w:pPr>
              <w:pStyle w:val="Normal6a"/>
            </w:pPr>
            <w:r w:rsidRPr="00A966A4">
              <w:rPr>
                <w:b/>
                <w:i/>
              </w:rPr>
              <w:t>(1a)</w:t>
            </w:r>
            <w:r w:rsidRPr="00A966A4">
              <w:tab/>
            </w:r>
            <w:r w:rsidRPr="00A966A4">
              <w:rPr>
                <w:b/>
                <w:i/>
              </w:rPr>
              <w:t>I artikel 61 ska punkt 2 ersättas med följande:</w:t>
            </w:r>
          </w:p>
        </w:tc>
      </w:tr>
      <w:tr w:rsidR="005B35AF" w:rsidRPr="00A966A4" w14:paraId="50DE095E" w14:textId="77777777" w:rsidTr="00EA1649">
        <w:trPr>
          <w:jc w:val="center"/>
        </w:trPr>
        <w:tc>
          <w:tcPr>
            <w:tcW w:w="4876" w:type="dxa"/>
            <w:tcBorders>
              <w:top w:val="nil"/>
              <w:left w:val="nil"/>
              <w:bottom w:val="nil"/>
              <w:right w:val="nil"/>
            </w:tcBorders>
          </w:tcPr>
          <w:p w14:paraId="2E7D8546" w14:textId="77777777" w:rsidR="005B35AF" w:rsidRPr="00A966A4" w:rsidRDefault="005B35AF" w:rsidP="00EA1649">
            <w:pPr>
              <w:pStyle w:val="Normal6a"/>
            </w:pPr>
            <w:r w:rsidRPr="00A966A4">
              <w:t xml:space="preserve">2. Ett tredjeland får fastställas som ett säkert ursprungsland både på unionsnivå och nationell nivå med undantag för </w:t>
            </w:r>
            <w:r w:rsidRPr="00A966A4">
              <w:rPr>
                <w:b/>
                <w:i/>
              </w:rPr>
              <w:t>specifika delar av dess territorium eller</w:t>
            </w:r>
            <w:r w:rsidRPr="00A966A4">
              <w:t xml:space="preserve"> tydligt identifierbara kategorier av personer.</w:t>
            </w:r>
          </w:p>
        </w:tc>
        <w:tc>
          <w:tcPr>
            <w:tcW w:w="4876" w:type="dxa"/>
            <w:tcBorders>
              <w:top w:val="nil"/>
              <w:left w:val="nil"/>
              <w:bottom w:val="nil"/>
              <w:right w:val="nil"/>
            </w:tcBorders>
          </w:tcPr>
          <w:p w14:paraId="206EAC8B" w14:textId="77777777" w:rsidR="005B35AF" w:rsidRPr="00A966A4" w:rsidRDefault="005B35AF" w:rsidP="00EA1649">
            <w:pPr>
              <w:pStyle w:val="Normal6a"/>
            </w:pPr>
            <w:r w:rsidRPr="00A966A4">
              <w:rPr>
                <w:b/>
                <w:bCs/>
                <w:i/>
                <w:iCs/>
              </w:rPr>
              <w:t>”</w:t>
            </w:r>
            <w:r w:rsidRPr="00A966A4">
              <w:t>2. Ett tredjeland får fastställas som ett säkert ursprungsland både på unionsnivå och nationell nivå med undantag för tydligt identifierbara kategorier av personer.</w:t>
            </w:r>
            <w:r w:rsidRPr="00A966A4">
              <w:rPr>
                <w:b/>
                <w:bCs/>
                <w:i/>
                <w:iCs/>
              </w:rPr>
              <w:t>”</w:t>
            </w:r>
          </w:p>
        </w:tc>
      </w:tr>
    </w:tbl>
    <w:p w14:paraId="711A2FD1"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14A94882" w14:textId="77777777" w:rsidR="005B35AF" w:rsidRPr="00030820" w:rsidRDefault="005B35AF" w:rsidP="005B35AF">
      <w:pPr>
        <w:rPr>
          <w:lang w:val="en-GB"/>
        </w:rPr>
      </w:pPr>
      <w:r w:rsidRPr="00030820">
        <w:rPr>
          <w:rStyle w:val="HideTWBExt"/>
          <w:lang w:val="en-GB"/>
        </w:rPr>
        <w:t>&lt;/Amend&gt;</w:t>
      </w:r>
    </w:p>
    <w:p w14:paraId="3D4F6623"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201</w:t>
      </w:r>
      <w:r w:rsidRPr="00030820">
        <w:rPr>
          <w:rStyle w:val="HideTWBExt"/>
          <w:b w:val="0"/>
          <w:lang w:val="en-GB"/>
        </w:rPr>
        <w:t>&lt;/NumAm&gt;</w:t>
      </w:r>
    </w:p>
    <w:p w14:paraId="2A0E2E6C"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Tomáš Zdechovský</w:t>
      </w:r>
      <w:r w:rsidRPr="00030820">
        <w:rPr>
          <w:rStyle w:val="HideTWBExt"/>
          <w:b w:val="0"/>
          <w:lang w:val="en-GB"/>
        </w:rPr>
        <w:t>&lt;/Members&gt;</w:t>
      </w:r>
    </w:p>
    <w:p w14:paraId="7D17B9AD" w14:textId="77777777" w:rsidR="005B35AF" w:rsidRPr="00030820" w:rsidRDefault="005B35AF" w:rsidP="005B35AF">
      <w:pPr>
        <w:pStyle w:val="NormalBold"/>
        <w:rPr>
          <w:lang w:val="en-GB"/>
        </w:rPr>
      </w:pPr>
      <w:r w:rsidRPr="00030820">
        <w:rPr>
          <w:rStyle w:val="HideTWBExt"/>
          <w:b w:val="0"/>
          <w:lang w:val="en-GB"/>
        </w:rPr>
        <w:t>&lt;/RepeatBlock-By&gt;</w:t>
      </w:r>
    </w:p>
    <w:p w14:paraId="123B16E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FE9D1CF" w14:textId="77777777" w:rsidR="005B35AF" w:rsidRPr="00A966A4" w:rsidRDefault="005B35AF" w:rsidP="005B35AF">
      <w:pPr>
        <w:pStyle w:val="NormalBold"/>
      </w:pPr>
      <w:r w:rsidRPr="00A966A4">
        <w:rPr>
          <w:rStyle w:val="HideTWBExt"/>
          <w:b w:val="0"/>
        </w:rPr>
        <w:t>&lt;Article&gt;</w:t>
      </w:r>
      <w:r w:rsidRPr="00A966A4">
        <w:t>Artikel 1 – stycke 1 – led 1b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1C83394" w14:textId="77777777" w:rsidTr="00EA1649">
        <w:trPr>
          <w:trHeight w:hRule="exact" w:val="240"/>
          <w:jc w:val="center"/>
        </w:trPr>
        <w:tc>
          <w:tcPr>
            <w:tcW w:w="9752" w:type="dxa"/>
            <w:gridSpan w:val="2"/>
            <w:tcBorders>
              <w:top w:val="nil"/>
              <w:left w:val="nil"/>
              <w:bottom w:val="nil"/>
              <w:right w:val="nil"/>
            </w:tcBorders>
          </w:tcPr>
          <w:p w14:paraId="4823001D" w14:textId="77777777" w:rsidR="005B35AF" w:rsidRPr="00A966A4" w:rsidRDefault="005B35AF" w:rsidP="00EA1649"/>
        </w:tc>
      </w:tr>
      <w:tr w:rsidR="005B35AF" w:rsidRPr="00A966A4" w14:paraId="005651BA" w14:textId="77777777" w:rsidTr="00EA1649">
        <w:trPr>
          <w:trHeight w:val="240"/>
          <w:jc w:val="center"/>
        </w:trPr>
        <w:tc>
          <w:tcPr>
            <w:tcW w:w="4876" w:type="dxa"/>
            <w:tcBorders>
              <w:top w:val="nil"/>
              <w:left w:val="nil"/>
              <w:bottom w:val="nil"/>
              <w:right w:val="nil"/>
            </w:tcBorders>
          </w:tcPr>
          <w:p w14:paraId="786F5C7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33B9880" w14:textId="77777777" w:rsidR="005B35AF" w:rsidRPr="00A966A4" w:rsidRDefault="005B35AF" w:rsidP="00EA1649">
            <w:pPr>
              <w:pStyle w:val="AmColumnHeading"/>
            </w:pPr>
            <w:r w:rsidRPr="00A966A4">
              <w:t>Ändringsförslag</w:t>
            </w:r>
          </w:p>
        </w:tc>
      </w:tr>
      <w:tr w:rsidR="005B35AF" w:rsidRPr="00A966A4" w14:paraId="52FE32B8" w14:textId="77777777" w:rsidTr="00EA1649">
        <w:trPr>
          <w:jc w:val="center"/>
        </w:trPr>
        <w:tc>
          <w:tcPr>
            <w:tcW w:w="4876" w:type="dxa"/>
            <w:tcBorders>
              <w:top w:val="nil"/>
              <w:left w:val="nil"/>
              <w:bottom w:val="nil"/>
              <w:right w:val="nil"/>
            </w:tcBorders>
          </w:tcPr>
          <w:p w14:paraId="0A89FD47" w14:textId="77777777" w:rsidR="005B35AF" w:rsidRPr="00A966A4" w:rsidRDefault="005B35AF" w:rsidP="00EA1649">
            <w:pPr>
              <w:pStyle w:val="Normal6a"/>
            </w:pPr>
          </w:p>
        </w:tc>
        <w:tc>
          <w:tcPr>
            <w:tcW w:w="4876" w:type="dxa"/>
            <w:tcBorders>
              <w:top w:val="nil"/>
              <w:left w:val="nil"/>
              <w:bottom w:val="nil"/>
              <w:right w:val="nil"/>
            </w:tcBorders>
          </w:tcPr>
          <w:p w14:paraId="6AC642D1" w14:textId="77777777" w:rsidR="005B35AF" w:rsidRPr="00A966A4" w:rsidRDefault="005B35AF" w:rsidP="00EA1649">
            <w:pPr>
              <w:pStyle w:val="Normal6a"/>
            </w:pPr>
            <w:r w:rsidRPr="00A966A4">
              <w:rPr>
                <w:b/>
                <w:i/>
              </w:rPr>
              <w:t>(1b)</w:t>
            </w:r>
            <w:r w:rsidRPr="00A966A4">
              <w:tab/>
            </w:r>
            <w:r w:rsidRPr="00A966A4">
              <w:rPr>
                <w:b/>
                <w:i/>
              </w:rPr>
              <w:t>Europeiska kommissionen ska minst en gång per år, i samarbete med medlemsstaterna och Europeiska unionens asylbyrå, bedöma huruvida villkoren för beteckning enligt denna punkt fortfarande är uppfyllda och vid behov föreslå att förteckningen ändras i enlighet med detta.</w:t>
            </w:r>
          </w:p>
        </w:tc>
      </w:tr>
    </w:tbl>
    <w:p w14:paraId="7CEC8FA3"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1A4F5568" w14:textId="77777777" w:rsidR="005B35AF" w:rsidRPr="00030820" w:rsidRDefault="005B35AF" w:rsidP="005B35AF">
      <w:pPr>
        <w:rPr>
          <w:lang w:val="en-GB"/>
        </w:rPr>
      </w:pPr>
      <w:r w:rsidRPr="00030820">
        <w:rPr>
          <w:rStyle w:val="HideTWBExt"/>
          <w:lang w:val="en-GB"/>
        </w:rPr>
        <w:t>&lt;/Amend&gt;</w:t>
      </w:r>
    </w:p>
    <w:p w14:paraId="708C2D8D"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202</w:t>
      </w:r>
      <w:r w:rsidRPr="00030820">
        <w:rPr>
          <w:rStyle w:val="HideTWBExt"/>
          <w:b w:val="0"/>
          <w:lang w:val="en-GB"/>
        </w:rPr>
        <w:t>&lt;/NumAm&gt;</w:t>
      </w:r>
    </w:p>
    <w:p w14:paraId="4CBC71F5"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746CA808" w14:textId="77777777" w:rsidR="005B35AF" w:rsidRPr="00030820" w:rsidRDefault="005B35AF" w:rsidP="005B35AF">
      <w:pPr>
        <w:pStyle w:val="NormalBold"/>
        <w:rPr>
          <w:lang w:val="en-GB"/>
        </w:rPr>
      </w:pPr>
      <w:r w:rsidRPr="00030820">
        <w:rPr>
          <w:rStyle w:val="HideTWBExt"/>
          <w:b w:val="0"/>
          <w:lang w:val="en-GB"/>
        </w:rPr>
        <w:t>&lt;/RepeatBlock-By&gt;</w:t>
      </w:r>
    </w:p>
    <w:p w14:paraId="0777278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13534C0" w14:textId="77777777" w:rsidR="005B35AF" w:rsidRPr="00A966A4" w:rsidRDefault="005B35AF" w:rsidP="005B35AF">
      <w:pPr>
        <w:pStyle w:val="NormalBold"/>
      </w:pPr>
      <w:r w:rsidRPr="00A966A4">
        <w:rPr>
          <w:rStyle w:val="HideTWBExt"/>
          <w:b w:val="0"/>
        </w:rPr>
        <w:t>&lt;Article&gt;</w:t>
      </w:r>
      <w:r w:rsidRPr="00A966A4">
        <w:t>Artikel 1 – stycke 1 – led 1b (nytt)</w:t>
      </w:r>
      <w:r w:rsidRPr="00A966A4">
        <w:rPr>
          <w:rStyle w:val="HideTWBExt"/>
          <w:b w:val="0"/>
        </w:rPr>
        <w:t>&lt;/Article&gt;</w:t>
      </w:r>
    </w:p>
    <w:p w14:paraId="71356C22" w14:textId="77777777" w:rsidR="005B35AF" w:rsidRPr="00A966A4" w:rsidRDefault="005B35AF" w:rsidP="005B35AF">
      <w:r w:rsidRPr="00A966A4">
        <w:rPr>
          <w:rStyle w:val="HideTWBExt"/>
        </w:rPr>
        <w:t>&lt;DocAmend2&gt;</w:t>
      </w:r>
      <w:r w:rsidRPr="00A966A4">
        <w:t>Förordning 2024/1348</w:t>
      </w:r>
      <w:r w:rsidRPr="00A966A4">
        <w:rPr>
          <w:rStyle w:val="HideTWBExt"/>
        </w:rPr>
        <w:t>&lt;/DocAmend2&gt;</w:t>
      </w:r>
    </w:p>
    <w:p w14:paraId="29825202" w14:textId="77777777" w:rsidR="005B35AF" w:rsidRPr="00A966A4" w:rsidRDefault="005B35AF" w:rsidP="005B35AF">
      <w:r w:rsidRPr="00A966A4">
        <w:rPr>
          <w:rStyle w:val="HideTWBExt"/>
        </w:rPr>
        <w:t>&lt;Article2&gt;</w:t>
      </w:r>
      <w:r w:rsidRPr="00A966A4">
        <w:t>Artikel 63 – stycke 3</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DEB4209" w14:textId="77777777" w:rsidTr="00EA1649">
        <w:trPr>
          <w:trHeight w:hRule="exact" w:val="240"/>
          <w:jc w:val="center"/>
        </w:trPr>
        <w:tc>
          <w:tcPr>
            <w:tcW w:w="9752" w:type="dxa"/>
            <w:gridSpan w:val="2"/>
            <w:tcBorders>
              <w:top w:val="nil"/>
              <w:left w:val="nil"/>
              <w:bottom w:val="nil"/>
              <w:right w:val="nil"/>
            </w:tcBorders>
          </w:tcPr>
          <w:p w14:paraId="0790ED46" w14:textId="77777777" w:rsidR="005B35AF" w:rsidRPr="00A966A4" w:rsidRDefault="005B35AF" w:rsidP="00EA1649"/>
        </w:tc>
      </w:tr>
      <w:tr w:rsidR="005B35AF" w:rsidRPr="00A966A4" w14:paraId="6D6E07D7" w14:textId="77777777" w:rsidTr="00EA1649">
        <w:trPr>
          <w:trHeight w:val="240"/>
          <w:jc w:val="center"/>
        </w:trPr>
        <w:tc>
          <w:tcPr>
            <w:tcW w:w="4876" w:type="dxa"/>
            <w:tcBorders>
              <w:top w:val="nil"/>
              <w:left w:val="nil"/>
              <w:bottom w:val="nil"/>
              <w:right w:val="nil"/>
            </w:tcBorders>
          </w:tcPr>
          <w:p w14:paraId="25514889" w14:textId="77777777" w:rsidR="005B35AF" w:rsidRPr="00A966A4" w:rsidRDefault="005B35AF" w:rsidP="00EA1649">
            <w:pPr>
              <w:pStyle w:val="AmColumnHeading"/>
            </w:pPr>
            <w:r w:rsidRPr="00A966A4">
              <w:t>Nuvarande lydelse</w:t>
            </w:r>
          </w:p>
        </w:tc>
        <w:tc>
          <w:tcPr>
            <w:tcW w:w="4876" w:type="dxa"/>
            <w:tcBorders>
              <w:top w:val="nil"/>
              <w:left w:val="nil"/>
              <w:bottom w:val="nil"/>
              <w:right w:val="nil"/>
            </w:tcBorders>
          </w:tcPr>
          <w:p w14:paraId="3A586D83" w14:textId="77777777" w:rsidR="005B35AF" w:rsidRPr="00A966A4" w:rsidRDefault="005B35AF" w:rsidP="00EA1649">
            <w:pPr>
              <w:pStyle w:val="AmColumnHeading"/>
            </w:pPr>
            <w:r w:rsidRPr="00A966A4">
              <w:t>Ändringsförslag</w:t>
            </w:r>
          </w:p>
        </w:tc>
      </w:tr>
      <w:tr w:rsidR="005B35AF" w:rsidRPr="00A966A4" w14:paraId="4DE4AF6D" w14:textId="77777777" w:rsidTr="00EA1649">
        <w:trPr>
          <w:jc w:val="center"/>
        </w:trPr>
        <w:tc>
          <w:tcPr>
            <w:tcW w:w="4876" w:type="dxa"/>
            <w:tcBorders>
              <w:top w:val="nil"/>
              <w:left w:val="nil"/>
              <w:bottom w:val="nil"/>
              <w:right w:val="nil"/>
            </w:tcBorders>
          </w:tcPr>
          <w:p w14:paraId="312FA75C" w14:textId="77777777" w:rsidR="005B35AF" w:rsidRPr="00A966A4" w:rsidRDefault="005B35AF" w:rsidP="00EA1649">
            <w:pPr>
              <w:pStyle w:val="Normal6a"/>
            </w:pPr>
          </w:p>
        </w:tc>
        <w:tc>
          <w:tcPr>
            <w:tcW w:w="4876" w:type="dxa"/>
            <w:tcBorders>
              <w:top w:val="nil"/>
              <w:left w:val="nil"/>
              <w:bottom w:val="nil"/>
              <w:right w:val="nil"/>
            </w:tcBorders>
          </w:tcPr>
          <w:p w14:paraId="0C344FC3" w14:textId="77777777" w:rsidR="005B35AF" w:rsidRPr="00A966A4" w:rsidRDefault="005B35AF" w:rsidP="00EA1649">
            <w:pPr>
              <w:pStyle w:val="Normal6a"/>
            </w:pPr>
            <w:r w:rsidRPr="00A966A4">
              <w:rPr>
                <w:b/>
                <w:i/>
              </w:rPr>
              <w:t>(1b)</w:t>
            </w:r>
            <w:r w:rsidRPr="00A966A4">
              <w:tab/>
            </w:r>
            <w:r w:rsidRPr="00A966A4">
              <w:rPr>
                <w:b/>
                <w:i/>
              </w:rPr>
              <w:t>Artikel 63 punkt 3 ska ersättas med följande:</w:t>
            </w:r>
          </w:p>
        </w:tc>
      </w:tr>
      <w:tr w:rsidR="005B35AF" w:rsidRPr="00A966A4" w14:paraId="58F5FBC7" w14:textId="77777777" w:rsidTr="00EA1649">
        <w:trPr>
          <w:jc w:val="center"/>
        </w:trPr>
        <w:tc>
          <w:tcPr>
            <w:tcW w:w="4876" w:type="dxa"/>
            <w:tcBorders>
              <w:top w:val="nil"/>
              <w:left w:val="nil"/>
              <w:bottom w:val="nil"/>
              <w:right w:val="nil"/>
            </w:tcBorders>
          </w:tcPr>
          <w:p w14:paraId="592ABC4B" w14:textId="77777777" w:rsidR="005B35AF" w:rsidRPr="00A966A4" w:rsidRDefault="005B35AF" w:rsidP="00EA1649">
            <w:pPr>
              <w:pStyle w:val="Normal6a"/>
            </w:pPr>
            <w:r w:rsidRPr="00A966A4">
              <w:t xml:space="preserve">3. Om kommissionen har antagit en delegerad akt i enlighet med punkt 1 om att tillfälligt upphäva fastställandet av ett tredjeland som ett säkert tredjeland eller som ett säkert ursprungsland på unionsnivå, ska kommissionen inom </w:t>
            </w:r>
            <w:r w:rsidRPr="00A966A4">
              <w:rPr>
                <w:b/>
                <w:i/>
              </w:rPr>
              <w:t>tre</w:t>
            </w:r>
            <w:r w:rsidRPr="00A966A4">
              <w:t xml:space="preserve"> månader från dagen för antagandet av den delegerade akten lägga fram ett förslag, i enlighet med det ordinarie lagstiftningsförfarandet, om ändring av denna förordning för att upphäva beteckningen av det tredjelandet som ett säkert tredjeland eller ett säkert ursprungsland på unionsnivå.</w:t>
            </w:r>
          </w:p>
        </w:tc>
        <w:tc>
          <w:tcPr>
            <w:tcW w:w="4876" w:type="dxa"/>
            <w:tcBorders>
              <w:top w:val="nil"/>
              <w:left w:val="nil"/>
              <w:bottom w:val="nil"/>
              <w:right w:val="nil"/>
            </w:tcBorders>
          </w:tcPr>
          <w:p w14:paraId="57865EF7" w14:textId="77777777" w:rsidR="005B35AF" w:rsidRPr="00A966A4" w:rsidRDefault="005B35AF" w:rsidP="00EA1649">
            <w:pPr>
              <w:pStyle w:val="Normal6a"/>
            </w:pPr>
            <w:r w:rsidRPr="00A966A4">
              <w:rPr>
                <w:b/>
                <w:bCs/>
                <w:i/>
                <w:iCs/>
              </w:rPr>
              <w:t>”</w:t>
            </w:r>
            <w:r w:rsidRPr="00A966A4">
              <w:t xml:space="preserve">3. Om kommissionen har antagit en delegerad akt i enlighet med punkt 1 om att tillfälligt upphäva fastställandet av ett tredjeland som ett säkert tredjeland eller som ett säkert ursprungsland på unionsnivå, ska kommissionen inom </w:t>
            </w:r>
            <w:r w:rsidRPr="00A966A4">
              <w:rPr>
                <w:b/>
                <w:i/>
              </w:rPr>
              <w:t>fem</w:t>
            </w:r>
            <w:r w:rsidRPr="00A966A4">
              <w:t xml:space="preserve"> månader från dagen för antagandet av den delegerade akten lägga fram ett förslag, i enlighet med det ordinarie lagstiftningsförfarandet, om ändring av denna förordning för att upphäva beteckningen av det tredjelandet som ett säkert tredjeland eller ett säkert ursprungsland på unionsnivå.</w:t>
            </w:r>
            <w:r w:rsidRPr="00A966A4">
              <w:rPr>
                <w:b/>
                <w:i/>
              </w:rPr>
              <w:t>”</w:t>
            </w:r>
          </w:p>
        </w:tc>
      </w:tr>
    </w:tbl>
    <w:p w14:paraId="6FC8D728"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06F31FE2" w14:textId="77777777" w:rsidR="005B35AF" w:rsidRPr="00030820" w:rsidRDefault="005B35AF" w:rsidP="005B35AF">
      <w:pPr>
        <w:rPr>
          <w:lang w:val="en-GB"/>
        </w:rPr>
      </w:pPr>
      <w:r w:rsidRPr="00030820">
        <w:rPr>
          <w:rStyle w:val="HideTWBExt"/>
          <w:lang w:val="en-GB"/>
        </w:rPr>
        <w:t>&lt;/Amend&gt;</w:t>
      </w:r>
    </w:p>
    <w:p w14:paraId="381AC871"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203</w:t>
      </w:r>
      <w:r w:rsidRPr="00030820">
        <w:rPr>
          <w:rStyle w:val="HideTWBExt"/>
          <w:b w:val="0"/>
          <w:lang w:val="en-GB"/>
        </w:rPr>
        <w:t>&lt;/NumAm&gt;</w:t>
      </w:r>
    </w:p>
    <w:p w14:paraId="76885863"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67B3B6CA" w14:textId="77777777" w:rsidR="005B35AF" w:rsidRPr="00030820" w:rsidRDefault="005B35AF" w:rsidP="005B35AF">
      <w:pPr>
        <w:pStyle w:val="NormalBold"/>
        <w:rPr>
          <w:lang w:val="en-GB"/>
        </w:rPr>
      </w:pPr>
      <w:r w:rsidRPr="00030820">
        <w:rPr>
          <w:rStyle w:val="HideTWBExt"/>
          <w:b w:val="0"/>
          <w:lang w:val="en-GB"/>
        </w:rPr>
        <w:t>&lt;/RepeatBlock-By&gt;</w:t>
      </w:r>
    </w:p>
    <w:p w14:paraId="747841B7"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47DFD9F" w14:textId="77777777" w:rsidR="005B35AF" w:rsidRPr="00A966A4" w:rsidRDefault="005B35AF" w:rsidP="005B35AF">
      <w:pPr>
        <w:pStyle w:val="NormalBold"/>
      </w:pPr>
      <w:r w:rsidRPr="00A966A4">
        <w:rPr>
          <w:rStyle w:val="HideTWBExt"/>
          <w:b w:val="0"/>
        </w:rPr>
        <w:t>&lt;Article&gt;</w:t>
      </w:r>
      <w:r w:rsidRPr="00A966A4">
        <w:t>Artikel 1 – stycke 1 – led 1c (nytt)</w:t>
      </w:r>
      <w:r w:rsidRPr="00A966A4">
        <w:rPr>
          <w:rStyle w:val="HideTWBExt"/>
          <w:b w:val="0"/>
        </w:rPr>
        <w:t>&lt;/Article&gt;</w:t>
      </w:r>
    </w:p>
    <w:p w14:paraId="30778538"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743E819E" w14:textId="77777777" w:rsidR="005B35AF" w:rsidRPr="00A966A4" w:rsidRDefault="005B35AF" w:rsidP="005B35AF">
      <w:r w:rsidRPr="00A966A4">
        <w:rPr>
          <w:rStyle w:val="HideTWBExt"/>
        </w:rPr>
        <w:t>&lt;Article2&gt;</w:t>
      </w:r>
      <w:r w:rsidRPr="00A966A4">
        <w:t>Artikel 63 – stycke 4</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1F0CDA5" w14:textId="77777777" w:rsidTr="00EA1649">
        <w:trPr>
          <w:trHeight w:hRule="exact" w:val="240"/>
          <w:jc w:val="center"/>
        </w:trPr>
        <w:tc>
          <w:tcPr>
            <w:tcW w:w="9752" w:type="dxa"/>
            <w:gridSpan w:val="2"/>
            <w:tcBorders>
              <w:top w:val="nil"/>
              <w:left w:val="nil"/>
              <w:bottom w:val="nil"/>
              <w:right w:val="nil"/>
            </w:tcBorders>
          </w:tcPr>
          <w:p w14:paraId="1CFF8728" w14:textId="77777777" w:rsidR="005B35AF" w:rsidRPr="00A966A4" w:rsidRDefault="005B35AF" w:rsidP="00EA1649"/>
        </w:tc>
      </w:tr>
      <w:tr w:rsidR="005B35AF" w:rsidRPr="00A966A4" w14:paraId="005E09A8" w14:textId="77777777" w:rsidTr="00EA1649">
        <w:trPr>
          <w:trHeight w:val="240"/>
          <w:jc w:val="center"/>
        </w:trPr>
        <w:tc>
          <w:tcPr>
            <w:tcW w:w="4876" w:type="dxa"/>
            <w:tcBorders>
              <w:top w:val="nil"/>
              <w:left w:val="nil"/>
              <w:bottom w:val="nil"/>
              <w:right w:val="nil"/>
            </w:tcBorders>
          </w:tcPr>
          <w:p w14:paraId="5E0DEAB0" w14:textId="77777777" w:rsidR="005B35AF" w:rsidRPr="00A966A4" w:rsidRDefault="005B35AF" w:rsidP="00EA1649">
            <w:pPr>
              <w:pStyle w:val="AmColumnHeading"/>
            </w:pPr>
            <w:r w:rsidRPr="00A966A4">
              <w:t>Nuvarande lydelse</w:t>
            </w:r>
          </w:p>
        </w:tc>
        <w:tc>
          <w:tcPr>
            <w:tcW w:w="4876" w:type="dxa"/>
            <w:tcBorders>
              <w:top w:val="nil"/>
              <w:left w:val="nil"/>
              <w:bottom w:val="nil"/>
              <w:right w:val="nil"/>
            </w:tcBorders>
          </w:tcPr>
          <w:p w14:paraId="56F1412C" w14:textId="77777777" w:rsidR="005B35AF" w:rsidRPr="00A966A4" w:rsidRDefault="005B35AF" w:rsidP="00EA1649">
            <w:pPr>
              <w:pStyle w:val="AmColumnHeading"/>
            </w:pPr>
            <w:r w:rsidRPr="00A966A4">
              <w:t>Ändringsförslag</w:t>
            </w:r>
          </w:p>
        </w:tc>
      </w:tr>
      <w:tr w:rsidR="005B35AF" w:rsidRPr="00A966A4" w14:paraId="0BEFCE1F" w14:textId="77777777" w:rsidTr="00EA1649">
        <w:trPr>
          <w:jc w:val="center"/>
        </w:trPr>
        <w:tc>
          <w:tcPr>
            <w:tcW w:w="4876" w:type="dxa"/>
            <w:tcBorders>
              <w:top w:val="nil"/>
              <w:left w:val="nil"/>
              <w:bottom w:val="nil"/>
              <w:right w:val="nil"/>
            </w:tcBorders>
          </w:tcPr>
          <w:p w14:paraId="32A52F40" w14:textId="77777777" w:rsidR="005B35AF" w:rsidRPr="00A966A4" w:rsidRDefault="005B35AF" w:rsidP="00EA1649">
            <w:pPr>
              <w:pStyle w:val="Normal6a"/>
            </w:pPr>
          </w:p>
        </w:tc>
        <w:tc>
          <w:tcPr>
            <w:tcW w:w="4876" w:type="dxa"/>
            <w:tcBorders>
              <w:top w:val="nil"/>
              <w:left w:val="nil"/>
              <w:bottom w:val="nil"/>
              <w:right w:val="nil"/>
            </w:tcBorders>
          </w:tcPr>
          <w:p w14:paraId="06126D17" w14:textId="77777777" w:rsidR="005B35AF" w:rsidRPr="00A966A4" w:rsidRDefault="005B35AF" w:rsidP="00EA1649">
            <w:pPr>
              <w:pStyle w:val="Normal6a"/>
            </w:pPr>
            <w:r w:rsidRPr="00A966A4">
              <w:rPr>
                <w:b/>
                <w:i/>
              </w:rPr>
              <w:t>(1c)</w:t>
            </w:r>
            <w:r w:rsidRPr="00A966A4">
              <w:tab/>
            </w:r>
            <w:r w:rsidRPr="00A966A4">
              <w:rPr>
                <w:b/>
                <w:i/>
              </w:rPr>
              <w:t>Artikel 63 punkt 4 ska ersättas med följande:</w:t>
            </w:r>
          </w:p>
        </w:tc>
      </w:tr>
      <w:tr w:rsidR="005B35AF" w:rsidRPr="00A966A4" w14:paraId="45514720" w14:textId="77777777" w:rsidTr="00EA1649">
        <w:trPr>
          <w:jc w:val="center"/>
        </w:trPr>
        <w:tc>
          <w:tcPr>
            <w:tcW w:w="4876" w:type="dxa"/>
            <w:tcBorders>
              <w:top w:val="nil"/>
              <w:left w:val="nil"/>
              <w:bottom w:val="nil"/>
              <w:right w:val="nil"/>
            </w:tcBorders>
          </w:tcPr>
          <w:p w14:paraId="09C328AC" w14:textId="77777777" w:rsidR="005B35AF" w:rsidRPr="00A966A4" w:rsidRDefault="005B35AF" w:rsidP="00EA1649">
            <w:pPr>
              <w:pStyle w:val="Normal6a"/>
            </w:pPr>
            <w:r w:rsidRPr="00A966A4">
              <w:t xml:space="preserve">4. Om kommissionen inte har lagt fram ett sådant förslag som avses i punkt 3 inom </w:t>
            </w:r>
            <w:r w:rsidRPr="00A966A4">
              <w:rPr>
                <w:b/>
                <w:i/>
              </w:rPr>
              <w:t>tre</w:t>
            </w:r>
            <w:r w:rsidRPr="00A966A4">
              <w:t xml:space="preserve"> månader från antagandet av den delegerade akten såsom anges i punkt 1 ska den delegerade akten genom vilken tredjelandets fastställande som ett säkert tredjeland eller som ett säkert ursprungsland på unionsnivå tillfälligt upphävs upphöra att gälla. Om kommissionen lägger fram ett sådant förslag inom </w:t>
            </w:r>
            <w:r w:rsidRPr="00A966A4">
              <w:rPr>
                <w:b/>
                <w:i/>
              </w:rPr>
              <w:t>tre</w:t>
            </w:r>
            <w:r w:rsidRPr="00A966A4">
              <w:t xml:space="preserve"> månader från antagandet av den delegerade akt som avses i punkt 1 ska kommissionen, på grundval av en underbyggd bedömning, ges befogenhet att förlänga giltigheten för den delegerade akten med sex månader, med möjlighet att förnya den förlängningen en gång.</w:t>
            </w:r>
          </w:p>
        </w:tc>
        <w:tc>
          <w:tcPr>
            <w:tcW w:w="4876" w:type="dxa"/>
            <w:tcBorders>
              <w:top w:val="nil"/>
              <w:left w:val="nil"/>
              <w:bottom w:val="nil"/>
              <w:right w:val="nil"/>
            </w:tcBorders>
          </w:tcPr>
          <w:p w14:paraId="1EFC04CF" w14:textId="77777777" w:rsidR="005B35AF" w:rsidRPr="00A966A4" w:rsidRDefault="005B35AF" w:rsidP="00EA1649">
            <w:pPr>
              <w:pStyle w:val="Normal6a"/>
            </w:pPr>
            <w:r w:rsidRPr="00A966A4">
              <w:rPr>
                <w:b/>
                <w:bCs/>
                <w:i/>
                <w:iCs/>
              </w:rPr>
              <w:t>”</w:t>
            </w:r>
            <w:r w:rsidRPr="00A966A4">
              <w:t xml:space="preserve">4. Om kommissionen inte har lagt fram ett sådant förslag som avses i punkt 3 inom </w:t>
            </w:r>
            <w:r w:rsidRPr="00A966A4">
              <w:rPr>
                <w:b/>
                <w:i/>
              </w:rPr>
              <w:t>fem</w:t>
            </w:r>
            <w:r w:rsidRPr="00A966A4">
              <w:t xml:space="preserve"> månader från antagandet av den delegerade akten såsom anges i punkt 1 ska den delegerade akten genom vilken tredjelandets fastställande som ett säkert tredjeland eller som ett säkert ursprungsland på unionsnivå tillfälligt upphävs upphöra att gälla. Om kommissionen lägger fram ett sådant förslag inom </w:t>
            </w:r>
            <w:r w:rsidRPr="00A966A4">
              <w:rPr>
                <w:b/>
                <w:i/>
              </w:rPr>
              <w:t>fem</w:t>
            </w:r>
            <w:r w:rsidRPr="00A966A4">
              <w:t xml:space="preserve"> månader från antagandet av den delegerade akt som avses i punkt 1 ska kommissionen, på grundval av en underbyggd bedömning, ges befogenhet att förlänga giltigheten för den delegerade akten med sex månader, med möjlighet att förnya den förlängningen en gång.</w:t>
            </w:r>
            <w:r w:rsidRPr="00A966A4">
              <w:rPr>
                <w:b/>
                <w:i/>
              </w:rPr>
              <w:t>”</w:t>
            </w:r>
          </w:p>
        </w:tc>
      </w:tr>
    </w:tbl>
    <w:p w14:paraId="5A226CDE"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75B75D1B" w14:textId="77777777" w:rsidR="005B35AF" w:rsidRPr="00030820" w:rsidRDefault="005B35AF" w:rsidP="005B35AF">
      <w:pPr>
        <w:rPr>
          <w:lang w:val="en-GB"/>
        </w:rPr>
      </w:pPr>
      <w:r w:rsidRPr="00030820">
        <w:rPr>
          <w:rStyle w:val="HideTWBExt"/>
          <w:lang w:val="en-GB"/>
        </w:rPr>
        <w:t>&lt;/Amend&gt;</w:t>
      </w:r>
    </w:p>
    <w:p w14:paraId="167BDA8F"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204</w:t>
      </w:r>
      <w:r w:rsidRPr="00030820">
        <w:rPr>
          <w:rStyle w:val="HideTWBExt"/>
          <w:b w:val="0"/>
          <w:lang w:val="en-GB"/>
        </w:rPr>
        <w:t>&lt;/NumAm&gt;</w:t>
      </w:r>
    </w:p>
    <w:p w14:paraId="287C5C45"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45EC7F02" w14:textId="77777777" w:rsidR="005B35AF" w:rsidRPr="00030820" w:rsidRDefault="005B35AF" w:rsidP="005B35AF">
      <w:pPr>
        <w:pStyle w:val="NormalBold"/>
        <w:rPr>
          <w:lang w:val="en-GB"/>
        </w:rPr>
      </w:pPr>
      <w:r w:rsidRPr="00030820">
        <w:rPr>
          <w:rStyle w:val="HideTWBExt"/>
          <w:b w:val="0"/>
          <w:lang w:val="en-GB"/>
        </w:rPr>
        <w:t>&lt;/RepeatBlock-By&gt;</w:t>
      </w:r>
    </w:p>
    <w:p w14:paraId="1CD1558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5CBFCA8" w14:textId="77777777" w:rsidR="005B35AF" w:rsidRPr="00A966A4" w:rsidRDefault="005B35AF" w:rsidP="005B35AF">
      <w:pPr>
        <w:pStyle w:val="NormalBold"/>
      </w:pPr>
      <w:r w:rsidRPr="00A966A4">
        <w:rPr>
          <w:rStyle w:val="HideTWBExt"/>
          <w:b w:val="0"/>
        </w:rPr>
        <w:t>&lt;Article&gt;</w:t>
      </w:r>
      <w:r w:rsidRPr="00A966A4">
        <w:t>Artikel 1 – stycke 1 – led 1d (nytt)</w:t>
      </w:r>
      <w:r w:rsidRPr="00A966A4">
        <w:rPr>
          <w:rStyle w:val="HideTWBExt"/>
          <w:b w:val="0"/>
        </w:rPr>
        <w:t>&lt;/Article&gt;</w:t>
      </w:r>
    </w:p>
    <w:p w14:paraId="1DA88B3B"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65F213DF" w14:textId="77777777" w:rsidR="005B35AF" w:rsidRPr="00A966A4" w:rsidRDefault="005B35AF" w:rsidP="005B35AF">
      <w:r w:rsidRPr="00A966A4">
        <w:rPr>
          <w:rStyle w:val="HideTWBExt"/>
        </w:rPr>
        <w:t>&lt;Article2&gt;</w:t>
      </w:r>
      <w:r w:rsidRPr="00A966A4">
        <w:t>Artikel 74 – stycke 6</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E9B5D46" w14:textId="77777777" w:rsidTr="00EA1649">
        <w:trPr>
          <w:trHeight w:hRule="exact" w:val="240"/>
          <w:jc w:val="center"/>
        </w:trPr>
        <w:tc>
          <w:tcPr>
            <w:tcW w:w="9752" w:type="dxa"/>
            <w:gridSpan w:val="2"/>
            <w:tcBorders>
              <w:top w:val="nil"/>
              <w:left w:val="nil"/>
              <w:bottom w:val="nil"/>
              <w:right w:val="nil"/>
            </w:tcBorders>
          </w:tcPr>
          <w:p w14:paraId="12F1501E" w14:textId="77777777" w:rsidR="005B35AF" w:rsidRPr="00A966A4" w:rsidRDefault="005B35AF" w:rsidP="00EA1649"/>
        </w:tc>
      </w:tr>
      <w:tr w:rsidR="005B35AF" w:rsidRPr="00A966A4" w14:paraId="00350046" w14:textId="77777777" w:rsidTr="00EA1649">
        <w:trPr>
          <w:trHeight w:val="240"/>
          <w:jc w:val="center"/>
        </w:trPr>
        <w:tc>
          <w:tcPr>
            <w:tcW w:w="4876" w:type="dxa"/>
            <w:tcBorders>
              <w:top w:val="nil"/>
              <w:left w:val="nil"/>
              <w:bottom w:val="nil"/>
              <w:right w:val="nil"/>
            </w:tcBorders>
          </w:tcPr>
          <w:p w14:paraId="3956201F" w14:textId="77777777" w:rsidR="005B35AF" w:rsidRPr="00A966A4" w:rsidRDefault="005B35AF" w:rsidP="00EA1649">
            <w:pPr>
              <w:pStyle w:val="AmColumnHeading"/>
            </w:pPr>
            <w:r w:rsidRPr="00A966A4">
              <w:t>Nuvarande lydelse</w:t>
            </w:r>
          </w:p>
        </w:tc>
        <w:tc>
          <w:tcPr>
            <w:tcW w:w="4876" w:type="dxa"/>
            <w:tcBorders>
              <w:top w:val="nil"/>
              <w:left w:val="nil"/>
              <w:bottom w:val="nil"/>
              <w:right w:val="nil"/>
            </w:tcBorders>
          </w:tcPr>
          <w:p w14:paraId="381B08FF" w14:textId="77777777" w:rsidR="005B35AF" w:rsidRPr="00A966A4" w:rsidRDefault="005B35AF" w:rsidP="00EA1649">
            <w:pPr>
              <w:pStyle w:val="AmColumnHeading"/>
            </w:pPr>
            <w:r w:rsidRPr="00A966A4">
              <w:t>Ändringsförslag</w:t>
            </w:r>
          </w:p>
        </w:tc>
      </w:tr>
      <w:tr w:rsidR="005B35AF" w:rsidRPr="00A966A4" w14:paraId="14E40973" w14:textId="77777777" w:rsidTr="00EA1649">
        <w:trPr>
          <w:jc w:val="center"/>
        </w:trPr>
        <w:tc>
          <w:tcPr>
            <w:tcW w:w="4876" w:type="dxa"/>
            <w:tcBorders>
              <w:top w:val="nil"/>
              <w:left w:val="nil"/>
              <w:bottom w:val="nil"/>
              <w:right w:val="nil"/>
            </w:tcBorders>
          </w:tcPr>
          <w:p w14:paraId="0C58248C" w14:textId="77777777" w:rsidR="005B35AF" w:rsidRPr="00A966A4" w:rsidRDefault="005B35AF" w:rsidP="00EA1649">
            <w:pPr>
              <w:pStyle w:val="Normal6a"/>
            </w:pPr>
          </w:p>
        </w:tc>
        <w:tc>
          <w:tcPr>
            <w:tcW w:w="4876" w:type="dxa"/>
            <w:tcBorders>
              <w:top w:val="nil"/>
              <w:left w:val="nil"/>
              <w:bottom w:val="nil"/>
              <w:right w:val="nil"/>
            </w:tcBorders>
          </w:tcPr>
          <w:p w14:paraId="2C7EBB4B" w14:textId="77777777" w:rsidR="005B35AF" w:rsidRPr="00A966A4" w:rsidRDefault="005B35AF" w:rsidP="00EA1649">
            <w:pPr>
              <w:pStyle w:val="Normal6a"/>
            </w:pPr>
            <w:r w:rsidRPr="00A966A4">
              <w:rPr>
                <w:b/>
                <w:i/>
              </w:rPr>
              <w:t>(1d)</w:t>
            </w:r>
            <w:r w:rsidRPr="00A966A4">
              <w:tab/>
            </w:r>
            <w:r w:rsidRPr="00A966A4">
              <w:rPr>
                <w:b/>
                <w:i/>
              </w:rPr>
              <w:t>I artikel 74 ska punkt 6 ersättas med följande:</w:t>
            </w:r>
          </w:p>
        </w:tc>
      </w:tr>
      <w:tr w:rsidR="005B35AF" w:rsidRPr="00A966A4" w14:paraId="414DE65E" w14:textId="77777777" w:rsidTr="00EA1649">
        <w:trPr>
          <w:jc w:val="center"/>
        </w:trPr>
        <w:tc>
          <w:tcPr>
            <w:tcW w:w="4876" w:type="dxa"/>
            <w:tcBorders>
              <w:top w:val="nil"/>
              <w:left w:val="nil"/>
              <w:bottom w:val="nil"/>
              <w:right w:val="nil"/>
            </w:tcBorders>
          </w:tcPr>
          <w:p w14:paraId="0B4B49E0" w14:textId="77777777" w:rsidR="005B35AF" w:rsidRPr="00A966A4" w:rsidRDefault="005B35AF" w:rsidP="00EA1649">
            <w:pPr>
              <w:pStyle w:val="Normal6a"/>
            </w:pPr>
            <w:r w:rsidRPr="00A966A4">
              <w:t>6. En delegerad akt som antas enligt artikel 60</w:t>
            </w:r>
            <w:r w:rsidRPr="00A966A4">
              <w:rPr>
                <w:b/>
                <w:i/>
              </w:rPr>
              <w:t>,</w:t>
            </w:r>
            <w:r w:rsidRPr="00A966A4">
              <w:t xml:space="preserve"> 62 </w:t>
            </w:r>
            <w:r w:rsidRPr="00A966A4">
              <w:rPr>
                <w:b/>
                <w:i/>
              </w:rPr>
              <w:t>eller 63</w:t>
            </w:r>
            <w:r w:rsidRPr="00A966A4">
              <w:t xml:space="preserve"> ska träda i kraft endast om varken Europaparlamentet eller rådet har gjort invändningar mot den delegerade akten inom en period på två månader från den dag då akten delgavs Europaparlamentet och rådet, eller om både Europaparlamentet och rådet, före utgången av den perioden, har underrättat kommissionen om att de inte kommer att invända. Denna period ska förlängas med två månader på Europaparlamentets eller rådets initiativ.</w:t>
            </w:r>
          </w:p>
        </w:tc>
        <w:tc>
          <w:tcPr>
            <w:tcW w:w="4876" w:type="dxa"/>
            <w:tcBorders>
              <w:top w:val="nil"/>
              <w:left w:val="nil"/>
              <w:bottom w:val="nil"/>
              <w:right w:val="nil"/>
            </w:tcBorders>
          </w:tcPr>
          <w:p w14:paraId="625DBDF9" w14:textId="77777777" w:rsidR="005B35AF" w:rsidRPr="00A966A4" w:rsidRDefault="005B35AF" w:rsidP="00EA1649">
            <w:pPr>
              <w:pStyle w:val="Normal6a"/>
            </w:pPr>
            <w:r w:rsidRPr="00A966A4">
              <w:rPr>
                <w:b/>
                <w:bCs/>
                <w:i/>
                <w:iCs/>
              </w:rPr>
              <w:t>”</w:t>
            </w:r>
            <w:r w:rsidRPr="00A966A4">
              <w:t xml:space="preserve">6. En delegerad akt som antas enligt artikel 60 </w:t>
            </w:r>
            <w:r w:rsidRPr="00A966A4">
              <w:rPr>
                <w:b/>
                <w:i/>
              </w:rPr>
              <w:t>eller</w:t>
            </w:r>
            <w:r w:rsidRPr="00A966A4">
              <w:t xml:space="preserve"> 62 ska träda i kraft endast om varken Europaparlamentet eller rådet har gjort invändningar mot den delegerade akten inom en period på två månader från den dag då akten delgavs Europaparlamentet och rådet, eller om både Europaparlamentet och rådet, före utgången av den perioden, har underrättat kommissionen om att de inte kommer att invända. Denna period ska förlängas med två månader på Europaparlamentets eller rådets initiativ.</w:t>
            </w:r>
            <w:r w:rsidRPr="00A966A4">
              <w:rPr>
                <w:b/>
                <w:bCs/>
                <w:i/>
                <w:iCs/>
              </w:rPr>
              <w:t>”</w:t>
            </w:r>
          </w:p>
        </w:tc>
      </w:tr>
    </w:tbl>
    <w:p w14:paraId="648B6B54"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53A164C9" w14:textId="77777777" w:rsidR="005B35AF" w:rsidRPr="00030820" w:rsidRDefault="005B35AF" w:rsidP="005B35AF">
      <w:pPr>
        <w:rPr>
          <w:lang w:val="en-GB"/>
        </w:rPr>
      </w:pPr>
      <w:r w:rsidRPr="00030820">
        <w:rPr>
          <w:rStyle w:val="HideTWBExt"/>
          <w:lang w:val="en-GB"/>
        </w:rPr>
        <w:t>&lt;/Amend&gt;</w:t>
      </w:r>
    </w:p>
    <w:p w14:paraId="71A442BE"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205</w:t>
      </w:r>
      <w:r w:rsidRPr="00030820">
        <w:rPr>
          <w:rStyle w:val="HideTWBExt"/>
          <w:b w:val="0"/>
          <w:lang w:val="en-GB"/>
        </w:rPr>
        <w:t>&lt;/NumAm&gt;</w:t>
      </w:r>
    </w:p>
    <w:p w14:paraId="45A1570D"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59957A71" w14:textId="77777777" w:rsidR="005B35AF" w:rsidRPr="00030820" w:rsidRDefault="005B35AF" w:rsidP="005B35AF">
      <w:pPr>
        <w:pStyle w:val="NormalBold"/>
        <w:rPr>
          <w:lang w:val="en-GB"/>
        </w:rPr>
      </w:pPr>
      <w:r w:rsidRPr="00030820">
        <w:rPr>
          <w:rStyle w:val="HideTWBExt"/>
          <w:b w:val="0"/>
          <w:lang w:val="en-GB"/>
        </w:rPr>
        <w:t>&lt;/RepeatBlock-By&gt;</w:t>
      </w:r>
    </w:p>
    <w:p w14:paraId="56873065"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B586963" w14:textId="77777777" w:rsidR="005B35AF" w:rsidRPr="00A966A4" w:rsidRDefault="005B35AF" w:rsidP="005B35AF">
      <w:pPr>
        <w:pStyle w:val="NormalBold"/>
      </w:pPr>
      <w:r w:rsidRPr="00A966A4">
        <w:rPr>
          <w:rStyle w:val="HideTWBExt"/>
          <w:b w:val="0"/>
        </w:rPr>
        <w:t>&lt;Article&gt;</w:t>
      </w:r>
      <w:r w:rsidRPr="00A966A4">
        <w:t>Artikel 1 – stycke 1 – led 1e (nytt)</w:t>
      </w:r>
      <w:r w:rsidRPr="00A966A4">
        <w:rPr>
          <w:rStyle w:val="HideTWBExt"/>
          <w:b w:val="0"/>
        </w:rPr>
        <w:t>&lt;/Article&gt;</w:t>
      </w:r>
    </w:p>
    <w:p w14:paraId="29CFB483"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204CCC40" w14:textId="77777777" w:rsidR="005B35AF" w:rsidRPr="00A966A4" w:rsidRDefault="005B35AF" w:rsidP="005B35AF">
      <w:r w:rsidRPr="00A966A4">
        <w:rPr>
          <w:rStyle w:val="HideTWBExt"/>
        </w:rPr>
        <w:t>&lt;Article2&gt;</w:t>
      </w:r>
      <w:r w:rsidRPr="00A966A4">
        <w:t>Artikel 74 – stycke 6a (nytt)</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5CC4C3C" w14:textId="77777777" w:rsidTr="00EA1649">
        <w:trPr>
          <w:trHeight w:hRule="exact" w:val="240"/>
          <w:jc w:val="center"/>
        </w:trPr>
        <w:tc>
          <w:tcPr>
            <w:tcW w:w="9752" w:type="dxa"/>
            <w:gridSpan w:val="2"/>
            <w:tcBorders>
              <w:top w:val="nil"/>
              <w:left w:val="nil"/>
              <w:bottom w:val="nil"/>
              <w:right w:val="nil"/>
            </w:tcBorders>
          </w:tcPr>
          <w:p w14:paraId="3D4471BE" w14:textId="77777777" w:rsidR="005B35AF" w:rsidRPr="00A966A4" w:rsidRDefault="005B35AF" w:rsidP="00EA1649"/>
        </w:tc>
      </w:tr>
      <w:tr w:rsidR="005B35AF" w:rsidRPr="00A966A4" w14:paraId="1D1CADCB" w14:textId="77777777" w:rsidTr="00EA1649">
        <w:trPr>
          <w:trHeight w:val="240"/>
          <w:jc w:val="center"/>
        </w:trPr>
        <w:tc>
          <w:tcPr>
            <w:tcW w:w="4876" w:type="dxa"/>
            <w:tcBorders>
              <w:top w:val="nil"/>
              <w:left w:val="nil"/>
              <w:bottom w:val="nil"/>
              <w:right w:val="nil"/>
            </w:tcBorders>
          </w:tcPr>
          <w:p w14:paraId="099554D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0E49B0A" w14:textId="77777777" w:rsidR="005B35AF" w:rsidRPr="00A966A4" w:rsidRDefault="005B35AF" w:rsidP="00EA1649">
            <w:pPr>
              <w:pStyle w:val="AmColumnHeading"/>
            </w:pPr>
            <w:r w:rsidRPr="00A966A4">
              <w:t>Ändringsförslag</w:t>
            </w:r>
          </w:p>
        </w:tc>
      </w:tr>
      <w:tr w:rsidR="005B35AF" w:rsidRPr="00A966A4" w14:paraId="3D404C5C" w14:textId="77777777" w:rsidTr="00EA1649">
        <w:trPr>
          <w:jc w:val="center"/>
        </w:trPr>
        <w:tc>
          <w:tcPr>
            <w:tcW w:w="4876" w:type="dxa"/>
            <w:tcBorders>
              <w:top w:val="nil"/>
              <w:left w:val="nil"/>
              <w:bottom w:val="nil"/>
              <w:right w:val="nil"/>
            </w:tcBorders>
          </w:tcPr>
          <w:p w14:paraId="70441272" w14:textId="77777777" w:rsidR="005B35AF" w:rsidRPr="00A966A4" w:rsidRDefault="005B35AF" w:rsidP="00EA1649">
            <w:pPr>
              <w:pStyle w:val="Normal6a"/>
            </w:pPr>
          </w:p>
        </w:tc>
        <w:tc>
          <w:tcPr>
            <w:tcW w:w="4876" w:type="dxa"/>
            <w:tcBorders>
              <w:top w:val="nil"/>
              <w:left w:val="nil"/>
              <w:bottom w:val="nil"/>
              <w:right w:val="nil"/>
            </w:tcBorders>
          </w:tcPr>
          <w:p w14:paraId="7E84871C" w14:textId="77777777" w:rsidR="005B35AF" w:rsidRPr="00A966A4" w:rsidRDefault="005B35AF" w:rsidP="00EA1649">
            <w:pPr>
              <w:pStyle w:val="Normal6a"/>
            </w:pPr>
            <w:r w:rsidRPr="00A966A4">
              <w:rPr>
                <w:b/>
                <w:i/>
              </w:rPr>
              <w:t>(1e)</w:t>
            </w:r>
            <w:r w:rsidRPr="00A966A4">
              <w:tab/>
            </w:r>
            <w:r w:rsidRPr="00A966A4">
              <w:rPr>
                <w:b/>
                <w:i/>
              </w:rPr>
              <w:t>I artikel 74 ska följande punkt införas som punkt 6a:</w:t>
            </w:r>
          </w:p>
        </w:tc>
      </w:tr>
      <w:tr w:rsidR="005B35AF" w:rsidRPr="00A966A4" w14:paraId="506680EB" w14:textId="77777777" w:rsidTr="00EA1649">
        <w:trPr>
          <w:jc w:val="center"/>
        </w:trPr>
        <w:tc>
          <w:tcPr>
            <w:tcW w:w="4876" w:type="dxa"/>
            <w:tcBorders>
              <w:top w:val="nil"/>
              <w:left w:val="nil"/>
              <w:bottom w:val="nil"/>
              <w:right w:val="nil"/>
            </w:tcBorders>
          </w:tcPr>
          <w:p w14:paraId="66BE43C1" w14:textId="77777777" w:rsidR="005B35AF" w:rsidRPr="00A966A4" w:rsidRDefault="005B35AF" w:rsidP="00EA1649">
            <w:pPr>
              <w:pStyle w:val="Normal6a"/>
            </w:pPr>
          </w:p>
        </w:tc>
        <w:tc>
          <w:tcPr>
            <w:tcW w:w="4876" w:type="dxa"/>
            <w:tcBorders>
              <w:top w:val="nil"/>
              <w:left w:val="nil"/>
              <w:bottom w:val="nil"/>
              <w:right w:val="nil"/>
            </w:tcBorders>
          </w:tcPr>
          <w:p w14:paraId="2C3A3741" w14:textId="77777777" w:rsidR="005B35AF" w:rsidRPr="00A966A4" w:rsidRDefault="005B35AF" w:rsidP="00EA1649">
            <w:pPr>
              <w:pStyle w:val="Normal6a"/>
            </w:pPr>
            <w:r w:rsidRPr="00A966A4">
              <w:rPr>
                <w:b/>
                <w:i/>
              </w:rPr>
              <w:t>”6a. En delegerad akt som antas enligt artikel 63 ska träda i kraft utan dröjsmål och ska tillämpas så länge ingen invändning sker. Såväl Europaparlamentet som rådet får invända mot en delegerad akt i enlighet med det förfarande som avses i artikel 74.6. I ett sådant fall ska kommissionen upphäva akten omedelbart efter det att Europaparlamentet eller rådet har delgett den sitt beslut om att invända.”</w:t>
            </w:r>
          </w:p>
        </w:tc>
      </w:tr>
    </w:tbl>
    <w:p w14:paraId="076C9C14"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6CAC6389" w14:textId="77777777" w:rsidR="005B35AF" w:rsidRPr="00030820" w:rsidRDefault="005B35AF" w:rsidP="005B35AF">
      <w:pPr>
        <w:rPr>
          <w:lang w:val="en-GB"/>
        </w:rPr>
      </w:pPr>
      <w:r w:rsidRPr="00030820">
        <w:rPr>
          <w:rStyle w:val="HideTWBExt"/>
          <w:lang w:val="en-GB"/>
        </w:rPr>
        <w:t>&lt;/Amend&gt;</w:t>
      </w:r>
    </w:p>
    <w:p w14:paraId="2C73686C"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206</w:t>
      </w:r>
      <w:r w:rsidRPr="00030820">
        <w:rPr>
          <w:rStyle w:val="HideTWBExt"/>
          <w:b w:val="0"/>
          <w:lang w:val="en-GB"/>
        </w:rPr>
        <w:t>&lt;/NumAm&gt;</w:t>
      </w:r>
    </w:p>
    <w:p w14:paraId="6279AF34"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71435207" w14:textId="77777777" w:rsidR="005B35AF" w:rsidRPr="00030820" w:rsidRDefault="005B35AF" w:rsidP="005B35AF">
      <w:pPr>
        <w:pStyle w:val="NormalBold"/>
        <w:rPr>
          <w:lang w:val="en-GB"/>
        </w:rPr>
      </w:pPr>
      <w:r w:rsidRPr="00030820">
        <w:rPr>
          <w:rStyle w:val="HideTWBExt"/>
          <w:b w:val="0"/>
          <w:lang w:val="en-GB"/>
        </w:rPr>
        <w:t>&lt;/RepeatBlock-By&gt;</w:t>
      </w:r>
    </w:p>
    <w:p w14:paraId="3EAEC536"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1D08D65" w14:textId="77777777" w:rsidR="005B35AF" w:rsidRPr="00A966A4" w:rsidRDefault="005B35AF" w:rsidP="005B35AF">
      <w:pPr>
        <w:pStyle w:val="NormalBold"/>
      </w:pPr>
      <w:r w:rsidRPr="00A966A4">
        <w:rPr>
          <w:rStyle w:val="HideTWBExt"/>
          <w:b w:val="0"/>
        </w:rPr>
        <w:t>&lt;Article&gt;</w:t>
      </w:r>
      <w:r w:rsidRPr="00A966A4">
        <w:t>Artikel 1 – stycke 1 – led 2</w:t>
      </w:r>
      <w:r w:rsidRPr="00A966A4">
        <w:rPr>
          <w:rStyle w:val="HideTWBExt"/>
          <w:b w:val="0"/>
        </w:rPr>
        <w:t>&lt;/Article&gt;</w:t>
      </w:r>
    </w:p>
    <w:p w14:paraId="48CD414B"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054EBFC7" w14:textId="77777777" w:rsidR="005B35AF" w:rsidRPr="00A966A4" w:rsidRDefault="005B35AF" w:rsidP="005B35AF">
      <w:r w:rsidRPr="00A966A4">
        <w:rPr>
          <w:rStyle w:val="HideTWBExt"/>
        </w:rPr>
        <w:t>&lt;Article2&gt;</w:t>
      </w:r>
      <w:r w:rsidRPr="00A966A4">
        <w:t>Artikel 79</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8E6B718" w14:textId="77777777" w:rsidTr="00EA1649">
        <w:trPr>
          <w:trHeight w:hRule="exact" w:val="240"/>
          <w:jc w:val="center"/>
        </w:trPr>
        <w:tc>
          <w:tcPr>
            <w:tcW w:w="9752" w:type="dxa"/>
            <w:gridSpan w:val="2"/>
            <w:tcBorders>
              <w:top w:val="nil"/>
              <w:left w:val="nil"/>
              <w:bottom w:val="nil"/>
              <w:right w:val="nil"/>
            </w:tcBorders>
          </w:tcPr>
          <w:p w14:paraId="391FED7D" w14:textId="77777777" w:rsidR="005B35AF" w:rsidRPr="00A966A4" w:rsidRDefault="005B35AF" w:rsidP="00EA1649"/>
        </w:tc>
      </w:tr>
      <w:tr w:rsidR="005B35AF" w:rsidRPr="00A966A4" w14:paraId="2EBD9AC7" w14:textId="77777777" w:rsidTr="00EA1649">
        <w:trPr>
          <w:trHeight w:val="240"/>
          <w:jc w:val="center"/>
        </w:trPr>
        <w:tc>
          <w:tcPr>
            <w:tcW w:w="4876" w:type="dxa"/>
            <w:tcBorders>
              <w:top w:val="nil"/>
              <w:left w:val="nil"/>
              <w:bottom w:val="nil"/>
              <w:right w:val="nil"/>
            </w:tcBorders>
          </w:tcPr>
          <w:p w14:paraId="660ACFA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7CD6C39" w14:textId="77777777" w:rsidR="005B35AF" w:rsidRPr="00A966A4" w:rsidRDefault="005B35AF" w:rsidP="00EA1649">
            <w:pPr>
              <w:pStyle w:val="AmColumnHeading"/>
            </w:pPr>
            <w:r w:rsidRPr="00A966A4">
              <w:t>Ändringsförslag</w:t>
            </w:r>
          </w:p>
        </w:tc>
      </w:tr>
      <w:tr w:rsidR="005B35AF" w:rsidRPr="00A966A4" w14:paraId="4ABE9EB9" w14:textId="77777777" w:rsidTr="00EA1649">
        <w:trPr>
          <w:jc w:val="center"/>
        </w:trPr>
        <w:tc>
          <w:tcPr>
            <w:tcW w:w="4876" w:type="dxa"/>
            <w:tcBorders>
              <w:top w:val="nil"/>
              <w:left w:val="nil"/>
              <w:bottom w:val="nil"/>
              <w:right w:val="nil"/>
            </w:tcBorders>
          </w:tcPr>
          <w:p w14:paraId="3AE7967D" w14:textId="77777777" w:rsidR="005B35AF" w:rsidRPr="00A966A4" w:rsidRDefault="005B35AF" w:rsidP="00EA1649">
            <w:pPr>
              <w:pStyle w:val="Normal6a"/>
            </w:pPr>
            <w:r w:rsidRPr="00A966A4">
              <w:rPr>
                <w:b/>
                <w:i/>
              </w:rPr>
              <w:t>(2)</w:t>
            </w:r>
            <w:r w:rsidRPr="00A966A4">
              <w:tab/>
            </w:r>
            <w:r w:rsidRPr="00A966A4">
              <w:rPr>
                <w:b/>
                <w:i/>
              </w:rPr>
              <w:t>Artikel 79 ska ändras på följande sätt:</w:t>
            </w:r>
          </w:p>
        </w:tc>
        <w:tc>
          <w:tcPr>
            <w:tcW w:w="4876" w:type="dxa"/>
            <w:tcBorders>
              <w:top w:val="nil"/>
              <w:left w:val="nil"/>
              <w:bottom w:val="nil"/>
              <w:right w:val="nil"/>
            </w:tcBorders>
          </w:tcPr>
          <w:p w14:paraId="61851D37" w14:textId="77777777" w:rsidR="005B35AF" w:rsidRPr="00A966A4" w:rsidRDefault="005B35AF" w:rsidP="00EA1649">
            <w:pPr>
              <w:pStyle w:val="Normal6a"/>
            </w:pPr>
            <w:r w:rsidRPr="00A966A4">
              <w:rPr>
                <w:b/>
                <w:i/>
              </w:rPr>
              <w:t>utgår</w:t>
            </w:r>
          </w:p>
        </w:tc>
      </w:tr>
      <w:tr w:rsidR="005B35AF" w:rsidRPr="00A966A4" w14:paraId="4247AA06" w14:textId="77777777" w:rsidTr="00EA1649">
        <w:trPr>
          <w:jc w:val="center"/>
        </w:trPr>
        <w:tc>
          <w:tcPr>
            <w:tcW w:w="4876" w:type="dxa"/>
            <w:tcBorders>
              <w:top w:val="nil"/>
              <w:left w:val="nil"/>
              <w:bottom w:val="nil"/>
              <w:right w:val="nil"/>
            </w:tcBorders>
          </w:tcPr>
          <w:p w14:paraId="0DDBED96" w14:textId="77777777" w:rsidR="005B35AF" w:rsidRPr="00A966A4" w:rsidRDefault="005B35AF" w:rsidP="00EA1649">
            <w:pPr>
              <w:pStyle w:val="Normal6a"/>
            </w:pPr>
            <w:r w:rsidRPr="00A966A4">
              <w:rPr>
                <w:b/>
                <w:i/>
              </w:rPr>
              <w:t>(a) I punkt 2 ska följande stycke läggas till:</w:t>
            </w:r>
          </w:p>
        </w:tc>
        <w:tc>
          <w:tcPr>
            <w:tcW w:w="4876" w:type="dxa"/>
            <w:tcBorders>
              <w:top w:val="nil"/>
              <w:left w:val="nil"/>
              <w:bottom w:val="nil"/>
              <w:right w:val="nil"/>
            </w:tcBorders>
          </w:tcPr>
          <w:p w14:paraId="493646D1" w14:textId="77777777" w:rsidR="005B35AF" w:rsidRPr="00A966A4" w:rsidRDefault="005B35AF" w:rsidP="00EA1649">
            <w:pPr>
              <w:pStyle w:val="Normal6a"/>
            </w:pPr>
          </w:p>
        </w:tc>
      </w:tr>
      <w:tr w:rsidR="005B35AF" w:rsidRPr="00A966A4" w14:paraId="49F0586E" w14:textId="77777777" w:rsidTr="00EA1649">
        <w:trPr>
          <w:jc w:val="center"/>
        </w:trPr>
        <w:tc>
          <w:tcPr>
            <w:tcW w:w="4876" w:type="dxa"/>
            <w:tcBorders>
              <w:top w:val="nil"/>
              <w:left w:val="nil"/>
              <w:bottom w:val="nil"/>
              <w:right w:val="nil"/>
            </w:tcBorders>
          </w:tcPr>
          <w:p w14:paraId="525289CF" w14:textId="77777777" w:rsidR="005B35AF" w:rsidRPr="00A966A4" w:rsidRDefault="005B35AF" w:rsidP="00EA1649">
            <w:pPr>
              <w:pStyle w:val="Normal6a"/>
            </w:pPr>
            <w:r w:rsidRPr="00A966A4">
              <w:rPr>
                <w:b/>
                <w:i/>
              </w:rPr>
              <w:t>”Emellertid ska artiklarna 59.2, 61.2 och 61.5 b tillämpas från och med dagen för ikraftträdande av förordning (EU) …/…[om ändring av förordning (EU) 2024/1348] med avseende på tillämpningen av begreppet säkert tredjeland i enlighet med artiklarna 36 och 37 i direktiv 2013/32/EU och av begreppet säkert ursprungsland i enlighet med artikel 38 i direktiv 2013/32/EU.”</w:t>
            </w:r>
          </w:p>
        </w:tc>
        <w:tc>
          <w:tcPr>
            <w:tcW w:w="4876" w:type="dxa"/>
            <w:tcBorders>
              <w:top w:val="nil"/>
              <w:left w:val="nil"/>
              <w:bottom w:val="nil"/>
              <w:right w:val="nil"/>
            </w:tcBorders>
          </w:tcPr>
          <w:p w14:paraId="437DBE0A" w14:textId="77777777" w:rsidR="005B35AF" w:rsidRPr="00A966A4" w:rsidRDefault="005B35AF" w:rsidP="00EA1649">
            <w:pPr>
              <w:pStyle w:val="Normal6a"/>
            </w:pPr>
          </w:p>
        </w:tc>
      </w:tr>
      <w:tr w:rsidR="005B35AF" w:rsidRPr="00A966A4" w14:paraId="392B2DE7" w14:textId="77777777" w:rsidTr="00EA1649">
        <w:trPr>
          <w:jc w:val="center"/>
        </w:trPr>
        <w:tc>
          <w:tcPr>
            <w:tcW w:w="4876" w:type="dxa"/>
            <w:tcBorders>
              <w:top w:val="nil"/>
              <w:left w:val="nil"/>
              <w:bottom w:val="nil"/>
              <w:right w:val="nil"/>
            </w:tcBorders>
          </w:tcPr>
          <w:p w14:paraId="247D42CA" w14:textId="77777777" w:rsidR="005B35AF" w:rsidRPr="00A966A4" w:rsidRDefault="005B35AF" w:rsidP="00EA1649">
            <w:pPr>
              <w:pStyle w:val="Normal6a"/>
            </w:pPr>
            <w:r w:rsidRPr="00A966A4">
              <w:rPr>
                <w:b/>
                <w:i/>
              </w:rPr>
              <w:t>”Medlemsstaterna får tillämpa artiklarna 42.1 j och 42.3 e som grunder för det påskyndade prövningsförfarandet i enlighet med artikel 31.8 i direktiv 2013/32/EU, eller för det förfarande som genomförs vid gränsen eller i transitområden i enlighet med artikel 43 i direktiv 2013/32/EU, före den 12 juni 2026.”</w:t>
            </w:r>
          </w:p>
        </w:tc>
        <w:tc>
          <w:tcPr>
            <w:tcW w:w="4876" w:type="dxa"/>
            <w:tcBorders>
              <w:top w:val="nil"/>
              <w:left w:val="nil"/>
              <w:bottom w:val="nil"/>
              <w:right w:val="nil"/>
            </w:tcBorders>
          </w:tcPr>
          <w:p w14:paraId="7477F627" w14:textId="77777777" w:rsidR="005B35AF" w:rsidRPr="00A966A4" w:rsidRDefault="005B35AF" w:rsidP="00EA1649">
            <w:pPr>
              <w:pStyle w:val="Normal6a"/>
            </w:pPr>
          </w:p>
        </w:tc>
      </w:tr>
    </w:tbl>
    <w:p w14:paraId="488CDAF2"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5EB8628F" w14:textId="77777777" w:rsidR="005B35AF" w:rsidRPr="00030820" w:rsidRDefault="005B35AF" w:rsidP="005B35AF">
      <w:pPr>
        <w:rPr>
          <w:lang w:val="en-GB"/>
        </w:rPr>
      </w:pPr>
      <w:r w:rsidRPr="00030820">
        <w:rPr>
          <w:rStyle w:val="HideTWBExt"/>
          <w:lang w:val="en-GB"/>
        </w:rPr>
        <w:t>&lt;/Amend&gt;</w:t>
      </w:r>
    </w:p>
    <w:p w14:paraId="62A9F053"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207</w:t>
      </w:r>
      <w:r w:rsidRPr="00030820">
        <w:rPr>
          <w:rStyle w:val="HideTWBExt"/>
          <w:b w:val="0"/>
          <w:lang w:val="en-GB"/>
        </w:rPr>
        <w:t>&lt;/NumAm&gt;</w:t>
      </w:r>
    </w:p>
    <w:p w14:paraId="2C757AF8"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Damien Carême</w:t>
      </w:r>
      <w:r w:rsidRPr="00030820">
        <w:rPr>
          <w:rStyle w:val="HideTWBExt"/>
          <w:b w:val="0"/>
          <w:lang w:val="en-GB"/>
        </w:rPr>
        <w:t>&lt;/Members&gt;</w:t>
      </w:r>
    </w:p>
    <w:p w14:paraId="31FB3544" w14:textId="77777777" w:rsidR="005B35AF" w:rsidRPr="00030820" w:rsidRDefault="005B35AF" w:rsidP="005B35AF">
      <w:pPr>
        <w:pStyle w:val="NormalBold"/>
        <w:rPr>
          <w:lang w:val="en-GB"/>
        </w:rPr>
      </w:pPr>
      <w:r w:rsidRPr="00030820">
        <w:rPr>
          <w:rStyle w:val="HideTWBExt"/>
          <w:b w:val="0"/>
          <w:lang w:val="en-GB"/>
        </w:rPr>
        <w:t>&lt;/RepeatBlock-By&gt;</w:t>
      </w:r>
    </w:p>
    <w:p w14:paraId="0D373BE3"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B012033" w14:textId="77777777" w:rsidR="005B35AF" w:rsidRPr="00A966A4" w:rsidRDefault="005B35AF" w:rsidP="005B35AF">
      <w:pPr>
        <w:pStyle w:val="NormalBold"/>
      </w:pPr>
      <w:r w:rsidRPr="00A966A4">
        <w:rPr>
          <w:rStyle w:val="HideTWBExt"/>
          <w:b w:val="0"/>
        </w:rPr>
        <w:t>&lt;Article&gt;</w:t>
      </w:r>
      <w:r w:rsidRPr="00A966A4">
        <w:t>Artikel 1 – stycke 1 – led 2</w:t>
      </w:r>
      <w:r w:rsidRPr="00A966A4">
        <w:rPr>
          <w:rStyle w:val="HideTWBExt"/>
          <w:b w:val="0"/>
        </w:rPr>
        <w:t>&lt;/Article&gt;</w:t>
      </w:r>
    </w:p>
    <w:p w14:paraId="153D08DD"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6189D2EF" w14:textId="77777777" w:rsidR="005B35AF" w:rsidRPr="00A966A4" w:rsidRDefault="005B35AF" w:rsidP="005B35AF">
      <w:r w:rsidRPr="00A966A4">
        <w:rPr>
          <w:rStyle w:val="HideTWBExt"/>
        </w:rPr>
        <w:t>&lt;Article2&gt;</w:t>
      </w:r>
      <w:r w:rsidRPr="00A966A4">
        <w:t>Artikel 79</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D04593E" w14:textId="77777777" w:rsidTr="00EA1649">
        <w:trPr>
          <w:trHeight w:hRule="exact" w:val="240"/>
          <w:jc w:val="center"/>
        </w:trPr>
        <w:tc>
          <w:tcPr>
            <w:tcW w:w="9752" w:type="dxa"/>
            <w:gridSpan w:val="2"/>
            <w:tcBorders>
              <w:top w:val="nil"/>
              <w:left w:val="nil"/>
              <w:bottom w:val="nil"/>
              <w:right w:val="nil"/>
            </w:tcBorders>
          </w:tcPr>
          <w:p w14:paraId="7F6E140E" w14:textId="77777777" w:rsidR="005B35AF" w:rsidRPr="00A966A4" w:rsidRDefault="005B35AF" w:rsidP="00EA1649"/>
        </w:tc>
      </w:tr>
      <w:tr w:rsidR="005B35AF" w:rsidRPr="00A966A4" w14:paraId="08505CFE" w14:textId="77777777" w:rsidTr="00EA1649">
        <w:trPr>
          <w:trHeight w:val="240"/>
          <w:jc w:val="center"/>
        </w:trPr>
        <w:tc>
          <w:tcPr>
            <w:tcW w:w="4876" w:type="dxa"/>
            <w:tcBorders>
              <w:top w:val="nil"/>
              <w:left w:val="nil"/>
              <w:bottom w:val="nil"/>
              <w:right w:val="nil"/>
            </w:tcBorders>
          </w:tcPr>
          <w:p w14:paraId="6AE0789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07FF7C0" w14:textId="77777777" w:rsidR="005B35AF" w:rsidRPr="00A966A4" w:rsidRDefault="005B35AF" w:rsidP="00EA1649">
            <w:pPr>
              <w:pStyle w:val="AmColumnHeading"/>
            </w:pPr>
            <w:r w:rsidRPr="00A966A4">
              <w:t>Ändringsförslag</w:t>
            </w:r>
          </w:p>
        </w:tc>
      </w:tr>
      <w:tr w:rsidR="005B35AF" w:rsidRPr="00A966A4" w14:paraId="6E83FF09" w14:textId="77777777" w:rsidTr="00EA1649">
        <w:trPr>
          <w:jc w:val="center"/>
        </w:trPr>
        <w:tc>
          <w:tcPr>
            <w:tcW w:w="4876" w:type="dxa"/>
            <w:tcBorders>
              <w:top w:val="nil"/>
              <w:left w:val="nil"/>
              <w:bottom w:val="nil"/>
              <w:right w:val="nil"/>
            </w:tcBorders>
          </w:tcPr>
          <w:p w14:paraId="0E0C2064" w14:textId="77777777" w:rsidR="005B35AF" w:rsidRPr="00A966A4" w:rsidRDefault="005B35AF" w:rsidP="00EA1649">
            <w:pPr>
              <w:pStyle w:val="Normal6a"/>
            </w:pPr>
            <w:r w:rsidRPr="00A966A4">
              <w:rPr>
                <w:b/>
                <w:i/>
              </w:rPr>
              <w:t>(2)</w:t>
            </w:r>
            <w:r w:rsidRPr="00A966A4">
              <w:tab/>
            </w:r>
            <w:r w:rsidRPr="00A966A4">
              <w:rPr>
                <w:b/>
                <w:i/>
              </w:rPr>
              <w:t>Artikel 79 ska ändras på följande sätt:</w:t>
            </w:r>
          </w:p>
        </w:tc>
        <w:tc>
          <w:tcPr>
            <w:tcW w:w="4876" w:type="dxa"/>
            <w:tcBorders>
              <w:top w:val="nil"/>
              <w:left w:val="nil"/>
              <w:bottom w:val="nil"/>
              <w:right w:val="nil"/>
            </w:tcBorders>
          </w:tcPr>
          <w:p w14:paraId="024364F0" w14:textId="77777777" w:rsidR="005B35AF" w:rsidRPr="00A966A4" w:rsidRDefault="005B35AF" w:rsidP="00EA1649">
            <w:pPr>
              <w:pStyle w:val="Normal6a"/>
            </w:pPr>
            <w:r w:rsidRPr="00A966A4">
              <w:rPr>
                <w:b/>
                <w:i/>
              </w:rPr>
              <w:t>utgår</w:t>
            </w:r>
          </w:p>
        </w:tc>
      </w:tr>
      <w:tr w:rsidR="005B35AF" w:rsidRPr="00A966A4" w14:paraId="0FC40E3C" w14:textId="77777777" w:rsidTr="00EA1649">
        <w:trPr>
          <w:jc w:val="center"/>
        </w:trPr>
        <w:tc>
          <w:tcPr>
            <w:tcW w:w="4876" w:type="dxa"/>
            <w:tcBorders>
              <w:top w:val="nil"/>
              <w:left w:val="nil"/>
              <w:bottom w:val="nil"/>
              <w:right w:val="nil"/>
            </w:tcBorders>
          </w:tcPr>
          <w:p w14:paraId="58DBF0C9" w14:textId="77777777" w:rsidR="005B35AF" w:rsidRPr="00A966A4" w:rsidRDefault="005B35AF" w:rsidP="00EA1649">
            <w:pPr>
              <w:pStyle w:val="Normal6a"/>
            </w:pPr>
            <w:r w:rsidRPr="00A966A4">
              <w:rPr>
                <w:b/>
                <w:i/>
              </w:rPr>
              <w:t>(a) I punkt 2 ska följande stycke läggas till:</w:t>
            </w:r>
          </w:p>
        </w:tc>
        <w:tc>
          <w:tcPr>
            <w:tcW w:w="4876" w:type="dxa"/>
            <w:tcBorders>
              <w:top w:val="nil"/>
              <w:left w:val="nil"/>
              <w:bottom w:val="nil"/>
              <w:right w:val="nil"/>
            </w:tcBorders>
          </w:tcPr>
          <w:p w14:paraId="08B12ACF" w14:textId="77777777" w:rsidR="005B35AF" w:rsidRPr="00A966A4" w:rsidRDefault="005B35AF" w:rsidP="00EA1649">
            <w:pPr>
              <w:pStyle w:val="Normal6a"/>
            </w:pPr>
          </w:p>
        </w:tc>
      </w:tr>
      <w:tr w:rsidR="005B35AF" w:rsidRPr="00A966A4" w14:paraId="563D0E0D" w14:textId="77777777" w:rsidTr="00EA1649">
        <w:trPr>
          <w:jc w:val="center"/>
        </w:trPr>
        <w:tc>
          <w:tcPr>
            <w:tcW w:w="4876" w:type="dxa"/>
            <w:tcBorders>
              <w:top w:val="nil"/>
              <w:left w:val="nil"/>
              <w:bottom w:val="nil"/>
              <w:right w:val="nil"/>
            </w:tcBorders>
          </w:tcPr>
          <w:p w14:paraId="6F62CEC3" w14:textId="77777777" w:rsidR="005B35AF" w:rsidRPr="00A966A4" w:rsidRDefault="005B35AF" w:rsidP="00EA1649">
            <w:pPr>
              <w:pStyle w:val="Normal6a"/>
            </w:pPr>
            <w:r w:rsidRPr="00A966A4">
              <w:rPr>
                <w:b/>
                <w:i/>
              </w:rPr>
              <w:t>”Emellertid ska artiklarna 59.2, 61.2 och 61.5 b tillämpas från och med dagen för ikraftträdande av förordning (EU) …/…[om ändring av förordning (EU) 2024/1348] med avseende på tillämpningen av begreppet säkert tredjeland i enlighet med artiklarna 36 och 37 i direktiv 2013/32/EU och av begreppet säkert ursprungsland i enlighet med artikel 38 i direktiv 2013/32/EU.”</w:t>
            </w:r>
          </w:p>
        </w:tc>
        <w:tc>
          <w:tcPr>
            <w:tcW w:w="4876" w:type="dxa"/>
            <w:tcBorders>
              <w:top w:val="nil"/>
              <w:left w:val="nil"/>
              <w:bottom w:val="nil"/>
              <w:right w:val="nil"/>
            </w:tcBorders>
          </w:tcPr>
          <w:p w14:paraId="3CA30D2B" w14:textId="77777777" w:rsidR="005B35AF" w:rsidRPr="00A966A4" w:rsidRDefault="005B35AF" w:rsidP="00EA1649">
            <w:pPr>
              <w:pStyle w:val="Normal6a"/>
            </w:pPr>
          </w:p>
        </w:tc>
      </w:tr>
      <w:tr w:rsidR="005B35AF" w:rsidRPr="00A966A4" w14:paraId="0C449BF0" w14:textId="77777777" w:rsidTr="00EA1649">
        <w:trPr>
          <w:jc w:val="center"/>
        </w:trPr>
        <w:tc>
          <w:tcPr>
            <w:tcW w:w="4876" w:type="dxa"/>
            <w:tcBorders>
              <w:top w:val="nil"/>
              <w:left w:val="nil"/>
              <w:bottom w:val="nil"/>
              <w:right w:val="nil"/>
            </w:tcBorders>
          </w:tcPr>
          <w:p w14:paraId="7F50E3FB" w14:textId="77777777" w:rsidR="005B35AF" w:rsidRPr="00A966A4" w:rsidRDefault="005B35AF" w:rsidP="00EA1649">
            <w:pPr>
              <w:pStyle w:val="Normal6a"/>
            </w:pPr>
            <w:r w:rsidRPr="00A966A4">
              <w:rPr>
                <w:b/>
                <w:i/>
              </w:rPr>
              <w:t>”Medlemsstaterna får tillämpa artiklarna 42.1 j och 42.3 e som grunder för det påskyndade prövningsförfarandet i enlighet med artikel 31.8 i direktiv 2013/32/EU, eller för det förfarande som genomförs vid gränsen eller i transitområden i enlighet med artikel 43 i direktiv 2013/32/EU, före den 12 juni 2026.”</w:t>
            </w:r>
          </w:p>
        </w:tc>
        <w:tc>
          <w:tcPr>
            <w:tcW w:w="4876" w:type="dxa"/>
            <w:tcBorders>
              <w:top w:val="nil"/>
              <w:left w:val="nil"/>
              <w:bottom w:val="nil"/>
              <w:right w:val="nil"/>
            </w:tcBorders>
          </w:tcPr>
          <w:p w14:paraId="5D471D87" w14:textId="77777777" w:rsidR="005B35AF" w:rsidRPr="00A966A4" w:rsidRDefault="005B35AF" w:rsidP="00EA1649">
            <w:pPr>
              <w:pStyle w:val="Normal6a"/>
            </w:pPr>
          </w:p>
        </w:tc>
      </w:tr>
    </w:tbl>
    <w:p w14:paraId="3F1EFC23"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22BB9C2A" w14:textId="77777777" w:rsidR="005B35AF" w:rsidRPr="00030820" w:rsidRDefault="005B35AF" w:rsidP="005B35AF">
      <w:pPr>
        <w:rPr>
          <w:lang w:val="en-GB"/>
        </w:rPr>
      </w:pPr>
      <w:r w:rsidRPr="00030820">
        <w:rPr>
          <w:rStyle w:val="HideTWBExt"/>
          <w:lang w:val="en-GB"/>
        </w:rPr>
        <w:t>&lt;/Amend&gt;</w:t>
      </w:r>
    </w:p>
    <w:p w14:paraId="1262BBBF"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208</w:t>
      </w:r>
      <w:r w:rsidRPr="00030820">
        <w:rPr>
          <w:rStyle w:val="HideTWBExt"/>
          <w:b w:val="0"/>
          <w:lang w:val="en-GB"/>
        </w:rPr>
        <w:t>&lt;/NumAm&gt;</w:t>
      </w:r>
    </w:p>
    <w:p w14:paraId="70C9429C"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740D4BA9" w14:textId="77777777" w:rsidR="005B35AF" w:rsidRPr="00030820" w:rsidRDefault="005B35AF" w:rsidP="005B35AF">
      <w:pPr>
        <w:pStyle w:val="NormalBold"/>
        <w:rPr>
          <w:lang w:val="en-GB"/>
        </w:rPr>
      </w:pPr>
      <w:r w:rsidRPr="00030820">
        <w:rPr>
          <w:rStyle w:val="HideTWBExt"/>
          <w:b w:val="0"/>
          <w:lang w:val="en-GB"/>
        </w:rPr>
        <w:t>&lt;/RepeatBlock-By&gt;</w:t>
      </w:r>
    </w:p>
    <w:p w14:paraId="3D1C8F4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BB24F06" w14:textId="77777777" w:rsidR="005B35AF" w:rsidRPr="00A966A4" w:rsidRDefault="005B35AF" w:rsidP="005B35AF">
      <w:pPr>
        <w:pStyle w:val="NormalBold"/>
      </w:pPr>
      <w:r w:rsidRPr="00A966A4">
        <w:rPr>
          <w:rStyle w:val="HideTWBExt"/>
          <w:b w:val="0"/>
        </w:rPr>
        <w:t>&lt;Article&gt;</w:t>
      </w:r>
      <w:r w:rsidRPr="00A966A4">
        <w:t>Artikel 1 – stycke 1 – led 2</w:t>
      </w:r>
      <w:r w:rsidRPr="00A966A4">
        <w:rPr>
          <w:rStyle w:val="HideTWBExt"/>
          <w:b w:val="0"/>
        </w:rPr>
        <w:t>&lt;/Article&gt;</w:t>
      </w:r>
    </w:p>
    <w:p w14:paraId="528E48AF"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3787418F" w14:textId="77777777" w:rsidR="005B35AF" w:rsidRPr="00A966A4" w:rsidRDefault="005B35AF" w:rsidP="005B35AF">
      <w:r w:rsidRPr="00A966A4">
        <w:rPr>
          <w:rStyle w:val="HideTWBExt"/>
        </w:rPr>
        <w:t>&lt;Article2&gt;</w:t>
      </w:r>
      <w:r w:rsidRPr="00A966A4">
        <w:t>Artikel 79</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E836022" w14:textId="77777777" w:rsidTr="00EA1649">
        <w:trPr>
          <w:trHeight w:hRule="exact" w:val="240"/>
          <w:jc w:val="center"/>
        </w:trPr>
        <w:tc>
          <w:tcPr>
            <w:tcW w:w="9752" w:type="dxa"/>
            <w:gridSpan w:val="2"/>
            <w:tcBorders>
              <w:top w:val="nil"/>
              <w:left w:val="nil"/>
              <w:bottom w:val="nil"/>
              <w:right w:val="nil"/>
            </w:tcBorders>
          </w:tcPr>
          <w:p w14:paraId="5AEAD893" w14:textId="77777777" w:rsidR="005B35AF" w:rsidRPr="00A966A4" w:rsidRDefault="005B35AF" w:rsidP="00EA1649"/>
        </w:tc>
      </w:tr>
      <w:tr w:rsidR="005B35AF" w:rsidRPr="00A966A4" w14:paraId="1202FC36" w14:textId="77777777" w:rsidTr="00EA1649">
        <w:trPr>
          <w:trHeight w:val="240"/>
          <w:jc w:val="center"/>
        </w:trPr>
        <w:tc>
          <w:tcPr>
            <w:tcW w:w="4876" w:type="dxa"/>
            <w:tcBorders>
              <w:top w:val="nil"/>
              <w:left w:val="nil"/>
              <w:bottom w:val="nil"/>
              <w:right w:val="nil"/>
            </w:tcBorders>
          </w:tcPr>
          <w:p w14:paraId="110BE54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06872A6" w14:textId="77777777" w:rsidR="005B35AF" w:rsidRPr="00A966A4" w:rsidRDefault="005B35AF" w:rsidP="00EA1649">
            <w:pPr>
              <w:pStyle w:val="AmColumnHeading"/>
            </w:pPr>
            <w:r w:rsidRPr="00A966A4">
              <w:t>Ändringsförslag</w:t>
            </w:r>
          </w:p>
        </w:tc>
      </w:tr>
      <w:tr w:rsidR="005B35AF" w:rsidRPr="00A966A4" w14:paraId="4D15DC3F" w14:textId="77777777" w:rsidTr="00EA1649">
        <w:trPr>
          <w:jc w:val="center"/>
        </w:trPr>
        <w:tc>
          <w:tcPr>
            <w:tcW w:w="4876" w:type="dxa"/>
            <w:tcBorders>
              <w:top w:val="nil"/>
              <w:left w:val="nil"/>
              <w:bottom w:val="nil"/>
              <w:right w:val="nil"/>
            </w:tcBorders>
          </w:tcPr>
          <w:p w14:paraId="1792560C" w14:textId="77777777" w:rsidR="005B35AF" w:rsidRPr="00A966A4" w:rsidRDefault="005B35AF" w:rsidP="00EA1649">
            <w:pPr>
              <w:pStyle w:val="Normal6a"/>
            </w:pPr>
            <w:r w:rsidRPr="00A966A4">
              <w:rPr>
                <w:b/>
                <w:i/>
              </w:rPr>
              <w:t>(2)</w:t>
            </w:r>
            <w:r w:rsidRPr="00A966A4">
              <w:tab/>
            </w:r>
            <w:r w:rsidRPr="00A966A4">
              <w:rPr>
                <w:b/>
                <w:i/>
              </w:rPr>
              <w:t>Artikel 79 ska ändras på följande sätt:</w:t>
            </w:r>
          </w:p>
        </w:tc>
        <w:tc>
          <w:tcPr>
            <w:tcW w:w="4876" w:type="dxa"/>
            <w:tcBorders>
              <w:top w:val="nil"/>
              <w:left w:val="nil"/>
              <w:bottom w:val="nil"/>
              <w:right w:val="nil"/>
            </w:tcBorders>
          </w:tcPr>
          <w:p w14:paraId="63FBC733" w14:textId="77777777" w:rsidR="005B35AF" w:rsidRPr="00A966A4" w:rsidRDefault="005B35AF" w:rsidP="00EA1649">
            <w:pPr>
              <w:pStyle w:val="Normal6a"/>
            </w:pPr>
            <w:r w:rsidRPr="00A966A4">
              <w:rPr>
                <w:b/>
                <w:i/>
              </w:rPr>
              <w:t>utgår</w:t>
            </w:r>
          </w:p>
        </w:tc>
      </w:tr>
      <w:tr w:rsidR="005B35AF" w:rsidRPr="00A966A4" w14:paraId="7C848D88" w14:textId="77777777" w:rsidTr="00EA1649">
        <w:trPr>
          <w:jc w:val="center"/>
        </w:trPr>
        <w:tc>
          <w:tcPr>
            <w:tcW w:w="4876" w:type="dxa"/>
            <w:tcBorders>
              <w:top w:val="nil"/>
              <w:left w:val="nil"/>
              <w:bottom w:val="nil"/>
              <w:right w:val="nil"/>
            </w:tcBorders>
          </w:tcPr>
          <w:p w14:paraId="5AAF4C3B" w14:textId="77777777" w:rsidR="005B35AF" w:rsidRPr="00A966A4" w:rsidRDefault="005B35AF" w:rsidP="00EA1649">
            <w:pPr>
              <w:pStyle w:val="Normal6a"/>
            </w:pPr>
            <w:r w:rsidRPr="00A966A4">
              <w:rPr>
                <w:b/>
                <w:i/>
              </w:rPr>
              <w:t>(a) I punkt 2 ska följande stycke läggas till:</w:t>
            </w:r>
          </w:p>
        </w:tc>
        <w:tc>
          <w:tcPr>
            <w:tcW w:w="4876" w:type="dxa"/>
            <w:tcBorders>
              <w:top w:val="nil"/>
              <w:left w:val="nil"/>
              <w:bottom w:val="nil"/>
              <w:right w:val="nil"/>
            </w:tcBorders>
          </w:tcPr>
          <w:p w14:paraId="120C4A21" w14:textId="77777777" w:rsidR="005B35AF" w:rsidRPr="00A966A4" w:rsidRDefault="005B35AF" w:rsidP="00EA1649">
            <w:pPr>
              <w:pStyle w:val="Normal6a"/>
            </w:pPr>
          </w:p>
        </w:tc>
      </w:tr>
      <w:tr w:rsidR="005B35AF" w:rsidRPr="00A966A4" w14:paraId="14D61939" w14:textId="77777777" w:rsidTr="00EA1649">
        <w:trPr>
          <w:jc w:val="center"/>
        </w:trPr>
        <w:tc>
          <w:tcPr>
            <w:tcW w:w="4876" w:type="dxa"/>
            <w:tcBorders>
              <w:top w:val="nil"/>
              <w:left w:val="nil"/>
              <w:bottom w:val="nil"/>
              <w:right w:val="nil"/>
            </w:tcBorders>
          </w:tcPr>
          <w:p w14:paraId="0436876E" w14:textId="77777777" w:rsidR="005B35AF" w:rsidRPr="00A966A4" w:rsidRDefault="005B35AF" w:rsidP="00EA1649">
            <w:pPr>
              <w:pStyle w:val="Normal6a"/>
            </w:pPr>
            <w:r w:rsidRPr="00A966A4">
              <w:rPr>
                <w:b/>
                <w:i/>
              </w:rPr>
              <w:t>”Emellertid ska artiklarna 59.2, 61.2 och 61.5 b tillämpas från och med dagen för ikraftträdande av förordning (EU) …/…[om ändring av förordning (EU) 2024/1348] med avseende på tillämpningen av begreppet säkert tredjeland i enlighet med artiklarna 36 och 37 i direktiv 2013/32/EU och av begreppet säkert ursprungsland i enlighet med artikel 38 i direktiv 2013/32/EU.”</w:t>
            </w:r>
          </w:p>
        </w:tc>
        <w:tc>
          <w:tcPr>
            <w:tcW w:w="4876" w:type="dxa"/>
            <w:tcBorders>
              <w:top w:val="nil"/>
              <w:left w:val="nil"/>
              <w:bottom w:val="nil"/>
              <w:right w:val="nil"/>
            </w:tcBorders>
          </w:tcPr>
          <w:p w14:paraId="3AF64587" w14:textId="77777777" w:rsidR="005B35AF" w:rsidRPr="00A966A4" w:rsidRDefault="005B35AF" w:rsidP="00EA1649">
            <w:pPr>
              <w:pStyle w:val="Normal6a"/>
            </w:pPr>
          </w:p>
        </w:tc>
      </w:tr>
      <w:tr w:rsidR="005B35AF" w:rsidRPr="00A966A4" w14:paraId="2FD996BF" w14:textId="77777777" w:rsidTr="00EA1649">
        <w:trPr>
          <w:jc w:val="center"/>
        </w:trPr>
        <w:tc>
          <w:tcPr>
            <w:tcW w:w="4876" w:type="dxa"/>
            <w:tcBorders>
              <w:top w:val="nil"/>
              <w:left w:val="nil"/>
              <w:bottom w:val="nil"/>
              <w:right w:val="nil"/>
            </w:tcBorders>
          </w:tcPr>
          <w:p w14:paraId="749256A0" w14:textId="77777777" w:rsidR="005B35AF" w:rsidRPr="00A966A4" w:rsidRDefault="005B35AF" w:rsidP="00EA1649">
            <w:pPr>
              <w:pStyle w:val="Normal6a"/>
            </w:pPr>
            <w:r w:rsidRPr="00A966A4">
              <w:rPr>
                <w:b/>
                <w:i/>
              </w:rPr>
              <w:t>”Medlemsstaterna får tillämpa artiklarna 42.1 j och 42.3 e som grunder för det påskyndade prövningsförfarandet i enlighet med artikel 31.8 i direktiv 2013/32/EU, eller för det förfarande som genomförs vid gränsen eller i transitområden i enlighet med artikel 43 i direktiv 2013/32/EU, före den 12 juni 2026.”</w:t>
            </w:r>
          </w:p>
        </w:tc>
        <w:tc>
          <w:tcPr>
            <w:tcW w:w="4876" w:type="dxa"/>
            <w:tcBorders>
              <w:top w:val="nil"/>
              <w:left w:val="nil"/>
              <w:bottom w:val="nil"/>
              <w:right w:val="nil"/>
            </w:tcBorders>
          </w:tcPr>
          <w:p w14:paraId="2D123DCC" w14:textId="77777777" w:rsidR="005B35AF" w:rsidRPr="00A966A4" w:rsidRDefault="005B35AF" w:rsidP="00EA1649">
            <w:pPr>
              <w:pStyle w:val="Normal6a"/>
            </w:pPr>
          </w:p>
        </w:tc>
      </w:tr>
    </w:tbl>
    <w:p w14:paraId="4978FCD8"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4188D40B" w14:textId="77777777" w:rsidR="005B35AF" w:rsidRPr="00030820" w:rsidRDefault="005B35AF" w:rsidP="005B35AF">
      <w:pPr>
        <w:rPr>
          <w:lang w:val="en-GB"/>
        </w:rPr>
      </w:pPr>
      <w:r w:rsidRPr="00030820">
        <w:rPr>
          <w:rStyle w:val="HideTWBExt"/>
          <w:lang w:val="en-GB"/>
        </w:rPr>
        <w:t>&lt;/Amend&gt;</w:t>
      </w:r>
    </w:p>
    <w:p w14:paraId="393B8137"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209</w:t>
      </w:r>
      <w:r w:rsidRPr="00030820">
        <w:rPr>
          <w:rStyle w:val="HideTWBExt"/>
          <w:b w:val="0"/>
          <w:lang w:val="en-GB"/>
        </w:rPr>
        <w:t>&lt;/NumAm&gt;</w:t>
      </w:r>
    </w:p>
    <w:p w14:paraId="3AD8DEF1"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Cecilia Strada, Murielle Laurent, Matjaž Nemec, Birgit Sippel, Javier Moreno Sánchez, Juan Fernando López Aguilar, Ana Catarina Mendes, Sandro Ruotolo, Alessandro Zan, Francisco Assis, Marco Tarquinio</w:t>
      </w:r>
      <w:r w:rsidRPr="00030820">
        <w:rPr>
          <w:rStyle w:val="HideTWBExt"/>
          <w:b w:val="0"/>
          <w:lang w:val="en-GB"/>
        </w:rPr>
        <w:t>&lt;/Members&gt;</w:t>
      </w:r>
    </w:p>
    <w:p w14:paraId="2CED93BA" w14:textId="77777777" w:rsidR="005B35AF" w:rsidRPr="00A966A4" w:rsidRDefault="005B35AF" w:rsidP="005B35AF">
      <w:pPr>
        <w:pStyle w:val="NormalBold"/>
      </w:pPr>
      <w:r w:rsidRPr="00A966A4">
        <w:rPr>
          <w:rStyle w:val="HideTWBExt"/>
          <w:b w:val="0"/>
        </w:rPr>
        <w:t>&lt;/RepeatBlock-By&gt;</w:t>
      </w:r>
    </w:p>
    <w:p w14:paraId="314907A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9B8987E" w14:textId="77777777" w:rsidR="005B35AF" w:rsidRPr="00030820" w:rsidRDefault="005B35AF" w:rsidP="005B35AF">
      <w:pPr>
        <w:pStyle w:val="NormalBold"/>
        <w:rPr>
          <w:lang w:val="en-GB"/>
        </w:rPr>
      </w:pPr>
      <w:r w:rsidRPr="00030820">
        <w:rPr>
          <w:rStyle w:val="HideTWBExt"/>
          <w:b w:val="0"/>
          <w:lang w:val="en-GB"/>
        </w:rPr>
        <w:t>&lt;Article&gt;</w:t>
      </w:r>
      <w:r w:rsidRPr="00030820">
        <w:rPr>
          <w:lang w:val="en-GB"/>
        </w:rPr>
        <w:t>Artikel 1 – stycke 1 – led 2 – led a</w:t>
      </w:r>
      <w:r w:rsidRPr="00030820">
        <w:rPr>
          <w:rStyle w:val="HideTWBExt"/>
          <w:b w:val="0"/>
          <w:lang w:val="en-GB"/>
        </w:rPr>
        <w:t>&lt;/Article&gt;</w:t>
      </w:r>
    </w:p>
    <w:p w14:paraId="19BF0466" w14:textId="77777777" w:rsidR="005B35AF" w:rsidRPr="00A966A4" w:rsidRDefault="005B35AF" w:rsidP="005B35AF">
      <w:r w:rsidRPr="00A966A4">
        <w:rPr>
          <w:rStyle w:val="HideTWBExt"/>
        </w:rPr>
        <w:t>&lt;DocAmend2&gt;</w:t>
      </w:r>
      <w:r w:rsidRPr="00A966A4">
        <w:t>Förordning 2024/1348</w:t>
      </w:r>
      <w:r w:rsidRPr="00A966A4">
        <w:rPr>
          <w:rStyle w:val="HideTWBExt"/>
        </w:rPr>
        <w:t>&lt;/DocAmend2&gt;</w:t>
      </w:r>
    </w:p>
    <w:p w14:paraId="501882BD"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E67D317" w14:textId="77777777" w:rsidTr="00EA1649">
        <w:trPr>
          <w:trHeight w:hRule="exact" w:val="240"/>
          <w:jc w:val="center"/>
        </w:trPr>
        <w:tc>
          <w:tcPr>
            <w:tcW w:w="9752" w:type="dxa"/>
            <w:gridSpan w:val="2"/>
            <w:tcBorders>
              <w:top w:val="nil"/>
              <w:left w:val="nil"/>
              <w:bottom w:val="nil"/>
              <w:right w:val="nil"/>
            </w:tcBorders>
          </w:tcPr>
          <w:p w14:paraId="575C63A7" w14:textId="77777777" w:rsidR="005B35AF" w:rsidRPr="00A966A4" w:rsidRDefault="005B35AF" w:rsidP="00EA1649"/>
        </w:tc>
      </w:tr>
      <w:tr w:rsidR="005B35AF" w:rsidRPr="00A966A4" w14:paraId="3421852D" w14:textId="77777777" w:rsidTr="00EA1649">
        <w:trPr>
          <w:trHeight w:val="240"/>
          <w:jc w:val="center"/>
        </w:trPr>
        <w:tc>
          <w:tcPr>
            <w:tcW w:w="4876" w:type="dxa"/>
            <w:tcBorders>
              <w:top w:val="nil"/>
              <w:left w:val="nil"/>
              <w:bottom w:val="nil"/>
              <w:right w:val="nil"/>
            </w:tcBorders>
          </w:tcPr>
          <w:p w14:paraId="4019CF87"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93B5465" w14:textId="77777777" w:rsidR="005B35AF" w:rsidRPr="00A966A4" w:rsidRDefault="005B35AF" w:rsidP="00EA1649">
            <w:pPr>
              <w:pStyle w:val="AmColumnHeading"/>
            </w:pPr>
            <w:r w:rsidRPr="00A966A4">
              <w:t>Ändringsförslag</w:t>
            </w:r>
          </w:p>
        </w:tc>
      </w:tr>
      <w:tr w:rsidR="005B35AF" w:rsidRPr="00A966A4" w14:paraId="23D26AD4" w14:textId="77777777" w:rsidTr="00EA1649">
        <w:trPr>
          <w:jc w:val="center"/>
        </w:trPr>
        <w:tc>
          <w:tcPr>
            <w:tcW w:w="4876" w:type="dxa"/>
            <w:tcBorders>
              <w:top w:val="nil"/>
              <w:left w:val="nil"/>
              <w:bottom w:val="nil"/>
              <w:right w:val="nil"/>
            </w:tcBorders>
          </w:tcPr>
          <w:p w14:paraId="04FEEB10" w14:textId="77777777" w:rsidR="005B35AF" w:rsidRPr="00A966A4" w:rsidRDefault="005B35AF" w:rsidP="00EA1649">
            <w:pPr>
              <w:pStyle w:val="Normal6a"/>
            </w:pPr>
            <w:r w:rsidRPr="00A966A4">
              <w:rPr>
                <w:b/>
                <w:i/>
              </w:rPr>
              <w:t>”Emellertid ska artiklarna 59.2, 61.2 och 61.5 b tillämpas från och med dagen för ikraftträdande av förordning (EU) …/…[om ändring av förordning (EU) 2024/1348] med avseende på tillämpningen av begreppet säkert tredjeland i enlighet med artiklarna 36 och 37 i direktiv 2013/32/EU och av begreppet säkert ursprungsland i enlighet med artikel 38 i direktiv 2013/32/EU.”</w:t>
            </w:r>
          </w:p>
        </w:tc>
        <w:tc>
          <w:tcPr>
            <w:tcW w:w="4876" w:type="dxa"/>
            <w:tcBorders>
              <w:top w:val="nil"/>
              <w:left w:val="nil"/>
              <w:bottom w:val="nil"/>
              <w:right w:val="nil"/>
            </w:tcBorders>
          </w:tcPr>
          <w:p w14:paraId="428C84E0" w14:textId="77777777" w:rsidR="005B35AF" w:rsidRPr="00A966A4" w:rsidRDefault="005B35AF" w:rsidP="00EA1649">
            <w:pPr>
              <w:pStyle w:val="Normal6a"/>
            </w:pPr>
            <w:r w:rsidRPr="00A966A4">
              <w:rPr>
                <w:b/>
                <w:i/>
              </w:rPr>
              <w:t>utgår</w:t>
            </w:r>
          </w:p>
        </w:tc>
      </w:tr>
    </w:tbl>
    <w:p w14:paraId="5A591E9B"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7F8071D"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71359F1A" w14:textId="77777777" w:rsidR="005B35AF" w:rsidRPr="00A966A4" w:rsidRDefault="005B35AF" w:rsidP="005B35AF">
      <w:pPr>
        <w:pStyle w:val="AmJustText"/>
      </w:pPr>
      <w:r w:rsidRPr="00A966A4">
        <w:t>Ingen motivering har lämnats till varför dessa särskilda bestämmelser i asyl- och migrationspakten bör tillämpas tidigare än andra bestämmelser i pakten, exempelvis bestämmelserna om tillhandahållande av rättshjälp i förordningen om asylförfaranden, bestämmelserna om tillämpning av solidaritetsbestämmelserna i förordningen om asyl- och migrationshantering eller bestämmelserna om tillträde till arbetsmarknaden i direktivet om mottagningsvillkor. Oavsett är det högst osannolikt att lagstiftningsprocessen kommer att vara avslutad i tid för att dessa bestämmelser ska kunna tillämpas före juni 2026.</w:t>
      </w:r>
    </w:p>
    <w:p w14:paraId="312591CC" w14:textId="77777777" w:rsidR="005B35AF" w:rsidRPr="00A966A4" w:rsidRDefault="005B35AF" w:rsidP="005B35AF">
      <w:r w:rsidRPr="00A966A4">
        <w:rPr>
          <w:rStyle w:val="HideTWBExt"/>
        </w:rPr>
        <w:t>&lt;/Amend&gt;</w:t>
      </w:r>
    </w:p>
    <w:p w14:paraId="09570193"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210</w:t>
      </w:r>
      <w:r w:rsidRPr="00A966A4">
        <w:rPr>
          <w:rStyle w:val="HideTWBExt"/>
          <w:b w:val="0"/>
        </w:rPr>
        <w:t>&lt;/NumAm&gt;</w:t>
      </w:r>
    </w:p>
    <w:p w14:paraId="69E41C4C" w14:textId="77777777" w:rsidR="005B35AF" w:rsidRPr="00A966A4" w:rsidRDefault="005B35AF" w:rsidP="005B35AF">
      <w:pPr>
        <w:pStyle w:val="NormalBold"/>
      </w:pPr>
      <w:r w:rsidRPr="00A966A4">
        <w:rPr>
          <w:rStyle w:val="HideTWBExt"/>
          <w:b w:val="0"/>
        </w:rPr>
        <w:t>&lt;RepeatBlock-By&gt;&lt;Members&gt;</w:t>
      </w:r>
      <w:r w:rsidRPr="00A966A4">
        <w:t>Reinhold Lopatka, Lukas Mandl, Angelika Winzig, Sophia Kircher, Alexander Bernhuber</w:t>
      </w:r>
      <w:r w:rsidRPr="00A966A4">
        <w:rPr>
          <w:rStyle w:val="HideTWBExt"/>
          <w:b w:val="0"/>
        </w:rPr>
        <w:t>&lt;/Members&gt;</w:t>
      </w:r>
    </w:p>
    <w:p w14:paraId="6F1E7CC7" w14:textId="77777777" w:rsidR="005B35AF" w:rsidRPr="00A966A4" w:rsidRDefault="005B35AF" w:rsidP="005B35AF">
      <w:pPr>
        <w:pStyle w:val="NormalBold"/>
      </w:pPr>
      <w:r w:rsidRPr="00A966A4">
        <w:rPr>
          <w:rStyle w:val="HideTWBExt"/>
          <w:b w:val="0"/>
        </w:rPr>
        <w:t>&lt;/RepeatBlock-By&gt;</w:t>
      </w:r>
    </w:p>
    <w:p w14:paraId="7FA5D11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752F6F6" w14:textId="77777777" w:rsidR="005B35AF" w:rsidRPr="00030820" w:rsidRDefault="005B35AF" w:rsidP="005B35AF">
      <w:pPr>
        <w:pStyle w:val="NormalBold"/>
        <w:rPr>
          <w:lang w:val="en-GB"/>
        </w:rPr>
      </w:pPr>
      <w:r w:rsidRPr="00030820">
        <w:rPr>
          <w:rStyle w:val="HideTWBExt"/>
          <w:b w:val="0"/>
          <w:lang w:val="en-GB"/>
        </w:rPr>
        <w:t>&lt;Article&gt;</w:t>
      </w:r>
      <w:r w:rsidRPr="00030820">
        <w:rPr>
          <w:lang w:val="en-GB"/>
        </w:rPr>
        <w:t>Artikel 1 – stycke 1 – led 2 – led a</w:t>
      </w:r>
      <w:r w:rsidRPr="00030820">
        <w:rPr>
          <w:rStyle w:val="HideTWBExt"/>
          <w:b w:val="0"/>
          <w:lang w:val="en-GB"/>
        </w:rPr>
        <w:t>&lt;/Article&gt;</w:t>
      </w:r>
    </w:p>
    <w:p w14:paraId="64D8F73C"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729197A7" w14:textId="77777777" w:rsidR="005B35AF" w:rsidRPr="00A966A4" w:rsidRDefault="005B35AF" w:rsidP="005B35AF">
      <w:r w:rsidRPr="00A966A4">
        <w:rPr>
          <w:rStyle w:val="HideTWBExt"/>
        </w:rPr>
        <w:t>&lt;Article2&gt;</w:t>
      </w:r>
      <w:r w:rsidRPr="00A966A4">
        <w:t>Artikel 79 – stycke 2 – stycke 2</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66DBC9B" w14:textId="77777777" w:rsidTr="00EA1649">
        <w:trPr>
          <w:trHeight w:hRule="exact" w:val="240"/>
          <w:jc w:val="center"/>
        </w:trPr>
        <w:tc>
          <w:tcPr>
            <w:tcW w:w="9752" w:type="dxa"/>
            <w:gridSpan w:val="2"/>
            <w:tcBorders>
              <w:top w:val="nil"/>
              <w:left w:val="nil"/>
              <w:bottom w:val="nil"/>
              <w:right w:val="nil"/>
            </w:tcBorders>
          </w:tcPr>
          <w:p w14:paraId="5673E039" w14:textId="77777777" w:rsidR="005B35AF" w:rsidRPr="00A966A4" w:rsidRDefault="005B35AF" w:rsidP="00EA1649"/>
        </w:tc>
      </w:tr>
      <w:tr w:rsidR="005B35AF" w:rsidRPr="00A966A4" w14:paraId="59AA3CD7" w14:textId="77777777" w:rsidTr="00EA1649">
        <w:trPr>
          <w:trHeight w:val="240"/>
          <w:jc w:val="center"/>
        </w:trPr>
        <w:tc>
          <w:tcPr>
            <w:tcW w:w="4876" w:type="dxa"/>
            <w:tcBorders>
              <w:top w:val="nil"/>
              <w:left w:val="nil"/>
              <w:bottom w:val="nil"/>
              <w:right w:val="nil"/>
            </w:tcBorders>
          </w:tcPr>
          <w:p w14:paraId="2AE94E3E"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36B6262" w14:textId="77777777" w:rsidR="005B35AF" w:rsidRPr="00A966A4" w:rsidRDefault="005B35AF" w:rsidP="00EA1649">
            <w:pPr>
              <w:pStyle w:val="AmColumnHeading"/>
            </w:pPr>
            <w:r w:rsidRPr="00A966A4">
              <w:t>Ändringsförslag</w:t>
            </w:r>
          </w:p>
        </w:tc>
      </w:tr>
      <w:tr w:rsidR="005B35AF" w:rsidRPr="00A966A4" w14:paraId="6261698B" w14:textId="77777777" w:rsidTr="00EA1649">
        <w:trPr>
          <w:jc w:val="center"/>
        </w:trPr>
        <w:tc>
          <w:tcPr>
            <w:tcW w:w="4876" w:type="dxa"/>
            <w:tcBorders>
              <w:top w:val="nil"/>
              <w:left w:val="nil"/>
              <w:bottom w:val="nil"/>
              <w:right w:val="nil"/>
            </w:tcBorders>
          </w:tcPr>
          <w:p w14:paraId="72ECEBE1" w14:textId="77777777" w:rsidR="005B35AF" w:rsidRPr="00A966A4" w:rsidRDefault="005B35AF" w:rsidP="00EA1649">
            <w:pPr>
              <w:pStyle w:val="Normal6a"/>
            </w:pPr>
            <w:r w:rsidRPr="00A966A4">
              <w:t>”Emellertid ska artiklarna 59.2, 61.2 och 61.5 b tillämpas från och med dagen för ikraftträdande av förordning (EU) …/…[om ändring av förordning (EU) 2024/1348] med avseende på tillämpningen av begreppet säkert tredjeland i enlighet med artiklarna 36 och 37 i direktiv 2013/32/EU och av begreppet säkert ursprungsland i enlighet med artikel 38 i direktiv 2013/32/EU.”</w:t>
            </w:r>
          </w:p>
        </w:tc>
        <w:tc>
          <w:tcPr>
            <w:tcW w:w="4876" w:type="dxa"/>
            <w:tcBorders>
              <w:top w:val="nil"/>
              <w:left w:val="nil"/>
              <w:bottom w:val="nil"/>
              <w:right w:val="nil"/>
            </w:tcBorders>
          </w:tcPr>
          <w:p w14:paraId="06220689" w14:textId="77777777" w:rsidR="005B35AF" w:rsidRPr="00A966A4" w:rsidRDefault="005B35AF" w:rsidP="00EA1649">
            <w:pPr>
              <w:pStyle w:val="Normal6a"/>
            </w:pPr>
            <w:r w:rsidRPr="00A966A4">
              <w:t xml:space="preserve">”Emellertid ska artiklarna 59.2, 61.2 och 61.5 b tillämpas från och med dagen för ikraftträdande av förordning (EU) …/…[om ändring av förordning (EU) 2024/1348] med avseende på tillämpningen av begreppet säkert tredjeland i enlighet med artiklarna 36 och 37 i direktiv 2013/32/EU och av begreppet säkert ursprungsland i enlighet med artikel 38 i direktiv 2013/32/EU. </w:t>
            </w:r>
            <w:r w:rsidRPr="00A966A4">
              <w:rPr>
                <w:b/>
                <w:i/>
              </w:rPr>
              <w:t>Medlemsstaterna får dessutom tillämpa artikel 62 om beteckning av säkra ursprungsländer från och med den dag då denna förordning träder i kraft, före den allmänna tillämpningsdagen.</w:t>
            </w:r>
            <w:r w:rsidRPr="00A966A4">
              <w:t>”</w:t>
            </w:r>
          </w:p>
        </w:tc>
      </w:tr>
    </w:tbl>
    <w:p w14:paraId="4E1AE70A"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791E59E6" w14:textId="77777777" w:rsidR="005B35AF" w:rsidRPr="00030820" w:rsidRDefault="005B35AF" w:rsidP="005B35AF">
      <w:pPr>
        <w:pStyle w:val="AmJustTitle"/>
        <w:rPr>
          <w:lang w:val="en-GB"/>
        </w:rPr>
      </w:pPr>
      <w:r w:rsidRPr="00030820">
        <w:rPr>
          <w:rStyle w:val="HideTWBExt"/>
          <w:i w:val="0"/>
          <w:lang w:val="en-GB"/>
        </w:rPr>
        <w:t>&lt;TitreJust&gt;</w:t>
      </w:r>
      <w:r w:rsidRPr="00030820">
        <w:rPr>
          <w:lang w:val="en-GB"/>
        </w:rPr>
        <w:t>Motivering</w:t>
      </w:r>
      <w:r w:rsidRPr="00030820">
        <w:rPr>
          <w:rStyle w:val="HideTWBExt"/>
          <w:i w:val="0"/>
          <w:lang w:val="en-GB"/>
        </w:rPr>
        <w:t>&lt;/TitreJust&gt;</w:t>
      </w:r>
    </w:p>
    <w:p w14:paraId="1C6BC2A5" w14:textId="77777777" w:rsidR="005B35AF" w:rsidRPr="00A966A4" w:rsidRDefault="005B35AF" w:rsidP="005B35AF">
      <w:pPr>
        <w:pStyle w:val="AmJustText"/>
      </w:pPr>
      <w:r w:rsidRPr="00A966A4">
        <w:t>Ändringen klargör att medlemsstaterna bör ha möjlighet att tillämpa artikel 62 om beteckning av säkra ursprungsländer omedelbart efter att denna förordning trätt i kraft, utan att behöva vänta på det allmänna tillämpningsdatumet. Detta säkerställer rättssäkerheten och gör det möjligt för medlemsstaterna att snabbt reagera på migrationstrycket genom att använda påskyndade förfaranden kopplade till begreppet säkert ursprungsland, samtidigt som förordningens allmänna ram respekteras.</w:t>
      </w:r>
    </w:p>
    <w:p w14:paraId="6D16F19B" w14:textId="77777777" w:rsidR="005B35AF" w:rsidRPr="00A966A4" w:rsidRDefault="005B35AF" w:rsidP="005B35AF">
      <w:r w:rsidRPr="00A966A4">
        <w:rPr>
          <w:rStyle w:val="HideTWBExt"/>
        </w:rPr>
        <w:t>&lt;/Amend&gt;</w:t>
      </w:r>
    </w:p>
    <w:p w14:paraId="243FB3F5"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211</w:t>
      </w:r>
      <w:r w:rsidRPr="00A966A4">
        <w:rPr>
          <w:rStyle w:val="HideTWBExt"/>
          <w:b w:val="0"/>
        </w:rPr>
        <w:t>&lt;/NumAm&gt;</w:t>
      </w:r>
    </w:p>
    <w:p w14:paraId="3AE7802B"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5E2CB402" w14:textId="77777777" w:rsidR="005B35AF" w:rsidRPr="00A966A4" w:rsidRDefault="005B35AF" w:rsidP="005B35AF">
      <w:pPr>
        <w:pStyle w:val="NormalBold"/>
      </w:pPr>
      <w:r w:rsidRPr="00A966A4">
        <w:rPr>
          <w:rStyle w:val="HideTWBExt"/>
          <w:b w:val="0"/>
        </w:rPr>
        <w:t>&lt;/RepeatBlock-By&gt;</w:t>
      </w:r>
    </w:p>
    <w:p w14:paraId="7402880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028F2BF" w14:textId="77777777" w:rsidR="005B35AF" w:rsidRPr="00A966A4" w:rsidRDefault="005B35AF" w:rsidP="005B35AF">
      <w:pPr>
        <w:pStyle w:val="NormalBold"/>
      </w:pPr>
      <w:r w:rsidRPr="00A966A4">
        <w:rPr>
          <w:rStyle w:val="HideTWBExt"/>
          <w:b w:val="0"/>
        </w:rPr>
        <w:t>&lt;Article&gt;</w:t>
      </w:r>
      <w:r w:rsidRPr="00A966A4">
        <w:t>Artikel 1 – stycke 1 – led 1 – led b</w:t>
      </w:r>
      <w:r w:rsidRPr="00A966A4">
        <w:rPr>
          <w:rStyle w:val="HideTWBExt"/>
          <w:b w:val="0"/>
        </w:rPr>
        <w:t>&lt;/Article&gt;</w:t>
      </w:r>
    </w:p>
    <w:p w14:paraId="5DF55570" w14:textId="77777777" w:rsidR="005B35AF" w:rsidRPr="00A966A4" w:rsidRDefault="005B35AF" w:rsidP="005B35AF">
      <w:r w:rsidRPr="00A966A4">
        <w:rPr>
          <w:rStyle w:val="HideTWBExt"/>
        </w:rPr>
        <w:t>&lt;DocAmend2&gt;</w:t>
      </w:r>
      <w:r w:rsidRPr="00A966A4">
        <w:t>Förordning 2024/1348</w:t>
      </w:r>
      <w:r w:rsidRPr="00A966A4">
        <w:rPr>
          <w:rStyle w:val="HideTWBExt"/>
        </w:rPr>
        <w:t>&lt;/DocAmend2&gt;</w:t>
      </w:r>
    </w:p>
    <w:p w14:paraId="27DB918A" w14:textId="77777777" w:rsidR="005B35AF" w:rsidRPr="00A966A4" w:rsidRDefault="005B35AF" w:rsidP="005B35AF">
      <w:r w:rsidRPr="00A966A4">
        <w:rPr>
          <w:rStyle w:val="HideTWBExt"/>
        </w:rPr>
        <w:t>&lt;Article2&gt;</w:t>
      </w:r>
      <w:r w:rsidRPr="00A966A4">
        <w:t>Artikel 79 – stycke 3</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371D66E" w14:textId="77777777" w:rsidTr="00EA1649">
        <w:trPr>
          <w:trHeight w:hRule="exact" w:val="240"/>
          <w:jc w:val="center"/>
        </w:trPr>
        <w:tc>
          <w:tcPr>
            <w:tcW w:w="9752" w:type="dxa"/>
            <w:gridSpan w:val="2"/>
            <w:tcBorders>
              <w:top w:val="nil"/>
              <w:left w:val="nil"/>
              <w:bottom w:val="nil"/>
              <w:right w:val="nil"/>
            </w:tcBorders>
          </w:tcPr>
          <w:p w14:paraId="2D6B2B88" w14:textId="77777777" w:rsidR="005B35AF" w:rsidRPr="00A966A4" w:rsidRDefault="005B35AF" w:rsidP="00EA1649"/>
        </w:tc>
      </w:tr>
      <w:tr w:rsidR="005B35AF" w:rsidRPr="00A966A4" w14:paraId="07A0BC7E" w14:textId="77777777" w:rsidTr="00EA1649">
        <w:trPr>
          <w:trHeight w:val="240"/>
          <w:jc w:val="center"/>
        </w:trPr>
        <w:tc>
          <w:tcPr>
            <w:tcW w:w="4876" w:type="dxa"/>
            <w:tcBorders>
              <w:top w:val="nil"/>
              <w:left w:val="nil"/>
              <w:bottom w:val="nil"/>
              <w:right w:val="nil"/>
            </w:tcBorders>
          </w:tcPr>
          <w:p w14:paraId="413BDB2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05352EB" w14:textId="77777777" w:rsidR="005B35AF" w:rsidRPr="00A966A4" w:rsidRDefault="005B35AF" w:rsidP="00EA1649">
            <w:pPr>
              <w:pStyle w:val="AmColumnHeading"/>
            </w:pPr>
            <w:r w:rsidRPr="00A966A4">
              <w:t>Ändringsförslag</w:t>
            </w:r>
          </w:p>
        </w:tc>
      </w:tr>
      <w:tr w:rsidR="005B35AF" w:rsidRPr="00A966A4" w14:paraId="14DD4086" w14:textId="77777777" w:rsidTr="00EA1649">
        <w:trPr>
          <w:jc w:val="center"/>
        </w:trPr>
        <w:tc>
          <w:tcPr>
            <w:tcW w:w="4876" w:type="dxa"/>
            <w:tcBorders>
              <w:top w:val="nil"/>
              <w:left w:val="nil"/>
              <w:bottom w:val="nil"/>
              <w:right w:val="nil"/>
            </w:tcBorders>
          </w:tcPr>
          <w:p w14:paraId="3C6BED50" w14:textId="77777777" w:rsidR="005B35AF" w:rsidRPr="00A966A4" w:rsidRDefault="005B35AF" w:rsidP="00EA1649">
            <w:pPr>
              <w:pStyle w:val="Normal6a"/>
            </w:pPr>
            <w:r w:rsidRPr="00A966A4">
              <w:rPr>
                <w:b/>
                <w:i/>
              </w:rPr>
              <w:t>(b)</w:t>
            </w:r>
            <w:r w:rsidRPr="00A966A4">
              <w:tab/>
            </w:r>
            <w:r w:rsidRPr="00A966A4">
              <w:rPr>
                <w:b/>
                <w:i/>
              </w:rPr>
              <w:t>I punkt 3 ska följande stycke läggas till:</w:t>
            </w:r>
          </w:p>
        </w:tc>
        <w:tc>
          <w:tcPr>
            <w:tcW w:w="4876" w:type="dxa"/>
            <w:tcBorders>
              <w:top w:val="nil"/>
              <w:left w:val="nil"/>
              <w:bottom w:val="nil"/>
              <w:right w:val="nil"/>
            </w:tcBorders>
          </w:tcPr>
          <w:p w14:paraId="137BF11A" w14:textId="77777777" w:rsidR="005B35AF" w:rsidRPr="00A966A4" w:rsidRDefault="005B35AF" w:rsidP="00EA1649">
            <w:pPr>
              <w:pStyle w:val="Normal6a"/>
            </w:pPr>
            <w:r w:rsidRPr="00A966A4">
              <w:rPr>
                <w:b/>
                <w:i/>
              </w:rPr>
              <w:t>utgår</w:t>
            </w:r>
          </w:p>
        </w:tc>
      </w:tr>
      <w:tr w:rsidR="005B35AF" w:rsidRPr="00A966A4" w14:paraId="68769130" w14:textId="77777777" w:rsidTr="00EA1649">
        <w:trPr>
          <w:jc w:val="center"/>
        </w:trPr>
        <w:tc>
          <w:tcPr>
            <w:tcW w:w="4876" w:type="dxa"/>
            <w:tcBorders>
              <w:top w:val="nil"/>
              <w:left w:val="nil"/>
              <w:bottom w:val="nil"/>
              <w:right w:val="nil"/>
            </w:tcBorders>
          </w:tcPr>
          <w:p w14:paraId="07011280" w14:textId="77777777" w:rsidR="005B35AF" w:rsidRPr="00A966A4" w:rsidRDefault="005B35AF" w:rsidP="00EA1649">
            <w:pPr>
              <w:pStyle w:val="Normal6a"/>
            </w:pPr>
            <w:r w:rsidRPr="00A966A4">
              <w:rPr>
                <w:b/>
                <w:i/>
              </w:rPr>
              <w:t>”Medlemsstaterna får tillämpa artiklarna 42.1 j och 42.3 e som grunder för det påskyndade prövningsförfarandet i enlighet med artikel 31.8 i direktiv 2013/32/EU, eller för det förfarande som genomförs vid gränsen eller i transitområden i enlighet med artikel 43 i direktiv 2013/32/EU, före den 12 juni 2026.”</w:t>
            </w:r>
          </w:p>
        </w:tc>
        <w:tc>
          <w:tcPr>
            <w:tcW w:w="4876" w:type="dxa"/>
            <w:tcBorders>
              <w:top w:val="nil"/>
              <w:left w:val="nil"/>
              <w:bottom w:val="nil"/>
              <w:right w:val="nil"/>
            </w:tcBorders>
          </w:tcPr>
          <w:p w14:paraId="4F2F665B" w14:textId="77777777" w:rsidR="005B35AF" w:rsidRPr="00A966A4" w:rsidRDefault="005B35AF" w:rsidP="00EA1649">
            <w:pPr>
              <w:pStyle w:val="Normal6a"/>
            </w:pPr>
          </w:p>
        </w:tc>
      </w:tr>
    </w:tbl>
    <w:p w14:paraId="27ACE05D"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2E282847" w14:textId="77777777" w:rsidR="005B35AF" w:rsidRPr="00030820" w:rsidRDefault="005B35AF" w:rsidP="005B35AF">
      <w:pPr>
        <w:pStyle w:val="AmJustTitle"/>
        <w:rPr>
          <w:lang w:val="en-GB"/>
        </w:rPr>
      </w:pPr>
      <w:r w:rsidRPr="00030820">
        <w:rPr>
          <w:rStyle w:val="HideTWBExt"/>
          <w:i w:val="0"/>
          <w:lang w:val="en-GB"/>
        </w:rPr>
        <w:t>&lt;TitreJust&gt;</w:t>
      </w:r>
      <w:r w:rsidRPr="00030820">
        <w:rPr>
          <w:lang w:val="en-GB"/>
        </w:rPr>
        <w:t>Motivering</w:t>
      </w:r>
      <w:r w:rsidRPr="00030820">
        <w:rPr>
          <w:rStyle w:val="HideTWBExt"/>
          <w:i w:val="0"/>
          <w:lang w:val="en-GB"/>
        </w:rPr>
        <w:t>&lt;/TitreJust&gt;</w:t>
      </w:r>
    </w:p>
    <w:p w14:paraId="559DF320" w14:textId="77777777" w:rsidR="005B35AF" w:rsidRPr="00A966A4" w:rsidRDefault="005B35AF" w:rsidP="005B35AF">
      <w:pPr>
        <w:pStyle w:val="AmJustText"/>
      </w:pPr>
      <w:r w:rsidRPr="00A966A4">
        <w:t>Ingen motivering har lämnats till varför dessa särskilda bestämmelser i asyl- och migrationspakten bör tillämpas tidigare än andra bestämmelser i pakten, exempelvis bestämmelserna om tillhandahållande av rättshjälp i förordningen om asylförfaranden, bestämmelserna om tillämpning av solidaritetsbestämmelserna i förordningen om asyl- och migrationshantering eller bestämmelserna om tillträde till arbetsmarknaden i direktivet om mottagningsvillkor. Oavsett är det högst osannolikt att lagstiftningsprocessen kommer att vara avslutad i tid för att dessa bestämmelser ska kunna tillämpas före juni 2026.</w:t>
      </w:r>
    </w:p>
    <w:p w14:paraId="2784E978" w14:textId="77777777" w:rsidR="005B35AF" w:rsidRPr="00A966A4" w:rsidRDefault="005B35AF" w:rsidP="005B35AF">
      <w:r w:rsidRPr="00A966A4">
        <w:rPr>
          <w:rStyle w:val="HideTWBExt"/>
        </w:rPr>
        <w:t>&lt;/Amend&gt;</w:t>
      </w:r>
    </w:p>
    <w:p w14:paraId="30FD681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212</w:t>
      </w:r>
      <w:r w:rsidRPr="00A966A4">
        <w:rPr>
          <w:rStyle w:val="HideTWBExt"/>
          <w:b w:val="0"/>
        </w:rPr>
        <w:t>&lt;/NumAm&gt;</w:t>
      </w:r>
    </w:p>
    <w:p w14:paraId="048E85AF" w14:textId="77777777" w:rsidR="005B35AF" w:rsidRPr="00A966A4" w:rsidRDefault="005B35AF" w:rsidP="005B35AF">
      <w:pPr>
        <w:pStyle w:val="NormalBold"/>
      </w:pPr>
      <w:r w:rsidRPr="00A966A4">
        <w:rPr>
          <w:rStyle w:val="HideTWBExt"/>
          <w:b w:val="0"/>
        </w:rPr>
        <w:t>&lt;RepeatBlock-By&gt;&lt;Members&gt;</w:t>
      </w:r>
      <w:r w:rsidRPr="00A966A4">
        <w:t>Marco Tarquinio, Sandro Ruotolo, Francisco Assis, Alessandro Zan, Cecilia Strada</w:t>
      </w:r>
      <w:r w:rsidRPr="00A966A4">
        <w:rPr>
          <w:rStyle w:val="HideTWBExt"/>
          <w:b w:val="0"/>
        </w:rPr>
        <w:t>&lt;/Members&gt;</w:t>
      </w:r>
    </w:p>
    <w:p w14:paraId="6AAB49D0" w14:textId="77777777" w:rsidR="005B35AF" w:rsidRPr="00A966A4" w:rsidRDefault="005B35AF" w:rsidP="005B35AF">
      <w:pPr>
        <w:pStyle w:val="NormalBold"/>
      </w:pPr>
      <w:r w:rsidRPr="00A966A4">
        <w:rPr>
          <w:rStyle w:val="HideTWBExt"/>
          <w:b w:val="0"/>
        </w:rPr>
        <w:t>&lt;/RepeatBlock-By&gt;</w:t>
      </w:r>
    </w:p>
    <w:p w14:paraId="483B9617"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0F9CEEB" w14:textId="77777777" w:rsidR="005B35AF" w:rsidRPr="00A966A4" w:rsidRDefault="005B35AF" w:rsidP="005B35AF">
      <w:pPr>
        <w:pStyle w:val="NormalBold"/>
      </w:pPr>
      <w:r w:rsidRPr="00A966A4">
        <w:rPr>
          <w:rStyle w:val="HideTWBExt"/>
          <w:b w:val="0"/>
        </w:rPr>
        <w:t>&lt;Article&gt;</w:t>
      </w:r>
      <w:r w:rsidRPr="00A966A4">
        <w:t>Artikel 1 – stycke 1 – led 2 – led b</w:t>
      </w:r>
      <w:r w:rsidRPr="00A966A4">
        <w:rPr>
          <w:rStyle w:val="HideTWBExt"/>
          <w:b w:val="0"/>
        </w:rPr>
        <w:t>&lt;/Article&gt;</w:t>
      </w:r>
    </w:p>
    <w:p w14:paraId="7A83C9AF"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2CDD473F" w14:textId="77777777" w:rsidR="005B35AF" w:rsidRPr="00A966A4" w:rsidRDefault="005B35AF" w:rsidP="005B35AF">
      <w:r w:rsidRPr="00A966A4">
        <w:rPr>
          <w:rStyle w:val="HideTWBExt"/>
        </w:rPr>
        <w:t>&lt;Article2&gt;</w:t>
      </w:r>
      <w:r w:rsidRPr="00A966A4">
        <w:t>Artikel 79</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D717FC4" w14:textId="77777777" w:rsidTr="00EA1649">
        <w:trPr>
          <w:trHeight w:hRule="exact" w:val="240"/>
          <w:jc w:val="center"/>
        </w:trPr>
        <w:tc>
          <w:tcPr>
            <w:tcW w:w="9752" w:type="dxa"/>
            <w:gridSpan w:val="2"/>
            <w:tcBorders>
              <w:top w:val="nil"/>
              <w:left w:val="nil"/>
              <w:bottom w:val="nil"/>
              <w:right w:val="nil"/>
            </w:tcBorders>
          </w:tcPr>
          <w:p w14:paraId="4002FB5A" w14:textId="77777777" w:rsidR="005B35AF" w:rsidRPr="00A966A4" w:rsidRDefault="005B35AF" w:rsidP="00EA1649"/>
        </w:tc>
      </w:tr>
      <w:tr w:rsidR="005B35AF" w:rsidRPr="00A966A4" w14:paraId="07AEBFAB" w14:textId="77777777" w:rsidTr="00EA1649">
        <w:trPr>
          <w:trHeight w:val="240"/>
          <w:jc w:val="center"/>
        </w:trPr>
        <w:tc>
          <w:tcPr>
            <w:tcW w:w="4876" w:type="dxa"/>
            <w:tcBorders>
              <w:top w:val="nil"/>
              <w:left w:val="nil"/>
              <w:bottom w:val="nil"/>
              <w:right w:val="nil"/>
            </w:tcBorders>
          </w:tcPr>
          <w:p w14:paraId="163F5467"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695B0DD" w14:textId="77777777" w:rsidR="005B35AF" w:rsidRPr="00A966A4" w:rsidRDefault="005B35AF" w:rsidP="00EA1649">
            <w:pPr>
              <w:pStyle w:val="AmColumnHeading"/>
            </w:pPr>
            <w:r w:rsidRPr="00A966A4">
              <w:t>Ändringsförslag</w:t>
            </w:r>
          </w:p>
        </w:tc>
      </w:tr>
      <w:tr w:rsidR="005B35AF" w:rsidRPr="00A966A4" w14:paraId="7F5796BA" w14:textId="77777777" w:rsidTr="00EA1649">
        <w:trPr>
          <w:jc w:val="center"/>
        </w:trPr>
        <w:tc>
          <w:tcPr>
            <w:tcW w:w="4876" w:type="dxa"/>
            <w:tcBorders>
              <w:top w:val="nil"/>
              <w:left w:val="nil"/>
              <w:bottom w:val="nil"/>
              <w:right w:val="nil"/>
            </w:tcBorders>
          </w:tcPr>
          <w:p w14:paraId="55FBAB22" w14:textId="77777777" w:rsidR="005B35AF" w:rsidRPr="00A966A4" w:rsidRDefault="005B35AF" w:rsidP="00EA1649">
            <w:pPr>
              <w:pStyle w:val="Normal6a"/>
            </w:pPr>
            <w:r w:rsidRPr="00A966A4">
              <w:rPr>
                <w:b/>
                <w:i/>
              </w:rPr>
              <w:t>”Medlemsstaterna får tillämpa artiklarna 42.1 j och 42.3 e som grunder för det påskyndade prövningsförfarandet i enlighet med artikel 31.8 i direktiv 2013/32/EU, eller för det förfarande som genomförs vid gränsen eller i transitområden i enlighet med artikel 43 i direktiv 2013/32/EU, före den 12 juni 2026.”</w:t>
            </w:r>
          </w:p>
        </w:tc>
        <w:tc>
          <w:tcPr>
            <w:tcW w:w="4876" w:type="dxa"/>
            <w:tcBorders>
              <w:top w:val="nil"/>
              <w:left w:val="nil"/>
              <w:bottom w:val="nil"/>
              <w:right w:val="nil"/>
            </w:tcBorders>
          </w:tcPr>
          <w:p w14:paraId="32E1110B" w14:textId="77777777" w:rsidR="005B35AF" w:rsidRPr="00A966A4" w:rsidRDefault="005B35AF" w:rsidP="00EA1649">
            <w:pPr>
              <w:pStyle w:val="Normal6a"/>
            </w:pPr>
            <w:r w:rsidRPr="00A966A4">
              <w:rPr>
                <w:b/>
                <w:i/>
              </w:rPr>
              <w:t>utgår</w:t>
            </w:r>
          </w:p>
        </w:tc>
      </w:tr>
    </w:tbl>
    <w:p w14:paraId="5E3E6590"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ACB393B" w14:textId="77777777" w:rsidR="005B35AF" w:rsidRPr="00A966A4" w:rsidRDefault="005B35AF" w:rsidP="005B35AF">
      <w:r w:rsidRPr="00A966A4">
        <w:rPr>
          <w:rStyle w:val="HideTWBExt"/>
        </w:rPr>
        <w:t>&lt;/Amend&gt;</w:t>
      </w:r>
    </w:p>
    <w:p w14:paraId="015F3FD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213</w:t>
      </w:r>
      <w:r w:rsidRPr="00A966A4">
        <w:rPr>
          <w:rStyle w:val="HideTWBExt"/>
          <w:b w:val="0"/>
        </w:rPr>
        <w:t>&lt;/NumAm&gt;</w:t>
      </w:r>
    </w:p>
    <w:p w14:paraId="3E20BF72"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Damien Carême</w:t>
      </w:r>
      <w:r w:rsidRPr="00030820">
        <w:rPr>
          <w:rStyle w:val="HideTWBExt"/>
          <w:b w:val="0"/>
          <w:lang w:val="en-GB"/>
        </w:rPr>
        <w:t>&lt;/Members&gt;</w:t>
      </w:r>
    </w:p>
    <w:p w14:paraId="095D55EE" w14:textId="77777777" w:rsidR="005B35AF" w:rsidRPr="00A966A4" w:rsidRDefault="005B35AF" w:rsidP="005B35AF">
      <w:pPr>
        <w:pStyle w:val="NormalBold"/>
      </w:pPr>
      <w:r w:rsidRPr="00A966A4">
        <w:rPr>
          <w:rStyle w:val="HideTWBExt"/>
          <w:b w:val="0"/>
        </w:rPr>
        <w:t>&lt;/RepeatBlock-By&gt;</w:t>
      </w:r>
    </w:p>
    <w:p w14:paraId="5CB63E69"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6852FC3" w14:textId="77777777" w:rsidR="005B35AF" w:rsidRPr="00A966A4" w:rsidRDefault="005B35AF" w:rsidP="005B35AF">
      <w:pPr>
        <w:pStyle w:val="NormalBold"/>
      </w:pPr>
      <w:r w:rsidRPr="00A966A4">
        <w:rPr>
          <w:rStyle w:val="HideTWBExt"/>
          <w:b w:val="0"/>
        </w:rPr>
        <w:t>&lt;Article&gt;</w:t>
      </w:r>
      <w:r w:rsidRPr="00A966A4">
        <w:t>Artikel 1 – stycke 1 – led 3</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FA1C4DF" w14:textId="77777777" w:rsidTr="00EA1649">
        <w:trPr>
          <w:trHeight w:hRule="exact" w:val="240"/>
          <w:jc w:val="center"/>
        </w:trPr>
        <w:tc>
          <w:tcPr>
            <w:tcW w:w="9752" w:type="dxa"/>
            <w:gridSpan w:val="2"/>
            <w:tcBorders>
              <w:top w:val="nil"/>
              <w:left w:val="nil"/>
              <w:bottom w:val="nil"/>
              <w:right w:val="nil"/>
            </w:tcBorders>
          </w:tcPr>
          <w:p w14:paraId="4E864213" w14:textId="77777777" w:rsidR="005B35AF" w:rsidRPr="00A966A4" w:rsidRDefault="005B35AF" w:rsidP="00EA1649"/>
        </w:tc>
      </w:tr>
      <w:tr w:rsidR="005B35AF" w:rsidRPr="00A966A4" w14:paraId="61E0EC9A" w14:textId="77777777" w:rsidTr="00EA1649">
        <w:trPr>
          <w:trHeight w:val="240"/>
          <w:jc w:val="center"/>
        </w:trPr>
        <w:tc>
          <w:tcPr>
            <w:tcW w:w="4876" w:type="dxa"/>
            <w:tcBorders>
              <w:top w:val="nil"/>
              <w:left w:val="nil"/>
              <w:bottom w:val="nil"/>
              <w:right w:val="nil"/>
            </w:tcBorders>
          </w:tcPr>
          <w:p w14:paraId="4C0A5D0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4A0A4D9" w14:textId="77777777" w:rsidR="005B35AF" w:rsidRPr="00A966A4" w:rsidRDefault="005B35AF" w:rsidP="00EA1649">
            <w:pPr>
              <w:pStyle w:val="AmColumnHeading"/>
            </w:pPr>
            <w:r w:rsidRPr="00A966A4">
              <w:t>Ändringsförslag</w:t>
            </w:r>
          </w:p>
        </w:tc>
      </w:tr>
      <w:tr w:rsidR="005B35AF" w:rsidRPr="00A966A4" w14:paraId="05C6F88A" w14:textId="77777777" w:rsidTr="00EA1649">
        <w:trPr>
          <w:jc w:val="center"/>
        </w:trPr>
        <w:tc>
          <w:tcPr>
            <w:tcW w:w="4876" w:type="dxa"/>
            <w:tcBorders>
              <w:top w:val="nil"/>
              <w:left w:val="nil"/>
              <w:bottom w:val="nil"/>
              <w:right w:val="nil"/>
            </w:tcBorders>
          </w:tcPr>
          <w:p w14:paraId="0CE1ACA3" w14:textId="77777777" w:rsidR="005B35AF" w:rsidRPr="00A966A4" w:rsidRDefault="005B35AF" w:rsidP="00EA1649">
            <w:pPr>
              <w:pStyle w:val="Normal6a"/>
            </w:pPr>
            <w:r w:rsidRPr="00A966A4">
              <w:rPr>
                <w:b/>
                <w:i/>
              </w:rPr>
              <w:t>(3)</w:t>
            </w:r>
            <w:r w:rsidRPr="00A966A4">
              <w:tab/>
            </w:r>
            <w:r w:rsidRPr="00A966A4">
              <w:rPr>
                <w:b/>
                <w:i/>
              </w:rPr>
              <w:t>Texten i bilagan till den här förordningen ska läggas till som bilaga II.</w:t>
            </w:r>
          </w:p>
        </w:tc>
        <w:tc>
          <w:tcPr>
            <w:tcW w:w="4876" w:type="dxa"/>
            <w:tcBorders>
              <w:top w:val="nil"/>
              <w:left w:val="nil"/>
              <w:bottom w:val="nil"/>
              <w:right w:val="nil"/>
            </w:tcBorders>
          </w:tcPr>
          <w:p w14:paraId="48A890C7" w14:textId="77777777" w:rsidR="005B35AF" w:rsidRPr="00A966A4" w:rsidRDefault="005B35AF" w:rsidP="00EA1649">
            <w:pPr>
              <w:pStyle w:val="Normal6a"/>
            </w:pPr>
            <w:r w:rsidRPr="00A966A4">
              <w:rPr>
                <w:b/>
                <w:i/>
              </w:rPr>
              <w:t>utgår</w:t>
            </w:r>
          </w:p>
        </w:tc>
      </w:tr>
    </w:tbl>
    <w:p w14:paraId="3D397C3B"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15FC2D1" w14:textId="77777777" w:rsidR="005B35AF" w:rsidRPr="00A966A4" w:rsidRDefault="005B35AF" w:rsidP="005B35AF">
      <w:r w:rsidRPr="00A966A4">
        <w:rPr>
          <w:rStyle w:val="HideTWBExt"/>
        </w:rPr>
        <w:t>&lt;/Amend&gt;</w:t>
      </w:r>
    </w:p>
    <w:p w14:paraId="31C1AE88"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214</w:t>
      </w:r>
      <w:r w:rsidRPr="00A966A4">
        <w:rPr>
          <w:rStyle w:val="HideTWBExt"/>
          <w:b w:val="0"/>
        </w:rPr>
        <w:t>&lt;/NumAm&gt;</w:t>
      </w:r>
    </w:p>
    <w:p w14:paraId="6E5172BE"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45ABCCF9" w14:textId="77777777" w:rsidR="005B35AF" w:rsidRPr="00A966A4" w:rsidRDefault="005B35AF" w:rsidP="005B35AF">
      <w:pPr>
        <w:pStyle w:val="NormalBold"/>
      </w:pPr>
      <w:r w:rsidRPr="00A966A4">
        <w:rPr>
          <w:rStyle w:val="HideTWBExt"/>
          <w:b w:val="0"/>
        </w:rPr>
        <w:t>&lt;/RepeatBlock-By&gt;</w:t>
      </w:r>
    </w:p>
    <w:p w14:paraId="6AE3404D"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B26ADA1" w14:textId="77777777" w:rsidR="005B35AF" w:rsidRPr="00A966A4" w:rsidRDefault="005B35AF" w:rsidP="005B35AF">
      <w:pPr>
        <w:pStyle w:val="NormalBold"/>
      </w:pPr>
      <w:r w:rsidRPr="00A966A4">
        <w:rPr>
          <w:rStyle w:val="HideTWBExt"/>
          <w:b w:val="0"/>
        </w:rPr>
        <w:t>&lt;Article&gt;</w:t>
      </w:r>
      <w:r w:rsidRPr="00A966A4">
        <w:t>Artikel 1 – stycke 1 – led 3</w:t>
      </w:r>
      <w:r w:rsidRPr="00A966A4">
        <w:rPr>
          <w:rStyle w:val="HideTWBExt"/>
          <w:b w:val="0"/>
        </w:rPr>
        <w:t>&lt;/Article&gt;</w:t>
      </w:r>
    </w:p>
    <w:p w14:paraId="05DFC372"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7459AA9A" w14:textId="77777777" w:rsidR="005B35AF" w:rsidRPr="00A966A4" w:rsidRDefault="005B35AF" w:rsidP="005B35AF">
      <w:r w:rsidRPr="00A966A4">
        <w:rPr>
          <w:rStyle w:val="HideTWBExt"/>
        </w:rPr>
        <w:t>&lt;Article2&gt;</w:t>
      </w:r>
      <w:r w:rsidRPr="00A966A4">
        <w:t>Bilaga II och Bilaga Ia</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3AF9155" w14:textId="77777777" w:rsidTr="00EA1649">
        <w:trPr>
          <w:trHeight w:hRule="exact" w:val="240"/>
          <w:jc w:val="center"/>
        </w:trPr>
        <w:tc>
          <w:tcPr>
            <w:tcW w:w="9752" w:type="dxa"/>
            <w:gridSpan w:val="2"/>
            <w:tcBorders>
              <w:top w:val="nil"/>
              <w:left w:val="nil"/>
              <w:bottom w:val="nil"/>
              <w:right w:val="nil"/>
            </w:tcBorders>
          </w:tcPr>
          <w:p w14:paraId="2EF2CD02" w14:textId="77777777" w:rsidR="005B35AF" w:rsidRPr="00A966A4" w:rsidRDefault="005B35AF" w:rsidP="00EA1649"/>
        </w:tc>
      </w:tr>
      <w:tr w:rsidR="005B35AF" w:rsidRPr="00A966A4" w14:paraId="6B241AFB" w14:textId="77777777" w:rsidTr="00EA1649">
        <w:trPr>
          <w:trHeight w:val="240"/>
          <w:jc w:val="center"/>
        </w:trPr>
        <w:tc>
          <w:tcPr>
            <w:tcW w:w="4876" w:type="dxa"/>
            <w:tcBorders>
              <w:top w:val="nil"/>
              <w:left w:val="nil"/>
              <w:bottom w:val="nil"/>
              <w:right w:val="nil"/>
            </w:tcBorders>
          </w:tcPr>
          <w:p w14:paraId="716727EB"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D734B7F" w14:textId="77777777" w:rsidR="005B35AF" w:rsidRPr="00A966A4" w:rsidRDefault="005B35AF" w:rsidP="00EA1649">
            <w:pPr>
              <w:pStyle w:val="AmColumnHeading"/>
            </w:pPr>
            <w:r w:rsidRPr="00A966A4">
              <w:t>Ändringsförslag</w:t>
            </w:r>
          </w:p>
        </w:tc>
      </w:tr>
      <w:tr w:rsidR="005B35AF" w:rsidRPr="00A966A4" w14:paraId="05DFE002" w14:textId="77777777" w:rsidTr="00EA1649">
        <w:trPr>
          <w:jc w:val="center"/>
        </w:trPr>
        <w:tc>
          <w:tcPr>
            <w:tcW w:w="4876" w:type="dxa"/>
            <w:tcBorders>
              <w:top w:val="nil"/>
              <w:left w:val="nil"/>
              <w:bottom w:val="nil"/>
              <w:right w:val="nil"/>
            </w:tcBorders>
          </w:tcPr>
          <w:p w14:paraId="632BF2D6" w14:textId="77777777" w:rsidR="005B35AF" w:rsidRPr="00A966A4" w:rsidRDefault="005B35AF" w:rsidP="00EA1649">
            <w:pPr>
              <w:pStyle w:val="Normal6a"/>
            </w:pPr>
            <w:r w:rsidRPr="00A966A4">
              <w:t>(3)</w:t>
            </w:r>
            <w:r w:rsidRPr="00A966A4">
              <w:tab/>
            </w:r>
            <w:r w:rsidRPr="00A966A4">
              <w:rPr>
                <w:b/>
                <w:i/>
              </w:rPr>
              <w:t>Texten</w:t>
            </w:r>
            <w:r w:rsidRPr="00A966A4">
              <w:t xml:space="preserve"> i </w:t>
            </w:r>
            <w:r w:rsidRPr="00A966A4">
              <w:rPr>
                <w:b/>
                <w:i/>
              </w:rPr>
              <w:t>bilagan</w:t>
            </w:r>
            <w:r w:rsidRPr="00A966A4">
              <w:t xml:space="preserve"> till den här förordningen </w:t>
            </w:r>
            <w:r w:rsidRPr="00A966A4">
              <w:rPr>
                <w:b/>
                <w:i/>
              </w:rPr>
              <w:t>ska läggas</w:t>
            </w:r>
            <w:r w:rsidRPr="00A966A4">
              <w:t xml:space="preserve"> till som bilaga II.</w:t>
            </w:r>
          </w:p>
        </w:tc>
        <w:tc>
          <w:tcPr>
            <w:tcW w:w="4876" w:type="dxa"/>
            <w:tcBorders>
              <w:top w:val="nil"/>
              <w:left w:val="nil"/>
              <w:bottom w:val="nil"/>
              <w:right w:val="nil"/>
            </w:tcBorders>
          </w:tcPr>
          <w:p w14:paraId="280FEC10" w14:textId="77777777" w:rsidR="005B35AF" w:rsidRPr="00A966A4" w:rsidRDefault="005B35AF" w:rsidP="00EA1649">
            <w:pPr>
              <w:pStyle w:val="Normal6a"/>
            </w:pPr>
            <w:r w:rsidRPr="00A966A4">
              <w:t>(3)</w:t>
            </w:r>
            <w:r w:rsidRPr="00A966A4">
              <w:tab/>
            </w:r>
            <w:r w:rsidRPr="00A966A4">
              <w:rPr>
                <w:b/>
                <w:i/>
              </w:rPr>
              <w:t>Texterna</w:t>
            </w:r>
            <w:r w:rsidRPr="00A966A4">
              <w:t xml:space="preserve"> i </w:t>
            </w:r>
            <w:r w:rsidRPr="00A966A4">
              <w:rPr>
                <w:b/>
                <w:i/>
              </w:rPr>
              <w:t>bilagorna</w:t>
            </w:r>
            <w:r w:rsidRPr="00A966A4">
              <w:t xml:space="preserve"> till den här förordningen </w:t>
            </w:r>
            <w:r w:rsidRPr="00A966A4">
              <w:rPr>
                <w:b/>
                <w:i/>
              </w:rPr>
              <w:t>har lagts</w:t>
            </w:r>
            <w:r w:rsidRPr="00A966A4">
              <w:t xml:space="preserve"> till som bilaga II </w:t>
            </w:r>
            <w:r w:rsidRPr="00A966A4">
              <w:rPr>
                <w:b/>
                <w:i/>
              </w:rPr>
              <w:t>och bilaga Ia</w:t>
            </w:r>
            <w:r w:rsidRPr="00A966A4">
              <w:t>.</w:t>
            </w:r>
          </w:p>
        </w:tc>
      </w:tr>
    </w:tbl>
    <w:p w14:paraId="78A1570F"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6095CC57" w14:textId="77777777" w:rsidR="005B35AF" w:rsidRPr="00030820" w:rsidRDefault="005B35AF" w:rsidP="005B35AF">
      <w:pPr>
        <w:rPr>
          <w:lang w:val="en-GB"/>
        </w:rPr>
      </w:pPr>
      <w:r w:rsidRPr="00030820">
        <w:rPr>
          <w:rStyle w:val="HideTWBExt"/>
          <w:lang w:val="en-GB"/>
        </w:rPr>
        <w:t>&lt;/Amend&gt;</w:t>
      </w:r>
    </w:p>
    <w:p w14:paraId="6DCD030A"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215</w:t>
      </w:r>
      <w:r w:rsidRPr="00030820">
        <w:rPr>
          <w:rStyle w:val="HideTWBExt"/>
          <w:b w:val="0"/>
          <w:lang w:val="en-GB"/>
        </w:rPr>
        <w:t>&lt;/NumAm&gt;</w:t>
      </w:r>
    </w:p>
    <w:p w14:paraId="6CFA83E0"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Cecilia Strada, Murielle Laurent, Matjaž Nemec, Birgit Sippel, Javier Moreno Sánchez, Juan Fernando López Aguilar, Ana Catarina Mendes, Sandro Ruotolo, Alessandro Zan, Francisco Assis, Marco Tarquinio</w:t>
      </w:r>
      <w:r w:rsidRPr="00030820">
        <w:rPr>
          <w:rStyle w:val="HideTWBExt"/>
          <w:b w:val="0"/>
          <w:lang w:val="en-GB"/>
        </w:rPr>
        <w:t>&lt;/Members&gt;</w:t>
      </w:r>
    </w:p>
    <w:p w14:paraId="61A22248" w14:textId="77777777" w:rsidR="005B35AF" w:rsidRPr="00A966A4" w:rsidRDefault="005B35AF" w:rsidP="005B35AF">
      <w:pPr>
        <w:pStyle w:val="NormalBold"/>
      </w:pPr>
      <w:r w:rsidRPr="00A966A4">
        <w:rPr>
          <w:rStyle w:val="HideTWBExt"/>
          <w:b w:val="0"/>
        </w:rPr>
        <w:t>&lt;/RepeatBlock-By&gt;</w:t>
      </w:r>
    </w:p>
    <w:p w14:paraId="240A126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16FCE22" w14:textId="77777777" w:rsidR="005B35AF" w:rsidRPr="00A966A4" w:rsidRDefault="005B35AF" w:rsidP="005B35AF">
      <w:pPr>
        <w:pStyle w:val="NormalBold"/>
      </w:pPr>
      <w:r w:rsidRPr="00A966A4">
        <w:rPr>
          <w:rStyle w:val="HideTWBExt"/>
          <w:b w:val="0"/>
        </w:rPr>
        <w:t>&lt;Article&gt;</w:t>
      </w:r>
      <w:r w:rsidRPr="00A966A4">
        <w:t>Artikel 1 – stycke 1a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710A0BC" w14:textId="77777777" w:rsidTr="00EA1649">
        <w:trPr>
          <w:trHeight w:hRule="exact" w:val="240"/>
          <w:jc w:val="center"/>
        </w:trPr>
        <w:tc>
          <w:tcPr>
            <w:tcW w:w="9752" w:type="dxa"/>
            <w:gridSpan w:val="2"/>
            <w:tcBorders>
              <w:top w:val="nil"/>
              <w:left w:val="nil"/>
              <w:bottom w:val="nil"/>
              <w:right w:val="nil"/>
            </w:tcBorders>
          </w:tcPr>
          <w:p w14:paraId="2943BF5A" w14:textId="77777777" w:rsidR="005B35AF" w:rsidRPr="00A966A4" w:rsidRDefault="005B35AF" w:rsidP="00EA1649"/>
        </w:tc>
      </w:tr>
      <w:tr w:rsidR="005B35AF" w:rsidRPr="00A966A4" w14:paraId="3EB33029" w14:textId="77777777" w:rsidTr="00EA1649">
        <w:trPr>
          <w:trHeight w:val="240"/>
          <w:jc w:val="center"/>
        </w:trPr>
        <w:tc>
          <w:tcPr>
            <w:tcW w:w="4876" w:type="dxa"/>
            <w:tcBorders>
              <w:top w:val="nil"/>
              <w:left w:val="nil"/>
              <w:bottom w:val="nil"/>
              <w:right w:val="nil"/>
            </w:tcBorders>
          </w:tcPr>
          <w:p w14:paraId="43F31940"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01C74A1" w14:textId="77777777" w:rsidR="005B35AF" w:rsidRPr="00A966A4" w:rsidRDefault="005B35AF" w:rsidP="00EA1649">
            <w:pPr>
              <w:pStyle w:val="AmColumnHeading"/>
            </w:pPr>
            <w:r w:rsidRPr="00A966A4">
              <w:t>Ändringsförslag</w:t>
            </w:r>
          </w:p>
        </w:tc>
      </w:tr>
      <w:tr w:rsidR="005B35AF" w:rsidRPr="00A966A4" w14:paraId="7F8D0392" w14:textId="77777777" w:rsidTr="00EA1649">
        <w:trPr>
          <w:jc w:val="center"/>
        </w:trPr>
        <w:tc>
          <w:tcPr>
            <w:tcW w:w="4876" w:type="dxa"/>
            <w:tcBorders>
              <w:top w:val="nil"/>
              <w:left w:val="nil"/>
              <w:bottom w:val="nil"/>
              <w:right w:val="nil"/>
            </w:tcBorders>
          </w:tcPr>
          <w:p w14:paraId="7B4B6F68" w14:textId="77777777" w:rsidR="005B35AF" w:rsidRPr="00A966A4" w:rsidRDefault="005B35AF" w:rsidP="00EA1649">
            <w:pPr>
              <w:pStyle w:val="Normal6a"/>
            </w:pPr>
          </w:p>
        </w:tc>
        <w:tc>
          <w:tcPr>
            <w:tcW w:w="4876" w:type="dxa"/>
            <w:tcBorders>
              <w:top w:val="nil"/>
              <w:left w:val="nil"/>
              <w:bottom w:val="nil"/>
              <w:right w:val="nil"/>
            </w:tcBorders>
          </w:tcPr>
          <w:p w14:paraId="17FDD2CF" w14:textId="77777777" w:rsidR="005B35AF" w:rsidRPr="00A966A4" w:rsidRDefault="005B35AF" w:rsidP="00EA1649">
            <w:pPr>
              <w:pStyle w:val="Normal6a"/>
            </w:pPr>
            <w:r w:rsidRPr="00A966A4">
              <w:rPr>
                <w:b/>
                <w:i/>
              </w:rPr>
              <w:t>I artikel 61 ska punkt 2 ändras på följande sätt:</w:t>
            </w:r>
          </w:p>
        </w:tc>
      </w:tr>
      <w:tr w:rsidR="005B35AF" w:rsidRPr="00A966A4" w14:paraId="7635F327" w14:textId="77777777" w:rsidTr="00EA1649">
        <w:trPr>
          <w:jc w:val="center"/>
        </w:trPr>
        <w:tc>
          <w:tcPr>
            <w:tcW w:w="4876" w:type="dxa"/>
            <w:tcBorders>
              <w:top w:val="nil"/>
              <w:left w:val="nil"/>
              <w:bottom w:val="nil"/>
              <w:right w:val="nil"/>
            </w:tcBorders>
          </w:tcPr>
          <w:p w14:paraId="5FCEF6F7" w14:textId="77777777" w:rsidR="005B35AF" w:rsidRPr="00A966A4" w:rsidRDefault="005B35AF" w:rsidP="00EA1649">
            <w:pPr>
              <w:pStyle w:val="Normal6a"/>
            </w:pPr>
          </w:p>
        </w:tc>
        <w:tc>
          <w:tcPr>
            <w:tcW w:w="4876" w:type="dxa"/>
            <w:tcBorders>
              <w:top w:val="nil"/>
              <w:left w:val="nil"/>
              <w:bottom w:val="nil"/>
              <w:right w:val="nil"/>
            </w:tcBorders>
          </w:tcPr>
          <w:p w14:paraId="21E5568C" w14:textId="77777777" w:rsidR="005B35AF" w:rsidRPr="00A966A4" w:rsidRDefault="005B35AF" w:rsidP="00EA1649">
            <w:pPr>
              <w:pStyle w:val="Normal6a"/>
            </w:pPr>
            <w:r w:rsidRPr="00A966A4">
              <w:rPr>
                <w:b/>
                <w:i/>
              </w:rPr>
              <w:t>(a) Punkt 2 ska ersättas med följande:</w:t>
            </w:r>
          </w:p>
        </w:tc>
      </w:tr>
      <w:tr w:rsidR="005B35AF" w:rsidRPr="00A966A4" w14:paraId="44E36B9A" w14:textId="77777777" w:rsidTr="00EA1649">
        <w:trPr>
          <w:jc w:val="center"/>
        </w:trPr>
        <w:tc>
          <w:tcPr>
            <w:tcW w:w="4876" w:type="dxa"/>
            <w:tcBorders>
              <w:top w:val="nil"/>
              <w:left w:val="nil"/>
              <w:bottom w:val="nil"/>
              <w:right w:val="nil"/>
            </w:tcBorders>
          </w:tcPr>
          <w:p w14:paraId="0EBE0526" w14:textId="77777777" w:rsidR="005B35AF" w:rsidRPr="00A966A4" w:rsidRDefault="005B35AF" w:rsidP="00EA1649">
            <w:pPr>
              <w:pStyle w:val="Normal6a"/>
            </w:pPr>
          </w:p>
        </w:tc>
        <w:tc>
          <w:tcPr>
            <w:tcW w:w="4876" w:type="dxa"/>
            <w:tcBorders>
              <w:top w:val="nil"/>
              <w:left w:val="nil"/>
              <w:bottom w:val="nil"/>
              <w:right w:val="nil"/>
            </w:tcBorders>
          </w:tcPr>
          <w:p w14:paraId="2AD83E86" w14:textId="77777777" w:rsidR="005B35AF" w:rsidRPr="00A966A4" w:rsidRDefault="005B35AF" w:rsidP="00EA1649">
            <w:pPr>
              <w:pStyle w:val="Normal6a"/>
            </w:pPr>
            <w:r w:rsidRPr="00A966A4">
              <w:rPr>
                <w:b/>
                <w:i/>
              </w:rPr>
              <w:t>”2. Beteckningen av ett tredjeland som ett säkert ursprungsland på unionsnivå får göras med undantag för specifika delar av dess territorium eller tydligt identifierbara kategorier av personer.”</w:t>
            </w:r>
          </w:p>
        </w:tc>
      </w:tr>
    </w:tbl>
    <w:p w14:paraId="63A3D360"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1EF10150" w14:textId="77777777" w:rsidR="005B35AF" w:rsidRPr="00030820" w:rsidRDefault="005B35AF" w:rsidP="005B35AF">
      <w:pPr>
        <w:pStyle w:val="AmJustTitle"/>
        <w:rPr>
          <w:lang w:val="en-GB"/>
        </w:rPr>
      </w:pPr>
      <w:r w:rsidRPr="00030820">
        <w:rPr>
          <w:rStyle w:val="HideTWBExt"/>
          <w:i w:val="0"/>
          <w:lang w:val="en-GB"/>
        </w:rPr>
        <w:t>&lt;TitreJust&gt;</w:t>
      </w:r>
      <w:r w:rsidRPr="00030820">
        <w:rPr>
          <w:lang w:val="en-GB"/>
        </w:rPr>
        <w:t>Motivering</w:t>
      </w:r>
      <w:r w:rsidRPr="00030820">
        <w:rPr>
          <w:rStyle w:val="HideTWBExt"/>
          <w:i w:val="0"/>
          <w:lang w:val="en-GB"/>
        </w:rPr>
        <w:t>&lt;/TitreJust&gt;</w:t>
      </w:r>
    </w:p>
    <w:p w14:paraId="1ECC2212" w14:textId="77777777" w:rsidR="005B35AF" w:rsidRPr="00A966A4" w:rsidRDefault="005B35AF" w:rsidP="005B35AF">
      <w:pPr>
        <w:pStyle w:val="AmJustText"/>
      </w:pPr>
      <w:r w:rsidRPr="00A966A4">
        <w:t>I syfte att ge ett tydligt mervärde till en EU-förteckning över säkra ursprungsländer, säkerställa att medlemsstaternas strategi för säkra ursprungsländer är enhetlig och harmoniserad, och undvika avvikande metoder som leder till ständigt växande skillnader i hanteringen av asylansökningar, bör nationella förteckningar inte längre krävas när en EU-förteckning väl har upprättats.</w:t>
      </w:r>
    </w:p>
    <w:p w14:paraId="1843D55F" w14:textId="77777777" w:rsidR="005B35AF" w:rsidRPr="00A966A4" w:rsidRDefault="005B35AF" w:rsidP="005B35AF">
      <w:r w:rsidRPr="00A966A4">
        <w:rPr>
          <w:rStyle w:val="HideTWBExt"/>
        </w:rPr>
        <w:t>&lt;/Amend&gt;</w:t>
      </w:r>
    </w:p>
    <w:p w14:paraId="7D5D664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216</w:t>
      </w:r>
      <w:r w:rsidRPr="00A966A4">
        <w:rPr>
          <w:rStyle w:val="HideTWBExt"/>
          <w:b w:val="0"/>
        </w:rPr>
        <w:t>&lt;/NumAm&gt;</w:t>
      </w:r>
    </w:p>
    <w:p w14:paraId="032926DC"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Cecilia Strada</w:t>
      </w:r>
      <w:r w:rsidRPr="00030820">
        <w:rPr>
          <w:rStyle w:val="HideTWBExt"/>
          <w:b w:val="0"/>
          <w:lang w:val="en-GB"/>
        </w:rPr>
        <w:t>&lt;/Members&gt;</w:t>
      </w:r>
    </w:p>
    <w:p w14:paraId="5CC4659D" w14:textId="77777777" w:rsidR="005B35AF" w:rsidRPr="00A966A4" w:rsidRDefault="005B35AF" w:rsidP="005B35AF">
      <w:pPr>
        <w:pStyle w:val="NormalBold"/>
      </w:pPr>
      <w:r w:rsidRPr="00A966A4">
        <w:rPr>
          <w:rStyle w:val="HideTWBExt"/>
          <w:b w:val="0"/>
        </w:rPr>
        <w:t>&lt;/RepeatBlock-By&gt;</w:t>
      </w:r>
    </w:p>
    <w:p w14:paraId="757B31D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2350FD5" w14:textId="77777777" w:rsidR="005B35AF" w:rsidRPr="00A966A4" w:rsidRDefault="005B35AF" w:rsidP="005B35AF">
      <w:pPr>
        <w:pStyle w:val="NormalBold"/>
      </w:pPr>
      <w:r w:rsidRPr="00A966A4">
        <w:rPr>
          <w:rStyle w:val="HideTWBExt"/>
          <w:b w:val="0"/>
        </w:rPr>
        <w:t>&lt;Article&gt;</w:t>
      </w:r>
      <w:r w:rsidRPr="00A966A4">
        <w:t>Artikel 1 – stycke 1b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1E657FD" w14:textId="77777777" w:rsidTr="00EA1649">
        <w:trPr>
          <w:trHeight w:hRule="exact" w:val="240"/>
          <w:jc w:val="center"/>
        </w:trPr>
        <w:tc>
          <w:tcPr>
            <w:tcW w:w="9752" w:type="dxa"/>
            <w:gridSpan w:val="2"/>
            <w:tcBorders>
              <w:top w:val="nil"/>
              <w:left w:val="nil"/>
              <w:bottom w:val="nil"/>
              <w:right w:val="nil"/>
            </w:tcBorders>
          </w:tcPr>
          <w:p w14:paraId="18AD0D5D" w14:textId="77777777" w:rsidR="005B35AF" w:rsidRPr="00A966A4" w:rsidRDefault="005B35AF" w:rsidP="00EA1649"/>
        </w:tc>
      </w:tr>
      <w:tr w:rsidR="005B35AF" w:rsidRPr="00A966A4" w14:paraId="0AFC855B" w14:textId="77777777" w:rsidTr="00EA1649">
        <w:trPr>
          <w:trHeight w:val="240"/>
          <w:jc w:val="center"/>
        </w:trPr>
        <w:tc>
          <w:tcPr>
            <w:tcW w:w="4876" w:type="dxa"/>
            <w:tcBorders>
              <w:top w:val="nil"/>
              <w:left w:val="nil"/>
              <w:bottom w:val="nil"/>
              <w:right w:val="nil"/>
            </w:tcBorders>
          </w:tcPr>
          <w:p w14:paraId="3CCA6F62"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D1FE0B6" w14:textId="77777777" w:rsidR="005B35AF" w:rsidRPr="00A966A4" w:rsidRDefault="005B35AF" w:rsidP="00EA1649">
            <w:pPr>
              <w:pStyle w:val="AmColumnHeading"/>
            </w:pPr>
            <w:r w:rsidRPr="00A966A4">
              <w:t>Ändringsförslag</w:t>
            </w:r>
          </w:p>
        </w:tc>
      </w:tr>
      <w:tr w:rsidR="005B35AF" w:rsidRPr="00A966A4" w14:paraId="3178B1FC" w14:textId="77777777" w:rsidTr="00EA1649">
        <w:trPr>
          <w:jc w:val="center"/>
        </w:trPr>
        <w:tc>
          <w:tcPr>
            <w:tcW w:w="4876" w:type="dxa"/>
            <w:tcBorders>
              <w:top w:val="nil"/>
              <w:left w:val="nil"/>
              <w:bottom w:val="nil"/>
              <w:right w:val="nil"/>
            </w:tcBorders>
          </w:tcPr>
          <w:p w14:paraId="1494A25E" w14:textId="77777777" w:rsidR="005B35AF" w:rsidRPr="00A966A4" w:rsidRDefault="005B35AF" w:rsidP="00EA1649">
            <w:pPr>
              <w:pStyle w:val="Normal6a"/>
            </w:pPr>
          </w:p>
        </w:tc>
        <w:tc>
          <w:tcPr>
            <w:tcW w:w="4876" w:type="dxa"/>
            <w:tcBorders>
              <w:top w:val="nil"/>
              <w:left w:val="nil"/>
              <w:bottom w:val="nil"/>
              <w:right w:val="nil"/>
            </w:tcBorders>
          </w:tcPr>
          <w:p w14:paraId="2525AD5E" w14:textId="77777777" w:rsidR="005B35AF" w:rsidRPr="00A966A4" w:rsidRDefault="005B35AF" w:rsidP="00EA1649">
            <w:pPr>
              <w:pStyle w:val="Normal6a"/>
            </w:pPr>
            <w:r w:rsidRPr="00A966A4">
              <w:rPr>
                <w:b/>
                <w:i/>
              </w:rPr>
              <w:t>Artikel 63 ska ändras på följande sätt:</w:t>
            </w:r>
          </w:p>
        </w:tc>
      </w:tr>
      <w:tr w:rsidR="005B35AF" w:rsidRPr="00A966A4" w14:paraId="3A91A271" w14:textId="77777777" w:rsidTr="00EA1649">
        <w:trPr>
          <w:jc w:val="center"/>
        </w:trPr>
        <w:tc>
          <w:tcPr>
            <w:tcW w:w="4876" w:type="dxa"/>
            <w:tcBorders>
              <w:top w:val="nil"/>
              <w:left w:val="nil"/>
              <w:bottom w:val="nil"/>
              <w:right w:val="nil"/>
            </w:tcBorders>
          </w:tcPr>
          <w:p w14:paraId="7E50EB48" w14:textId="77777777" w:rsidR="005B35AF" w:rsidRPr="00A966A4" w:rsidRDefault="005B35AF" w:rsidP="00EA1649">
            <w:pPr>
              <w:pStyle w:val="Normal6a"/>
            </w:pPr>
          </w:p>
        </w:tc>
        <w:tc>
          <w:tcPr>
            <w:tcW w:w="4876" w:type="dxa"/>
            <w:tcBorders>
              <w:top w:val="nil"/>
              <w:left w:val="nil"/>
              <w:bottom w:val="nil"/>
              <w:right w:val="nil"/>
            </w:tcBorders>
          </w:tcPr>
          <w:p w14:paraId="015F2817" w14:textId="77777777" w:rsidR="005B35AF" w:rsidRPr="00A966A4" w:rsidRDefault="005B35AF" w:rsidP="00EA1649">
            <w:pPr>
              <w:pStyle w:val="Normal6a"/>
            </w:pPr>
            <w:r w:rsidRPr="00A966A4">
              <w:rPr>
                <w:b/>
                <w:i/>
              </w:rPr>
              <w:t>(a) I punkt 1 ska följande stycke läggas till:</w:t>
            </w:r>
          </w:p>
        </w:tc>
      </w:tr>
      <w:tr w:rsidR="005B35AF" w:rsidRPr="00A966A4" w14:paraId="19CB3628" w14:textId="77777777" w:rsidTr="00EA1649">
        <w:trPr>
          <w:jc w:val="center"/>
        </w:trPr>
        <w:tc>
          <w:tcPr>
            <w:tcW w:w="4876" w:type="dxa"/>
            <w:tcBorders>
              <w:top w:val="nil"/>
              <w:left w:val="nil"/>
              <w:bottom w:val="nil"/>
              <w:right w:val="nil"/>
            </w:tcBorders>
          </w:tcPr>
          <w:p w14:paraId="0011A9B7" w14:textId="77777777" w:rsidR="005B35AF" w:rsidRPr="00A966A4" w:rsidRDefault="005B35AF" w:rsidP="00EA1649">
            <w:pPr>
              <w:pStyle w:val="Normal6a"/>
            </w:pPr>
          </w:p>
        </w:tc>
        <w:tc>
          <w:tcPr>
            <w:tcW w:w="4876" w:type="dxa"/>
            <w:tcBorders>
              <w:top w:val="nil"/>
              <w:left w:val="nil"/>
              <w:bottom w:val="nil"/>
              <w:right w:val="nil"/>
            </w:tcBorders>
          </w:tcPr>
          <w:p w14:paraId="40A87632" w14:textId="77777777" w:rsidR="005B35AF" w:rsidRPr="00A966A4" w:rsidRDefault="005B35AF" w:rsidP="00EA1649">
            <w:pPr>
              <w:pStyle w:val="Normal6a"/>
            </w:pPr>
            <w:r w:rsidRPr="00A966A4">
              <w:rPr>
                <w:b/>
                <w:i/>
              </w:rPr>
              <w:t>Vid betydande förändringar av läget i ett tredjeland som har betecknats som ett säkert ursprungsland på unionsnivå i bilaga II, där kommissionen – på grundval av den underbyggda bedömning som avses i första stycket – anser att villkoren i artikel 61 är uppfyllda men att ytterligare undantag för specifika delar av territoriet eller tydligt identifierbara kategorier av personer bör göras för det landet, eller att förteckningen över undantag i bilaga II bör ändras, ska den anta en delegerad akt i enlighet med artikel 74 för att inkludera dessa ytterligare undantag eller dessa ändringar.</w:t>
            </w:r>
          </w:p>
        </w:tc>
      </w:tr>
    </w:tbl>
    <w:p w14:paraId="23E9636A"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4B97ACE7" w14:textId="77777777" w:rsidR="005B35AF" w:rsidRPr="00030820" w:rsidRDefault="005B35AF" w:rsidP="005B35AF">
      <w:pPr>
        <w:pStyle w:val="AmJustTitle"/>
        <w:rPr>
          <w:lang w:val="en-GB"/>
        </w:rPr>
      </w:pPr>
      <w:r w:rsidRPr="00030820">
        <w:rPr>
          <w:rStyle w:val="HideTWBExt"/>
          <w:i w:val="0"/>
          <w:lang w:val="en-GB"/>
        </w:rPr>
        <w:t>&lt;TitreJust&gt;</w:t>
      </w:r>
      <w:r w:rsidRPr="00030820">
        <w:rPr>
          <w:lang w:val="en-GB"/>
        </w:rPr>
        <w:t>Motivering</w:t>
      </w:r>
      <w:r w:rsidRPr="00030820">
        <w:rPr>
          <w:rStyle w:val="HideTWBExt"/>
          <w:i w:val="0"/>
          <w:lang w:val="en-GB"/>
        </w:rPr>
        <w:t>&lt;/TitreJust&gt;</w:t>
      </w:r>
    </w:p>
    <w:p w14:paraId="14D0FA21" w14:textId="77777777" w:rsidR="005B35AF" w:rsidRPr="00A966A4" w:rsidRDefault="005B35AF" w:rsidP="005B35AF">
      <w:pPr>
        <w:pStyle w:val="AmJustText"/>
      </w:pPr>
      <w:r w:rsidRPr="00A966A4">
        <w:t>Om undantag införs för de länder som förtecknas i bilagan i enlighet med artikel 61.2 ska kommissionen ges befogenhet att föreslå att undantag läggs till eller tas bort om detta är motiverat efter en underbyggd bedömning.</w:t>
      </w:r>
    </w:p>
    <w:p w14:paraId="30188028" w14:textId="77777777" w:rsidR="005B35AF" w:rsidRPr="00A966A4" w:rsidRDefault="005B35AF" w:rsidP="005B35AF">
      <w:r w:rsidRPr="00A966A4">
        <w:rPr>
          <w:rStyle w:val="HideTWBExt"/>
        </w:rPr>
        <w:t>&lt;/Amend&gt;</w:t>
      </w:r>
    </w:p>
    <w:p w14:paraId="36F952E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217</w:t>
      </w:r>
      <w:r w:rsidRPr="00A966A4">
        <w:rPr>
          <w:rStyle w:val="HideTWBExt"/>
          <w:b w:val="0"/>
        </w:rPr>
        <w:t>&lt;/NumAm&gt;</w:t>
      </w:r>
    </w:p>
    <w:p w14:paraId="15EE2FA1"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Damien Carême</w:t>
      </w:r>
      <w:r w:rsidRPr="00030820">
        <w:rPr>
          <w:rStyle w:val="HideTWBExt"/>
          <w:b w:val="0"/>
          <w:lang w:val="en-GB"/>
        </w:rPr>
        <w:t>&lt;/Members&gt;</w:t>
      </w:r>
    </w:p>
    <w:p w14:paraId="6DA5E071" w14:textId="77777777" w:rsidR="005B35AF" w:rsidRPr="00A966A4" w:rsidRDefault="005B35AF" w:rsidP="005B35AF">
      <w:pPr>
        <w:pStyle w:val="NormalBold"/>
      </w:pPr>
      <w:r w:rsidRPr="00A966A4">
        <w:rPr>
          <w:rStyle w:val="HideTWBExt"/>
          <w:b w:val="0"/>
        </w:rPr>
        <w:t>&lt;/RepeatBlock-By&gt;</w:t>
      </w:r>
    </w:p>
    <w:p w14:paraId="0FA04EA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3F64366" w14:textId="77777777" w:rsidR="005B35AF" w:rsidRPr="00A966A4" w:rsidRDefault="005B35AF" w:rsidP="005B35AF">
      <w:pPr>
        <w:pStyle w:val="NormalBold"/>
      </w:pPr>
      <w:r w:rsidRPr="00A966A4">
        <w:rPr>
          <w:rStyle w:val="HideTWBExt"/>
          <w:b w:val="0"/>
        </w:rPr>
        <w:t>&lt;Article&gt;</w:t>
      </w:r>
      <w:r w:rsidRPr="00A966A4">
        <w:t>Artikel 2</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4B07824" w14:textId="77777777" w:rsidTr="00EA1649">
        <w:trPr>
          <w:trHeight w:hRule="exact" w:val="240"/>
          <w:jc w:val="center"/>
        </w:trPr>
        <w:tc>
          <w:tcPr>
            <w:tcW w:w="9752" w:type="dxa"/>
            <w:gridSpan w:val="2"/>
            <w:tcBorders>
              <w:top w:val="nil"/>
              <w:left w:val="nil"/>
              <w:bottom w:val="nil"/>
              <w:right w:val="nil"/>
            </w:tcBorders>
          </w:tcPr>
          <w:p w14:paraId="698454A7" w14:textId="77777777" w:rsidR="005B35AF" w:rsidRPr="00A966A4" w:rsidRDefault="005B35AF" w:rsidP="00EA1649"/>
        </w:tc>
      </w:tr>
      <w:tr w:rsidR="005B35AF" w:rsidRPr="00A966A4" w14:paraId="5B64D743" w14:textId="77777777" w:rsidTr="00EA1649">
        <w:trPr>
          <w:trHeight w:val="240"/>
          <w:jc w:val="center"/>
        </w:trPr>
        <w:tc>
          <w:tcPr>
            <w:tcW w:w="4876" w:type="dxa"/>
            <w:tcBorders>
              <w:top w:val="nil"/>
              <w:left w:val="nil"/>
              <w:bottom w:val="nil"/>
              <w:right w:val="nil"/>
            </w:tcBorders>
          </w:tcPr>
          <w:p w14:paraId="50FDBF0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195D04D" w14:textId="77777777" w:rsidR="005B35AF" w:rsidRPr="00A966A4" w:rsidRDefault="005B35AF" w:rsidP="00EA1649">
            <w:pPr>
              <w:pStyle w:val="AmColumnHeading"/>
            </w:pPr>
            <w:r w:rsidRPr="00A966A4">
              <w:t>Ändringsförslag</w:t>
            </w:r>
          </w:p>
        </w:tc>
      </w:tr>
      <w:tr w:rsidR="005B35AF" w:rsidRPr="00A966A4" w14:paraId="497D2169" w14:textId="77777777" w:rsidTr="00EA1649">
        <w:trPr>
          <w:jc w:val="center"/>
        </w:trPr>
        <w:tc>
          <w:tcPr>
            <w:tcW w:w="4876" w:type="dxa"/>
            <w:tcBorders>
              <w:top w:val="nil"/>
              <w:left w:val="nil"/>
              <w:bottom w:val="nil"/>
              <w:right w:val="nil"/>
            </w:tcBorders>
          </w:tcPr>
          <w:p w14:paraId="46A31582" w14:textId="77777777" w:rsidR="005B35AF" w:rsidRPr="00A966A4" w:rsidRDefault="005B35AF" w:rsidP="00EA1649">
            <w:pPr>
              <w:pStyle w:val="Normal6a"/>
              <w:jc w:val="center"/>
            </w:pPr>
            <w:r w:rsidRPr="00A966A4">
              <w:rPr>
                <w:b/>
                <w:i/>
              </w:rPr>
              <w:t>Artikel 2</w:t>
            </w:r>
            <w:r w:rsidRPr="00A966A4">
              <w:tab/>
            </w:r>
          </w:p>
        </w:tc>
        <w:tc>
          <w:tcPr>
            <w:tcW w:w="4876" w:type="dxa"/>
            <w:tcBorders>
              <w:top w:val="nil"/>
              <w:left w:val="nil"/>
              <w:bottom w:val="nil"/>
              <w:right w:val="nil"/>
            </w:tcBorders>
          </w:tcPr>
          <w:p w14:paraId="797CF2D7" w14:textId="77777777" w:rsidR="005B35AF" w:rsidRPr="00A966A4" w:rsidRDefault="005B35AF" w:rsidP="00EA1649">
            <w:pPr>
              <w:pStyle w:val="Normal6a"/>
            </w:pPr>
            <w:r w:rsidRPr="00A966A4">
              <w:rPr>
                <w:b/>
                <w:i/>
              </w:rPr>
              <w:t>utgår</w:t>
            </w:r>
          </w:p>
        </w:tc>
      </w:tr>
      <w:tr w:rsidR="005B35AF" w:rsidRPr="00A966A4" w14:paraId="4A3C469A" w14:textId="77777777" w:rsidTr="00EA1649">
        <w:trPr>
          <w:jc w:val="center"/>
        </w:trPr>
        <w:tc>
          <w:tcPr>
            <w:tcW w:w="4876" w:type="dxa"/>
            <w:tcBorders>
              <w:top w:val="nil"/>
              <w:left w:val="nil"/>
              <w:bottom w:val="nil"/>
              <w:right w:val="nil"/>
            </w:tcBorders>
          </w:tcPr>
          <w:p w14:paraId="607783FF" w14:textId="77777777" w:rsidR="005B35AF" w:rsidRPr="00A966A4" w:rsidRDefault="005B35AF" w:rsidP="00EA1649">
            <w:pPr>
              <w:pStyle w:val="Normal6a"/>
            </w:pPr>
            <w:r w:rsidRPr="00A966A4">
              <w:rPr>
                <w:b/>
                <w:i/>
              </w:rPr>
              <w:t>Denna förordning träder i kraft dagen efter det att den har offentliggjorts i Europeiska unionens officiella tidning.</w:t>
            </w:r>
          </w:p>
        </w:tc>
        <w:tc>
          <w:tcPr>
            <w:tcW w:w="4876" w:type="dxa"/>
            <w:tcBorders>
              <w:top w:val="nil"/>
              <w:left w:val="nil"/>
              <w:bottom w:val="nil"/>
              <w:right w:val="nil"/>
            </w:tcBorders>
          </w:tcPr>
          <w:p w14:paraId="640FB915" w14:textId="77777777" w:rsidR="005B35AF" w:rsidRPr="00A966A4" w:rsidRDefault="005B35AF" w:rsidP="00EA1649">
            <w:pPr>
              <w:pStyle w:val="Normal6a"/>
            </w:pPr>
          </w:p>
        </w:tc>
      </w:tr>
      <w:tr w:rsidR="005B35AF" w:rsidRPr="00A966A4" w14:paraId="4F63D303" w14:textId="77777777" w:rsidTr="00EA1649">
        <w:trPr>
          <w:jc w:val="center"/>
        </w:trPr>
        <w:tc>
          <w:tcPr>
            <w:tcW w:w="4876" w:type="dxa"/>
            <w:tcBorders>
              <w:top w:val="nil"/>
              <w:left w:val="nil"/>
              <w:bottom w:val="nil"/>
              <w:right w:val="nil"/>
            </w:tcBorders>
          </w:tcPr>
          <w:p w14:paraId="056D51F9" w14:textId="77777777" w:rsidR="005B35AF" w:rsidRPr="00A966A4" w:rsidRDefault="005B35AF" w:rsidP="00EA1649">
            <w:pPr>
              <w:pStyle w:val="Normal6a"/>
            </w:pPr>
            <w:r w:rsidRPr="00A966A4">
              <w:rPr>
                <w:b/>
                <w:i/>
              </w:rPr>
              <w:t>Denna förordning är till alla delar bindande och direkt tillämplig i medlemsstaterna i enlighet med fördragen.</w:t>
            </w:r>
          </w:p>
        </w:tc>
        <w:tc>
          <w:tcPr>
            <w:tcW w:w="4876" w:type="dxa"/>
            <w:tcBorders>
              <w:top w:val="nil"/>
              <w:left w:val="nil"/>
              <w:bottom w:val="nil"/>
              <w:right w:val="nil"/>
            </w:tcBorders>
          </w:tcPr>
          <w:p w14:paraId="4DEE70A2" w14:textId="77777777" w:rsidR="005B35AF" w:rsidRPr="00A966A4" w:rsidRDefault="005B35AF" w:rsidP="00EA1649">
            <w:pPr>
              <w:pStyle w:val="Normal6a"/>
            </w:pPr>
          </w:p>
        </w:tc>
      </w:tr>
    </w:tbl>
    <w:p w14:paraId="43A303F7"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5FDBE775" w14:textId="77777777" w:rsidR="005B35AF" w:rsidRPr="00030820" w:rsidRDefault="005B35AF" w:rsidP="005B35AF">
      <w:pPr>
        <w:rPr>
          <w:lang w:val="en-GB"/>
        </w:rPr>
      </w:pPr>
      <w:r w:rsidRPr="00030820">
        <w:rPr>
          <w:rStyle w:val="HideTWBExt"/>
          <w:lang w:val="en-GB"/>
        </w:rPr>
        <w:t>&lt;/Amend&gt;</w:t>
      </w:r>
    </w:p>
    <w:p w14:paraId="124B4D59"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218</w:t>
      </w:r>
      <w:r w:rsidRPr="00030820">
        <w:rPr>
          <w:rStyle w:val="HideTWBExt"/>
          <w:b w:val="0"/>
          <w:lang w:val="en-GB"/>
        </w:rPr>
        <w:t>&lt;/NumAm&gt;</w:t>
      </w:r>
    </w:p>
    <w:p w14:paraId="6DE2FAA3"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37B63EF8" w14:textId="77777777" w:rsidR="005B35AF" w:rsidRPr="00030820" w:rsidRDefault="005B35AF" w:rsidP="005B35AF">
      <w:pPr>
        <w:pStyle w:val="NormalBold"/>
        <w:rPr>
          <w:lang w:val="en-GB"/>
        </w:rPr>
      </w:pPr>
      <w:r w:rsidRPr="00030820">
        <w:rPr>
          <w:rStyle w:val="HideTWBExt"/>
          <w:b w:val="0"/>
          <w:lang w:val="en-GB"/>
        </w:rPr>
        <w:t>&lt;/RepeatBlock-By&gt;</w:t>
      </w:r>
    </w:p>
    <w:p w14:paraId="659A7E6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2EFBB69" w14:textId="77777777" w:rsidR="005B35AF" w:rsidRPr="00A966A4" w:rsidRDefault="005B35AF" w:rsidP="005B35AF">
      <w:pPr>
        <w:pStyle w:val="NormalBold"/>
      </w:pPr>
      <w:r w:rsidRPr="00A966A4">
        <w:rPr>
          <w:rStyle w:val="HideTWBExt"/>
          <w:b w:val="0"/>
        </w:rPr>
        <w:t>&lt;Article&gt;</w:t>
      </w:r>
      <w:r w:rsidRPr="00A966A4">
        <w:t>Artikel 2 – stycke 1a (nytt)</w:t>
      </w:r>
      <w:r w:rsidRPr="00A966A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609661D" w14:textId="77777777" w:rsidTr="00EA1649">
        <w:trPr>
          <w:trHeight w:hRule="exact" w:val="240"/>
          <w:jc w:val="center"/>
        </w:trPr>
        <w:tc>
          <w:tcPr>
            <w:tcW w:w="9752" w:type="dxa"/>
            <w:gridSpan w:val="2"/>
            <w:tcBorders>
              <w:top w:val="nil"/>
              <w:left w:val="nil"/>
              <w:bottom w:val="nil"/>
              <w:right w:val="nil"/>
            </w:tcBorders>
          </w:tcPr>
          <w:p w14:paraId="71F5995D" w14:textId="77777777" w:rsidR="005B35AF" w:rsidRPr="00A966A4" w:rsidRDefault="005B35AF" w:rsidP="00EA1649"/>
        </w:tc>
      </w:tr>
      <w:tr w:rsidR="005B35AF" w:rsidRPr="00A966A4" w14:paraId="2C41B2C4" w14:textId="77777777" w:rsidTr="00EA1649">
        <w:trPr>
          <w:trHeight w:val="240"/>
          <w:jc w:val="center"/>
        </w:trPr>
        <w:tc>
          <w:tcPr>
            <w:tcW w:w="4876" w:type="dxa"/>
            <w:tcBorders>
              <w:top w:val="nil"/>
              <w:left w:val="nil"/>
              <w:bottom w:val="nil"/>
              <w:right w:val="nil"/>
            </w:tcBorders>
          </w:tcPr>
          <w:p w14:paraId="619F64F0"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AF03583" w14:textId="77777777" w:rsidR="005B35AF" w:rsidRPr="00A966A4" w:rsidRDefault="005B35AF" w:rsidP="00EA1649">
            <w:pPr>
              <w:pStyle w:val="AmColumnHeading"/>
            </w:pPr>
            <w:r w:rsidRPr="00A966A4">
              <w:t>Ändringsförslag</w:t>
            </w:r>
          </w:p>
        </w:tc>
      </w:tr>
      <w:tr w:rsidR="005B35AF" w:rsidRPr="00A966A4" w14:paraId="5BE16F97" w14:textId="77777777" w:rsidTr="00EA1649">
        <w:trPr>
          <w:jc w:val="center"/>
        </w:trPr>
        <w:tc>
          <w:tcPr>
            <w:tcW w:w="4876" w:type="dxa"/>
            <w:tcBorders>
              <w:top w:val="nil"/>
              <w:left w:val="nil"/>
              <w:bottom w:val="nil"/>
              <w:right w:val="nil"/>
            </w:tcBorders>
          </w:tcPr>
          <w:p w14:paraId="6F73CA50" w14:textId="77777777" w:rsidR="005B35AF" w:rsidRPr="00A966A4" w:rsidRDefault="005B35AF" w:rsidP="00EA1649">
            <w:pPr>
              <w:pStyle w:val="Normal6a"/>
            </w:pPr>
          </w:p>
        </w:tc>
        <w:tc>
          <w:tcPr>
            <w:tcW w:w="4876" w:type="dxa"/>
            <w:tcBorders>
              <w:top w:val="nil"/>
              <w:left w:val="nil"/>
              <w:bottom w:val="nil"/>
              <w:right w:val="nil"/>
            </w:tcBorders>
          </w:tcPr>
          <w:p w14:paraId="48255958" w14:textId="77777777" w:rsidR="005B35AF" w:rsidRPr="00A966A4" w:rsidRDefault="005B35AF" w:rsidP="00EA1649">
            <w:pPr>
              <w:pStyle w:val="Normal6a"/>
            </w:pPr>
            <w:r w:rsidRPr="00A966A4">
              <w:rPr>
                <w:b/>
                <w:i/>
              </w:rPr>
              <w:t>Denna förordning ska tillämpas från och med den 12 juni 2026.</w:t>
            </w:r>
          </w:p>
        </w:tc>
      </w:tr>
    </w:tbl>
    <w:p w14:paraId="7282DFE6"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21D477E9" w14:textId="77777777" w:rsidR="005B35AF" w:rsidRPr="00030820" w:rsidRDefault="005B35AF" w:rsidP="005B35AF">
      <w:pPr>
        <w:rPr>
          <w:lang w:val="en-GB"/>
        </w:rPr>
      </w:pPr>
      <w:r w:rsidRPr="00030820">
        <w:rPr>
          <w:rStyle w:val="HideTWBExt"/>
          <w:lang w:val="en-GB"/>
        </w:rPr>
        <w:t>&lt;/Amend&gt;</w:t>
      </w:r>
    </w:p>
    <w:p w14:paraId="6F08FB23"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219</w:t>
      </w:r>
      <w:r w:rsidRPr="00030820">
        <w:rPr>
          <w:rStyle w:val="HideTWBExt"/>
          <w:b w:val="0"/>
          <w:lang w:val="en-GB"/>
        </w:rPr>
        <w:t>&lt;/NumAm&gt;</w:t>
      </w:r>
    </w:p>
    <w:p w14:paraId="46975138"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3613B393" w14:textId="77777777" w:rsidR="005B35AF" w:rsidRPr="00030820" w:rsidRDefault="005B35AF" w:rsidP="005B35AF">
      <w:pPr>
        <w:pStyle w:val="NormalBold"/>
        <w:rPr>
          <w:lang w:val="en-GB"/>
        </w:rPr>
      </w:pPr>
      <w:r w:rsidRPr="00030820">
        <w:rPr>
          <w:rStyle w:val="HideTWBExt"/>
          <w:b w:val="0"/>
          <w:lang w:val="en-GB"/>
        </w:rPr>
        <w:t>&lt;/RepeatBlock-By&gt;</w:t>
      </w:r>
    </w:p>
    <w:p w14:paraId="2CDCED43"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286FB88" w14:textId="77777777" w:rsidR="005B35AF" w:rsidRPr="00A966A4" w:rsidRDefault="005B35AF" w:rsidP="005B35AF">
      <w:pPr>
        <w:pStyle w:val="NormalBold"/>
      </w:pPr>
      <w:r w:rsidRPr="00A966A4">
        <w:rPr>
          <w:rStyle w:val="HideTWBExt"/>
          <w:b w:val="0"/>
        </w:rPr>
        <w:t>&lt;Article&gt;</w:t>
      </w:r>
      <w:r w:rsidRPr="00A966A4">
        <w:t>Bilaga Ia (ny)</w:t>
      </w:r>
      <w:r w:rsidRPr="00A966A4">
        <w:rPr>
          <w:rStyle w:val="HideTWBExt"/>
          <w:b w:val="0"/>
        </w:rPr>
        <w:t>&lt;/Article&gt;</w:t>
      </w:r>
    </w:p>
    <w:p w14:paraId="7F6C6239"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7C013265" w14:textId="77777777" w:rsidR="005B35AF" w:rsidRPr="00A966A4" w:rsidRDefault="005B35AF" w:rsidP="005B35AF">
      <w:r w:rsidRPr="00A966A4">
        <w:rPr>
          <w:rStyle w:val="HideTWBExt"/>
        </w:rPr>
        <w:t>&lt;Article2&gt;</w:t>
      </w:r>
      <w:r w:rsidRPr="00A966A4">
        <w:t>Bilaga Ia (ny)</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B56E115" w14:textId="77777777" w:rsidTr="00EA1649">
        <w:trPr>
          <w:trHeight w:hRule="exact" w:val="240"/>
          <w:jc w:val="center"/>
        </w:trPr>
        <w:tc>
          <w:tcPr>
            <w:tcW w:w="9752" w:type="dxa"/>
            <w:gridSpan w:val="2"/>
            <w:tcBorders>
              <w:top w:val="nil"/>
              <w:left w:val="nil"/>
              <w:bottom w:val="nil"/>
              <w:right w:val="nil"/>
            </w:tcBorders>
          </w:tcPr>
          <w:p w14:paraId="54F7391D" w14:textId="77777777" w:rsidR="005B35AF" w:rsidRPr="00A966A4" w:rsidRDefault="005B35AF" w:rsidP="00EA1649"/>
        </w:tc>
      </w:tr>
      <w:tr w:rsidR="005B35AF" w:rsidRPr="00A966A4" w14:paraId="32B86F72" w14:textId="77777777" w:rsidTr="00EA1649">
        <w:trPr>
          <w:trHeight w:val="240"/>
          <w:jc w:val="center"/>
        </w:trPr>
        <w:tc>
          <w:tcPr>
            <w:tcW w:w="4876" w:type="dxa"/>
            <w:tcBorders>
              <w:top w:val="nil"/>
              <w:left w:val="nil"/>
              <w:bottom w:val="nil"/>
              <w:right w:val="nil"/>
            </w:tcBorders>
          </w:tcPr>
          <w:p w14:paraId="3F05AA6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767586F" w14:textId="77777777" w:rsidR="005B35AF" w:rsidRPr="00A966A4" w:rsidRDefault="005B35AF" w:rsidP="00EA1649">
            <w:pPr>
              <w:pStyle w:val="AmColumnHeading"/>
            </w:pPr>
            <w:r w:rsidRPr="00A966A4">
              <w:t>Ändringsförslag</w:t>
            </w:r>
          </w:p>
        </w:tc>
      </w:tr>
      <w:tr w:rsidR="005B35AF" w:rsidRPr="00A966A4" w14:paraId="555E93A5" w14:textId="77777777" w:rsidTr="00EA1649">
        <w:trPr>
          <w:jc w:val="center"/>
        </w:trPr>
        <w:tc>
          <w:tcPr>
            <w:tcW w:w="4876" w:type="dxa"/>
            <w:tcBorders>
              <w:top w:val="nil"/>
              <w:left w:val="nil"/>
              <w:bottom w:val="nil"/>
              <w:right w:val="nil"/>
            </w:tcBorders>
          </w:tcPr>
          <w:p w14:paraId="68982913" w14:textId="77777777" w:rsidR="005B35AF" w:rsidRPr="00A966A4" w:rsidRDefault="005B35AF" w:rsidP="00EA1649">
            <w:pPr>
              <w:pStyle w:val="Normal6a"/>
            </w:pPr>
          </w:p>
        </w:tc>
        <w:tc>
          <w:tcPr>
            <w:tcW w:w="4876" w:type="dxa"/>
            <w:tcBorders>
              <w:top w:val="nil"/>
              <w:left w:val="nil"/>
              <w:bottom w:val="nil"/>
              <w:right w:val="nil"/>
            </w:tcBorders>
          </w:tcPr>
          <w:p w14:paraId="306CB4BD" w14:textId="77777777" w:rsidR="005B35AF" w:rsidRPr="00A966A4" w:rsidRDefault="005B35AF" w:rsidP="00EA1649">
            <w:pPr>
              <w:pStyle w:val="Normal6a"/>
            </w:pPr>
            <w:r w:rsidRPr="00A966A4">
              <w:rPr>
                <w:b/>
                <w:i/>
              </w:rPr>
              <w:t>Bilaga Ia</w:t>
            </w:r>
          </w:p>
        </w:tc>
      </w:tr>
      <w:tr w:rsidR="005B35AF" w:rsidRPr="00A966A4" w14:paraId="05EF369F" w14:textId="77777777" w:rsidTr="00EA1649">
        <w:trPr>
          <w:jc w:val="center"/>
        </w:trPr>
        <w:tc>
          <w:tcPr>
            <w:tcW w:w="4876" w:type="dxa"/>
            <w:tcBorders>
              <w:top w:val="nil"/>
              <w:left w:val="nil"/>
              <w:bottom w:val="nil"/>
              <w:right w:val="nil"/>
            </w:tcBorders>
          </w:tcPr>
          <w:p w14:paraId="28530ABE" w14:textId="77777777" w:rsidR="005B35AF" w:rsidRPr="00A966A4" w:rsidRDefault="005B35AF" w:rsidP="00EA1649">
            <w:pPr>
              <w:pStyle w:val="Normal6a"/>
            </w:pPr>
          </w:p>
        </w:tc>
        <w:tc>
          <w:tcPr>
            <w:tcW w:w="4876" w:type="dxa"/>
            <w:tcBorders>
              <w:top w:val="nil"/>
              <w:left w:val="nil"/>
              <w:bottom w:val="nil"/>
              <w:right w:val="nil"/>
            </w:tcBorders>
          </w:tcPr>
          <w:p w14:paraId="14CFE0C9" w14:textId="77777777" w:rsidR="005B35AF" w:rsidRPr="00A966A4" w:rsidRDefault="005B35AF" w:rsidP="00EA1649">
            <w:pPr>
              <w:pStyle w:val="Normal6a"/>
            </w:pPr>
            <w:r w:rsidRPr="00A966A4">
              <w:rPr>
                <w:b/>
                <w:i/>
              </w:rPr>
              <w:t>Följande kandidatländer betecknas som säkra ursprungsländer på unionsnivå:</w:t>
            </w:r>
          </w:p>
        </w:tc>
      </w:tr>
      <w:tr w:rsidR="005B35AF" w:rsidRPr="00A966A4" w14:paraId="1B5EAB3C" w14:textId="77777777" w:rsidTr="00EA1649">
        <w:trPr>
          <w:jc w:val="center"/>
        </w:trPr>
        <w:tc>
          <w:tcPr>
            <w:tcW w:w="4876" w:type="dxa"/>
            <w:tcBorders>
              <w:top w:val="nil"/>
              <w:left w:val="nil"/>
              <w:bottom w:val="nil"/>
              <w:right w:val="nil"/>
            </w:tcBorders>
          </w:tcPr>
          <w:p w14:paraId="450F1CB2" w14:textId="77777777" w:rsidR="005B35AF" w:rsidRPr="00A966A4" w:rsidRDefault="005B35AF" w:rsidP="00EA1649">
            <w:pPr>
              <w:pStyle w:val="Normal6a"/>
            </w:pPr>
          </w:p>
        </w:tc>
        <w:tc>
          <w:tcPr>
            <w:tcW w:w="4876" w:type="dxa"/>
            <w:tcBorders>
              <w:top w:val="nil"/>
              <w:left w:val="nil"/>
              <w:bottom w:val="nil"/>
              <w:right w:val="nil"/>
            </w:tcBorders>
          </w:tcPr>
          <w:p w14:paraId="6FCCB593" w14:textId="77777777" w:rsidR="005B35AF" w:rsidRPr="00A966A4" w:rsidRDefault="005B35AF" w:rsidP="00EA1649">
            <w:pPr>
              <w:pStyle w:val="Normal6a"/>
            </w:pPr>
            <w:r w:rsidRPr="00A966A4">
              <w:rPr>
                <w:b/>
                <w:i/>
              </w:rPr>
              <w:t>Albanien</w:t>
            </w:r>
          </w:p>
        </w:tc>
      </w:tr>
      <w:tr w:rsidR="005B35AF" w:rsidRPr="00A966A4" w14:paraId="68ECD908" w14:textId="77777777" w:rsidTr="00EA1649">
        <w:trPr>
          <w:jc w:val="center"/>
        </w:trPr>
        <w:tc>
          <w:tcPr>
            <w:tcW w:w="4876" w:type="dxa"/>
            <w:tcBorders>
              <w:top w:val="nil"/>
              <w:left w:val="nil"/>
              <w:bottom w:val="nil"/>
              <w:right w:val="nil"/>
            </w:tcBorders>
          </w:tcPr>
          <w:p w14:paraId="19DBE6C1" w14:textId="77777777" w:rsidR="005B35AF" w:rsidRPr="00A966A4" w:rsidRDefault="005B35AF" w:rsidP="00EA1649">
            <w:pPr>
              <w:pStyle w:val="Normal6a"/>
            </w:pPr>
          </w:p>
        </w:tc>
        <w:tc>
          <w:tcPr>
            <w:tcW w:w="4876" w:type="dxa"/>
            <w:tcBorders>
              <w:top w:val="nil"/>
              <w:left w:val="nil"/>
              <w:bottom w:val="nil"/>
              <w:right w:val="nil"/>
            </w:tcBorders>
          </w:tcPr>
          <w:p w14:paraId="2430384E" w14:textId="77777777" w:rsidR="005B35AF" w:rsidRPr="00A966A4" w:rsidRDefault="005B35AF" w:rsidP="00EA1649">
            <w:pPr>
              <w:pStyle w:val="Normal6a"/>
            </w:pPr>
            <w:r w:rsidRPr="00A966A4">
              <w:rPr>
                <w:b/>
                <w:i/>
              </w:rPr>
              <w:t>Bosnien och Hercegovina</w:t>
            </w:r>
          </w:p>
        </w:tc>
      </w:tr>
      <w:tr w:rsidR="005B35AF" w:rsidRPr="00A966A4" w14:paraId="683995BD" w14:textId="77777777" w:rsidTr="00EA1649">
        <w:trPr>
          <w:jc w:val="center"/>
        </w:trPr>
        <w:tc>
          <w:tcPr>
            <w:tcW w:w="4876" w:type="dxa"/>
            <w:tcBorders>
              <w:top w:val="nil"/>
              <w:left w:val="nil"/>
              <w:bottom w:val="nil"/>
              <w:right w:val="nil"/>
            </w:tcBorders>
          </w:tcPr>
          <w:p w14:paraId="614EF9CC" w14:textId="77777777" w:rsidR="005B35AF" w:rsidRPr="00A966A4" w:rsidRDefault="005B35AF" w:rsidP="00EA1649">
            <w:pPr>
              <w:pStyle w:val="Normal6a"/>
            </w:pPr>
          </w:p>
        </w:tc>
        <w:tc>
          <w:tcPr>
            <w:tcW w:w="4876" w:type="dxa"/>
            <w:tcBorders>
              <w:top w:val="nil"/>
              <w:left w:val="nil"/>
              <w:bottom w:val="nil"/>
              <w:right w:val="nil"/>
            </w:tcBorders>
          </w:tcPr>
          <w:p w14:paraId="2DD1E48C" w14:textId="77777777" w:rsidR="005B35AF" w:rsidRPr="00A966A4" w:rsidRDefault="005B35AF" w:rsidP="00EA1649">
            <w:pPr>
              <w:pStyle w:val="Normal6a"/>
            </w:pPr>
            <w:r w:rsidRPr="00A966A4">
              <w:rPr>
                <w:b/>
                <w:i/>
              </w:rPr>
              <w:t>Georgien (förutsatt att kommissionen begär att Europeiska unionens asylbyrå ska tillhandahålla en tidigare bedömning för att detta land ska komma i fråga för beteckning som säkert ursprungsland på unionsnivå)</w:t>
            </w:r>
          </w:p>
        </w:tc>
      </w:tr>
      <w:tr w:rsidR="005B35AF" w:rsidRPr="00A966A4" w14:paraId="18371BCD" w14:textId="77777777" w:rsidTr="00EA1649">
        <w:trPr>
          <w:jc w:val="center"/>
        </w:trPr>
        <w:tc>
          <w:tcPr>
            <w:tcW w:w="4876" w:type="dxa"/>
            <w:tcBorders>
              <w:top w:val="nil"/>
              <w:left w:val="nil"/>
              <w:bottom w:val="nil"/>
              <w:right w:val="nil"/>
            </w:tcBorders>
          </w:tcPr>
          <w:p w14:paraId="04326D6C" w14:textId="77777777" w:rsidR="005B35AF" w:rsidRPr="00A966A4" w:rsidRDefault="005B35AF" w:rsidP="00EA1649">
            <w:pPr>
              <w:pStyle w:val="Normal6a"/>
            </w:pPr>
          </w:p>
        </w:tc>
        <w:tc>
          <w:tcPr>
            <w:tcW w:w="4876" w:type="dxa"/>
            <w:tcBorders>
              <w:top w:val="nil"/>
              <w:left w:val="nil"/>
              <w:bottom w:val="nil"/>
              <w:right w:val="nil"/>
            </w:tcBorders>
          </w:tcPr>
          <w:p w14:paraId="1D9C8215" w14:textId="77777777" w:rsidR="005B35AF" w:rsidRPr="00A966A4" w:rsidRDefault="005B35AF" w:rsidP="00EA1649">
            <w:pPr>
              <w:pStyle w:val="Normal6a"/>
            </w:pPr>
            <w:r w:rsidRPr="00A966A4">
              <w:rPr>
                <w:b/>
                <w:i/>
              </w:rPr>
              <w:t>Moldavien (förutsatt att kommissionen begär att Europeiska unionens asylbyrå ska tillhandahålla en tidigare bedömning för att detta land ska komma i fråga för beteckning som säkert ursprungsland på unionsnivå)</w:t>
            </w:r>
          </w:p>
        </w:tc>
      </w:tr>
      <w:tr w:rsidR="005B35AF" w:rsidRPr="00A966A4" w14:paraId="58030AA6" w14:textId="77777777" w:rsidTr="00EA1649">
        <w:trPr>
          <w:jc w:val="center"/>
        </w:trPr>
        <w:tc>
          <w:tcPr>
            <w:tcW w:w="4876" w:type="dxa"/>
            <w:tcBorders>
              <w:top w:val="nil"/>
              <w:left w:val="nil"/>
              <w:bottom w:val="nil"/>
              <w:right w:val="nil"/>
            </w:tcBorders>
          </w:tcPr>
          <w:p w14:paraId="1532357B" w14:textId="77777777" w:rsidR="005B35AF" w:rsidRPr="00A966A4" w:rsidRDefault="005B35AF" w:rsidP="00EA1649">
            <w:pPr>
              <w:pStyle w:val="Normal6a"/>
            </w:pPr>
          </w:p>
        </w:tc>
        <w:tc>
          <w:tcPr>
            <w:tcW w:w="4876" w:type="dxa"/>
            <w:tcBorders>
              <w:top w:val="nil"/>
              <w:left w:val="nil"/>
              <w:bottom w:val="nil"/>
              <w:right w:val="nil"/>
            </w:tcBorders>
          </w:tcPr>
          <w:p w14:paraId="423A7764" w14:textId="77777777" w:rsidR="005B35AF" w:rsidRPr="00A966A4" w:rsidRDefault="005B35AF" w:rsidP="00EA1649">
            <w:pPr>
              <w:pStyle w:val="Normal6a"/>
            </w:pPr>
            <w:r w:rsidRPr="00A966A4">
              <w:rPr>
                <w:b/>
                <w:i/>
              </w:rPr>
              <w:t>Montenegro</w:t>
            </w:r>
          </w:p>
        </w:tc>
      </w:tr>
      <w:tr w:rsidR="005B35AF" w:rsidRPr="00A966A4" w14:paraId="7F27E7CC" w14:textId="77777777" w:rsidTr="00EA1649">
        <w:trPr>
          <w:jc w:val="center"/>
        </w:trPr>
        <w:tc>
          <w:tcPr>
            <w:tcW w:w="4876" w:type="dxa"/>
            <w:tcBorders>
              <w:top w:val="nil"/>
              <w:left w:val="nil"/>
              <w:bottom w:val="nil"/>
              <w:right w:val="nil"/>
            </w:tcBorders>
          </w:tcPr>
          <w:p w14:paraId="07BC5B8C" w14:textId="77777777" w:rsidR="005B35AF" w:rsidRPr="00A966A4" w:rsidRDefault="005B35AF" w:rsidP="00EA1649">
            <w:pPr>
              <w:pStyle w:val="Normal6a"/>
            </w:pPr>
          </w:p>
        </w:tc>
        <w:tc>
          <w:tcPr>
            <w:tcW w:w="4876" w:type="dxa"/>
            <w:tcBorders>
              <w:top w:val="nil"/>
              <w:left w:val="nil"/>
              <w:bottom w:val="nil"/>
              <w:right w:val="nil"/>
            </w:tcBorders>
          </w:tcPr>
          <w:p w14:paraId="6010CA25" w14:textId="77777777" w:rsidR="005B35AF" w:rsidRPr="00A966A4" w:rsidRDefault="005B35AF" w:rsidP="00EA1649">
            <w:pPr>
              <w:pStyle w:val="Normal6a"/>
            </w:pPr>
            <w:r w:rsidRPr="00A966A4">
              <w:rPr>
                <w:b/>
                <w:i/>
              </w:rPr>
              <w:t>Nordmakedonien</w:t>
            </w:r>
          </w:p>
        </w:tc>
      </w:tr>
      <w:tr w:rsidR="005B35AF" w:rsidRPr="00A966A4" w14:paraId="1D5C5802" w14:textId="77777777" w:rsidTr="00EA1649">
        <w:trPr>
          <w:jc w:val="center"/>
        </w:trPr>
        <w:tc>
          <w:tcPr>
            <w:tcW w:w="4876" w:type="dxa"/>
            <w:tcBorders>
              <w:top w:val="nil"/>
              <w:left w:val="nil"/>
              <w:bottom w:val="nil"/>
              <w:right w:val="nil"/>
            </w:tcBorders>
          </w:tcPr>
          <w:p w14:paraId="38F46EB4" w14:textId="77777777" w:rsidR="005B35AF" w:rsidRPr="00A966A4" w:rsidRDefault="005B35AF" w:rsidP="00EA1649">
            <w:pPr>
              <w:pStyle w:val="Normal6a"/>
            </w:pPr>
          </w:p>
        </w:tc>
        <w:tc>
          <w:tcPr>
            <w:tcW w:w="4876" w:type="dxa"/>
            <w:tcBorders>
              <w:top w:val="nil"/>
              <w:left w:val="nil"/>
              <w:bottom w:val="nil"/>
              <w:right w:val="nil"/>
            </w:tcBorders>
          </w:tcPr>
          <w:p w14:paraId="1447B0F5" w14:textId="77777777" w:rsidR="005B35AF" w:rsidRPr="00A966A4" w:rsidRDefault="005B35AF" w:rsidP="00EA1649">
            <w:pPr>
              <w:pStyle w:val="Normal6a"/>
            </w:pPr>
            <w:r w:rsidRPr="00A966A4">
              <w:rPr>
                <w:b/>
                <w:i/>
              </w:rPr>
              <w:t>Serbien</w:t>
            </w:r>
          </w:p>
        </w:tc>
      </w:tr>
    </w:tbl>
    <w:p w14:paraId="7AA9169F"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3D5C00E" w14:textId="77777777" w:rsidR="005B35AF" w:rsidRPr="00A966A4" w:rsidRDefault="005B35AF" w:rsidP="005B35AF">
      <w:r w:rsidRPr="00A966A4">
        <w:rPr>
          <w:rStyle w:val="HideTWBExt"/>
        </w:rPr>
        <w:t>&lt;/Amend&gt;</w:t>
      </w:r>
    </w:p>
    <w:p w14:paraId="7A35C14F"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220</w:t>
      </w:r>
      <w:r w:rsidRPr="00A966A4">
        <w:rPr>
          <w:rStyle w:val="HideTWBExt"/>
          <w:b w:val="0"/>
        </w:rPr>
        <w:t>&lt;/NumAm&gt;</w:t>
      </w:r>
    </w:p>
    <w:p w14:paraId="7B45E6F0"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Damien Carême</w:t>
      </w:r>
      <w:r w:rsidRPr="00030820">
        <w:rPr>
          <w:rStyle w:val="HideTWBExt"/>
          <w:b w:val="0"/>
          <w:lang w:val="en-GB"/>
        </w:rPr>
        <w:t>&lt;/Members&gt;</w:t>
      </w:r>
    </w:p>
    <w:p w14:paraId="43B96D1D" w14:textId="77777777" w:rsidR="005B35AF" w:rsidRPr="00A966A4" w:rsidRDefault="005B35AF" w:rsidP="005B35AF">
      <w:pPr>
        <w:pStyle w:val="NormalBold"/>
      </w:pPr>
      <w:r w:rsidRPr="00A966A4">
        <w:rPr>
          <w:rStyle w:val="HideTWBExt"/>
          <w:b w:val="0"/>
        </w:rPr>
        <w:t>&lt;/RepeatBlock-By&gt;</w:t>
      </w:r>
    </w:p>
    <w:p w14:paraId="3B9BC8F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279F7AF"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7C1FDEBF"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6DB12DFC"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4695FF4" w14:textId="77777777" w:rsidTr="00EA1649">
        <w:trPr>
          <w:trHeight w:hRule="exact" w:val="240"/>
          <w:jc w:val="center"/>
        </w:trPr>
        <w:tc>
          <w:tcPr>
            <w:tcW w:w="9752" w:type="dxa"/>
            <w:gridSpan w:val="2"/>
            <w:tcBorders>
              <w:top w:val="nil"/>
              <w:left w:val="nil"/>
              <w:bottom w:val="nil"/>
              <w:right w:val="nil"/>
            </w:tcBorders>
          </w:tcPr>
          <w:p w14:paraId="413E0C44" w14:textId="77777777" w:rsidR="005B35AF" w:rsidRPr="00A966A4" w:rsidRDefault="005B35AF" w:rsidP="00EA1649"/>
        </w:tc>
      </w:tr>
      <w:tr w:rsidR="005B35AF" w:rsidRPr="00A966A4" w14:paraId="2AAE4279" w14:textId="77777777" w:rsidTr="00EA1649">
        <w:trPr>
          <w:trHeight w:val="240"/>
          <w:jc w:val="center"/>
        </w:trPr>
        <w:tc>
          <w:tcPr>
            <w:tcW w:w="4876" w:type="dxa"/>
            <w:tcBorders>
              <w:top w:val="nil"/>
              <w:left w:val="nil"/>
              <w:bottom w:val="nil"/>
              <w:right w:val="nil"/>
            </w:tcBorders>
          </w:tcPr>
          <w:p w14:paraId="5992BF8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DCB48A1" w14:textId="77777777" w:rsidR="005B35AF" w:rsidRPr="00A966A4" w:rsidRDefault="005B35AF" w:rsidP="00EA1649">
            <w:pPr>
              <w:pStyle w:val="AmColumnHeading"/>
            </w:pPr>
            <w:r w:rsidRPr="00A966A4">
              <w:t>Ändringsförslag</w:t>
            </w:r>
          </w:p>
        </w:tc>
      </w:tr>
      <w:tr w:rsidR="005B35AF" w:rsidRPr="00A966A4" w14:paraId="7883EE60" w14:textId="77777777" w:rsidTr="00EA1649">
        <w:trPr>
          <w:jc w:val="center"/>
        </w:trPr>
        <w:tc>
          <w:tcPr>
            <w:tcW w:w="4876" w:type="dxa"/>
            <w:tcBorders>
              <w:top w:val="nil"/>
              <w:left w:val="nil"/>
              <w:bottom w:val="nil"/>
              <w:right w:val="nil"/>
            </w:tcBorders>
          </w:tcPr>
          <w:p w14:paraId="7A38EAB4" w14:textId="77777777" w:rsidR="005B35AF" w:rsidRPr="00A966A4" w:rsidRDefault="005B35AF" w:rsidP="00EA1649">
            <w:pPr>
              <w:pStyle w:val="Normal6a"/>
            </w:pPr>
            <w:r w:rsidRPr="00A966A4">
              <w:rPr>
                <w:b/>
                <w:i/>
              </w:rPr>
              <w:t>BILAGA II</w:t>
            </w:r>
          </w:p>
        </w:tc>
        <w:tc>
          <w:tcPr>
            <w:tcW w:w="4876" w:type="dxa"/>
            <w:tcBorders>
              <w:top w:val="nil"/>
              <w:left w:val="nil"/>
              <w:bottom w:val="nil"/>
              <w:right w:val="nil"/>
            </w:tcBorders>
          </w:tcPr>
          <w:p w14:paraId="7490F7EB" w14:textId="77777777" w:rsidR="005B35AF" w:rsidRPr="00A966A4" w:rsidRDefault="005B35AF" w:rsidP="00EA1649">
            <w:pPr>
              <w:pStyle w:val="Normal6a"/>
            </w:pPr>
            <w:r w:rsidRPr="00A966A4">
              <w:rPr>
                <w:b/>
                <w:i/>
              </w:rPr>
              <w:t>utgår</w:t>
            </w:r>
          </w:p>
        </w:tc>
      </w:tr>
    </w:tbl>
    <w:p w14:paraId="785CCA63"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{FR}</w:t>
      </w:r>
      <w:r w:rsidRPr="00A966A4">
        <w:t>fr</w:t>
      </w:r>
      <w:r w:rsidRPr="00A966A4">
        <w:rPr>
          <w:rStyle w:val="HideTWBExt"/>
        </w:rPr>
        <w:t>&lt;/Original&gt;</w:t>
      </w:r>
    </w:p>
    <w:p w14:paraId="1ACD3F5D" w14:textId="77777777" w:rsidR="005B35AF" w:rsidRPr="00A966A4" w:rsidRDefault="005B35AF" w:rsidP="005B35AF">
      <w:r w:rsidRPr="00A966A4">
        <w:rPr>
          <w:rStyle w:val="HideTWBExt"/>
        </w:rPr>
        <w:t>&lt;/Amend&gt;</w:t>
      </w:r>
    </w:p>
    <w:p w14:paraId="4F048EF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221</w:t>
      </w:r>
      <w:r w:rsidRPr="00A966A4">
        <w:rPr>
          <w:rStyle w:val="HideTWBExt"/>
          <w:b w:val="0"/>
        </w:rPr>
        <w:t>&lt;/NumAm&gt;</w:t>
      </w:r>
    </w:p>
    <w:p w14:paraId="7CECFB02"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Damien Carême</w:t>
      </w:r>
      <w:r w:rsidRPr="00030820">
        <w:rPr>
          <w:rStyle w:val="HideTWBExt"/>
          <w:b w:val="0"/>
          <w:lang w:val="en-GB"/>
        </w:rPr>
        <w:t>&lt;/Members&gt;</w:t>
      </w:r>
    </w:p>
    <w:p w14:paraId="2A6669CC" w14:textId="77777777" w:rsidR="005B35AF" w:rsidRPr="00A966A4" w:rsidRDefault="005B35AF" w:rsidP="005B35AF">
      <w:pPr>
        <w:pStyle w:val="NormalBold"/>
      </w:pPr>
      <w:r w:rsidRPr="00A966A4">
        <w:rPr>
          <w:rStyle w:val="HideTWBExt"/>
          <w:b w:val="0"/>
        </w:rPr>
        <w:t>&lt;/RepeatBlock-By&gt;</w:t>
      </w:r>
    </w:p>
    <w:p w14:paraId="35F58A8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7CF5713"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584C3012"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7DDCF6E8"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DF52018" w14:textId="77777777" w:rsidTr="00EA1649">
        <w:trPr>
          <w:trHeight w:hRule="exact" w:val="240"/>
          <w:jc w:val="center"/>
        </w:trPr>
        <w:tc>
          <w:tcPr>
            <w:tcW w:w="9752" w:type="dxa"/>
            <w:gridSpan w:val="2"/>
            <w:tcBorders>
              <w:top w:val="nil"/>
              <w:left w:val="nil"/>
              <w:bottom w:val="nil"/>
              <w:right w:val="nil"/>
            </w:tcBorders>
          </w:tcPr>
          <w:p w14:paraId="20F9105A" w14:textId="77777777" w:rsidR="005B35AF" w:rsidRPr="00A966A4" w:rsidRDefault="005B35AF" w:rsidP="00EA1649"/>
        </w:tc>
      </w:tr>
      <w:tr w:rsidR="005B35AF" w:rsidRPr="00A966A4" w14:paraId="355A12D7" w14:textId="77777777" w:rsidTr="00EA1649">
        <w:trPr>
          <w:trHeight w:val="240"/>
          <w:jc w:val="center"/>
        </w:trPr>
        <w:tc>
          <w:tcPr>
            <w:tcW w:w="4876" w:type="dxa"/>
            <w:tcBorders>
              <w:top w:val="nil"/>
              <w:left w:val="nil"/>
              <w:bottom w:val="nil"/>
              <w:right w:val="nil"/>
            </w:tcBorders>
          </w:tcPr>
          <w:p w14:paraId="0FDCF29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A5260D8" w14:textId="77777777" w:rsidR="005B35AF" w:rsidRPr="00A966A4" w:rsidRDefault="005B35AF" w:rsidP="00EA1649">
            <w:pPr>
              <w:pStyle w:val="AmColumnHeading"/>
            </w:pPr>
            <w:r w:rsidRPr="00A966A4">
              <w:t>Ändringsförslag</w:t>
            </w:r>
          </w:p>
        </w:tc>
      </w:tr>
      <w:tr w:rsidR="005B35AF" w:rsidRPr="00A966A4" w14:paraId="10478E58" w14:textId="77777777" w:rsidTr="00EA1649">
        <w:trPr>
          <w:jc w:val="center"/>
        </w:trPr>
        <w:tc>
          <w:tcPr>
            <w:tcW w:w="4876" w:type="dxa"/>
            <w:tcBorders>
              <w:top w:val="nil"/>
              <w:left w:val="nil"/>
              <w:bottom w:val="nil"/>
              <w:right w:val="nil"/>
            </w:tcBorders>
          </w:tcPr>
          <w:p w14:paraId="5B9189CF" w14:textId="77777777" w:rsidR="005B35AF" w:rsidRPr="00A966A4" w:rsidRDefault="005B35AF" w:rsidP="00EA1649">
            <w:pPr>
              <w:pStyle w:val="Normal6a"/>
            </w:pPr>
            <w:r w:rsidRPr="00A966A4">
              <w:rPr>
                <w:b/>
                <w:i/>
              </w:rPr>
              <w:t>Följande tredjeländer betecknas som säkra ursprungsländer på unionsnivå:</w:t>
            </w:r>
          </w:p>
        </w:tc>
        <w:tc>
          <w:tcPr>
            <w:tcW w:w="4876" w:type="dxa"/>
            <w:tcBorders>
              <w:top w:val="nil"/>
              <w:left w:val="nil"/>
              <w:bottom w:val="nil"/>
              <w:right w:val="nil"/>
            </w:tcBorders>
          </w:tcPr>
          <w:p w14:paraId="7960C3E1" w14:textId="77777777" w:rsidR="005B35AF" w:rsidRPr="00A966A4" w:rsidRDefault="005B35AF" w:rsidP="00EA1649">
            <w:pPr>
              <w:pStyle w:val="Normal6a"/>
            </w:pPr>
            <w:r w:rsidRPr="00A966A4">
              <w:rPr>
                <w:b/>
                <w:i/>
              </w:rPr>
              <w:t>utgår</w:t>
            </w:r>
          </w:p>
        </w:tc>
      </w:tr>
      <w:tr w:rsidR="005B35AF" w:rsidRPr="00A966A4" w14:paraId="7FC63692" w14:textId="77777777" w:rsidTr="00EA1649">
        <w:trPr>
          <w:jc w:val="center"/>
        </w:trPr>
        <w:tc>
          <w:tcPr>
            <w:tcW w:w="4876" w:type="dxa"/>
            <w:tcBorders>
              <w:top w:val="nil"/>
              <w:left w:val="nil"/>
              <w:bottom w:val="nil"/>
              <w:right w:val="nil"/>
            </w:tcBorders>
          </w:tcPr>
          <w:p w14:paraId="242C8656" w14:textId="77777777" w:rsidR="005B35AF" w:rsidRPr="00A966A4" w:rsidRDefault="005B35AF" w:rsidP="00EA1649">
            <w:pPr>
              <w:pStyle w:val="Normal6a"/>
            </w:pPr>
            <w:r w:rsidRPr="00A966A4">
              <w:rPr>
                <w:b/>
                <w:i/>
              </w:rPr>
              <w:t>Bangladesh</w:t>
            </w:r>
          </w:p>
        </w:tc>
        <w:tc>
          <w:tcPr>
            <w:tcW w:w="4876" w:type="dxa"/>
            <w:tcBorders>
              <w:top w:val="nil"/>
              <w:left w:val="nil"/>
              <w:bottom w:val="nil"/>
              <w:right w:val="nil"/>
            </w:tcBorders>
          </w:tcPr>
          <w:p w14:paraId="5B2A45D7" w14:textId="77777777" w:rsidR="005B35AF" w:rsidRPr="00A966A4" w:rsidRDefault="005B35AF" w:rsidP="00EA1649">
            <w:pPr>
              <w:pStyle w:val="Normal6a"/>
            </w:pPr>
          </w:p>
        </w:tc>
      </w:tr>
      <w:tr w:rsidR="005B35AF" w:rsidRPr="00A966A4" w14:paraId="25E90F87" w14:textId="77777777" w:rsidTr="00EA1649">
        <w:trPr>
          <w:jc w:val="center"/>
        </w:trPr>
        <w:tc>
          <w:tcPr>
            <w:tcW w:w="4876" w:type="dxa"/>
            <w:tcBorders>
              <w:top w:val="nil"/>
              <w:left w:val="nil"/>
              <w:bottom w:val="nil"/>
              <w:right w:val="nil"/>
            </w:tcBorders>
          </w:tcPr>
          <w:p w14:paraId="72288DB3" w14:textId="77777777" w:rsidR="005B35AF" w:rsidRPr="00A966A4" w:rsidRDefault="005B35AF" w:rsidP="00EA1649">
            <w:pPr>
              <w:pStyle w:val="Normal6a"/>
            </w:pPr>
            <w:r w:rsidRPr="00A966A4">
              <w:rPr>
                <w:b/>
                <w:i/>
              </w:rPr>
              <w:t>Colombia</w:t>
            </w:r>
          </w:p>
        </w:tc>
        <w:tc>
          <w:tcPr>
            <w:tcW w:w="4876" w:type="dxa"/>
            <w:tcBorders>
              <w:top w:val="nil"/>
              <w:left w:val="nil"/>
              <w:bottom w:val="nil"/>
              <w:right w:val="nil"/>
            </w:tcBorders>
          </w:tcPr>
          <w:p w14:paraId="18D1063D" w14:textId="77777777" w:rsidR="005B35AF" w:rsidRPr="00A966A4" w:rsidRDefault="005B35AF" w:rsidP="00EA1649">
            <w:pPr>
              <w:pStyle w:val="Normal6a"/>
            </w:pPr>
          </w:p>
        </w:tc>
      </w:tr>
      <w:tr w:rsidR="005B35AF" w:rsidRPr="00A966A4" w14:paraId="1CD40AA0" w14:textId="77777777" w:rsidTr="00EA1649">
        <w:trPr>
          <w:jc w:val="center"/>
        </w:trPr>
        <w:tc>
          <w:tcPr>
            <w:tcW w:w="4876" w:type="dxa"/>
            <w:tcBorders>
              <w:top w:val="nil"/>
              <w:left w:val="nil"/>
              <w:bottom w:val="nil"/>
              <w:right w:val="nil"/>
            </w:tcBorders>
          </w:tcPr>
          <w:p w14:paraId="79057ED0" w14:textId="77777777" w:rsidR="005B35AF" w:rsidRPr="00A966A4" w:rsidRDefault="005B35AF" w:rsidP="00EA1649">
            <w:pPr>
              <w:pStyle w:val="Normal6a"/>
            </w:pPr>
            <w:r w:rsidRPr="00A966A4">
              <w:rPr>
                <w:b/>
                <w:i/>
              </w:rPr>
              <w:t>Egypten</w:t>
            </w:r>
          </w:p>
        </w:tc>
        <w:tc>
          <w:tcPr>
            <w:tcW w:w="4876" w:type="dxa"/>
            <w:tcBorders>
              <w:top w:val="nil"/>
              <w:left w:val="nil"/>
              <w:bottom w:val="nil"/>
              <w:right w:val="nil"/>
            </w:tcBorders>
          </w:tcPr>
          <w:p w14:paraId="62DEEA6C" w14:textId="77777777" w:rsidR="005B35AF" w:rsidRPr="00A966A4" w:rsidRDefault="005B35AF" w:rsidP="00EA1649">
            <w:pPr>
              <w:pStyle w:val="Normal6a"/>
            </w:pPr>
          </w:p>
        </w:tc>
      </w:tr>
      <w:tr w:rsidR="005B35AF" w:rsidRPr="00A966A4" w14:paraId="7FD769C0" w14:textId="77777777" w:rsidTr="00EA1649">
        <w:trPr>
          <w:jc w:val="center"/>
        </w:trPr>
        <w:tc>
          <w:tcPr>
            <w:tcW w:w="4876" w:type="dxa"/>
            <w:tcBorders>
              <w:top w:val="nil"/>
              <w:left w:val="nil"/>
              <w:bottom w:val="nil"/>
              <w:right w:val="nil"/>
            </w:tcBorders>
          </w:tcPr>
          <w:p w14:paraId="0DA86A5B" w14:textId="77777777" w:rsidR="005B35AF" w:rsidRPr="00A966A4" w:rsidRDefault="005B35AF" w:rsidP="00EA1649">
            <w:pPr>
              <w:pStyle w:val="Normal6a"/>
            </w:pPr>
            <w:r w:rsidRPr="00A966A4">
              <w:rPr>
                <w:b/>
                <w:i/>
              </w:rPr>
              <w:t>Indien</w:t>
            </w:r>
          </w:p>
        </w:tc>
        <w:tc>
          <w:tcPr>
            <w:tcW w:w="4876" w:type="dxa"/>
            <w:tcBorders>
              <w:top w:val="nil"/>
              <w:left w:val="nil"/>
              <w:bottom w:val="nil"/>
              <w:right w:val="nil"/>
            </w:tcBorders>
          </w:tcPr>
          <w:p w14:paraId="1104CA73" w14:textId="77777777" w:rsidR="005B35AF" w:rsidRPr="00A966A4" w:rsidRDefault="005B35AF" w:rsidP="00EA1649">
            <w:pPr>
              <w:pStyle w:val="Normal6a"/>
            </w:pPr>
          </w:p>
        </w:tc>
      </w:tr>
      <w:tr w:rsidR="005B35AF" w:rsidRPr="00A966A4" w14:paraId="47ECEC0B" w14:textId="77777777" w:rsidTr="00EA1649">
        <w:trPr>
          <w:jc w:val="center"/>
        </w:trPr>
        <w:tc>
          <w:tcPr>
            <w:tcW w:w="4876" w:type="dxa"/>
            <w:tcBorders>
              <w:top w:val="nil"/>
              <w:left w:val="nil"/>
              <w:bottom w:val="nil"/>
              <w:right w:val="nil"/>
            </w:tcBorders>
          </w:tcPr>
          <w:p w14:paraId="0600F200" w14:textId="77777777" w:rsidR="005B35AF" w:rsidRPr="00A966A4" w:rsidRDefault="005B35AF" w:rsidP="00EA1649">
            <w:pPr>
              <w:pStyle w:val="Normal6a"/>
            </w:pPr>
            <w:r w:rsidRPr="00A966A4">
              <w:rPr>
                <w:b/>
                <w:i/>
              </w:rPr>
              <w:t>Kosovo*</w:t>
            </w:r>
          </w:p>
        </w:tc>
        <w:tc>
          <w:tcPr>
            <w:tcW w:w="4876" w:type="dxa"/>
            <w:tcBorders>
              <w:top w:val="nil"/>
              <w:left w:val="nil"/>
              <w:bottom w:val="nil"/>
              <w:right w:val="nil"/>
            </w:tcBorders>
          </w:tcPr>
          <w:p w14:paraId="6D50983A" w14:textId="77777777" w:rsidR="005B35AF" w:rsidRPr="00A966A4" w:rsidRDefault="005B35AF" w:rsidP="00EA1649">
            <w:pPr>
              <w:pStyle w:val="Normal6a"/>
            </w:pPr>
          </w:p>
        </w:tc>
      </w:tr>
      <w:tr w:rsidR="005B35AF" w:rsidRPr="00A966A4" w14:paraId="5AC61178" w14:textId="77777777" w:rsidTr="00EA1649">
        <w:trPr>
          <w:jc w:val="center"/>
        </w:trPr>
        <w:tc>
          <w:tcPr>
            <w:tcW w:w="4876" w:type="dxa"/>
            <w:tcBorders>
              <w:top w:val="nil"/>
              <w:left w:val="nil"/>
              <w:bottom w:val="nil"/>
              <w:right w:val="nil"/>
            </w:tcBorders>
          </w:tcPr>
          <w:p w14:paraId="67284F50" w14:textId="77777777" w:rsidR="005B35AF" w:rsidRPr="00A966A4" w:rsidRDefault="005B35AF" w:rsidP="00EA1649">
            <w:pPr>
              <w:pStyle w:val="Normal6a"/>
            </w:pPr>
            <w:r w:rsidRPr="00A966A4">
              <w:rPr>
                <w:b/>
                <w:i/>
              </w:rPr>
              <w:t>Marocko</w:t>
            </w:r>
          </w:p>
        </w:tc>
        <w:tc>
          <w:tcPr>
            <w:tcW w:w="4876" w:type="dxa"/>
            <w:tcBorders>
              <w:top w:val="nil"/>
              <w:left w:val="nil"/>
              <w:bottom w:val="nil"/>
              <w:right w:val="nil"/>
            </w:tcBorders>
          </w:tcPr>
          <w:p w14:paraId="1077B0CB" w14:textId="77777777" w:rsidR="005B35AF" w:rsidRPr="00A966A4" w:rsidRDefault="005B35AF" w:rsidP="00EA1649">
            <w:pPr>
              <w:pStyle w:val="Normal6a"/>
            </w:pPr>
          </w:p>
        </w:tc>
      </w:tr>
      <w:tr w:rsidR="005B35AF" w:rsidRPr="00A966A4" w14:paraId="72DC75DE" w14:textId="77777777" w:rsidTr="00EA1649">
        <w:trPr>
          <w:jc w:val="center"/>
        </w:trPr>
        <w:tc>
          <w:tcPr>
            <w:tcW w:w="4876" w:type="dxa"/>
            <w:tcBorders>
              <w:top w:val="nil"/>
              <w:left w:val="nil"/>
              <w:bottom w:val="nil"/>
              <w:right w:val="nil"/>
            </w:tcBorders>
          </w:tcPr>
          <w:p w14:paraId="7B990B7F" w14:textId="77777777" w:rsidR="005B35AF" w:rsidRPr="00A966A4" w:rsidRDefault="005B35AF" w:rsidP="00EA1649">
            <w:pPr>
              <w:pStyle w:val="Normal6a"/>
            </w:pPr>
            <w:r w:rsidRPr="00A966A4">
              <w:rPr>
                <w:b/>
                <w:i/>
              </w:rPr>
              <w:t>Tunisien</w:t>
            </w:r>
          </w:p>
        </w:tc>
        <w:tc>
          <w:tcPr>
            <w:tcW w:w="4876" w:type="dxa"/>
            <w:tcBorders>
              <w:top w:val="nil"/>
              <w:left w:val="nil"/>
              <w:bottom w:val="nil"/>
              <w:right w:val="nil"/>
            </w:tcBorders>
          </w:tcPr>
          <w:p w14:paraId="395AFE59" w14:textId="77777777" w:rsidR="005B35AF" w:rsidRPr="00A966A4" w:rsidRDefault="005B35AF" w:rsidP="00EA1649">
            <w:pPr>
              <w:pStyle w:val="Normal6a"/>
            </w:pPr>
          </w:p>
        </w:tc>
      </w:tr>
    </w:tbl>
    <w:p w14:paraId="0EA2C82D"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{FR}</w:t>
      </w:r>
      <w:r w:rsidRPr="00A966A4">
        <w:t>fr</w:t>
      </w:r>
      <w:r w:rsidRPr="00A966A4">
        <w:rPr>
          <w:rStyle w:val="HideTWBExt"/>
        </w:rPr>
        <w:t>&lt;/Original&gt;</w:t>
      </w:r>
    </w:p>
    <w:p w14:paraId="15E62A03" w14:textId="77777777" w:rsidR="005B35AF" w:rsidRPr="00A966A4" w:rsidRDefault="005B35AF" w:rsidP="005B35AF">
      <w:r w:rsidRPr="00A966A4">
        <w:rPr>
          <w:rStyle w:val="HideTWBExt"/>
        </w:rPr>
        <w:t>&lt;/Amend&gt;</w:t>
      </w:r>
    </w:p>
    <w:p w14:paraId="39E6696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222</w:t>
      </w:r>
      <w:r w:rsidRPr="00A966A4">
        <w:rPr>
          <w:rStyle w:val="HideTWBExt"/>
          <w:b w:val="0"/>
        </w:rPr>
        <w:t>&lt;/NumAm&gt;</w:t>
      </w:r>
    </w:p>
    <w:p w14:paraId="5765F2ED"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Milan Uhrík</w:t>
      </w:r>
      <w:r w:rsidRPr="00030820">
        <w:rPr>
          <w:rStyle w:val="HideTWBExt"/>
          <w:b w:val="0"/>
          <w:lang w:val="en-GB"/>
        </w:rPr>
        <w:t>&lt;/Members&gt;</w:t>
      </w:r>
    </w:p>
    <w:p w14:paraId="7D254084" w14:textId="77777777" w:rsidR="005B35AF" w:rsidRPr="00A966A4" w:rsidRDefault="005B35AF" w:rsidP="005B35AF">
      <w:pPr>
        <w:pStyle w:val="NormalBold"/>
      </w:pPr>
      <w:r w:rsidRPr="00A966A4">
        <w:rPr>
          <w:rStyle w:val="HideTWBExt"/>
          <w:b w:val="0"/>
        </w:rPr>
        <w:t>&lt;/RepeatBlock-By&gt;</w:t>
      </w:r>
    </w:p>
    <w:p w14:paraId="192900A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50B4536"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2C6AFF16"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1FC8B9FF"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C3496C3" w14:textId="77777777" w:rsidTr="00EA1649">
        <w:trPr>
          <w:trHeight w:hRule="exact" w:val="240"/>
          <w:jc w:val="center"/>
        </w:trPr>
        <w:tc>
          <w:tcPr>
            <w:tcW w:w="9752" w:type="dxa"/>
            <w:gridSpan w:val="2"/>
            <w:tcBorders>
              <w:top w:val="nil"/>
              <w:left w:val="nil"/>
              <w:bottom w:val="nil"/>
              <w:right w:val="nil"/>
            </w:tcBorders>
          </w:tcPr>
          <w:p w14:paraId="72943EA8" w14:textId="77777777" w:rsidR="005B35AF" w:rsidRPr="00A966A4" w:rsidRDefault="005B35AF" w:rsidP="00EA1649"/>
        </w:tc>
      </w:tr>
      <w:tr w:rsidR="005B35AF" w:rsidRPr="00A966A4" w14:paraId="42AEF89D" w14:textId="77777777" w:rsidTr="00EA1649">
        <w:trPr>
          <w:trHeight w:val="240"/>
          <w:jc w:val="center"/>
        </w:trPr>
        <w:tc>
          <w:tcPr>
            <w:tcW w:w="4876" w:type="dxa"/>
            <w:tcBorders>
              <w:top w:val="nil"/>
              <w:left w:val="nil"/>
              <w:bottom w:val="nil"/>
              <w:right w:val="nil"/>
            </w:tcBorders>
          </w:tcPr>
          <w:p w14:paraId="488887B0"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8CA4467" w14:textId="77777777" w:rsidR="005B35AF" w:rsidRPr="00A966A4" w:rsidRDefault="005B35AF" w:rsidP="00EA1649">
            <w:pPr>
              <w:pStyle w:val="AmColumnHeading"/>
            </w:pPr>
            <w:r w:rsidRPr="00A966A4">
              <w:t>Ändringsförslag</w:t>
            </w:r>
          </w:p>
        </w:tc>
      </w:tr>
      <w:tr w:rsidR="005B35AF" w:rsidRPr="00A966A4" w14:paraId="625E5151" w14:textId="77777777" w:rsidTr="00EA1649">
        <w:trPr>
          <w:jc w:val="center"/>
        </w:trPr>
        <w:tc>
          <w:tcPr>
            <w:tcW w:w="4876" w:type="dxa"/>
            <w:tcBorders>
              <w:top w:val="nil"/>
              <w:left w:val="nil"/>
              <w:bottom w:val="nil"/>
              <w:right w:val="nil"/>
            </w:tcBorders>
          </w:tcPr>
          <w:p w14:paraId="4D8466AB" w14:textId="77777777" w:rsidR="005B35AF" w:rsidRPr="00A966A4" w:rsidRDefault="005B35AF" w:rsidP="00EA1649">
            <w:pPr>
              <w:pStyle w:val="Normal6a"/>
            </w:pPr>
          </w:p>
        </w:tc>
        <w:tc>
          <w:tcPr>
            <w:tcW w:w="4876" w:type="dxa"/>
            <w:tcBorders>
              <w:top w:val="nil"/>
              <w:left w:val="nil"/>
              <w:bottom w:val="nil"/>
              <w:right w:val="nil"/>
            </w:tcBorders>
          </w:tcPr>
          <w:p w14:paraId="6B637A78" w14:textId="77777777" w:rsidR="005B35AF" w:rsidRPr="00A966A4" w:rsidRDefault="005B35AF" w:rsidP="00EA1649">
            <w:pPr>
              <w:pStyle w:val="Normal6a"/>
            </w:pPr>
            <w:r w:rsidRPr="00A966A4">
              <w:rPr>
                <w:b/>
                <w:i/>
              </w:rPr>
              <w:t>Senegal</w:t>
            </w:r>
          </w:p>
        </w:tc>
      </w:tr>
    </w:tbl>
    <w:p w14:paraId="576276DA"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7766EA5"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157FADE6" w14:textId="77777777" w:rsidR="005B35AF" w:rsidRPr="00A966A4" w:rsidRDefault="005B35AF" w:rsidP="005B35AF">
      <w:pPr>
        <w:pStyle w:val="AmJustText"/>
      </w:pPr>
      <w:r w:rsidRPr="00A966A4">
        <w:t>I förslaget nämns en godkännandegrad för asylansökningar som är lägre än 20 %, men den tillämpas inte. Endast sju länder med godkännandegrader för asylansökningar som är lägre än 5 % nämns. Vi vill lägga till länder med en godkännandegrad för asylansökningar som är lägre än 20 %.</w:t>
      </w:r>
    </w:p>
    <w:p w14:paraId="5E3F1111" w14:textId="77777777" w:rsidR="005B35AF" w:rsidRPr="00A966A4" w:rsidRDefault="005B35AF" w:rsidP="005B35AF">
      <w:r w:rsidRPr="00A966A4">
        <w:rPr>
          <w:rStyle w:val="HideTWBExt"/>
        </w:rPr>
        <w:t>&lt;/Amend&gt;</w:t>
      </w:r>
    </w:p>
    <w:p w14:paraId="347EA21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223</w:t>
      </w:r>
      <w:r w:rsidRPr="00A966A4">
        <w:rPr>
          <w:rStyle w:val="HideTWBExt"/>
          <w:b w:val="0"/>
        </w:rPr>
        <w:t>&lt;/NumAm&gt;</w:t>
      </w:r>
    </w:p>
    <w:p w14:paraId="791C9821"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Milan Uhrík</w:t>
      </w:r>
      <w:r w:rsidRPr="00030820">
        <w:rPr>
          <w:rStyle w:val="HideTWBExt"/>
          <w:b w:val="0"/>
          <w:lang w:val="en-GB"/>
        </w:rPr>
        <w:t>&lt;/Members&gt;</w:t>
      </w:r>
    </w:p>
    <w:p w14:paraId="59051309" w14:textId="77777777" w:rsidR="005B35AF" w:rsidRPr="00A966A4" w:rsidRDefault="005B35AF" w:rsidP="005B35AF">
      <w:pPr>
        <w:pStyle w:val="NormalBold"/>
      </w:pPr>
      <w:r w:rsidRPr="00A966A4">
        <w:rPr>
          <w:rStyle w:val="HideTWBExt"/>
          <w:b w:val="0"/>
        </w:rPr>
        <w:t>&lt;/RepeatBlock-By&gt;</w:t>
      </w:r>
    </w:p>
    <w:p w14:paraId="32B83396"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F9FC9DF"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10105BB0"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5E9A2316"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7D18D1F" w14:textId="77777777" w:rsidTr="00EA1649">
        <w:trPr>
          <w:trHeight w:hRule="exact" w:val="240"/>
          <w:jc w:val="center"/>
        </w:trPr>
        <w:tc>
          <w:tcPr>
            <w:tcW w:w="9752" w:type="dxa"/>
            <w:gridSpan w:val="2"/>
            <w:tcBorders>
              <w:top w:val="nil"/>
              <w:left w:val="nil"/>
              <w:bottom w:val="nil"/>
              <w:right w:val="nil"/>
            </w:tcBorders>
          </w:tcPr>
          <w:p w14:paraId="5A40ED04" w14:textId="77777777" w:rsidR="005B35AF" w:rsidRPr="00A966A4" w:rsidRDefault="005B35AF" w:rsidP="00EA1649"/>
        </w:tc>
      </w:tr>
      <w:tr w:rsidR="005B35AF" w:rsidRPr="00A966A4" w14:paraId="7CF8034B" w14:textId="77777777" w:rsidTr="00EA1649">
        <w:trPr>
          <w:trHeight w:val="240"/>
          <w:jc w:val="center"/>
        </w:trPr>
        <w:tc>
          <w:tcPr>
            <w:tcW w:w="4876" w:type="dxa"/>
            <w:tcBorders>
              <w:top w:val="nil"/>
              <w:left w:val="nil"/>
              <w:bottom w:val="nil"/>
              <w:right w:val="nil"/>
            </w:tcBorders>
          </w:tcPr>
          <w:p w14:paraId="0D1F8980"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DEA9F90" w14:textId="77777777" w:rsidR="005B35AF" w:rsidRPr="00A966A4" w:rsidRDefault="005B35AF" w:rsidP="00EA1649">
            <w:pPr>
              <w:pStyle w:val="AmColumnHeading"/>
            </w:pPr>
            <w:r w:rsidRPr="00A966A4">
              <w:t>Ändringsförslag</w:t>
            </w:r>
          </w:p>
        </w:tc>
      </w:tr>
      <w:tr w:rsidR="005B35AF" w:rsidRPr="00A966A4" w14:paraId="2227AD03" w14:textId="77777777" w:rsidTr="00EA1649">
        <w:trPr>
          <w:jc w:val="center"/>
        </w:trPr>
        <w:tc>
          <w:tcPr>
            <w:tcW w:w="4876" w:type="dxa"/>
            <w:tcBorders>
              <w:top w:val="nil"/>
              <w:left w:val="nil"/>
              <w:bottom w:val="nil"/>
              <w:right w:val="nil"/>
            </w:tcBorders>
          </w:tcPr>
          <w:p w14:paraId="51A345FD" w14:textId="77777777" w:rsidR="005B35AF" w:rsidRPr="00A966A4" w:rsidRDefault="005B35AF" w:rsidP="00EA1649">
            <w:pPr>
              <w:pStyle w:val="Normal6a"/>
            </w:pPr>
          </w:p>
        </w:tc>
        <w:tc>
          <w:tcPr>
            <w:tcW w:w="4876" w:type="dxa"/>
            <w:tcBorders>
              <w:top w:val="nil"/>
              <w:left w:val="nil"/>
              <w:bottom w:val="nil"/>
              <w:right w:val="nil"/>
            </w:tcBorders>
          </w:tcPr>
          <w:p w14:paraId="7FC0CA8E" w14:textId="77777777" w:rsidR="005B35AF" w:rsidRPr="00A966A4" w:rsidRDefault="005B35AF" w:rsidP="00EA1649">
            <w:pPr>
              <w:pStyle w:val="Normal6a"/>
            </w:pPr>
            <w:r w:rsidRPr="00A966A4">
              <w:rPr>
                <w:b/>
                <w:i/>
              </w:rPr>
              <w:t>Peru</w:t>
            </w:r>
          </w:p>
        </w:tc>
      </w:tr>
    </w:tbl>
    <w:p w14:paraId="672516A4"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4E28785"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5175A90C" w14:textId="77777777" w:rsidR="005B35AF" w:rsidRPr="00A966A4" w:rsidRDefault="005B35AF" w:rsidP="005B35AF">
      <w:pPr>
        <w:pStyle w:val="AmJustText"/>
      </w:pPr>
      <w:r w:rsidRPr="00A966A4">
        <w:t>I förslaget nämns en godkännandegrad för asylansökningar som är lägre än 20 %, men den tillämpas inte. Endast sju länder med godkännandegrader för asylansökningar som är lägre än 5 % nämns. Vi vill lägga till länder med en godkännandegrad för asylansökningar som är lägre än 20 %.</w:t>
      </w:r>
    </w:p>
    <w:p w14:paraId="29E2FFE3" w14:textId="77777777" w:rsidR="005B35AF" w:rsidRPr="00A966A4" w:rsidRDefault="005B35AF" w:rsidP="005B35AF">
      <w:r w:rsidRPr="00A966A4">
        <w:rPr>
          <w:rStyle w:val="HideTWBExt"/>
        </w:rPr>
        <w:t>&lt;/Amend&gt;</w:t>
      </w:r>
    </w:p>
    <w:p w14:paraId="047F68BB"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224</w:t>
      </w:r>
      <w:r w:rsidRPr="00A966A4">
        <w:rPr>
          <w:rStyle w:val="HideTWBExt"/>
          <w:b w:val="0"/>
        </w:rPr>
        <w:t>&lt;/NumAm&gt;</w:t>
      </w:r>
    </w:p>
    <w:p w14:paraId="26E1896E"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Milan Uhrík</w:t>
      </w:r>
      <w:r w:rsidRPr="00030820">
        <w:rPr>
          <w:rStyle w:val="HideTWBExt"/>
          <w:b w:val="0"/>
          <w:lang w:val="en-GB"/>
        </w:rPr>
        <w:t>&lt;/Members&gt;</w:t>
      </w:r>
    </w:p>
    <w:p w14:paraId="3561FCFB" w14:textId="77777777" w:rsidR="005B35AF" w:rsidRPr="00A966A4" w:rsidRDefault="005B35AF" w:rsidP="005B35AF">
      <w:pPr>
        <w:pStyle w:val="NormalBold"/>
      </w:pPr>
      <w:r w:rsidRPr="00A966A4">
        <w:rPr>
          <w:rStyle w:val="HideTWBExt"/>
          <w:b w:val="0"/>
        </w:rPr>
        <w:t>&lt;/RepeatBlock-By&gt;</w:t>
      </w:r>
    </w:p>
    <w:p w14:paraId="0B32EF9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C1F5059"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185A38E8"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5845D633"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66C78CC" w14:textId="77777777" w:rsidTr="00EA1649">
        <w:trPr>
          <w:trHeight w:hRule="exact" w:val="240"/>
          <w:jc w:val="center"/>
        </w:trPr>
        <w:tc>
          <w:tcPr>
            <w:tcW w:w="9752" w:type="dxa"/>
            <w:gridSpan w:val="2"/>
            <w:tcBorders>
              <w:top w:val="nil"/>
              <w:left w:val="nil"/>
              <w:bottom w:val="nil"/>
              <w:right w:val="nil"/>
            </w:tcBorders>
          </w:tcPr>
          <w:p w14:paraId="0A374C08" w14:textId="77777777" w:rsidR="005B35AF" w:rsidRPr="00A966A4" w:rsidRDefault="005B35AF" w:rsidP="00EA1649"/>
        </w:tc>
      </w:tr>
      <w:tr w:rsidR="005B35AF" w:rsidRPr="00A966A4" w14:paraId="24C63D90" w14:textId="77777777" w:rsidTr="00EA1649">
        <w:trPr>
          <w:trHeight w:val="240"/>
          <w:jc w:val="center"/>
        </w:trPr>
        <w:tc>
          <w:tcPr>
            <w:tcW w:w="4876" w:type="dxa"/>
            <w:tcBorders>
              <w:top w:val="nil"/>
              <w:left w:val="nil"/>
              <w:bottom w:val="nil"/>
              <w:right w:val="nil"/>
            </w:tcBorders>
          </w:tcPr>
          <w:p w14:paraId="0A62CBD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B3253D1" w14:textId="77777777" w:rsidR="005B35AF" w:rsidRPr="00A966A4" w:rsidRDefault="005B35AF" w:rsidP="00EA1649">
            <w:pPr>
              <w:pStyle w:val="AmColumnHeading"/>
            </w:pPr>
            <w:r w:rsidRPr="00A966A4">
              <w:t>Ändringsförslag</w:t>
            </w:r>
          </w:p>
        </w:tc>
      </w:tr>
      <w:tr w:rsidR="005B35AF" w:rsidRPr="00A966A4" w14:paraId="40E5500C" w14:textId="77777777" w:rsidTr="00EA1649">
        <w:trPr>
          <w:jc w:val="center"/>
        </w:trPr>
        <w:tc>
          <w:tcPr>
            <w:tcW w:w="4876" w:type="dxa"/>
            <w:tcBorders>
              <w:top w:val="nil"/>
              <w:left w:val="nil"/>
              <w:bottom w:val="nil"/>
              <w:right w:val="nil"/>
            </w:tcBorders>
          </w:tcPr>
          <w:p w14:paraId="64347F79" w14:textId="77777777" w:rsidR="005B35AF" w:rsidRPr="00A966A4" w:rsidRDefault="005B35AF" w:rsidP="00EA1649">
            <w:pPr>
              <w:pStyle w:val="Normal6a"/>
            </w:pPr>
          </w:p>
        </w:tc>
        <w:tc>
          <w:tcPr>
            <w:tcW w:w="4876" w:type="dxa"/>
            <w:tcBorders>
              <w:top w:val="nil"/>
              <w:left w:val="nil"/>
              <w:bottom w:val="nil"/>
              <w:right w:val="nil"/>
            </w:tcBorders>
          </w:tcPr>
          <w:p w14:paraId="4D0B2DB5" w14:textId="77777777" w:rsidR="005B35AF" w:rsidRPr="00A966A4" w:rsidRDefault="005B35AF" w:rsidP="00EA1649">
            <w:pPr>
              <w:pStyle w:val="Normal6a"/>
            </w:pPr>
            <w:r w:rsidRPr="00A966A4">
              <w:rPr>
                <w:b/>
                <w:i/>
              </w:rPr>
              <w:t>Turkiet</w:t>
            </w:r>
          </w:p>
        </w:tc>
      </w:tr>
    </w:tbl>
    <w:p w14:paraId="383CA74A"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9EA8DF0" w14:textId="77777777" w:rsidR="005B35AF" w:rsidRPr="00A966A4" w:rsidRDefault="005B35AF" w:rsidP="005B35AF">
      <w:pPr>
        <w:pStyle w:val="AmJustTitle"/>
      </w:pPr>
      <w:r w:rsidRPr="00A966A4">
        <w:rPr>
          <w:rStyle w:val="HideTWBExt"/>
          <w:i w:val="0"/>
        </w:rPr>
        <w:t>&lt;TitreJust&gt;</w:t>
      </w:r>
      <w:r w:rsidRPr="00A966A4">
        <w:t>Motivering</w:t>
      </w:r>
      <w:r w:rsidRPr="00A966A4">
        <w:rPr>
          <w:rStyle w:val="HideTWBExt"/>
          <w:i w:val="0"/>
        </w:rPr>
        <w:t>&lt;/TitreJust&gt;</w:t>
      </w:r>
    </w:p>
    <w:p w14:paraId="0653F1AE" w14:textId="77777777" w:rsidR="005B35AF" w:rsidRPr="00A966A4" w:rsidRDefault="005B35AF" w:rsidP="005B35AF">
      <w:pPr>
        <w:pStyle w:val="AmJustText"/>
      </w:pPr>
      <w:r w:rsidRPr="00A966A4">
        <w:t>I förslaget nämns en godkännandegrad för asylansökningar som är lägre än 20 %, men den tillämpas inte. Endast sju länder med godkännandegrader för asylansökningar som är lägre än 5 % nämns. Vi vill lägga till länder med en godkännandegrad för asylansökningar som är lägre än 20 %.</w:t>
      </w:r>
    </w:p>
    <w:p w14:paraId="5D6B4A3F" w14:textId="77777777" w:rsidR="005B35AF" w:rsidRPr="00A966A4" w:rsidRDefault="005B35AF" w:rsidP="005B35AF">
      <w:r w:rsidRPr="00A966A4">
        <w:rPr>
          <w:rStyle w:val="HideTWBExt"/>
        </w:rPr>
        <w:t>&lt;/Amend&gt;</w:t>
      </w:r>
    </w:p>
    <w:p w14:paraId="780C28E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225</w:t>
      </w:r>
      <w:r w:rsidRPr="00A966A4">
        <w:rPr>
          <w:rStyle w:val="HideTWBExt"/>
          <w:b w:val="0"/>
        </w:rPr>
        <w:t>&lt;/NumAm&gt;</w:t>
      </w:r>
    </w:p>
    <w:p w14:paraId="058A13D7"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w:t>
      </w:r>
      <w:r w:rsidRPr="00030820">
        <w:rPr>
          <w:rStyle w:val="HideTWBExt"/>
          <w:b w:val="0"/>
          <w:lang w:val="en-GB"/>
        </w:rPr>
        <w:t>&lt;/Members&gt;</w:t>
      </w:r>
    </w:p>
    <w:p w14:paraId="1D27E491" w14:textId="77777777" w:rsidR="005B35AF" w:rsidRPr="00A966A4" w:rsidRDefault="005B35AF" w:rsidP="005B35AF">
      <w:pPr>
        <w:pStyle w:val="NormalBold"/>
      </w:pPr>
      <w:r w:rsidRPr="00A966A4">
        <w:rPr>
          <w:rStyle w:val="HideTWBExt"/>
          <w:b w:val="0"/>
        </w:rPr>
        <w:t>&lt;/RepeatBlock-By&gt;</w:t>
      </w:r>
    </w:p>
    <w:p w14:paraId="1E7850C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8BF2AA0"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28D2F12D"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3F7B15E7"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6ACCDDD" w14:textId="77777777" w:rsidTr="00EA1649">
        <w:trPr>
          <w:trHeight w:hRule="exact" w:val="240"/>
          <w:jc w:val="center"/>
        </w:trPr>
        <w:tc>
          <w:tcPr>
            <w:tcW w:w="9752" w:type="dxa"/>
            <w:gridSpan w:val="2"/>
            <w:tcBorders>
              <w:top w:val="nil"/>
              <w:left w:val="nil"/>
              <w:bottom w:val="nil"/>
              <w:right w:val="nil"/>
            </w:tcBorders>
          </w:tcPr>
          <w:p w14:paraId="70040E7D" w14:textId="77777777" w:rsidR="005B35AF" w:rsidRPr="00A966A4" w:rsidRDefault="005B35AF" w:rsidP="00EA1649"/>
        </w:tc>
      </w:tr>
      <w:tr w:rsidR="005B35AF" w:rsidRPr="00A966A4" w14:paraId="4515BB6B" w14:textId="77777777" w:rsidTr="00EA1649">
        <w:trPr>
          <w:trHeight w:val="240"/>
          <w:jc w:val="center"/>
        </w:trPr>
        <w:tc>
          <w:tcPr>
            <w:tcW w:w="4876" w:type="dxa"/>
            <w:tcBorders>
              <w:top w:val="nil"/>
              <w:left w:val="nil"/>
              <w:bottom w:val="nil"/>
              <w:right w:val="nil"/>
            </w:tcBorders>
          </w:tcPr>
          <w:p w14:paraId="0E628C40"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5AB3B7A" w14:textId="77777777" w:rsidR="005B35AF" w:rsidRPr="00A966A4" w:rsidRDefault="005B35AF" w:rsidP="00EA1649">
            <w:pPr>
              <w:pStyle w:val="AmColumnHeading"/>
            </w:pPr>
            <w:r w:rsidRPr="00A966A4">
              <w:t>Ändringsförslag</w:t>
            </w:r>
          </w:p>
        </w:tc>
      </w:tr>
      <w:tr w:rsidR="005B35AF" w:rsidRPr="00A966A4" w14:paraId="4C3335CD" w14:textId="77777777" w:rsidTr="00EA1649">
        <w:trPr>
          <w:jc w:val="center"/>
        </w:trPr>
        <w:tc>
          <w:tcPr>
            <w:tcW w:w="4876" w:type="dxa"/>
            <w:tcBorders>
              <w:top w:val="nil"/>
              <w:left w:val="nil"/>
              <w:bottom w:val="nil"/>
              <w:right w:val="nil"/>
            </w:tcBorders>
          </w:tcPr>
          <w:p w14:paraId="6DC3DAB3" w14:textId="77777777" w:rsidR="005B35AF" w:rsidRPr="00A966A4" w:rsidRDefault="005B35AF" w:rsidP="00EA1649">
            <w:pPr>
              <w:pStyle w:val="Normal6a"/>
            </w:pPr>
            <w:r w:rsidRPr="00A966A4">
              <w:rPr>
                <w:b/>
                <w:i/>
              </w:rPr>
              <w:t>Bangladesh</w:t>
            </w:r>
          </w:p>
        </w:tc>
        <w:tc>
          <w:tcPr>
            <w:tcW w:w="4876" w:type="dxa"/>
            <w:tcBorders>
              <w:top w:val="nil"/>
              <w:left w:val="nil"/>
              <w:bottom w:val="nil"/>
              <w:right w:val="nil"/>
            </w:tcBorders>
          </w:tcPr>
          <w:p w14:paraId="0DA9F546" w14:textId="77777777" w:rsidR="005B35AF" w:rsidRPr="00A966A4" w:rsidRDefault="005B35AF" w:rsidP="00EA1649">
            <w:pPr>
              <w:pStyle w:val="Normal6a"/>
            </w:pPr>
            <w:r w:rsidRPr="00A966A4">
              <w:rPr>
                <w:b/>
                <w:i/>
              </w:rPr>
              <w:t>utgår</w:t>
            </w:r>
          </w:p>
        </w:tc>
      </w:tr>
    </w:tbl>
    <w:p w14:paraId="63A3DC3A"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0448659" w14:textId="77777777" w:rsidR="005B35AF" w:rsidRPr="00A966A4" w:rsidRDefault="005B35AF" w:rsidP="005B35AF">
      <w:r w:rsidRPr="00A966A4">
        <w:rPr>
          <w:rStyle w:val="HideTWBExt"/>
        </w:rPr>
        <w:t>&lt;/Amend&gt;</w:t>
      </w:r>
    </w:p>
    <w:p w14:paraId="7FE2BFAC"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226</w:t>
      </w:r>
      <w:r w:rsidRPr="00A966A4">
        <w:rPr>
          <w:rStyle w:val="HideTWBExt"/>
          <w:b w:val="0"/>
        </w:rPr>
        <w:t>&lt;/NumAm&gt;</w:t>
      </w:r>
    </w:p>
    <w:p w14:paraId="38E0244B"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09DD2000" w14:textId="77777777" w:rsidR="005B35AF" w:rsidRPr="00A966A4" w:rsidRDefault="005B35AF" w:rsidP="005B35AF">
      <w:pPr>
        <w:pStyle w:val="NormalBold"/>
      </w:pPr>
      <w:r w:rsidRPr="00A966A4">
        <w:rPr>
          <w:rStyle w:val="HideTWBExt"/>
          <w:b w:val="0"/>
        </w:rPr>
        <w:t>&lt;/RepeatBlock-By&gt;</w:t>
      </w:r>
    </w:p>
    <w:p w14:paraId="03214FC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FFF6755"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742BE505"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52FDEA0D"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653C2B5" w14:textId="77777777" w:rsidTr="00EA1649">
        <w:trPr>
          <w:trHeight w:hRule="exact" w:val="240"/>
          <w:jc w:val="center"/>
        </w:trPr>
        <w:tc>
          <w:tcPr>
            <w:tcW w:w="9752" w:type="dxa"/>
            <w:gridSpan w:val="2"/>
            <w:tcBorders>
              <w:top w:val="nil"/>
              <w:left w:val="nil"/>
              <w:bottom w:val="nil"/>
              <w:right w:val="nil"/>
            </w:tcBorders>
          </w:tcPr>
          <w:p w14:paraId="7208CAAA" w14:textId="77777777" w:rsidR="005B35AF" w:rsidRPr="00A966A4" w:rsidRDefault="005B35AF" w:rsidP="00EA1649"/>
        </w:tc>
      </w:tr>
      <w:tr w:rsidR="005B35AF" w:rsidRPr="00A966A4" w14:paraId="6281F6DA" w14:textId="77777777" w:rsidTr="00EA1649">
        <w:trPr>
          <w:trHeight w:val="240"/>
          <w:jc w:val="center"/>
        </w:trPr>
        <w:tc>
          <w:tcPr>
            <w:tcW w:w="4876" w:type="dxa"/>
            <w:tcBorders>
              <w:top w:val="nil"/>
              <w:left w:val="nil"/>
              <w:bottom w:val="nil"/>
              <w:right w:val="nil"/>
            </w:tcBorders>
          </w:tcPr>
          <w:p w14:paraId="666189C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6EF399C" w14:textId="77777777" w:rsidR="005B35AF" w:rsidRPr="00A966A4" w:rsidRDefault="005B35AF" w:rsidP="00EA1649">
            <w:pPr>
              <w:pStyle w:val="AmColumnHeading"/>
            </w:pPr>
            <w:r w:rsidRPr="00A966A4">
              <w:t>Ändringsförslag</w:t>
            </w:r>
          </w:p>
        </w:tc>
      </w:tr>
      <w:tr w:rsidR="005B35AF" w:rsidRPr="00A966A4" w14:paraId="1604F508" w14:textId="77777777" w:rsidTr="00EA1649">
        <w:trPr>
          <w:jc w:val="center"/>
        </w:trPr>
        <w:tc>
          <w:tcPr>
            <w:tcW w:w="4876" w:type="dxa"/>
            <w:tcBorders>
              <w:top w:val="nil"/>
              <w:left w:val="nil"/>
              <w:bottom w:val="nil"/>
              <w:right w:val="nil"/>
            </w:tcBorders>
          </w:tcPr>
          <w:p w14:paraId="2EE7F997" w14:textId="77777777" w:rsidR="005B35AF" w:rsidRPr="00A966A4" w:rsidRDefault="005B35AF" w:rsidP="00EA1649">
            <w:pPr>
              <w:pStyle w:val="Normal6a"/>
            </w:pPr>
            <w:r w:rsidRPr="00A966A4">
              <w:rPr>
                <w:b/>
                <w:i/>
              </w:rPr>
              <w:t>Bangladesh</w:t>
            </w:r>
          </w:p>
        </w:tc>
        <w:tc>
          <w:tcPr>
            <w:tcW w:w="4876" w:type="dxa"/>
            <w:tcBorders>
              <w:top w:val="nil"/>
              <w:left w:val="nil"/>
              <w:bottom w:val="nil"/>
              <w:right w:val="nil"/>
            </w:tcBorders>
          </w:tcPr>
          <w:p w14:paraId="145EDB04" w14:textId="77777777" w:rsidR="005B35AF" w:rsidRPr="00A966A4" w:rsidRDefault="005B35AF" w:rsidP="00EA1649">
            <w:pPr>
              <w:pStyle w:val="Normal6a"/>
            </w:pPr>
            <w:r w:rsidRPr="00A966A4">
              <w:rPr>
                <w:b/>
                <w:i/>
              </w:rPr>
              <w:t>utgår</w:t>
            </w:r>
          </w:p>
        </w:tc>
      </w:tr>
    </w:tbl>
    <w:p w14:paraId="5738FFCF"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0BA821D" w14:textId="77777777" w:rsidR="005B35AF" w:rsidRPr="00A966A4" w:rsidRDefault="005B35AF" w:rsidP="005B35AF">
      <w:r w:rsidRPr="00A966A4">
        <w:rPr>
          <w:rStyle w:val="HideTWBExt"/>
        </w:rPr>
        <w:t>&lt;/Amend&gt;</w:t>
      </w:r>
    </w:p>
    <w:p w14:paraId="4E1E6B2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227</w:t>
      </w:r>
      <w:r w:rsidRPr="00A966A4">
        <w:rPr>
          <w:rStyle w:val="HideTWBExt"/>
          <w:b w:val="0"/>
        </w:rPr>
        <w:t>&lt;/NumAm&gt;</w:t>
      </w:r>
    </w:p>
    <w:p w14:paraId="0002729F"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78F3E5FF" w14:textId="77777777" w:rsidR="005B35AF" w:rsidRPr="00A966A4" w:rsidRDefault="005B35AF" w:rsidP="005B35AF">
      <w:pPr>
        <w:pStyle w:val="NormalBold"/>
      </w:pPr>
      <w:r w:rsidRPr="00A966A4">
        <w:rPr>
          <w:rStyle w:val="HideTWBExt"/>
          <w:b w:val="0"/>
        </w:rPr>
        <w:t>&lt;/RepeatBlock-By&gt;</w:t>
      </w:r>
    </w:p>
    <w:p w14:paraId="3FCB563C"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6B8011A"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0C0F4353"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40968AD0"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30C0AAB" w14:textId="77777777" w:rsidTr="00EA1649">
        <w:trPr>
          <w:trHeight w:hRule="exact" w:val="240"/>
          <w:jc w:val="center"/>
        </w:trPr>
        <w:tc>
          <w:tcPr>
            <w:tcW w:w="9752" w:type="dxa"/>
            <w:gridSpan w:val="2"/>
            <w:tcBorders>
              <w:top w:val="nil"/>
              <w:left w:val="nil"/>
              <w:bottom w:val="nil"/>
              <w:right w:val="nil"/>
            </w:tcBorders>
          </w:tcPr>
          <w:p w14:paraId="6A582839" w14:textId="77777777" w:rsidR="005B35AF" w:rsidRPr="00A966A4" w:rsidRDefault="005B35AF" w:rsidP="00EA1649"/>
        </w:tc>
      </w:tr>
      <w:tr w:rsidR="005B35AF" w:rsidRPr="00A966A4" w14:paraId="7B702BD8" w14:textId="77777777" w:rsidTr="00EA1649">
        <w:trPr>
          <w:trHeight w:val="240"/>
          <w:jc w:val="center"/>
        </w:trPr>
        <w:tc>
          <w:tcPr>
            <w:tcW w:w="4876" w:type="dxa"/>
            <w:tcBorders>
              <w:top w:val="nil"/>
              <w:left w:val="nil"/>
              <w:bottom w:val="nil"/>
              <w:right w:val="nil"/>
            </w:tcBorders>
          </w:tcPr>
          <w:p w14:paraId="1002148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ADAEAD8" w14:textId="77777777" w:rsidR="005B35AF" w:rsidRPr="00A966A4" w:rsidRDefault="005B35AF" w:rsidP="00EA1649">
            <w:pPr>
              <w:pStyle w:val="AmColumnHeading"/>
            </w:pPr>
            <w:r w:rsidRPr="00A966A4">
              <w:t>Ändringsförslag</w:t>
            </w:r>
          </w:p>
        </w:tc>
      </w:tr>
      <w:tr w:rsidR="005B35AF" w:rsidRPr="00A966A4" w14:paraId="33837FE2" w14:textId="77777777" w:rsidTr="00EA1649">
        <w:trPr>
          <w:jc w:val="center"/>
        </w:trPr>
        <w:tc>
          <w:tcPr>
            <w:tcW w:w="4876" w:type="dxa"/>
            <w:tcBorders>
              <w:top w:val="nil"/>
              <w:left w:val="nil"/>
              <w:bottom w:val="nil"/>
              <w:right w:val="nil"/>
            </w:tcBorders>
          </w:tcPr>
          <w:p w14:paraId="194EF355" w14:textId="77777777" w:rsidR="005B35AF" w:rsidRPr="00A966A4" w:rsidRDefault="005B35AF" w:rsidP="00EA1649">
            <w:pPr>
              <w:pStyle w:val="Normal6a"/>
            </w:pPr>
            <w:r w:rsidRPr="00A966A4">
              <w:rPr>
                <w:b/>
                <w:i/>
              </w:rPr>
              <w:t>Bangladesh</w:t>
            </w:r>
          </w:p>
        </w:tc>
        <w:tc>
          <w:tcPr>
            <w:tcW w:w="4876" w:type="dxa"/>
            <w:tcBorders>
              <w:top w:val="nil"/>
              <w:left w:val="nil"/>
              <w:bottom w:val="nil"/>
              <w:right w:val="nil"/>
            </w:tcBorders>
          </w:tcPr>
          <w:p w14:paraId="04D9D315" w14:textId="77777777" w:rsidR="005B35AF" w:rsidRPr="00A966A4" w:rsidRDefault="005B35AF" w:rsidP="00EA1649">
            <w:pPr>
              <w:pStyle w:val="Normal6a"/>
            </w:pPr>
            <w:r w:rsidRPr="00A966A4">
              <w:rPr>
                <w:b/>
                <w:i/>
              </w:rPr>
              <w:t>utgår</w:t>
            </w:r>
          </w:p>
        </w:tc>
      </w:tr>
    </w:tbl>
    <w:p w14:paraId="56CDBDDE"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DF9D367" w14:textId="77777777" w:rsidR="005B35AF" w:rsidRPr="00A966A4" w:rsidRDefault="005B35AF" w:rsidP="005B35AF">
      <w:r w:rsidRPr="00A966A4">
        <w:rPr>
          <w:rStyle w:val="HideTWBExt"/>
        </w:rPr>
        <w:t>&lt;/Amend&gt;</w:t>
      </w:r>
    </w:p>
    <w:p w14:paraId="642FE384"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228</w:t>
      </w:r>
      <w:r w:rsidRPr="00A966A4">
        <w:rPr>
          <w:rStyle w:val="HideTWBExt"/>
          <w:b w:val="0"/>
        </w:rPr>
        <w:t>&lt;/NumAm&gt;</w:t>
      </w:r>
    </w:p>
    <w:p w14:paraId="1C383BA3"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Jan-Christoph Oetjen</w:t>
      </w:r>
      <w:r w:rsidRPr="00030820">
        <w:rPr>
          <w:rStyle w:val="HideTWBExt"/>
          <w:b w:val="0"/>
          <w:lang w:val="en-GB"/>
        </w:rPr>
        <w:t>&lt;/Members&gt;</w:t>
      </w:r>
    </w:p>
    <w:p w14:paraId="34549948" w14:textId="77777777" w:rsidR="005B35AF" w:rsidRPr="00A966A4" w:rsidRDefault="005B35AF" w:rsidP="005B35AF">
      <w:pPr>
        <w:pStyle w:val="NormalBold"/>
      </w:pPr>
      <w:r w:rsidRPr="00A966A4">
        <w:rPr>
          <w:rStyle w:val="HideTWBExt"/>
          <w:b w:val="0"/>
        </w:rPr>
        <w:t>&lt;/RepeatBlock-By&gt;</w:t>
      </w:r>
    </w:p>
    <w:p w14:paraId="2C893A6C"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792FDDA"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4D216C03"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16398470"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A29F44D" w14:textId="77777777" w:rsidTr="00EA1649">
        <w:trPr>
          <w:trHeight w:hRule="exact" w:val="240"/>
          <w:jc w:val="center"/>
        </w:trPr>
        <w:tc>
          <w:tcPr>
            <w:tcW w:w="9752" w:type="dxa"/>
            <w:gridSpan w:val="2"/>
            <w:tcBorders>
              <w:top w:val="nil"/>
              <w:left w:val="nil"/>
              <w:bottom w:val="nil"/>
              <w:right w:val="nil"/>
            </w:tcBorders>
          </w:tcPr>
          <w:p w14:paraId="379A6BE5" w14:textId="77777777" w:rsidR="005B35AF" w:rsidRPr="00A966A4" w:rsidRDefault="005B35AF" w:rsidP="00EA1649"/>
        </w:tc>
      </w:tr>
      <w:tr w:rsidR="005B35AF" w:rsidRPr="00A966A4" w14:paraId="38FAD308" w14:textId="77777777" w:rsidTr="00EA1649">
        <w:trPr>
          <w:trHeight w:val="240"/>
          <w:jc w:val="center"/>
        </w:trPr>
        <w:tc>
          <w:tcPr>
            <w:tcW w:w="4876" w:type="dxa"/>
            <w:tcBorders>
              <w:top w:val="nil"/>
              <w:left w:val="nil"/>
              <w:bottom w:val="nil"/>
              <w:right w:val="nil"/>
            </w:tcBorders>
          </w:tcPr>
          <w:p w14:paraId="768E0C14"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27260DD" w14:textId="77777777" w:rsidR="005B35AF" w:rsidRPr="00A966A4" w:rsidRDefault="005B35AF" w:rsidP="00EA1649">
            <w:pPr>
              <w:pStyle w:val="AmColumnHeading"/>
            </w:pPr>
            <w:r w:rsidRPr="00A966A4">
              <w:t>Ändringsförslag</w:t>
            </w:r>
          </w:p>
        </w:tc>
      </w:tr>
      <w:tr w:rsidR="005B35AF" w:rsidRPr="00A966A4" w14:paraId="2E072670" w14:textId="77777777" w:rsidTr="00EA1649">
        <w:trPr>
          <w:jc w:val="center"/>
        </w:trPr>
        <w:tc>
          <w:tcPr>
            <w:tcW w:w="4876" w:type="dxa"/>
            <w:tcBorders>
              <w:top w:val="nil"/>
              <w:left w:val="nil"/>
              <w:bottom w:val="nil"/>
              <w:right w:val="nil"/>
            </w:tcBorders>
          </w:tcPr>
          <w:p w14:paraId="097E9E18" w14:textId="77777777" w:rsidR="005B35AF" w:rsidRPr="00A966A4" w:rsidRDefault="005B35AF" w:rsidP="00EA1649">
            <w:pPr>
              <w:pStyle w:val="Normal6a"/>
            </w:pPr>
            <w:r w:rsidRPr="00A966A4">
              <w:t>Bangladesh</w:t>
            </w:r>
          </w:p>
        </w:tc>
        <w:tc>
          <w:tcPr>
            <w:tcW w:w="4876" w:type="dxa"/>
            <w:tcBorders>
              <w:top w:val="nil"/>
              <w:left w:val="nil"/>
              <w:bottom w:val="nil"/>
              <w:right w:val="nil"/>
            </w:tcBorders>
          </w:tcPr>
          <w:p w14:paraId="5983BD6F" w14:textId="77777777" w:rsidR="005B35AF" w:rsidRPr="00A966A4" w:rsidRDefault="005B35AF" w:rsidP="00EA1649">
            <w:pPr>
              <w:pStyle w:val="Normal6a"/>
            </w:pPr>
            <w:r w:rsidRPr="00A966A4">
              <w:t xml:space="preserve">Bangladesh </w:t>
            </w:r>
            <w:r w:rsidRPr="00A966A4">
              <w:rPr>
                <w:b/>
                <w:i/>
              </w:rPr>
              <w:t>(med undantag av hbtqi-personer, kvinnor, barn, medlemmar av den hinduiska minoriteten samt journalister)</w:t>
            </w:r>
          </w:p>
        </w:tc>
      </w:tr>
    </w:tbl>
    <w:p w14:paraId="635A6BBB"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1EE3C4FE" w14:textId="77777777" w:rsidR="005B35AF" w:rsidRPr="00030820" w:rsidRDefault="005B35AF" w:rsidP="005B35AF">
      <w:pPr>
        <w:rPr>
          <w:lang w:val="en-GB"/>
        </w:rPr>
      </w:pPr>
      <w:r w:rsidRPr="00030820">
        <w:rPr>
          <w:rStyle w:val="HideTWBExt"/>
          <w:lang w:val="en-GB"/>
        </w:rPr>
        <w:t>&lt;/Amend&gt;</w:t>
      </w:r>
    </w:p>
    <w:p w14:paraId="230918DF"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229</w:t>
      </w:r>
      <w:r w:rsidRPr="00030820">
        <w:rPr>
          <w:rStyle w:val="HideTWBExt"/>
          <w:b w:val="0"/>
          <w:lang w:val="en-GB"/>
        </w:rPr>
        <w:t>&lt;/NumAm&gt;</w:t>
      </w:r>
    </w:p>
    <w:p w14:paraId="2F0BD943"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749AA64B" w14:textId="77777777" w:rsidR="005B35AF" w:rsidRPr="00030820" w:rsidRDefault="005B35AF" w:rsidP="005B35AF">
      <w:pPr>
        <w:pStyle w:val="NormalBold"/>
        <w:rPr>
          <w:lang w:val="en-GB"/>
        </w:rPr>
      </w:pPr>
      <w:r w:rsidRPr="00030820">
        <w:rPr>
          <w:rStyle w:val="HideTWBExt"/>
          <w:b w:val="0"/>
          <w:lang w:val="en-GB"/>
        </w:rPr>
        <w:t>&lt;/RepeatBlock-By&gt;</w:t>
      </w:r>
    </w:p>
    <w:p w14:paraId="6BEA8BF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008ABB2"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07AF9639"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7622B1EA"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A6B55D5" w14:textId="77777777" w:rsidTr="00EA1649">
        <w:trPr>
          <w:trHeight w:hRule="exact" w:val="240"/>
          <w:jc w:val="center"/>
        </w:trPr>
        <w:tc>
          <w:tcPr>
            <w:tcW w:w="9752" w:type="dxa"/>
            <w:gridSpan w:val="2"/>
            <w:tcBorders>
              <w:top w:val="nil"/>
              <w:left w:val="nil"/>
              <w:bottom w:val="nil"/>
              <w:right w:val="nil"/>
            </w:tcBorders>
          </w:tcPr>
          <w:p w14:paraId="2C105A77" w14:textId="77777777" w:rsidR="005B35AF" w:rsidRPr="00A966A4" w:rsidRDefault="005B35AF" w:rsidP="00EA1649"/>
        </w:tc>
      </w:tr>
      <w:tr w:rsidR="005B35AF" w:rsidRPr="00A966A4" w14:paraId="593B3289" w14:textId="77777777" w:rsidTr="00EA1649">
        <w:trPr>
          <w:trHeight w:val="240"/>
          <w:jc w:val="center"/>
        </w:trPr>
        <w:tc>
          <w:tcPr>
            <w:tcW w:w="4876" w:type="dxa"/>
            <w:tcBorders>
              <w:top w:val="nil"/>
              <w:left w:val="nil"/>
              <w:bottom w:val="nil"/>
              <w:right w:val="nil"/>
            </w:tcBorders>
          </w:tcPr>
          <w:p w14:paraId="52C8949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3FA0268" w14:textId="77777777" w:rsidR="005B35AF" w:rsidRPr="00A966A4" w:rsidRDefault="005B35AF" w:rsidP="00EA1649">
            <w:pPr>
              <w:pStyle w:val="AmColumnHeading"/>
            </w:pPr>
            <w:r w:rsidRPr="00A966A4">
              <w:t>Ändringsförslag</w:t>
            </w:r>
          </w:p>
        </w:tc>
      </w:tr>
      <w:tr w:rsidR="005B35AF" w:rsidRPr="00A966A4" w14:paraId="73EC5F9D" w14:textId="77777777" w:rsidTr="00EA1649">
        <w:trPr>
          <w:jc w:val="center"/>
        </w:trPr>
        <w:tc>
          <w:tcPr>
            <w:tcW w:w="4876" w:type="dxa"/>
            <w:tcBorders>
              <w:top w:val="nil"/>
              <w:left w:val="nil"/>
              <w:bottom w:val="nil"/>
              <w:right w:val="nil"/>
            </w:tcBorders>
          </w:tcPr>
          <w:p w14:paraId="4F0E9B31" w14:textId="77777777" w:rsidR="005B35AF" w:rsidRPr="00A966A4" w:rsidRDefault="005B35AF" w:rsidP="00EA1649">
            <w:pPr>
              <w:pStyle w:val="Normal6a"/>
            </w:pPr>
            <w:r w:rsidRPr="00A966A4">
              <w:rPr>
                <w:b/>
                <w:i/>
              </w:rPr>
              <w:t>Colombia</w:t>
            </w:r>
          </w:p>
        </w:tc>
        <w:tc>
          <w:tcPr>
            <w:tcW w:w="4876" w:type="dxa"/>
            <w:tcBorders>
              <w:top w:val="nil"/>
              <w:left w:val="nil"/>
              <w:bottom w:val="nil"/>
              <w:right w:val="nil"/>
            </w:tcBorders>
          </w:tcPr>
          <w:p w14:paraId="7E649671" w14:textId="77777777" w:rsidR="005B35AF" w:rsidRPr="00A966A4" w:rsidRDefault="005B35AF" w:rsidP="00EA1649">
            <w:pPr>
              <w:pStyle w:val="Normal6a"/>
            </w:pPr>
            <w:r w:rsidRPr="00A966A4">
              <w:rPr>
                <w:b/>
                <w:i/>
              </w:rPr>
              <w:t>utgår</w:t>
            </w:r>
          </w:p>
        </w:tc>
      </w:tr>
    </w:tbl>
    <w:p w14:paraId="4E1CFFE6"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991E9C1" w14:textId="77777777" w:rsidR="005B35AF" w:rsidRPr="00A966A4" w:rsidRDefault="005B35AF" w:rsidP="005B35AF">
      <w:r w:rsidRPr="00A966A4">
        <w:rPr>
          <w:rStyle w:val="HideTWBExt"/>
        </w:rPr>
        <w:t>&lt;/Amend&gt;</w:t>
      </w:r>
    </w:p>
    <w:p w14:paraId="7DC16AB9"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230</w:t>
      </w:r>
      <w:r w:rsidRPr="00A966A4">
        <w:rPr>
          <w:rStyle w:val="HideTWBExt"/>
          <w:b w:val="0"/>
        </w:rPr>
        <w:t>&lt;/NumAm&gt;</w:t>
      </w:r>
    </w:p>
    <w:p w14:paraId="002844B4"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23E06CDB" w14:textId="77777777" w:rsidR="005B35AF" w:rsidRPr="00A966A4" w:rsidRDefault="005B35AF" w:rsidP="005B35AF">
      <w:pPr>
        <w:pStyle w:val="NormalBold"/>
      </w:pPr>
      <w:r w:rsidRPr="00A966A4">
        <w:rPr>
          <w:rStyle w:val="HideTWBExt"/>
          <w:b w:val="0"/>
        </w:rPr>
        <w:t>&lt;/RepeatBlock-By&gt;</w:t>
      </w:r>
    </w:p>
    <w:p w14:paraId="73BCE1A0"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028BE12"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261097A0"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65959BDB"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FACCDB1" w14:textId="77777777" w:rsidTr="00EA1649">
        <w:trPr>
          <w:trHeight w:hRule="exact" w:val="240"/>
          <w:jc w:val="center"/>
        </w:trPr>
        <w:tc>
          <w:tcPr>
            <w:tcW w:w="9752" w:type="dxa"/>
            <w:gridSpan w:val="2"/>
            <w:tcBorders>
              <w:top w:val="nil"/>
              <w:left w:val="nil"/>
              <w:bottom w:val="nil"/>
              <w:right w:val="nil"/>
            </w:tcBorders>
          </w:tcPr>
          <w:p w14:paraId="37890C62" w14:textId="77777777" w:rsidR="005B35AF" w:rsidRPr="00A966A4" w:rsidRDefault="005B35AF" w:rsidP="00EA1649"/>
        </w:tc>
      </w:tr>
      <w:tr w:rsidR="005B35AF" w:rsidRPr="00A966A4" w14:paraId="5A71AE87" w14:textId="77777777" w:rsidTr="00EA1649">
        <w:trPr>
          <w:trHeight w:val="240"/>
          <w:jc w:val="center"/>
        </w:trPr>
        <w:tc>
          <w:tcPr>
            <w:tcW w:w="4876" w:type="dxa"/>
            <w:tcBorders>
              <w:top w:val="nil"/>
              <w:left w:val="nil"/>
              <w:bottom w:val="nil"/>
              <w:right w:val="nil"/>
            </w:tcBorders>
          </w:tcPr>
          <w:p w14:paraId="435BBAB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1170042" w14:textId="77777777" w:rsidR="005B35AF" w:rsidRPr="00A966A4" w:rsidRDefault="005B35AF" w:rsidP="00EA1649">
            <w:pPr>
              <w:pStyle w:val="AmColumnHeading"/>
            </w:pPr>
            <w:r w:rsidRPr="00A966A4">
              <w:t>Ändringsförslag</w:t>
            </w:r>
          </w:p>
        </w:tc>
      </w:tr>
      <w:tr w:rsidR="005B35AF" w:rsidRPr="00A966A4" w14:paraId="15244F52" w14:textId="77777777" w:rsidTr="00EA1649">
        <w:trPr>
          <w:jc w:val="center"/>
        </w:trPr>
        <w:tc>
          <w:tcPr>
            <w:tcW w:w="4876" w:type="dxa"/>
            <w:tcBorders>
              <w:top w:val="nil"/>
              <w:left w:val="nil"/>
              <w:bottom w:val="nil"/>
              <w:right w:val="nil"/>
            </w:tcBorders>
          </w:tcPr>
          <w:p w14:paraId="564166FB" w14:textId="77777777" w:rsidR="005B35AF" w:rsidRPr="00A966A4" w:rsidRDefault="005B35AF" w:rsidP="00EA1649">
            <w:pPr>
              <w:pStyle w:val="Normal6a"/>
            </w:pPr>
            <w:r w:rsidRPr="00A966A4">
              <w:rPr>
                <w:b/>
                <w:i/>
              </w:rPr>
              <w:t>Colombia</w:t>
            </w:r>
          </w:p>
        </w:tc>
        <w:tc>
          <w:tcPr>
            <w:tcW w:w="4876" w:type="dxa"/>
            <w:tcBorders>
              <w:top w:val="nil"/>
              <w:left w:val="nil"/>
              <w:bottom w:val="nil"/>
              <w:right w:val="nil"/>
            </w:tcBorders>
          </w:tcPr>
          <w:p w14:paraId="26188147" w14:textId="77777777" w:rsidR="005B35AF" w:rsidRPr="00A966A4" w:rsidRDefault="005B35AF" w:rsidP="00EA1649">
            <w:pPr>
              <w:pStyle w:val="Normal6a"/>
            </w:pPr>
            <w:r w:rsidRPr="00A966A4">
              <w:rPr>
                <w:b/>
                <w:i/>
              </w:rPr>
              <w:t>utgår</w:t>
            </w:r>
          </w:p>
        </w:tc>
      </w:tr>
    </w:tbl>
    <w:p w14:paraId="2D03BE0E"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39EDA95" w14:textId="77777777" w:rsidR="005B35AF" w:rsidRPr="00A966A4" w:rsidRDefault="005B35AF" w:rsidP="005B35AF">
      <w:r w:rsidRPr="00A966A4">
        <w:rPr>
          <w:rStyle w:val="HideTWBExt"/>
        </w:rPr>
        <w:t>&lt;/Amend&gt;</w:t>
      </w:r>
    </w:p>
    <w:p w14:paraId="0034422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231</w:t>
      </w:r>
      <w:r w:rsidRPr="00A966A4">
        <w:rPr>
          <w:rStyle w:val="HideTWBExt"/>
          <w:b w:val="0"/>
        </w:rPr>
        <w:t>&lt;/NumAm&gt;</w:t>
      </w:r>
    </w:p>
    <w:p w14:paraId="6FDA723C"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2A5D5E1D" w14:textId="77777777" w:rsidR="005B35AF" w:rsidRPr="00A966A4" w:rsidRDefault="005B35AF" w:rsidP="005B35AF">
      <w:pPr>
        <w:pStyle w:val="NormalBold"/>
      </w:pPr>
      <w:r w:rsidRPr="00A966A4">
        <w:rPr>
          <w:rStyle w:val="HideTWBExt"/>
          <w:b w:val="0"/>
        </w:rPr>
        <w:t>&lt;/RepeatBlock-By&gt;</w:t>
      </w:r>
    </w:p>
    <w:p w14:paraId="5AF0393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CCF6259"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4AFCBDBC"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5D07A11F"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9D78CCD" w14:textId="77777777" w:rsidTr="00EA1649">
        <w:trPr>
          <w:trHeight w:hRule="exact" w:val="240"/>
          <w:jc w:val="center"/>
        </w:trPr>
        <w:tc>
          <w:tcPr>
            <w:tcW w:w="9752" w:type="dxa"/>
            <w:gridSpan w:val="2"/>
            <w:tcBorders>
              <w:top w:val="nil"/>
              <w:left w:val="nil"/>
              <w:bottom w:val="nil"/>
              <w:right w:val="nil"/>
            </w:tcBorders>
          </w:tcPr>
          <w:p w14:paraId="08BD1B93" w14:textId="77777777" w:rsidR="005B35AF" w:rsidRPr="00A966A4" w:rsidRDefault="005B35AF" w:rsidP="00EA1649"/>
        </w:tc>
      </w:tr>
      <w:tr w:rsidR="005B35AF" w:rsidRPr="00A966A4" w14:paraId="2C2DECE7" w14:textId="77777777" w:rsidTr="00EA1649">
        <w:trPr>
          <w:trHeight w:val="240"/>
          <w:jc w:val="center"/>
        </w:trPr>
        <w:tc>
          <w:tcPr>
            <w:tcW w:w="4876" w:type="dxa"/>
            <w:tcBorders>
              <w:top w:val="nil"/>
              <w:left w:val="nil"/>
              <w:bottom w:val="nil"/>
              <w:right w:val="nil"/>
            </w:tcBorders>
          </w:tcPr>
          <w:p w14:paraId="3D41695E"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1740D46" w14:textId="77777777" w:rsidR="005B35AF" w:rsidRPr="00A966A4" w:rsidRDefault="005B35AF" w:rsidP="00EA1649">
            <w:pPr>
              <w:pStyle w:val="AmColumnHeading"/>
            </w:pPr>
            <w:r w:rsidRPr="00A966A4">
              <w:t>Ändringsförslag</w:t>
            </w:r>
          </w:p>
        </w:tc>
      </w:tr>
      <w:tr w:rsidR="005B35AF" w:rsidRPr="00A966A4" w14:paraId="3FF49551" w14:textId="77777777" w:rsidTr="00EA1649">
        <w:trPr>
          <w:jc w:val="center"/>
        </w:trPr>
        <w:tc>
          <w:tcPr>
            <w:tcW w:w="4876" w:type="dxa"/>
            <w:tcBorders>
              <w:top w:val="nil"/>
              <w:left w:val="nil"/>
              <w:bottom w:val="nil"/>
              <w:right w:val="nil"/>
            </w:tcBorders>
          </w:tcPr>
          <w:p w14:paraId="78E635C7" w14:textId="77777777" w:rsidR="005B35AF" w:rsidRPr="00A966A4" w:rsidRDefault="005B35AF" w:rsidP="00EA1649">
            <w:pPr>
              <w:pStyle w:val="Normal6a"/>
            </w:pPr>
            <w:r w:rsidRPr="00A966A4">
              <w:rPr>
                <w:b/>
                <w:i/>
              </w:rPr>
              <w:t>Colombia</w:t>
            </w:r>
          </w:p>
        </w:tc>
        <w:tc>
          <w:tcPr>
            <w:tcW w:w="4876" w:type="dxa"/>
            <w:tcBorders>
              <w:top w:val="nil"/>
              <w:left w:val="nil"/>
              <w:bottom w:val="nil"/>
              <w:right w:val="nil"/>
            </w:tcBorders>
          </w:tcPr>
          <w:p w14:paraId="32AA07A8" w14:textId="77777777" w:rsidR="005B35AF" w:rsidRPr="00A966A4" w:rsidRDefault="005B35AF" w:rsidP="00EA1649">
            <w:pPr>
              <w:pStyle w:val="Normal6a"/>
            </w:pPr>
            <w:r w:rsidRPr="00A966A4">
              <w:rPr>
                <w:b/>
                <w:i/>
              </w:rPr>
              <w:t>utgår</w:t>
            </w:r>
          </w:p>
        </w:tc>
      </w:tr>
    </w:tbl>
    <w:p w14:paraId="251123BD"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D94BEF0" w14:textId="77777777" w:rsidR="005B35AF" w:rsidRPr="00A966A4" w:rsidRDefault="005B35AF" w:rsidP="005B35AF">
      <w:r w:rsidRPr="00A966A4">
        <w:rPr>
          <w:rStyle w:val="HideTWBExt"/>
        </w:rPr>
        <w:t>&lt;/Amend&gt;</w:t>
      </w:r>
    </w:p>
    <w:p w14:paraId="6E6DB648"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232</w:t>
      </w:r>
      <w:r w:rsidRPr="00A966A4">
        <w:rPr>
          <w:rStyle w:val="HideTWBExt"/>
          <w:b w:val="0"/>
        </w:rPr>
        <w:t>&lt;/NumAm&gt;</w:t>
      </w:r>
    </w:p>
    <w:p w14:paraId="01F6D1BC"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74D8CA39" w14:textId="77777777" w:rsidR="005B35AF" w:rsidRPr="00A966A4" w:rsidRDefault="005B35AF" w:rsidP="005B35AF">
      <w:pPr>
        <w:pStyle w:val="NormalBold"/>
      </w:pPr>
      <w:r w:rsidRPr="00A966A4">
        <w:rPr>
          <w:rStyle w:val="HideTWBExt"/>
          <w:b w:val="0"/>
        </w:rPr>
        <w:t>&lt;/RepeatBlock-By&gt;</w:t>
      </w:r>
    </w:p>
    <w:p w14:paraId="3BD2DE00"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39B8922"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20E89CBE"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16D1F221"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6FF7FFC" w14:textId="77777777" w:rsidTr="00EA1649">
        <w:trPr>
          <w:trHeight w:hRule="exact" w:val="240"/>
          <w:jc w:val="center"/>
        </w:trPr>
        <w:tc>
          <w:tcPr>
            <w:tcW w:w="9752" w:type="dxa"/>
            <w:gridSpan w:val="2"/>
            <w:tcBorders>
              <w:top w:val="nil"/>
              <w:left w:val="nil"/>
              <w:bottom w:val="nil"/>
              <w:right w:val="nil"/>
            </w:tcBorders>
          </w:tcPr>
          <w:p w14:paraId="0F428BF2" w14:textId="77777777" w:rsidR="005B35AF" w:rsidRPr="00A966A4" w:rsidRDefault="005B35AF" w:rsidP="00EA1649"/>
        </w:tc>
      </w:tr>
      <w:tr w:rsidR="005B35AF" w:rsidRPr="00A966A4" w14:paraId="783CC581" w14:textId="77777777" w:rsidTr="00EA1649">
        <w:trPr>
          <w:trHeight w:val="240"/>
          <w:jc w:val="center"/>
        </w:trPr>
        <w:tc>
          <w:tcPr>
            <w:tcW w:w="4876" w:type="dxa"/>
            <w:tcBorders>
              <w:top w:val="nil"/>
              <w:left w:val="nil"/>
              <w:bottom w:val="nil"/>
              <w:right w:val="nil"/>
            </w:tcBorders>
          </w:tcPr>
          <w:p w14:paraId="12DD9B73"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AA14765" w14:textId="77777777" w:rsidR="005B35AF" w:rsidRPr="00A966A4" w:rsidRDefault="005B35AF" w:rsidP="00EA1649">
            <w:pPr>
              <w:pStyle w:val="AmColumnHeading"/>
            </w:pPr>
            <w:r w:rsidRPr="00A966A4">
              <w:t>Ändringsförslag</w:t>
            </w:r>
          </w:p>
        </w:tc>
      </w:tr>
      <w:tr w:rsidR="005B35AF" w:rsidRPr="00A966A4" w14:paraId="274DCBA7" w14:textId="77777777" w:rsidTr="00EA1649">
        <w:trPr>
          <w:jc w:val="center"/>
        </w:trPr>
        <w:tc>
          <w:tcPr>
            <w:tcW w:w="4876" w:type="dxa"/>
            <w:tcBorders>
              <w:top w:val="nil"/>
              <w:left w:val="nil"/>
              <w:bottom w:val="nil"/>
              <w:right w:val="nil"/>
            </w:tcBorders>
          </w:tcPr>
          <w:p w14:paraId="4E71E192" w14:textId="77777777" w:rsidR="005B35AF" w:rsidRPr="00A966A4" w:rsidRDefault="005B35AF" w:rsidP="00EA1649">
            <w:pPr>
              <w:pStyle w:val="Normal6a"/>
            </w:pPr>
          </w:p>
        </w:tc>
        <w:tc>
          <w:tcPr>
            <w:tcW w:w="4876" w:type="dxa"/>
            <w:tcBorders>
              <w:top w:val="nil"/>
              <w:left w:val="nil"/>
              <w:bottom w:val="nil"/>
              <w:right w:val="nil"/>
            </w:tcBorders>
          </w:tcPr>
          <w:p w14:paraId="01E773B0" w14:textId="77777777" w:rsidR="005B35AF" w:rsidRPr="00A966A4" w:rsidRDefault="005B35AF" w:rsidP="00EA1649">
            <w:pPr>
              <w:pStyle w:val="Normal6a"/>
            </w:pPr>
            <w:r w:rsidRPr="00A966A4">
              <w:rPr>
                <w:b/>
                <w:i/>
              </w:rPr>
              <w:t>Albanien</w:t>
            </w:r>
          </w:p>
        </w:tc>
      </w:tr>
    </w:tbl>
    <w:p w14:paraId="6E8A9FA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71BE6A4" w14:textId="77777777" w:rsidR="005B35AF" w:rsidRPr="00A966A4" w:rsidRDefault="005B35AF" w:rsidP="005B35AF">
      <w:r w:rsidRPr="00A966A4">
        <w:rPr>
          <w:rStyle w:val="HideTWBExt"/>
        </w:rPr>
        <w:t>&lt;/Amend&gt;</w:t>
      </w:r>
    </w:p>
    <w:p w14:paraId="646C1018"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233</w:t>
      </w:r>
      <w:r w:rsidRPr="00A966A4">
        <w:rPr>
          <w:rStyle w:val="HideTWBExt"/>
          <w:b w:val="0"/>
        </w:rPr>
        <w:t>&lt;/NumAm&gt;</w:t>
      </w:r>
    </w:p>
    <w:p w14:paraId="20B265DA"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76FA1CB5" w14:textId="77777777" w:rsidR="005B35AF" w:rsidRPr="00A966A4" w:rsidRDefault="005B35AF" w:rsidP="005B35AF">
      <w:pPr>
        <w:pStyle w:val="NormalBold"/>
      </w:pPr>
      <w:r w:rsidRPr="00A966A4">
        <w:rPr>
          <w:rStyle w:val="HideTWBExt"/>
          <w:b w:val="0"/>
        </w:rPr>
        <w:t>&lt;/RepeatBlock-By&gt;</w:t>
      </w:r>
    </w:p>
    <w:p w14:paraId="742C34A7"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EECCFE5"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3DF06D51"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4B9E9032"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6BD3B1F" w14:textId="77777777" w:rsidTr="00EA1649">
        <w:trPr>
          <w:trHeight w:hRule="exact" w:val="240"/>
          <w:jc w:val="center"/>
        </w:trPr>
        <w:tc>
          <w:tcPr>
            <w:tcW w:w="9752" w:type="dxa"/>
            <w:gridSpan w:val="2"/>
            <w:tcBorders>
              <w:top w:val="nil"/>
              <w:left w:val="nil"/>
              <w:bottom w:val="nil"/>
              <w:right w:val="nil"/>
            </w:tcBorders>
          </w:tcPr>
          <w:p w14:paraId="1D0EAADA" w14:textId="77777777" w:rsidR="005B35AF" w:rsidRPr="00A966A4" w:rsidRDefault="005B35AF" w:rsidP="00EA1649"/>
        </w:tc>
      </w:tr>
      <w:tr w:rsidR="005B35AF" w:rsidRPr="00A966A4" w14:paraId="5363D689" w14:textId="77777777" w:rsidTr="00EA1649">
        <w:trPr>
          <w:trHeight w:val="240"/>
          <w:jc w:val="center"/>
        </w:trPr>
        <w:tc>
          <w:tcPr>
            <w:tcW w:w="4876" w:type="dxa"/>
            <w:tcBorders>
              <w:top w:val="nil"/>
              <w:left w:val="nil"/>
              <w:bottom w:val="nil"/>
              <w:right w:val="nil"/>
            </w:tcBorders>
          </w:tcPr>
          <w:p w14:paraId="3491EA8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CDE3353" w14:textId="77777777" w:rsidR="005B35AF" w:rsidRPr="00A966A4" w:rsidRDefault="005B35AF" w:rsidP="00EA1649">
            <w:pPr>
              <w:pStyle w:val="AmColumnHeading"/>
            </w:pPr>
            <w:r w:rsidRPr="00A966A4">
              <w:t>Ändringsförslag</w:t>
            </w:r>
          </w:p>
        </w:tc>
      </w:tr>
      <w:tr w:rsidR="005B35AF" w:rsidRPr="00A966A4" w14:paraId="0FCFEF92" w14:textId="77777777" w:rsidTr="00EA1649">
        <w:trPr>
          <w:jc w:val="center"/>
        </w:trPr>
        <w:tc>
          <w:tcPr>
            <w:tcW w:w="4876" w:type="dxa"/>
            <w:tcBorders>
              <w:top w:val="nil"/>
              <w:left w:val="nil"/>
              <w:bottom w:val="nil"/>
              <w:right w:val="nil"/>
            </w:tcBorders>
          </w:tcPr>
          <w:p w14:paraId="382A2860" w14:textId="77777777" w:rsidR="005B35AF" w:rsidRPr="00A966A4" w:rsidRDefault="005B35AF" w:rsidP="00EA1649">
            <w:pPr>
              <w:pStyle w:val="Normal6a"/>
            </w:pPr>
          </w:p>
        </w:tc>
        <w:tc>
          <w:tcPr>
            <w:tcW w:w="4876" w:type="dxa"/>
            <w:tcBorders>
              <w:top w:val="nil"/>
              <w:left w:val="nil"/>
              <w:bottom w:val="nil"/>
              <w:right w:val="nil"/>
            </w:tcBorders>
          </w:tcPr>
          <w:p w14:paraId="445BC636" w14:textId="77777777" w:rsidR="005B35AF" w:rsidRPr="00A966A4" w:rsidRDefault="005B35AF" w:rsidP="00EA1649">
            <w:pPr>
              <w:pStyle w:val="Normal6a"/>
            </w:pPr>
            <w:r w:rsidRPr="00A966A4">
              <w:rPr>
                <w:b/>
                <w:i/>
              </w:rPr>
              <w:t>Bosnien och Hercegovina</w:t>
            </w:r>
          </w:p>
        </w:tc>
      </w:tr>
    </w:tbl>
    <w:p w14:paraId="3726615F"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6724F3B" w14:textId="77777777" w:rsidR="005B35AF" w:rsidRPr="00A966A4" w:rsidRDefault="005B35AF" w:rsidP="005B35AF">
      <w:r w:rsidRPr="00A966A4">
        <w:rPr>
          <w:rStyle w:val="HideTWBExt"/>
        </w:rPr>
        <w:t>&lt;/Amend&gt;</w:t>
      </w:r>
    </w:p>
    <w:p w14:paraId="7A565C7A"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234</w:t>
      </w:r>
      <w:r w:rsidRPr="00A966A4">
        <w:rPr>
          <w:rStyle w:val="HideTWBExt"/>
          <w:b w:val="0"/>
        </w:rPr>
        <w:t>&lt;/NumAm&gt;</w:t>
      </w:r>
    </w:p>
    <w:p w14:paraId="5E26B08D"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Alessandro Zan, Sandro Ruotolo, Francisco Assis, Marco Tarquinio</w:t>
      </w:r>
      <w:r w:rsidRPr="00A966A4">
        <w:rPr>
          <w:rStyle w:val="HideTWBExt"/>
          <w:b w:val="0"/>
        </w:rPr>
        <w:t>&lt;/Members&gt;</w:t>
      </w:r>
    </w:p>
    <w:p w14:paraId="0D4FF15C" w14:textId="77777777" w:rsidR="005B35AF" w:rsidRPr="00A966A4" w:rsidRDefault="005B35AF" w:rsidP="005B35AF">
      <w:pPr>
        <w:pStyle w:val="NormalBold"/>
      </w:pPr>
      <w:r w:rsidRPr="00A966A4">
        <w:rPr>
          <w:rStyle w:val="HideTWBExt"/>
          <w:b w:val="0"/>
        </w:rPr>
        <w:t>&lt;/RepeatBlock-By&gt;</w:t>
      </w:r>
    </w:p>
    <w:p w14:paraId="4EEB0B9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A29AB41"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1B9BA3F3"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3CED51C2"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9BD09C9" w14:textId="77777777" w:rsidTr="00EA1649">
        <w:trPr>
          <w:trHeight w:hRule="exact" w:val="240"/>
          <w:jc w:val="center"/>
        </w:trPr>
        <w:tc>
          <w:tcPr>
            <w:tcW w:w="9752" w:type="dxa"/>
            <w:gridSpan w:val="2"/>
            <w:tcBorders>
              <w:top w:val="nil"/>
              <w:left w:val="nil"/>
              <w:bottom w:val="nil"/>
              <w:right w:val="nil"/>
            </w:tcBorders>
          </w:tcPr>
          <w:p w14:paraId="776646F5" w14:textId="77777777" w:rsidR="005B35AF" w:rsidRPr="00A966A4" w:rsidRDefault="005B35AF" w:rsidP="00EA1649"/>
        </w:tc>
      </w:tr>
      <w:tr w:rsidR="005B35AF" w:rsidRPr="00A966A4" w14:paraId="49CB1D50" w14:textId="77777777" w:rsidTr="00EA1649">
        <w:trPr>
          <w:trHeight w:val="240"/>
          <w:jc w:val="center"/>
        </w:trPr>
        <w:tc>
          <w:tcPr>
            <w:tcW w:w="4876" w:type="dxa"/>
            <w:tcBorders>
              <w:top w:val="nil"/>
              <w:left w:val="nil"/>
              <w:bottom w:val="nil"/>
              <w:right w:val="nil"/>
            </w:tcBorders>
          </w:tcPr>
          <w:p w14:paraId="542D235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2B16060" w14:textId="77777777" w:rsidR="005B35AF" w:rsidRPr="00A966A4" w:rsidRDefault="005B35AF" w:rsidP="00EA1649">
            <w:pPr>
              <w:pStyle w:val="AmColumnHeading"/>
            </w:pPr>
            <w:r w:rsidRPr="00A966A4">
              <w:t>Ändringsförslag</w:t>
            </w:r>
          </w:p>
        </w:tc>
      </w:tr>
      <w:tr w:rsidR="005B35AF" w:rsidRPr="00A966A4" w14:paraId="4ECB44CC" w14:textId="77777777" w:rsidTr="00EA1649">
        <w:trPr>
          <w:jc w:val="center"/>
        </w:trPr>
        <w:tc>
          <w:tcPr>
            <w:tcW w:w="4876" w:type="dxa"/>
            <w:tcBorders>
              <w:top w:val="nil"/>
              <w:left w:val="nil"/>
              <w:bottom w:val="nil"/>
              <w:right w:val="nil"/>
            </w:tcBorders>
          </w:tcPr>
          <w:p w14:paraId="1030691F" w14:textId="77777777" w:rsidR="005B35AF" w:rsidRPr="00A966A4" w:rsidRDefault="005B35AF" w:rsidP="00EA1649">
            <w:pPr>
              <w:pStyle w:val="Normal6a"/>
            </w:pPr>
          </w:p>
        </w:tc>
        <w:tc>
          <w:tcPr>
            <w:tcW w:w="4876" w:type="dxa"/>
            <w:tcBorders>
              <w:top w:val="nil"/>
              <w:left w:val="nil"/>
              <w:bottom w:val="nil"/>
              <w:right w:val="nil"/>
            </w:tcBorders>
          </w:tcPr>
          <w:p w14:paraId="2C3D82AF" w14:textId="77777777" w:rsidR="005B35AF" w:rsidRPr="00A966A4" w:rsidRDefault="005B35AF" w:rsidP="00EA1649">
            <w:pPr>
              <w:pStyle w:val="Normal6a"/>
            </w:pPr>
            <w:r w:rsidRPr="00A966A4">
              <w:rPr>
                <w:b/>
                <w:i/>
              </w:rPr>
              <w:t>Montenegro</w:t>
            </w:r>
          </w:p>
        </w:tc>
      </w:tr>
    </w:tbl>
    <w:p w14:paraId="671B1C0D"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61005AD" w14:textId="77777777" w:rsidR="005B35AF" w:rsidRPr="00A966A4" w:rsidRDefault="005B35AF" w:rsidP="005B35AF">
      <w:r w:rsidRPr="00A966A4">
        <w:rPr>
          <w:rStyle w:val="HideTWBExt"/>
        </w:rPr>
        <w:t>&lt;/Amend&gt;</w:t>
      </w:r>
    </w:p>
    <w:p w14:paraId="7FB68759"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235</w:t>
      </w:r>
      <w:r w:rsidRPr="00A966A4">
        <w:rPr>
          <w:rStyle w:val="HideTWBExt"/>
          <w:b w:val="0"/>
        </w:rPr>
        <w:t>&lt;/NumAm&gt;</w:t>
      </w:r>
    </w:p>
    <w:p w14:paraId="187368CE"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1E8869E6" w14:textId="77777777" w:rsidR="005B35AF" w:rsidRPr="00A966A4" w:rsidRDefault="005B35AF" w:rsidP="005B35AF">
      <w:pPr>
        <w:pStyle w:val="NormalBold"/>
      </w:pPr>
      <w:r w:rsidRPr="00A966A4">
        <w:rPr>
          <w:rStyle w:val="HideTWBExt"/>
          <w:b w:val="0"/>
        </w:rPr>
        <w:t>&lt;/RepeatBlock-By&gt;</w:t>
      </w:r>
    </w:p>
    <w:p w14:paraId="725365D5"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4768EF3"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5356A96A"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3EAE16A2"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03D4A64" w14:textId="77777777" w:rsidTr="00EA1649">
        <w:trPr>
          <w:trHeight w:hRule="exact" w:val="240"/>
          <w:jc w:val="center"/>
        </w:trPr>
        <w:tc>
          <w:tcPr>
            <w:tcW w:w="9752" w:type="dxa"/>
            <w:gridSpan w:val="2"/>
            <w:tcBorders>
              <w:top w:val="nil"/>
              <w:left w:val="nil"/>
              <w:bottom w:val="nil"/>
              <w:right w:val="nil"/>
            </w:tcBorders>
          </w:tcPr>
          <w:p w14:paraId="37A71780" w14:textId="77777777" w:rsidR="005B35AF" w:rsidRPr="00A966A4" w:rsidRDefault="005B35AF" w:rsidP="00EA1649"/>
        </w:tc>
      </w:tr>
      <w:tr w:rsidR="005B35AF" w:rsidRPr="00A966A4" w14:paraId="176CD0C8" w14:textId="77777777" w:rsidTr="00EA1649">
        <w:trPr>
          <w:trHeight w:val="240"/>
          <w:jc w:val="center"/>
        </w:trPr>
        <w:tc>
          <w:tcPr>
            <w:tcW w:w="4876" w:type="dxa"/>
            <w:tcBorders>
              <w:top w:val="nil"/>
              <w:left w:val="nil"/>
              <w:bottom w:val="nil"/>
              <w:right w:val="nil"/>
            </w:tcBorders>
          </w:tcPr>
          <w:p w14:paraId="6A5B9D57"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7B00997" w14:textId="77777777" w:rsidR="005B35AF" w:rsidRPr="00A966A4" w:rsidRDefault="005B35AF" w:rsidP="00EA1649">
            <w:pPr>
              <w:pStyle w:val="AmColumnHeading"/>
            </w:pPr>
            <w:r w:rsidRPr="00A966A4">
              <w:t>Ändringsförslag</w:t>
            </w:r>
          </w:p>
        </w:tc>
      </w:tr>
      <w:tr w:rsidR="005B35AF" w:rsidRPr="00A966A4" w14:paraId="08BD7850" w14:textId="77777777" w:rsidTr="00EA1649">
        <w:trPr>
          <w:jc w:val="center"/>
        </w:trPr>
        <w:tc>
          <w:tcPr>
            <w:tcW w:w="4876" w:type="dxa"/>
            <w:tcBorders>
              <w:top w:val="nil"/>
              <w:left w:val="nil"/>
              <w:bottom w:val="nil"/>
              <w:right w:val="nil"/>
            </w:tcBorders>
          </w:tcPr>
          <w:p w14:paraId="449243DA" w14:textId="77777777" w:rsidR="005B35AF" w:rsidRPr="00A966A4" w:rsidRDefault="005B35AF" w:rsidP="00EA1649">
            <w:pPr>
              <w:pStyle w:val="Normal6a"/>
            </w:pPr>
          </w:p>
        </w:tc>
        <w:tc>
          <w:tcPr>
            <w:tcW w:w="4876" w:type="dxa"/>
            <w:tcBorders>
              <w:top w:val="nil"/>
              <w:left w:val="nil"/>
              <w:bottom w:val="nil"/>
              <w:right w:val="nil"/>
            </w:tcBorders>
          </w:tcPr>
          <w:p w14:paraId="3A41C8B4" w14:textId="77777777" w:rsidR="005B35AF" w:rsidRPr="00A966A4" w:rsidRDefault="005B35AF" w:rsidP="00EA1649">
            <w:pPr>
              <w:pStyle w:val="Normal6a"/>
            </w:pPr>
            <w:r w:rsidRPr="00A966A4">
              <w:rPr>
                <w:b/>
                <w:i/>
              </w:rPr>
              <w:t>Nordmakedonien</w:t>
            </w:r>
          </w:p>
        </w:tc>
      </w:tr>
    </w:tbl>
    <w:p w14:paraId="67BD3D26"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1DFBB76" w14:textId="77777777" w:rsidR="005B35AF" w:rsidRPr="00A966A4" w:rsidRDefault="005B35AF" w:rsidP="005B35AF">
      <w:r w:rsidRPr="00A966A4">
        <w:rPr>
          <w:rStyle w:val="HideTWBExt"/>
        </w:rPr>
        <w:t>&lt;/Amend&gt;</w:t>
      </w:r>
    </w:p>
    <w:p w14:paraId="5F2783D8"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236</w:t>
      </w:r>
      <w:r w:rsidRPr="00A966A4">
        <w:rPr>
          <w:rStyle w:val="HideTWBExt"/>
          <w:b w:val="0"/>
        </w:rPr>
        <w:t>&lt;/NumAm&gt;</w:t>
      </w:r>
    </w:p>
    <w:p w14:paraId="09F9D77B"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Javier Moreno Sánchez, Juan Fernando López Aguilar, Ana Catarina Mendes, Sandro Ruotolo, Alessandro Zan, Francisco Assis, Marco Tarquinio</w:t>
      </w:r>
      <w:r w:rsidRPr="00A966A4">
        <w:rPr>
          <w:rStyle w:val="HideTWBExt"/>
          <w:b w:val="0"/>
        </w:rPr>
        <w:t>&lt;/Members&gt;</w:t>
      </w:r>
    </w:p>
    <w:p w14:paraId="50CC2D46" w14:textId="77777777" w:rsidR="005B35AF" w:rsidRPr="00A966A4" w:rsidRDefault="005B35AF" w:rsidP="005B35AF">
      <w:pPr>
        <w:pStyle w:val="NormalBold"/>
      </w:pPr>
      <w:r w:rsidRPr="00A966A4">
        <w:rPr>
          <w:rStyle w:val="HideTWBExt"/>
          <w:b w:val="0"/>
        </w:rPr>
        <w:t>&lt;/RepeatBlock-By&gt;</w:t>
      </w:r>
    </w:p>
    <w:p w14:paraId="43F1BAFC"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B9F263F"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138B0A6B"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581B61F1"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6943082" w14:textId="77777777" w:rsidTr="00EA1649">
        <w:trPr>
          <w:trHeight w:hRule="exact" w:val="240"/>
          <w:jc w:val="center"/>
        </w:trPr>
        <w:tc>
          <w:tcPr>
            <w:tcW w:w="9752" w:type="dxa"/>
            <w:gridSpan w:val="2"/>
            <w:tcBorders>
              <w:top w:val="nil"/>
              <w:left w:val="nil"/>
              <w:bottom w:val="nil"/>
              <w:right w:val="nil"/>
            </w:tcBorders>
          </w:tcPr>
          <w:p w14:paraId="2D8947CC" w14:textId="77777777" w:rsidR="005B35AF" w:rsidRPr="00A966A4" w:rsidRDefault="005B35AF" w:rsidP="00EA1649"/>
        </w:tc>
      </w:tr>
      <w:tr w:rsidR="005B35AF" w:rsidRPr="00A966A4" w14:paraId="54A634FB" w14:textId="77777777" w:rsidTr="00EA1649">
        <w:trPr>
          <w:trHeight w:val="240"/>
          <w:jc w:val="center"/>
        </w:trPr>
        <w:tc>
          <w:tcPr>
            <w:tcW w:w="4876" w:type="dxa"/>
            <w:tcBorders>
              <w:top w:val="nil"/>
              <w:left w:val="nil"/>
              <w:bottom w:val="nil"/>
              <w:right w:val="nil"/>
            </w:tcBorders>
          </w:tcPr>
          <w:p w14:paraId="7E15A51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F6A8612" w14:textId="77777777" w:rsidR="005B35AF" w:rsidRPr="00A966A4" w:rsidRDefault="005B35AF" w:rsidP="00EA1649">
            <w:pPr>
              <w:pStyle w:val="AmColumnHeading"/>
            </w:pPr>
            <w:r w:rsidRPr="00A966A4">
              <w:t>Ändringsförslag</w:t>
            </w:r>
          </w:p>
        </w:tc>
      </w:tr>
      <w:tr w:rsidR="005B35AF" w:rsidRPr="00A966A4" w14:paraId="178498E6" w14:textId="77777777" w:rsidTr="00EA1649">
        <w:trPr>
          <w:jc w:val="center"/>
        </w:trPr>
        <w:tc>
          <w:tcPr>
            <w:tcW w:w="4876" w:type="dxa"/>
            <w:tcBorders>
              <w:top w:val="nil"/>
              <w:left w:val="nil"/>
              <w:bottom w:val="nil"/>
              <w:right w:val="nil"/>
            </w:tcBorders>
          </w:tcPr>
          <w:p w14:paraId="074B763A" w14:textId="77777777" w:rsidR="005B35AF" w:rsidRPr="00A966A4" w:rsidRDefault="005B35AF" w:rsidP="00EA1649">
            <w:pPr>
              <w:pStyle w:val="Normal6a"/>
            </w:pPr>
            <w:r w:rsidRPr="00A966A4">
              <w:rPr>
                <w:b/>
                <w:i/>
              </w:rPr>
              <w:t>Egypten</w:t>
            </w:r>
          </w:p>
        </w:tc>
        <w:tc>
          <w:tcPr>
            <w:tcW w:w="4876" w:type="dxa"/>
            <w:tcBorders>
              <w:top w:val="nil"/>
              <w:left w:val="nil"/>
              <w:bottom w:val="nil"/>
              <w:right w:val="nil"/>
            </w:tcBorders>
          </w:tcPr>
          <w:p w14:paraId="750337E7" w14:textId="77777777" w:rsidR="005B35AF" w:rsidRPr="00A966A4" w:rsidRDefault="005B35AF" w:rsidP="00EA1649">
            <w:pPr>
              <w:pStyle w:val="Normal6a"/>
            </w:pPr>
            <w:r w:rsidRPr="00A966A4">
              <w:rPr>
                <w:b/>
                <w:i/>
              </w:rPr>
              <w:t>utgår</w:t>
            </w:r>
          </w:p>
        </w:tc>
      </w:tr>
    </w:tbl>
    <w:p w14:paraId="54EA6C5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04A6B8B" w14:textId="77777777" w:rsidR="005B35AF" w:rsidRPr="00A966A4" w:rsidRDefault="005B35AF" w:rsidP="005B35AF">
      <w:r w:rsidRPr="00A966A4">
        <w:rPr>
          <w:rStyle w:val="HideTWBExt"/>
        </w:rPr>
        <w:t>&lt;/Amend&gt;</w:t>
      </w:r>
    </w:p>
    <w:p w14:paraId="020C809A"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237</w:t>
      </w:r>
      <w:r w:rsidRPr="00A966A4">
        <w:rPr>
          <w:rStyle w:val="HideTWBExt"/>
          <w:b w:val="0"/>
        </w:rPr>
        <w:t>&lt;/NumAm&gt;</w:t>
      </w:r>
    </w:p>
    <w:p w14:paraId="34AE43E7"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1C6FB1FD" w14:textId="77777777" w:rsidR="005B35AF" w:rsidRPr="00A966A4" w:rsidRDefault="005B35AF" w:rsidP="005B35AF">
      <w:pPr>
        <w:pStyle w:val="NormalBold"/>
      </w:pPr>
      <w:r w:rsidRPr="00A966A4">
        <w:rPr>
          <w:rStyle w:val="HideTWBExt"/>
          <w:b w:val="0"/>
        </w:rPr>
        <w:t>&lt;/RepeatBlock-By&gt;</w:t>
      </w:r>
    </w:p>
    <w:p w14:paraId="040C02D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BD4BF7A"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0BC283F7"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404D49A3"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107DA29" w14:textId="77777777" w:rsidTr="00EA1649">
        <w:trPr>
          <w:trHeight w:hRule="exact" w:val="240"/>
          <w:jc w:val="center"/>
        </w:trPr>
        <w:tc>
          <w:tcPr>
            <w:tcW w:w="9752" w:type="dxa"/>
            <w:gridSpan w:val="2"/>
            <w:tcBorders>
              <w:top w:val="nil"/>
              <w:left w:val="nil"/>
              <w:bottom w:val="nil"/>
              <w:right w:val="nil"/>
            </w:tcBorders>
          </w:tcPr>
          <w:p w14:paraId="700EC0D0" w14:textId="77777777" w:rsidR="005B35AF" w:rsidRPr="00A966A4" w:rsidRDefault="005B35AF" w:rsidP="00EA1649"/>
        </w:tc>
      </w:tr>
      <w:tr w:rsidR="005B35AF" w:rsidRPr="00A966A4" w14:paraId="07046249" w14:textId="77777777" w:rsidTr="00EA1649">
        <w:trPr>
          <w:trHeight w:val="240"/>
          <w:jc w:val="center"/>
        </w:trPr>
        <w:tc>
          <w:tcPr>
            <w:tcW w:w="4876" w:type="dxa"/>
            <w:tcBorders>
              <w:top w:val="nil"/>
              <w:left w:val="nil"/>
              <w:bottom w:val="nil"/>
              <w:right w:val="nil"/>
            </w:tcBorders>
          </w:tcPr>
          <w:p w14:paraId="25490E4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EB52975" w14:textId="77777777" w:rsidR="005B35AF" w:rsidRPr="00A966A4" w:rsidRDefault="005B35AF" w:rsidP="00EA1649">
            <w:pPr>
              <w:pStyle w:val="AmColumnHeading"/>
            </w:pPr>
            <w:r w:rsidRPr="00A966A4">
              <w:t>Ändringsförslag</w:t>
            </w:r>
          </w:p>
        </w:tc>
      </w:tr>
      <w:tr w:rsidR="005B35AF" w:rsidRPr="00A966A4" w14:paraId="459BA00D" w14:textId="77777777" w:rsidTr="00EA1649">
        <w:trPr>
          <w:jc w:val="center"/>
        </w:trPr>
        <w:tc>
          <w:tcPr>
            <w:tcW w:w="4876" w:type="dxa"/>
            <w:tcBorders>
              <w:top w:val="nil"/>
              <w:left w:val="nil"/>
              <w:bottom w:val="nil"/>
              <w:right w:val="nil"/>
            </w:tcBorders>
          </w:tcPr>
          <w:p w14:paraId="4E3B2E43" w14:textId="77777777" w:rsidR="005B35AF" w:rsidRPr="00A966A4" w:rsidRDefault="005B35AF" w:rsidP="00EA1649">
            <w:pPr>
              <w:pStyle w:val="Normal6a"/>
            </w:pPr>
            <w:r w:rsidRPr="00A966A4">
              <w:rPr>
                <w:b/>
                <w:i/>
              </w:rPr>
              <w:t>Egypten</w:t>
            </w:r>
          </w:p>
        </w:tc>
        <w:tc>
          <w:tcPr>
            <w:tcW w:w="4876" w:type="dxa"/>
            <w:tcBorders>
              <w:top w:val="nil"/>
              <w:left w:val="nil"/>
              <w:bottom w:val="nil"/>
              <w:right w:val="nil"/>
            </w:tcBorders>
          </w:tcPr>
          <w:p w14:paraId="4F6A8C77" w14:textId="77777777" w:rsidR="005B35AF" w:rsidRPr="00A966A4" w:rsidRDefault="005B35AF" w:rsidP="00EA1649">
            <w:pPr>
              <w:pStyle w:val="Normal6a"/>
            </w:pPr>
            <w:r w:rsidRPr="00A966A4">
              <w:rPr>
                <w:b/>
                <w:i/>
              </w:rPr>
              <w:t>utgår</w:t>
            </w:r>
          </w:p>
        </w:tc>
      </w:tr>
    </w:tbl>
    <w:p w14:paraId="7E57DEFF"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C12D965" w14:textId="77777777" w:rsidR="005B35AF" w:rsidRPr="00A966A4" w:rsidRDefault="005B35AF" w:rsidP="005B35AF">
      <w:r w:rsidRPr="00A966A4">
        <w:rPr>
          <w:rStyle w:val="HideTWBExt"/>
        </w:rPr>
        <w:t>&lt;/Amend&gt;</w:t>
      </w:r>
    </w:p>
    <w:p w14:paraId="4A2ABBC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238</w:t>
      </w:r>
      <w:r w:rsidRPr="00A966A4">
        <w:rPr>
          <w:rStyle w:val="HideTWBExt"/>
          <w:b w:val="0"/>
        </w:rPr>
        <w:t>&lt;/NumAm&gt;</w:t>
      </w:r>
    </w:p>
    <w:p w14:paraId="64738595"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3ED8845D" w14:textId="77777777" w:rsidR="005B35AF" w:rsidRPr="00A966A4" w:rsidRDefault="005B35AF" w:rsidP="005B35AF">
      <w:pPr>
        <w:pStyle w:val="NormalBold"/>
      </w:pPr>
      <w:r w:rsidRPr="00A966A4">
        <w:rPr>
          <w:rStyle w:val="HideTWBExt"/>
          <w:b w:val="0"/>
        </w:rPr>
        <w:t>&lt;/RepeatBlock-By&gt;</w:t>
      </w:r>
    </w:p>
    <w:p w14:paraId="135AB875"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A631DB9"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6778050A"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026651BD"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6ACEF996" w14:textId="77777777" w:rsidTr="00EA1649">
        <w:trPr>
          <w:trHeight w:hRule="exact" w:val="240"/>
          <w:jc w:val="center"/>
        </w:trPr>
        <w:tc>
          <w:tcPr>
            <w:tcW w:w="9752" w:type="dxa"/>
            <w:gridSpan w:val="2"/>
            <w:tcBorders>
              <w:top w:val="nil"/>
              <w:left w:val="nil"/>
              <w:bottom w:val="nil"/>
              <w:right w:val="nil"/>
            </w:tcBorders>
          </w:tcPr>
          <w:p w14:paraId="2A5A71DD" w14:textId="77777777" w:rsidR="005B35AF" w:rsidRPr="00A966A4" w:rsidRDefault="005B35AF" w:rsidP="00EA1649"/>
        </w:tc>
      </w:tr>
      <w:tr w:rsidR="005B35AF" w:rsidRPr="00A966A4" w14:paraId="2424F24E" w14:textId="77777777" w:rsidTr="00EA1649">
        <w:trPr>
          <w:trHeight w:val="240"/>
          <w:jc w:val="center"/>
        </w:trPr>
        <w:tc>
          <w:tcPr>
            <w:tcW w:w="4876" w:type="dxa"/>
            <w:tcBorders>
              <w:top w:val="nil"/>
              <w:left w:val="nil"/>
              <w:bottom w:val="nil"/>
              <w:right w:val="nil"/>
            </w:tcBorders>
          </w:tcPr>
          <w:p w14:paraId="2149D93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91EF836" w14:textId="77777777" w:rsidR="005B35AF" w:rsidRPr="00A966A4" w:rsidRDefault="005B35AF" w:rsidP="00EA1649">
            <w:pPr>
              <w:pStyle w:val="AmColumnHeading"/>
            </w:pPr>
            <w:r w:rsidRPr="00A966A4">
              <w:t>Ändringsförslag</w:t>
            </w:r>
          </w:p>
        </w:tc>
      </w:tr>
      <w:tr w:rsidR="005B35AF" w:rsidRPr="00A966A4" w14:paraId="469C043B" w14:textId="77777777" w:rsidTr="00EA1649">
        <w:trPr>
          <w:jc w:val="center"/>
        </w:trPr>
        <w:tc>
          <w:tcPr>
            <w:tcW w:w="4876" w:type="dxa"/>
            <w:tcBorders>
              <w:top w:val="nil"/>
              <w:left w:val="nil"/>
              <w:bottom w:val="nil"/>
              <w:right w:val="nil"/>
            </w:tcBorders>
          </w:tcPr>
          <w:p w14:paraId="38706723" w14:textId="77777777" w:rsidR="005B35AF" w:rsidRPr="00A966A4" w:rsidRDefault="005B35AF" w:rsidP="00EA1649">
            <w:pPr>
              <w:pStyle w:val="Normal6a"/>
            </w:pPr>
            <w:r w:rsidRPr="00A966A4">
              <w:rPr>
                <w:b/>
                <w:i/>
              </w:rPr>
              <w:t>Egypten</w:t>
            </w:r>
          </w:p>
        </w:tc>
        <w:tc>
          <w:tcPr>
            <w:tcW w:w="4876" w:type="dxa"/>
            <w:tcBorders>
              <w:top w:val="nil"/>
              <w:left w:val="nil"/>
              <w:bottom w:val="nil"/>
              <w:right w:val="nil"/>
            </w:tcBorders>
          </w:tcPr>
          <w:p w14:paraId="4B318A86" w14:textId="77777777" w:rsidR="005B35AF" w:rsidRPr="00A966A4" w:rsidRDefault="005B35AF" w:rsidP="00EA1649">
            <w:pPr>
              <w:pStyle w:val="Normal6a"/>
            </w:pPr>
            <w:r w:rsidRPr="00A966A4">
              <w:rPr>
                <w:b/>
                <w:i/>
              </w:rPr>
              <w:t>utgår</w:t>
            </w:r>
          </w:p>
        </w:tc>
      </w:tr>
    </w:tbl>
    <w:p w14:paraId="6A5B253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5AEE03B" w14:textId="77777777" w:rsidR="005B35AF" w:rsidRPr="00A966A4" w:rsidRDefault="005B35AF" w:rsidP="005B35AF">
      <w:r w:rsidRPr="00A966A4">
        <w:rPr>
          <w:rStyle w:val="HideTWBExt"/>
        </w:rPr>
        <w:t>&lt;/Amend&gt;</w:t>
      </w:r>
    </w:p>
    <w:p w14:paraId="60DD14F1"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239</w:t>
      </w:r>
      <w:r w:rsidRPr="00A966A4">
        <w:rPr>
          <w:rStyle w:val="HideTWBExt"/>
          <w:b w:val="0"/>
        </w:rPr>
        <w:t>&lt;/NumAm&gt;</w:t>
      </w:r>
    </w:p>
    <w:p w14:paraId="1C7955C4"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75DC0F79" w14:textId="77777777" w:rsidR="005B35AF" w:rsidRPr="00A966A4" w:rsidRDefault="005B35AF" w:rsidP="005B35AF">
      <w:pPr>
        <w:pStyle w:val="NormalBold"/>
      </w:pPr>
      <w:r w:rsidRPr="00A966A4">
        <w:rPr>
          <w:rStyle w:val="HideTWBExt"/>
          <w:b w:val="0"/>
        </w:rPr>
        <w:t>&lt;/RepeatBlock-By&gt;</w:t>
      </w:r>
    </w:p>
    <w:p w14:paraId="164A9BE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74BCC00"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41DE0919"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7E0FC989"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B648510" w14:textId="77777777" w:rsidTr="00EA1649">
        <w:trPr>
          <w:trHeight w:hRule="exact" w:val="240"/>
          <w:jc w:val="center"/>
        </w:trPr>
        <w:tc>
          <w:tcPr>
            <w:tcW w:w="9752" w:type="dxa"/>
            <w:gridSpan w:val="2"/>
            <w:tcBorders>
              <w:top w:val="nil"/>
              <w:left w:val="nil"/>
              <w:bottom w:val="nil"/>
              <w:right w:val="nil"/>
            </w:tcBorders>
          </w:tcPr>
          <w:p w14:paraId="3EB39B95" w14:textId="77777777" w:rsidR="005B35AF" w:rsidRPr="00A966A4" w:rsidRDefault="005B35AF" w:rsidP="00EA1649"/>
        </w:tc>
      </w:tr>
      <w:tr w:rsidR="005B35AF" w:rsidRPr="00A966A4" w14:paraId="155F4258" w14:textId="77777777" w:rsidTr="00EA1649">
        <w:trPr>
          <w:trHeight w:val="240"/>
          <w:jc w:val="center"/>
        </w:trPr>
        <w:tc>
          <w:tcPr>
            <w:tcW w:w="4876" w:type="dxa"/>
            <w:tcBorders>
              <w:top w:val="nil"/>
              <w:left w:val="nil"/>
              <w:bottom w:val="nil"/>
              <w:right w:val="nil"/>
            </w:tcBorders>
          </w:tcPr>
          <w:p w14:paraId="2A5179C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2BA6FCA" w14:textId="77777777" w:rsidR="005B35AF" w:rsidRPr="00A966A4" w:rsidRDefault="005B35AF" w:rsidP="00EA1649">
            <w:pPr>
              <w:pStyle w:val="AmColumnHeading"/>
            </w:pPr>
            <w:r w:rsidRPr="00A966A4">
              <w:t>Ändringsförslag</w:t>
            </w:r>
          </w:p>
        </w:tc>
      </w:tr>
      <w:tr w:rsidR="005B35AF" w:rsidRPr="00A966A4" w14:paraId="67C5CD25" w14:textId="77777777" w:rsidTr="00EA1649">
        <w:trPr>
          <w:jc w:val="center"/>
        </w:trPr>
        <w:tc>
          <w:tcPr>
            <w:tcW w:w="4876" w:type="dxa"/>
            <w:tcBorders>
              <w:top w:val="nil"/>
              <w:left w:val="nil"/>
              <w:bottom w:val="nil"/>
              <w:right w:val="nil"/>
            </w:tcBorders>
          </w:tcPr>
          <w:p w14:paraId="0280F906" w14:textId="77777777" w:rsidR="005B35AF" w:rsidRPr="00A966A4" w:rsidRDefault="005B35AF" w:rsidP="00EA1649">
            <w:pPr>
              <w:pStyle w:val="Normal6a"/>
            </w:pPr>
            <w:r w:rsidRPr="00A966A4">
              <w:rPr>
                <w:b/>
                <w:i/>
              </w:rPr>
              <w:t>Indien</w:t>
            </w:r>
          </w:p>
        </w:tc>
        <w:tc>
          <w:tcPr>
            <w:tcW w:w="4876" w:type="dxa"/>
            <w:tcBorders>
              <w:top w:val="nil"/>
              <w:left w:val="nil"/>
              <w:bottom w:val="nil"/>
              <w:right w:val="nil"/>
            </w:tcBorders>
          </w:tcPr>
          <w:p w14:paraId="28DE007F" w14:textId="77777777" w:rsidR="005B35AF" w:rsidRPr="00A966A4" w:rsidRDefault="005B35AF" w:rsidP="00EA1649">
            <w:pPr>
              <w:pStyle w:val="Normal6a"/>
            </w:pPr>
            <w:r w:rsidRPr="00A966A4">
              <w:rPr>
                <w:b/>
                <w:i/>
              </w:rPr>
              <w:t>utgår</w:t>
            </w:r>
          </w:p>
        </w:tc>
      </w:tr>
    </w:tbl>
    <w:p w14:paraId="2A5C0073"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68A06DB" w14:textId="77777777" w:rsidR="005B35AF" w:rsidRPr="00A966A4" w:rsidRDefault="005B35AF" w:rsidP="005B35AF">
      <w:r w:rsidRPr="00A966A4">
        <w:rPr>
          <w:rStyle w:val="HideTWBExt"/>
        </w:rPr>
        <w:t>&lt;/Amend&gt;</w:t>
      </w:r>
    </w:p>
    <w:p w14:paraId="1835D98D"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240</w:t>
      </w:r>
      <w:r w:rsidRPr="00A966A4">
        <w:rPr>
          <w:rStyle w:val="HideTWBExt"/>
          <w:b w:val="0"/>
        </w:rPr>
        <w:t>&lt;/NumAm&gt;</w:t>
      </w:r>
    </w:p>
    <w:p w14:paraId="64E7AF77"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27435FBE" w14:textId="77777777" w:rsidR="005B35AF" w:rsidRPr="00A966A4" w:rsidRDefault="005B35AF" w:rsidP="005B35AF">
      <w:pPr>
        <w:pStyle w:val="NormalBold"/>
      </w:pPr>
      <w:r w:rsidRPr="00A966A4">
        <w:rPr>
          <w:rStyle w:val="HideTWBExt"/>
          <w:b w:val="0"/>
        </w:rPr>
        <w:t>&lt;/RepeatBlock-By&gt;</w:t>
      </w:r>
    </w:p>
    <w:p w14:paraId="5EBCCAFF"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BC483B6"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0CFDA640"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79DFA383"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6865952" w14:textId="77777777" w:rsidTr="00EA1649">
        <w:trPr>
          <w:trHeight w:hRule="exact" w:val="240"/>
          <w:jc w:val="center"/>
        </w:trPr>
        <w:tc>
          <w:tcPr>
            <w:tcW w:w="9752" w:type="dxa"/>
            <w:gridSpan w:val="2"/>
            <w:tcBorders>
              <w:top w:val="nil"/>
              <w:left w:val="nil"/>
              <w:bottom w:val="nil"/>
              <w:right w:val="nil"/>
            </w:tcBorders>
          </w:tcPr>
          <w:p w14:paraId="1390D69F" w14:textId="77777777" w:rsidR="005B35AF" w:rsidRPr="00A966A4" w:rsidRDefault="005B35AF" w:rsidP="00EA1649"/>
        </w:tc>
      </w:tr>
      <w:tr w:rsidR="005B35AF" w:rsidRPr="00A966A4" w14:paraId="2E0F3422" w14:textId="77777777" w:rsidTr="00EA1649">
        <w:trPr>
          <w:trHeight w:val="240"/>
          <w:jc w:val="center"/>
        </w:trPr>
        <w:tc>
          <w:tcPr>
            <w:tcW w:w="4876" w:type="dxa"/>
            <w:tcBorders>
              <w:top w:val="nil"/>
              <w:left w:val="nil"/>
              <w:bottom w:val="nil"/>
              <w:right w:val="nil"/>
            </w:tcBorders>
          </w:tcPr>
          <w:p w14:paraId="5B1D642C"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198CD78" w14:textId="77777777" w:rsidR="005B35AF" w:rsidRPr="00A966A4" w:rsidRDefault="005B35AF" w:rsidP="00EA1649">
            <w:pPr>
              <w:pStyle w:val="AmColumnHeading"/>
            </w:pPr>
            <w:r w:rsidRPr="00A966A4">
              <w:t>Ändringsförslag</w:t>
            </w:r>
          </w:p>
        </w:tc>
      </w:tr>
      <w:tr w:rsidR="005B35AF" w:rsidRPr="00A966A4" w14:paraId="059B849A" w14:textId="77777777" w:rsidTr="00EA1649">
        <w:trPr>
          <w:jc w:val="center"/>
        </w:trPr>
        <w:tc>
          <w:tcPr>
            <w:tcW w:w="4876" w:type="dxa"/>
            <w:tcBorders>
              <w:top w:val="nil"/>
              <w:left w:val="nil"/>
              <w:bottom w:val="nil"/>
              <w:right w:val="nil"/>
            </w:tcBorders>
          </w:tcPr>
          <w:p w14:paraId="184FD764" w14:textId="77777777" w:rsidR="005B35AF" w:rsidRPr="00A966A4" w:rsidRDefault="005B35AF" w:rsidP="00EA1649">
            <w:pPr>
              <w:pStyle w:val="Normal6a"/>
            </w:pPr>
            <w:r w:rsidRPr="00A966A4">
              <w:t>Indien</w:t>
            </w:r>
          </w:p>
        </w:tc>
        <w:tc>
          <w:tcPr>
            <w:tcW w:w="4876" w:type="dxa"/>
            <w:tcBorders>
              <w:top w:val="nil"/>
              <w:left w:val="nil"/>
              <w:bottom w:val="nil"/>
              <w:right w:val="nil"/>
            </w:tcBorders>
          </w:tcPr>
          <w:p w14:paraId="4A06E567" w14:textId="77777777" w:rsidR="005B35AF" w:rsidRPr="00A966A4" w:rsidRDefault="005B35AF" w:rsidP="00EA1649">
            <w:pPr>
              <w:pStyle w:val="Normal6a"/>
            </w:pPr>
            <w:r w:rsidRPr="00A966A4">
              <w:t xml:space="preserve">Indien </w:t>
            </w:r>
            <w:r w:rsidRPr="00A966A4">
              <w:rPr>
                <w:b/>
                <w:i/>
              </w:rPr>
              <w:t>(med undantag av kvinnor och flickor, kristna, muslimer, hbtqi-personer, personer som tillhör de lägre kasten och stamfolk, journalister, människorättsförsvarare och aktivister från det civila samhället)</w:t>
            </w:r>
          </w:p>
        </w:tc>
      </w:tr>
    </w:tbl>
    <w:p w14:paraId="3A3AB5CD"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795D599A" w14:textId="77777777" w:rsidR="005B35AF" w:rsidRPr="00030820" w:rsidRDefault="005B35AF" w:rsidP="005B35AF">
      <w:pPr>
        <w:rPr>
          <w:lang w:val="en-GB"/>
        </w:rPr>
      </w:pPr>
      <w:r w:rsidRPr="00030820">
        <w:rPr>
          <w:rStyle w:val="HideTWBExt"/>
          <w:lang w:val="en-GB"/>
        </w:rPr>
        <w:t>&lt;/Amend&gt;</w:t>
      </w:r>
    </w:p>
    <w:p w14:paraId="0D436AE0"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241</w:t>
      </w:r>
      <w:r w:rsidRPr="00030820">
        <w:rPr>
          <w:rStyle w:val="HideTWBExt"/>
          <w:b w:val="0"/>
          <w:lang w:val="en-GB"/>
        </w:rPr>
        <w:t>&lt;/NumAm&gt;</w:t>
      </w:r>
    </w:p>
    <w:p w14:paraId="6E67C5A6"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Cecilia Strada, Murielle Laurent, Matjaž Nemec, Birgit Sippel, Javier Moreno Sánchez, Juan Fernando López Aguilar, Ana Catarina Mendes, Sandro Ruotolo, Alessandro Zan, Francisco Assis, Marco Tarquinio</w:t>
      </w:r>
      <w:r w:rsidRPr="00030820">
        <w:rPr>
          <w:rStyle w:val="HideTWBExt"/>
          <w:b w:val="0"/>
          <w:lang w:val="en-GB"/>
        </w:rPr>
        <w:t>&lt;/Members&gt;</w:t>
      </w:r>
    </w:p>
    <w:p w14:paraId="1E166CF0" w14:textId="77777777" w:rsidR="005B35AF" w:rsidRPr="00A966A4" w:rsidRDefault="005B35AF" w:rsidP="005B35AF">
      <w:pPr>
        <w:pStyle w:val="NormalBold"/>
      </w:pPr>
      <w:r w:rsidRPr="00A966A4">
        <w:rPr>
          <w:rStyle w:val="HideTWBExt"/>
          <w:b w:val="0"/>
        </w:rPr>
        <w:t>&lt;/RepeatBlock-By&gt;</w:t>
      </w:r>
    </w:p>
    <w:p w14:paraId="5D5E01F0"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A7D2A5A"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2ECEBA8E" w14:textId="77777777" w:rsidR="005B35AF" w:rsidRPr="00A966A4" w:rsidRDefault="005B35AF" w:rsidP="005B35AF">
      <w:r w:rsidRPr="00A966A4">
        <w:rPr>
          <w:rStyle w:val="HideTWBExt"/>
        </w:rPr>
        <w:t>&lt;DocAmend2&gt;</w:t>
      </w:r>
      <w:r w:rsidRPr="00A966A4">
        <w:t>Förordning 2024/1348</w:t>
      </w:r>
      <w:r w:rsidRPr="00A966A4">
        <w:rPr>
          <w:rStyle w:val="HideTWBExt"/>
        </w:rPr>
        <w:t>&lt;/DocAmend2&gt;</w:t>
      </w:r>
    </w:p>
    <w:p w14:paraId="4BD796CD"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3E8E43A" w14:textId="77777777" w:rsidTr="00EA1649">
        <w:trPr>
          <w:trHeight w:hRule="exact" w:val="240"/>
          <w:jc w:val="center"/>
        </w:trPr>
        <w:tc>
          <w:tcPr>
            <w:tcW w:w="9752" w:type="dxa"/>
            <w:gridSpan w:val="2"/>
            <w:tcBorders>
              <w:top w:val="nil"/>
              <w:left w:val="nil"/>
              <w:bottom w:val="nil"/>
              <w:right w:val="nil"/>
            </w:tcBorders>
          </w:tcPr>
          <w:p w14:paraId="28C11FAC" w14:textId="77777777" w:rsidR="005B35AF" w:rsidRPr="00A966A4" w:rsidRDefault="005B35AF" w:rsidP="00EA1649"/>
        </w:tc>
      </w:tr>
      <w:tr w:rsidR="005B35AF" w:rsidRPr="00A966A4" w14:paraId="144F46A8" w14:textId="77777777" w:rsidTr="00EA1649">
        <w:trPr>
          <w:trHeight w:val="240"/>
          <w:jc w:val="center"/>
        </w:trPr>
        <w:tc>
          <w:tcPr>
            <w:tcW w:w="4876" w:type="dxa"/>
            <w:tcBorders>
              <w:top w:val="nil"/>
              <w:left w:val="nil"/>
              <w:bottom w:val="nil"/>
              <w:right w:val="nil"/>
            </w:tcBorders>
          </w:tcPr>
          <w:p w14:paraId="6888374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4CBD46BB" w14:textId="77777777" w:rsidR="005B35AF" w:rsidRPr="00A966A4" w:rsidRDefault="005B35AF" w:rsidP="00EA1649">
            <w:pPr>
              <w:pStyle w:val="AmColumnHeading"/>
            </w:pPr>
            <w:r w:rsidRPr="00A966A4">
              <w:t>Ändringsförslag</w:t>
            </w:r>
          </w:p>
        </w:tc>
      </w:tr>
      <w:tr w:rsidR="005B35AF" w:rsidRPr="00A966A4" w14:paraId="595CAD34" w14:textId="77777777" w:rsidTr="00EA1649">
        <w:trPr>
          <w:jc w:val="center"/>
        </w:trPr>
        <w:tc>
          <w:tcPr>
            <w:tcW w:w="4876" w:type="dxa"/>
            <w:tcBorders>
              <w:top w:val="nil"/>
              <w:left w:val="nil"/>
              <w:bottom w:val="nil"/>
              <w:right w:val="nil"/>
            </w:tcBorders>
          </w:tcPr>
          <w:p w14:paraId="405662E3" w14:textId="77777777" w:rsidR="005B35AF" w:rsidRPr="00A966A4" w:rsidRDefault="005B35AF" w:rsidP="00EA1649">
            <w:pPr>
              <w:pStyle w:val="Normal6a"/>
            </w:pPr>
            <w:r w:rsidRPr="00A966A4">
              <w:t>Indien</w:t>
            </w:r>
          </w:p>
        </w:tc>
        <w:tc>
          <w:tcPr>
            <w:tcW w:w="4876" w:type="dxa"/>
            <w:tcBorders>
              <w:top w:val="nil"/>
              <w:left w:val="nil"/>
              <w:bottom w:val="nil"/>
              <w:right w:val="nil"/>
            </w:tcBorders>
          </w:tcPr>
          <w:p w14:paraId="4D1C7FB9" w14:textId="77777777" w:rsidR="005B35AF" w:rsidRPr="00A966A4" w:rsidRDefault="005B35AF" w:rsidP="00EA1649">
            <w:pPr>
              <w:pStyle w:val="Normal6a"/>
            </w:pPr>
            <w:r w:rsidRPr="00A966A4">
              <w:t>Indien</w:t>
            </w:r>
          </w:p>
        </w:tc>
      </w:tr>
      <w:tr w:rsidR="005B35AF" w:rsidRPr="00A966A4" w14:paraId="19ED31E9" w14:textId="77777777" w:rsidTr="00EA1649">
        <w:trPr>
          <w:jc w:val="center"/>
        </w:trPr>
        <w:tc>
          <w:tcPr>
            <w:tcW w:w="4876" w:type="dxa"/>
            <w:tcBorders>
              <w:top w:val="nil"/>
              <w:left w:val="nil"/>
              <w:bottom w:val="nil"/>
              <w:right w:val="nil"/>
            </w:tcBorders>
          </w:tcPr>
          <w:p w14:paraId="536D8B4A" w14:textId="77777777" w:rsidR="005B35AF" w:rsidRPr="00A966A4" w:rsidRDefault="005B35AF" w:rsidP="00EA1649">
            <w:pPr>
              <w:pStyle w:val="Normal6a"/>
            </w:pPr>
          </w:p>
        </w:tc>
        <w:tc>
          <w:tcPr>
            <w:tcW w:w="4876" w:type="dxa"/>
            <w:tcBorders>
              <w:top w:val="nil"/>
              <w:left w:val="nil"/>
              <w:bottom w:val="nil"/>
              <w:right w:val="nil"/>
            </w:tcBorders>
          </w:tcPr>
          <w:p w14:paraId="2C858933" w14:textId="77777777" w:rsidR="005B35AF" w:rsidRPr="00A966A4" w:rsidRDefault="005B35AF" w:rsidP="00EA1649">
            <w:pPr>
              <w:pStyle w:val="Normal6a"/>
            </w:pPr>
            <w:r w:rsidRPr="00A966A4">
              <w:rPr>
                <w:b/>
                <w:i/>
              </w:rPr>
              <w:t>med undantag av följande kategorier av personer:</w:t>
            </w:r>
          </w:p>
        </w:tc>
      </w:tr>
      <w:tr w:rsidR="005B35AF" w:rsidRPr="00A966A4" w14:paraId="2275FD32" w14:textId="77777777" w:rsidTr="00EA1649">
        <w:trPr>
          <w:jc w:val="center"/>
        </w:trPr>
        <w:tc>
          <w:tcPr>
            <w:tcW w:w="4876" w:type="dxa"/>
            <w:tcBorders>
              <w:top w:val="nil"/>
              <w:left w:val="nil"/>
              <w:bottom w:val="nil"/>
              <w:right w:val="nil"/>
            </w:tcBorders>
          </w:tcPr>
          <w:p w14:paraId="3BA07CF4" w14:textId="77777777" w:rsidR="005B35AF" w:rsidRPr="00A966A4" w:rsidRDefault="005B35AF" w:rsidP="00EA1649">
            <w:pPr>
              <w:pStyle w:val="Normal6a"/>
            </w:pPr>
          </w:p>
        </w:tc>
        <w:tc>
          <w:tcPr>
            <w:tcW w:w="4876" w:type="dxa"/>
            <w:tcBorders>
              <w:top w:val="nil"/>
              <w:left w:val="nil"/>
              <w:bottom w:val="nil"/>
              <w:right w:val="nil"/>
            </w:tcBorders>
          </w:tcPr>
          <w:p w14:paraId="16E67728" w14:textId="77777777" w:rsidR="005B35AF" w:rsidRPr="00A966A4" w:rsidRDefault="005B35AF" w:rsidP="00EA1649">
            <w:pPr>
              <w:pStyle w:val="Normal6a"/>
            </w:pPr>
            <w:r w:rsidRPr="00A966A4">
              <w:rPr>
                <w:b/>
                <w:i/>
              </w:rPr>
              <w:t>registrerade kaster och registrerade stammar,</w:t>
            </w:r>
          </w:p>
        </w:tc>
      </w:tr>
      <w:tr w:rsidR="005B35AF" w:rsidRPr="00A966A4" w14:paraId="5CAE186F" w14:textId="77777777" w:rsidTr="00EA1649">
        <w:trPr>
          <w:jc w:val="center"/>
        </w:trPr>
        <w:tc>
          <w:tcPr>
            <w:tcW w:w="4876" w:type="dxa"/>
            <w:tcBorders>
              <w:top w:val="nil"/>
              <w:left w:val="nil"/>
              <w:bottom w:val="nil"/>
              <w:right w:val="nil"/>
            </w:tcBorders>
          </w:tcPr>
          <w:p w14:paraId="237F1B77" w14:textId="77777777" w:rsidR="005B35AF" w:rsidRPr="00A966A4" w:rsidRDefault="005B35AF" w:rsidP="00EA1649">
            <w:pPr>
              <w:pStyle w:val="Normal6a"/>
            </w:pPr>
          </w:p>
        </w:tc>
        <w:tc>
          <w:tcPr>
            <w:tcW w:w="4876" w:type="dxa"/>
            <w:tcBorders>
              <w:top w:val="nil"/>
              <w:left w:val="nil"/>
              <w:bottom w:val="nil"/>
              <w:right w:val="nil"/>
            </w:tcBorders>
          </w:tcPr>
          <w:p w14:paraId="5E4D75D3" w14:textId="77777777" w:rsidR="005B35AF" w:rsidRPr="00A966A4" w:rsidRDefault="005B35AF" w:rsidP="00EA1649">
            <w:pPr>
              <w:pStyle w:val="Normal6a"/>
            </w:pPr>
            <w:r w:rsidRPr="00A966A4">
              <w:rPr>
                <w:b/>
                <w:i/>
              </w:rPr>
              <w:t>muslimer,</w:t>
            </w:r>
          </w:p>
        </w:tc>
      </w:tr>
      <w:tr w:rsidR="005B35AF" w:rsidRPr="00A966A4" w14:paraId="6D74EECD" w14:textId="77777777" w:rsidTr="00EA1649">
        <w:trPr>
          <w:jc w:val="center"/>
        </w:trPr>
        <w:tc>
          <w:tcPr>
            <w:tcW w:w="4876" w:type="dxa"/>
            <w:tcBorders>
              <w:top w:val="nil"/>
              <w:left w:val="nil"/>
              <w:bottom w:val="nil"/>
              <w:right w:val="nil"/>
            </w:tcBorders>
          </w:tcPr>
          <w:p w14:paraId="1DEC5309" w14:textId="77777777" w:rsidR="005B35AF" w:rsidRPr="00A966A4" w:rsidRDefault="005B35AF" w:rsidP="00EA1649">
            <w:pPr>
              <w:pStyle w:val="Normal6a"/>
            </w:pPr>
          </w:p>
        </w:tc>
        <w:tc>
          <w:tcPr>
            <w:tcW w:w="4876" w:type="dxa"/>
            <w:tcBorders>
              <w:top w:val="nil"/>
              <w:left w:val="nil"/>
              <w:bottom w:val="nil"/>
              <w:right w:val="nil"/>
            </w:tcBorders>
          </w:tcPr>
          <w:p w14:paraId="0E3A4BA7" w14:textId="77777777" w:rsidR="005B35AF" w:rsidRPr="00A966A4" w:rsidRDefault="005B35AF" w:rsidP="00EA1649">
            <w:pPr>
              <w:pStyle w:val="Normal6a"/>
            </w:pPr>
            <w:r w:rsidRPr="00A966A4">
              <w:rPr>
                <w:b/>
                <w:i/>
              </w:rPr>
              <w:t>offer för könsrelaterat våld</w:t>
            </w:r>
          </w:p>
        </w:tc>
      </w:tr>
    </w:tbl>
    <w:p w14:paraId="39FA23F6"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C426703" w14:textId="77777777" w:rsidR="005B35AF" w:rsidRPr="00A966A4" w:rsidRDefault="005B35AF" w:rsidP="005B35AF">
      <w:r w:rsidRPr="00A966A4">
        <w:rPr>
          <w:rStyle w:val="HideTWBExt"/>
        </w:rPr>
        <w:t>&lt;/Amend&gt;</w:t>
      </w:r>
    </w:p>
    <w:p w14:paraId="2A76C558"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242</w:t>
      </w:r>
      <w:r w:rsidRPr="00A966A4">
        <w:rPr>
          <w:rStyle w:val="HideTWBExt"/>
          <w:b w:val="0"/>
        </w:rPr>
        <w:t>&lt;/NumAm&gt;</w:t>
      </w:r>
    </w:p>
    <w:p w14:paraId="297D7FFC" w14:textId="77777777" w:rsidR="005B35AF" w:rsidRPr="00A966A4" w:rsidRDefault="005B35AF" w:rsidP="005B35AF">
      <w:pPr>
        <w:pStyle w:val="NormalBold"/>
      </w:pPr>
      <w:r w:rsidRPr="00A966A4">
        <w:rPr>
          <w:rStyle w:val="HideTWBExt"/>
          <w:b w:val="0"/>
        </w:rPr>
        <w:t>&lt;RepeatBlock-By&gt;&lt;Members&gt;</w:t>
      </w:r>
      <w:r w:rsidRPr="00A966A4">
        <w:t>Cecilia Strada, Murielle Laurent, Matjaž Nemec, Birgit Sippel, Ana Catarina Mendes, Sandro Ruotolo, Alessandro Zan, Marco Tarquinio</w:t>
      </w:r>
      <w:r w:rsidRPr="00A966A4">
        <w:rPr>
          <w:rStyle w:val="HideTWBExt"/>
          <w:b w:val="0"/>
        </w:rPr>
        <w:t>&lt;/Members&gt;</w:t>
      </w:r>
    </w:p>
    <w:p w14:paraId="4EA3B72B" w14:textId="77777777" w:rsidR="005B35AF" w:rsidRPr="00A966A4" w:rsidRDefault="005B35AF" w:rsidP="005B35AF">
      <w:pPr>
        <w:pStyle w:val="NormalBold"/>
      </w:pPr>
      <w:r w:rsidRPr="00A966A4">
        <w:rPr>
          <w:rStyle w:val="HideTWBExt"/>
          <w:b w:val="0"/>
        </w:rPr>
        <w:t>&lt;/RepeatBlock-By&gt;</w:t>
      </w:r>
    </w:p>
    <w:p w14:paraId="79B6D78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677D10D"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6D9BCCBE" w14:textId="77777777" w:rsidR="005B35AF" w:rsidRPr="00A966A4" w:rsidRDefault="005B35AF" w:rsidP="005B35AF">
      <w:r w:rsidRPr="00A966A4">
        <w:rPr>
          <w:rStyle w:val="HideTWBExt"/>
        </w:rPr>
        <w:t>&lt;DocAmend2&gt;</w:t>
      </w:r>
      <w:r w:rsidRPr="00A966A4">
        <w:t>Förordning 2024/1348</w:t>
      </w:r>
      <w:r w:rsidRPr="00A966A4">
        <w:rPr>
          <w:rStyle w:val="HideTWBExt"/>
        </w:rPr>
        <w:t>&lt;/DocAmend2&gt;</w:t>
      </w:r>
    </w:p>
    <w:p w14:paraId="0D0A79F5"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F79D916" w14:textId="77777777" w:rsidTr="00EA1649">
        <w:trPr>
          <w:trHeight w:hRule="exact" w:val="240"/>
          <w:jc w:val="center"/>
        </w:trPr>
        <w:tc>
          <w:tcPr>
            <w:tcW w:w="9752" w:type="dxa"/>
            <w:gridSpan w:val="2"/>
            <w:tcBorders>
              <w:top w:val="nil"/>
              <w:left w:val="nil"/>
              <w:bottom w:val="nil"/>
              <w:right w:val="nil"/>
            </w:tcBorders>
          </w:tcPr>
          <w:p w14:paraId="65F552E4" w14:textId="77777777" w:rsidR="005B35AF" w:rsidRPr="00A966A4" w:rsidRDefault="005B35AF" w:rsidP="00EA1649"/>
        </w:tc>
      </w:tr>
      <w:tr w:rsidR="005B35AF" w:rsidRPr="00A966A4" w14:paraId="7264691F" w14:textId="77777777" w:rsidTr="00EA1649">
        <w:trPr>
          <w:trHeight w:val="240"/>
          <w:jc w:val="center"/>
        </w:trPr>
        <w:tc>
          <w:tcPr>
            <w:tcW w:w="4876" w:type="dxa"/>
            <w:tcBorders>
              <w:top w:val="nil"/>
              <w:left w:val="nil"/>
              <w:bottom w:val="nil"/>
              <w:right w:val="nil"/>
            </w:tcBorders>
          </w:tcPr>
          <w:p w14:paraId="5089D5D1"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2DC8EF0" w14:textId="77777777" w:rsidR="005B35AF" w:rsidRPr="00A966A4" w:rsidRDefault="005B35AF" w:rsidP="00EA1649">
            <w:pPr>
              <w:pStyle w:val="AmColumnHeading"/>
            </w:pPr>
            <w:r w:rsidRPr="00A966A4">
              <w:t>Ändringsförslag</w:t>
            </w:r>
          </w:p>
        </w:tc>
      </w:tr>
      <w:tr w:rsidR="005B35AF" w:rsidRPr="00A966A4" w14:paraId="1DC43C28" w14:textId="77777777" w:rsidTr="00EA1649">
        <w:trPr>
          <w:jc w:val="center"/>
        </w:trPr>
        <w:tc>
          <w:tcPr>
            <w:tcW w:w="4876" w:type="dxa"/>
            <w:tcBorders>
              <w:top w:val="nil"/>
              <w:left w:val="nil"/>
              <w:bottom w:val="nil"/>
              <w:right w:val="nil"/>
            </w:tcBorders>
          </w:tcPr>
          <w:p w14:paraId="1121C599" w14:textId="77777777" w:rsidR="005B35AF" w:rsidRPr="00A966A4" w:rsidRDefault="005B35AF" w:rsidP="00EA1649">
            <w:pPr>
              <w:pStyle w:val="Normal6a"/>
            </w:pPr>
            <w:r w:rsidRPr="00A966A4">
              <w:rPr>
                <w:b/>
                <w:i/>
              </w:rPr>
              <w:t>Marocko</w:t>
            </w:r>
          </w:p>
        </w:tc>
        <w:tc>
          <w:tcPr>
            <w:tcW w:w="4876" w:type="dxa"/>
            <w:tcBorders>
              <w:top w:val="nil"/>
              <w:left w:val="nil"/>
              <w:bottom w:val="nil"/>
              <w:right w:val="nil"/>
            </w:tcBorders>
          </w:tcPr>
          <w:p w14:paraId="57A63175" w14:textId="77777777" w:rsidR="005B35AF" w:rsidRPr="00A966A4" w:rsidRDefault="005B35AF" w:rsidP="00EA1649">
            <w:pPr>
              <w:pStyle w:val="Normal6a"/>
            </w:pPr>
            <w:r w:rsidRPr="00A966A4">
              <w:rPr>
                <w:b/>
                <w:i/>
              </w:rPr>
              <w:t>utgår</w:t>
            </w:r>
          </w:p>
        </w:tc>
      </w:tr>
    </w:tbl>
    <w:p w14:paraId="0C449E8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F826C45" w14:textId="77777777" w:rsidR="005B35AF" w:rsidRPr="00A966A4" w:rsidRDefault="005B35AF" w:rsidP="005B35AF">
      <w:r w:rsidRPr="00A966A4">
        <w:rPr>
          <w:rStyle w:val="HideTWBExt"/>
        </w:rPr>
        <w:t>&lt;/Amend&gt;</w:t>
      </w:r>
    </w:p>
    <w:p w14:paraId="09807AFF"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243</w:t>
      </w:r>
      <w:r w:rsidRPr="00A966A4">
        <w:rPr>
          <w:rStyle w:val="HideTWBExt"/>
          <w:b w:val="0"/>
        </w:rPr>
        <w:t>&lt;/NumAm&gt;</w:t>
      </w:r>
    </w:p>
    <w:p w14:paraId="20FB39A4"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60DF1A79" w14:textId="77777777" w:rsidR="005B35AF" w:rsidRPr="00A966A4" w:rsidRDefault="005B35AF" w:rsidP="005B35AF">
      <w:pPr>
        <w:pStyle w:val="NormalBold"/>
      </w:pPr>
      <w:r w:rsidRPr="00A966A4">
        <w:rPr>
          <w:rStyle w:val="HideTWBExt"/>
          <w:b w:val="0"/>
        </w:rPr>
        <w:t>&lt;/RepeatBlock-By&gt;</w:t>
      </w:r>
    </w:p>
    <w:p w14:paraId="6A078240"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3D1CB97A"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12044A33"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499F47F1"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C93C453" w14:textId="77777777" w:rsidTr="00EA1649">
        <w:trPr>
          <w:trHeight w:hRule="exact" w:val="240"/>
          <w:jc w:val="center"/>
        </w:trPr>
        <w:tc>
          <w:tcPr>
            <w:tcW w:w="9752" w:type="dxa"/>
            <w:gridSpan w:val="2"/>
            <w:tcBorders>
              <w:top w:val="nil"/>
              <w:left w:val="nil"/>
              <w:bottom w:val="nil"/>
              <w:right w:val="nil"/>
            </w:tcBorders>
          </w:tcPr>
          <w:p w14:paraId="7E97B1FA" w14:textId="77777777" w:rsidR="005B35AF" w:rsidRPr="00A966A4" w:rsidRDefault="005B35AF" w:rsidP="00EA1649"/>
        </w:tc>
      </w:tr>
      <w:tr w:rsidR="005B35AF" w:rsidRPr="00A966A4" w14:paraId="2A9E6A92" w14:textId="77777777" w:rsidTr="00EA1649">
        <w:trPr>
          <w:trHeight w:val="240"/>
          <w:jc w:val="center"/>
        </w:trPr>
        <w:tc>
          <w:tcPr>
            <w:tcW w:w="4876" w:type="dxa"/>
            <w:tcBorders>
              <w:top w:val="nil"/>
              <w:left w:val="nil"/>
              <w:bottom w:val="nil"/>
              <w:right w:val="nil"/>
            </w:tcBorders>
          </w:tcPr>
          <w:p w14:paraId="6BDF6B6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75286B04" w14:textId="77777777" w:rsidR="005B35AF" w:rsidRPr="00A966A4" w:rsidRDefault="005B35AF" w:rsidP="00EA1649">
            <w:pPr>
              <w:pStyle w:val="AmColumnHeading"/>
            </w:pPr>
            <w:r w:rsidRPr="00A966A4">
              <w:t>Ändringsförslag</w:t>
            </w:r>
          </w:p>
        </w:tc>
      </w:tr>
      <w:tr w:rsidR="005B35AF" w:rsidRPr="00A966A4" w14:paraId="4E3C5AA7" w14:textId="77777777" w:rsidTr="00EA1649">
        <w:trPr>
          <w:jc w:val="center"/>
        </w:trPr>
        <w:tc>
          <w:tcPr>
            <w:tcW w:w="4876" w:type="dxa"/>
            <w:tcBorders>
              <w:top w:val="nil"/>
              <w:left w:val="nil"/>
              <w:bottom w:val="nil"/>
              <w:right w:val="nil"/>
            </w:tcBorders>
          </w:tcPr>
          <w:p w14:paraId="1A6B2F18" w14:textId="77777777" w:rsidR="005B35AF" w:rsidRPr="00A966A4" w:rsidRDefault="005B35AF" w:rsidP="00EA1649">
            <w:pPr>
              <w:pStyle w:val="Normal6a"/>
            </w:pPr>
            <w:r w:rsidRPr="00A966A4">
              <w:rPr>
                <w:b/>
                <w:i/>
              </w:rPr>
              <w:t>Marocko</w:t>
            </w:r>
          </w:p>
        </w:tc>
        <w:tc>
          <w:tcPr>
            <w:tcW w:w="4876" w:type="dxa"/>
            <w:tcBorders>
              <w:top w:val="nil"/>
              <w:left w:val="nil"/>
              <w:bottom w:val="nil"/>
              <w:right w:val="nil"/>
            </w:tcBorders>
          </w:tcPr>
          <w:p w14:paraId="1CFA6D35" w14:textId="77777777" w:rsidR="005B35AF" w:rsidRPr="00A966A4" w:rsidRDefault="005B35AF" w:rsidP="00EA1649">
            <w:pPr>
              <w:pStyle w:val="Normal6a"/>
            </w:pPr>
            <w:r w:rsidRPr="00A966A4">
              <w:rPr>
                <w:b/>
                <w:i/>
              </w:rPr>
              <w:t>utgår</w:t>
            </w:r>
          </w:p>
        </w:tc>
      </w:tr>
    </w:tbl>
    <w:p w14:paraId="7C6E8EAF"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864BD7F" w14:textId="77777777" w:rsidR="005B35AF" w:rsidRPr="00A966A4" w:rsidRDefault="005B35AF" w:rsidP="005B35AF">
      <w:r w:rsidRPr="00A966A4">
        <w:rPr>
          <w:rStyle w:val="HideTWBExt"/>
        </w:rPr>
        <w:t>&lt;/Amend&gt;</w:t>
      </w:r>
    </w:p>
    <w:p w14:paraId="0BC67699"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244</w:t>
      </w:r>
      <w:r w:rsidRPr="00A966A4">
        <w:rPr>
          <w:rStyle w:val="HideTWBExt"/>
          <w:b w:val="0"/>
        </w:rPr>
        <w:t>&lt;/NumAm&gt;</w:t>
      </w:r>
    </w:p>
    <w:p w14:paraId="57C08DAB"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w:t>
      </w:r>
      <w:r w:rsidRPr="00030820">
        <w:rPr>
          <w:rStyle w:val="HideTWBExt"/>
          <w:b w:val="0"/>
          <w:lang w:val="en-GB"/>
        </w:rPr>
        <w:t>&lt;/Members&gt;</w:t>
      </w:r>
    </w:p>
    <w:p w14:paraId="1107BAE8" w14:textId="77777777" w:rsidR="005B35AF" w:rsidRPr="00A966A4" w:rsidRDefault="005B35AF" w:rsidP="005B35AF">
      <w:pPr>
        <w:pStyle w:val="NormalBold"/>
      </w:pPr>
      <w:r w:rsidRPr="00A966A4">
        <w:rPr>
          <w:rStyle w:val="HideTWBExt"/>
          <w:b w:val="0"/>
        </w:rPr>
        <w:t>&lt;/RepeatBlock-By&gt;</w:t>
      </w:r>
    </w:p>
    <w:p w14:paraId="709A0B5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0B1866E"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157F1FFA"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48FA7085"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2AD42D9" w14:textId="77777777" w:rsidTr="00EA1649">
        <w:trPr>
          <w:trHeight w:hRule="exact" w:val="240"/>
          <w:jc w:val="center"/>
        </w:trPr>
        <w:tc>
          <w:tcPr>
            <w:tcW w:w="9752" w:type="dxa"/>
            <w:gridSpan w:val="2"/>
            <w:tcBorders>
              <w:top w:val="nil"/>
              <w:left w:val="nil"/>
              <w:bottom w:val="nil"/>
              <w:right w:val="nil"/>
            </w:tcBorders>
          </w:tcPr>
          <w:p w14:paraId="4ABB68B8" w14:textId="77777777" w:rsidR="005B35AF" w:rsidRPr="00A966A4" w:rsidRDefault="005B35AF" w:rsidP="00EA1649"/>
        </w:tc>
      </w:tr>
      <w:tr w:rsidR="005B35AF" w:rsidRPr="00A966A4" w14:paraId="144C3158" w14:textId="77777777" w:rsidTr="00EA1649">
        <w:trPr>
          <w:trHeight w:val="240"/>
          <w:jc w:val="center"/>
        </w:trPr>
        <w:tc>
          <w:tcPr>
            <w:tcW w:w="4876" w:type="dxa"/>
            <w:tcBorders>
              <w:top w:val="nil"/>
              <w:left w:val="nil"/>
              <w:bottom w:val="nil"/>
              <w:right w:val="nil"/>
            </w:tcBorders>
          </w:tcPr>
          <w:p w14:paraId="1BEA36CE"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3454A9E" w14:textId="77777777" w:rsidR="005B35AF" w:rsidRPr="00A966A4" w:rsidRDefault="005B35AF" w:rsidP="00EA1649">
            <w:pPr>
              <w:pStyle w:val="AmColumnHeading"/>
            </w:pPr>
            <w:r w:rsidRPr="00A966A4">
              <w:t>Ändringsförslag</w:t>
            </w:r>
          </w:p>
        </w:tc>
      </w:tr>
      <w:tr w:rsidR="005B35AF" w:rsidRPr="00A966A4" w14:paraId="6E3AB2D2" w14:textId="77777777" w:rsidTr="00EA1649">
        <w:trPr>
          <w:jc w:val="center"/>
        </w:trPr>
        <w:tc>
          <w:tcPr>
            <w:tcW w:w="4876" w:type="dxa"/>
            <w:tcBorders>
              <w:top w:val="nil"/>
              <w:left w:val="nil"/>
              <w:bottom w:val="nil"/>
              <w:right w:val="nil"/>
            </w:tcBorders>
          </w:tcPr>
          <w:p w14:paraId="4A0DBB50" w14:textId="77777777" w:rsidR="005B35AF" w:rsidRPr="00A966A4" w:rsidRDefault="005B35AF" w:rsidP="00EA1649">
            <w:pPr>
              <w:pStyle w:val="Normal6a"/>
            </w:pPr>
            <w:r w:rsidRPr="00A966A4">
              <w:t>Marocko</w:t>
            </w:r>
          </w:p>
        </w:tc>
        <w:tc>
          <w:tcPr>
            <w:tcW w:w="4876" w:type="dxa"/>
            <w:tcBorders>
              <w:top w:val="nil"/>
              <w:left w:val="nil"/>
              <w:bottom w:val="nil"/>
              <w:right w:val="nil"/>
            </w:tcBorders>
          </w:tcPr>
          <w:p w14:paraId="0BD7BB57" w14:textId="77777777" w:rsidR="005B35AF" w:rsidRPr="00A966A4" w:rsidRDefault="005B35AF" w:rsidP="00EA1649">
            <w:pPr>
              <w:pStyle w:val="Normal6a"/>
            </w:pPr>
            <w:r w:rsidRPr="00A966A4">
              <w:t xml:space="preserve">Marocko </w:t>
            </w:r>
            <w:r w:rsidRPr="00A966A4">
              <w:rPr>
                <w:b/>
                <w:i/>
              </w:rPr>
              <w:t>(med undantag av kvinnor och flickor, svarta marockaner, hbtqi-personer, journalister, människorättsförsvarare och aktivister från det civila samhället)</w:t>
            </w:r>
          </w:p>
        </w:tc>
      </w:tr>
    </w:tbl>
    <w:p w14:paraId="5CEB27A9"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445D6486" w14:textId="77777777" w:rsidR="005B35AF" w:rsidRPr="00030820" w:rsidRDefault="005B35AF" w:rsidP="005B35AF">
      <w:pPr>
        <w:rPr>
          <w:lang w:val="en-GB"/>
        </w:rPr>
      </w:pPr>
      <w:r w:rsidRPr="00030820">
        <w:rPr>
          <w:rStyle w:val="HideTWBExt"/>
          <w:lang w:val="en-GB"/>
        </w:rPr>
        <w:t>&lt;/Amend&gt;</w:t>
      </w:r>
    </w:p>
    <w:p w14:paraId="4DE63242"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245</w:t>
      </w:r>
      <w:r w:rsidRPr="00030820">
        <w:rPr>
          <w:rStyle w:val="HideTWBExt"/>
          <w:b w:val="0"/>
          <w:lang w:val="en-GB"/>
        </w:rPr>
        <w:t>&lt;/NumAm&gt;</w:t>
      </w:r>
    </w:p>
    <w:p w14:paraId="1322F60E"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Jan-Christoph Oetjen</w:t>
      </w:r>
      <w:r w:rsidRPr="00030820">
        <w:rPr>
          <w:rStyle w:val="HideTWBExt"/>
          <w:b w:val="0"/>
          <w:lang w:val="en-GB"/>
        </w:rPr>
        <w:t>&lt;/Members&gt;</w:t>
      </w:r>
    </w:p>
    <w:p w14:paraId="3F463607" w14:textId="77777777" w:rsidR="005B35AF" w:rsidRPr="00A966A4" w:rsidRDefault="005B35AF" w:rsidP="005B35AF">
      <w:pPr>
        <w:pStyle w:val="NormalBold"/>
      </w:pPr>
      <w:r w:rsidRPr="00A966A4">
        <w:rPr>
          <w:rStyle w:val="HideTWBExt"/>
          <w:b w:val="0"/>
        </w:rPr>
        <w:t>&lt;/RepeatBlock-By&gt;</w:t>
      </w:r>
    </w:p>
    <w:p w14:paraId="03937434"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ADD9135"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31187F70"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13DDB5B8"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87907F1" w14:textId="77777777" w:rsidTr="00EA1649">
        <w:trPr>
          <w:trHeight w:hRule="exact" w:val="240"/>
          <w:jc w:val="center"/>
        </w:trPr>
        <w:tc>
          <w:tcPr>
            <w:tcW w:w="9752" w:type="dxa"/>
            <w:gridSpan w:val="2"/>
            <w:tcBorders>
              <w:top w:val="nil"/>
              <w:left w:val="nil"/>
              <w:bottom w:val="nil"/>
              <w:right w:val="nil"/>
            </w:tcBorders>
          </w:tcPr>
          <w:p w14:paraId="3B911901" w14:textId="77777777" w:rsidR="005B35AF" w:rsidRPr="00A966A4" w:rsidRDefault="005B35AF" w:rsidP="00EA1649"/>
        </w:tc>
      </w:tr>
      <w:tr w:rsidR="005B35AF" w:rsidRPr="00A966A4" w14:paraId="7B33D1B9" w14:textId="77777777" w:rsidTr="00EA1649">
        <w:trPr>
          <w:trHeight w:val="240"/>
          <w:jc w:val="center"/>
        </w:trPr>
        <w:tc>
          <w:tcPr>
            <w:tcW w:w="4876" w:type="dxa"/>
            <w:tcBorders>
              <w:top w:val="nil"/>
              <w:left w:val="nil"/>
              <w:bottom w:val="nil"/>
              <w:right w:val="nil"/>
            </w:tcBorders>
          </w:tcPr>
          <w:p w14:paraId="66327473"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8AA600E" w14:textId="77777777" w:rsidR="005B35AF" w:rsidRPr="00A966A4" w:rsidRDefault="005B35AF" w:rsidP="00EA1649">
            <w:pPr>
              <w:pStyle w:val="AmColumnHeading"/>
            </w:pPr>
            <w:r w:rsidRPr="00A966A4">
              <w:t>Ändringsförslag</w:t>
            </w:r>
          </w:p>
        </w:tc>
      </w:tr>
      <w:tr w:rsidR="005B35AF" w:rsidRPr="00A966A4" w14:paraId="7B913EB9" w14:textId="77777777" w:rsidTr="00EA1649">
        <w:trPr>
          <w:jc w:val="center"/>
        </w:trPr>
        <w:tc>
          <w:tcPr>
            <w:tcW w:w="4876" w:type="dxa"/>
            <w:tcBorders>
              <w:top w:val="nil"/>
              <w:left w:val="nil"/>
              <w:bottom w:val="nil"/>
              <w:right w:val="nil"/>
            </w:tcBorders>
          </w:tcPr>
          <w:p w14:paraId="0E01A1D8" w14:textId="77777777" w:rsidR="005B35AF" w:rsidRPr="00A966A4" w:rsidRDefault="005B35AF" w:rsidP="00EA1649">
            <w:pPr>
              <w:pStyle w:val="Normal6a"/>
            </w:pPr>
            <w:r w:rsidRPr="00A966A4">
              <w:t>Marocko</w:t>
            </w:r>
          </w:p>
        </w:tc>
        <w:tc>
          <w:tcPr>
            <w:tcW w:w="4876" w:type="dxa"/>
            <w:tcBorders>
              <w:top w:val="nil"/>
              <w:left w:val="nil"/>
              <w:bottom w:val="nil"/>
              <w:right w:val="nil"/>
            </w:tcBorders>
          </w:tcPr>
          <w:p w14:paraId="6FAA83DA" w14:textId="77777777" w:rsidR="005B35AF" w:rsidRPr="00A966A4" w:rsidRDefault="005B35AF" w:rsidP="00EA1649">
            <w:pPr>
              <w:pStyle w:val="Normal6a"/>
            </w:pPr>
            <w:r w:rsidRPr="00A966A4">
              <w:t xml:space="preserve">Marocko </w:t>
            </w:r>
            <w:r w:rsidRPr="00A966A4">
              <w:rPr>
                <w:b/>
                <w:i/>
              </w:rPr>
              <w:t>(med undantag av politiska aktivister, sahrawier och hbtqi-personer)</w:t>
            </w:r>
          </w:p>
        </w:tc>
      </w:tr>
    </w:tbl>
    <w:p w14:paraId="0E203B37" w14:textId="77777777" w:rsidR="005B35AF" w:rsidRPr="00030820" w:rsidRDefault="005B35AF" w:rsidP="005B35AF">
      <w:pPr>
        <w:pStyle w:val="AmOrLang"/>
        <w:rPr>
          <w:lang w:val="en-GB"/>
        </w:rPr>
      </w:pPr>
      <w:r w:rsidRPr="00030820">
        <w:rPr>
          <w:lang w:val="en-GB"/>
        </w:rPr>
        <w:t xml:space="preserve">Or. </w:t>
      </w:r>
      <w:r w:rsidRPr="00030820">
        <w:rPr>
          <w:rStyle w:val="HideTWBExt"/>
          <w:lang w:val="en-GB"/>
        </w:rPr>
        <w:t>&lt;Original&gt;</w:t>
      </w:r>
      <w:r w:rsidRPr="00030820">
        <w:rPr>
          <w:rStyle w:val="HideTWBInt"/>
          <w:rFonts w:eastAsiaTheme="majorEastAsia"/>
          <w:lang w:val="en-GB"/>
        </w:rPr>
        <w:t>{EN}</w:t>
      </w:r>
      <w:r w:rsidRPr="00030820">
        <w:rPr>
          <w:lang w:val="en-GB"/>
        </w:rPr>
        <w:t>en</w:t>
      </w:r>
      <w:r w:rsidRPr="00030820">
        <w:rPr>
          <w:rStyle w:val="HideTWBExt"/>
          <w:lang w:val="en-GB"/>
        </w:rPr>
        <w:t>&lt;/Original&gt;</w:t>
      </w:r>
    </w:p>
    <w:p w14:paraId="058C7823" w14:textId="77777777" w:rsidR="005B35AF" w:rsidRPr="00030820" w:rsidRDefault="005B35AF" w:rsidP="005B35AF">
      <w:pPr>
        <w:rPr>
          <w:lang w:val="en-GB"/>
        </w:rPr>
      </w:pPr>
      <w:r w:rsidRPr="00030820">
        <w:rPr>
          <w:rStyle w:val="HideTWBExt"/>
          <w:lang w:val="en-GB"/>
        </w:rPr>
        <w:t>&lt;/Amend&gt;</w:t>
      </w:r>
    </w:p>
    <w:p w14:paraId="78E9914E" w14:textId="77777777" w:rsidR="005B35AF" w:rsidRPr="00030820" w:rsidRDefault="005B35AF" w:rsidP="005B35AF">
      <w:pPr>
        <w:pStyle w:val="AmNumberTabs"/>
        <w:rPr>
          <w:lang w:val="en-GB"/>
        </w:rPr>
      </w:pPr>
      <w:r w:rsidRPr="00030820">
        <w:rPr>
          <w:rStyle w:val="HideTWBExt"/>
          <w:b w:val="0"/>
          <w:lang w:val="en-GB"/>
        </w:rPr>
        <w:t>&lt;Amend&gt;</w:t>
      </w:r>
      <w:r w:rsidRPr="00030820">
        <w:rPr>
          <w:lang w:val="en-GB"/>
        </w:rPr>
        <w:t>Ändringsförslag</w:t>
      </w:r>
      <w:r w:rsidRPr="00030820">
        <w:rPr>
          <w:lang w:val="en-GB"/>
        </w:rPr>
        <w:tab/>
      </w:r>
      <w:r w:rsidRPr="00030820">
        <w:rPr>
          <w:lang w:val="en-GB"/>
        </w:rPr>
        <w:tab/>
      </w:r>
      <w:r w:rsidRPr="00030820">
        <w:rPr>
          <w:rStyle w:val="HideTWBExt"/>
          <w:b w:val="0"/>
          <w:lang w:val="en-GB"/>
        </w:rPr>
        <w:t>&lt;NumAm&gt;</w:t>
      </w:r>
      <w:r w:rsidRPr="00030820">
        <w:rPr>
          <w:lang w:val="en-GB"/>
        </w:rPr>
        <w:t>246</w:t>
      </w:r>
      <w:r w:rsidRPr="00030820">
        <w:rPr>
          <w:rStyle w:val="HideTWBExt"/>
          <w:b w:val="0"/>
          <w:lang w:val="en-GB"/>
        </w:rPr>
        <w:t>&lt;/NumAm&gt;</w:t>
      </w:r>
    </w:p>
    <w:p w14:paraId="33785F30"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Cecilia Strada, Murielle Laurent, Matjaž Nemec, Birgit Sippel, Javier Moreno Sánchez, Juan Fernando López Aguilar, Ana Catarina Mendes, Alessandro Zan, Francisco Assis, Marco Tarquinio</w:t>
      </w:r>
      <w:r w:rsidRPr="00030820">
        <w:rPr>
          <w:rStyle w:val="HideTWBExt"/>
          <w:b w:val="0"/>
          <w:lang w:val="en-GB"/>
        </w:rPr>
        <w:t>&lt;/Members&gt;</w:t>
      </w:r>
    </w:p>
    <w:p w14:paraId="2BE88609" w14:textId="77777777" w:rsidR="005B35AF" w:rsidRPr="00A966A4" w:rsidRDefault="005B35AF" w:rsidP="005B35AF">
      <w:pPr>
        <w:pStyle w:val="NormalBold"/>
      </w:pPr>
      <w:r w:rsidRPr="00A966A4">
        <w:rPr>
          <w:rStyle w:val="HideTWBExt"/>
          <w:b w:val="0"/>
        </w:rPr>
        <w:t>&lt;/RepeatBlock-By&gt;</w:t>
      </w:r>
    </w:p>
    <w:p w14:paraId="126AD9B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82E2DA6"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0E9A04B0" w14:textId="77777777" w:rsidR="005B35AF" w:rsidRPr="00A966A4" w:rsidRDefault="005B35AF" w:rsidP="005B35AF">
      <w:r w:rsidRPr="00A966A4">
        <w:rPr>
          <w:rStyle w:val="HideTWBExt"/>
        </w:rPr>
        <w:t>&lt;DocAmend2&gt;</w:t>
      </w:r>
      <w:r w:rsidRPr="00A966A4">
        <w:t>Förordning 2024/1348</w:t>
      </w:r>
      <w:r w:rsidRPr="00A966A4">
        <w:rPr>
          <w:rStyle w:val="HideTWBExt"/>
        </w:rPr>
        <w:t>&lt;/DocAmend2&gt;</w:t>
      </w:r>
    </w:p>
    <w:p w14:paraId="45B27D13"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51B0C31" w14:textId="77777777" w:rsidTr="00EA1649">
        <w:trPr>
          <w:trHeight w:hRule="exact" w:val="240"/>
          <w:jc w:val="center"/>
        </w:trPr>
        <w:tc>
          <w:tcPr>
            <w:tcW w:w="9752" w:type="dxa"/>
            <w:gridSpan w:val="2"/>
            <w:tcBorders>
              <w:top w:val="nil"/>
              <w:left w:val="nil"/>
              <w:bottom w:val="nil"/>
              <w:right w:val="nil"/>
            </w:tcBorders>
          </w:tcPr>
          <w:p w14:paraId="6B751106" w14:textId="77777777" w:rsidR="005B35AF" w:rsidRPr="00A966A4" w:rsidRDefault="005B35AF" w:rsidP="00EA1649"/>
        </w:tc>
      </w:tr>
      <w:tr w:rsidR="005B35AF" w:rsidRPr="00A966A4" w14:paraId="5A478316" w14:textId="77777777" w:rsidTr="00EA1649">
        <w:trPr>
          <w:trHeight w:val="240"/>
          <w:jc w:val="center"/>
        </w:trPr>
        <w:tc>
          <w:tcPr>
            <w:tcW w:w="4876" w:type="dxa"/>
            <w:tcBorders>
              <w:top w:val="nil"/>
              <w:left w:val="nil"/>
              <w:bottom w:val="nil"/>
              <w:right w:val="nil"/>
            </w:tcBorders>
          </w:tcPr>
          <w:p w14:paraId="79AF74C3"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B1F492F" w14:textId="77777777" w:rsidR="005B35AF" w:rsidRPr="00A966A4" w:rsidRDefault="005B35AF" w:rsidP="00EA1649">
            <w:pPr>
              <w:pStyle w:val="AmColumnHeading"/>
            </w:pPr>
            <w:r w:rsidRPr="00A966A4">
              <w:t>Ändringsförslag</w:t>
            </w:r>
          </w:p>
        </w:tc>
      </w:tr>
      <w:tr w:rsidR="005B35AF" w:rsidRPr="00A966A4" w14:paraId="7C58614C" w14:textId="77777777" w:rsidTr="00EA1649">
        <w:trPr>
          <w:jc w:val="center"/>
        </w:trPr>
        <w:tc>
          <w:tcPr>
            <w:tcW w:w="4876" w:type="dxa"/>
            <w:tcBorders>
              <w:top w:val="nil"/>
              <w:left w:val="nil"/>
              <w:bottom w:val="nil"/>
              <w:right w:val="nil"/>
            </w:tcBorders>
          </w:tcPr>
          <w:p w14:paraId="047CDC3B" w14:textId="77777777" w:rsidR="005B35AF" w:rsidRPr="00A966A4" w:rsidRDefault="005B35AF" w:rsidP="00EA1649">
            <w:pPr>
              <w:pStyle w:val="Normal6a"/>
            </w:pPr>
            <w:r w:rsidRPr="00A966A4">
              <w:rPr>
                <w:b/>
                <w:i/>
              </w:rPr>
              <w:t>Tunisien</w:t>
            </w:r>
          </w:p>
        </w:tc>
        <w:tc>
          <w:tcPr>
            <w:tcW w:w="4876" w:type="dxa"/>
            <w:tcBorders>
              <w:top w:val="nil"/>
              <w:left w:val="nil"/>
              <w:bottom w:val="nil"/>
              <w:right w:val="nil"/>
            </w:tcBorders>
          </w:tcPr>
          <w:p w14:paraId="451972DD" w14:textId="77777777" w:rsidR="005B35AF" w:rsidRPr="00A966A4" w:rsidRDefault="005B35AF" w:rsidP="00EA1649">
            <w:pPr>
              <w:pStyle w:val="Normal6a"/>
            </w:pPr>
            <w:r w:rsidRPr="00A966A4">
              <w:rPr>
                <w:b/>
                <w:i/>
              </w:rPr>
              <w:t>utgår</w:t>
            </w:r>
          </w:p>
        </w:tc>
      </w:tr>
    </w:tbl>
    <w:p w14:paraId="659998B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084AB47" w14:textId="77777777" w:rsidR="005B35AF" w:rsidRPr="00A966A4" w:rsidRDefault="005B35AF" w:rsidP="005B35AF">
      <w:r w:rsidRPr="00A966A4">
        <w:rPr>
          <w:rStyle w:val="HideTWBExt"/>
        </w:rPr>
        <w:t>&lt;/Amend&gt;</w:t>
      </w:r>
    </w:p>
    <w:p w14:paraId="0CAB93DE"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247</w:t>
      </w:r>
      <w:r w:rsidRPr="00A966A4">
        <w:rPr>
          <w:rStyle w:val="HideTWBExt"/>
          <w:b w:val="0"/>
        </w:rPr>
        <w:t>&lt;/NumAm&gt;</w:t>
      </w:r>
    </w:p>
    <w:p w14:paraId="2D5473A8"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Fabienne Keller, Jan-Christoph Oetjen</w:t>
      </w:r>
      <w:r w:rsidRPr="00030820">
        <w:rPr>
          <w:rStyle w:val="HideTWBExt"/>
          <w:b w:val="0"/>
          <w:lang w:val="en-GB"/>
        </w:rPr>
        <w:t>&lt;/Members&gt;</w:t>
      </w:r>
    </w:p>
    <w:p w14:paraId="1BE5BCDD" w14:textId="77777777" w:rsidR="005B35AF" w:rsidRPr="00A966A4" w:rsidRDefault="005B35AF" w:rsidP="005B35AF">
      <w:pPr>
        <w:pStyle w:val="NormalBold"/>
      </w:pPr>
      <w:r w:rsidRPr="00A966A4">
        <w:rPr>
          <w:rStyle w:val="HideTWBExt"/>
          <w:b w:val="0"/>
        </w:rPr>
        <w:t>&lt;/RepeatBlock-By&gt;</w:t>
      </w:r>
    </w:p>
    <w:p w14:paraId="578B330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231EEC9"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20A25AEE"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0F8721FF"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1FDEFF7" w14:textId="77777777" w:rsidTr="00EA1649">
        <w:trPr>
          <w:trHeight w:hRule="exact" w:val="240"/>
          <w:jc w:val="center"/>
        </w:trPr>
        <w:tc>
          <w:tcPr>
            <w:tcW w:w="9752" w:type="dxa"/>
            <w:gridSpan w:val="2"/>
            <w:tcBorders>
              <w:top w:val="nil"/>
              <w:left w:val="nil"/>
              <w:bottom w:val="nil"/>
              <w:right w:val="nil"/>
            </w:tcBorders>
          </w:tcPr>
          <w:p w14:paraId="4E2FFCB1" w14:textId="77777777" w:rsidR="005B35AF" w:rsidRPr="00A966A4" w:rsidRDefault="005B35AF" w:rsidP="00EA1649"/>
        </w:tc>
      </w:tr>
      <w:tr w:rsidR="005B35AF" w:rsidRPr="00A966A4" w14:paraId="5A7EF2A5" w14:textId="77777777" w:rsidTr="00EA1649">
        <w:trPr>
          <w:trHeight w:val="240"/>
          <w:jc w:val="center"/>
        </w:trPr>
        <w:tc>
          <w:tcPr>
            <w:tcW w:w="4876" w:type="dxa"/>
            <w:tcBorders>
              <w:top w:val="nil"/>
              <w:left w:val="nil"/>
              <w:bottom w:val="nil"/>
              <w:right w:val="nil"/>
            </w:tcBorders>
          </w:tcPr>
          <w:p w14:paraId="25EB8C28"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86CA190" w14:textId="77777777" w:rsidR="005B35AF" w:rsidRPr="00A966A4" w:rsidRDefault="005B35AF" w:rsidP="00EA1649">
            <w:pPr>
              <w:pStyle w:val="AmColumnHeading"/>
            </w:pPr>
            <w:r w:rsidRPr="00A966A4">
              <w:t>Ändringsförslag</w:t>
            </w:r>
          </w:p>
        </w:tc>
      </w:tr>
      <w:tr w:rsidR="005B35AF" w:rsidRPr="00A966A4" w14:paraId="31529FA4" w14:textId="77777777" w:rsidTr="00EA1649">
        <w:trPr>
          <w:jc w:val="center"/>
        </w:trPr>
        <w:tc>
          <w:tcPr>
            <w:tcW w:w="4876" w:type="dxa"/>
            <w:tcBorders>
              <w:top w:val="nil"/>
              <w:left w:val="nil"/>
              <w:bottom w:val="nil"/>
              <w:right w:val="nil"/>
            </w:tcBorders>
          </w:tcPr>
          <w:p w14:paraId="532F7BE8" w14:textId="77777777" w:rsidR="005B35AF" w:rsidRPr="00A966A4" w:rsidRDefault="005B35AF" w:rsidP="00EA1649">
            <w:pPr>
              <w:pStyle w:val="Normal6a"/>
            </w:pPr>
            <w:r w:rsidRPr="00A966A4">
              <w:rPr>
                <w:b/>
                <w:i/>
              </w:rPr>
              <w:t>Tunisien</w:t>
            </w:r>
          </w:p>
        </w:tc>
        <w:tc>
          <w:tcPr>
            <w:tcW w:w="4876" w:type="dxa"/>
            <w:tcBorders>
              <w:top w:val="nil"/>
              <w:left w:val="nil"/>
              <w:bottom w:val="nil"/>
              <w:right w:val="nil"/>
            </w:tcBorders>
          </w:tcPr>
          <w:p w14:paraId="5FB1568F" w14:textId="77777777" w:rsidR="005B35AF" w:rsidRPr="00A966A4" w:rsidRDefault="005B35AF" w:rsidP="00EA1649">
            <w:pPr>
              <w:pStyle w:val="Normal6a"/>
            </w:pPr>
            <w:r w:rsidRPr="00A966A4">
              <w:rPr>
                <w:b/>
                <w:i/>
              </w:rPr>
              <w:t>utgår</w:t>
            </w:r>
          </w:p>
        </w:tc>
      </w:tr>
    </w:tbl>
    <w:p w14:paraId="49C31B70"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D006EC1" w14:textId="77777777" w:rsidR="005B35AF" w:rsidRPr="00A966A4" w:rsidRDefault="005B35AF" w:rsidP="005B35AF">
      <w:r w:rsidRPr="00A966A4">
        <w:rPr>
          <w:rStyle w:val="HideTWBExt"/>
        </w:rPr>
        <w:t>&lt;/Amend&gt;</w:t>
      </w:r>
    </w:p>
    <w:p w14:paraId="74A5BE7F"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248</w:t>
      </w:r>
      <w:r w:rsidRPr="00A966A4">
        <w:rPr>
          <w:rStyle w:val="HideTWBExt"/>
          <w:b w:val="0"/>
        </w:rPr>
        <w:t>&lt;/NumAm&gt;</w:t>
      </w:r>
    </w:p>
    <w:p w14:paraId="158A0CEB"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6C1E53BB" w14:textId="77777777" w:rsidR="005B35AF" w:rsidRPr="00A966A4" w:rsidRDefault="005B35AF" w:rsidP="005B35AF">
      <w:pPr>
        <w:pStyle w:val="NormalBold"/>
      </w:pPr>
      <w:r w:rsidRPr="00A966A4">
        <w:rPr>
          <w:rStyle w:val="HideTWBExt"/>
          <w:b w:val="0"/>
        </w:rPr>
        <w:t>&lt;/RepeatBlock-By&gt;</w:t>
      </w:r>
    </w:p>
    <w:p w14:paraId="627F2E4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41E8799"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6244C874"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03CAFC1C"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E480CBE" w14:textId="77777777" w:rsidTr="00EA1649">
        <w:trPr>
          <w:trHeight w:hRule="exact" w:val="240"/>
          <w:jc w:val="center"/>
        </w:trPr>
        <w:tc>
          <w:tcPr>
            <w:tcW w:w="9752" w:type="dxa"/>
            <w:gridSpan w:val="2"/>
            <w:tcBorders>
              <w:top w:val="nil"/>
              <w:left w:val="nil"/>
              <w:bottom w:val="nil"/>
              <w:right w:val="nil"/>
            </w:tcBorders>
          </w:tcPr>
          <w:p w14:paraId="1D367C37" w14:textId="77777777" w:rsidR="005B35AF" w:rsidRPr="00A966A4" w:rsidRDefault="005B35AF" w:rsidP="00EA1649"/>
        </w:tc>
      </w:tr>
      <w:tr w:rsidR="005B35AF" w:rsidRPr="00A966A4" w14:paraId="1FD78040" w14:textId="77777777" w:rsidTr="00EA1649">
        <w:trPr>
          <w:trHeight w:val="240"/>
          <w:jc w:val="center"/>
        </w:trPr>
        <w:tc>
          <w:tcPr>
            <w:tcW w:w="4876" w:type="dxa"/>
            <w:tcBorders>
              <w:top w:val="nil"/>
              <w:left w:val="nil"/>
              <w:bottom w:val="nil"/>
              <w:right w:val="nil"/>
            </w:tcBorders>
          </w:tcPr>
          <w:p w14:paraId="3D1DA8CB"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35E1506F" w14:textId="77777777" w:rsidR="005B35AF" w:rsidRPr="00A966A4" w:rsidRDefault="005B35AF" w:rsidP="00EA1649">
            <w:pPr>
              <w:pStyle w:val="AmColumnHeading"/>
            </w:pPr>
            <w:r w:rsidRPr="00A966A4">
              <w:t>Ändringsförslag</w:t>
            </w:r>
          </w:p>
        </w:tc>
      </w:tr>
      <w:tr w:rsidR="005B35AF" w:rsidRPr="00A966A4" w14:paraId="4D1BF82E" w14:textId="77777777" w:rsidTr="00EA1649">
        <w:trPr>
          <w:jc w:val="center"/>
        </w:trPr>
        <w:tc>
          <w:tcPr>
            <w:tcW w:w="4876" w:type="dxa"/>
            <w:tcBorders>
              <w:top w:val="nil"/>
              <w:left w:val="nil"/>
              <w:bottom w:val="nil"/>
              <w:right w:val="nil"/>
            </w:tcBorders>
          </w:tcPr>
          <w:p w14:paraId="295FED7F" w14:textId="77777777" w:rsidR="005B35AF" w:rsidRPr="00A966A4" w:rsidRDefault="005B35AF" w:rsidP="00EA1649">
            <w:pPr>
              <w:pStyle w:val="Normal6a"/>
            </w:pPr>
            <w:r w:rsidRPr="00A966A4">
              <w:rPr>
                <w:b/>
                <w:i/>
              </w:rPr>
              <w:t>Tunisien</w:t>
            </w:r>
          </w:p>
        </w:tc>
        <w:tc>
          <w:tcPr>
            <w:tcW w:w="4876" w:type="dxa"/>
            <w:tcBorders>
              <w:top w:val="nil"/>
              <w:left w:val="nil"/>
              <w:bottom w:val="nil"/>
              <w:right w:val="nil"/>
            </w:tcBorders>
          </w:tcPr>
          <w:p w14:paraId="6026D73C" w14:textId="77777777" w:rsidR="005B35AF" w:rsidRPr="00A966A4" w:rsidRDefault="005B35AF" w:rsidP="00EA1649">
            <w:pPr>
              <w:pStyle w:val="Normal6a"/>
            </w:pPr>
            <w:r w:rsidRPr="00A966A4">
              <w:rPr>
                <w:b/>
                <w:i/>
              </w:rPr>
              <w:t>utgår</w:t>
            </w:r>
          </w:p>
        </w:tc>
      </w:tr>
    </w:tbl>
    <w:p w14:paraId="450CDF51"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9E001C4" w14:textId="77777777" w:rsidR="005B35AF" w:rsidRPr="00A966A4" w:rsidRDefault="005B35AF" w:rsidP="005B35AF">
      <w:r w:rsidRPr="00A966A4">
        <w:rPr>
          <w:rStyle w:val="HideTWBExt"/>
        </w:rPr>
        <w:t>&lt;/Amend&gt;</w:t>
      </w:r>
    </w:p>
    <w:p w14:paraId="41B07FCA"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249</w:t>
      </w:r>
      <w:r w:rsidRPr="00A966A4">
        <w:rPr>
          <w:rStyle w:val="HideTWBExt"/>
          <w:b w:val="0"/>
        </w:rPr>
        <w:t>&lt;/NumAm&gt;</w:t>
      </w:r>
    </w:p>
    <w:p w14:paraId="2B233C14" w14:textId="77777777" w:rsidR="005B35AF" w:rsidRPr="00030820" w:rsidRDefault="005B35AF" w:rsidP="005B35AF">
      <w:pPr>
        <w:pStyle w:val="NormalBold"/>
        <w:rPr>
          <w:lang w:val="en-GB"/>
        </w:rPr>
      </w:pPr>
      <w:r w:rsidRPr="00030820">
        <w:rPr>
          <w:rStyle w:val="HideTWBExt"/>
          <w:b w:val="0"/>
          <w:lang w:val="en-GB"/>
        </w:rPr>
        <w:t>&lt;RepeatBlock-By&gt;&lt;Members&gt;</w:t>
      </w:r>
      <w:r w:rsidRPr="00030820">
        <w:rPr>
          <w:lang w:val="en-GB"/>
        </w:rPr>
        <w:t>Erik Marquardt</w:t>
      </w:r>
      <w:r w:rsidRPr="00030820">
        <w:rPr>
          <w:rStyle w:val="HideTWBExt"/>
          <w:b w:val="0"/>
          <w:lang w:val="en-GB"/>
        </w:rPr>
        <w:t>&lt;/Members&gt;</w:t>
      </w:r>
    </w:p>
    <w:p w14:paraId="01C4A0FD" w14:textId="77777777" w:rsidR="005B35AF" w:rsidRPr="00A966A4" w:rsidRDefault="005B35AF" w:rsidP="005B35AF">
      <w:pPr>
        <w:pStyle w:val="NormalBold"/>
      </w:pPr>
      <w:r w:rsidRPr="00A966A4">
        <w:rPr>
          <w:rStyle w:val="HideTWBExt"/>
          <w:b w:val="0"/>
        </w:rPr>
        <w:t>&lt;/RepeatBlock-By&gt;</w:t>
      </w:r>
    </w:p>
    <w:p w14:paraId="6F60B597"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C235E16"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23DD690E"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001409B1"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DD5B7BB" w14:textId="77777777" w:rsidTr="00EA1649">
        <w:trPr>
          <w:trHeight w:hRule="exact" w:val="240"/>
          <w:jc w:val="center"/>
        </w:trPr>
        <w:tc>
          <w:tcPr>
            <w:tcW w:w="9752" w:type="dxa"/>
            <w:gridSpan w:val="2"/>
            <w:tcBorders>
              <w:top w:val="nil"/>
              <w:left w:val="nil"/>
              <w:bottom w:val="nil"/>
              <w:right w:val="nil"/>
            </w:tcBorders>
          </w:tcPr>
          <w:p w14:paraId="1BC48958" w14:textId="77777777" w:rsidR="005B35AF" w:rsidRPr="00A966A4" w:rsidRDefault="005B35AF" w:rsidP="00EA1649"/>
        </w:tc>
      </w:tr>
      <w:tr w:rsidR="005B35AF" w:rsidRPr="00A966A4" w14:paraId="4BC7C75E" w14:textId="77777777" w:rsidTr="00EA1649">
        <w:trPr>
          <w:trHeight w:val="240"/>
          <w:jc w:val="center"/>
        </w:trPr>
        <w:tc>
          <w:tcPr>
            <w:tcW w:w="4876" w:type="dxa"/>
            <w:tcBorders>
              <w:top w:val="nil"/>
              <w:left w:val="nil"/>
              <w:bottom w:val="nil"/>
              <w:right w:val="nil"/>
            </w:tcBorders>
          </w:tcPr>
          <w:p w14:paraId="6AF66257"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0927828B" w14:textId="77777777" w:rsidR="005B35AF" w:rsidRPr="00A966A4" w:rsidRDefault="005B35AF" w:rsidP="00EA1649">
            <w:pPr>
              <w:pStyle w:val="AmColumnHeading"/>
            </w:pPr>
            <w:r w:rsidRPr="00A966A4">
              <w:t>Ändringsförslag</w:t>
            </w:r>
          </w:p>
        </w:tc>
      </w:tr>
      <w:tr w:rsidR="005B35AF" w:rsidRPr="00A966A4" w14:paraId="5A501C10" w14:textId="77777777" w:rsidTr="00EA1649">
        <w:trPr>
          <w:jc w:val="center"/>
        </w:trPr>
        <w:tc>
          <w:tcPr>
            <w:tcW w:w="4876" w:type="dxa"/>
            <w:tcBorders>
              <w:top w:val="nil"/>
              <w:left w:val="nil"/>
              <w:bottom w:val="nil"/>
              <w:right w:val="nil"/>
            </w:tcBorders>
          </w:tcPr>
          <w:p w14:paraId="4A3835D1" w14:textId="77777777" w:rsidR="005B35AF" w:rsidRPr="00A966A4" w:rsidRDefault="005B35AF" w:rsidP="00EA1649">
            <w:pPr>
              <w:pStyle w:val="Normal6a"/>
            </w:pPr>
          </w:p>
        </w:tc>
        <w:tc>
          <w:tcPr>
            <w:tcW w:w="4876" w:type="dxa"/>
            <w:tcBorders>
              <w:top w:val="nil"/>
              <w:left w:val="nil"/>
              <w:bottom w:val="nil"/>
              <w:right w:val="nil"/>
            </w:tcBorders>
          </w:tcPr>
          <w:p w14:paraId="69757681" w14:textId="77777777" w:rsidR="005B35AF" w:rsidRPr="00A966A4" w:rsidRDefault="005B35AF" w:rsidP="00EA1649">
            <w:pPr>
              <w:pStyle w:val="Normal6a"/>
            </w:pPr>
            <w:r w:rsidRPr="00A966A4">
              <w:rPr>
                <w:b/>
                <w:i/>
              </w:rPr>
              <w:t>(1)</w:t>
            </w:r>
            <w:r w:rsidRPr="00A966A4">
              <w:tab/>
            </w:r>
            <w:r w:rsidRPr="00A966A4">
              <w:rPr>
                <w:b/>
                <w:i/>
              </w:rPr>
              <w:t>Bosnien och Hercegovina,</w:t>
            </w:r>
          </w:p>
        </w:tc>
      </w:tr>
      <w:tr w:rsidR="005B35AF" w:rsidRPr="00A966A4" w14:paraId="302254AF" w14:textId="77777777" w:rsidTr="00EA1649">
        <w:trPr>
          <w:jc w:val="center"/>
        </w:trPr>
        <w:tc>
          <w:tcPr>
            <w:tcW w:w="4876" w:type="dxa"/>
            <w:tcBorders>
              <w:top w:val="nil"/>
              <w:left w:val="nil"/>
              <w:bottom w:val="nil"/>
              <w:right w:val="nil"/>
            </w:tcBorders>
          </w:tcPr>
          <w:p w14:paraId="4E516C8D" w14:textId="77777777" w:rsidR="005B35AF" w:rsidRPr="00A966A4" w:rsidRDefault="005B35AF" w:rsidP="00EA1649">
            <w:pPr>
              <w:pStyle w:val="Normal6a"/>
            </w:pPr>
          </w:p>
        </w:tc>
        <w:tc>
          <w:tcPr>
            <w:tcW w:w="4876" w:type="dxa"/>
            <w:tcBorders>
              <w:top w:val="nil"/>
              <w:left w:val="nil"/>
              <w:bottom w:val="nil"/>
              <w:right w:val="nil"/>
            </w:tcBorders>
          </w:tcPr>
          <w:p w14:paraId="24BE35CA" w14:textId="77777777" w:rsidR="005B35AF" w:rsidRPr="00A966A4" w:rsidRDefault="005B35AF" w:rsidP="00EA1649">
            <w:pPr>
              <w:pStyle w:val="Normal6a"/>
            </w:pPr>
            <w:r w:rsidRPr="00A966A4">
              <w:rPr>
                <w:b/>
                <w:i/>
              </w:rPr>
              <w:t>Montenegro,</w:t>
            </w:r>
          </w:p>
        </w:tc>
      </w:tr>
      <w:tr w:rsidR="005B35AF" w:rsidRPr="00A966A4" w14:paraId="2118657D" w14:textId="77777777" w:rsidTr="00EA1649">
        <w:trPr>
          <w:jc w:val="center"/>
        </w:trPr>
        <w:tc>
          <w:tcPr>
            <w:tcW w:w="4876" w:type="dxa"/>
            <w:tcBorders>
              <w:top w:val="nil"/>
              <w:left w:val="nil"/>
              <w:bottom w:val="nil"/>
              <w:right w:val="nil"/>
            </w:tcBorders>
          </w:tcPr>
          <w:p w14:paraId="3017904C" w14:textId="77777777" w:rsidR="005B35AF" w:rsidRPr="00A966A4" w:rsidRDefault="005B35AF" w:rsidP="00EA1649">
            <w:pPr>
              <w:pStyle w:val="Normal6a"/>
            </w:pPr>
          </w:p>
        </w:tc>
        <w:tc>
          <w:tcPr>
            <w:tcW w:w="4876" w:type="dxa"/>
            <w:tcBorders>
              <w:top w:val="nil"/>
              <w:left w:val="nil"/>
              <w:bottom w:val="nil"/>
              <w:right w:val="nil"/>
            </w:tcBorders>
          </w:tcPr>
          <w:p w14:paraId="13077B78" w14:textId="77777777" w:rsidR="005B35AF" w:rsidRPr="00A966A4" w:rsidRDefault="005B35AF" w:rsidP="00EA1649">
            <w:pPr>
              <w:pStyle w:val="Normal6a"/>
            </w:pPr>
            <w:r w:rsidRPr="00A966A4">
              <w:rPr>
                <w:b/>
                <w:i/>
              </w:rPr>
              <w:t>Nordmakedonien</w:t>
            </w:r>
          </w:p>
        </w:tc>
      </w:tr>
    </w:tbl>
    <w:p w14:paraId="3FFA3D6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7E12A62E" w14:textId="77777777" w:rsidR="005B35AF" w:rsidRPr="00A966A4" w:rsidRDefault="005B35AF" w:rsidP="005B35AF">
      <w:r w:rsidRPr="00A966A4">
        <w:rPr>
          <w:rStyle w:val="HideTWBExt"/>
        </w:rPr>
        <w:t>&lt;/Amend&gt;</w:t>
      </w:r>
    </w:p>
    <w:p w14:paraId="2C7E260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250</w:t>
      </w:r>
      <w:r w:rsidRPr="00A966A4">
        <w:rPr>
          <w:rStyle w:val="HideTWBExt"/>
          <w:b w:val="0"/>
        </w:rPr>
        <w:t>&lt;/NumAm&gt;</w:t>
      </w:r>
    </w:p>
    <w:p w14:paraId="7E85A2FF"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67CB0346" w14:textId="77777777" w:rsidR="005B35AF" w:rsidRPr="00A966A4" w:rsidRDefault="005B35AF" w:rsidP="005B35AF">
      <w:pPr>
        <w:pStyle w:val="NormalBold"/>
      </w:pPr>
      <w:r w:rsidRPr="00A966A4">
        <w:rPr>
          <w:rStyle w:val="HideTWBExt"/>
          <w:b w:val="0"/>
        </w:rPr>
        <w:t>&lt;/RepeatBlock-By&gt;</w:t>
      </w:r>
    </w:p>
    <w:p w14:paraId="72499155"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B596238"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7F19A707"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1629A996"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71C8673E" w14:textId="77777777" w:rsidTr="00EA1649">
        <w:trPr>
          <w:trHeight w:hRule="exact" w:val="240"/>
          <w:jc w:val="center"/>
        </w:trPr>
        <w:tc>
          <w:tcPr>
            <w:tcW w:w="9752" w:type="dxa"/>
            <w:gridSpan w:val="2"/>
            <w:tcBorders>
              <w:top w:val="nil"/>
              <w:left w:val="nil"/>
              <w:bottom w:val="nil"/>
              <w:right w:val="nil"/>
            </w:tcBorders>
          </w:tcPr>
          <w:p w14:paraId="575BA4A6" w14:textId="77777777" w:rsidR="005B35AF" w:rsidRPr="00A966A4" w:rsidRDefault="005B35AF" w:rsidP="00EA1649"/>
        </w:tc>
      </w:tr>
      <w:tr w:rsidR="005B35AF" w:rsidRPr="00A966A4" w14:paraId="01827E20" w14:textId="77777777" w:rsidTr="00EA1649">
        <w:trPr>
          <w:trHeight w:val="240"/>
          <w:jc w:val="center"/>
        </w:trPr>
        <w:tc>
          <w:tcPr>
            <w:tcW w:w="4876" w:type="dxa"/>
            <w:tcBorders>
              <w:top w:val="nil"/>
              <w:left w:val="nil"/>
              <w:bottom w:val="nil"/>
              <w:right w:val="nil"/>
            </w:tcBorders>
          </w:tcPr>
          <w:p w14:paraId="302DA7CA"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28ACA5F" w14:textId="77777777" w:rsidR="005B35AF" w:rsidRPr="00A966A4" w:rsidRDefault="005B35AF" w:rsidP="00EA1649">
            <w:pPr>
              <w:pStyle w:val="AmColumnHeading"/>
            </w:pPr>
            <w:r w:rsidRPr="00A966A4">
              <w:t>Ändringsförslag</w:t>
            </w:r>
          </w:p>
        </w:tc>
      </w:tr>
      <w:tr w:rsidR="005B35AF" w:rsidRPr="00A966A4" w14:paraId="33E21078" w14:textId="77777777" w:rsidTr="00EA1649">
        <w:trPr>
          <w:jc w:val="center"/>
        </w:trPr>
        <w:tc>
          <w:tcPr>
            <w:tcW w:w="4876" w:type="dxa"/>
            <w:tcBorders>
              <w:top w:val="nil"/>
              <w:left w:val="nil"/>
              <w:bottom w:val="nil"/>
              <w:right w:val="nil"/>
            </w:tcBorders>
          </w:tcPr>
          <w:p w14:paraId="062D3C6A" w14:textId="77777777" w:rsidR="005B35AF" w:rsidRPr="00A966A4" w:rsidRDefault="005B35AF" w:rsidP="00EA1649">
            <w:pPr>
              <w:pStyle w:val="Normal6a"/>
            </w:pPr>
          </w:p>
        </w:tc>
        <w:tc>
          <w:tcPr>
            <w:tcW w:w="4876" w:type="dxa"/>
            <w:tcBorders>
              <w:top w:val="nil"/>
              <w:left w:val="nil"/>
              <w:bottom w:val="nil"/>
              <w:right w:val="nil"/>
            </w:tcBorders>
          </w:tcPr>
          <w:p w14:paraId="10735720" w14:textId="77777777" w:rsidR="005B35AF" w:rsidRPr="00A966A4" w:rsidRDefault="005B35AF" w:rsidP="00EA1649">
            <w:pPr>
              <w:pStyle w:val="Normal6a"/>
            </w:pPr>
            <w:r w:rsidRPr="00A966A4">
              <w:rPr>
                <w:b/>
                <w:i/>
              </w:rPr>
              <w:t>–</w:t>
            </w:r>
            <w:r w:rsidRPr="00A966A4">
              <w:tab/>
            </w:r>
            <w:r w:rsidRPr="00A966A4">
              <w:rPr>
                <w:b/>
                <w:i/>
              </w:rPr>
              <w:t>Algeriet</w:t>
            </w:r>
          </w:p>
        </w:tc>
      </w:tr>
    </w:tbl>
    <w:p w14:paraId="029E9BC1"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19C9DDBC" w14:textId="77777777" w:rsidR="005B35AF" w:rsidRPr="00A966A4" w:rsidRDefault="005B35AF" w:rsidP="005B35AF">
      <w:r w:rsidRPr="00A966A4">
        <w:rPr>
          <w:rStyle w:val="HideTWBExt"/>
        </w:rPr>
        <w:t>&lt;/Amend&gt;</w:t>
      </w:r>
    </w:p>
    <w:p w14:paraId="704C25A0"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251</w:t>
      </w:r>
      <w:r w:rsidRPr="00A966A4">
        <w:rPr>
          <w:rStyle w:val="HideTWBExt"/>
          <w:b w:val="0"/>
        </w:rPr>
        <w:t>&lt;/NumAm&gt;</w:t>
      </w:r>
    </w:p>
    <w:p w14:paraId="344C620A"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7159D74C" w14:textId="77777777" w:rsidR="005B35AF" w:rsidRPr="00A966A4" w:rsidRDefault="005B35AF" w:rsidP="005B35AF">
      <w:pPr>
        <w:pStyle w:val="NormalBold"/>
      </w:pPr>
      <w:r w:rsidRPr="00A966A4">
        <w:rPr>
          <w:rStyle w:val="HideTWBExt"/>
          <w:b w:val="0"/>
        </w:rPr>
        <w:t>&lt;/RepeatBlock-By&gt;</w:t>
      </w:r>
    </w:p>
    <w:p w14:paraId="1EA56B4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B108523"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53D07877"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7FAA4485"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41293BA" w14:textId="77777777" w:rsidTr="00EA1649">
        <w:trPr>
          <w:trHeight w:hRule="exact" w:val="240"/>
          <w:jc w:val="center"/>
        </w:trPr>
        <w:tc>
          <w:tcPr>
            <w:tcW w:w="9752" w:type="dxa"/>
            <w:gridSpan w:val="2"/>
            <w:tcBorders>
              <w:top w:val="nil"/>
              <w:left w:val="nil"/>
              <w:bottom w:val="nil"/>
              <w:right w:val="nil"/>
            </w:tcBorders>
          </w:tcPr>
          <w:p w14:paraId="4213939C" w14:textId="77777777" w:rsidR="005B35AF" w:rsidRPr="00A966A4" w:rsidRDefault="005B35AF" w:rsidP="00EA1649"/>
        </w:tc>
      </w:tr>
      <w:tr w:rsidR="005B35AF" w:rsidRPr="00A966A4" w14:paraId="5CD815D9" w14:textId="77777777" w:rsidTr="00EA1649">
        <w:trPr>
          <w:trHeight w:val="240"/>
          <w:jc w:val="center"/>
        </w:trPr>
        <w:tc>
          <w:tcPr>
            <w:tcW w:w="4876" w:type="dxa"/>
            <w:tcBorders>
              <w:top w:val="nil"/>
              <w:left w:val="nil"/>
              <w:bottom w:val="nil"/>
              <w:right w:val="nil"/>
            </w:tcBorders>
          </w:tcPr>
          <w:p w14:paraId="57BA080E"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6D3F7DA" w14:textId="77777777" w:rsidR="005B35AF" w:rsidRPr="00A966A4" w:rsidRDefault="005B35AF" w:rsidP="00EA1649">
            <w:pPr>
              <w:pStyle w:val="AmColumnHeading"/>
            </w:pPr>
            <w:r w:rsidRPr="00A966A4">
              <w:t>Ändringsförslag</w:t>
            </w:r>
          </w:p>
        </w:tc>
      </w:tr>
      <w:tr w:rsidR="005B35AF" w:rsidRPr="00A966A4" w14:paraId="0B04219F" w14:textId="77777777" w:rsidTr="00EA1649">
        <w:trPr>
          <w:jc w:val="center"/>
        </w:trPr>
        <w:tc>
          <w:tcPr>
            <w:tcW w:w="4876" w:type="dxa"/>
            <w:tcBorders>
              <w:top w:val="nil"/>
              <w:left w:val="nil"/>
              <w:bottom w:val="nil"/>
              <w:right w:val="nil"/>
            </w:tcBorders>
          </w:tcPr>
          <w:p w14:paraId="68CB13C0" w14:textId="77777777" w:rsidR="005B35AF" w:rsidRPr="00A966A4" w:rsidRDefault="005B35AF" w:rsidP="00EA1649">
            <w:pPr>
              <w:pStyle w:val="Normal6a"/>
            </w:pPr>
          </w:p>
        </w:tc>
        <w:tc>
          <w:tcPr>
            <w:tcW w:w="4876" w:type="dxa"/>
            <w:tcBorders>
              <w:top w:val="nil"/>
              <w:left w:val="nil"/>
              <w:bottom w:val="nil"/>
              <w:right w:val="nil"/>
            </w:tcBorders>
          </w:tcPr>
          <w:p w14:paraId="51C1987F" w14:textId="77777777" w:rsidR="005B35AF" w:rsidRPr="00A966A4" w:rsidRDefault="005B35AF" w:rsidP="00EA1649">
            <w:pPr>
              <w:pStyle w:val="Normal6a"/>
            </w:pPr>
            <w:r w:rsidRPr="00A966A4">
              <w:rPr>
                <w:b/>
                <w:i/>
              </w:rPr>
              <w:t>–</w:t>
            </w:r>
            <w:r w:rsidRPr="00A966A4">
              <w:tab/>
            </w:r>
            <w:r w:rsidRPr="00A966A4">
              <w:rPr>
                <w:b/>
                <w:i/>
              </w:rPr>
              <w:t>Elfenbenskusten</w:t>
            </w:r>
          </w:p>
        </w:tc>
      </w:tr>
    </w:tbl>
    <w:p w14:paraId="388A904D"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6CEB503" w14:textId="77777777" w:rsidR="005B35AF" w:rsidRPr="00A966A4" w:rsidRDefault="005B35AF" w:rsidP="005B35AF">
      <w:r w:rsidRPr="00A966A4">
        <w:rPr>
          <w:rStyle w:val="HideTWBExt"/>
        </w:rPr>
        <w:t>&lt;/Amend&gt;</w:t>
      </w:r>
    </w:p>
    <w:p w14:paraId="3303022B"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252</w:t>
      </w:r>
      <w:r w:rsidRPr="00A966A4">
        <w:rPr>
          <w:rStyle w:val="HideTWBExt"/>
          <w:b w:val="0"/>
        </w:rPr>
        <w:t>&lt;/NumAm&gt;</w:t>
      </w:r>
    </w:p>
    <w:p w14:paraId="1576E971"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0DE641E9" w14:textId="77777777" w:rsidR="005B35AF" w:rsidRPr="00A966A4" w:rsidRDefault="005B35AF" w:rsidP="005B35AF">
      <w:pPr>
        <w:pStyle w:val="NormalBold"/>
      </w:pPr>
      <w:r w:rsidRPr="00A966A4">
        <w:rPr>
          <w:rStyle w:val="HideTWBExt"/>
          <w:b w:val="0"/>
        </w:rPr>
        <w:t>&lt;/RepeatBlock-By&gt;</w:t>
      </w:r>
    </w:p>
    <w:p w14:paraId="557B416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74895B11"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54779A07"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0B5CEC51"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DC2D2BC" w14:textId="77777777" w:rsidTr="00EA1649">
        <w:trPr>
          <w:trHeight w:hRule="exact" w:val="240"/>
          <w:jc w:val="center"/>
        </w:trPr>
        <w:tc>
          <w:tcPr>
            <w:tcW w:w="9752" w:type="dxa"/>
            <w:gridSpan w:val="2"/>
            <w:tcBorders>
              <w:top w:val="nil"/>
              <w:left w:val="nil"/>
              <w:bottom w:val="nil"/>
              <w:right w:val="nil"/>
            </w:tcBorders>
          </w:tcPr>
          <w:p w14:paraId="06E296E0" w14:textId="77777777" w:rsidR="005B35AF" w:rsidRPr="00A966A4" w:rsidRDefault="005B35AF" w:rsidP="00EA1649"/>
        </w:tc>
      </w:tr>
      <w:tr w:rsidR="005B35AF" w:rsidRPr="00A966A4" w14:paraId="4015C4EB" w14:textId="77777777" w:rsidTr="00EA1649">
        <w:trPr>
          <w:trHeight w:val="240"/>
          <w:jc w:val="center"/>
        </w:trPr>
        <w:tc>
          <w:tcPr>
            <w:tcW w:w="4876" w:type="dxa"/>
            <w:tcBorders>
              <w:top w:val="nil"/>
              <w:left w:val="nil"/>
              <w:bottom w:val="nil"/>
              <w:right w:val="nil"/>
            </w:tcBorders>
          </w:tcPr>
          <w:p w14:paraId="761B5B72"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2902CDD" w14:textId="77777777" w:rsidR="005B35AF" w:rsidRPr="00A966A4" w:rsidRDefault="005B35AF" w:rsidP="00EA1649">
            <w:pPr>
              <w:pStyle w:val="AmColumnHeading"/>
            </w:pPr>
            <w:r w:rsidRPr="00A966A4">
              <w:t>Ändringsförslag</w:t>
            </w:r>
          </w:p>
        </w:tc>
      </w:tr>
      <w:tr w:rsidR="005B35AF" w:rsidRPr="00A966A4" w14:paraId="55E6A07B" w14:textId="77777777" w:rsidTr="00EA1649">
        <w:trPr>
          <w:jc w:val="center"/>
        </w:trPr>
        <w:tc>
          <w:tcPr>
            <w:tcW w:w="4876" w:type="dxa"/>
            <w:tcBorders>
              <w:top w:val="nil"/>
              <w:left w:val="nil"/>
              <w:bottom w:val="nil"/>
              <w:right w:val="nil"/>
            </w:tcBorders>
          </w:tcPr>
          <w:p w14:paraId="1E3052C6" w14:textId="77777777" w:rsidR="005B35AF" w:rsidRPr="00A966A4" w:rsidRDefault="005B35AF" w:rsidP="00EA1649">
            <w:pPr>
              <w:pStyle w:val="Normal6a"/>
            </w:pPr>
          </w:p>
        </w:tc>
        <w:tc>
          <w:tcPr>
            <w:tcW w:w="4876" w:type="dxa"/>
            <w:tcBorders>
              <w:top w:val="nil"/>
              <w:left w:val="nil"/>
              <w:bottom w:val="nil"/>
              <w:right w:val="nil"/>
            </w:tcBorders>
          </w:tcPr>
          <w:p w14:paraId="3EE442E2" w14:textId="77777777" w:rsidR="005B35AF" w:rsidRPr="00A966A4" w:rsidRDefault="005B35AF" w:rsidP="00EA1649">
            <w:pPr>
              <w:pStyle w:val="Normal6a"/>
            </w:pPr>
            <w:r w:rsidRPr="00A966A4">
              <w:rPr>
                <w:b/>
                <w:i/>
              </w:rPr>
              <w:t>–</w:t>
            </w:r>
            <w:r w:rsidRPr="00A966A4">
              <w:tab/>
            </w:r>
            <w:r w:rsidRPr="00A966A4">
              <w:rPr>
                <w:b/>
                <w:i/>
              </w:rPr>
              <w:t>Gambia</w:t>
            </w:r>
          </w:p>
        </w:tc>
      </w:tr>
    </w:tbl>
    <w:p w14:paraId="0BA77A5C"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30DCF93" w14:textId="77777777" w:rsidR="005B35AF" w:rsidRPr="00A966A4" w:rsidRDefault="005B35AF" w:rsidP="005B35AF">
      <w:r w:rsidRPr="00A966A4">
        <w:rPr>
          <w:rStyle w:val="HideTWBExt"/>
        </w:rPr>
        <w:t>&lt;/Amend&gt;</w:t>
      </w:r>
    </w:p>
    <w:p w14:paraId="33E0FE10"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253</w:t>
      </w:r>
      <w:r w:rsidRPr="00A966A4">
        <w:rPr>
          <w:rStyle w:val="HideTWBExt"/>
          <w:b w:val="0"/>
        </w:rPr>
        <w:t>&lt;/NumAm&gt;</w:t>
      </w:r>
    </w:p>
    <w:p w14:paraId="597F8679"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0C56C7EC" w14:textId="77777777" w:rsidR="005B35AF" w:rsidRPr="00A966A4" w:rsidRDefault="005B35AF" w:rsidP="005B35AF">
      <w:pPr>
        <w:pStyle w:val="NormalBold"/>
      </w:pPr>
      <w:r w:rsidRPr="00A966A4">
        <w:rPr>
          <w:rStyle w:val="HideTWBExt"/>
          <w:b w:val="0"/>
        </w:rPr>
        <w:t>&lt;/RepeatBlock-By&gt;</w:t>
      </w:r>
    </w:p>
    <w:p w14:paraId="784054CA"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701C217"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797FDE2B"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397B1474"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5B232B34" w14:textId="77777777" w:rsidTr="00EA1649">
        <w:trPr>
          <w:trHeight w:hRule="exact" w:val="240"/>
          <w:jc w:val="center"/>
        </w:trPr>
        <w:tc>
          <w:tcPr>
            <w:tcW w:w="9752" w:type="dxa"/>
            <w:gridSpan w:val="2"/>
            <w:tcBorders>
              <w:top w:val="nil"/>
              <w:left w:val="nil"/>
              <w:bottom w:val="nil"/>
              <w:right w:val="nil"/>
            </w:tcBorders>
          </w:tcPr>
          <w:p w14:paraId="41CC714B" w14:textId="77777777" w:rsidR="005B35AF" w:rsidRPr="00A966A4" w:rsidRDefault="005B35AF" w:rsidP="00EA1649"/>
        </w:tc>
      </w:tr>
      <w:tr w:rsidR="005B35AF" w:rsidRPr="00A966A4" w14:paraId="1181E34C" w14:textId="77777777" w:rsidTr="00EA1649">
        <w:trPr>
          <w:trHeight w:val="240"/>
          <w:jc w:val="center"/>
        </w:trPr>
        <w:tc>
          <w:tcPr>
            <w:tcW w:w="4876" w:type="dxa"/>
            <w:tcBorders>
              <w:top w:val="nil"/>
              <w:left w:val="nil"/>
              <w:bottom w:val="nil"/>
              <w:right w:val="nil"/>
            </w:tcBorders>
          </w:tcPr>
          <w:p w14:paraId="6F3D4560"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C9B6BC3" w14:textId="77777777" w:rsidR="005B35AF" w:rsidRPr="00A966A4" w:rsidRDefault="005B35AF" w:rsidP="00EA1649">
            <w:pPr>
              <w:pStyle w:val="AmColumnHeading"/>
            </w:pPr>
            <w:r w:rsidRPr="00A966A4">
              <w:t>Ändringsförslag</w:t>
            </w:r>
          </w:p>
        </w:tc>
      </w:tr>
      <w:tr w:rsidR="005B35AF" w:rsidRPr="00A966A4" w14:paraId="13B4BD12" w14:textId="77777777" w:rsidTr="00EA1649">
        <w:trPr>
          <w:jc w:val="center"/>
        </w:trPr>
        <w:tc>
          <w:tcPr>
            <w:tcW w:w="4876" w:type="dxa"/>
            <w:tcBorders>
              <w:top w:val="nil"/>
              <w:left w:val="nil"/>
              <w:bottom w:val="nil"/>
              <w:right w:val="nil"/>
            </w:tcBorders>
          </w:tcPr>
          <w:p w14:paraId="3EF98AB7" w14:textId="77777777" w:rsidR="005B35AF" w:rsidRPr="00A966A4" w:rsidRDefault="005B35AF" w:rsidP="00EA1649">
            <w:pPr>
              <w:pStyle w:val="Normal6a"/>
            </w:pPr>
          </w:p>
        </w:tc>
        <w:tc>
          <w:tcPr>
            <w:tcW w:w="4876" w:type="dxa"/>
            <w:tcBorders>
              <w:top w:val="nil"/>
              <w:left w:val="nil"/>
              <w:bottom w:val="nil"/>
              <w:right w:val="nil"/>
            </w:tcBorders>
          </w:tcPr>
          <w:p w14:paraId="064B597D" w14:textId="77777777" w:rsidR="005B35AF" w:rsidRPr="00A966A4" w:rsidRDefault="005B35AF" w:rsidP="00EA1649">
            <w:pPr>
              <w:pStyle w:val="Normal6a"/>
            </w:pPr>
            <w:r w:rsidRPr="00A966A4">
              <w:rPr>
                <w:b/>
                <w:i/>
              </w:rPr>
              <w:t>–</w:t>
            </w:r>
            <w:r w:rsidRPr="00A966A4">
              <w:tab/>
            </w:r>
            <w:r w:rsidRPr="00A966A4">
              <w:rPr>
                <w:b/>
                <w:i/>
              </w:rPr>
              <w:t>Ghana</w:t>
            </w:r>
          </w:p>
        </w:tc>
      </w:tr>
    </w:tbl>
    <w:p w14:paraId="17C618E8"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5B64D0E" w14:textId="77777777" w:rsidR="005B35AF" w:rsidRPr="00A966A4" w:rsidRDefault="005B35AF" w:rsidP="005B35AF">
      <w:r w:rsidRPr="00A966A4">
        <w:rPr>
          <w:rStyle w:val="HideTWBExt"/>
        </w:rPr>
        <w:t>&lt;/Amend&gt;</w:t>
      </w:r>
    </w:p>
    <w:p w14:paraId="5DB6E495"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254</w:t>
      </w:r>
      <w:r w:rsidRPr="00A966A4">
        <w:rPr>
          <w:rStyle w:val="HideTWBExt"/>
          <w:b w:val="0"/>
        </w:rPr>
        <w:t>&lt;/NumAm&gt;</w:t>
      </w:r>
    </w:p>
    <w:p w14:paraId="4C6C0171"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668039AB" w14:textId="77777777" w:rsidR="005B35AF" w:rsidRPr="00A966A4" w:rsidRDefault="005B35AF" w:rsidP="005B35AF">
      <w:pPr>
        <w:pStyle w:val="NormalBold"/>
      </w:pPr>
      <w:r w:rsidRPr="00A966A4">
        <w:rPr>
          <w:rStyle w:val="HideTWBExt"/>
          <w:b w:val="0"/>
        </w:rPr>
        <w:t>&lt;/RepeatBlock-By&gt;</w:t>
      </w:r>
    </w:p>
    <w:p w14:paraId="60314B5B"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5E24D406"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45E6CE95"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42901341"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9FA244A" w14:textId="77777777" w:rsidTr="00EA1649">
        <w:trPr>
          <w:trHeight w:hRule="exact" w:val="240"/>
          <w:jc w:val="center"/>
        </w:trPr>
        <w:tc>
          <w:tcPr>
            <w:tcW w:w="9752" w:type="dxa"/>
            <w:gridSpan w:val="2"/>
            <w:tcBorders>
              <w:top w:val="nil"/>
              <w:left w:val="nil"/>
              <w:bottom w:val="nil"/>
              <w:right w:val="nil"/>
            </w:tcBorders>
          </w:tcPr>
          <w:p w14:paraId="2C3F7862" w14:textId="77777777" w:rsidR="005B35AF" w:rsidRPr="00A966A4" w:rsidRDefault="005B35AF" w:rsidP="00EA1649"/>
        </w:tc>
      </w:tr>
      <w:tr w:rsidR="005B35AF" w:rsidRPr="00A966A4" w14:paraId="1BA71284" w14:textId="77777777" w:rsidTr="00EA1649">
        <w:trPr>
          <w:trHeight w:val="240"/>
          <w:jc w:val="center"/>
        </w:trPr>
        <w:tc>
          <w:tcPr>
            <w:tcW w:w="4876" w:type="dxa"/>
            <w:tcBorders>
              <w:top w:val="nil"/>
              <w:left w:val="nil"/>
              <w:bottom w:val="nil"/>
              <w:right w:val="nil"/>
            </w:tcBorders>
          </w:tcPr>
          <w:p w14:paraId="2C4EF8CF"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CABF370" w14:textId="77777777" w:rsidR="005B35AF" w:rsidRPr="00A966A4" w:rsidRDefault="005B35AF" w:rsidP="00EA1649">
            <w:pPr>
              <w:pStyle w:val="AmColumnHeading"/>
            </w:pPr>
            <w:r w:rsidRPr="00A966A4">
              <w:t>Ändringsförslag</w:t>
            </w:r>
          </w:p>
        </w:tc>
      </w:tr>
      <w:tr w:rsidR="005B35AF" w:rsidRPr="00A966A4" w14:paraId="7DC27614" w14:textId="77777777" w:rsidTr="00EA1649">
        <w:trPr>
          <w:jc w:val="center"/>
        </w:trPr>
        <w:tc>
          <w:tcPr>
            <w:tcW w:w="4876" w:type="dxa"/>
            <w:tcBorders>
              <w:top w:val="nil"/>
              <w:left w:val="nil"/>
              <w:bottom w:val="nil"/>
              <w:right w:val="nil"/>
            </w:tcBorders>
          </w:tcPr>
          <w:p w14:paraId="737E0B1F" w14:textId="77777777" w:rsidR="005B35AF" w:rsidRPr="00A966A4" w:rsidRDefault="005B35AF" w:rsidP="00EA1649">
            <w:pPr>
              <w:pStyle w:val="Normal6a"/>
            </w:pPr>
          </w:p>
        </w:tc>
        <w:tc>
          <w:tcPr>
            <w:tcW w:w="4876" w:type="dxa"/>
            <w:tcBorders>
              <w:top w:val="nil"/>
              <w:left w:val="nil"/>
              <w:bottom w:val="nil"/>
              <w:right w:val="nil"/>
            </w:tcBorders>
          </w:tcPr>
          <w:p w14:paraId="457D94CE" w14:textId="77777777" w:rsidR="005B35AF" w:rsidRPr="00A966A4" w:rsidRDefault="005B35AF" w:rsidP="00EA1649">
            <w:pPr>
              <w:pStyle w:val="Normal6a"/>
            </w:pPr>
            <w:r w:rsidRPr="00A966A4">
              <w:rPr>
                <w:b/>
                <w:i/>
              </w:rPr>
              <w:t>–</w:t>
            </w:r>
            <w:r w:rsidRPr="00A966A4">
              <w:tab/>
            </w:r>
            <w:r w:rsidRPr="00A966A4">
              <w:rPr>
                <w:b/>
                <w:i/>
              </w:rPr>
              <w:t>Peru</w:t>
            </w:r>
          </w:p>
        </w:tc>
      </w:tr>
    </w:tbl>
    <w:p w14:paraId="2838D5E7"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2772C37B" w14:textId="77777777" w:rsidR="005B35AF" w:rsidRPr="00A966A4" w:rsidRDefault="005B35AF" w:rsidP="005B35AF">
      <w:r w:rsidRPr="00A966A4">
        <w:rPr>
          <w:rStyle w:val="HideTWBExt"/>
        </w:rPr>
        <w:t>&lt;/Amend&gt;</w:t>
      </w:r>
    </w:p>
    <w:p w14:paraId="78C200E0"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255</w:t>
      </w:r>
      <w:r w:rsidRPr="00A966A4">
        <w:rPr>
          <w:rStyle w:val="HideTWBExt"/>
          <w:b w:val="0"/>
        </w:rPr>
        <w:t>&lt;/NumAm&gt;</w:t>
      </w:r>
    </w:p>
    <w:p w14:paraId="45A87E3F"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6C000DE0" w14:textId="77777777" w:rsidR="005B35AF" w:rsidRPr="00A966A4" w:rsidRDefault="005B35AF" w:rsidP="005B35AF">
      <w:pPr>
        <w:pStyle w:val="NormalBold"/>
      </w:pPr>
      <w:r w:rsidRPr="00A966A4">
        <w:rPr>
          <w:rStyle w:val="HideTWBExt"/>
          <w:b w:val="0"/>
        </w:rPr>
        <w:t>&lt;/RepeatBlock-By&gt;</w:t>
      </w:r>
    </w:p>
    <w:p w14:paraId="59214628"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C8D4911"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0338F788"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3B7CD4AE"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5862F53" w14:textId="77777777" w:rsidTr="00EA1649">
        <w:trPr>
          <w:trHeight w:hRule="exact" w:val="240"/>
          <w:jc w:val="center"/>
        </w:trPr>
        <w:tc>
          <w:tcPr>
            <w:tcW w:w="9752" w:type="dxa"/>
            <w:gridSpan w:val="2"/>
            <w:tcBorders>
              <w:top w:val="nil"/>
              <w:left w:val="nil"/>
              <w:bottom w:val="nil"/>
              <w:right w:val="nil"/>
            </w:tcBorders>
          </w:tcPr>
          <w:p w14:paraId="3EF7DA80" w14:textId="77777777" w:rsidR="005B35AF" w:rsidRPr="00A966A4" w:rsidRDefault="005B35AF" w:rsidP="00EA1649"/>
        </w:tc>
      </w:tr>
      <w:tr w:rsidR="005B35AF" w:rsidRPr="00A966A4" w14:paraId="5443497E" w14:textId="77777777" w:rsidTr="00EA1649">
        <w:trPr>
          <w:trHeight w:val="240"/>
          <w:jc w:val="center"/>
        </w:trPr>
        <w:tc>
          <w:tcPr>
            <w:tcW w:w="4876" w:type="dxa"/>
            <w:tcBorders>
              <w:top w:val="nil"/>
              <w:left w:val="nil"/>
              <w:bottom w:val="nil"/>
              <w:right w:val="nil"/>
            </w:tcBorders>
          </w:tcPr>
          <w:p w14:paraId="47D2604A"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CC4C841" w14:textId="77777777" w:rsidR="005B35AF" w:rsidRPr="00A966A4" w:rsidRDefault="005B35AF" w:rsidP="00EA1649">
            <w:pPr>
              <w:pStyle w:val="AmColumnHeading"/>
            </w:pPr>
            <w:r w:rsidRPr="00A966A4">
              <w:t>Ändringsförslag</w:t>
            </w:r>
          </w:p>
        </w:tc>
      </w:tr>
      <w:tr w:rsidR="005B35AF" w:rsidRPr="00A966A4" w14:paraId="69E47DED" w14:textId="77777777" w:rsidTr="00EA1649">
        <w:trPr>
          <w:jc w:val="center"/>
        </w:trPr>
        <w:tc>
          <w:tcPr>
            <w:tcW w:w="4876" w:type="dxa"/>
            <w:tcBorders>
              <w:top w:val="nil"/>
              <w:left w:val="nil"/>
              <w:bottom w:val="nil"/>
              <w:right w:val="nil"/>
            </w:tcBorders>
          </w:tcPr>
          <w:p w14:paraId="3467458F" w14:textId="77777777" w:rsidR="005B35AF" w:rsidRPr="00A966A4" w:rsidRDefault="005B35AF" w:rsidP="00EA1649">
            <w:pPr>
              <w:pStyle w:val="Normal6a"/>
            </w:pPr>
          </w:p>
        </w:tc>
        <w:tc>
          <w:tcPr>
            <w:tcW w:w="4876" w:type="dxa"/>
            <w:tcBorders>
              <w:top w:val="nil"/>
              <w:left w:val="nil"/>
              <w:bottom w:val="nil"/>
              <w:right w:val="nil"/>
            </w:tcBorders>
          </w:tcPr>
          <w:p w14:paraId="78E4502B" w14:textId="77777777" w:rsidR="005B35AF" w:rsidRPr="00A966A4" w:rsidRDefault="005B35AF" w:rsidP="00EA1649">
            <w:pPr>
              <w:pStyle w:val="Normal6a"/>
            </w:pPr>
            <w:r w:rsidRPr="00A966A4">
              <w:rPr>
                <w:b/>
                <w:i/>
              </w:rPr>
              <w:t>–</w:t>
            </w:r>
            <w:r w:rsidRPr="00A966A4">
              <w:tab/>
            </w:r>
            <w:r w:rsidRPr="00A966A4">
              <w:rPr>
                <w:b/>
                <w:i/>
              </w:rPr>
              <w:t>Senegal</w:t>
            </w:r>
          </w:p>
        </w:tc>
      </w:tr>
    </w:tbl>
    <w:p w14:paraId="7DBFD41F"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339A019" w14:textId="77777777" w:rsidR="005B35AF" w:rsidRPr="00A966A4" w:rsidRDefault="005B35AF" w:rsidP="005B35AF">
      <w:r w:rsidRPr="00A966A4">
        <w:rPr>
          <w:rStyle w:val="HideTWBExt"/>
        </w:rPr>
        <w:t>&lt;/Amend&gt;</w:t>
      </w:r>
    </w:p>
    <w:p w14:paraId="14BFBC39"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256</w:t>
      </w:r>
      <w:r w:rsidRPr="00A966A4">
        <w:rPr>
          <w:rStyle w:val="HideTWBExt"/>
          <w:b w:val="0"/>
        </w:rPr>
        <w:t>&lt;/NumAm&gt;</w:t>
      </w:r>
    </w:p>
    <w:p w14:paraId="1AA481B8"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34112D5C" w14:textId="77777777" w:rsidR="005B35AF" w:rsidRPr="00A966A4" w:rsidRDefault="005B35AF" w:rsidP="005B35AF">
      <w:pPr>
        <w:pStyle w:val="NormalBold"/>
      </w:pPr>
      <w:r w:rsidRPr="00A966A4">
        <w:rPr>
          <w:rStyle w:val="HideTWBExt"/>
          <w:b w:val="0"/>
        </w:rPr>
        <w:t>&lt;/RepeatBlock-By&gt;</w:t>
      </w:r>
    </w:p>
    <w:p w14:paraId="12060122"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B663F9C"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6CA2F75F"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42F8DE17"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4CAB8FD2" w14:textId="77777777" w:rsidTr="00EA1649">
        <w:trPr>
          <w:trHeight w:hRule="exact" w:val="240"/>
          <w:jc w:val="center"/>
        </w:trPr>
        <w:tc>
          <w:tcPr>
            <w:tcW w:w="9752" w:type="dxa"/>
            <w:gridSpan w:val="2"/>
            <w:tcBorders>
              <w:top w:val="nil"/>
              <w:left w:val="nil"/>
              <w:bottom w:val="nil"/>
              <w:right w:val="nil"/>
            </w:tcBorders>
          </w:tcPr>
          <w:p w14:paraId="606CE574" w14:textId="77777777" w:rsidR="005B35AF" w:rsidRPr="00A966A4" w:rsidRDefault="005B35AF" w:rsidP="00EA1649"/>
        </w:tc>
      </w:tr>
      <w:tr w:rsidR="005B35AF" w:rsidRPr="00A966A4" w14:paraId="572922F0" w14:textId="77777777" w:rsidTr="00EA1649">
        <w:trPr>
          <w:trHeight w:val="240"/>
          <w:jc w:val="center"/>
        </w:trPr>
        <w:tc>
          <w:tcPr>
            <w:tcW w:w="4876" w:type="dxa"/>
            <w:tcBorders>
              <w:top w:val="nil"/>
              <w:left w:val="nil"/>
              <w:bottom w:val="nil"/>
              <w:right w:val="nil"/>
            </w:tcBorders>
          </w:tcPr>
          <w:p w14:paraId="6CB94EB7"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C0DC41C" w14:textId="77777777" w:rsidR="005B35AF" w:rsidRPr="00A966A4" w:rsidRDefault="005B35AF" w:rsidP="00EA1649">
            <w:pPr>
              <w:pStyle w:val="AmColumnHeading"/>
            </w:pPr>
            <w:r w:rsidRPr="00A966A4">
              <w:t>Ändringsförslag</w:t>
            </w:r>
          </w:p>
        </w:tc>
      </w:tr>
      <w:tr w:rsidR="005B35AF" w:rsidRPr="00A966A4" w14:paraId="2ACD44FD" w14:textId="77777777" w:rsidTr="00EA1649">
        <w:trPr>
          <w:jc w:val="center"/>
        </w:trPr>
        <w:tc>
          <w:tcPr>
            <w:tcW w:w="4876" w:type="dxa"/>
            <w:tcBorders>
              <w:top w:val="nil"/>
              <w:left w:val="nil"/>
              <w:bottom w:val="nil"/>
              <w:right w:val="nil"/>
            </w:tcBorders>
          </w:tcPr>
          <w:p w14:paraId="602E36F0" w14:textId="77777777" w:rsidR="005B35AF" w:rsidRPr="00A966A4" w:rsidRDefault="005B35AF" w:rsidP="00EA1649">
            <w:pPr>
              <w:pStyle w:val="Normal6a"/>
            </w:pPr>
          </w:p>
        </w:tc>
        <w:tc>
          <w:tcPr>
            <w:tcW w:w="4876" w:type="dxa"/>
            <w:tcBorders>
              <w:top w:val="nil"/>
              <w:left w:val="nil"/>
              <w:bottom w:val="nil"/>
              <w:right w:val="nil"/>
            </w:tcBorders>
          </w:tcPr>
          <w:p w14:paraId="67FE88A6" w14:textId="77777777" w:rsidR="005B35AF" w:rsidRPr="00A966A4" w:rsidRDefault="005B35AF" w:rsidP="00EA1649">
            <w:pPr>
              <w:pStyle w:val="Normal6a"/>
            </w:pPr>
            <w:r w:rsidRPr="00A966A4">
              <w:rPr>
                <w:b/>
                <w:i/>
              </w:rPr>
              <w:t>–</w:t>
            </w:r>
            <w:r w:rsidRPr="00A966A4">
              <w:tab/>
            </w:r>
            <w:r w:rsidRPr="00A966A4">
              <w:rPr>
                <w:b/>
                <w:i/>
              </w:rPr>
              <w:t>Sri Lanka</w:t>
            </w:r>
          </w:p>
        </w:tc>
      </w:tr>
    </w:tbl>
    <w:p w14:paraId="1FDC5AFB"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639B0415" w14:textId="77777777" w:rsidR="005B35AF" w:rsidRPr="00A966A4" w:rsidRDefault="005B35AF" w:rsidP="005B35AF">
      <w:r w:rsidRPr="00A966A4">
        <w:rPr>
          <w:rStyle w:val="HideTWBExt"/>
        </w:rPr>
        <w:t>&lt;/Amend&gt;</w:t>
      </w:r>
    </w:p>
    <w:p w14:paraId="4CF87C9C"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257</w:t>
      </w:r>
      <w:r w:rsidRPr="00A966A4">
        <w:rPr>
          <w:rStyle w:val="HideTWBExt"/>
          <w:b w:val="0"/>
        </w:rPr>
        <w:t>&lt;/NumAm&gt;</w:t>
      </w:r>
    </w:p>
    <w:p w14:paraId="73D1447C" w14:textId="77777777" w:rsidR="005B35AF" w:rsidRPr="00A966A4" w:rsidRDefault="005B35AF" w:rsidP="005B35AF">
      <w:pPr>
        <w:pStyle w:val="NormalBold"/>
      </w:pPr>
      <w:r w:rsidRPr="00A966A4">
        <w:rPr>
          <w:rStyle w:val="HideTWBExt"/>
          <w:b w:val="0"/>
        </w:rPr>
        <w:t>&lt;RepeatBlock-By&gt;&lt;Members&gt;</w:t>
      </w:r>
      <w:r w:rsidRPr="00A966A4">
        <w:t>Susanna Ceccardi, Nikola Bartůšek, António Tânger Corrêa, Fabrice Leggeri, Marieke Ehlers, Tom Vandendriessche, Roberto Vannacci, Jaroslav Bžoch, Anna Maria Cisint, Pascale Piera, Petra Steger, Jorge Buxadé Villalba, Alexandre Varaut</w:t>
      </w:r>
      <w:r w:rsidRPr="00A966A4">
        <w:rPr>
          <w:rStyle w:val="HideTWBExt"/>
          <w:b w:val="0"/>
        </w:rPr>
        <w:t>&lt;/Members&gt;</w:t>
      </w:r>
    </w:p>
    <w:p w14:paraId="3E3D44C1" w14:textId="77777777" w:rsidR="005B35AF" w:rsidRPr="00A966A4" w:rsidRDefault="005B35AF" w:rsidP="005B35AF">
      <w:pPr>
        <w:pStyle w:val="NormalBold"/>
      </w:pPr>
      <w:r w:rsidRPr="00A966A4">
        <w:rPr>
          <w:rStyle w:val="HideTWBExt"/>
          <w:b w:val="0"/>
        </w:rPr>
        <w:t>&lt;/RepeatBlock-By&gt;</w:t>
      </w:r>
    </w:p>
    <w:p w14:paraId="4F8375C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01495E8F"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76BD4792"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566FB203"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0AD71539" w14:textId="77777777" w:rsidTr="00EA1649">
        <w:trPr>
          <w:trHeight w:hRule="exact" w:val="240"/>
          <w:jc w:val="center"/>
        </w:trPr>
        <w:tc>
          <w:tcPr>
            <w:tcW w:w="9752" w:type="dxa"/>
            <w:gridSpan w:val="2"/>
            <w:tcBorders>
              <w:top w:val="nil"/>
              <w:left w:val="nil"/>
              <w:bottom w:val="nil"/>
              <w:right w:val="nil"/>
            </w:tcBorders>
          </w:tcPr>
          <w:p w14:paraId="160CF9C7" w14:textId="77777777" w:rsidR="005B35AF" w:rsidRPr="00A966A4" w:rsidRDefault="005B35AF" w:rsidP="00EA1649"/>
        </w:tc>
      </w:tr>
      <w:tr w:rsidR="005B35AF" w:rsidRPr="00A966A4" w14:paraId="78E3A12C" w14:textId="77777777" w:rsidTr="00EA1649">
        <w:trPr>
          <w:trHeight w:val="240"/>
          <w:jc w:val="center"/>
        </w:trPr>
        <w:tc>
          <w:tcPr>
            <w:tcW w:w="4876" w:type="dxa"/>
            <w:tcBorders>
              <w:top w:val="nil"/>
              <w:left w:val="nil"/>
              <w:bottom w:val="nil"/>
              <w:right w:val="nil"/>
            </w:tcBorders>
          </w:tcPr>
          <w:p w14:paraId="7855DB9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0D5E5F5" w14:textId="77777777" w:rsidR="005B35AF" w:rsidRPr="00A966A4" w:rsidRDefault="005B35AF" w:rsidP="00EA1649">
            <w:pPr>
              <w:pStyle w:val="AmColumnHeading"/>
            </w:pPr>
            <w:r w:rsidRPr="00A966A4">
              <w:t>Ändringsförslag</w:t>
            </w:r>
          </w:p>
        </w:tc>
      </w:tr>
      <w:tr w:rsidR="005B35AF" w:rsidRPr="00A966A4" w14:paraId="6925EC27" w14:textId="77777777" w:rsidTr="00EA1649">
        <w:trPr>
          <w:jc w:val="center"/>
        </w:trPr>
        <w:tc>
          <w:tcPr>
            <w:tcW w:w="4876" w:type="dxa"/>
            <w:tcBorders>
              <w:top w:val="nil"/>
              <w:left w:val="nil"/>
              <w:bottom w:val="nil"/>
              <w:right w:val="nil"/>
            </w:tcBorders>
          </w:tcPr>
          <w:p w14:paraId="4FAB0587" w14:textId="77777777" w:rsidR="005B35AF" w:rsidRPr="00A966A4" w:rsidRDefault="005B35AF" w:rsidP="00EA1649">
            <w:pPr>
              <w:pStyle w:val="Normal6a"/>
            </w:pPr>
          </w:p>
        </w:tc>
        <w:tc>
          <w:tcPr>
            <w:tcW w:w="4876" w:type="dxa"/>
            <w:tcBorders>
              <w:top w:val="nil"/>
              <w:left w:val="nil"/>
              <w:bottom w:val="nil"/>
              <w:right w:val="nil"/>
            </w:tcBorders>
          </w:tcPr>
          <w:p w14:paraId="6EFFDF49" w14:textId="77777777" w:rsidR="005B35AF" w:rsidRPr="00A966A4" w:rsidRDefault="005B35AF" w:rsidP="00EA1649">
            <w:pPr>
              <w:pStyle w:val="Normal6a"/>
            </w:pPr>
            <w:r w:rsidRPr="00A966A4">
              <w:rPr>
                <w:b/>
                <w:i/>
              </w:rPr>
              <w:t>–</w:t>
            </w:r>
            <w:r w:rsidRPr="00A966A4">
              <w:tab/>
            </w:r>
            <w:r w:rsidRPr="00A966A4">
              <w:rPr>
                <w:b/>
                <w:i/>
              </w:rPr>
              <w:t>Kap Verde</w:t>
            </w:r>
          </w:p>
        </w:tc>
      </w:tr>
    </w:tbl>
    <w:p w14:paraId="6EE17F17"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BD576E9" w14:textId="77777777" w:rsidR="005B35AF" w:rsidRPr="00A966A4" w:rsidRDefault="005B35AF" w:rsidP="005B35AF">
      <w:r w:rsidRPr="00A966A4">
        <w:rPr>
          <w:rStyle w:val="HideTWBExt"/>
        </w:rPr>
        <w:t>&lt;/Amend&gt;</w:t>
      </w:r>
    </w:p>
    <w:p w14:paraId="273FB5AB"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258</w:t>
      </w:r>
      <w:r w:rsidRPr="00A966A4">
        <w:rPr>
          <w:rStyle w:val="HideTWBExt"/>
          <w:b w:val="0"/>
        </w:rPr>
        <w:t>&lt;/NumAm&gt;</w:t>
      </w:r>
    </w:p>
    <w:p w14:paraId="52291F9C" w14:textId="77777777" w:rsidR="005B35AF" w:rsidRPr="00A966A4" w:rsidRDefault="005B35AF" w:rsidP="005B35AF">
      <w:pPr>
        <w:pStyle w:val="NormalBold"/>
      </w:pPr>
      <w:r w:rsidRPr="00A966A4">
        <w:rPr>
          <w:rStyle w:val="HideTWBExt"/>
          <w:b w:val="0"/>
        </w:rPr>
        <w:t>&lt;RepeatBlock-By&gt;&lt;Members&gt;</w:t>
      </w:r>
      <w:r w:rsidRPr="00A966A4">
        <w:t>Jorge Buxadé Villalba, Marieke Ehlers, Alexandre Varaut, António Tânger Corrêa, Nikola Bartůšek</w:t>
      </w:r>
      <w:r w:rsidRPr="00A966A4">
        <w:rPr>
          <w:rStyle w:val="HideTWBExt"/>
          <w:b w:val="0"/>
        </w:rPr>
        <w:t>&lt;/Members&gt;</w:t>
      </w:r>
    </w:p>
    <w:p w14:paraId="0EAE903F" w14:textId="77777777" w:rsidR="005B35AF" w:rsidRPr="00A966A4" w:rsidRDefault="005B35AF" w:rsidP="005B35AF">
      <w:pPr>
        <w:pStyle w:val="NormalBold"/>
      </w:pPr>
      <w:r w:rsidRPr="00A966A4">
        <w:rPr>
          <w:rStyle w:val="HideTWBExt"/>
          <w:b w:val="0"/>
        </w:rPr>
        <w:t>&lt;/RepeatBlock-By&gt;</w:t>
      </w:r>
    </w:p>
    <w:p w14:paraId="59E07BE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13FF3866"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412359DA"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043ACDE6"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C2A60A8" w14:textId="77777777" w:rsidTr="00EA1649">
        <w:trPr>
          <w:trHeight w:hRule="exact" w:val="240"/>
          <w:jc w:val="center"/>
        </w:trPr>
        <w:tc>
          <w:tcPr>
            <w:tcW w:w="9752" w:type="dxa"/>
            <w:gridSpan w:val="2"/>
            <w:tcBorders>
              <w:top w:val="nil"/>
              <w:left w:val="nil"/>
              <w:bottom w:val="nil"/>
              <w:right w:val="nil"/>
            </w:tcBorders>
          </w:tcPr>
          <w:p w14:paraId="5EF9B1E4" w14:textId="77777777" w:rsidR="005B35AF" w:rsidRPr="00A966A4" w:rsidRDefault="005B35AF" w:rsidP="00EA1649"/>
        </w:tc>
      </w:tr>
      <w:tr w:rsidR="005B35AF" w:rsidRPr="00A966A4" w14:paraId="2A5E1492" w14:textId="77777777" w:rsidTr="00EA1649">
        <w:trPr>
          <w:trHeight w:val="240"/>
          <w:jc w:val="center"/>
        </w:trPr>
        <w:tc>
          <w:tcPr>
            <w:tcW w:w="4876" w:type="dxa"/>
            <w:tcBorders>
              <w:top w:val="nil"/>
              <w:left w:val="nil"/>
              <w:bottom w:val="nil"/>
              <w:right w:val="nil"/>
            </w:tcBorders>
          </w:tcPr>
          <w:p w14:paraId="70CAC4ED"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2DF1A545" w14:textId="77777777" w:rsidR="005B35AF" w:rsidRPr="00A966A4" w:rsidRDefault="005B35AF" w:rsidP="00EA1649">
            <w:pPr>
              <w:pStyle w:val="AmColumnHeading"/>
            </w:pPr>
            <w:r w:rsidRPr="00A966A4">
              <w:t>Ändringsförslag</w:t>
            </w:r>
          </w:p>
        </w:tc>
      </w:tr>
      <w:tr w:rsidR="005B35AF" w:rsidRPr="00A966A4" w14:paraId="3BA9611D" w14:textId="77777777" w:rsidTr="00EA1649">
        <w:trPr>
          <w:jc w:val="center"/>
        </w:trPr>
        <w:tc>
          <w:tcPr>
            <w:tcW w:w="4876" w:type="dxa"/>
            <w:tcBorders>
              <w:top w:val="nil"/>
              <w:left w:val="nil"/>
              <w:bottom w:val="nil"/>
              <w:right w:val="nil"/>
            </w:tcBorders>
          </w:tcPr>
          <w:p w14:paraId="7647E9F8" w14:textId="77777777" w:rsidR="005B35AF" w:rsidRPr="00A966A4" w:rsidRDefault="005B35AF" w:rsidP="00EA1649">
            <w:pPr>
              <w:pStyle w:val="Normal6a"/>
            </w:pPr>
          </w:p>
        </w:tc>
        <w:tc>
          <w:tcPr>
            <w:tcW w:w="4876" w:type="dxa"/>
            <w:tcBorders>
              <w:top w:val="nil"/>
              <w:left w:val="nil"/>
              <w:bottom w:val="nil"/>
              <w:right w:val="nil"/>
            </w:tcBorders>
          </w:tcPr>
          <w:p w14:paraId="3FE7D37E" w14:textId="77777777" w:rsidR="005B35AF" w:rsidRPr="00A966A4" w:rsidRDefault="005B35AF" w:rsidP="00EA1649">
            <w:pPr>
              <w:pStyle w:val="Normal6a"/>
            </w:pPr>
            <w:r w:rsidRPr="00A966A4">
              <w:rPr>
                <w:b/>
                <w:i/>
              </w:rPr>
              <w:t>Guinea-Bissau</w:t>
            </w:r>
          </w:p>
        </w:tc>
      </w:tr>
    </w:tbl>
    <w:p w14:paraId="6BFF754B"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42439D55" w14:textId="77777777" w:rsidR="005B35AF" w:rsidRPr="00A966A4" w:rsidRDefault="005B35AF" w:rsidP="005B35AF">
      <w:r w:rsidRPr="00A966A4">
        <w:rPr>
          <w:rStyle w:val="HideTWBExt"/>
        </w:rPr>
        <w:t>&lt;/Amend&gt;</w:t>
      </w:r>
    </w:p>
    <w:p w14:paraId="36F78CB0"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259</w:t>
      </w:r>
      <w:r w:rsidRPr="00A966A4">
        <w:rPr>
          <w:rStyle w:val="HideTWBExt"/>
          <w:b w:val="0"/>
        </w:rPr>
        <w:t>&lt;/NumAm&gt;</w:t>
      </w:r>
    </w:p>
    <w:p w14:paraId="51DD085D" w14:textId="77777777" w:rsidR="005B35AF" w:rsidRPr="00A966A4" w:rsidRDefault="005B35AF" w:rsidP="005B35AF">
      <w:pPr>
        <w:pStyle w:val="NormalBold"/>
      </w:pPr>
      <w:r w:rsidRPr="00A966A4">
        <w:rPr>
          <w:rStyle w:val="HideTWBExt"/>
          <w:b w:val="0"/>
        </w:rPr>
        <w:t>&lt;RepeatBlock-By&gt;&lt;Members&gt;</w:t>
      </w:r>
      <w:r w:rsidRPr="00A966A4">
        <w:t>Jorge Buxadé Villalba, Marieke Ehlers, Alexandre Varaut, António Tânger Corrêa, Nikola Bartůšek</w:t>
      </w:r>
      <w:r w:rsidRPr="00A966A4">
        <w:rPr>
          <w:rStyle w:val="HideTWBExt"/>
          <w:b w:val="0"/>
        </w:rPr>
        <w:t>&lt;/Members&gt;</w:t>
      </w:r>
    </w:p>
    <w:p w14:paraId="2796BC1E" w14:textId="77777777" w:rsidR="005B35AF" w:rsidRPr="00A966A4" w:rsidRDefault="005B35AF" w:rsidP="005B35AF">
      <w:pPr>
        <w:pStyle w:val="NormalBold"/>
      </w:pPr>
      <w:r w:rsidRPr="00A966A4">
        <w:rPr>
          <w:rStyle w:val="HideTWBExt"/>
          <w:b w:val="0"/>
        </w:rPr>
        <w:t>&lt;/RepeatBlock-By&gt;</w:t>
      </w:r>
    </w:p>
    <w:p w14:paraId="5CBB86B1"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212B0C32"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0B7F901E"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37C879FC"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1155767F" w14:textId="77777777" w:rsidTr="00EA1649">
        <w:trPr>
          <w:trHeight w:hRule="exact" w:val="240"/>
          <w:jc w:val="center"/>
        </w:trPr>
        <w:tc>
          <w:tcPr>
            <w:tcW w:w="9752" w:type="dxa"/>
            <w:gridSpan w:val="2"/>
            <w:tcBorders>
              <w:top w:val="nil"/>
              <w:left w:val="nil"/>
              <w:bottom w:val="nil"/>
              <w:right w:val="nil"/>
            </w:tcBorders>
          </w:tcPr>
          <w:p w14:paraId="20FC7D09" w14:textId="77777777" w:rsidR="005B35AF" w:rsidRPr="00A966A4" w:rsidRDefault="005B35AF" w:rsidP="00EA1649"/>
        </w:tc>
      </w:tr>
      <w:tr w:rsidR="005B35AF" w:rsidRPr="00A966A4" w14:paraId="123DE25D" w14:textId="77777777" w:rsidTr="00EA1649">
        <w:trPr>
          <w:trHeight w:val="240"/>
          <w:jc w:val="center"/>
        </w:trPr>
        <w:tc>
          <w:tcPr>
            <w:tcW w:w="4876" w:type="dxa"/>
            <w:tcBorders>
              <w:top w:val="nil"/>
              <w:left w:val="nil"/>
              <w:bottom w:val="nil"/>
              <w:right w:val="nil"/>
            </w:tcBorders>
          </w:tcPr>
          <w:p w14:paraId="16AFB0C5"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6D1D25BE" w14:textId="77777777" w:rsidR="005B35AF" w:rsidRPr="00A966A4" w:rsidRDefault="005B35AF" w:rsidP="00EA1649">
            <w:pPr>
              <w:pStyle w:val="AmColumnHeading"/>
            </w:pPr>
            <w:r w:rsidRPr="00A966A4">
              <w:t>Ändringsförslag</w:t>
            </w:r>
          </w:p>
        </w:tc>
      </w:tr>
      <w:tr w:rsidR="005B35AF" w:rsidRPr="00A966A4" w14:paraId="586E0D5F" w14:textId="77777777" w:rsidTr="00EA1649">
        <w:trPr>
          <w:jc w:val="center"/>
        </w:trPr>
        <w:tc>
          <w:tcPr>
            <w:tcW w:w="4876" w:type="dxa"/>
            <w:tcBorders>
              <w:top w:val="nil"/>
              <w:left w:val="nil"/>
              <w:bottom w:val="nil"/>
              <w:right w:val="nil"/>
            </w:tcBorders>
          </w:tcPr>
          <w:p w14:paraId="6B21B278" w14:textId="77777777" w:rsidR="005B35AF" w:rsidRPr="00A966A4" w:rsidRDefault="005B35AF" w:rsidP="00EA1649">
            <w:pPr>
              <w:pStyle w:val="Normal6a"/>
            </w:pPr>
          </w:p>
        </w:tc>
        <w:tc>
          <w:tcPr>
            <w:tcW w:w="4876" w:type="dxa"/>
            <w:tcBorders>
              <w:top w:val="nil"/>
              <w:left w:val="nil"/>
              <w:bottom w:val="nil"/>
              <w:right w:val="nil"/>
            </w:tcBorders>
          </w:tcPr>
          <w:p w14:paraId="06C897A3" w14:textId="77777777" w:rsidR="005B35AF" w:rsidRPr="00A966A4" w:rsidRDefault="005B35AF" w:rsidP="00EA1649">
            <w:pPr>
              <w:pStyle w:val="Normal6a"/>
            </w:pPr>
            <w:r w:rsidRPr="00A966A4">
              <w:rPr>
                <w:b/>
                <w:i/>
              </w:rPr>
              <w:t>Guinea</w:t>
            </w:r>
          </w:p>
        </w:tc>
      </w:tr>
    </w:tbl>
    <w:p w14:paraId="1103E874"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5DF9760B" w14:textId="77777777" w:rsidR="005B35AF" w:rsidRPr="00A966A4" w:rsidRDefault="005B35AF" w:rsidP="005B35AF">
      <w:r w:rsidRPr="00A966A4">
        <w:rPr>
          <w:rStyle w:val="HideTWBExt"/>
        </w:rPr>
        <w:t>&lt;/Amend&gt;</w:t>
      </w:r>
    </w:p>
    <w:p w14:paraId="46325DE9"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260</w:t>
      </w:r>
      <w:r w:rsidRPr="00A966A4">
        <w:rPr>
          <w:rStyle w:val="HideTWBExt"/>
          <w:b w:val="0"/>
        </w:rPr>
        <w:t>&lt;/NumAm&gt;</w:t>
      </w:r>
    </w:p>
    <w:p w14:paraId="15498C4A" w14:textId="77777777" w:rsidR="005B35AF" w:rsidRPr="00A966A4" w:rsidRDefault="005B35AF" w:rsidP="005B35AF">
      <w:pPr>
        <w:pStyle w:val="NormalBold"/>
      </w:pPr>
      <w:r w:rsidRPr="00A966A4">
        <w:rPr>
          <w:rStyle w:val="HideTWBExt"/>
          <w:b w:val="0"/>
        </w:rPr>
        <w:t>&lt;RepeatBlock-By&gt;&lt;Members&gt;</w:t>
      </w:r>
      <w:r w:rsidRPr="00A966A4">
        <w:t>Jorge Buxadé Villalba, Marieke Ehlers, Alexandre Varaut, António Tânger Corrêa, Nikola Bartůšek</w:t>
      </w:r>
      <w:r w:rsidRPr="00A966A4">
        <w:rPr>
          <w:rStyle w:val="HideTWBExt"/>
          <w:b w:val="0"/>
        </w:rPr>
        <w:t>&lt;/Members&gt;</w:t>
      </w:r>
    </w:p>
    <w:p w14:paraId="4197A1CA" w14:textId="77777777" w:rsidR="005B35AF" w:rsidRPr="00A966A4" w:rsidRDefault="005B35AF" w:rsidP="005B35AF">
      <w:pPr>
        <w:pStyle w:val="NormalBold"/>
      </w:pPr>
      <w:r w:rsidRPr="00A966A4">
        <w:rPr>
          <w:rStyle w:val="HideTWBExt"/>
          <w:b w:val="0"/>
        </w:rPr>
        <w:t>&lt;/RepeatBlock-By&gt;</w:t>
      </w:r>
    </w:p>
    <w:p w14:paraId="712690FB"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6F94DBC6"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3CC03F07"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363ED260"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22EDA7B3" w14:textId="77777777" w:rsidTr="00EA1649">
        <w:trPr>
          <w:trHeight w:hRule="exact" w:val="240"/>
          <w:jc w:val="center"/>
        </w:trPr>
        <w:tc>
          <w:tcPr>
            <w:tcW w:w="9752" w:type="dxa"/>
            <w:gridSpan w:val="2"/>
            <w:tcBorders>
              <w:top w:val="nil"/>
              <w:left w:val="nil"/>
              <w:bottom w:val="nil"/>
              <w:right w:val="nil"/>
            </w:tcBorders>
          </w:tcPr>
          <w:p w14:paraId="231976C2" w14:textId="77777777" w:rsidR="005B35AF" w:rsidRPr="00A966A4" w:rsidRDefault="005B35AF" w:rsidP="00EA1649"/>
        </w:tc>
      </w:tr>
      <w:tr w:rsidR="005B35AF" w:rsidRPr="00A966A4" w14:paraId="63EBB981" w14:textId="77777777" w:rsidTr="00EA1649">
        <w:trPr>
          <w:trHeight w:val="240"/>
          <w:jc w:val="center"/>
        </w:trPr>
        <w:tc>
          <w:tcPr>
            <w:tcW w:w="4876" w:type="dxa"/>
            <w:tcBorders>
              <w:top w:val="nil"/>
              <w:left w:val="nil"/>
              <w:bottom w:val="nil"/>
              <w:right w:val="nil"/>
            </w:tcBorders>
          </w:tcPr>
          <w:p w14:paraId="124752D9"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554219FC" w14:textId="77777777" w:rsidR="005B35AF" w:rsidRPr="00A966A4" w:rsidRDefault="005B35AF" w:rsidP="00EA1649">
            <w:pPr>
              <w:pStyle w:val="AmColumnHeading"/>
            </w:pPr>
            <w:r w:rsidRPr="00A966A4">
              <w:t>Ändringsförslag</w:t>
            </w:r>
          </w:p>
        </w:tc>
      </w:tr>
      <w:tr w:rsidR="005B35AF" w:rsidRPr="00A966A4" w14:paraId="520FD2CC" w14:textId="77777777" w:rsidTr="00EA1649">
        <w:trPr>
          <w:jc w:val="center"/>
        </w:trPr>
        <w:tc>
          <w:tcPr>
            <w:tcW w:w="4876" w:type="dxa"/>
            <w:tcBorders>
              <w:top w:val="nil"/>
              <w:left w:val="nil"/>
              <w:bottom w:val="nil"/>
              <w:right w:val="nil"/>
            </w:tcBorders>
          </w:tcPr>
          <w:p w14:paraId="65386559" w14:textId="77777777" w:rsidR="005B35AF" w:rsidRPr="00A966A4" w:rsidRDefault="005B35AF" w:rsidP="00EA1649">
            <w:pPr>
              <w:pStyle w:val="Normal6a"/>
            </w:pPr>
          </w:p>
        </w:tc>
        <w:tc>
          <w:tcPr>
            <w:tcW w:w="4876" w:type="dxa"/>
            <w:tcBorders>
              <w:top w:val="nil"/>
              <w:left w:val="nil"/>
              <w:bottom w:val="nil"/>
              <w:right w:val="nil"/>
            </w:tcBorders>
          </w:tcPr>
          <w:p w14:paraId="3F94FF38" w14:textId="77777777" w:rsidR="005B35AF" w:rsidRPr="00A966A4" w:rsidRDefault="005B35AF" w:rsidP="00EA1649">
            <w:pPr>
              <w:pStyle w:val="Normal6a"/>
            </w:pPr>
            <w:r w:rsidRPr="00A966A4">
              <w:rPr>
                <w:b/>
                <w:i/>
              </w:rPr>
              <w:t>Mauretanien</w:t>
            </w:r>
          </w:p>
        </w:tc>
      </w:tr>
    </w:tbl>
    <w:p w14:paraId="4416B294"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35CDA2C5" w14:textId="77777777" w:rsidR="005B35AF" w:rsidRPr="00A966A4" w:rsidRDefault="005B35AF" w:rsidP="005B35AF">
      <w:r w:rsidRPr="00A966A4">
        <w:rPr>
          <w:rStyle w:val="HideTWBExt"/>
        </w:rPr>
        <w:t>&lt;/Amend&gt;</w:t>
      </w:r>
    </w:p>
    <w:p w14:paraId="2CEA3297" w14:textId="77777777" w:rsidR="005B35AF" w:rsidRPr="00A966A4" w:rsidRDefault="005B35AF" w:rsidP="005B35AF">
      <w:pPr>
        <w:pStyle w:val="AmNumberTabs"/>
      </w:pPr>
      <w:r w:rsidRPr="00A966A4">
        <w:rPr>
          <w:rStyle w:val="HideTWBExt"/>
          <w:b w:val="0"/>
        </w:rPr>
        <w:t>&lt;Amend&gt;</w:t>
      </w:r>
      <w:r w:rsidRPr="00A966A4">
        <w:t>Ändringsförslag</w:t>
      </w:r>
      <w:r w:rsidRPr="00A966A4">
        <w:tab/>
      </w:r>
      <w:r w:rsidRPr="00A966A4">
        <w:tab/>
      </w:r>
      <w:r w:rsidRPr="00A966A4">
        <w:rPr>
          <w:rStyle w:val="HideTWBExt"/>
          <w:b w:val="0"/>
        </w:rPr>
        <w:t>&lt;NumAm&gt;</w:t>
      </w:r>
      <w:r w:rsidRPr="00A966A4">
        <w:t>261</w:t>
      </w:r>
      <w:r w:rsidRPr="00A966A4">
        <w:rPr>
          <w:rStyle w:val="HideTWBExt"/>
          <w:b w:val="0"/>
        </w:rPr>
        <w:t>&lt;/NumAm&gt;</w:t>
      </w:r>
    </w:p>
    <w:p w14:paraId="2FA38839" w14:textId="77777777" w:rsidR="005B35AF" w:rsidRPr="00A966A4" w:rsidRDefault="005B35AF" w:rsidP="005B35AF">
      <w:pPr>
        <w:pStyle w:val="NormalBold"/>
      </w:pPr>
      <w:r w:rsidRPr="00A966A4">
        <w:rPr>
          <w:rStyle w:val="HideTWBExt"/>
          <w:b w:val="0"/>
        </w:rPr>
        <w:t>&lt;RepeatBlock-By&gt;&lt;Members&gt;</w:t>
      </w:r>
      <w:r w:rsidRPr="00A966A4">
        <w:t>Jaroslav Bžoch, António Tânger Corrêa, Nikola Bartůšek</w:t>
      </w:r>
      <w:r w:rsidRPr="00A966A4">
        <w:rPr>
          <w:rStyle w:val="HideTWBExt"/>
          <w:b w:val="0"/>
        </w:rPr>
        <w:t>&lt;/Members&gt;</w:t>
      </w:r>
    </w:p>
    <w:p w14:paraId="2FADC37B" w14:textId="77777777" w:rsidR="005B35AF" w:rsidRPr="00A966A4" w:rsidRDefault="005B35AF" w:rsidP="005B35AF">
      <w:pPr>
        <w:pStyle w:val="NormalBold"/>
      </w:pPr>
      <w:r w:rsidRPr="00A966A4">
        <w:rPr>
          <w:rStyle w:val="HideTWBExt"/>
          <w:b w:val="0"/>
        </w:rPr>
        <w:t>&lt;/RepeatBlock-By&gt;</w:t>
      </w:r>
    </w:p>
    <w:p w14:paraId="3831182E" w14:textId="77777777" w:rsidR="005B35AF" w:rsidRPr="00A966A4" w:rsidRDefault="005B35AF" w:rsidP="005B35AF">
      <w:pPr>
        <w:pStyle w:val="NormalBold"/>
      </w:pPr>
      <w:r w:rsidRPr="00A966A4">
        <w:rPr>
          <w:rStyle w:val="HideTWBExt"/>
          <w:b w:val="0"/>
        </w:rPr>
        <w:t>&lt;DocAmend&gt;</w:t>
      </w:r>
      <w:r w:rsidRPr="00A966A4">
        <w:t>Förslag till förordning</w:t>
      </w:r>
      <w:r w:rsidRPr="00A966A4">
        <w:rPr>
          <w:rStyle w:val="HideTWBExt"/>
          <w:b w:val="0"/>
        </w:rPr>
        <w:t>&lt;/DocAmend&gt;</w:t>
      </w:r>
    </w:p>
    <w:p w14:paraId="4E797606" w14:textId="77777777" w:rsidR="005B35AF" w:rsidRPr="00A966A4" w:rsidRDefault="005B35AF" w:rsidP="005B35AF">
      <w:pPr>
        <w:pStyle w:val="NormalBold"/>
      </w:pPr>
      <w:r w:rsidRPr="00A966A4">
        <w:rPr>
          <w:rStyle w:val="HideTWBExt"/>
          <w:b w:val="0"/>
        </w:rPr>
        <w:t>&lt;Article&gt;</w:t>
      </w:r>
      <w:r w:rsidRPr="00A966A4">
        <w:t>Bilaga I</w:t>
      </w:r>
      <w:r w:rsidRPr="00A966A4">
        <w:rPr>
          <w:rStyle w:val="HideTWBExt"/>
          <w:b w:val="0"/>
        </w:rPr>
        <w:t>&lt;/Article&gt;</w:t>
      </w:r>
    </w:p>
    <w:p w14:paraId="24B1B1CD" w14:textId="77777777" w:rsidR="005B35AF" w:rsidRPr="00A966A4" w:rsidRDefault="005B35AF" w:rsidP="005B35AF">
      <w:r w:rsidRPr="00A966A4">
        <w:rPr>
          <w:rStyle w:val="HideTWBExt"/>
        </w:rPr>
        <w:t>&lt;DocAmend2&gt;</w:t>
      </w:r>
      <w:r w:rsidRPr="00A966A4">
        <w:t>Förordning (EU) 2024/1348</w:t>
      </w:r>
      <w:r w:rsidRPr="00A966A4">
        <w:rPr>
          <w:rStyle w:val="HideTWBExt"/>
        </w:rPr>
        <w:t>&lt;/DocAmend2&gt;</w:t>
      </w:r>
    </w:p>
    <w:p w14:paraId="4FFED558" w14:textId="77777777" w:rsidR="005B35AF" w:rsidRPr="00A966A4" w:rsidRDefault="005B35AF" w:rsidP="005B35AF">
      <w:r w:rsidRPr="00A966A4">
        <w:rPr>
          <w:rStyle w:val="HideTWBExt"/>
        </w:rPr>
        <w:t>&lt;Article2&gt;</w:t>
      </w:r>
      <w:r w:rsidRPr="00A966A4">
        <w:t>Bilaga II</w:t>
      </w:r>
      <w:r w:rsidRPr="00A966A4">
        <w:rPr>
          <w:rStyle w:val="HideTWBExt"/>
        </w:rPr>
        <w:t>&lt;/Article2&gt;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B35AF" w:rsidRPr="00A966A4" w14:paraId="31EAEF3B" w14:textId="77777777" w:rsidTr="00EA1649">
        <w:trPr>
          <w:trHeight w:hRule="exact" w:val="240"/>
          <w:jc w:val="center"/>
        </w:trPr>
        <w:tc>
          <w:tcPr>
            <w:tcW w:w="9752" w:type="dxa"/>
            <w:gridSpan w:val="2"/>
            <w:tcBorders>
              <w:top w:val="nil"/>
              <w:left w:val="nil"/>
              <w:bottom w:val="nil"/>
              <w:right w:val="nil"/>
            </w:tcBorders>
          </w:tcPr>
          <w:p w14:paraId="7E4B82EE" w14:textId="77777777" w:rsidR="005B35AF" w:rsidRPr="00A966A4" w:rsidRDefault="005B35AF" w:rsidP="00EA1649"/>
        </w:tc>
      </w:tr>
      <w:tr w:rsidR="005B35AF" w:rsidRPr="00A966A4" w14:paraId="138EAF83" w14:textId="77777777" w:rsidTr="00EA1649">
        <w:trPr>
          <w:trHeight w:val="240"/>
          <w:jc w:val="center"/>
        </w:trPr>
        <w:tc>
          <w:tcPr>
            <w:tcW w:w="4876" w:type="dxa"/>
            <w:tcBorders>
              <w:top w:val="nil"/>
              <w:left w:val="nil"/>
              <w:bottom w:val="nil"/>
              <w:right w:val="nil"/>
            </w:tcBorders>
          </w:tcPr>
          <w:p w14:paraId="1CE86D32" w14:textId="77777777" w:rsidR="005B35AF" w:rsidRPr="00A966A4" w:rsidRDefault="005B35AF" w:rsidP="00EA1649">
            <w:pPr>
              <w:pStyle w:val="AmColumnHeading"/>
            </w:pPr>
            <w:r w:rsidRPr="00A966A4">
              <w:t>Kommissionens förslag</w:t>
            </w:r>
          </w:p>
        </w:tc>
        <w:tc>
          <w:tcPr>
            <w:tcW w:w="4876" w:type="dxa"/>
            <w:tcBorders>
              <w:top w:val="nil"/>
              <w:left w:val="nil"/>
              <w:bottom w:val="nil"/>
              <w:right w:val="nil"/>
            </w:tcBorders>
          </w:tcPr>
          <w:p w14:paraId="1BB1EAF0" w14:textId="77777777" w:rsidR="005B35AF" w:rsidRPr="00A966A4" w:rsidRDefault="005B35AF" w:rsidP="00EA1649">
            <w:pPr>
              <w:pStyle w:val="AmColumnHeading"/>
            </w:pPr>
            <w:r w:rsidRPr="00A966A4">
              <w:t>Ändringsförslag</w:t>
            </w:r>
          </w:p>
        </w:tc>
      </w:tr>
      <w:tr w:rsidR="005B35AF" w:rsidRPr="00A966A4" w14:paraId="744D529F" w14:textId="77777777" w:rsidTr="00EA1649">
        <w:trPr>
          <w:jc w:val="center"/>
        </w:trPr>
        <w:tc>
          <w:tcPr>
            <w:tcW w:w="4876" w:type="dxa"/>
            <w:tcBorders>
              <w:top w:val="nil"/>
              <w:left w:val="nil"/>
              <w:bottom w:val="nil"/>
              <w:right w:val="nil"/>
            </w:tcBorders>
          </w:tcPr>
          <w:p w14:paraId="63F00283" w14:textId="77777777" w:rsidR="005B35AF" w:rsidRPr="00A966A4" w:rsidRDefault="005B35AF" w:rsidP="00EA1649">
            <w:pPr>
              <w:pStyle w:val="Normal6a"/>
            </w:pPr>
          </w:p>
        </w:tc>
        <w:tc>
          <w:tcPr>
            <w:tcW w:w="4876" w:type="dxa"/>
            <w:tcBorders>
              <w:top w:val="nil"/>
              <w:left w:val="nil"/>
              <w:bottom w:val="nil"/>
              <w:right w:val="nil"/>
            </w:tcBorders>
          </w:tcPr>
          <w:p w14:paraId="099D5833" w14:textId="77777777" w:rsidR="005B35AF" w:rsidRPr="00A966A4" w:rsidRDefault="005B35AF" w:rsidP="00EA1649">
            <w:pPr>
              <w:pStyle w:val="Normal6a"/>
            </w:pPr>
            <w:r w:rsidRPr="00A966A4">
              <w:rPr>
                <w:b/>
                <w:i/>
              </w:rPr>
              <w:t>Armenien</w:t>
            </w:r>
          </w:p>
        </w:tc>
      </w:tr>
    </w:tbl>
    <w:p w14:paraId="5567A382" w14:textId="77777777" w:rsidR="005B35AF" w:rsidRPr="00A966A4" w:rsidRDefault="005B35AF" w:rsidP="005B35AF">
      <w:pPr>
        <w:pStyle w:val="AmOrLang"/>
      </w:pPr>
      <w:r w:rsidRPr="00A966A4">
        <w:t xml:space="preserve">Or. </w:t>
      </w:r>
      <w:r w:rsidRPr="00A966A4">
        <w:rPr>
          <w:rStyle w:val="HideTWBExt"/>
        </w:rPr>
        <w:t>&lt;Original&gt;</w:t>
      </w:r>
      <w:r w:rsidRPr="00A966A4">
        <w:rPr>
          <w:rStyle w:val="HideTWBInt"/>
          <w:rFonts w:eastAsiaTheme="majorEastAsia"/>
        </w:rPr>
        <w:t>{EN}</w:t>
      </w:r>
      <w:r w:rsidRPr="00A966A4">
        <w:t>en</w:t>
      </w:r>
      <w:r w:rsidRPr="00A966A4">
        <w:rPr>
          <w:rStyle w:val="HideTWBExt"/>
        </w:rPr>
        <w:t>&lt;/Original&gt;</w:t>
      </w:r>
    </w:p>
    <w:p w14:paraId="03F894E9" w14:textId="77777777" w:rsidR="005B35AF" w:rsidRPr="00A966A4" w:rsidRDefault="005B35AF" w:rsidP="005B35AF">
      <w:r w:rsidRPr="00A966A4">
        <w:rPr>
          <w:rStyle w:val="HideTWBExt"/>
        </w:rPr>
        <w:t>&lt;/Amend&gt;&lt;/RepeatBlock-Amend&gt;</w:t>
      </w:r>
    </w:p>
    <w:p w14:paraId="72756A96" w14:textId="77777777" w:rsidR="008363E4" w:rsidRPr="00A966A4" w:rsidRDefault="008363E4" w:rsidP="005B35AF"/>
    <w:sectPr w:rsidR="008363E4" w:rsidRPr="00A966A4" w:rsidSect="001774F0">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4D13C" w14:textId="77777777" w:rsidR="002D2DE5" w:rsidRPr="00A966A4" w:rsidRDefault="001E15E8">
      <w:r w:rsidRPr="00A966A4">
        <w:separator/>
      </w:r>
    </w:p>
  </w:endnote>
  <w:endnote w:type="continuationSeparator" w:id="0">
    <w:p w14:paraId="0C5B260C" w14:textId="77777777" w:rsidR="002D2DE5" w:rsidRPr="00A966A4" w:rsidRDefault="001E15E8">
      <w:r w:rsidRPr="00A966A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3CAD" w14:textId="36ABAC7F" w:rsidR="009007AF" w:rsidRPr="00A966A4" w:rsidRDefault="009007AF" w:rsidP="009007AF">
    <w:pPr>
      <w:pStyle w:val="EPFooter"/>
    </w:pPr>
    <w:r w:rsidRPr="00A966A4">
      <w:t>PE</w:t>
    </w:r>
    <w:r w:rsidRPr="00A966A4">
      <w:rPr>
        <w:rStyle w:val="HideTWBExt"/>
      </w:rPr>
      <w:t>&lt;NoPE&gt;</w:t>
    </w:r>
    <w:r w:rsidRPr="00A966A4">
      <w:t>779.328</w:t>
    </w:r>
    <w:r w:rsidRPr="00A966A4">
      <w:rPr>
        <w:rStyle w:val="HideTWBExt"/>
      </w:rPr>
      <w:t>&lt;/NoPE&gt;&lt;Version&gt;</w:t>
    </w:r>
    <w:r w:rsidRPr="00A966A4">
      <w:t>v01-00</w:t>
    </w:r>
    <w:r w:rsidRPr="00A966A4">
      <w:rPr>
        <w:rStyle w:val="HideTWBExt"/>
      </w:rPr>
      <w:t>&lt;/Version&gt;</w:t>
    </w:r>
    <w:r w:rsidRPr="00A966A4">
      <w:tab/>
    </w:r>
    <w:r w:rsidRPr="00A966A4">
      <w:fldChar w:fldCharType="begin"/>
    </w:r>
    <w:r w:rsidRPr="00A966A4">
      <w:instrText xml:space="preserve"> PAGE  \* MERGEFORMAT </w:instrText>
    </w:r>
    <w:r w:rsidRPr="00A966A4">
      <w:fldChar w:fldCharType="separate"/>
    </w:r>
    <w:r w:rsidRPr="00A966A4">
      <w:rPr>
        <w:noProof/>
      </w:rPr>
      <w:t>184</w:t>
    </w:r>
    <w:r w:rsidRPr="00A966A4">
      <w:fldChar w:fldCharType="end"/>
    </w:r>
    <w:r w:rsidRPr="00A966A4">
      <w:t>/</w:t>
    </w:r>
    <w:fldSimple w:instr=" NUMPAGES  \* MERGEFORMAT ">
      <w:r w:rsidRPr="00A966A4">
        <w:rPr>
          <w:noProof/>
        </w:rPr>
        <w:t>184</w:t>
      </w:r>
    </w:fldSimple>
    <w:r w:rsidRPr="00A966A4">
      <w:tab/>
    </w:r>
    <w:r w:rsidRPr="00A966A4">
      <w:rPr>
        <w:rStyle w:val="HideTWBExt"/>
      </w:rPr>
      <w:t>&lt;PathFdR&gt;</w:t>
    </w:r>
    <w:r w:rsidR="00A966A4" w:rsidRPr="00A966A4">
      <w:t>AM\1330573SV.docx</w:t>
    </w:r>
    <w:r w:rsidRPr="00A966A4">
      <w:rPr>
        <w:rStyle w:val="HideTWBExt"/>
      </w:rPr>
      <w:t>&lt;/PathFdR&gt;</w:t>
    </w:r>
  </w:p>
  <w:p w14:paraId="044A10B3" w14:textId="47C975D1" w:rsidR="00D82FCC" w:rsidRPr="00A966A4" w:rsidRDefault="009007AF" w:rsidP="009007AF">
    <w:pPr>
      <w:pStyle w:val="EPFooter2"/>
    </w:pPr>
    <w:r w:rsidRPr="00A966A4">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37D10" w14:textId="2F26FAAD" w:rsidR="001774F0" w:rsidRPr="00A966A4" w:rsidRDefault="001774F0" w:rsidP="001774F0">
    <w:pPr>
      <w:pStyle w:val="EPFooter"/>
    </w:pPr>
    <w:r w:rsidRPr="00A966A4">
      <w:rPr>
        <w:rStyle w:val="HideTWBExt"/>
      </w:rPr>
      <w:t>&lt;PathFdR&gt;</w:t>
    </w:r>
    <w:r w:rsidR="00A966A4" w:rsidRPr="00A966A4">
      <w:t>AM\1330573SV.docx</w:t>
    </w:r>
    <w:r w:rsidRPr="00A966A4">
      <w:rPr>
        <w:rStyle w:val="HideTWBExt"/>
      </w:rPr>
      <w:t>&lt;/PathFdR&gt;</w:t>
    </w:r>
    <w:r w:rsidRPr="00A966A4">
      <w:tab/>
    </w:r>
    <w:r w:rsidRPr="00A966A4">
      <w:fldChar w:fldCharType="begin"/>
    </w:r>
    <w:r w:rsidRPr="00A966A4">
      <w:instrText xml:space="preserve"> PAGE  \* MERGEFORMAT </w:instrText>
    </w:r>
    <w:r w:rsidRPr="00A966A4">
      <w:fldChar w:fldCharType="separate"/>
    </w:r>
    <w:r w:rsidRPr="00A966A4">
      <w:rPr>
        <w:noProof/>
      </w:rPr>
      <w:t>1</w:t>
    </w:r>
    <w:r w:rsidRPr="00A966A4">
      <w:fldChar w:fldCharType="end"/>
    </w:r>
    <w:r w:rsidRPr="00A966A4">
      <w:t>/</w:t>
    </w:r>
    <w:fldSimple w:instr=" NUMPAGES  \* MERGEFORMAT ">
      <w:r w:rsidRPr="00A966A4">
        <w:rPr>
          <w:noProof/>
        </w:rPr>
        <w:t>1</w:t>
      </w:r>
    </w:fldSimple>
    <w:r w:rsidRPr="00A966A4">
      <w:tab/>
      <w:t>PE</w:t>
    </w:r>
    <w:r w:rsidRPr="00A966A4">
      <w:rPr>
        <w:rStyle w:val="HideTWBExt"/>
      </w:rPr>
      <w:t>&lt;NoPE&gt;</w:t>
    </w:r>
    <w:r w:rsidRPr="00A966A4">
      <w:t>779.328</w:t>
    </w:r>
    <w:r w:rsidRPr="00A966A4">
      <w:rPr>
        <w:rStyle w:val="HideTWBExt"/>
      </w:rPr>
      <w:t>&lt;/NoPE&gt;&lt;Version&gt;</w:t>
    </w:r>
    <w:r w:rsidRPr="00A966A4">
      <w:t>v01-00</w:t>
    </w:r>
    <w:r w:rsidRPr="00A966A4">
      <w:rPr>
        <w:rStyle w:val="HideTWBExt"/>
      </w:rPr>
      <w:t>&lt;/Version&gt;</w:t>
    </w:r>
  </w:p>
  <w:p w14:paraId="51E5432E" w14:textId="2BC34FD2" w:rsidR="00D82FCC" w:rsidRPr="00A966A4" w:rsidRDefault="001774F0" w:rsidP="001774F0">
    <w:pPr>
      <w:pStyle w:val="EPFooter2"/>
    </w:pPr>
    <w:r w:rsidRPr="00A966A4">
      <w:tab/>
    </w:r>
    <w:r w:rsidRPr="00A966A4">
      <w:tab/>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EA212" w14:textId="099A02F6" w:rsidR="001774F0" w:rsidRPr="00A966A4" w:rsidRDefault="001774F0" w:rsidP="001774F0">
    <w:pPr>
      <w:pStyle w:val="EPFooter"/>
    </w:pPr>
    <w:r w:rsidRPr="00A966A4">
      <w:rPr>
        <w:rStyle w:val="HideTWBExt"/>
      </w:rPr>
      <w:t>&lt;PathFdR&gt;</w:t>
    </w:r>
    <w:r w:rsidR="00A966A4" w:rsidRPr="00A966A4">
      <w:t>AM\1330573SV.docx</w:t>
    </w:r>
    <w:r w:rsidRPr="00A966A4">
      <w:rPr>
        <w:rStyle w:val="HideTWBExt"/>
      </w:rPr>
      <w:t>&lt;/PathFdR&gt;</w:t>
    </w:r>
    <w:r w:rsidRPr="00A966A4">
      <w:tab/>
    </w:r>
    <w:r w:rsidRPr="00A966A4">
      <w:tab/>
      <w:t>PE</w:t>
    </w:r>
    <w:r w:rsidRPr="00A966A4">
      <w:rPr>
        <w:rStyle w:val="HideTWBExt"/>
      </w:rPr>
      <w:t>&lt;NoPE&gt;</w:t>
    </w:r>
    <w:r w:rsidRPr="00A966A4">
      <w:t>779.328</w:t>
    </w:r>
    <w:r w:rsidRPr="00A966A4">
      <w:rPr>
        <w:rStyle w:val="HideTWBExt"/>
      </w:rPr>
      <w:t>&lt;/NoPE&gt;&lt;Version&gt;</w:t>
    </w:r>
    <w:r w:rsidRPr="00A966A4">
      <w:t>v01-00</w:t>
    </w:r>
    <w:r w:rsidRPr="00A966A4">
      <w:rPr>
        <w:rStyle w:val="HideTWBExt"/>
      </w:rPr>
      <w:t>&lt;/Version&gt;</w:t>
    </w:r>
  </w:p>
  <w:p w14:paraId="27B1514B" w14:textId="246D06C9" w:rsidR="00D82FCC" w:rsidRPr="00A966A4" w:rsidRDefault="001774F0" w:rsidP="001774F0">
    <w:pPr>
      <w:pStyle w:val="EPFooter2"/>
    </w:pPr>
    <w:r w:rsidRPr="00A966A4">
      <w:t>SV</w:t>
    </w:r>
    <w:r w:rsidRPr="00A966A4">
      <w:tab/>
    </w:r>
    <w:r w:rsidRPr="00A966A4">
      <w:rPr>
        <w:b w:val="0"/>
        <w:i/>
        <w:color w:val="C0C0C0"/>
        <w:sz w:val="22"/>
      </w:rPr>
      <w:t>Förenade i mångfalden</w:t>
    </w:r>
    <w:r w:rsidRPr="00A966A4">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95D97" w14:textId="77777777" w:rsidR="002D2DE5" w:rsidRPr="00A966A4" w:rsidRDefault="001E15E8">
      <w:r w:rsidRPr="00A966A4">
        <w:separator/>
      </w:r>
    </w:p>
  </w:footnote>
  <w:footnote w:type="continuationSeparator" w:id="0">
    <w:p w14:paraId="41E77619" w14:textId="77777777" w:rsidR="002D2DE5" w:rsidRPr="00A966A4" w:rsidRDefault="001E15E8">
      <w:r w:rsidRPr="00A966A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FCC9F" w14:textId="77777777" w:rsidR="0093252D" w:rsidRDefault="009325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348FF" w14:textId="77777777" w:rsidR="0093252D" w:rsidRDefault="009325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DF054" w14:textId="77777777" w:rsidR="0093252D" w:rsidRDefault="009325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231770924">
    <w:abstractNumId w:val="9"/>
  </w:num>
  <w:num w:numId="2" w16cid:durableId="1083407295">
    <w:abstractNumId w:val="9"/>
  </w:num>
  <w:num w:numId="3" w16cid:durableId="818151572">
    <w:abstractNumId w:val="7"/>
  </w:num>
  <w:num w:numId="4" w16cid:durableId="202983810">
    <w:abstractNumId w:val="7"/>
  </w:num>
  <w:num w:numId="5" w16cid:durableId="1269891336">
    <w:abstractNumId w:val="6"/>
  </w:num>
  <w:num w:numId="6" w16cid:durableId="1768189137">
    <w:abstractNumId w:val="6"/>
  </w:num>
  <w:num w:numId="7" w16cid:durableId="958953362">
    <w:abstractNumId w:val="5"/>
  </w:num>
  <w:num w:numId="8" w16cid:durableId="508176294">
    <w:abstractNumId w:val="5"/>
  </w:num>
  <w:num w:numId="9" w16cid:durableId="275872091">
    <w:abstractNumId w:val="4"/>
  </w:num>
  <w:num w:numId="10" w16cid:durableId="415127638">
    <w:abstractNumId w:val="4"/>
  </w:num>
  <w:num w:numId="11" w16cid:durableId="1472478895">
    <w:abstractNumId w:val="8"/>
  </w:num>
  <w:num w:numId="12" w16cid:durableId="975060408">
    <w:abstractNumId w:val="8"/>
  </w:num>
  <w:num w:numId="13" w16cid:durableId="1353920802">
    <w:abstractNumId w:val="3"/>
  </w:num>
  <w:num w:numId="14" w16cid:durableId="1719818847">
    <w:abstractNumId w:val="3"/>
  </w:num>
  <w:num w:numId="15" w16cid:durableId="557277762">
    <w:abstractNumId w:val="2"/>
  </w:num>
  <w:num w:numId="16" w16cid:durableId="661473891">
    <w:abstractNumId w:val="2"/>
  </w:num>
  <w:num w:numId="17" w16cid:durableId="640115011">
    <w:abstractNumId w:val="1"/>
  </w:num>
  <w:num w:numId="18" w16cid:durableId="735787274">
    <w:abstractNumId w:val="1"/>
  </w:num>
  <w:num w:numId="19" w16cid:durableId="1105150106">
    <w:abstractNumId w:val="0"/>
  </w:num>
  <w:num w:numId="20" w16cid:durableId="151021196">
    <w:abstractNumId w:val="0"/>
  </w:num>
  <w:num w:numId="21" w16cid:durableId="339433731">
    <w:abstractNumId w:val="9"/>
  </w:num>
  <w:num w:numId="22" w16cid:durableId="1899854706">
    <w:abstractNumId w:val="7"/>
  </w:num>
  <w:num w:numId="23" w16cid:durableId="437219121">
    <w:abstractNumId w:val="6"/>
  </w:num>
  <w:num w:numId="24" w16cid:durableId="1300455307">
    <w:abstractNumId w:val="5"/>
  </w:num>
  <w:num w:numId="25" w16cid:durableId="534971291">
    <w:abstractNumId w:val="4"/>
  </w:num>
  <w:num w:numId="26" w16cid:durableId="375666620">
    <w:abstractNumId w:val="8"/>
  </w:num>
  <w:num w:numId="27" w16cid:durableId="1337029784">
    <w:abstractNumId w:val="3"/>
  </w:num>
  <w:num w:numId="28" w16cid:durableId="1335886257">
    <w:abstractNumId w:val="2"/>
  </w:num>
  <w:num w:numId="29" w16cid:durableId="345450850">
    <w:abstractNumId w:val="1"/>
  </w:num>
  <w:num w:numId="30" w16cid:durableId="513880864">
    <w:abstractNumId w:val="0"/>
  </w:num>
  <w:num w:numId="31" w16cid:durableId="790703963">
    <w:abstractNumId w:val="9"/>
  </w:num>
  <w:num w:numId="32" w16cid:durableId="898247940">
    <w:abstractNumId w:val="7"/>
  </w:num>
  <w:num w:numId="33" w16cid:durableId="229049074">
    <w:abstractNumId w:val="6"/>
  </w:num>
  <w:num w:numId="34" w16cid:durableId="2105372148">
    <w:abstractNumId w:val="5"/>
  </w:num>
  <w:num w:numId="35" w16cid:durableId="1938057857">
    <w:abstractNumId w:val="4"/>
  </w:num>
  <w:num w:numId="36" w16cid:durableId="1976518615">
    <w:abstractNumId w:val="8"/>
  </w:num>
  <w:num w:numId="37" w16cid:durableId="1020820756">
    <w:abstractNumId w:val="3"/>
  </w:num>
  <w:num w:numId="38" w16cid:durableId="644117104">
    <w:abstractNumId w:val="2"/>
  </w:num>
  <w:num w:numId="39" w16cid:durableId="746221080">
    <w:abstractNumId w:val="1"/>
  </w:num>
  <w:num w:numId="40" w16cid:durableId="2091925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removePersonalInformation/>
  <w:removeDateAndTime/>
  <w:doNotDisplayPageBoundarie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228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ACTMNU" w:val=" 2"/>
    <w:docVar w:name="AMPLURMNU" w:val=" 1"/>
    <w:docVar w:name="CODEMNU" w:val=" 1"/>
    <w:docVar w:name="COMKEY" w:val="LIBE"/>
    <w:docVar w:name="CopyToNetwork" w:val="-1"/>
    <w:docVar w:name="CVA" w:val="15"/>
    <w:docVar w:name="DOCCODMNU" w:val=" 1"/>
    <w:docVar w:name="DOCDT" w:val="27/10/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5"/>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6219229 HideTWBInt;}}{\*\rsidtbl \rsid24658\rsid223860\rsid735077\rsid1718133\rsid2312866\rsid2892074_x000d__x000a_\rsid3565327\rsid4666813\rsid6641733\rsid7823322\rsid9636012\rsid9648114\rsid10377208\rsid11215221\rsid11549030\rsid12154954\rsid14382809\rsid14424199\rsid15204470\rsid15285974\rsid15950462\rsid16219229\rsid16324206\rsid16662270}{\mmathPr\mmathFont34_x000d__x000a_\mbrkBin0\mbrkBinSub0\msmallFrac0\mdispDef1\mlMargin0\mrMargin0\mdefJc1\mwrapIndent1440\mintLim0\mnaryLim1}{\info{\author TOADER Maria}{\operator TOADER Maria}{\creatim\yr2025\mo10\dy27\hr10\min45}{\revtim\yr2025\mo10\dy27\hr10\min45}{\version1}{\edmins0}_x000d__x000a_{\nofpages1}{\nofwords2}{\nofchars16}{\nofcharsws1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219229\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9648114 \chftnsep _x000d__x000a_\par }}{\*\ftnsepc \ltrpar \pard\plain \ltrpar\ql \li0\ri0\widctlpar\wrapdefault\aspalpha\aspnum\faauto\adjustright\rin0\lin0\itap0 \rtlch\fcs1 \af0\afs20\alang1025 \ltrch\fcs0 \fs24\lang2057\langfe2057\cgrid\langnp2057\langfenp2057 {\rtlch\fcs1 \af0 _x000d__x000a_\ltrch\fcs0 \insrsid9648114 \chftnsepc _x000d__x000a_\par }}{\*\aftnsep \ltrpar \pard\plain \ltrpar\ql \li0\ri0\widctlpar\wrapdefault\aspalpha\aspnum\faauto\adjustright\rin0\lin0\itap0 \rtlch\fcs1 \af0\afs20\alang1025 \ltrch\fcs0 \fs24\lang2057\langfe2057\cgrid\langnp2057\langfenp2057 {\rtlch\fcs1 \af0 _x000d__x000a_\ltrch\fcs0 \insrsid9648114 \chftnsep _x000d__x000a_\par }}{\*\aftnsepc \ltrpar \pard\plain \ltrpar\ql \li0\ri0\widctlpar\wrapdefault\aspalpha\aspnum\faauto\adjustright\rin0\lin0\itap0 \rtlch\fcs1 \af0\afs20\alang1025 \ltrch\fcs0 \fs24\lang2057\langfe2057\cgrid\langnp2057\langfenp2057 {\rtlch\fcs1 \af0 _x000d__x000a_\ltrch\fcs0 \insrsid964811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6219229\charrsid8728820 {\*\bkmkstart ReplaceBookmark}#}{\rtlch\fcs1 \af1 \ltrch\fcs0 _x000d__x000a_\cs17\v\f1\fs20\cf15\insrsid16219229\charrsid8728820 &gt;&gt;&gt;CVAR@@AmendA}{\rtlch\fcs1 \af0 \ltrch\fcs0 \insrsid16219229\charrsid8728820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63_x000d__x000a_f1652647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835398 HideTWBExt;}{\*\cs18 \additive \v\f1\fs20\cf15 _x000d__x000a_\spriority0 \styrsid14835398 HideTWBInt;}{\s19\ql \li0\ri0\sa120\nowidctlpar\wrapdefault\aspalpha\aspnum\faauto\adjustright\rin0\lin0\itap0 \rtlch\fcs1 \af0\afs20\alang1025 \ltrch\fcs0 \fs24\lang2057\langfe2057\cgrid\langnp2057\langfenp2057 _x000d__x000a_\sbasedon0 \snext19 \spriority0 \styrsid14835398 Normal6a;}{\s20\ql \li0\ri0\nowidctlpar\wrapdefault\aspalpha\aspnum\faauto\adjustright\rin0\lin0\itap0 \rtlch\fcs1 \af0\afs20\alang1025 \ltrch\fcs0 \b\fs24\lang2057\langfe2057\cgrid\langnp2057\langfenp2057 _x000d__x000a_\sbasedon0 \snext20 \spriority0 \styrsid14835398 NormalBold;}{\s21\qr \li0\ri0\sb240\sa240\nowidctlpar\wrapdefault\aspalpha\aspnum\faauto\adjustright\rin0\lin0\itap0 \rtlch\fcs1 \af0\afs20\alang1025 \ltrch\fcs0 _x000d__x000a_\fs24\lang2057\langfe2057\cgrid\langnp2057\langfenp2057 \sbasedon0 \snext21 \spriority0 \styrsid14835398 AmOrLang;}{\s22\qc \li0\ri0\sa240\nowidctlpar\wrapdefault\aspalpha\aspnum\faauto\adjustright\rin0\lin0\itap0 \rtlch\fcs1 \af0\afs20\alang1025 _x000d__x000a_\ltrch\fcs0 \i\fs24\lang2057\langfe2057\cgrid\langnp2057\langfenp2057 \sbasedon0 \snext22 \spriority0 \styrsid14835398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4835398 AmNumberTabs;}}{\*\rsidtbl \rsid24658\rsid223860\rsid735077\rsid1718133\rsid2312866\rsid2892074\rsid3565327\rsid4210163\rsid4666813_x000d__x000a_\rsid6641733\rsid7823322\rsid9636012\rsid10377208\rsid11215221\rsid11549030\rsid12154954\rsid14382809\rsid14424199\rsid14835398\rsid15204470\rsid15285974\rsid15950462\rsid16324206\rsid16662270}{\mmathPr\mmathFont34\mbrkBin0\mbrkBinSub0\msmallFrac0_x000d__x000a_\mdispDef1\mlMargin0\mrMargin0\mdefJc1\mwrapIndent1440\mintLim0\mnaryLim1}{\info{\author TOADER Maria}{\operator TOADER Maria}{\creatim\yr2025\mo10\dy27\hr10\min42}{\revtim\yr2025\mo10\dy27\hr10\min42}{\version1}{\edmins0}{\nofpages1}{\nofwords70}_x000d__x000a_{\nofchars404}{\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835398\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4210163 \chftnsep _x000d__x000a_\par }}{\*\ftnsepc \ltrpar \pard\plain \ltrpar\ql \li0\ri0\widctlpar\wrapdefault\aspalpha\aspnum\faauto\adjustright\rin0\lin0\itap0 \rtlch\fcs1 \af0\afs20\alang1025 \ltrch\fcs0 \fs24\lang2057\langfe2057\cgrid\langnp2057\langfenp2057 {\rtlch\fcs1 \af0 _x000d__x000a_\ltrch\fcs0 \insrsid4210163 \chftnsepc _x000d__x000a_\par }}{\*\aftnsep \ltrpar \pard\plain \ltrpar\ql \li0\ri0\widctlpar\wrapdefault\aspalpha\aspnum\faauto\adjustright\rin0\lin0\itap0 \rtlch\fcs1 \af0\afs20\alang1025 \ltrch\fcs0 \fs24\lang2057\langfe2057\cgrid\langnp2057\langfenp2057 {\rtlch\fcs1 \af0 _x000d__x000a_\ltrch\fcs0 \insrsid4210163 \chftnsep _x000d__x000a_\par }}{\*\aftnsepc \ltrpar \pard\plain \ltrpar\ql \li0\ri0\widctlpar\wrapdefault\aspalpha\aspnum\faauto\adjustright\rin0\lin0\itap0 \rtlch\fcs1 \af0\afs20\alang1025 \ltrch\fcs0 \fs24\lang2057\langfe2057\cgrid\langnp2057\langfenp2057 {\rtlch\fcs1 \af0 _x000d__x000a_\ltrch\fcs0 \insrsid421016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14835398\charrsid8728820 {\*\bkmkstart restartA}_x000d__x000a_\hich\af1\dbch\af31501\loch\f1 &lt;AmendA&gt;}{\rtlch\fcs1 \af0 \ltrch\fcs0 \insrsid14835398\charrsid8728820 Amendment\tab \tab }{\rtlch\fcs1 \af0 \ltrch\fcs0 _x000d__x000a_\cs17\b0\v\fs20\cf9\lang1024\langfe1024\loch\af1\hich\af1\dbch\af31501\noproof\insrsid14835398\charrsid8728820 \hich\af1\dbch\af31501\loch\f1 &lt;NumAmA&gt;}{\rtlch\fcs1 \af0 \ltrch\fcs0 \insrsid14835398\charrsid8728820 #}{\rtlch\fcs1 \af1 \ltrch\fcs0 _x000d__x000a_\cs18\v\f1\fs20\cf15\insrsid14835398\charrsid8728820 ENMIENDA@NRAM@}{\rtlch\fcs1 \af0 \ltrch\fcs0 \insrsid14835398\charrsid8728820 #}{\rtlch\fcs1 \af0 \ltrch\fcs0 _x000d__x000a_\cs17\b0\v\fs20\cf9\lang1024\langfe1024\loch\af1\hich\af1\dbch\af31501\noproof\insrsid14835398\charrsid8728820 \hich\af1\dbch\af31501\loch\f1 &lt;/NumAmA&gt;}{\rtlch\fcs1 \af0 \ltrch\fcs0 \insrsid14835398\charrsid8728820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4835398\charrsid8728820 \hich\af1\dbch\af31501\loch\f1 &lt;RepeatBlock-By&gt;}{\rtlch\fcs1 \af0 \ltrch\fcs0 \insrsid14835398\charrsid8728820 #}{\rtlch\fcs1 \af1 _x000d__x000a_\ltrch\fcs0 \cs18\v\f1\fs20\cf15\insrsid14835398\charrsid8728820 (MOD@InsideLoop()}{\rtlch\fcs1 \af0 \ltrch\fcs0 \insrsid14835398\charrsid8728820 ##}{\rtlch\fcs1 \af1 \ltrch\fcs0 \cs18\v\f1\fs20\cf15\insrsid14835398\charrsid8728820 &gt;&gt;&gt;@[ZMEMBERSMSG]@}{_x000d__x000a_\rtlch\fcs1 \af0 \ltrch\fcs0 \insrsid14835398\charrsid8728820 #}{\rtlch\fcs1 \af0 \ltrch\fcs0 \cs17\b0\v\fs20\cf9\lang1024\langfe1024\loch\af1\hich\af1\dbch\af31501\noproof\insrsid14835398\charrsid8728820 \hich\af1\dbch\af31501\loch\f1 &lt;Members&gt;}{_x000d__x000a_\rtlch\fcs1 \af0 \ltrch\fcs0 \insrsid14835398\charrsid8728820 #}{\rtlch\fcs1 \af1 \ltrch\fcs0 \cs18\v\f1\fs20\cf15\insrsid14835398\charrsid8728820 (MOD@InsideLoop(\'a7)}{\rtlch\fcs1 \af0 \ltrch\fcs0 \insrsid14835398\charrsid8728820 #}{\rtlch\fcs1 \af0 _x000d__x000a_\ltrch\fcs0 \cf10\insrsid14835398\charrsid8728820 \u9668\'3f}{\rtlch\fcs1 \af0 \ltrch\fcs0 \insrsid14835398\charrsid8728820 #}{\rtlch\fcs1 \af1 \ltrch\fcs0 \cs18\v\f1\fs20\cf15\insrsid14835398\charrsid8728820 TVTMEMBERS\'a7@MEMBERS@}{\rtlch\fcs1 \af0 _x000d__x000a_\ltrch\fcs0 \insrsid14835398\charrsid8728820 #}{\rtlch\fcs1 \af0 \ltrch\fcs0 \cf10\insrsid14835398\charrsid8728820 \u9658\'3f}{\rtlch\fcs1 \af0 \ltrch\fcs0 _x000d__x000a_\cs17\b0\v\fs20\cf9\lang1024\langfe1024\loch\af1\hich\af1\dbch\af31501\noproof\insrsid14835398\charrsid8728820 \hich\af1\dbch\af31501\loch\f1 &lt;/Members&gt;}{\rtlch\fcs1 \af0 \ltrch\fcs0 \insrsid14835398\charrsid8728820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14835398\charrsid8728820 \hich\af1\dbch\af31501\loch\f1 &lt;AuNomDe&gt;&lt;OptDel&gt;}{\rtlch\fcs1 \af0 \ltrch\fcs0 \insrsid14835398\charrsid8728820 #}{\rtlch\fcs1 \af1 \ltrch\fcs0 _x000d__x000a_\cs18\v\f1\fs20\cf15\insrsid14835398\charrsid8728820 MNU[ONBEHALFYES][NOTAPP]@CHOICE@}{\rtlch\fcs1 \af0 \ltrch\fcs0 \insrsid14835398\charrsid8728820 #}{\rtlch\fcs1 \af0 \ltrch\fcs0 _x000d__x000a_\cs17\v\fs20\cf9\lang1024\langfe1024\loch\af1\hich\af1\dbch\af31501\noproof\insrsid14835398\charrsid8728820 \hich\af1\dbch\af31501\loch\f1 &lt;/OptDel&gt;&lt;/AuNomDe&gt;}{\rtlch\fcs1 \af0 \ltrch\fcs0 \insrsid14835398\charrsid8728820 _x000d__x000a_\par &lt;&lt;&lt;}{\rtlch\fcs1 \af0 \ltrch\fcs0 \cs17\v\fs20\cf9\lang1024\langfe1024\loch\af1\hich\af1\dbch\af31501\noproof\insrsid14835398\charrsid8728820 \hich\af1\dbch\af31501\loch\f1 &lt;/RepeatBlock-By&gt;}{\rtlch\fcs1 \af0 \ltrch\fcs0 \insrsid14835398\charrsid8728820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4835398\charrsid8728820 \hich\af1\dbch\af31501\loch\f1 &lt;DocAmend&gt;}{\rtlch\fcs1 \af0 \ltrch\fcs0 \insrsid14835398\charrsid8728820 _x000d__x000a_Draft legislative resolution}{\rtlch\fcs1 \af0 \ltrch\fcs0 \cs17\b0\v\fs20\cf9\lang1024\langfe1024\loch\af1\hich\af1\dbch\af31501\noproof\insrsid14835398\charrsid8728820 \hich\af1\dbch\af31501\loch\f1 &lt;/DocAmend&gt;}{\rtlch\fcs1 \af0 \ltrch\fcs0 _x000d__x000a_\insrsid14835398\charrsid8728820 _x000d__x000a_\par }\pard \ltrpar\s20\ql \li0\ri0\nowidctlpar\wrapdefault\aspalpha\aspnum\faauto\adjustright\rin0\lin0\itap0\pararsid16013815 {\rtlch\fcs1 \af0 \ltrch\fcs0 _x000d__x000a_\cs17\b0\v\fs20\cf9\lang1024\langfe1024\loch\af1\hich\af1\dbch\af31501\noproof\insrsid14835398\charrsid8728820 \hich\af1\dbch\af31501\loch\f1 &lt;Article&gt;}{\rtlch\fcs1 \af0 \ltrch\fcs0 \cf10\insrsid14835398\charrsid8728820 \u9668\'3f}{\rtlch\fcs1 \af0 _x000d__x000a_\ltrch\fcs0 \insrsid14835398\charrsid8728820 #}{\rtlch\fcs1 \af1 \ltrch\fcs0 \cs18\v\f1\fs20\cf15\insrsid14835398\charrsid8728820 TVTRESPART@RESPART@}{\rtlch\fcs1 \af0 \ltrch\fcs0 \insrsid14835398\charrsid8728820 #}{\rtlch\fcs1 \af0 \ltrch\fcs0 _x000d__x000a_\cf10\insrsid14835398\charrsid8728820 \u9658\'3f}{\rtlch\fcs1 \af0 \ltrch\fcs0 \cs17\b0\v\fs20\cf9\lang1024\langfe1024\loch\af1\hich\af1\dbch\af31501\noproof\insrsid14835398\charrsid8728820 \hich\af1\dbch\af31501\loch\f1 &lt;/Article&gt;}{\rtlch\fcs1 \af0 _x000d__x000a_\ltrch\fcs0 \insrsid14835398\charrsid8728820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835398\charrsid8728820 \cell }\pard\plain \ltrpar\ql \li0\ri0\widctlpar\intbl\wrapdefault\aspalpha\aspnum\faauto\adjustright\rin0\lin0 \rtlch\fcs1 _x000d__x000a_\af0\afs20\alang1025 \ltrch\fcs0 \fs24\lang2057\langfe2057\cgrid\langnp2057\langfenp2057 {\rtlch\fcs1 \af0 \ltrch\fcs0 \insrsid14835398\charrsid8728820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2057\langfe2057\cgrid\langnp2057\langfenp2057 {\rtlch\fcs1 \af0 \ltrch\fcs0 _x000d__x000a_\insrsid14835398\charrsid8728820 Draft legislative resolution\cell Amendment\cell }\pard\plain \ltrpar\ql \li0\ri0\widctlpar\intbl\wrapdefault\aspalpha\aspnum\faauto\adjustright\rin0\lin0 \rtlch\fcs1 \af0\afs20\alang1025 \ltrch\fcs0 _x000d__x000a_\fs24\lang2057\langfe2057\cgrid\langnp2057\langfenp2057 {\rtlch\fcs1 \af0 \ltrch\fcs0 \insrsid14835398\charrsid8728820 \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4835398\charrsid8728820 ##\cell ##}{\rtlch\fcs1 \af0\afs24 \ltrch\fcs0 \insrsid14835398\charrsid8728820 \cell }\pard\plain \ltrpar\ql \li0\ri0\widctlpar\intbl\wrapdefault\aspalpha\aspnum\faauto\adjustright\rin0\lin0 \rtlch\fcs1 _x000d__x000a_\af0\afs20\alang1025 \ltrch\fcs0 \fs24\lang2057\langfe2057\cgrid\langnp2057\langfenp2057 {\rtlch\fcs1 \af0 \ltrch\fcs0 \insrsid14835398\charrsid8728820 \trowd \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118616 \rtlch\fcs1 \af0\afs20\alang1025 \ltrch\fcs0 \fs24\lang2057\langfe2057\cgrid\langnp2057\langfenp2057 {\rtlch\fcs1 \af0 \ltrch\fcs0 _x000d__x000a_\insrsid14835398\charrsid8728820 Or. }{\rtlch\fcs1 \af0 \ltrch\fcs0 \cs17\v\fs20\cf9\lang1024\langfe1024\loch\af1\hich\af1\dbch\af31501\noproof\insrsid14835398\charrsid8728820 \hich\af1\dbch\af31501\loch\f1 &lt;Original&gt;}{\rtlch\fcs1 \af0 \ltrch\fcs0 _x000d__x000a_\insrsid14835398\charrsid8728820 #}{\rtlch\fcs1 \af1 \ltrch\fcs0 \cs18\v\f1\fs20\cf15\insrsid14835398\charrsid8728820 KEY(MAIN/LANGMIN)sh@ORLANGMSG@}{\rtlch\fcs1 \af0 \ltrch\fcs0 \insrsid14835398\charrsid8728820 #}{\rtlch\fcs1 \af0 \ltrch\fcs0 _x000d__x000a_\cs17\v\fs20\cf9\lang1024\langfe1024\loch\af1\hich\af1\dbch\af31501\noproof\insrsid14835398\charrsid8728820 \hich\af1\dbch\af31501\loch\f1 &lt;/Original&gt;}{\rtlch\fcs1 \af0 \ltrch\fcs0 \insrsid14835398\charrsid8728820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4835398\charrsid8728820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25_x000d__x000a_e2082647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3151930 HideTWBExt;}{\*\cs18 \additive \v\f1\fs20\cf15 _x000d__x000a_\spriority0 \styrsid3151930 HideTWBInt;}{\s19\ql \li0\ri0\sa120\nowidctlpar\wrapdefault\aspalpha\aspnum\faauto\adjustright\rin0\lin0\itap0 \rtlch\fcs1 \af0\afs20\alang1025 \ltrch\fcs0 \fs24\lang2057\langfe2057\cgrid\langnp2057\langfenp2057 _x000d__x000a_\sbasedon0 \snext19 \spriority0 \styrsid3151930 Normal6a;}{\s20\ql \li0\ri0\nowidctlpar\wrapdefault\aspalpha\aspnum\faauto\adjustright\rin0\lin0\itap0 \rtlch\fcs1 \af0\afs20\alang1025 \ltrch\fcs0 \b\fs24\lang2057\langfe2057\cgrid\langnp2057\langfenp2057 _x000d__x000a_\sbasedon0 \snext20 \spriority0 \styrsid3151930 NormalBold;}{\s21\ql \li0\ri0\sa240\nowidctlpar\wrapdefault\aspalpha\aspnum\faauto\adjustright\rin0\lin0\itap0 \rtlch\fcs1 \af0\afs20\alang1025 \ltrch\fcs0 _x000d__x000a_\i\fs24\lang2057\langfe2057\cgrid\langnp2057\langfenp2057 \sbasedon0 \snext21 \spriority0 \styrsid3151930 AmJustText;}{\s22\qc \li0\ri0\sb240\sa240\nowidctlpar\wrapdefault\aspalpha\aspnum\faauto\adjustright\rin0\lin0\itap0 \rtlch\fcs1 _x000d__x000a_\af0\afs20\alang1025 \ltrch\fcs0 \i\fs24\lang2057\langfe2057\cgrid\langnp2057\langfenp2057 \sbasedon0 \snext22 \spriority0 \styrsid3151930 AmCrossRef;}{_x000d__x000a_\s23\qc \li0\ri0\sb240\sa240\keepn\nowidctlpar\wrapdefault\aspalpha\aspnum\faauto\adjustright\rin0\lin0\itap0 \rtlch\fcs1 \af0\afs20\alang1025 \ltrch\fcs0 \i\fs24\lang2057\langfe2057\cgrid\langnp2057\langfenp2057 _x000d__x000a_\sbasedon0 \snext21 \spriority0 \styrsid3151930 AmJustTitle;}{\s24\qr \li0\ri0\sb240\sa240\nowidctlpar\wrapdefault\aspalpha\aspnum\faauto\adjustright\rin0\lin0\itap0 \rtlch\fcs1 \af0\afs20\alang1025 \ltrch\fcs0 _x000d__x000a_\fs24\lang2057\langfe2057\cgrid\langnp2057\langfenp2057 \sbasedon0 \snext24 \spriority0 \styrsid3151930 AmOrLang;}{\s25\qc \li0\ri0\sa240\nowidctlpar\wrapdefault\aspalpha\aspnum\faauto\adjustright\rin0\lin0\itap0 \rtlch\fcs1 \af0\afs20\alang1025 _x000d__x000a_\ltrch\fcs0 \i\fs24\lang2057\langfe2057\cgrid\langnp2057\langfenp2057 \sbasedon0 \snext25 \spriority0 \styrsid315193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3151930 AmNumberTabs;}}{\*\rsidtbl \rsid24658\rsid223860\rsid735077\rsid1718133\rsid2312866\rsid2892074\rsid3151930\rsid3565327\rsid4666813_x000d__x000a_\rsid6641733\rsid7823322\rsid9636012\rsid10377208\rsid11215221\rsid11549030\rsid12154954\rsid14382809\rsid14424199\rsid15204470\rsid15272480\rsid15285974\rsid15950462\rsid16324206\rsid16662270}{\mmathPr\mmathFont34\mbrkBin0\mbrkBinSub0\msmallFrac0_x000d__x000a_\mdispDef1\mlMargin0\mrMargin0\mdefJc1\mwrapIndent1440\mintLim0\mnaryLim1}{\info{\author TOADER Maria}{\operator TOADER Maria}{\creatim\yr2025\mo10\dy27\hr10\min42}{\revtim\yr2025\mo10\dy27\hr10\min42}{\version1}{\edmins0}{\nofpages1}{\nofwords131}_x000d__x000a_{\nofchars748}{\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151930\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15272480 \chftnsep _x000d__x000a_\par }}{\*\ftnsepc \ltrpar \pard\plain \ltrpar\ql \li0\ri0\widctlpar\wrapdefault\aspalpha\aspnum\faauto\adjustright\rin0\lin0\itap0 \rtlch\fcs1 \af0\afs20\alang1025 \ltrch\fcs0 \fs24\lang2057\langfe2057\cgrid\langnp2057\langfenp2057 {\rtlch\fcs1 \af0 _x000d__x000a_\ltrch\fcs0 \insrsid15272480 \chftnsepc _x000d__x000a_\par }}{\*\aftnsep \ltrpar \pard\plain \ltrpar\ql \li0\ri0\widctlpar\wrapdefault\aspalpha\aspnum\faauto\adjustright\rin0\lin0\itap0 \rtlch\fcs1 \af0\afs20\alang1025 \ltrch\fcs0 \fs24\lang2057\langfe2057\cgrid\langnp2057\langfenp2057 {\rtlch\fcs1 \af0 _x000d__x000a_\ltrch\fcs0 \insrsid15272480 \chftnsep _x000d__x000a_\par }}{\*\aftnsepc \ltrpar \pard\plain \ltrpar\ql \li0\ri0\widctlpar\wrapdefault\aspalpha\aspnum\faauto\adjustright\rin0\lin0\itap0 \rtlch\fcs1 \af0\afs20\alang1025 \ltrch\fcs0 \fs24\lang2057\langfe2057\cgrid\langnp2057\langfenp2057 {\rtlch\fcs1 \af0 _x000d__x000a_\ltrch\fcs0 \insrsid1527248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744759 \rtlch\fcs1 _x000d__x000a_\af0\afs20\alang1025 \ltrch\fcs0 \b\fs24\lang2057\langfe2057\cgrid\langnp2057\langfenp2057 {\rtlch\fcs1 \af0 \ltrch\fcs0 \cs17\b0\v\fs20\cf9\lang1024\langfe1024\loch\af1\hich\af1\dbch\af31501\noproof\insrsid3151930\charrsid8728820 {\*\bkmkstart restartB}_x000d__x000a_\hich\af1\dbch\af31501\loch\f1 &lt;AmendB&gt;}{\rtlch\fcs1 \af0 \ltrch\fcs0 \insrsid3151930\charrsid8728820 Amendment\tab \tab }{\rtlch\fcs1 \af0 \ltrch\fcs0 _x000d__x000a_\cs17\b0\v\fs20\cf9\lang1024\langfe1024\loch\af1\hich\af1\dbch\af31501\noproof\insrsid3151930\charrsid8728820 \hich\af1\dbch\af31501\loch\f1 &lt;NumAmB&gt;}{\rtlch\fcs1 \af0 \ltrch\fcs0 \insrsid3151930\charrsid8728820 #}{\rtlch\fcs1 \af1 \ltrch\fcs0 _x000d__x000a_\cs18\v\f1\fs20\cf15\insrsid3151930\charrsid8728820 ENMIENDA@NRAM@}{\rtlch\fcs1 \af0 \ltrch\fcs0 \insrsid3151930\charrsid8728820 #}{\rtlch\fcs1 \af0 \ltrch\fcs0 _x000d__x000a_\cs17\b0\v\fs20\cf9\lang1024\langfe1024\loch\af1\hich\af1\dbch\af31501\noproof\insrsid3151930\charrsid8728820 \hich\af1\dbch\af31501\loch\f1 &lt;/NumAmB&gt;}{\rtlch\fcs1 \af0 \ltrch\fcs0 \insrsid3151930\charrsid8728820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3151930\charrsid8728820 \hich\af1\dbch\af31501\loch\f1 &lt;RepeatBlock-By&gt;}{\rtlch\fcs1 \af0 \ltrch\fcs0 \insrsid3151930\charrsid8728820 #}{\rtlch\fcs1 \af1 _x000d__x000a_\ltrch\fcs0 \cs18\v\f1\fs20\cf15\insrsid3151930\charrsid8728820 (MOD@InsideLoop()}{\rtlch\fcs1 \af0 \ltrch\fcs0 \insrsid3151930\charrsid8728820 ##}{\rtlch\fcs1 \af1 \ltrch\fcs0 \cs18\v\f1\fs20\cf15\insrsid3151930\charrsid8728820 &gt;&gt;&gt;@[ZMEMBERSMSG]@}{_x000d__x000a_\rtlch\fcs1 \af0 \ltrch\fcs0 \insrsid3151930\charrsid8728820 #}{\rtlch\fcs1 \af0 \ltrch\fcs0 \cs17\b0\v\fs20\cf9\lang1024\langfe1024\loch\af1\hich\af1\dbch\af31501\noproof\insrsid3151930\charrsid8728820 \hich\af1\dbch\af31501\loch\f1 &lt;Members&gt;}{_x000d__x000a_\rtlch\fcs1 \af0 \ltrch\fcs0 \insrsid3151930\charrsid8728820 #}{\rtlch\fcs1 \af1 \ltrch\fcs0 \cs18\v\f1\fs20\cf15\insrsid3151930\charrsid8728820 (MOD@InsideLoop(\'a7)}{\rtlch\fcs1 \af0 \ltrch\fcs0 \insrsid3151930\charrsid8728820 #}{\rtlch\fcs1 \af0 _x000d__x000a_\ltrch\fcs0 \cf10\insrsid3151930\charrsid8728820 \u9668\'3f}{\rtlch\fcs1 \af0 \ltrch\fcs0 \insrsid3151930\charrsid8728820 #}{\rtlch\fcs1 \af1 \ltrch\fcs0 \cs18\v\f1\fs20\cf15\insrsid3151930\charrsid8728820 TVTMEMBERS\'a7@MEMBERS@}{\rtlch\fcs1 \af0 _x000d__x000a_\ltrch\fcs0 \insrsid3151930\charrsid8728820 #}{\rtlch\fcs1 \af0 \ltrch\fcs0 \cf10\insrsid3151930\charrsid8728820 \u9658\'3f}{\rtlch\fcs1 \af0 \ltrch\fcs0 _x000d__x000a_\cs17\b0\v\fs20\cf9\lang1024\langfe1024\loch\af1\hich\af1\dbch\af31501\noproof\insrsid3151930\charrsid8728820 \hich\af1\dbch\af31501\loch\f1 &lt;/Members&gt;}{\rtlch\fcs1 \af0 \ltrch\fcs0 \insrsid3151930\charrsid8728820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3151930\charrsid8728820 \hich\af1\dbch\af31501\loch\f1 &lt;AuNomDe&gt;&lt;OptDel&gt;}{\rtlch\fcs1 \af0 \ltrch\fcs0 \insrsid3151930\charrsid8728820 #}{\rtlch\fcs1 \af1 \ltrch\fcs0 _x000d__x000a_\cs18\v\f1\fs20\cf15\insrsid3151930\charrsid8728820 MNU[ONBEHALFYES][NOTAPP]@CHOICE@}{\rtlch\fcs1 \af0 \ltrch\fcs0 \insrsid3151930\charrsid8728820 #}{\rtlch\fcs1 \af0 \ltrch\fcs0 _x000d__x000a_\cs17\v\fs20\cf9\lang1024\langfe1024\loch\af1\hich\af1\dbch\af31501\noproof\insrsid3151930\charrsid8728820 \hich\af1\dbch\af31501\loch\f1 &lt;/OptDel&gt;&lt;/AuNomDe&gt;}{\rtlch\fcs1 \af0 \ltrch\fcs0 \insrsid3151930\charrsid8728820 _x000d__x000a_\par &lt;&lt;&lt;}{\rtlch\fcs1 \af0 \ltrch\fcs0 \cs17\v\fs20\cf9\lang1024\langfe1024\loch\af1\hich\af1\dbch\af31501\noproof\insrsid3151930\charrsid8728820 \hich\af1\dbch\af31501\loch\f1 &lt;/RepeatBlock-By&gt;}{\rtlch\fcs1 \af0 \ltrch\fcs0 \insrsid3151930\charrsid8728820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3151930\charrsid8728820 \hich\af1\dbch\af31501\loch\f1 &lt;DocAmend&gt;}{\rtlch\fcs1 \af0 \ltrch\fcs0 \insrsid3151930\charrsid8728820 #}{\rtlch\fcs1 \af1 _x000d__x000a_\ltrch\fcs0 \cs18\v\f1\fs20\cf15\insrsid3151930\charrsid8728820 MNU[OPTPROPOSALCOD][OPTPROPOSALCNS][OPTPROPOSALNLE]@CHOICE@CODEMNU}{\rtlch\fcs1 \af0 \ltrch\fcs0 \insrsid3151930\charrsid8728820 #}{\rtlch\fcs1 \af0 \ltrch\fcs0 _x000d__x000a_\cs17\b0\v\fs20\cf9\lang1024\langfe1024\loch\af1\hich\af1\dbch\af31501\noproof\insrsid3151930\charrsid8728820 \hich\af1\dbch\af31501\loch\f1 &lt;/DocAmend&gt;}{\rtlch\fcs1 \af0 \ltrch\fcs0 \insrsid3151930\charrsid8728820 _x000d__x000a_\par }\pard \ltrpar\s20\ql \li0\ri0\keepn\nowidctlpar\wrapdefault\aspalpha\aspnum\faauto\adjustright\rin0\lin0\itap0\pararsid10630121 {\rtlch\fcs1 \af0 \ltrch\fcs0 _x000d__x000a_\cs17\b0\v\fs20\cf9\lang1024\langfe1024\loch\af1\hich\af1\dbch\af31501\noproof\insrsid3151930\charrsid8728820 \hich\af1\dbch\af31501\loch\f1 &lt;Article&gt;}{\rtlch\fcs1 \af0 \ltrch\fcs0 \insrsid3151930\charrsid8728820 #}{\rtlch\fcs1 \af1 \ltrch\fcs0 _x000d__x000a_\cs18\v\f1\fs20\cf15\insrsid3151930\charrsid8728820 MNU[AMACTPARTYES][AMACTPARTNO]@CHOICE@AMACTMNU}{\rtlch\fcs1 \af0 \ltrch\fcs0 \insrsid3151930\charrsid8728820 #}{\rtlch\fcs1 \af0 \ltrch\fcs0 _x000d__x000a_\cs17\b0\v\fs20\cf9\lang1024\langfe1024\loch\af1\hich\af1\dbch\af31501\noproof\insrsid3151930\charrsid8728820 \hich\af1\dbch\af31501\loch\f1 &lt;/Article&gt;}{\rtlch\fcs1 \af0 \ltrch\fcs0 \insrsid3151930\charrsid8728820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3151930\charrsid8728820 \hich\af1\dbch\af31501\loch\f1 &lt;DocAmend2&gt;&lt;OptDel&gt;}{\rtlch\fcs1 \af0 \ltrch\fcs0 \insrsid3151930\charrsid8728820 #}{\rtlch\fcs1 \af1 _x000d__x000a_\ltrch\fcs0 \cs18\v\f1\fs20\cf15\insrsid3151930\charrsid8728820 MNU[OPTNRACTYES][NOTAPP]@CHOICE@AMACTMNU}{\rtlch\fcs1 \af0 \ltrch\fcs0 \insrsid3151930\charrsid8728820 #}{\rtlch\fcs1 \af0 \ltrch\fcs0 _x000d__x000a_\cs17\v\fs20\cf9\lang1024\langfe1024\loch\af1\hich\af1\dbch\af31501\noproof\insrsid3151930\charrsid8728820 \hich\af1\dbch\af31501\loch\f1 &lt;/OptDel&gt;&lt;/DocAmend2&gt;}{\rtlch\fcs1 \af0 \ltrch\fcs0 \insrsid3151930\charrsid8728820 _x000d__x000a_\par }\pard \ltrpar\ql \li0\ri0\widctlpar\wrapdefault\aspalpha\aspnum\faauto\adjustright\rin0\lin0\itap0\pararsid10158853 {\rtlch\fcs1 \af0 \ltrch\fcs0 \cs17\v\fs20\cf9\lang1024\langfe1024\loch\af1\hich\af1\dbch\af31501\noproof\insrsid3151930\charrsid8728820 _x000d__x000a_\hich\af1\dbch\af31501\loch\f1 &lt;Article2&gt;&lt;OptDel&gt;}{\rtlch\fcs1 \af0 \ltrch\fcs0 \insrsid3151930\charrsid8728820 #}{\rtlch\fcs1 \af1 \ltrch\fcs0 \cs18\v\f1\fs20\cf15\insrsid3151930\charrsid8728820 MNU[OPTACTPARTYES][NOTAPP]@CHOICE@AMACTMNU}{\rtlch\fcs1 _x000d__x000a_\af0 \ltrch\fcs0 \insrsid3151930\charrsid8728820 #}{\rtlch\fcs1 \af0 \ltrch\fcs0 \cs17\v\fs20\cf9\lang1024\langfe1024\loch\af1\hich\af1\dbch\af31501\noproof\insrsid3151930\charrsid8728820 \hich\af1\dbch\af31501\loch\f1 &lt;/OptDel&gt;&lt;/Article2&gt;}{\rtlch\fcs1 _x000d__x000a_\af0 \ltrch\fcs0 \insrsid3151930\charrsid8728820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3151930\charrsid8728820 \cell }\pard\plain \ltrpar\ql \li0\ri0\widctlpar\intbl\wrapdefault\aspalpha\aspnum\faauto\adjustright\rin0\lin0 \rtlch\fcs1 _x000d__x000a_\af0\afs20\alang1025 \ltrch\fcs0 \fs24\lang2057\langfe2057\cgrid\langnp2057\langfenp2057 {\rtlch\fcs1 \af0 \ltrch\fcs0 \insrsid3151930\charrsid8728820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3151930\charrsid8728820 #}{\rtlch\fcs1 \af1 \ltrch\fcs0 \cs18\v\f1\fs20\cf15\insrsid3151930\charrsid8728820 MNU[OPTLEFTAMACT][LEFTPROP]@CHOICE@AMACTMNU}{\rtlch\fcs1 \af0 \ltrch\fcs0 \insrsid3151930\charrsid8728820 #_x000d__x000a_\cell Amendment\cell }\pard\plain \ltrpar\ql \li0\ri0\widctlpar\intbl\wrapdefault\aspalpha\aspnum\faauto\adjustright\rin0\lin0 \rtlch\fcs1 \af0\afs20\alang1025 \ltrch\fcs0 \fs24\lang2057\langfe2057\cgrid\langnp2057\langfenp2057 {\rtlch\fcs1 \af0 _x000d__x000a_\ltrch\fcs0 \insrsid3151930\charrsid8728820 \trowd \ltrrow\ts11\trqc\trgaph340\trleft0\trftsWidth3\trwWidth9752\trftsWidthB3\trpaddl340\trpaddr340\trpaddfl3\trpaddft3\trpaddfb3\trpaddfr3\tblind0\tblindtype3 \clvertalt\clbrdrt\brdrtbl \clbrdrl\brdrtbl _x000d__x000a_\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12024389 \rtlch\fcs1 \af0\afs20\alang1025 \ltrch\fcs0 \fs24\lang2057\langfe2057\cgrid\langnp2057\langfenp2057 {\rtlch\fcs1 \af0 _x000d__x000a_\ltrch\fcs0 \insrsid3151930\charrsid8728820 ##\cell ##}{\rtlch\fcs1 \af0\afs24 \ltrch\fcs0 \insrsid3151930\charrsid8728820 \cell }\pard\plain \ltrpar\ql \li0\ri0\widctlpar\intbl\wrapdefault\aspalpha\aspnum\faauto\adjustright\rin0\lin0 \rtlch\fcs1 _x000d__x000a_\af0\afs20\alang1025 \ltrch\fcs0 \fs24\lang2057\langfe2057\cgrid\langnp2057\langfenp2057 {\rtlch\fcs1 \af0 \ltrch\fcs0 \insrsid3151930\charrsid8728820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3151930\charrsid8728820 Or. }{\rtlch\fcs1 \af0 \ltrch\fcs0 \cs17\v\fs20\cf9\lang1024\langfe1024\loch\af1\hich\af1\dbch\af31501\noproof\insrsid3151930\charrsid8728820 \hich\af1\dbch\af31501\loch\f1 &lt;Original&gt;}{\rtlch\fcs1 \af0 \ltrch\fcs0 _x000d__x000a_\insrsid3151930\charrsid8728820 #}{\rtlch\fcs1 \af1 \ltrch\fcs0 \cs18\v\f1\fs20\cf15\insrsid3151930\charrsid8728820 KEY(MAIN/LANGMIN)sh@ORLANGMSG@}{\rtlch\fcs1 \af0 \ltrch\fcs0 \insrsid3151930\charrsid8728820 #}{\rtlch\fcs1 \af0 \ltrch\fcs0 _x000d__x000a_\cs17\v\fs20\cf9\lang1024\langfe1024\loch\af1\hich\af1\dbch\af31501\noproof\insrsid3151930\charrsid8728820 \hich\af1\dbch\af31501\loch\f1 &lt;/Original&gt;}{\rtlch\fcs1 \af0 \ltrch\fcs0 \insrsid3151930\charrsid8728820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3151930\charrsid8728820 \hich\af1\dbch\af31501\loch\f1 &lt;OptDel&gt;}{\rtlch\fcs1 \af0 \ltrch\fcs0 \insrsid3151930\charrsid8728820 #}{_x000d__x000a_\rtlch\fcs1 \af1 \ltrch\fcs0 \cs18\v\f1\fs20\cf15\insrsid3151930\charrsid8728820 MNU[CROSSREFNO][CROSSREFYES]@CHOICE@}{\rtlch\fcs1 \af0 \ltrch\fcs0 \insrsid3151930\charrsid8728820 #}{\rtlch\fcs1 \af0 \ltrch\fcs0 _x000d__x000a_\cs17\i0\v\fs20\cf9\lang1024\langfe1024\loch\af1\hich\af1\dbch\af31501\noproof\insrsid3151930\charrsid8728820 \hich\af1\dbch\af31501\loch\f1 &lt;/OptDel&gt;}{\rtlch\fcs1 \af0 \ltrch\fcs0 \insrsid3151930\charrsid8728820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3151930\charrsid8728820 \hich\af1\dbch\af31501\loch\f1 &lt;TitreJust&gt;}{\rtlch\fcs1 \af0 \ltrch\fcs0 \insrsid3151930\charrsid8728820 _x000d__x000a_Justification}{\rtlch\fcs1 \af0 \ltrch\fcs0 \cs17\i0\v\fs20\cf9\lang1024\langfe1024\loch\af1\hich\af1\dbch\af31501\noproof\insrsid3151930\charrsid8728820 \hich\af1\dbch\af31501\loch\f1 &lt;/TitreJust&gt;}{\rtlch\fcs1 \af0 \ltrch\fcs0 _x000d__x000a_\insrsid3151930\charrsid8728820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3151930\charrsid8728820 \hich\af1\dbch\af31501\loch\f1 &lt;OptDelPrev&gt;}{\rtlch\fcs1 \af0 \ltrch\fcs0 \insrsid3151930\charrsid8728820 #}{\rtlch\fcs1 \af1 _x000d__x000a_\ltrch\fcs0 \cs18\v\f1\fs20\cf15\insrsid3151930\charrsid8728820 MNU[TEXTJUSTYES][TEXTJUSTNO]@CHOICE@}{\rtlch\fcs1 \af0 \ltrch\fcs0 \insrsid3151930\charrsid8728820 #}{\rtlch\fcs1 \af0 \ltrch\fcs0 _x000d__x000a_\cs17\i0\v\fs20\cf9\lang1024\langfe1024\loch\af1\hich\af1\dbch\af31501\noproof\insrsid3151930\charrsid8728820 \hich\af1\dbch\af31501\loch\f1 &lt;/OptDelPrev&gt;}{\rtlch\fcs1 \af0 \ltrch\fcs0 \insrsid3151930\charrsid8728820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3151930\charrsid8728820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74_x000d__x000a_64092647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159857 HideTWBExt;}{\*\cs18 \additive \v\f1\fs20\cf15 _x000d__x000a_\spriority0 \styrsid15159857 HideTWBInt;}{\s19\ql \li0\ri0\sa120\nowidctlpar\wrapdefault\aspalpha\aspnum\faauto\adjustright\rin0\lin0\itap0 \rtlch\fcs1 \af0\afs20\alang1025 \ltrch\fcs0 \fs24\lang2057\langfe2057\cgrid\langnp2057\langfenp2057 _x000d__x000a_\sbasedon0 \snext19 \spriority0 \styrsid15159857 Normal6a;}{\s20\ql \li0\ri0\nowidctlpar\wrapdefault\aspalpha\aspnum\faauto\adjustright\rin0\lin0\itap0 \rtlch\fcs1 \af0\afs20\alang1025 \ltrch\fcs0 \b\fs24\lang2057\langfe2057\cgrid\langnp2057\langfenp2057 _x000d__x000a_\sbasedon0 \snext20 \spriority0 \styrsid15159857 NormalBold;}{\s21\ql \li0\ri0\sa240\nowidctlpar\wrapdefault\aspalpha\aspnum\faauto\adjustright\rin0\lin0\itap0 \rtlch\fcs1 \af0\afs20\alang1025 \ltrch\fcs0 _x000d__x000a_\i\fs24\lang2057\langfe2057\cgrid\langnp2057\langfenp2057 \sbasedon0 \snext21 \spriority0 \styrsid15159857 AmJustText;}{\s22\qc \li0\ri0\sb240\sa240\nowidctlpar\wrapdefault\aspalpha\aspnum\faauto\adjustright\rin0\lin0\itap0 \rtlch\fcs1 _x000d__x000a_\af0\afs20\alang1025 \ltrch\fcs0 \i\fs24\lang2057\langfe2057\cgrid\langnp2057\langfenp2057 \sbasedon0 \snext22 \spriority0 \styrsid15159857 AmCrossRef;}{_x000d__x000a_\s23\qc \li0\ri0\sb240\sa240\keepn\nowidctlpar\wrapdefault\aspalpha\aspnum\faauto\adjustright\rin0\lin0\itap0 \rtlch\fcs1 \af0\afs20\alang1025 \ltrch\fcs0 \i\fs24\lang2057\langfe2057\cgrid\langnp2057\langfenp2057 _x000d__x000a_\sbasedon0 \snext21 \spriority0 \styrsid15159857 AmJustTitle;}{\s24\qr \li0\ri0\sb240\sa240\nowidctlpar\wrapdefault\aspalpha\aspnum\faauto\adjustright\rin0\lin0\itap0 \rtlch\fcs1 \af0\afs20\alang1025 \ltrch\fcs0 _x000d__x000a_\fs24\lang2057\langfe2057\cgrid\langnp2057\langfenp2057 \sbasedon0 \snext24 \spriority0 \styrsid15159857 AmOrLang;}{\s25\qc \li0\ri0\sa240\nowidctlpar\wrapdefault\aspalpha\aspnum\faauto\adjustright\rin0\lin0\itap0 \rtlch\fcs1 \af0\afs20\alang1025 _x000d__x000a_\ltrch\fcs0 \i\fs24\lang2057\langfe2057\cgrid\langnp2057\langfenp2057 \sbasedon0 \snext25 \spriority0 \styrsid1515985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5159857 AmNumberTabs;}}{\*\rsidtbl \rsid24658\rsid223860\rsid735077\rsid1718133\rsid2312866\rsid2892074\rsid3565327\rsid4666813\rsid6641733_x000d__x000a_\rsid7823322\rsid9636012\rsid10377208\rsid11215221\rsid11549030\rsid12154954\rsid13252867\rsid14382809\rsid14424199\rsid15159857\rsid15204470\rsid15285974\rsid15950462\rsid16324206\rsid16662270}{\mmathPr\mmathFont34\mbrkBin0\mbrkBinSub0\msmallFrac0_x000d__x000a_\mdispDef1\mlMargin0\mrMargin0\mdefJc1\mwrapIndent1440\mintLim0\mnaryLim1}{\info{\author TOADER Maria}{\operator TOADER Maria}{\creatim\yr2025\mo10\dy27\hr10\min45}{\revtim\yr2025\mo10\dy27\hr10\min45}{\version1}{\edmins0}{\nofpages1}{\nofwords130}_x000d__x000a_{\nofchars745}{\nofcharsws874}{\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159857\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13252867 \chftnsep _x000d__x000a_\par }}{\*\ftnsepc \ltrpar \pard\plain \ltrpar\ql \li0\ri0\widctlpar\wrapdefault\aspalpha\aspnum\faauto\adjustright\rin0\lin0\itap0 \rtlch\fcs1 \af0\afs20\alang1025 \ltrch\fcs0 \fs24\lang2057\langfe2057\cgrid\langnp2057\langfenp2057 {\rtlch\fcs1 \af0 _x000d__x000a_\ltrch\fcs0 \insrsid13252867 \chftnsepc _x000d__x000a_\par }}{\*\aftnsep \ltrpar \pard\plain \ltrpar\ql \li0\ri0\widctlpar\wrapdefault\aspalpha\aspnum\faauto\adjustright\rin0\lin0\itap0 \rtlch\fcs1 \af0\afs20\alang1025 \ltrch\fcs0 \fs24\lang2057\langfe2057\cgrid\langnp2057\langfenp2057 {\rtlch\fcs1 \af0 _x000d__x000a_\ltrch\fcs0 \insrsid13252867 \chftnsep _x000d__x000a_\par }}{\*\aftnsepc \ltrpar \pard\plain \ltrpar\ql \li0\ri0\widctlpar\wrapdefault\aspalpha\aspnum\faauto\adjustright\rin0\lin0\itap0 \rtlch\fcs1 \af0\afs20\alang1025 \ltrch\fcs0 \fs24\lang2057\langfe2057\cgrid\langnp2057\langfenp2057 {\rtlch\fcs1 \af0 _x000d__x000a_\ltrch\fcs0 \insrsid1325286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2399260 \rtlch\fcs1 _x000d__x000a_\af0\afs20\alang1025 \ltrch\fcs0 \b\fs24\lang2057\langfe2057\cgrid\langnp2057\langfenp2057 {\rtlch\fcs1 \af0 \ltrch\fcs0 \cs17\b0\v\fs20\cf9\lang1024\langfe1024\loch\af1\hich\af1\dbch\af31501\noproof\insrsid15159857\charrsid8728820 {\*\bkmkstart restart}_x000d__x000a_\hich\af1\dbch\af31501\loch\f1 &lt;}{\rtlch\fcs1 \af0 \ltrch\fcs0 \cs17\b0\v\fs20\cf9\lang1024\langfe1024\loch\af1\hich\af1\dbch\af31501\noproof\insrsid15159857 \hich\af1\dbch\af31501\loch\f1 Amend}{\rtlch\fcs1 \af0 \ltrch\fcs0 _x000d__x000a_\cs17\b0\v\fs20\cf9\lang1024\langfe1024\loch\af1\hich\af1\dbch\af31501\noproof\insrsid15159857\charrsid8728820 \hich\af1\dbch\af31501\loch\f1 &gt;}{\rtlch\fcs1 \af0 \ltrch\fcs0 \insrsid15159857\charrsid8728820 Amendment\tab \tab }{\rtlch\fcs1 \af0 _x000d__x000a_\ltrch\fcs0 \cs17\b0\v\fs20\cf9\lang1024\langfe1024\loch\af1\hich\af1\dbch\af31501\noproof\insrsid15159857\charrsid8728820 \hich\af1\dbch\af31501\loch\f1 &lt;}{\rtlch\fcs1 \af0 \ltrch\fcs0 _x000d__x000a_\cs17\b0\v\fs20\cf9\lang1024\langfe1024\loch\af1\hich\af1\dbch\af31501\noproof\insrsid15159857 \hich\af1\dbch\af31501\loch\f1 NumAm&gt;}{\rtlch\fcs1 \af0 \ltrch\fcs0 \insrsid15159857\charrsid8728820 #}{\rtlch\fcs1 \af1 \ltrch\fcs0 _x000d__x000a_\cs18\v\f1\fs20\cf15\insrsid15159857\charrsid8728820 ENMIENDA@NRAM@}{\rtlch\fcs1 \af0 \ltrch\fcs0 \insrsid15159857\charrsid8728820 #}{\rtlch\fcs1 \af0 \ltrch\fcs0 _x000d__x000a_\cs17\b0\v\fs20\cf9\lang1024\langfe1024\loch\af1\hich\af1\dbch\af31501\noproof\insrsid15159857\charrsid8728820 \hich\af1\dbch\af31501\loch\f1 &lt;/}{\rtlch\fcs1 \af0 \ltrch\fcs0 _x000d__x000a_\cs17\b0\v\fs20\cf9\lang1024\langfe1024\loch\af1\hich\af1\dbch\af31501\noproof\insrsid15159857 \hich\af1\dbch\af31501\loch\f1 NumAm&gt;}{\rtlch\fcs1 \af0 \ltrch\fcs0 \insrsid15159857\charrsid8728820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5159857\charrsid8728820 \hich\af1\dbch\af31501\loch\f1 &lt;\hich\af1\dbch\af31501\loch\f1 RepeatBlock-By&gt;}{\rtlch\fcs1 \af0 \ltrch\fcs0 _x000d__x000a_\insrsid15159857\charrsid8728820 #}{\rtlch\fcs1 \af1 \ltrch\fcs0 \cs18\v\f1\fs20\cf15\insrsid15159857\charrsid8728820 (MOD@InsideLoop()}{\rtlch\fcs1 \af0 \ltrch\fcs0 \insrsid15159857\charrsid8728820 ##}{\rtlch\fcs1 \af1 \ltrch\fcs0 _x000d__x000a_\cs18\v\f1\fs20\cf15\insrsid15159857\charrsid8728820 &gt;&gt;&gt;@[ZMEMBERSMSG]@}{\rtlch\fcs1 \af0 \ltrch\fcs0 \insrsid15159857\charrsid8728820 #}{\rtlch\fcs1 \af0 \ltrch\fcs0 _x000d__x000a_\cs17\b0\v\fs20\cf9\lang1024\langfe1024\loch\af1\hich\af1\dbch\af31501\noproof\insrsid15159857\charrsid8728820 \hich\af1\dbch\af31501\loch\f1 &lt;Members&gt;}{\rtlch\fcs1 \af0 \ltrch\fcs0 \insrsid15159857\charrsid8728820 #}{\rtlch\fcs1 \af1 \ltrch\fcs0 _x000d__x000a_\cs18\v\f1\fs20\cf15\insrsid15159857\charrsid8728820 (MOD@InsideLoop(\'a7)}{\rtlch\fcs1 \af0 \ltrch\fcs0 \insrsid15159857\charrsid8728820 #}{\rtlch\fcs1 \af0 \ltrch\fcs0 \cf10\insrsid15159857\charrsid12399260 \u9668\'3f}{\rtlch\fcs1 \af0 \ltrch\fcs0 _x000d__x000a_\insrsid15159857\charrsid8728820 #}{\rtlch\fcs1 \af1 \ltrch\fcs0 \cs18\v\f1\fs20\cf15\insrsid15159857\charrsid8728820 TVTMEMBERS\'a7@MEMBERS@}{\rtlch\fcs1 \af0 \ltrch\fcs0 \insrsid15159857\charrsid8728820 #}{\rtlch\fcs1 \af0 \ltrch\fcs0 _x000d__x000a_\cf10\insrsid15159857\charrsid12399260 \u9658\'3f}{\rtlch\fcs1 \af0 \ltrch\fcs0 \cs17\b0\v\fs20\cf9\lang1024\langfe1024\loch\af1\hich\af1\dbch\af31501\noproof\insrsid15159857\charrsid8728820 \hich\af1\dbch\af31501\loch\f1 &lt;/Members&gt;}{\rtlch\fcs1 \af0 _x000d__x000a_\ltrch\fcs0 \insrsid15159857\charrsid8728820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15159857\charrsid8728820 \hich\af1\dbch\af31501\loch\f1 &lt;AuNomDe&gt;&lt;OptDel&gt;}{\rtlch\fcs1 \af0 \ltrch\fcs0 \insrsid15159857\charrsid8728820 #}{\rtlch\fcs1 \af1 \ltrch\fcs0 _x000d__x000a_\cs18\v\f1\fs20\cf15\insrsid15159857\charrsid8728820 MNU[ONBEHALFYES][NOTAPP]@CHOICE@}{\rtlch\fcs1 \af0 \ltrch\fcs0 \insrsid15159857\charrsid8728820 #}{\rtlch\fcs1 \af0 \ltrch\fcs0 _x000d__x000a_\cs17\v\fs20\cf9\lang1024\langfe1024\loch\af1\hich\af1\dbch\af31501\noproof\insrsid15159857\charrsid8728820 \hich\af1\dbch\af31501\loch\f1 &lt;/OptDel&gt;&lt;/AuNomDe&gt;}{\rtlch\fcs1 \af0 \ltrch\fcs0 \insrsid15159857\charrsid8728820 _x000d__x000a_\par &lt;&lt;&lt;}{\rtlch\fcs1 \af0 \ltrch\fcs0 \cs17\v\fs20\cf9\lang1024\langfe1024\loch\af1\hich\af1\dbch\af31501\noproof\insrsid15159857\charrsid8728820 \hich\af1\dbch\af31501\loch\f1 &lt;/RepeatBlock-By&gt;}{\rtlch\fcs1 \af0 \ltrch\fcs0 \insrsid15159857\charrsid8728820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5159857\charrsid8728820 \hich\af1\dbch\af31501\loch\f1 &lt;DocAmend&gt;}{\rtlch\fcs1 \af0 \ltrch\fcs0 \insrsid15159857\charrsid8728820 #}{\rtlch\fcs1 \af1 _x000d__x000a_\ltrch\fcs0 \cs18\v\f1\fs20\cf15\insrsid15159857\charrsid8728820 MNU[OPTPROPOSALCOD][OPTPROPOSALCNS][OPTPROPOSALNLE]@CHOICE@CODEMNU}{\rtlch\fcs1 \af0 \ltrch\fcs0 \insrsid15159857\charrsid8728820 #}{\rtlch\fcs1 \af0 \ltrch\fcs0 _x000d__x000a_\cs17\b0\v\fs20\cf9\lang1024\langfe1024\loch\af1\hich\af1\dbch\af31501\noproof\insrsid15159857\charrsid8728820 \hich\af1\dbch\af31501\loch\f1 &lt;/DocAmend&gt;}{\rtlch\fcs1 \af0 \ltrch\fcs0 \insrsid15159857\charrsid8728820 _x000d__x000a_\par }\pard \ltrpar\s20\ql \li0\ri0\keepn\nowidctlpar\wrapdefault\aspalpha\aspnum\faauto\adjustright\rin0\lin0\itap0\pararsid10630121 {\rtlch\fcs1 \af0 \ltrch\fcs0 _x000d__x000a_\cs17\b0\v\fs20\cf9\lang1024\langfe1024\loch\af1\hich\af1\dbch\af31501\noproof\insrsid15159857\charrsid8728820 \hich\af1\dbch\af31501\loch\f1 &lt;Article&gt;}{\rtlch\fcs1 \af0 \ltrch\fcs0 \insrsid15159857\charrsid8728820 #}{\rtlch\fcs1 \af1 \ltrch\fcs0 _x000d__x000a_\cs18\v\f1\fs20\cf15\insrsid15159857\charrsid8728820 MNU[AMACTPARTYES][AMACTPARTNO]@CHOICE@AMACTMNU}{\rtlch\fcs1 \af0 \ltrch\fcs0 \insrsid15159857\charrsid8728820 #}{\rtlch\fcs1 \af0 \ltrch\fcs0 _x000d__x000a_\cs17\b0\v\fs20\cf9\lang1024\langfe1024\loch\af1\hich\af1\dbch\af31501\noproof\insrsid15159857\charrsid8728820 \hich\af1\dbch\af31501\loch\f1 &lt;/Article&gt;}{\rtlch\fcs1 \af0 \ltrch\fcs0 \insrsid15159857\charrsid8728820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15159857\charrsid8728820 \hich\af1\dbch\af31501\loch\f1 &lt;DocAmend2&gt;&lt;OptDel&gt;}{\rtlch\fcs1 \af0 \ltrch\fcs0 \insrsid15159857\charrsid8728820 #}{\rtlch\fcs1 \af1 _x000d__x000a_\ltrch\fcs0 \cs18\v\f1\fs20\cf15\insrsid15159857\charrsid8728820 MNU[OPTNRACTYES][NOTAPP]@CHOICE@AMACTMNU}{\rtlch\fcs1 \af0 \ltrch\fcs0 \insrsid15159857\charrsid8728820 #}{\rtlch\fcs1 \af0 \ltrch\fcs0 _x000d__x000a_\cs17\v\fs20\cf9\lang1024\langfe1024\loch\af1\hich\af1\dbch\af31501\noproof\insrsid15159857\charrsid8728820 \hich\af1\dbch\af31501\loch\f1 &lt;/OptDel&gt;&lt;/DocAmend2&gt;}{\rtlch\fcs1 \af0 \ltrch\fcs0 \insrsid15159857\charrsid8728820 _x000d__x000a_\par }\pard \ltrpar\ql \li0\ri0\widctlpar\wrapdefault\aspalpha\aspnum\faauto\adjustright\rin0\lin0\itap0\pararsid10158853 {\rtlch\fcs1 \af0 \ltrch\fcs0 \cs17\v\fs20\cf9\lang1024\langfe1024\loch\af1\hich\af1\dbch\af31501\noproof\insrsid15159857\charrsid8728820 _x000d__x000a_\hich\af1\dbch\af31501\loch\f1 &lt;Article2&gt;&lt;OptDel&gt;}{\rtlch\fcs1 \af0 \ltrch\fcs0 \insrsid15159857\charrsid8728820 #}{\rtlch\fcs1 \af1 \ltrch\fcs0 \cs18\v\f1\fs20\cf15\insrsid15159857\charrsid8728820 MNU[OPTACTPARTYES][NOTAPP]@CHOICE@AMACTMNU}{\rtlch\fcs1 _x000d__x000a_\af0 \ltrch\fcs0 \insrsid15159857\charrsid8728820 #}{\rtlch\fcs1 \af0 \ltrch\fcs0 \cs17\v\fs20\cf9\lang1024\langfe1024\loch\af1\hich\af1\dbch\af31501\noproof\insrsid15159857\charrsid8728820 \hich\af1\dbch\af31501\loch\f1 &lt;/OptDel&gt;&lt;/Article2&gt;}{\rtlch\fcs1 _x000d__x000a_\af0 \ltrch\fcs0 \insrsid15159857\charrsid8728820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5159857\charrsid8728820 \cell }\pard\plain \ltrpar\ql \li0\ri0\widctlpar\intbl\wrapdefault\aspalpha\aspnum\faauto\adjustright\rin0\lin0 \rtlch\fcs1 _x000d__x000a_\af0\afs20\alang1025 \ltrch\fcs0 \fs24\lang2057\langfe2057\cgrid\langnp2057\langfenp2057 {\rtlch\fcs1 \af0 \ltrch\fcs0 \insrsid15159857\charrsid8728820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15159857\charrsid8728820 #}{\rtlch\fcs1 \af1 \ltrch\fcs0 \cs18\v\f1\fs20\cf15\insrsid15159857\charrsid8728820 MNU[OPTLEFTAMACT][LEFTPROP]@CHOICE@AMACTMNU}{\rtlch\fcs1 \af0 \ltrch\fcs0 \insrsid15159857\charrsid8728820 #_x000d__x000a_\cell Amendment\cell }\pard\plain \ltrpar\ql \li0\ri0\widctlpar\intbl\wrapdefault\aspalpha\aspnum\faauto\adjustright\rin0\lin0 \rtlch\fcs1 \af0\afs20\alang1025 \ltrch\fcs0 \fs24\lang2057\langfe2057\cgrid\langnp2057\langfenp2057 {\rtlch\fcs1 \af0 _x000d__x000a_\ltrch\fcs0 \insrsid15159857\charrsid8728820 \trowd \ltrrow\ts11\trqc\trgaph340\trleft0\trftsWidth3\trwWidth9752\trftsWidthB3\trpaddl340\trpaddr340\trpaddfl3\trpaddft3\trpaddfb3\trpaddfr3\tblind0\tblindtype3 \clvertalt\clbrdrt\brdrtbl \clbrdrl\brdrtbl _x000d__x000a_\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12024389 \rtlch\fcs1 \af0\afs20\alang1025 \ltrch\fcs0 \fs24\lang2057\langfe2057\cgrid\langnp2057\langfenp2057 {\rtlch\fcs1 \af0 _x000d__x000a_\ltrch\fcs0 \insrsid15159857\charrsid8728820 ##\cell ##}{\rtlch\fcs1 \af0\afs24 \ltrch\fcs0 \insrsid15159857\charrsid8728820 \cell }\pard\plain \ltrpar\ql \li0\ri0\widctlpar\intbl\wrapdefault\aspalpha\aspnum\faauto\adjustright\rin0\lin0 \rtlch\fcs1 _x000d__x000a_\af0\afs20\alang1025 \ltrch\fcs0 \fs24\lang2057\langfe2057\cgrid\langnp2057\langfenp2057 {\rtlch\fcs1 \af0 \ltrch\fcs0 \insrsid15159857\charrsid8728820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15159857\charrsid8728820 Or. }{\rtlch\fcs1 \af0 \ltrch\fcs0 \cs17\v\fs20\cf9\lang1024\langfe1024\loch\af1\hich\af1\dbch\af31501\noproof\insrsid15159857\charrsid8728820 \hich\af1\dbch\af31501\loch\f1 &lt;Original&gt;}{\rtlch\fcs1 \af0 \ltrch\fcs0 _x000d__x000a_\insrsid15159857\charrsid8728820 #}{\rtlch\fcs1 \af1 \ltrch\fcs0 \cs18\v\f1\fs20\cf15\insrsid15159857\charrsid8728820 KEY(MAIN/LANGMIN)sh@ORLANGMSG@}{\rtlch\fcs1 \af0 \ltrch\fcs0 \insrsid15159857\charrsid8728820 #}{\rtlch\fcs1 \af0 \ltrch\fcs0 _x000d__x000a_\cs17\v\fs20\cf9\lang1024\langfe1024\loch\af1\hich\af1\dbch\af31501\noproof\insrsid15159857\charrsid8728820 \hich\af1\dbch\af31501\loch\f1 &lt;/Original&gt;}{\rtlch\fcs1 \af0 \ltrch\fcs0 \insrsid15159857\charrsid8728820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15159857\charrsid8728820 \hich\af1\dbch\af31501\loch\f1 &lt;OptDel&gt;}{\rtlch\fcs1 \af0 \ltrch\fcs0 \insrsid15159857\charrsid8728820 #}{_x000d__x000a_\rtlch\fcs1 \af1 \ltrch\fcs0 \cs18\v\f1\fs20\cf15\insrsid15159857\charrsid8728820 MNU[CROSSREFNO][CROSSREFYES]@CHOICE@}{\rtlch\fcs1 \af0 \ltrch\fcs0 \insrsid15159857\charrsid8728820 #}{\rtlch\fcs1 \af0 \ltrch\fcs0 _x000d__x000a_\cs17\i0\v\fs20\cf9\lang1024\langfe1024\loch\af1\hich\af1\dbch\af31501\noproof\insrsid15159857\charrsid8728820 \hich\af1\dbch\af31501\loch\f1 &lt;/OptDel&gt;}{\rtlch\fcs1 \af0 \ltrch\fcs0 \insrsid15159857\charrsid8728820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15159857\charrsid8728820 \hich\af1\dbch\af31501\loch\f1 &lt;TitreJust&gt;}{\rtlch\fcs1 \af0 \ltrch\fcs0 \insrsid15159857\charrsid8728820 _x000d__x000a_Justification}{\rtlch\fcs1 \af0 \ltrch\fcs0 \cs17\i0\v\fs20\cf9\lang1024\langfe1024\loch\af1\hich\af1\dbch\af31501\noproof\insrsid15159857\charrsid8728820 \hich\af1\dbch\af31501\loch\f1 &lt;/TitreJust&gt;}{\rtlch\fcs1 \af0 \ltrch\fcs0 _x000d__x000a_\insrsid15159857\charrsid8728820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15159857\charrsid8728820 \hich\af1\dbch\af31501\loch\f1 &lt;OptDelPrev&gt;}{\rtlch\fcs1 \af0 \ltrch\fcs0 \insrsid15159857\charrsid8728820 #}{\rtlch\fcs1 \af1 _x000d__x000a_\ltrch\fcs0 \cs18\v\f1\fs20\cf15\insrsid15159857\charrsid8728820 MNU[TEXTJUSTYES][TEXTJUSTNO]@CHOICE@}{\rtlch\fcs1 \af0 \ltrch\fcs0 \insrsid15159857\charrsid8728820 #}{\rtlch\fcs1 \af0 \ltrch\fcs0 _x000d__x000a_\cs17\i0\v\fs20\cf9\lang1024\langfe1024\loch\af1\hich\af1\dbch\af31501\noproof\insrsid15159857\charrsid8728820 \hich\af1\dbch\af31501\loch\f1 &lt;/OptDelPrev&gt;}{\rtlch\fcs1 \af0 \ltrch\fcs0 \insrsid15159857\charrsid8728820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5159857\charrsid8728820 \hich\af1\dbch\af31501\loch\f1 &lt;/}{\rtlch\fcs1 \af0 \ltrch\fcs0 _x000d__x000a_\cs17\v\fs20\cf9\lang1024\langfe1024\loch\af1\hich\af1\dbch\af31501\noproof\insrsid15159857 \hich\af1\dbch\af31501\loch\f1 Amend}{\rtlch\fcs1 \af0 \ltrch\fcs0 _x000d__x000a_\cs17\v\fs20\cf9\lang1024\langfe1024\loch\af1\hich\af1\dbch\af31501\noproof\insrsid15159857\charrsid8728820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25_x000d__x000a_59662647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0"/>
    <w:docVar w:name="TVTAMPART" w:val="x"/>
    <w:docVar w:name="TVTMEMBERS1" w:val="Mika Aaltola"/>
    <w:docVar w:name="TXTAUTHOR" w:val="Alessandro Ciriani"/>
    <w:docVar w:name="TXTLANGUE" w:val="SV"/>
    <w:docVar w:name="TXTLANGUEMIN" w:val="sv"/>
    <w:docVar w:name="TXTNRC" w:val="0069/2025"/>
    <w:docVar w:name="TXTNRCOM" w:val="(2025)0186"/>
    <w:docVar w:name="TXTNRFIRSTAM" w:val="12"/>
    <w:docVar w:name="TXTNRLASTAM" w:val="261"/>
    <w:docVar w:name="TXTNRPE" w:val="779.328"/>
    <w:docVar w:name="TXTNRPE2" w:val="778.073"/>
    <w:docVar w:name="TXTNRPROC" w:val="2025/0101"/>
    <w:docVar w:name="TXTPEorAP" w:val="PE"/>
    <w:docVar w:name="TXTROUTE" w:val="AM\1330573SV.docx"/>
    <w:docVar w:name="TXTTITLE" w:val="Proposal for a Regulation of the European Parliament and of the Council amending Regulation (EU) 2024/1348 as regards the establishment of a list of safe countries of origin at Union level"/>
    <w:docVar w:name="TXTVERSION" w:val="01-00"/>
    <w:docVar w:name="TXTVERSION2" w:val="01-00"/>
  </w:docVars>
  <w:rsids>
    <w:rsidRoot w:val="008530F4"/>
    <w:rsid w:val="000111BD"/>
    <w:rsid w:val="00030820"/>
    <w:rsid w:val="00073830"/>
    <w:rsid w:val="00075DBE"/>
    <w:rsid w:val="000825AB"/>
    <w:rsid w:val="000B0781"/>
    <w:rsid w:val="000C0CB8"/>
    <w:rsid w:val="000D446F"/>
    <w:rsid w:val="000E21D0"/>
    <w:rsid w:val="000E7234"/>
    <w:rsid w:val="000F2A80"/>
    <w:rsid w:val="000F7815"/>
    <w:rsid w:val="00126BC4"/>
    <w:rsid w:val="00150057"/>
    <w:rsid w:val="00150F88"/>
    <w:rsid w:val="00166CCB"/>
    <w:rsid w:val="001774F0"/>
    <w:rsid w:val="001809DD"/>
    <w:rsid w:val="001A3B0B"/>
    <w:rsid w:val="001A4802"/>
    <w:rsid w:val="001B761C"/>
    <w:rsid w:val="001C2054"/>
    <w:rsid w:val="001C502E"/>
    <w:rsid w:val="001D13C9"/>
    <w:rsid w:val="001D5CC4"/>
    <w:rsid w:val="001D7A49"/>
    <w:rsid w:val="001E15E8"/>
    <w:rsid w:val="001F0FDD"/>
    <w:rsid w:val="0020079E"/>
    <w:rsid w:val="0020367C"/>
    <w:rsid w:val="00222325"/>
    <w:rsid w:val="00227CEE"/>
    <w:rsid w:val="00231EA7"/>
    <w:rsid w:val="00234AA2"/>
    <w:rsid w:val="00236619"/>
    <w:rsid w:val="002574CB"/>
    <w:rsid w:val="00280EA6"/>
    <w:rsid w:val="002875CD"/>
    <w:rsid w:val="002A1C82"/>
    <w:rsid w:val="002B360E"/>
    <w:rsid w:val="002B6A7B"/>
    <w:rsid w:val="002C5761"/>
    <w:rsid w:val="002D2DE5"/>
    <w:rsid w:val="002E3F68"/>
    <w:rsid w:val="002E4311"/>
    <w:rsid w:val="003003A7"/>
    <w:rsid w:val="00315664"/>
    <w:rsid w:val="00322475"/>
    <w:rsid w:val="00363AD3"/>
    <w:rsid w:val="0037017C"/>
    <w:rsid w:val="003743DE"/>
    <w:rsid w:val="0037660F"/>
    <w:rsid w:val="00376CF8"/>
    <w:rsid w:val="00384E84"/>
    <w:rsid w:val="0038706C"/>
    <w:rsid w:val="00391EB2"/>
    <w:rsid w:val="003923F7"/>
    <w:rsid w:val="003A5102"/>
    <w:rsid w:val="003B61ED"/>
    <w:rsid w:val="003C6E39"/>
    <w:rsid w:val="003D466C"/>
    <w:rsid w:val="003D70F2"/>
    <w:rsid w:val="003E08BF"/>
    <w:rsid w:val="003E43AC"/>
    <w:rsid w:val="003F21EB"/>
    <w:rsid w:val="003F3B0C"/>
    <w:rsid w:val="00417927"/>
    <w:rsid w:val="00422BB2"/>
    <w:rsid w:val="004367B3"/>
    <w:rsid w:val="00441413"/>
    <w:rsid w:val="00441D7D"/>
    <w:rsid w:val="00443336"/>
    <w:rsid w:val="00461E32"/>
    <w:rsid w:val="00464338"/>
    <w:rsid w:val="00487EBF"/>
    <w:rsid w:val="00495E20"/>
    <w:rsid w:val="004D585E"/>
    <w:rsid w:val="004E0AAC"/>
    <w:rsid w:val="004E1C4C"/>
    <w:rsid w:val="004F03F0"/>
    <w:rsid w:val="004F2903"/>
    <w:rsid w:val="004F3D73"/>
    <w:rsid w:val="005051DF"/>
    <w:rsid w:val="005246D8"/>
    <w:rsid w:val="00525830"/>
    <w:rsid w:val="005302F2"/>
    <w:rsid w:val="00547F73"/>
    <w:rsid w:val="00557617"/>
    <w:rsid w:val="005605F2"/>
    <w:rsid w:val="005650BC"/>
    <w:rsid w:val="00571479"/>
    <w:rsid w:val="005A7205"/>
    <w:rsid w:val="005A7EB4"/>
    <w:rsid w:val="005B03DB"/>
    <w:rsid w:val="005B32E3"/>
    <w:rsid w:val="005B35AF"/>
    <w:rsid w:val="005B708F"/>
    <w:rsid w:val="005E50C2"/>
    <w:rsid w:val="00607ABE"/>
    <w:rsid w:val="006337D4"/>
    <w:rsid w:val="00635A28"/>
    <w:rsid w:val="00637384"/>
    <w:rsid w:val="006542EA"/>
    <w:rsid w:val="0066168A"/>
    <w:rsid w:val="00665DDA"/>
    <w:rsid w:val="00672807"/>
    <w:rsid w:val="006746CD"/>
    <w:rsid w:val="00687070"/>
    <w:rsid w:val="00695CC1"/>
    <w:rsid w:val="006965BE"/>
    <w:rsid w:val="006A2838"/>
    <w:rsid w:val="006A72F6"/>
    <w:rsid w:val="006B4B58"/>
    <w:rsid w:val="006B6438"/>
    <w:rsid w:val="006D07E0"/>
    <w:rsid w:val="006D6B15"/>
    <w:rsid w:val="006F3F81"/>
    <w:rsid w:val="006F4B73"/>
    <w:rsid w:val="00702F62"/>
    <w:rsid w:val="007059E9"/>
    <w:rsid w:val="00706049"/>
    <w:rsid w:val="007152AF"/>
    <w:rsid w:val="00736FBA"/>
    <w:rsid w:val="0074160E"/>
    <w:rsid w:val="007659AC"/>
    <w:rsid w:val="007834A8"/>
    <w:rsid w:val="00786BD0"/>
    <w:rsid w:val="0079060C"/>
    <w:rsid w:val="007A42AB"/>
    <w:rsid w:val="007B7B2E"/>
    <w:rsid w:val="007C71DE"/>
    <w:rsid w:val="00806950"/>
    <w:rsid w:val="008162FA"/>
    <w:rsid w:val="00822C94"/>
    <w:rsid w:val="008363E4"/>
    <w:rsid w:val="00851460"/>
    <w:rsid w:val="008530F4"/>
    <w:rsid w:val="0087052C"/>
    <w:rsid w:val="00870CF2"/>
    <w:rsid w:val="00874862"/>
    <w:rsid w:val="00875A9C"/>
    <w:rsid w:val="008760FF"/>
    <w:rsid w:val="00887FDC"/>
    <w:rsid w:val="008B251A"/>
    <w:rsid w:val="008B3327"/>
    <w:rsid w:val="008D6D06"/>
    <w:rsid w:val="008E2D3D"/>
    <w:rsid w:val="008F0DDD"/>
    <w:rsid w:val="009007AF"/>
    <w:rsid w:val="00900CAE"/>
    <w:rsid w:val="00904AD5"/>
    <w:rsid w:val="00907CCA"/>
    <w:rsid w:val="009148C5"/>
    <w:rsid w:val="009154FF"/>
    <w:rsid w:val="00917A85"/>
    <w:rsid w:val="00922896"/>
    <w:rsid w:val="0093252D"/>
    <w:rsid w:val="009403E2"/>
    <w:rsid w:val="00946ABB"/>
    <w:rsid w:val="0095352C"/>
    <w:rsid w:val="00962CBC"/>
    <w:rsid w:val="009634A1"/>
    <w:rsid w:val="00965A12"/>
    <w:rsid w:val="00966038"/>
    <w:rsid w:val="00977B61"/>
    <w:rsid w:val="0098324C"/>
    <w:rsid w:val="00983540"/>
    <w:rsid w:val="009A65D8"/>
    <w:rsid w:val="009B0305"/>
    <w:rsid w:val="009B7E31"/>
    <w:rsid w:val="009E1B81"/>
    <w:rsid w:val="009F0AA5"/>
    <w:rsid w:val="009F230F"/>
    <w:rsid w:val="009F6757"/>
    <w:rsid w:val="00A15973"/>
    <w:rsid w:val="00A233E9"/>
    <w:rsid w:val="00A239E2"/>
    <w:rsid w:val="00A306DC"/>
    <w:rsid w:val="00A3701B"/>
    <w:rsid w:val="00A400A0"/>
    <w:rsid w:val="00A46736"/>
    <w:rsid w:val="00A507FC"/>
    <w:rsid w:val="00A5426B"/>
    <w:rsid w:val="00A845EF"/>
    <w:rsid w:val="00A84E16"/>
    <w:rsid w:val="00A917C6"/>
    <w:rsid w:val="00A93389"/>
    <w:rsid w:val="00A93F8C"/>
    <w:rsid w:val="00A966A4"/>
    <w:rsid w:val="00A97EC8"/>
    <w:rsid w:val="00AA0426"/>
    <w:rsid w:val="00AB74D6"/>
    <w:rsid w:val="00AC7149"/>
    <w:rsid w:val="00AD730A"/>
    <w:rsid w:val="00AE4459"/>
    <w:rsid w:val="00AF25FC"/>
    <w:rsid w:val="00AF2819"/>
    <w:rsid w:val="00B0638A"/>
    <w:rsid w:val="00B10564"/>
    <w:rsid w:val="00B41B4D"/>
    <w:rsid w:val="00B512D0"/>
    <w:rsid w:val="00B6788F"/>
    <w:rsid w:val="00B77A45"/>
    <w:rsid w:val="00B8066A"/>
    <w:rsid w:val="00B85286"/>
    <w:rsid w:val="00B90B7F"/>
    <w:rsid w:val="00B9188F"/>
    <w:rsid w:val="00B91CCD"/>
    <w:rsid w:val="00BA239E"/>
    <w:rsid w:val="00BA48D2"/>
    <w:rsid w:val="00BB07F3"/>
    <w:rsid w:val="00BC1B1F"/>
    <w:rsid w:val="00BD0F71"/>
    <w:rsid w:val="00BD329C"/>
    <w:rsid w:val="00BE0C84"/>
    <w:rsid w:val="00BE107B"/>
    <w:rsid w:val="00BE5062"/>
    <w:rsid w:val="00C10F61"/>
    <w:rsid w:val="00C211B3"/>
    <w:rsid w:val="00C22CC4"/>
    <w:rsid w:val="00C2336C"/>
    <w:rsid w:val="00C35E35"/>
    <w:rsid w:val="00C41E32"/>
    <w:rsid w:val="00C50D6A"/>
    <w:rsid w:val="00C63193"/>
    <w:rsid w:val="00C85D0F"/>
    <w:rsid w:val="00C86D60"/>
    <w:rsid w:val="00C92798"/>
    <w:rsid w:val="00CB34F1"/>
    <w:rsid w:val="00CB7B07"/>
    <w:rsid w:val="00CC000A"/>
    <w:rsid w:val="00CC3983"/>
    <w:rsid w:val="00CF6BFB"/>
    <w:rsid w:val="00D00CC7"/>
    <w:rsid w:val="00D100D1"/>
    <w:rsid w:val="00D14FCE"/>
    <w:rsid w:val="00D15308"/>
    <w:rsid w:val="00D1583C"/>
    <w:rsid w:val="00D15D1E"/>
    <w:rsid w:val="00D26238"/>
    <w:rsid w:val="00D3224C"/>
    <w:rsid w:val="00D42398"/>
    <w:rsid w:val="00D44842"/>
    <w:rsid w:val="00D677D5"/>
    <w:rsid w:val="00D755F1"/>
    <w:rsid w:val="00D767AC"/>
    <w:rsid w:val="00D82FCC"/>
    <w:rsid w:val="00D85AC2"/>
    <w:rsid w:val="00D86E79"/>
    <w:rsid w:val="00D87B31"/>
    <w:rsid w:val="00DA1B80"/>
    <w:rsid w:val="00DB429F"/>
    <w:rsid w:val="00DB65C2"/>
    <w:rsid w:val="00DC4160"/>
    <w:rsid w:val="00DC6A1B"/>
    <w:rsid w:val="00DD62B4"/>
    <w:rsid w:val="00DE34C3"/>
    <w:rsid w:val="00DE672F"/>
    <w:rsid w:val="00E15A86"/>
    <w:rsid w:val="00E25DC5"/>
    <w:rsid w:val="00E44BB0"/>
    <w:rsid w:val="00E471BE"/>
    <w:rsid w:val="00E57F50"/>
    <w:rsid w:val="00E660E2"/>
    <w:rsid w:val="00E76419"/>
    <w:rsid w:val="00EA25AE"/>
    <w:rsid w:val="00EA5F20"/>
    <w:rsid w:val="00EB3A71"/>
    <w:rsid w:val="00EC7443"/>
    <w:rsid w:val="00EE011D"/>
    <w:rsid w:val="00EE3E0D"/>
    <w:rsid w:val="00EF03A3"/>
    <w:rsid w:val="00EF11AD"/>
    <w:rsid w:val="00EF2BBE"/>
    <w:rsid w:val="00F03741"/>
    <w:rsid w:val="00F03EAA"/>
    <w:rsid w:val="00F14A53"/>
    <w:rsid w:val="00F26B96"/>
    <w:rsid w:val="00F27170"/>
    <w:rsid w:val="00F459F7"/>
    <w:rsid w:val="00F54D9F"/>
    <w:rsid w:val="00F87013"/>
    <w:rsid w:val="00F91778"/>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B4ABD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character" w:customStyle="1" w:styleId="EPFooter2Motto">
    <w:name w:val="EPFooter2Motto"/>
    <w:rsid w:val="008E2D3D"/>
    <w:rPr>
      <w:rFonts w:ascii="Arial" w:hAnsi="Arial"/>
      <w:b/>
      <w:i/>
      <w:color w:val="C0C0C0"/>
      <w:sz w:val="22"/>
    </w:rPr>
  </w:style>
  <w:style w:type="paragraph" w:customStyle="1" w:styleId="EPFooterLandscape">
    <w:name w:val="EPFooterLandscape"/>
    <w:rsid w:val="008E2D3D"/>
    <w:pPr>
      <w:tabs>
        <w:tab w:val="center" w:pos="6800"/>
        <w:tab w:val="right" w:pos="15020"/>
      </w:tabs>
    </w:pPr>
    <w:rPr>
      <w:sz w:val="22"/>
      <w:lang w:eastAsia="en-US"/>
    </w:rPr>
  </w:style>
  <w:style w:type="paragraph" w:customStyle="1" w:styleId="Normal0">
    <w:name w:val="Normal0"/>
    <w:basedOn w:val="Normal"/>
    <w:rsid w:val="008E2D3D"/>
    <w:pPr>
      <w:widowControl/>
    </w:pPr>
    <w:rPr>
      <w:sz w:val="0"/>
      <w:szCs w:val="24"/>
      <w:lang w:eastAsia="en-US"/>
    </w:rPr>
  </w:style>
  <w:style w:type="paragraph" w:customStyle="1" w:styleId="EPFooter2Landscape">
    <w:name w:val="EPFooter2Landscape"/>
    <w:rsid w:val="008E2D3D"/>
    <w:pPr>
      <w:tabs>
        <w:tab w:val="center" w:pos="4520"/>
        <w:tab w:val="center" w:pos="9920"/>
        <w:tab w:val="right" w:pos="15020"/>
      </w:tabs>
    </w:pPr>
    <w:rPr>
      <w:rFonts w:ascii="Arial" w:eastAsia="Arial" w:hAnsi="Arial" w:cs="Arial"/>
      <w:b/>
      <w:sz w:val="48"/>
      <w:lang w:eastAsia="en-US"/>
    </w:rPr>
  </w:style>
  <w:style w:type="character" w:customStyle="1" w:styleId="EPFooter2Middle">
    <w:name w:val="EPFooter2Middle"/>
    <w:rsid w:val="008E2D3D"/>
    <w:rPr>
      <w:rFonts w:ascii="Arial" w:hAnsi="Arial"/>
      <w:b w:val="0"/>
      <w:i/>
      <w:color w:val="AEAAAA"/>
      <w:sz w:val="22"/>
      <w:shd w:val="pct50" w:color="auto" w:fill="auto"/>
    </w:rPr>
  </w:style>
  <w:style w:type="paragraph" w:customStyle="1" w:styleId="PMissingStyle">
    <w:name w:val="P_MissingStyle"/>
    <w:basedOn w:val="Normal"/>
    <w:rsid w:val="008E2D3D"/>
    <w:pPr>
      <w:widowControl/>
    </w:pPr>
    <w:rPr>
      <w:color w:val="FFFFFF"/>
      <w:szCs w:val="24"/>
      <w:shd w:val="clear" w:color="000000" w:fill="000000"/>
      <w:lang w:eastAsia="en-US"/>
    </w:rPr>
  </w:style>
  <w:style w:type="character" w:customStyle="1" w:styleId="CMissingStyle">
    <w:name w:val="C_MissingStyle"/>
    <w:rsid w:val="008E2D3D"/>
    <w:rPr>
      <w:color w:val="FFFFFF"/>
      <w:sz w:val="22"/>
      <w:shd w:val="clear" w:color="000000" w:fill="000000"/>
    </w:rPr>
  </w:style>
  <w:style w:type="paragraph" w:customStyle="1" w:styleId="Normal12a">
    <w:name w:val="Normal12a"/>
    <w:basedOn w:val="Normal"/>
    <w:rsid w:val="008E2D3D"/>
    <w:pPr>
      <w:widowControl/>
      <w:spacing w:after="240"/>
    </w:pPr>
    <w:rPr>
      <w:szCs w:val="24"/>
      <w:lang w:eastAsia="en-US"/>
    </w:rPr>
  </w:style>
  <w:style w:type="paragraph" w:customStyle="1" w:styleId="NormalBold12b">
    <w:name w:val="NormalBold12b"/>
    <w:basedOn w:val="Normal"/>
    <w:rsid w:val="008E2D3D"/>
    <w:pPr>
      <w:widowControl/>
      <w:spacing w:before="240"/>
    </w:pPr>
    <w:rPr>
      <w:b/>
      <w:szCs w:val="24"/>
      <w:lang w:eastAsia="en-US"/>
    </w:rPr>
  </w:style>
  <w:style w:type="character" w:styleId="CommentReference">
    <w:name w:val="annotation reference"/>
    <w:basedOn w:val="DefaultParagraphFont"/>
    <w:rsid w:val="005650BC"/>
    <w:rPr>
      <w:sz w:val="16"/>
      <w:szCs w:val="16"/>
    </w:rPr>
  </w:style>
  <w:style w:type="paragraph" w:styleId="CommentText">
    <w:name w:val="annotation text"/>
    <w:basedOn w:val="Normal"/>
    <w:link w:val="CommentTextChar"/>
    <w:rsid w:val="005650BC"/>
    <w:rPr>
      <w:sz w:val="20"/>
    </w:rPr>
  </w:style>
  <w:style w:type="character" w:customStyle="1" w:styleId="CommentTextChar">
    <w:name w:val="Comment Text Char"/>
    <w:basedOn w:val="DefaultParagraphFont"/>
    <w:link w:val="CommentText"/>
    <w:rsid w:val="005650BC"/>
  </w:style>
  <w:style w:type="paragraph" w:styleId="CommentSubject">
    <w:name w:val="annotation subject"/>
    <w:basedOn w:val="CommentText"/>
    <w:next w:val="CommentText"/>
    <w:link w:val="CommentSubjectChar"/>
    <w:semiHidden/>
    <w:unhideWhenUsed/>
    <w:rsid w:val="005650BC"/>
    <w:rPr>
      <w:b/>
      <w:bCs/>
    </w:rPr>
  </w:style>
  <w:style w:type="character" w:customStyle="1" w:styleId="CommentSubjectChar">
    <w:name w:val="Comment Subject Char"/>
    <w:basedOn w:val="CommentTextChar"/>
    <w:link w:val="CommentSubject"/>
    <w:semiHidden/>
    <w:rsid w:val="005650BC"/>
    <w:rPr>
      <w:b/>
      <w:bCs/>
    </w:rPr>
  </w:style>
  <w:style w:type="paragraph" w:styleId="Footer">
    <w:name w:val="footer"/>
    <w:basedOn w:val="Normal"/>
    <w:link w:val="FooterChar"/>
    <w:semiHidden/>
    <w:rsid w:val="005650BC"/>
    <w:pPr>
      <w:tabs>
        <w:tab w:val="center" w:pos="4513"/>
        <w:tab w:val="right" w:pos="9026"/>
      </w:tabs>
    </w:pPr>
  </w:style>
  <w:style w:type="character" w:customStyle="1" w:styleId="FooterChar">
    <w:name w:val="Footer Char"/>
    <w:basedOn w:val="DefaultParagraphFont"/>
    <w:link w:val="Footer"/>
    <w:semiHidden/>
    <w:rsid w:val="005650BC"/>
    <w:rPr>
      <w:sz w:val="24"/>
    </w:rPr>
  </w:style>
  <w:style w:type="paragraph" w:styleId="Revision">
    <w:name w:val="Revision"/>
    <w:hidden/>
    <w:uiPriority w:val="99"/>
    <w:semiHidden/>
    <w:rsid w:val="00D85AC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B9454212FAC445AC696098B442F50A" ma:contentTypeVersion="0" ma:contentTypeDescription="Create a new document." ma:contentTypeScope="" ma:versionID="dcb98df4deb1966620465413f2ebc5e3">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CC5FF28B-543E-44AB-AF7D-19A124440234}">
  <ds:schemaRefs>
    <ds:schemaRef ds:uri="http://schemas.microsoft.com/sharepoint/v3/contenttype/forms"/>
  </ds:schemaRefs>
</ds:datastoreItem>
</file>

<file path=customXml/itemProps2.xml><?xml version="1.0" encoding="utf-8"?>
<ds:datastoreItem xmlns:ds="http://schemas.openxmlformats.org/officeDocument/2006/customXml" ds:itemID="{DF41AE56-AAD2-4C72-8C88-822DB75F0D5C}">
  <ds:schemaRefs>
    <ds:schemaRef ds:uri="http://schemas.microsoft.com/office/2006/metadata/properties"/>
  </ds:schemaRefs>
</ds:datastoreItem>
</file>

<file path=customXml/itemProps3.xml><?xml version="1.0" encoding="utf-8"?>
<ds:datastoreItem xmlns:ds="http://schemas.openxmlformats.org/officeDocument/2006/customXml" ds:itemID="{F486DA27-E686-4249-A976-514364C741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181</Pages>
  <Words>43267</Words>
  <Characters>313942</Characters>
  <Application>Microsoft Office Word</Application>
  <DocSecurity>0</DocSecurity>
  <Lines>11627</Lines>
  <Paragraphs>3369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Parliament</dc:creator>
  <cp:lastModifiedBy>European Parliament</cp:lastModifiedBy>
  <cp:revision>1</cp:revision>
  <dcterms:created xsi:type="dcterms:W3CDTF">2025-11-13T09:13:00Z</dcterms:created>
  <dcterms:modified xsi:type="dcterms:W3CDTF">2025-11-13T09:13:00Z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0x010100DCB9454212FAC445AC696098B442F50A</vt:lpwstr>
  </property>
  <property fmtid="{D5CDD505-2E9C-101B-9397-08002B2CF9AE}" pid="3" name="&lt;Model&gt;">
    <vt:lpwstr>AM_Com_LegReport</vt:lpwstr>
  </property>
  <property fmtid="{D5CDD505-2E9C-101B-9397-08002B2CF9AE}" pid="4" name="OriLang">
    <vt:lpwstr>SV</vt:lpwstr>
  </property>
  <property fmtid="{D5CDD505-2E9C-101B-9397-08002B2CF9AE}" pid="5" name="&lt;Type&gt;">
    <vt:lpwstr>AM</vt:lpwstr>
  </property>
  <property fmtid="{D5CDD505-2E9C-101B-9397-08002B2CF9AE}" pid="6" name="&lt;Extension&gt;">
    <vt:lpwstr>SV</vt:lpwstr>
  </property>
  <property fmtid="{D5CDD505-2E9C-101B-9397-08002B2CF9AE}" pid="7" name="PE number">
    <vt:lpwstr>779.328</vt:lpwstr>
  </property>
  <property fmtid="{D5CDD505-2E9C-101B-9397-08002B2CF9AE}" pid="8" name="LastEdited with">
    <vt:lpwstr>10.2.0 Build [20251001]</vt:lpwstr>
  </property>
  <property fmtid="{D5CDD505-2E9C-101B-9397-08002B2CF9AE}" pid="9" name="&lt;FdR&gt;">
    <vt:lpwstr>1330573</vt:lpwstr>
  </property>
  <property fmtid="{D5CDD505-2E9C-101B-9397-08002B2CF9AE}" pid="10" name="FooterPath">
    <vt:lpwstr>AM\1330573SV.docx</vt:lpwstr>
  </property>
  <property fmtid="{D5CDD505-2E9C-101B-9397-08002B2CF9AE}" pid="11" name="Bookout">
    <vt:lpwstr/>
  </property>
</Properties>
</file>