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A34368" w:rsidRPr="004F69A8" w14:paraId="570A27EC" w14:textId="77777777" w:rsidTr="00C85D0F">
        <w:trPr>
          <w:trHeight w:hRule="exact" w:val="1418"/>
        </w:trPr>
        <w:tc>
          <w:tcPr>
            <w:tcW w:w="6804" w:type="dxa"/>
            <w:shd w:val="clear" w:color="auto" w:fill="auto"/>
            <w:vAlign w:val="center"/>
          </w:tcPr>
          <w:p w14:paraId="420469E8" w14:textId="00B3C7A5" w:rsidR="00BE5062" w:rsidRPr="004F69A8" w:rsidRDefault="00FF6316" w:rsidP="00C85D0F">
            <w:pPr>
              <w:pStyle w:val="EPName"/>
            </w:pPr>
            <w:r w:rsidRPr="004F69A8">
              <w:t>Европейски</w:t>
            </w:r>
            <w:r w:rsidR="00530AD0" w:rsidRPr="004F69A8">
              <w:t xml:space="preserve"> парламент</w:t>
            </w:r>
          </w:p>
          <w:p w14:paraId="3E5FB230" w14:textId="77777777" w:rsidR="00BE5062" w:rsidRPr="004F69A8" w:rsidRDefault="00D16C81" w:rsidP="00C85D0F">
            <w:pPr>
              <w:pStyle w:val="EPTerm"/>
            </w:pPr>
            <w:r w:rsidRPr="004F69A8">
              <w:t>2024-2029</w:t>
            </w:r>
          </w:p>
        </w:tc>
        <w:tc>
          <w:tcPr>
            <w:tcW w:w="2268" w:type="dxa"/>
            <w:shd w:val="clear" w:color="auto" w:fill="auto"/>
          </w:tcPr>
          <w:p w14:paraId="7843AB28" w14:textId="77777777" w:rsidR="00BE5062" w:rsidRPr="004F69A8" w:rsidRDefault="00D16C81" w:rsidP="00C85D0F">
            <w:pPr>
              <w:pStyle w:val="EPLogo"/>
            </w:pPr>
            <w:r w:rsidRPr="004F69A8">
              <w:rPr>
                <w:noProof/>
                <w:lang w:eastAsia="sl-SI"/>
              </w:rPr>
              <w:drawing>
                <wp:inline distT="0" distB="0" distL="0" distR="0" wp14:anchorId="13A4E385" wp14:editId="37B91F0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BAA7575" w14:textId="77777777" w:rsidR="000E7234" w:rsidRPr="004F69A8" w:rsidRDefault="000E7234" w:rsidP="000E7234">
      <w:pPr>
        <w:pStyle w:val="LineTop"/>
      </w:pPr>
    </w:p>
    <w:p w14:paraId="1568D27D" w14:textId="77777777" w:rsidR="000E7234" w:rsidRPr="004F69A8" w:rsidRDefault="00D16C81" w:rsidP="000E7234">
      <w:pPr>
        <w:pStyle w:val="EPBody"/>
      </w:pPr>
      <w:r w:rsidRPr="004F69A8">
        <w:rPr>
          <w:rStyle w:val="HideTWBExt"/>
          <w:i w:val="0"/>
          <w:szCs w:val="20"/>
        </w:rPr>
        <w:t>&lt;Commission&gt;</w:t>
      </w:r>
      <w:r w:rsidR="00F9631B" w:rsidRPr="004F69A8">
        <w:rPr>
          <w:rStyle w:val="HideTWBInt"/>
          <w:i w:val="0"/>
          <w:szCs w:val="20"/>
        </w:rPr>
        <w:t>{LIBE}</w:t>
      </w:r>
      <w:r w:rsidR="00530AD0" w:rsidRPr="004F69A8">
        <w:t>Комисия по граждански свободи, правосъдие и вътрешни работи</w:t>
      </w:r>
      <w:r w:rsidRPr="004F69A8">
        <w:rPr>
          <w:rStyle w:val="HideTWBExt"/>
          <w:i w:val="0"/>
          <w:szCs w:val="20"/>
        </w:rPr>
        <w:t>&lt;/Commission&gt;</w:t>
      </w:r>
    </w:p>
    <w:p w14:paraId="715FB5BC" w14:textId="77777777" w:rsidR="000E7234" w:rsidRPr="004F69A8" w:rsidRDefault="000E7234" w:rsidP="000E7234">
      <w:pPr>
        <w:pStyle w:val="LineBottom"/>
      </w:pPr>
    </w:p>
    <w:p w14:paraId="7FCBF391" w14:textId="77777777" w:rsidR="00B85286" w:rsidRPr="004F69A8" w:rsidRDefault="00D16C81">
      <w:pPr>
        <w:pStyle w:val="CoverReference"/>
      </w:pPr>
      <w:r w:rsidRPr="004F69A8">
        <w:rPr>
          <w:rStyle w:val="HideTWBExt"/>
          <w:b w:val="0"/>
        </w:rPr>
        <w:t>&lt;RefProc&gt;</w:t>
      </w:r>
      <w:r w:rsidR="00F9631B" w:rsidRPr="004F69A8">
        <w:t>2025/0132</w:t>
      </w:r>
      <w:r w:rsidRPr="004F69A8">
        <w:rPr>
          <w:rStyle w:val="HideTWBExt"/>
          <w:b w:val="0"/>
        </w:rPr>
        <w:t>&lt;/RefProc&gt;&lt;RefTypeProc&gt;</w:t>
      </w:r>
      <w:r w:rsidR="009F6E04" w:rsidRPr="004F69A8">
        <w:t>(</w:t>
      </w:r>
      <w:r w:rsidR="00F9631B" w:rsidRPr="004F69A8">
        <w:t>COD</w:t>
      </w:r>
      <w:r w:rsidR="009F6E04" w:rsidRPr="004F69A8">
        <w:t>)</w:t>
      </w:r>
      <w:r w:rsidRPr="004F69A8">
        <w:rPr>
          <w:rStyle w:val="HideTWBExt"/>
          <w:b w:val="0"/>
        </w:rPr>
        <w:t>&lt;/RefTypeProc&gt;</w:t>
      </w:r>
    </w:p>
    <w:p w14:paraId="4E4BEEB2" w14:textId="77777777" w:rsidR="00B85286" w:rsidRPr="004F69A8" w:rsidRDefault="00D16C81">
      <w:pPr>
        <w:pStyle w:val="CoverDate"/>
      </w:pPr>
      <w:r w:rsidRPr="004F69A8">
        <w:rPr>
          <w:rStyle w:val="HideTWBExt"/>
        </w:rPr>
        <w:t>&lt;Date&gt;</w:t>
      </w:r>
      <w:r w:rsidR="00F9631B" w:rsidRPr="004F69A8">
        <w:rPr>
          <w:rStyle w:val="HideTWBInt"/>
        </w:rPr>
        <w:t>{06/11/2025}</w:t>
      </w:r>
      <w:r w:rsidR="00F9631B" w:rsidRPr="004F69A8">
        <w:t>6.11.2025</w:t>
      </w:r>
      <w:r w:rsidRPr="004F69A8">
        <w:rPr>
          <w:rStyle w:val="HideTWBExt"/>
        </w:rPr>
        <w:t>&lt;/Date&gt;</w:t>
      </w:r>
    </w:p>
    <w:p w14:paraId="52110797" w14:textId="77777777" w:rsidR="009B0305" w:rsidRPr="004F69A8" w:rsidRDefault="00D16C81" w:rsidP="009B0305">
      <w:pPr>
        <w:pStyle w:val="CoverDocType"/>
      </w:pPr>
      <w:r w:rsidRPr="004F69A8">
        <w:rPr>
          <w:rStyle w:val="HideTWBExt"/>
          <w:b w:val="0"/>
        </w:rPr>
        <w:t>&lt;TypeAM&gt;</w:t>
      </w:r>
      <w:r w:rsidR="00530AD0" w:rsidRPr="004F69A8">
        <w:t>ИЗМЕНЕНИЯ</w:t>
      </w:r>
      <w:r w:rsidRPr="004F69A8">
        <w:rPr>
          <w:rStyle w:val="HideTWBExt"/>
          <w:b w:val="0"/>
        </w:rPr>
        <w:t>&lt;/TypeAM&gt;</w:t>
      </w:r>
    </w:p>
    <w:p w14:paraId="725D1F64" w14:textId="77777777" w:rsidR="00B85286" w:rsidRPr="004F69A8" w:rsidRDefault="00D16C81" w:rsidP="001C2054">
      <w:pPr>
        <w:pStyle w:val="CoverDocType24a"/>
      </w:pPr>
      <w:r w:rsidRPr="004F69A8">
        <w:rPr>
          <w:rStyle w:val="HideTWBExt"/>
          <w:b w:val="0"/>
        </w:rPr>
        <w:t>&lt;RangeAM&gt;</w:t>
      </w:r>
      <w:r w:rsidR="0065542A" w:rsidRPr="004F69A8">
        <w:t>14 - 103</w:t>
      </w:r>
      <w:r w:rsidRPr="004F69A8">
        <w:rPr>
          <w:rStyle w:val="HideTWBExt"/>
          <w:b w:val="0"/>
        </w:rPr>
        <w:t>&lt;/RangeAM&gt;</w:t>
      </w:r>
    </w:p>
    <w:p w14:paraId="798A42F9" w14:textId="43AF2E0F" w:rsidR="001C2054" w:rsidRPr="004F69A8" w:rsidRDefault="00D16C81" w:rsidP="00A93F8C">
      <w:pPr>
        <w:pStyle w:val="CoverBold"/>
      </w:pPr>
      <w:r w:rsidRPr="004F69A8">
        <w:rPr>
          <w:rStyle w:val="HideTWBExt"/>
          <w:b w:val="0"/>
        </w:rPr>
        <w:t>&lt;TitreType&gt;</w:t>
      </w:r>
      <w:r w:rsidR="00530AD0" w:rsidRPr="004F69A8">
        <w:t>Проект</w:t>
      </w:r>
      <w:r w:rsidR="00E527A5" w:rsidRPr="004F69A8">
        <w:t xml:space="preserve"> на </w:t>
      </w:r>
      <w:r w:rsidR="00530AD0" w:rsidRPr="004F69A8">
        <w:t>доклад</w:t>
      </w:r>
      <w:r w:rsidRPr="004F69A8">
        <w:rPr>
          <w:rStyle w:val="HideTWBExt"/>
          <w:b w:val="0"/>
        </w:rPr>
        <w:t>&lt;/TitreType&gt;</w:t>
      </w:r>
    </w:p>
    <w:p w14:paraId="48385034" w14:textId="302E5268" w:rsidR="00B85286" w:rsidRPr="004F69A8" w:rsidRDefault="00D16C81" w:rsidP="00A93F8C">
      <w:pPr>
        <w:pStyle w:val="CoverBold"/>
      </w:pPr>
      <w:r w:rsidRPr="004F69A8">
        <w:rPr>
          <w:rStyle w:val="HideTWBExt"/>
          <w:b w:val="0"/>
        </w:rPr>
        <w:t>&lt;Rapporteur&gt;</w:t>
      </w:r>
      <w:r w:rsidR="00E527A5" w:rsidRPr="004F69A8">
        <w:t>Лена Дюпон</w:t>
      </w:r>
      <w:r w:rsidRPr="004F69A8">
        <w:rPr>
          <w:rStyle w:val="HideTWBExt"/>
          <w:b w:val="0"/>
        </w:rPr>
        <w:t>&lt;/Rapporteur&gt;</w:t>
      </w:r>
    </w:p>
    <w:p w14:paraId="3369BD93" w14:textId="77777777" w:rsidR="00B85286" w:rsidRPr="004F69A8" w:rsidRDefault="00D16C81">
      <w:pPr>
        <w:pStyle w:val="CoverNormal24a"/>
      </w:pPr>
      <w:r w:rsidRPr="004F69A8">
        <w:rPr>
          <w:rStyle w:val="HideTWBExt"/>
        </w:rPr>
        <w:t>&lt;DocRefPE&gt;</w:t>
      </w:r>
      <w:r w:rsidR="009F6E04" w:rsidRPr="004F69A8">
        <w:t>(PE</w:t>
      </w:r>
      <w:r w:rsidR="00F9631B" w:rsidRPr="004F69A8">
        <w:t>778.391</w:t>
      </w:r>
      <w:r w:rsidR="009F6E04" w:rsidRPr="004F69A8">
        <w:t>v</w:t>
      </w:r>
      <w:r w:rsidR="00F9631B" w:rsidRPr="004F69A8">
        <w:t>01-00</w:t>
      </w:r>
      <w:r w:rsidR="009F6E04" w:rsidRPr="004F69A8">
        <w:t>)</w:t>
      </w:r>
      <w:r w:rsidRPr="004F69A8">
        <w:rPr>
          <w:rStyle w:val="HideTWBExt"/>
        </w:rPr>
        <w:t>&lt;/DocRefPE&gt;</w:t>
      </w:r>
    </w:p>
    <w:p w14:paraId="7A9A6C57" w14:textId="224E005E" w:rsidR="00B85286" w:rsidRPr="004F69A8" w:rsidRDefault="00D16C81">
      <w:pPr>
        <w:pStyle w:val="CoverNormal24a"/>
      </w:pPr>
      <w:r w:rsidRPr="004F69A8">
        <w:rPr>
          <w:rStyle w:val="HideTWBExt"/>
        </w:rPr>
        <w:t>&lt;Titre&gt;</w:t>
      </w:r>
      <w:r w:rsidR="00FF6316">
        <w:t>П</w:t>
      </w:r>
      <w:r w:rsidR="00E527A5" w:rsidRPr="004F69A8">
        <w:t>редложение за регламент на Европейския парламент и на Съвета за изменение на Регламент (ЕС) 2024/1348 по отношение на прилагането на института на „сигурна трета държава“</w:t>
      </w:r>
      <w:r w:rsidRPr="004F69A8">
        <w:rPr>
          <w:rStyle w:val="HideTWBExt"/>
        </w:rPr>
        <w:t>&lt;/Titre&gt;</w:t>
      </w:r>
    </w:p>
    <w:p w14:paraId="113B51CD" w14:textId="77777777" w:rsidR="006337D4" w:rsidRPr="004F69A8" w:rsidRDefault="00D16C81" w:rsidP="006337D4">
      <w:pPr>
        <w:pStyle w:val="CoverNormal"/>
      </w:pPr>
      <w:r w:rsidRPr="004F69A8">
        <w:rPr>
          <w:rStyle w:val="HideTWBExt"/>
        </w:rPr>
        <w:t>&lt;DocAmend&gt;</w:t>
      </w:r>
      <w:r w:rsidR="00530AD0" w:rsidRPr="004F69A8">
        <w:rPr>
          <w:b/>
        </w:rPr>
        <w:t>Предложение за регламент</w:t>
      </w:r>
      <w:r w:rsidRPr="004F69A8">
        <w:rPr>
          <w:rStyle w:val="HideTWBExt"/>
        </w:rPr>
        <w:t>&lt;/DocAmend&gt;</w:t>
      </w:r>
    </w:p>
    <w:p w14:paraId="2BBDD341" w14:textId="77777777" w:rsidR="00B85286" w:rsidRPr="004F69A8" w:rsidRDefault="00D16C81">
      <w:pPr>
        <w:pStyle w:val="CoverNormal24a"/>
      </w:pPr>
      <w:r w:rsidRPr="004F69A8">
        <w:rPr>
          <w:rStyle w:val="HideTWBExt"/>
        </w:rPr>
        <w:t>&lt;DocRef&gt;</w:t>
      </w:r>
      <w:r w:rsidR="009F6E04" w:rsidRPr="004F69A8">
        <w:t>(</w:t>
      </w:r>
      <w:r w:rsidR="00F9631B" w:rsidRPr="004F69A8">
        <w:t>COM(2025)0259</w:t>
      </w:r>
      <w:r w:rsidR="009F6E04" w:rsidRPr="004F69A8">
        <w:t xml:space="preserve"> </w:t>
      </w:r>
      <w:r w:rsidR="00F9631B" w:rsidRPr="004F69A8">
        <w:t>–</w:t>
      </w:r>
      <w:r w:rsidR="009F6E04" w:rsidRPr="004F69A8">
        <w:t xml:space="preserve"> </w:t>
      </w:r>
      <w:r w:rsidR="00F9631B" w:rsidRPr="004F69A8">
        <w:t>C10</w:t>
      </w:r>
      <w:r w:rsidR="00F9631B" w:rsidRPr="004F69A8">
        <w:noBreakHyphen/>
        <w:t>0088/2025</w:t>
      </w:r>
      <w:r w:rsidR="009F6E04" w:rsidRPr="004F69A8">
        <w:t xml:space="preserve"> </w:t>
      </w:r>
      <w:r w:rsidR="00F9631B" w:rsidRPr="004F69A8">
        <w:t>–</w:t>
      </w:r>
      <w:r w:rsidR="009F6E04" w:rsidRPr="004F69A8">
        <w:t xml:space="preserve"> </w:t>
      </w:r>
      <w:r w:rsidR="00F9631B" w:rsidRPr="004F69A8">
        <w:t>2025/0132</w:t>
      </w:r>
      <w:r w:rsidR="009F6E04" w:rsidRPr="004F69A8">
        <w:t>(</w:t>
      </w:r>
      <w:r w:rsidR="00F9631B" w:rsidRPr="004F69A8">
        <w:t>COD</w:t>
      </w:r>
      <w:r w:rsidR="009F6E04" w:rsidRPr="004F69A8">
        <w:t>))</w:t>
      </w:r>
      <w:r w:rsidRPr="004F69A8">
        <w:rPr>
          <w:rStyle w:val="HideTWBExt"/>
        </w:rPr>
        <w:t>&lt;/DocRef&gt;</w:t>
      </w:r>
    </w:p>
    <w:p w14:paraId="2C5E3DC8" w14:textId="77777777" w:rsidR="00B85286" w:rsidRPr="004F69A8" w:rsidRDefault="00D16C81" w:rsidP="00E660E2">
      <w:pPr>
        <w:widowControl/>
        <w:tabs>
          <w:tab w:val="center" w:pos="4677"/>
        </w:tabs>
      </w:pPr>
      <w:r w:rsidRPr="004F69A8">
        <w:br w:type="page"/>
      </w:r>
      <w:r w:rsidR="009F6E04" w:rsidRPr="004F69A8">
        <w:lastRenderedPageBreak/>
        <w:t>AM_Com_LegReport</w:t>
      </w:r>
    </w:p>
    <w:p w14:paraId="3674DAFA" w14:textId="77777777" w:rsidR="00FA192C" w:rsidRPr="004F69A8" w:rsidRDefault="00D16C81" w:rsidP="00065345">
      <w:pPr>
        <w:pStyle w:val="AMNumberTabs0"/>
        <w:keepNext/>
        <w:rPr>
          <w:lang w:val="bg-BG"/>
        </w:rPr>
      </w:pPr>
      <w:r w:rsidRPr="004F69A8">
        <w:rPr>
          <w:lang w:val="bg-BG"/>
        </w:rPr>
        <w:br w:type="page"/>
      </w:r>
    </w:p>
    <w:p w14:paraId="3C0180F0" w14:textId="77777777" w:rsidR="00530AD0" w:rsidRPr="004F69A8" w:rsidRDefault="00530AD0" w:rsidP="00530AD0">
      <w:pPr>
        <w:pStyle w:val="AMNumberTabs0"/>
        <w:keepNext/>
        <w:rPr>
          <w:lang w:val="bg-BG"/>
        </w:rPr>
      </w:pPr>
      <w:r w:rsidRPr="004F69A8">
        <w:rPr>
          <w:rStyle w:val="HideTWBExt"/>
          <w:b w:val="0"/>
          <w:lang w:val="bg-BG"/>
        </w:rPr>
        <w:lastRenderedPageBreak/>
        <w:t>&lt;RepeatBlock-Amend&gt;&lt;Amend&gt;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14</w:t>
      </w:r>
      <w:r w:rsidRPr="004F69A8">
        <w:rPr>
          <w:rStyle w:val="HideTWBExt"/>
          <w:b w:val="0"/>
          <w:lang w:val="bg-BG"/>
        </w:rPr>
        <w:t>&lt;/NumAm&gt;</w:t>
      </w:r>
    </w:p>
    <w:p w14:paraId="20BC420B" w14:textId="5400AC67" w:rsidR="00530AD0" w:rsidRPr="004F69A8" w:rsidRDefault="00530AD0" w:rsidP="00530AD0">
      <w:pPr>
        <w:pStyle w:val="NormalBold"/>
      </w:pPr>
      <w:r w:rsidRPr="004F69A8">
        <w:rPr>
          <w:rStyle w:val="HideTWBExt"/>
          <w:b w:val="0"/>
        </w:rPr>
        <w:t>&lt;RepeatBlock-By&gt;&lt;Members&gt;</w:t>
      </w:r>
      <w:r w:rsidRPr="004F69A8">
        <w:t xml:space="preserve">Илария Салис, </w:t>
      </w:r>
      <w:r w:rsidR="00E527A5" w:rsidRPr="004F69A8">
        <w:t>Йозлем Демирел</w:t>
      </w:r>
      <w:r w:rsidRPr="004F69A8">
        <w:t xml:space="preserve">, Естрея Галан, </w:t>
      </w:r>
      <w:r w:rsidR="00E527A5" w:rsidRPr="004F69A8">
        <w:t>Пернандо Барена Арса</w:t>
      </w:r>
      <w:r w:rsidRPr="004F69A8">
        <w:t xml:space="preserve">, </w:t>
      </w:r>
      <w:r w:rsidR="00E527A5" w:rsidRPr="004F69A8">
        <w:t>Дамиен Карем</w:t>
      </w:r>
      <w:r w:rsidRPr="004F69A8">
        <w:rPr>
          <w:rStyle w:val="HideTWBExt"/>
          <w:b w:val="0"/>
        </w:rPr>
        <w:t>&lt;/Members&gt;</w:t>
      </w:r>
    </w:p>
    <w:p w14:paraId="713E6514" w14:textId="77777777" w:rsidR="00530AD0" w:rsidRPr="004F69A8" w:rsidRDefault="00530AD0" w:rsidP="00530AD0">
      <w:r w:rsidRPr="004F69A8">
        <w:rPr>
          <w:rStyle w:val="HideTWBExt"/>
        </w:rPr>
        <w:t>&lt;/RepeatBlock-By&gt;</w:t>
      </w:r>
    </w:p>
    <w:p w14:paraId="01B89C3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24EA043" w14:textId="77777777" w:rsidR="00530AD0" w:rsidRPr="004F69A8" w:rsidRDefault="00530AD0" w:rsidP="00530AD0">
      <w:pPr>
        <w:pStyle w:val="NormalBold"/>
      </w:pPr>
      <w:r w:rsidRPr="004F69A8">
        <w:rPr>
          <w:rStyle w:val="HideTWBExt"/>
          <w:b w:val="0"/>
        </w:rPr>
        <w:t>&lt;Article&gt;</w:t>
      </w:r>
      <w:r w:rsidRPr="004F69A8">
        <w:t>–</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F585818" w14:textId="77777777" w:rsidTr="00371547">
        <w:trPr>
          <w:jc w:val="center"/>
        </w:trPr>
        <w:tc>
          <w:tcPr>
            <w:tcW w:w="9752" w:type="dxa"/>
            <w:gridSpan w:val="2"/>
          </w:tcPr>
          <w:p w14:paraId="3D66E47D" w14:textId="77777777" w:rsidR="00530AD0" w:rsidRPr="004F69A8" w:rsidRDefault="00530AD0" w:rsidP="00371547">
            <w:pPr>
              <w:keepNext/>
            </w:pPr>
          </w:p>
        </w:tc>
      </w:tr>
      <w:tr w:rsidR="00D058DD" w:rsidRPr="004F69A8" w14:paraId="219D8B6B" w14:textId="77777777" w:rsidTr="00371547">
        <w:trPr>
          <w:jc w:val="center"/>
        </w:trPr>
        <w:tc>
          <w:tcPr>
            <w:tcW w:w="4876" w:type="dxa"/>
          </w:tcPr>
          <w:p w14:paraId="6B384B89" w14:textId="77777777" w:rsidR="00530AD0" w:rsidRPr="004F69A8" w:rsidRDefault="00530AD0" w:rsidP="00371547">
            <w:pPr>
              <w:pStyle w:val="ColumnHeading"/>
              <w:keepNext/>
              <w:rPr>
                <w:lang w:val="bg-BG"/>
              </w:rPr>
            </w:pPr>
          </w:p>
        </w:tc>
        <w:tc>
          <w:tcPr>
            <w:tcW w:w="4876" w:type="dxa"/>
            <w:hideMark/>
          </w:tcPr>
          <w:p w14:paraId="69B6B729" w14:textId="77777777" w:rsidR="00530AD0" w:rsidRPr="004F69A8" w:rsidRDefault="00530AD0" w:rsidP="00371547">
            <w:pPr>
              <w:pStyle w:val="ColumnHeading"/>
              <w:keepNext/>
              <w:rPr>
                <w:lang w:val="bg-BG"/>
              </w:rPr>
            </w:pPr>
            <w:r w:rsidRPr="004F69A8">
              <w:rPr>
                <w:lang w:val="bg-BG"/>
              </w:rPr>
              <w:t>Предложение за отхвърляне</w:t>
            </w:r>
          </w:p>
        </w:tc>
      </w:tr>
      <w:tr w:rsidR="00D058DD" w:rsidRPr="004F69A8" w14:paraId="35A96C20" w14:textId="77777777" w:rsidTr="00371547">
        <w:trPr>
          <w:jc w:val="center"/>
        </w:trPr>
        <w:tc>
          <w:tcPr>
            <w:tcW w:w="4876" w:type="dxa"/>
          </w:tcPr>
          <w:p w14:paraId="33FA5473" w14:textId="77777777" w:rsidR="00530AD0" w:rsidRPr="004F69A8" w:rsidRDefault="00530AD0" w:rsidP="00371547">
            <w:pPr>
              <w:pStyle w:val="Normal6"/>
              <w:rPr>
                <w:lang w:val="bg-BG"/>
              </w:rPr>
            </w:pPr>
          </w:p>
        </w:tc>
        <w:tc>
          <w:tcPr>
            <w:tcW w:w="4876" w:type="dxa"/>
            <w:hideMark/>
          </w:tcPr>
          <w:p w14:paraId="25868BAF" w14:textId="77777777" w:rsidR="00530AD0" w:rsidRPr="004F69A8" w:rsidRDefault="00530AD0" w:rsidP="00371547">
            <w:pPr>
              <w:pStyle w:val="Normal6"/>
              <w:rPr>
                <w:szCs w:val="24"/>
                <w:lang w:val="bg-BG"/>
              </w:rPr>
            </w:pPr>
            <w:r w:rsidRPr="004F69A8">
              <w:rPr>
                <w:b/>
                <w:i/>
                <w:lang w:val="bg-BG"/>
              </w:rPr>
              <w:t>Европейският парламент отхвърля предложението на Комисията.</w:t>
            </w:r>
          </w:p>
        </w:tc>
      </w:tr>
    </w:tbl>
    <w:p w14:paraId="3FA5E044"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99965F8"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6CE9D00E" w14:textId="77777777" w:rsidR="00530AD0" w:rsidRPr="004F69A8" w:rsidRDefault="00530AD0" w:rsidP="00530AD0">
      <w:pPr>
        <w:pStyle w:val="Normal12Italic"/>
        <w:rPr>
          <w:noProof w:val="0"/>
          <w:lang w:val="bg-BG"/>
        </w:rPr>
      </w:pPr>
      <w:r w:rsidRPr="004F69A8">
        <w:rPr>
          <w:lang w:val="bg-BG"/>
        </w:rPr>
        <w:t>Това предложение за изменение на Регламента относно процедурата за предоставяне на убежище следва да бъде отхвърлено, защото премахването на изискването за наличие на връзка в института на „сигурна трета държава“, както и на автоматичното суспензивно действие на жалбите, сериозно подкопава правото на убежище и увеличава риска от връщане. С него ще бъдат разрешени прехвърляния в държави, с които кандидатите нямат връзка, дори преди изслушване на техните жалби, с което отговорностите на ЕС се изместват към трети държави. Такава екстернализация нарушава международното право и правото на ЕС и на практика слага край на правото на убежище в Европа.</w:t>
      </w:r>
    </w:p>
    <w:p w14:paraId="60DF97AE" w14:textId="77777777" w:rsidR="00530AD0" w:rsidRPr="004F69A8" w:rsidRDefault="00530AD0" w:rsidP="00530AD0">
      <w:r w:rsidRPr="004F69A8">
        <w:rPr>
          <w:rStyle w:val="HideTWBExt"/>
        </w:rPr>
        <w:t>&lt;/Amend&gt;</w:t>
      </w:r>
    </w:p>
    <w:p w14:paraId="7CCACBF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15</w:t>
      </w:r>
      <w:r w:rsidRPr="004F69A8">
        <w:rPr>
          <w:rStyle w:val="HideTWBExt"/>
          <w:b w:val="0"/>
          <w:lang w:val="bg-BG"/>
        </w:rPr>
        <w:t>&lt;/NumAm&gt;</w:t>
      </w:r>
    </w:p>
    <w:p w14:paraId="0AFEE5AC" w14:textId="1FB19293"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6FBDBA8B" w14:textId="77777777" w:rsidR="00530AD0" w:rsidRPr="004F69A8" w:rsidRDefault="00530AD0" w:rsidP="00530AD0">
      <w:r w:rsidRPr="004F69A8">
        <w:rPr>
          <w:rStyle w:val="HideTWBExt"/>
        </w:rPr>
        <w:t>&lt;/RepeatBlock-By&gt;</w:t>
      </w:r>
    </w:p>
    <w:p w14:paraId="5CAA562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DB76F6F" w14:textId="77777777" w:rsidR="00530AD0" w:rsidRPr="004F69A8" w:rsidRDefault="00530AD0" w:rsidP="00530AD0">
      <w:pPr>
        <w:pStyle w:val="NormalBold"/>
      </w:pPr>
      <w:r w:rsidRPr="004F69A8">
        <w:rPr>
          <w:rStyle w:val="HideTWBExt"/>
          <w:b w:val="0"/>
        </w:rPr>
        <w:t>&lt;Article&gt;</w:t>
      </w:r>
      <w:r w:rsidRPr="004F69A8">
        <w:t>–</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2F1AC11" w14:textId="77777777" w:rsidTr="00371547">
        <w:trPr>
          <w:jc w:val="center"/>
        </w:trPr>
        <w:tc>
          <w:tcPr>
            <w:tcW w:w="9752" w:type="dxa"/>
            <w:gridSpan w:val="2"/>
          </w:tcPr>
          <w:p w14:paraId="513AAC52" w14:textId="77777777" w:rsidR="00530AD0" w:rsidRPr="004F69A8" w:rsidRDefault="00530AD0" w:rsidP="00371547">
            <w:pPr>
              <w:keepNext/>
            </w:pPr>
          </w:p>
        </w:tc>
      </w:tr>
      <w:tr w:rsidR="00D058DD" w:rsidRPr="004F69A8" w14:paraId="7ACA2367" w14:textId="77777777" w:rsidTr="00371547">
        <w:trPr>
          <w:jc w:val="center"/>
        </w:trPr>
        <w:tc>
          <w:tcPr>
            <w:tcW w:w="4876" w:type="dxa"/>
          </w:tcPr>
          <w:p w14:paraId="1C62DFB2" w14:textId="77777777" w:rsidR="00530AD0" w:rsidRPr="004F69A8" w:rsidRDefault="00530AD0" w:rsidP="00371547">
            <w:pPr>
              <w:pStyle w:val="ColumnHeading"/>
              <w:keepNext/>
              <w:rPr>
                <w:lang w:val="bg-BG"/>
              </w:rPr>
            </w:pPr>
          </w:p>
        </w:tc>
        <w:tc>
          <w:tcPr>
            <w:tcW w:w="4876" w:type="dxa"/>
            <w:hideMark/>
          </w:tcPr>
          <w:p w14:paraId="182C6923" w14:textId="77777777" w:rsidR="00530AD0" w:rsidRPr="004F69A8" w:rsidRDefault="00530AD0" w:rsidP="00371547">
            <w:pPr>
              <w:pStyle w:val="ColumnHeading"/>
              <w:keepNext/>
              <w:rPr>
                <w:lang w:val="bg-BG"/>
              </w:rPr>
            </w:pPr>
            <w:r w:rsidRPr="004F69A8">
              <w:rPr>
                <w:lang w:val="bg-BG"/>
              </w:rPr>
              <w:t>Предложение за отхвърляне</w:t>
            </w:r>
          </w:p>
        </w:tc>
      </w:tr>
      <w:tr w:rsidR="00D058DD" w:rsidRPr="004F69A8" w14:paraId="213AE87B" w14:textId="77777777" w:rsidTr="00371547">
        <w:trPr>
          <w:jc w:val="center"/>
        </w:trPr>
        <w:tc>
          <w:tcPr>
            <w:tcW w:w="4876" w:type="dxa"/>
          </w:tcPr>
          <w:p w14:paraId="37BD0F65" w14:textId="77777777" w:rsidR="00530AD0" w:rsidRPr="004F69A8" w:rsidRDefault="00530AD0" w:rsidP="00371547">
            <w:pPr>
              <w:pStyle w:val="Normal6"/>
              <w:rPr>
                <w:lang w:val="bg-BG"/>
              </w:rPr>
            </w:pPr>
          </w:p>
        </w:tc>
        <w:tc>
          <w:tcPr>
            <w:tcW w:w="4876" w:type="dxa"/>
            <w:hideMark/>
          </w:tcPr>
          <w:p w14:paraId="6B045B99" w14:textId="77777777" w:rsidR="00530AD0" w:rsidRPr="004F69A8" w:rsidRDefault="00530AD0" w:rsidP="00371547">
            <w:pPr>
              <w:pStyle w:val="Normal6"/>
              <w:rPr>
                <w:szCs w:val="24"/>
                <w:lang w:val="bg-BG"/>
              </w:rPr>
            </w:pPr>
            <w:r w:rsidRPr="004F69A8">
              <w:rPr>
                <w:b/>
                <w:i/>
                <w:lang w:val="bg-BG"/>
              </w:rPr>
              <w:t>Европейският парламент отхвърля предложението на Комисията.</w:t>
            </w:r>
          </w:p>
        </w:tc>
      </w:tr>
    </w:tbl>
    <w:p w14:paraId="6BF57FBC"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44325352" w14:textId="77777777" w:rsidR="00530AD0" w:rsidRPr="004F69A8" w:rsidRDefault="00530AD0" w:rsidP="00530AD0">
      <w:r w:rsidRPr="004F69A8">
        <w:rPr>
          <w:rStyle w:val="HideTWBExt"/>
        </w:rPr>
        <w:t>&lt;/Amend&gt;</w:t>
      </w:r>
    </w:p>
    <w:p w14:paraId="59B34CBA"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16</w:t>
      </w:r>
      <w:r w:rsidRPr="004F69A8">
        <w:rPr>
          <w:rStyle w:val="HideTWBExt"/>
          <w:b w:val="0"/>
          <w:lang w:val="bg-BG"/>
        </w:rPr>
        <w:t>&lt;/NumAm&gt;</w:t>
      </w:r>
    </w:p>
    <w:p w14:paraId="4E93508A" w14:textId="77777777" w:rsidR="00530AD0" w:rsidRPr="004F69A8" w:rsidRDefault="00530AD0" w:rsidP="00530AD0">
      <w:pPr>
        <w:pStyle w:val="NormalBold"/>
      </w:pPr>
      <w:r w:rsidRPr="004F69A8">
        <w:rPr>
          <w:rStyle w:val="HideTWBExt"/>
          <w:b w:val="0"/>
        </w:rPr>
        <w:t>&lt;RepeatBlock-By&gt;&lt;Members&gt;</w:t>
      </w:r>
      <w:r w:rsidRPr="004F69A8">
        <w:t>Чечилия Страда</w:t>
      </w:r>
      <w:r w:rsidRPr="004F69A8">
        <w:rPr>
          <w:rStyle w:val="HideTWBExt"/>
          <w:b w:val="0"/>
        </w:rPr>
        <w:t>&lt;/Members&gt;</w:t>
      </w:r>
    </w:p>
    <w:p w14:paraId="0485973A" w14:textId="77777777" w:rsidR="00530AD0" w:rsidRPr="004F69A8" w:rsidRDefault="00530AD0" w:rsidP="00530AD0">
      <w:r w:rsidRPr="004F69A8">
        <w:rPr>
          <w:rStyle w:val="HideTWBExt"/>
        </w:rPr>
        <w:t>&lt;AuNomDe&gt;</w:t>
      </w:r>
      <w:r w:rsidRPr="004F69A8">
        <w:rPr>
          <w:rStyle w:val="HideTWBInt"/>
        </w:rPr>
        <w:t>{S&amp;D}</w:t>
      </w:r>
      <w:r w:rsidRPr="004F69A8">
        <w:t>от името на групата S&amp;D</w:t>
      </w:r>
      <w:r w:rsidRPr="004F69A8">
        <w:rPr>
          <w:rStyle w:val="HideTWBExt"/>
        </w:rPr>
        <w:t>&lt;/AuNomDe&gt;</w:t>
      </w:r>
    </w:p>
    <w:p w14:paraId="14073E6D" w14:textId="77777777" w:rsidR="00530AD0" w:rsidRPr="004F69A8" w:rsidRDefault="00530AD0" w:rsidP="00530AD0">
      <w:pPr>
        <w:pStyle w:val="NormalBold"/>
      </w:pPr>
      <w:r w:rsidRPr="004F69A8">
        <w:rPr>
          <w:rStyle w:val="HideTWBExt"/>
          <w:b w:val="0"/>
        </w:rPr>
        <w:t>&lt;Members&gt;</w:t>
      </w:r>
      <w:r w:rsidRPr="004F69A8">
        <w:t>Биргит Зипел, Мюриел Лоран, Хуан Фернандо Лопес Агилар, Ема Рафович, Марко Таркуинио, Алесандро Дзан, Ана Катарина Мендеш, Франсишку Асиш</w:t>
      </w:r>
      <w:r w:rsidRPr="004F69A8">
        <w:rPr>
          <w:rStyle w:val="HideTWBExt"/>
          <w:b w:val="0"/>
        </w:rPr>
        <w:t>&lt;/Members&gt;</w:t>
      </w:r>
    </w:p>
    <w:p w14:paraId="74F29178" w14:textId="77777777" w:rsidR="00530AD0" w:rsidRPr="004F69A8" w:rsidRDefault="00530AD0" w:rsidP="00530AD0">
      <w:r w:rsidRPr="004F69A8">
        <w:rPr>
          <w:rStyle w:val="HideTWBExt"/>
        </w:rPr>
        <w:t>&lt;/RepeatBlock-By&gt;</w:t>
      </w:r>
    </w:p>
    <w:p w14:paraId="18C39970" w14:textId="77777777" w:rsidR="00530AD0" w:rsidRPr="004F69A8" w:rsidRDefault="00530AD0" w:rsidP="00530AD0">
      <w:pPr>
        <w:pStyle w:val="NormalBold"/>
        <w:keepNext/>
      </w:pPr>
      <w:r w:rsidRPr="004F69A8">
        <w:rPr>
          <w:rStyle w:val="HideTWBExt"/>
          <w:b w:val="0"/>
        </w:rPr>
        <w:lastRenderedPageBreak/>
        <w:t>&lt;DocAmend&gt;</w:t>
      </w:r>
      <w:r w:rsidRPr="004F69A8">
        <w:t>Предложение за регламент</w:t>
      </w:r>
      <w:r w:rsidRPr="004F69A8">
        <w:rPr>
          <w:rStyle w:val="HideTWBExt"/>
          <w:b w:val="0"/>
        </w:rPr>
        <w:t>&lt;/DocAmend&gt;</w:t>
      </w:r>
    </w:p>
    <w:p w14:paraId="22E22672" w14:textId="77777777" w:rsidR="00530AD0" w:rsidRPr="004F69A8" w:rsidRDefault="00530AD0" w:rsidP="00530AD0">
      <w:pPr>
        <w:pStyle w:val="NormalBold"/>
      </w:pPr>
      <w:r w:rsidRPr="004F69A8">
        <w:rPr>
          <w:rStyle w:val="HideTWBExt"/>
          <w:b w:val="0"/>
        </w:rPr>
        <w:t>&lt;Article&gt;</w:t>
      </w:r>
      <w:r w:rsidRPr="004F69A8">
        <w:t>–</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67381CD" w14:textId="77777777" w:rsidTr="00371547">
        <w:trPr>
          <w:jc w:val="center"/>
        </w:trPr>
        <w:tc>
          <w:tcPr>
            <w:tcW w:w="9752" w:type="dxa"/>
            <w:gridSpan w:val="2"/>
          </w:tcPr>
          <w:p w14:paraId="58E9A533" w14:textId="77777777" w:rsidR="00530AD0" w:rsidRPr="004F69A8" w:rsidRDefault="00530AD0" w:rsidP="00371547">
            <w:pPr>
              <w:keepNext/>
            </w:pPr>
          </w:p>
        </w:tc>
      </w:tr>
      <w:tr w:rsidR="00D058DD" w:rsidRPr="004F69A8" w14:paraId="533EEA51" w14:textId="77777777" w:rsidTr="00371547">
        <w:trPr>
          <w:jc w:val="center"/>
        </w:trPr>
        <w:tc>
          <w:tcPr>
            <w:tcW w:w="4876" w:type="dxa"/>
          </w:tcPr>
          <w:p w14:paraId="68475B01" w14:textId="77777777" w:rsidR="00530AD0" w:rsidRPr="004F69A8" w:rsidRDefault="00530AD0" w:rsidP="00371547">
            <w:pPr>
              <w:pStyle w:val="ColumnHeading"/>
              <w:keepNext/>
              <w:rPr>
                <w:lang w:val="bg-BG"/>
              </w:rPr>
            </w:pPr>
          </w:p>
        </w:tc>
        <w:tc>
          <w:tcPr>
            <w:tcW w:w="4876" w:type="dxa"/>
            <w:hideMark/>
          </w:tcPr>
          <w:p w14:paraId="147B24C9" w14:textId="77777777" w:rsidR="00530AD0" w:rsidRPr="004F69A8" w:rsidRDefault="00530AD0" w:rsidP="00371547">
            <w:pPr>
              <w:pStyle w:val="ColumnHeading"/>
              <w:keepNext/>
              <w:rPr>
                <w:lang w:val="bg-BG"/>
              </w:rPr>
            </w:pPr>
            <w:r w:rsidRPr="004F69A8">
              <w:rPr>
                <w:lang w:val="bg-BG"/>
              </w:rPr>
              <w:t>Предложение за отхвърляне</w:t>
            </w:r>
          </w:p>
        </w:tc>
      </w:tr>
      <w:tr w:rsidR="00D058DD" w:rsidRPr="004F69A8" w14:paraId="315BEE6C" w14:textId="77777777" w:rsidTr="00371547">
        <w:trPr>
          <w:jc w:val="center"/>
        </w:trPr>
        <w:tc>
          <w:tcPr>
            <w:tcW w:w="4876" w:type="dxa"/>
          </w:tcPr>
          <w:p w14:paraId="2FB00137" w14:textId="77777777" w:rsidR="00530AD0" w:rsidRPr="004F69A8" w:rsidRDefault="00530AD0" w:rsidP="00371547">
            <w:pPr>
              <w:pStyle w:val="Normal6"/>
              <w:rPr>
                <w:lang w:val="bg-BG"/>
              </w:rPr>
            </w:pPr>
          </w:p>
        </w:tc>
        <w:tc>
          <w:tcPr>
            <w:tcW w:w="4876" w:type="dxa"/>
            <w:hideMark/>
          </w:tcPr>
          <w:p w14:paraId="0E2B6204" w14:textId="77777777" w:rsidR="00530AD0" w:rsidRPr="004F69A8" w:rsidRDefault="00530AD0" w:rsidP="00371547">
            <w:pPr>
              <w:pStyle w:val="Normal6"/>
              <w:rPr>
                <w:szCs w:val="24"/>
                <w:lang w:val="bg-BG"/>
              </w:rPr>
            </w:pPr>
            <w:r w:rsidRPr="004F69A8">
              <w:rPr>
                <w:b/>
                <w:i/>
                <w:lang w:val="bg-BG"/>
              </w:rPr>
              <w:t>Европейският парламент отхвърля предложението на Комисията.</w:t>
            </w:r>
          </w:p>
        </w:tc>
      </w:tr>
    </w:tbl>
    <w:p w14:paraId="2ED67D34"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58DF0CE" w14:textId="77777777" w:rsidR="00530AD0" w:rsidRPr="004F69A8" w:rsidRDefault="00530AD0" w:rsidP="00530AD0">
      <w:r w:rsidRPr="004F69A8">
        <w:rPr>
          <w:rStyle w:val="HideTWBExt"/>
        </w:rPr>
        <w:t>&lt;/Amend&gt;</w:t>
      </w:r>
    </w:p>
    <w:p w14:paraId="615C0286"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17</w:t>
      </w:r>
      <w:r w:rsidRPr="004F69A8">
        <w:rPr>
          <w:rStyle w:val="HideTWBExt"/>
          <w:b w:val="0"/>
          <w:lang w:val="bg-BG"/>
        </w:rPr>
        <w:t>&lt;/NumAm&gt;</w:t>
      </w:r>
    </w:p>
    <w:p w14:paraId="21D9B9E7" w14:textId="0B2CF46B"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38BDA9FC" w14:textId="77777777" w:rsidR="00530AD0" w:rsidRPr="004F69A8" w:rsidRDefault="00530AD0" w:rsidP="00530AD0">
      <w:r w:rsidRPr="004F69A8">
        <w:rPr>
          <w:rStyle w:val="HideTWBExt"/>
        </w:rPr>
        <w:t>&lt;/RepeatBlock-By&gt;</w:t>
      </w:r>
    </w:p>
    <w:p w14:paraId="5F2F04E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9DD1D3E" w14:textId="77777777" w:rsidR="00530AD0" w:rsidRPr="004F69A8" w:rsidRDefault="00530AD0" w:rsidP="00530AD0">
      <w:pPr>
        <w:pStyle w:val="NormalBold"/>
      </w:pPr>
      <w:r w:rsidRPr="004F69A8">
        <w:rPr>
          <w:rStyle w:val="HideTWBExt"/>
          <w:b w:val="0"/>
        </w:rPr>
        <w:t>&lt;Article&gt;</w:t>
      </w:r>
      <w:r w:rsidRPr="004F69A8">
        <w:t>Съображение 1</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7B1466D" w14:textId="77777777" w:rsidTr="00371547">
        <w:trPr>
          <w:jc w:val="center"/>
        </w:trPr>
        <w:tc>
          <w:tcPr>
            <w:tcW w:w="9752" w:type="dxa"/>
            <w:gridSpan w:val="2"/>
          </w:tcPr>
          <w:p w14:paraId="22B793E4" w14:textId="77777777" w:rsidR="00530AD0" w:rsidRPr="004F69A8" w:rsidRDefault="00530AD0" w:rsidP="00371547">
            <w:pPr>
              <w:keepNext/>
            </w:pPr>
          </w:p>
        </w:tc>
      </w:tr>
      <w:tr w:rsidR="00D058DD" w:rsidRPr="004F69A8" w14:paraId="238E190A" w14:textId="77777777" w:rsidTr="00371547">
        <w:trPr>
          <w:jc w:val="center"/>
        </w:trPr>
        <w:tc>
          <w:tcPr>
            <w:tcW w:w="4876" w:type="dxa"/>
            <w:hideMark/>
          </w:tcPr>
          <w:p w14:paraId="66E7B111"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180C18D"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AD0468C" w14:textId="77777777" w:rsidTr="00371547">
        <w:trPr>
          <w:jc w:val="center"/>
        </w:trPr>
        <w:tc>
          <w:tcPr>
            <w:tcW w:w="4876" w:type="dxa"/>
            <w:hideMark/>
          </w:tcPr>
          <w:p w14:paraId="1D634DCE" w14:textId="77777777" w:rsidR="00530AD0" w:rsidRPr="004F69A8" w:rsidRDefault="00530AD0" w:rsidP="00371547">
            <w:pPr>
              <w:pStyle w:val="Normal6"/>
              <w:rPr>
                <w:lang w:val="bg-BG"/>
              </w:rPr>
            </w:pPr>
            <w:r w:rsidRPr="004F69A8">
              <w:rPr>
                <w:lang w:val="bg-BG"/>
              </w:rPr>
              <w:t>(1)</w:t>
            </w:r>
            <w:r w:rsidRPr="004F69A8">
              <w:rPr>
                <w:lang w:val="bg-BG"/>
              </w:rPr>
              <w:tab/>
              <w:t>С Регламент (ЕС) 2024/1348 на Европейския парламент и на Съвета</w:t>
            </w:r>
            <w:r w:rsidRPr="004F69A8">
              <w:rPr>
                <w:vertAlign w:val="superscript"/>
                <w:lang w:val="bg-BG"/>
              </w:rPr>
              <w:t>1</w:t>
            </w:r>
            <w:r w:rsidRPr="004F69A8">
              <w:rPr>
                <w:lang w:val="bg-BG"/>
              </w:rPr>
              <w:t xml:space="preserve"> беше установена обща процедура за предоставяне и отнемане на международна закрила в Съюза. Комисията направи преглед на различните елементи на института на сигурна трета държава, включително критериите за безопасност, надлежно провеждане на съдебния процес, критерия за наличието на връзка и разпоредбите относно ефективните правни средства за защита. Прегледът </w:t>
            </w:r>
            <w:r w:rsidRPr="004F69A8">
              <w:rPr>
                <w:b/>
                <w:i/>
                <w:lang w:val="bg-BG"/>
              </w:rPr>
              <w:t>доведе до заключението</w:t>
            </w:r>
            <w:r w:rsidRPr="004F69A8">
              <w:rPr>
                <w:lang w:val="bg-BG"/>
              </w:rPr>
              <w:t xml:space="preserve">, че има възможност за </w:t>
            </w:r>
            <w:r w:rsidRPr="004F69A8">
              <w:rPr>
                <w:b/>
                <w:i/>
                <w:lang w:val="bg-BG"/>
              </w:rPr>
              <w:t>подобряване</w:t>
            </w:r>
            <w:r w:rsidRPr="004F69A8">
              <w:rPr>
                <w:lang w:val="bg-BG"/>
              </w:rPr>
              <w:t xml:space="preserve"> на приложимостта на института на сигурна трета държава</w:t>
            </w:r>
            <w:r w:rsidRPr="004F69A8">
              <w:rPr>
                <w:b/>
                <w:i/>
                <w:lang w:val="bg-BG"/>
              </w:rPr>
              <w:t>, като същевременно се запазят правните гаранции за кандидатите и се гарантира зачитането на основните права</w:t>
            </w:r>
            <w:r w:rsidRPr="004F69A8">
              <w:rPr>
                <w:lang w:val="bg-BG"/>
              </w:rPr>
              <w:t>.</w:t>
            </w:r>
          </w:p>
        </w:tc>
        <w:tc>
          <w:tcPr>
            <w:tcW w:w="4876" w:type="dxa"/>
            <w:hideMark/>
          </w:tcPr>
          <w:p w14:paraId="05ACA205" w14:textId="77777777" w:rsidR="00530AD0" w:rsidRPr="004F69A8" w:rsidRDefault="00530AD0" w:rsidP="00371547">
            <w:pPr>
              <w:pStyle w:val="Normal6"/>
              <w:rPr>
                <w:szCs w:val="24"/>
                <w:lang w:val="bg-BG"/>
              </w:rPr>
            </w:pPr>
            <w:r w:rsidRPr="004F69A8">
              <w:rPr>
                <w:lang w:val="bg-BG"/>
              </w:rPr>
              <w:t>(1)</w:t>
            </w:r>
            <w:r w:rsidRPr="004F69A8">
              <w:rPr>
                <w:lang w:val="bg-BG"/>
              </w:rPr>
              <w:tab/>
              <w:t>С Регламент (ЕС) 2024/1348 на Европейския парламент и на Съвета</w:t>
            </w:r>
            <w:r w:rsidRPr="004F69A8">
              <w:rPr>
                <w:vertAlign w:val="superscript"/>
                <w:lang w:val="bg-BG"/>
              </w:rPr>
              <w:t>1</w:t>
            </w:r>
            <w:r w:rsidRPr="004F69A8">
              <w:rPr>
                <w:lang w:val="bg-BG"/>
              </w:rPr>
              <w:t xml:space="preserve"> беше установена обща процедура за предоставяне и отнемане на международна закрила в Съюза. Комисията направи преглед на различните елементи на института на сигурна трета държава, включително критериите за безопасност, надлежно провеждане на съдебния процес, критерия за наличието на връзка и разпоредбите относно ефективните правни средства за защита. Прегледът </w:t>
            </w:r>
            <w:r w:rsidRPr="004F69A8">
              <w:rPr>
                <w:b/>
                <w:i/>
                <w:lang w:val="bg-BG"/>
              </w:rPr>
              <w:t>накара Комисията да приеме</w:t>
            </w:r>
            <w:r w:rsidRPr="004F69A8">
              <w:rPr>
                <w:lang w:val="bg-BG"/>
              </w:rPr>
              <w:t xml:space="preserve">, че има възможност за </w:t>
            </w:r>
            <w:r w:rsidRPr="004F69A8">
              <w:rPr>
                <w:b/>
                <w:i/>
                <w:lang w:val="bg-BG"/>
              </w:rPr>
              <w:t>промяна</w:t>
            </w:r>
            <w:r w:rsidRPr="004F69A8">
              <w:rPr>
                <w:lang w:val="bg-BG"/>
              </w:rPr>
              <w:t xml:space="preserve"> на приложимостта на института на сигурна трета държава.</w:t>
            </w:r>
          </w:p>
        </w:tc>
      </w:tr>
      <w:tr w:rsidR="00D058DD" w:rsidRPr="004F69A8" w14:paraId="189E23D2" w14:textId="77777777" w:rsidTr="00371547">
        <w:trPr>
          <w:jc w:val="center"/>
        </w:trPr>
        <w:tc>
          <w:tcPr>
            <w:tcW w:w="4876" w:type="dxa"/>
            <w:hideMark/>
          </w:tcPr>
          <w:p w14:paraId="332F538F" w14:textId="77777777" w:rsidR="00530AD0" w:rsidRPr="004F69A8" w:rsidRDefault="00530AD0" w:rsidP="00371547">
            <w:pPr>
              <w:pStyle w:val="Normal6"/>
              <w:rPr>
                <w:lang w:val="bg-BG"/>
              </w:rPr>
            </w:pPr>
            <w:r w:rsidRPr="004F69A8">
              <w:rPr>
                <w:lang w:val="bg-BG"/>
              </w:rPr>
              <w:t>__________________</w:t>
            </w:r>
          </w:p>
        </w:tc>
        <w:tc>
          <w:tcPr>
            <w:tcW w:w="4876" w:type="dxa"/>
            <w:hideMark/>
          </w:tcPr>
          <w:p w14:paraId="39A5619A" w14:textId="77777777" w:rsidR="00530AD0" w:rsidRPr="004F69A8" w:rsidRDefault="00530AD0" w:rsidP="00371547">
            <w:pPr>
              <w:pStyle w:val="Normal6"/>
              <w:rPr>
                <w:szCs w:val="24"/>
                <w:lang w:val="bg-BG"/>
              </w:rPr>
            </w:pPr>
            <w:r w:rsidRPr="004F69A8">
              <w:rPr>
                <w:lang w:val="bg-BG"/>
              </w:rPr>
              <w:t>__________________</w:t>
            </w:r>
          </w:p>
        </w:tc>
      </w:tr>
      <w:tr w:rsidR="00D058DD" w:rsidRPr="004F69A8" w14:paraId="5FA2F6AB" w14:textId="77777777" w:rsidTr="00371547">
        <w:trPr>
          <w:jc w:val="center"/>
        </w:trPr>
        <w:tc>
          <w:tcPr>
            <w:tcW w:w="4876" w:type="dxa"/>
            <w:hideMark/>
          </w:tcPr>
          <w:p w14:paraId="05D0DEB9" w14:textId="77777777" w:rsidR="00530AD0" w:rsidRPr="004F69A8" w:rsidRDefault="00530AD0" w:rsidP="00371547">
            <w:pPr>
              <w:pStyle w:val="Normal6"/>
              <w:rPr>
                <w:lang w:val="bg-BG"/>
              </w:rPr>
            </w:pPr>
            <w:r w:rsidRPr="004F69A8">
              <w:rPr>
                <w:vertAlign w:val="superscript"/>
                <w:lang w:val="bg-BG"/>
              </w:rPr>
              <w:t>1</w:t>
            </w:r>
            <w:r w:rsidRPr="004F69A8">
              <w:rPr>
                <w:lang w:val="bg-BG"/>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(ОВ L, 2024/1348, 22.5.2024 г., ELI: </w:t>
            </w:r>
            <w:r w:rsidRPr="004F69A8">
              <w:rPr>
                <w:lang w:val="bg-BG"/>
              </w:rPr>
              <w:lastRenderedPageBreak/>
              <w:t>http://data.europa.eu/eli/reg/2024/1348/oj).</w:t>
            </w:r>
          </w:p>
        </w:tc>
        <w:tc>
          <w:tcPr>
            <w:tcW w:w="4876" w:type="dxa"/>
            <w:hideMark/>
          </w:tcPr>
          <w:p w14:paraId="38FD11DC" w14:textId="77777777" w:rsidR="00530AD0" w:rsidRPr="004F69A8" w:rsidRDefault="00530AD0" w:rsidP="00371547">
            <w:pPr>
              <w:pStyle w:val="Normal6"/>
              <w:rPr>
                <w:szCs w:val="24"/>
                <w:lang w:val="bg-BG"/>
              </w:rPr>
            </w:pPr>
            <w:r w:rsidRPr="004F69A8">
              <w:rPr>
                <w:vertAlign w:val="superscript"/>
                <w:lang w:val="bg-BG"/>
              </w:rPr>
              <w:lastRenderedPageBreak/>
              <w:t>1</w:t>
            </w:r>
            <w:r w:rsidRPr="004F69A8">
              <w:rPr>
                <w:lang w:val="bg-BG"/>
              </w:rPr>
              <w:t xml:space="preserve"> Регламент (ЕС) 2024/1348 на Европейския парламент и на Съвета от 14 май 2024 г. за установяване на обща процедура за международна закрила в Съюза и за отмяна на Директива 2013/32/ЕС (ОВ L, 2024/1348, 22.5.2024 г., ELI: </w:t>
            </w:r>
            <w:r w:rsidRPr="004F69A8">
              <w:rPr>
                <w:lang w:val="bg-BG"/>
              </w:rPr>
              <w:lastRenderedPageBreak/>
              <w:t>http://data.europa.eu/eli/reg/2024/1348/oj).</w:t>
            </w:r>
          </w:p>
        </w:tc>
      </w:tr>
    </w:tbl>
    <w:p w14:paraId="09DDDE7C"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FACDECA" w14:textId="77777777" w:rsidR="00530AD0" w:rsidRPr="004F69A8" w:rsidRDefault="00530AD0" w:rsidP="00530AD0">
      <w:r w:rsidRPr="004F69A8">
        <w:rPr>
          <w:rStyle w:val="HideTWBExt"/>
        </w:rPr>
        <w:t>&lt;/Amend&gt;</w:t>
      </w:r>
    </w:p>
    <w:p w14:paraId="45EBB783"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18</w:t>
      </w:r>
      <w:r w:rsidRPr="004F69A8">
        <w:rPr>
          <w:rStyle w:val="HideTWBExt"/>
          <w:b w:val="0"/>
          <w:lang w:val="bg-BG"/>
        </w:rPr>
        <w:t>&lt;/NumAm&gt;</w:t>
      </w:r>
    </w:p>
    <w:p w14:paraId="7EEBE50B"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3ABEC9A3" w14:textId="77777777" w:rsidR="00530AD0" w:rsidRPr="004F69A8" w:rsidRDefault="00530AD0" w:rsidP="00530AD0">
      <w:r w:rsidRPr="004F69A8">
        <w:rPr>
          <w:rStyle w:val="HideTWBExt"/>
        </w:rPr>
        <w:t>&lt;/RepeatBlock-By&gt;</w:t>
      </w:r>
    </w:p>
    <w:p w14:paraId="444A48C2"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0D60C72" w14:textId="77777777" w:rsidR="00530AD0" w:rsidRPr="004F69A8" w:rsidRDefault="00530AD0" w:rsidP="00530AD0">
      <w:pPr>
        <w:pStyle w:val="NormalBold"/>
      </w:pPr>
      <w:r w:rsidRPr="004F69A8">
        <w:rPr>
          <w:rStyle w:val="HideTWBExt"/>
          <w:b w:val="0"/>
        </w:rPr>
        <w:t>&lt;Article&gt;</w:t>
      </w:r>
      <w:r w:rsidRPr="004F69A8">
        <w:t>Съображение 1 a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D77DF06" w14:textId="77777777" w:rsidTr="00371547">
        <w:trPr>
          <w:jc w:val="center"/>
        </w:trPr>
        <w:tc>
          <w:tcPr>
            <w:tcW w:w="9752" w:type="dxa"/>
            <w:gridSpan w:val="2"/>
          </w:tcPr>
          <w:p w14:paraId="5EA866AD" w14:textId="77777777" w:rsidR="00530AD0" w:rsidRPr="004F69A8" w:rsidRDefault="00530AD0" w:rsidP="00371547">
            <w:pPr>
              <w:keepNext/>
            </w:pPr>
          </w:p>
        </w:tc>
      </w:tr>
      <w:tr w:rsidR="00D058DD" w:rsidRPr="004F69A8" w14:paraId="3BE11F18" w14:textId="77777777" w:rsidTr="00371547">
        <w:trPr>
          <w:jc w:val="center"/>
        </w:trPr>
        <w:tc>
          <w:tcPr>
            <w:tcW w:w="4876" w:type="dxa"/>
            <w:hideMark/>
          </w:tcPr>
          <w:p w14:paraId="7AB3E3C2"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2358FF9"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541B2F3" w14:textId="77777777" w:rsidTr="00371547">
        <w:trPr>
          <w:jc w:val="center"/>
        </w:trPr>
        <w:tc>
          <w:tcPr>
            <w:tcW w:w="4876" w:type="dxa"/>
          </w:tcPr>
          <w:p w14:paraId="4672BB2D" w14:textId="77777777" w:rsidR="00530AD0" w:rsidRPr="004F69A8" w:rsidRDefault="00530AD0" w:rsidP="00371547">
            <w:pPr>
              <w:pStyle w:val="Normal6"/>
              <w:rPr>
                <w:lang w:val="bg-BG"/>
              </w:rPr>
            </w:pPr>
          </w:p>
        </w:tc>
        <w:tc>
          <w:tcPr>
            <w:tcW w:w="4876" w:type="dxa"/>
            <w:hideMark/>
          </w:tcPr>
          <w:p w14:paraId="3A8396EC" w14:textId="77777777" w:rsidR="00530AD0" w:rsidRPr="004F69A8" w:rsidRDefault="00530AD0" w:rsidP="00371547">
            <w:pPr>
              <w:pStyle w:val="Normal6"/>
              <w:rPr>
                <w:szCs w:val="24"/>
                <w:lang w:val="bg-BG"/>
              </w:rPr>
            </w:pPr>
            <w:r w:rsidRPr="004F69A8">
              <w:rPr>
                <w:b/>
                <w:i/>
                <w:lang w:val="bg-BG"/>
              </w:rPr>
              <w:t>(1а)</w:t>
            </w:r>
            <w:r w:rsidRPr="004F69A8">
              <w:rPr>
                <w:b/>
                <w:i/>
                <w:lang w:val="bg-BG"/>
              </w:rPr>
              <w:tab/>
              <w:t>С цел подобряване на ефективността и надеждността на общата европейска система за убежище държавите членки следва да могат да прилагат по-широко и по-гъвкаво института на сигурна трета държава. По-широкото използване на този механизъм, включително признаването на транзитното преминаване като достатъчна връзка и сключването на официални или неофициални договорености с трети държави, би спомогнало за намаляване на административната тежест, би предотвратило злоупотребата с процедурите за предоставяне на убежище и би увеличило капацитета на Съюза да реагира на миграционен натиск.</w:t>
            </w:r>
          </w:p>
        </w:tc>
      </w:tr>
    </w:tbl>
    <w:p w14:paraId="247AFE9A"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D862A1F" w14:textId="77777777" w:rsidR="00530AD0" w:rsidRPr="004F69A8" w:rsidRDefault="00530AD0" w:rsidP="00530AD0">
      <w:r w:rsidRPr="004F69A8">
        <w:rPr>
          <w:rStyle w:val="HideTWBExt"/>
        </w:rPr>
        <w:t>&lt;/Amend&gt;</w:t>
      </w:r>
    </w:p>
    <w:p w14:paraId="3F0AA860"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19</w:t>
      </w:r>
      <w:r w:rsidRPr="004F69A8">
        <w:rPr>
          <w:rStyle w:val="HideTWBExt"/>
          <w:b w:val="0"/>
          <w:lang w:val="bg-BG"/>
        </w:rPr>
        <w:t>&lt;/NumAm&gt;</w:t>
      </w:r>
    </w:p>
    <w:p w14:paraId="16EA3ECC" w14:textId="65061B15"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3377DC5F" w14:textId="77777777" w:rsidR="00530AD0" w:rsidRPr="004F69A8" w:rsidRDefault="00530AD0" w:rsidP="00530AD0">
      <w:r w:rsidRPr="004F69A8">
        <w:rPr>
          <w:rStyle w:val="HideTWBExt"/>
        </w:rPr>
        <w:t>&lt;/RepeatBlock-By&gt;</w:t>
      </w:r>
    </w:p>
    <w:p w14:paraId="184DEE3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0B7CB29" w14:textId="77777777" w:rsidR="00530AD0" w:rsidRPr="004F69A8" w:rsidRDefault="00530AD0" w:rsidP="00530AD0">
      <w:pPr>
        <w:pStyle w:val="NormalBold"/>
      </w:pPr>
      <w:r w:rsidRPr="004F69A8">
        <w:rPr>
          <w:rStyle w:val="HideTWBExt"/>
          <w:b w:val="0"/>
        </w:rPr>
        <w:t>&lt;Article&gt;</w:t>
      </w:r>
      <w:r w:rsidRPr="004F69A8">
        <w:t>Съображение 1 a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28750D0" w14:textId="77777777" w:rsidTr="00371547">
        <w:trPr>
          <w:jc w:val="center"/>
        </w:trPr>
        <w:tc>
          <w:tcPr>
            <w:tcW w:w="9752" w:type="dxa"/>
            <w:gridSpan w:val="2"/>
          </w:tcPr>
          <w:p w14:paraId="25F992F4" w14:textId="77777777" w:rsidR="00530AD0" w:rsidRPr="004F69A8" w:rsidRDefault="00530AD0" w:rsidP="00371547">
            <w:pPr>
              <w:keepNext/>
            </w:pPr>
          </w:p>
        </w:tc>
      </w:tr>
      <w:tr w:rsidR="00D058DD" w:rsidRPr="004F69A8" w14:paraId="288867A4" w14:textId="77777777" w:rsidTr="00371547">
        <w:trPr>
          <w:jc w:val="center"/>
        </w:trPr>
        <w:tc>
          <w:tcPr>
            <w:tcW w:w="4876" w:type="dxa"/>
            <w:hideMark/>
          </w:tcPr>
          <w:p w14:paraId="4C342D6A"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8BF28AF"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3A49890" w14:textId="77777777" w:rsidTr="00371547">
        <w:trPr>
          <w:jc w:val="center"/>
        </w:trPr>
        <w:tc>
          <w:tcPr>
            <w:tcW w:w="4876" w:type="dxa"/>
          </w:tcPr>
          <w:p w14:paraId="13FCBC8C" w14:textId="77777777" w:rsidR="00530AD0" w:rsidRPr="004F69A8" w:rsidRDefault="00530AD0" w:rsidP="00371547">
            <w:pPr>
              <w:pStyle w:val="Normal6"/>
              <w:rPr>
                <w:lang w:val="bg-BG"/>
              </w:rPr>
            </w:pPr>
          </w:p>
        </w:tc>
        <w:tc>
          <w:tcPr>
            <w:tcW w:w="4876" w:type="dxa"/>
            <w:hideMark/>
          </w:tcPr>
          <w:p w14:paraId="61DA02A7" w14:textId="77777777" w:rsidR="00530AD0" w:rsidRPr="004F69A8" w:rsidRDefault="00530AD0" w:rsidP="00371547">
            <w:pPr>
              <w:pStyle w:val="Normal6"/>
              <w:rPr>
                <w:szCs w:val="24"/>
                <w:lang w:val="bg-BG"/>
              </w:rPr>
            </w:pPr>
            <w:r w:rsidRPr="004F69A8">
              <w:rPr>
                <w:b/>
                <w:i/>
                <w:lang w:val="bg-BG"/>
              </w:rPr>
              <w:t>(1а)</w:t>
            </w:r>
            <w:r w:rsidRPr="004F69A8">
              <w:rPr>
                <w:b/>
                <w:i/>
                <w:lang w:val="bg-BG"/>
              </w:rPr>
              <w:tab/>
              <w:t xml:space="preserve">Когато държавите членки оценяват дали дадена трета държава </w:t>
            </w:r>
            <w:r w:rsidRPr="004F69A8">
              <w:rPr>
                <w:b/>
                <w:i/>
                <w:lang w:val="bg-BG"/>
              </w:rPr>
              <w:lastRenderedPageBreak/>
              <w:t>отговаря на изискванията, за да се счита за сигурна трета държава за целите на Регламент (ЕС) 2024/1348, те могат да вземат предвид включването на дадена държава в списък на Съюза или в национален списък на сигурните държави на произход, както е посочено в член 61 от същия регламент, като подходящ показател за общото състояние на правата на човека и стабилността в тази държава.</w:t>
            </w:r>
          </w:p>
        </w:tc>
      </w:tr>
    </w:tbl>
    <w:p w14:paraId="5C7D8242"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5FB15C9" w14:textId="77777777" w:rsidR="00530AD0" w:rsidRPr="004F69A8" w:rsidRDefault="00530AD0" w:rsidP="00530AD0">
      <w:r w:rsidRPr="004F69A8">
        <w:rPr>
          <w:rStyle w:val="HideTWBExt"/>
        </w:rPr>
        <w:t>&lt;/Amend&gt;</w:t>
      </w:r>
    </w:p>
    <w:p w14:paraId="1C7FAADF"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20</w:t>
      </w:r>
      <w:r w:rsidRPr="004F69A8">
        <w:rPr>
          <w:rStyle w:val="HideTWBExt"/>
          <w:b w:val="0"/>
          <w:lang w:val="bg-BG"/>
        </w:rPr>
        <w:t>&lt;/NumAm&gt;</w:t>
      </w:r>
    </w:p>
    <w:p w14:paraId="68CAE13C" w14:textId="3A860C25"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4A2FABCA" w14:textId="77777777" w:rsidR="00530AD0" w:rsidRPr="004F69A8" w:rsidRDefault="00530AD0" w:rsidP="00530AD0">
      <w:r w:rsidRPr="004F69A8">
        <w:rPr>
          <w:rStyle w:val="HideTWBExt"/>
        </w:rPr>
        <w:t>&lt;/RepeatBlock-By&gt;</w:t>
      </w:r>
    </w:p>
    <w:p w14:paraId="21DE3AED"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5876811" w14:textId="77777777" w:rsidR="00530AD0" w:rsidRPr="004F69A8" w:rsidRDefault="00530AD0" w:rsidP="00530AD0">
      <w:pPr>
        <w:pStyle w:val="NormalBold"/>
      </w:pPr>
      <w:r w:rsidRPr="004F69A8">
        <w:rPr>
          <w:rStyle w:val="HideTWBExt"/>
          <w:b w:val="0"/>
        </w:rPr>
        <w:t>&lt;Article&gt;</w:t>
      </w:r>
      <w:r w:rsidRPr="004F69A8">
        <w:t>Съображение 2</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3FE31CC" w14:textId="77777777" w:rsidTr="00371547">
        <w:trPr>
          <w:jc w:val="center"/>
        </w:trPr>
        <w:tc>
          <w:tcPr>
            <w:tcW w:w="9752" w:type="dxa"/>
            <w:gridSpan w:val="2"/>
          </w:tcPr>
          <w:p w14:paraId="16B04971" w14:textId="77777777" w:rsidR="00530AD0" w:rsidRPr="004F69A8" w:rsidRDefault="00530AD0" w:rsidP="00371547">
            <w:pPr>
              <w:keepNext/>
            </w:pPr>
          </w:p>
        </w:tc>
      </w:tr>
      <w:tr w:rsidR="00D058DD" w:rsidRPr="004F69A8" w14:paraId="25216505" w14:textId="77777777" w:rsidTr="00371547">
        <w:trPr>
          <w:jc w:val="center"/>
        </w:trPr>
        <w:tc>
          <w:tcPr>
            <w:tcW w:w="4876" w:type="dxa"/>
            <w:hideMark/>
          </w:tcPr>
          <w:p w14:paraId="49C905FF"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FF7EBE4"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B006998" w14:textId="77777777" w:rsidTr="00371547">
        <w:trPr>
          <w:jc w:val="center"/>
        </w:trPr>
        <w:tc>
          <w:tcPr>
            <w:tcW w:w="4876" w:type="dxa"/>
            <w:hideMark/>
          </w:tcPr>
          <w:p w14:paraId="0D2D2678" w14:textId="77777777" w:rsidR="00530AD0" w:rsidRPr="004F69A8" w:rsidRDefault="00530AD0" w:rsidP="00371547">
            <w:pPr>
              <w:pStyle w:val="Normal6"/>
              <w:rPr>
                <w:lang w:val="bg-BG"/>
              </w:rPr>
            </w:pPr>
            <w:r w:rsidRPr="004F69A8">
              <w:rPr>
                <w:b/>
                <w:i/>
                <w:lang w:val="bg-BG"/>
              </w:rPr>
              <w:t>(2)</w:t>
            </w:r>
            <w:r w:rsidRPr="004F69A8">
              <w:rPr>
                <w:b/>
                <w:i/>
                <w:lang w:val="bg-BG"/>
              </w:rPr>
              <w:tab/>
              <w:t>Наличието на връзка между кандидата и сигурната трета държава не се изисква от международното бежанско право, по-специално Женевската конвенция, или от международното право в областта на правата на човека, по-специално Европейската конвенция за правата на човека. Поради това държавите членки следва да имат възможност да прилагат института на сигурна трета държава, когато не може да се установи връзка между кандидата и съответната сигурна трета държава, при условие че споразумение или договореност със съответната трета държава изисква да бъдат разглеждани по същество исканията за ефективна закрила, подадени от кандидатите при условията на това споразумение или договореност.</w:t>
            </w:r>
          </w:p>
        </w:tc>
        <w:tc>
          <w:tcPr>
            <w:tcW w:w="4876" w:type="dxa"/>
            <w:hideMark/>
          </w:tcPr>
          <w:p w14:paraId="18297F2C" w14:textId="77777777" w:rsidR="00530AD0" w:rsidRPr="004F69A8" w:rsidRDefault="00530AD0" w:rsidP="00371547">
            <w:pPr>
              <w:pStyle w:val="Normal6"/>
              <w:rPr>
                <w:szCs w:val="24"/>
                <w:lang w:val="bg-BG"/>
              </w:rPr>
            </w:pPr>
            <w:r w:rsidRPr="004F69A8">
              <w:rPr>
                <w:b/>
                <w:i/>
                <w:lang w:val="bg-BG"/>
              </w:rPr>
              <w:t>заличава се</w:t>
            </w:r>
          </w:p>
        </w:tc>
      </w:tr>
    </w:tbl>
    <w:p w14:paraId="29DF9EF2"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2E182A2" w14:textId="77777777" w:rsidR="00530AD0" w:rsidRPr="004F69A8" w:rsidRDefault="00530AD0" w:rsidP="00530AD0">
      <w:r w:rsidRPr="004F69A8">
        <w:rPr>
          <w:rStyle w:val="HideTWBExt"/>
        </w:rPr>
        <w:t>&lt;/Amend&gt;</w:t>
      </w:r>
    </w:p>
    <w:p w14:paraId="205D36BA"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21</w:t>
      </w:r>
      <w:r w:rsidRPr="004F69A8">
        <w:rPr>
          <w:rStyle w:val="HideTWBExt"/>
          <w:b w:val="0"/>
          <w:lang w:val="bg-BG"/>
        </w:rPr>
        <w:t>&lt;/NumAm&gt;</w:t>
      </w:r>
    </w:p>
    <w:p w14:paraId="3309480D" w14:textId="67DDC1C9"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061DFA56" w14:textId="77777777" w:rsidR="00530AD0" w:rsidRPr="004F69A8" w:rsidRDefault="00530AD0" w:rsidP="00530AD0">
      <w:r w:rsidRPr="004F69A8">
        <w:rPr>
          <w:rStyle w:val="HideTWBExt"/>
        </w:rPr>
        <w:t>&lt;/RepeatBlock-By&gt;</w:t>
      </w:r>
    </w:p>
    <w:p w14:paraId="47196007"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3385BB85" w14:textId="77777777" w:rsidR="00530AD0" w:rsidRPr="004F69A8" w:rsidRDefault="00530AD0" w:rsidP="00530AD0">
      <w:pPr>
        <w:pStyle w:val="NormalBold"/>
      </w:pPr>
      <w:r w:rsidRPr="004F69A8">
        <w:rPr>
          <w:rStyle w:val="HideTWBExt"/>
          <w:b w:val="0"/>
        </w:rPr>
        <w:t>&lt;Article&gt;</w:t>
      </w:r>
      <w:r w:rsidRPr="004F69A8">
        <w:t>Съображение 2</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48FAFAD" w14:textId="77777777" w:rsidTr="00371547">
        <w:trPr>
          <w:jc w:val="center"/>
        </w:trPr>
        <w:tc>
          <w:tcPr>
            <w:tcW w:w="9752" w:type="dxa"/>
            <w:gridSpan w:val="2"/>
          </w:tcPr>
          <w:p w14:paraId="2C77A207" w14:textId="77777777" w:rsidR="00530AD0" w:rsidRPr="004F69A8" w:rsidRDefault="00530AD0" w:rsidP="00371547">
            <w:pPr>
              <w:keepNext/>
            </w:pPr>
          </w:p>
        </w:tc>
      </w:tr>
      <w:tr w:rsidR="00D058DD" w:rsidRPr="004F69A8" w14:paraId="0494B04D" w14:textId="77777777" w:rsidTr="00371547">
        <w:trPr>
          <w:jc w:val="center"/>
        </w:trPr>
        <w:tc>
          <w:tcPr>
            <w:tcW w:w="4876" w:type="dxa"/>
            <w:hideMark/>
          </w:tcPr>
          <w:p w14:paraId="17533E1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F82B63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C497944" w14:textId="77777777" w:rsidTr="00371547">
        <w:trPr>
          <w:jc w:val="center"/>
        </w:trPr>
        <w:tc>
          <w:tcPr>
            <w:tcW w:w="4876" w:type="dxa"/>
            <w:hideMark/>
          </w:tcPr>
          <w:p w14:paraId="573C317E" w14:textId="77777777" w:rsidR="00530AD0" w:rsidRPr="004F69A8" w:rsidRDefault="00530AD0" w:rsidP="00371547">
            <w:pPr>
              <w:pStyle w:val="Normal6"/>
              <w:rPr>
                <w:lang w:val="bg-BG"/>
              </w:rPr>
            </w:pPr>
            <w:r w:rsidRPr="004F69A8">
              <w:rPr>
                <w:b/>
                <w:i/>
                <w:lang w:val="bg-BG"/>
              </w:rPr>
              <w:t>(2)</w:t>
            </w:r>
            <w:r w:rsidRPr="004F69A8">
              <w:rPr>
                <w:b/>
                <w:i/>
                <w:lang w:val="bg-BG"/>
              </w:rPr>
              <w:tab/>
              <w:t>Наличието на връзка между кандидата и сигурната трета държава не се изисква от международното бежанско право, по-специално Женевската конвенция, или от международното право в областта на правата на човека, по-специално Европейската конвенция за правата на човека. Поради това държавите членки следва да имат възможност да прилагат института на сигурна трета държава, когато не може да се установи връзка между кандидата и съответната сигурна трета държава, при условие че споразумение или договореност със съответната трета държава изисква да бъдат разглеждани по същество исканията за ефективна закрила, подадени от кандидатите при условията на това споразумение или договореност.</w:t>
            </w:r>
          </w:p>
        </w:tc>
        <w:tc>
          <w:tcPr>
            <w:tcW w:w="4876" w:type="dxa"/>
            <w:hideMark/>
          </w:tcPr>
          <w:p w14:paraId="3B439F77" w14:textId="77777777" w:rsidR="00530AD0" w:rsidRPr="004F69A8" w:rsidRDefault="00530AD0" w:rsidP="00371547">
            <w:pPr>
              <w:pStyle w:val="Normal6"/>
              <w:rPr>
                <w:szCs w:val="24"/>
                <w:lang w:val="bg-BG"/>
              </w:rPr>
            </w:pPr>
            <w:r w:rsidRPr="004F69A8">
              <w:rPr>
                <w:b/>
                <w:i/>
                <w:lang w:val="bg-BG"/>
              </w:rPr>
              <w:t>заличава се</w:t>
            </w:r>
          </w:p>
        </w:tc>
      </w:tr>
    </w:tbl>
    <w:p w14:paraId="19BDE1CC"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248C1C83"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2E2E996B" w14:textId="77777777" w:rsidR="00530AD0" w:rsidRPr="004F69A8" w:rsidRDefault="00530AD0" w:rsidP="00530AD0">
      <w:pPr>
        <w:pStyle w:val="Normal12Italic"/>
        <w:rPr>
          <w:noProof w:val="0"/>
          <w:lang w:val="bg-BG"/>
        </w:rPr>
      </w:pPr>
      <w:r w:rsidRPr="004F69A8">
        <w:rPr>
          <w:lang w:val="bg-BG"/>
        </w:rPr>
        <w:t>Няма пропорционалност на разпоредба, съгласно която достъпът до убежище в Съюза да представлява лотария в зависимост от държавата членка, в която е подадена молбата, и от това дали има възползване от разпоредба, съгласно която се допуска отказ на убежище въз основа на необвързващи споразумения с трета държава в света – неизвестни за широката общественост. За държавите членки, които може да изберат прилагането на такава разпоредба, това би означавало край на правото на убежище в тази държава членка, в противоречие на първичното право на ЕС.</w:t>
      </w:r>
    </w:p>
    <w:p w14:paraId="4CC070D1" w14:textId="77777777" w:rsidR="00530AD0" w:rsidRPr="004F69A8" w:rsidRDefault="00530AD0" w:rsidP="00530AD0">
      <w:r w:rsidRPr="004F69A8">
        <w:rPr>
          <w:rStyle w:val="HideTWBExt"/>
        </w:rPr>
        <w:lastRenderedPageBreak/>
        <w:t>&lt;/Amend&gt;</w:t>
      </w:r>
    </w:p>
    <w:p w14:paraId="0DB4DEB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22</w:t>
      </w:r>
      <w:r w:rsidRPr="004F69A8">
        <w:rPr>
          <w:rStyle w:val="HideTWBExt"/>
          <w:b w:val="0"/>
          <w:lang w:val="bg-BG"/>
        </w:rPr>
        <w:t>&lt;/NumAm&gt;</w:t>
      </w:r>
    </w:p>
    <w:p w14:paraId="6ECFDAD4" w14:textId="2BECFB22"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Ян-Кристоф Йотхен</w:t>
      </w:r>
      <w:r w:rsidRPr="004F69A8">
        <w:t xml:space="preserve">, Ракел Гарсия Ермида-ван дер Вале,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370AEF80" w14:textId="77777777" w:rsidR="00530AD0" w:rsidRPr="004F69A8" w:rsidRDefault="00530AD0" w:rsidP="00530AD0">
      <w:r w:rsidRPr="004F69A8">
        <w:rPr>
          <w:rStyle w:val="HideTWBExt"/>
        </w:rPr>
        <w:t>&lt;/RepeatBlock-By&gt;</w:t>
      </w:r>
    </w:p>
    <w:p w14:paraId="3992DE56"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268651A" w14:textId="77777777" w:rsidR="00530AD0" w:rsidRPr="004F69A8" w:rsidRDefault="00530AD0" w:rsidP="00530AD0">
      <w:pPr>
        <w:pStyle w:val="NormalBold"/>
      </w:pPr>
      <w:r w:rsidRPr="004F69A8">
        <w:rPr>
          <w:rStyle w:val="HideTWBExt"/>
          <w:b w:val="0"/>
        </w:rPr>
        <w:t>&lt;Article&gt;</w:t>
      </w:r>
      <w:r w:rsidRPr="004F69A8">
        <w:t>Съображение 2</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209046A" w14:textId="77777777" w:rsidTr="00371547">
        <w:trPr>
          <w:jc w:val="center"/>
        </w:trPr>
        <w:tc>
          <w:tcPr>
            <w:tcW w:w="9752" w:type="dxa"/>
            <w:gridSpan w:val="2"/>
          </w:tcPr>
          <w:p w14:paraId="09FB8AD0" w14:textId="77777777" w:rsidR="00530AD0" w:rsidRPr="004F69A8" w:rsidRDefault="00530AD0" w:rsidP="00371547">
            <w:pPr>
              <w:keepNext/>
            </w:pPr>
          </w:p>
        </w:tc>
      </w:tr>
      <w:tr w:rsidR="00D058DD" w:rsidRPr="004F69A8" w14:paraId="20D22A12" w14:textId="77777777" w:rsidTr="00371547">
        <w:trPr>
          <w:jc w:val="center"/>
        </w:trPr>
        <w:tc>
          <w:tcPr>
            <w:tcW w:w="4876" w:type="dxa"/>
            <w:hideMark/>
          </w:tcPr>
          <w:p w14:paraId="7EFB087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F815CCD"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9431378" w14:textId="77777777" w:rsidTr="00371547">
        <w:trPr>
          <w:jc w:val="center"/>
        </w:trPr>
        <w:tc>
          <w:tcPr>
            <w:tcW w:w="4876" w:type="dxa"/>
            <w:hideMark/>
          </w:tcPr>
          <w:p w14:paraId="39A4C949" w14:textId="77777777" w:rsidR="00530AD0" w:rsidRPr="004F69A8" w:rsidRDefault="00530AD0" w:rsidP="00371547">
            <w:pPr>
              <w:pStyle w:val="Normal6"/>
              <w:rPr>
                <w:lang w:val="bg-BG"/>
              </w:rPr>
            </w:pPr>
            <w:r w:rsidRPr="004F69A8">
              <w:rPr>
                <w:b/>
                <w:i/>
                <w:lang w:val="bg-BG"/>
              </w:rPr>
              <w:t>(2)</w:t>
            </w:r>
            <w:r w:rsidRPr="004F69A8">
              <w:rPr>
                <w:b/>
                <w:i/>
                <w:lang w:val="bg-BG"/>
              </w:rPr>
              <w:tab/>
              <w:t>Наличието на връзка между кандидата и сигурната трета държава не се изисква от международното бежанско право, по-специално Женевската конвенция, или от международното право в областта на правата на човека, по-специално Европейската конвенция за правата на човека. Поради това държавите членки следва да имат възможност да прилагат института на сигурна трета държава, когато не може да се установи връзка между кандидата и съответната сигурна трета държава, при условие че споразумение или договореност със съответната трета държава изисква да бъдат разглеждани по същество исканията за ефективна закрила, подадени от кандидатите при условията на това споразумение или договореност.</w:t>
            </w:r>
          </w:p>
        </w:tc>
        <w:tc>
          <w:tcPr>
            <w:tcW w:w="4876" w:type="dxa"/>
            <w:hideMark/>
          </w:tcPr>
          <w:p w14:paraId="01CAB9B5" w14:textId="77777777" w:rsidR="00530AD0" w:rsidRPr="004F69A8" w:rsidRDefault="00530AD0" w:rsidP="00371547">
            <w:pPr>
              <w:pStyle w:val="Normal6"/>
              <w:rPr>
                <w:szCs w:val="24"/>
                <w:lang w:val="bg-BG"/>
              </w:rPr>
            </w:pPr>
            <w:r w:rsidRPr="004F69A8">
              <w:rPr>
                <w:b/>
                <w:i/>
                <w:lang w:val="bg-BG"/>
              </w:rPr>
              <w:t>заличава се</w:t>
            </w:r>
          </w:p>
        </w:tc>
      </w:tr>
    </w:tbl>
    <w:p w14:paraId="7D4EBDB5"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0D0B4CD" w14:textId="77777777" w:rsidR="00530AD0" w:rsidRPr="004F69A8" w:rsidRDefault="00530AD0" w:rsidP="00530AD0">
      <w:r w:rsidRPr="004F69A8">
        <w:rPr>
          <w:rStyle w:val="HideTWBExt"/>
        </w:rPr>
        <w:t>&lt;/Amend&gt;</w:t>
      </w:r>
    </w:p>
    <w:p w14:paraId="71B4F39D"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23</w:t>
      </w:r>
      <w:r w:rsidRPr="004F69A8">
        <w:rPr>
          <w:rStyle w:val="HideTWBExt"/>
          <w:b w:val="0"/>
          <w:lang w:val="bg-BG"/>
        </w:rPr>
        <w:t>&lt;/NumAm&gt;</w:t>
      </w:r>
    </w:p>
    <w:p w14:paraId="45F2B164" w14:textId="4D902912"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0A8C1DC7" w14:textId="77777777" w:rsidR="00530AD0" w:rsidRPr="004F69A8" w:rsidRDefault="00530AD0" w:rsidP="00530AD0">
      <w:r w:rsidRPr="004F69A8">
        <w:rPr>
          <w:rStyle w:val="HideTWBExt"/>
        </w:rPr>
        <w:t>&lt;/RepeatBlock-By&gt;</w:t>
      </w:r>
    </w:p>
    <w:p w14:paraId="3C5F039B"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41A2083" w14:textId="77777777" w:rsidR="00530AD0" w:rsidRPr="004F69A8" w:rsidRDefault="00530AD0" w:rsidP="00530AD0">
      <w:pPr>
        <w:pStyle w:val="NormalBold"/>
      </w:pPr>
      <w:r w:rsidRPr="004F69A8">
        <w:rPr>
          <w:rStyle w:val="HideTWBExt"/>
          <w:b w:val="0"/>
        </w:rPr>
        <w:t>&lt;Article&gt;</w:t>
      </w:r>
      <w:r w:rsidRPr="004F69A8">
        <w:t>Съображение 2</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486BF3C" w14:textId="77777777" w:rsidTr="00371547">
        <w:trPr>
          <w:jc w:val="center"/>
        </w:trPr>
        <w:tc>
          <w:tcPr>
            <w:tcW w:w="9752" w:type="dxa"/>
            <w:gridSpan w:val="2"/>
          </w:tcPr>
          <w:p w14:paraId="195DF4D8" w14:textId="77777777" w:rsidR="00530AD0" w:rsidRPr="004F69A8" w:rsidRDefault="00530AD0" w:rsidP="00371547">
            <w:pPr>
              <w:keepNext/>
            </w:pPr>
          </w:p>
        </w:tc>
      </w:tr>
      <w:tr w:rsidR="00D058DD" w:rsidRPr="004F69A8" w14:paraId="5260B278" w14:textId="77777777" w:rsidTr="00371547">
        <w:trPr>
          <w:jc w:val="center"/>
        </w:trPr>
        <w:tc>
          <w:tcPr>
            <w:tcW w:w="4876" w:type="dxa"/>
            <w:hideMark/>
          </w:tcPr>
          <w:p w14:paraId="0063468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B965C52"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265EB0B" w14:textId="77777777" w:rsidTr="00371547">
        <w:trPr>
          <w:jc w:val="center"/>
        </w:trPr>
        <w:tc>
          <w:tcPr>
            <w:tcW w:w="4876" w:type="dxa"/>
            <w:hideMark/>
          </w:tcPr>
          <w:p w14:paraId="62AB9768" w14:textId="77777777" w:rsidR="00530AD0" w:rsidRPr="004F69A8" w:rsidRDefault="00530AD0" w:rsidP="00371547">
            <w:pPr>
              <w:pStyle w:val="Normal6"/>
              <w:rPr>
                <w:lang w:val="bg-BG"/>
              </w:rPr>
            </w:pPr>
            <w:r w:rsidRPr="004F69A8">
              <w:rPr>
                <w:lang w:val="bg-BG"/>
              </w:rPr>
              <w:t>(2)</w:t>
            </w:r>
            <w:r w:rsidRPr="004F69A8">
              <w:rPr>
                <w:lang w:val="bg-BG"/>
              </w:rPr>
              <w:tab/>
              <w:t xml:space="preserve">Наличието на връзка между кандидата и сигурната трета държава не </w:t>
            </w:r>
            <w:r w:rsidRPr="004F69A8">
              <w:rPr>
                <w:lang w:val="bg-BG"/>
              </w:rPr>
              <w:lastRenderedPageBreak/>
              <w:t xml:space="preserve">се изисква от международното бежанско право, по-специално Женевската конвенция, или от международното право в областта на правата на човека, по-специално Европейската конвенция за правата на човека. Поради това държавите членки следва да имат възможност да прилагат института на сигурна трета държава, когато не може да се установи връзка между кандидата и съответната сигурна трета държава, при условие че споразумение или договореност </w:t>
            </w:r>
            <w:r w:rsidRPr="004F69A8">
              <w:rPr>
                <w:b/>
                <w:i/>
                <w:lang w:val="bg-BG"/>
              </w:rPr>
              <w:t>със</w:t>
            </w:r>
            <w:r w:rsidRPr="004F69A8">
              <w:rPr>
                <w:lang w:val="bg-BG"/>
              </w:rPr>
              <w:t xml:space="preserve"> съответната трета държава изисква да бъдат разглеждани по същество исканията за ефективна закрила, подадени от кандидатите при условията на това споразумение или договореност.</w:t>
            </w:r>
          </w:p>
        </w:tc>
        <w:tc>
          <w:tcPr>
            <w:tcW w:w="4876" w:type="dxa"/>
            <w:hideMark/>
          </w:tcPr>
          <w:p w14:paraId="6BDC6D9C" w14:textId="77777777" w:rsidR="00530AD0" w:rsidRPr="004F69A8" w:rsidRDefault="00530AD0" w:rsidP="00371547">
            <w:pPr>
              <w:pStyle w:val="Normal6"/>
              <w:rPr>
                <w:szCs w:val="24"/>
                <w:lang w:val="bg-BG"/>
              </w:rPr>
            </w:pPr>
            <w:r w:rsidRPr="004F69A8">
              <w:rPr>
                <w:lang w:val="bg-BG"/>
              </w:rPr>
              <w:lastRenderedPageBreak/>
              <w:t>(2)</w:t>
            </w:r>
            <w:r w:rsidRPr="004F69A8">
              <w:rPr>
                <w:lang w:val="bg-BG"/>
              </w:rPr>
              <w:tab/>
              <w:t xml:space="preserve">Наличието на връзка между кандидата и сигурната трета държава не </w:t>
            </w:r>
            <w:r w:rsidRPr="004F69A8">
              <w:rPr>
                <w:lang w:val="bg-BG"/>
              </w:rPr>
              <w:lastRenderedPageBreak/>
              <w:t xml:space="preserve">се изисква от международното бежанско право, по-специално Женевската конвенция, или от международното право в областта на правата на човека, по-специално Европейската конвенция за правата на човека. Поради това държавите членки следва да имат възможност да прилагат института на сигурна трета държава, когато не може да се установи връзка между кандидата и съответната сигурна трета държава, при условие че </w:t>
            </w:r>
            <w:r w:rsidRPr="004F69A8">
              <w:rPr>
                <w:b/>
                <w:i/>
                <w:lang w:val="bg-BG"/>
              </w:rPr>
              <w:t>правно обвързващо</w:t>
            </w:r>
            <w:r w:rsidRPr="004F69A8">
              <w:rPr>
                <w:lang w:val="bg-BG"/>
              </w:rPr>
              <w:t xml:space="preserve"> споразумение или </w:t>
            </w:r>
            <w:r w:rsidRPr="004F69A8">
              <w:rPr>
                <w:b/>
                <w:i/>
                <w:lang w:val="bg-BG"/>
              </w:rPr>
              <w:t>необвързваща официална или неофициална</w:t>
            </w:r>
            <w:r w:rsidRPr="004F69A8">
              <w:rPr>
                <w:lang w:val="bg-BG"/>
              </w:rPr>
              <w:t xml:space="preserve"> договореност </w:t>
            </w:r>
            <w:r w:rsidRPr="004F69A8">
              <w:rPr>
                <w:b/>
                <w:i/>
                <w:lang w:val="bg-BG"/>
              </w:rPr>
              <w:t>между една или повече държави членки и</w:t>
            </w:r>
            <w:r w:rsidRPr="004F69A8">
              <w:rPr>
                <w:lang w:val="bg-BG"/>
              </w:rPr>
              <w:t xml:space="preserve"> съответната трета държава изисква да бъдат разглеждани по същество исканията за ефективна закрила, подадени от кандидатите при условията на това споразумение или договореност.</w:t>
            </w:r>
          </w:p>
        </w:tc>
      </w:tr>
    </w:tbl>
    <w:p w14:paraId="1AF6B1BB"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50D1746" w14:textId="77777777" w:rsidR="00530AD0" w:rsidRPr="004F69A8" w:rsidRDefault="00530AD0" w:rsidP="00530AD0">
      <w:r w:rsidRPr="004F69A8">
        <w:rPr>
          <w:rStyle w:val="HideTWBExt"/>
        </w:rPr>
        <w:t>&lt;/Amend&gt;</w:t>
      </w:r>
    </w:p>
    <w:p w14:paraId="624295B8"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24</w:t>
      </w:r>
      <w:r w:rsidRPr="004F69A8">
        <w:rPr>
          <w:rStyle w:val="HideTWBExt"/>
          <w:b w:val="0"/>
          <w:lang w:val="bg-BG"/>
        </w:rPr>
        <w:t>&lt;/NumAm&gt;</w:t>
      </w:r>
    </w:p>
    <w:p w14:paraId="2F76A403"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757EDDB4" w14:textId="77777777" w:rsidR="00530AD0" w:rsidRPr="004F69A8" w:rsidRDefault="00530AD0" w:rsidP="00530AD0">
      <w:r w:rsidRPr="004F69A8">
        <w:rPr>
          <w:rStyle w:val="HideTWBExt"/>
        </w:rPr>
        <w:t>&lt;/RepeatBlock-By&gt;</w:t>
      </w:r>
    </w:p>
    <w:p w14:paraId="1F0C41B2"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34411485" w14:textId="77777777" w:rsidR="00530AD0" w:rsidRPr="004F69A8" w:rsidRDefault="00530AD0" w:rsidP="00530AD0">
      <w:pPr>
        <w:pStyle w:val="NormalBold"/>
      </w:pPr>
      <w:r w:rsidRPr="004F69A8">
        <w:rPr>
          <w:rStyle w:val="HideTWBExt"/>
          <w:b w:val="0"/>
        </w:rPr>
        <w:t>&lt;Article&gt;</w:t>
      </w:r>
      <w:r w:rsidRPr="004F69A8">
        <w:t>Съображение 2</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F6BF007" w14:textId="77777777" w:rsidTr="00371547">
        <w:trPr>
          <w:jc w:val="center"/>
        </w:trPr>
        <w:tc>
          <w:tcPr>
            <w:tcW w:w="9752" w:type="dxa"/>
            <w:gridSpan w:val="2"/>
          </w:tcPr>
          <w:p w14:paraId="3FBCF767" w14:textId="77777777" w:rsidR="00530AD0" w:rsidRPr="004F69A8" w:rsidRDefault="00530AD0" w:rsidP="00371547">
            <w:pPr>
              <w:keepNext/>
            </w:pPr>
          </w:p>
        </w:tc>
      </w:tr>
      <w:tr w:rsidR="00D058DD" w:rsidRPr="004F69A8" w14:paraId="66864A37" w14:textId="77777777" w:rsidTr="00371547">
        <w:trPr>
          <w:jc w:val="center"/>
        </w:trPr>
        <w:tc>
          <w:tcPr>
            <w:tcW w:w="4876" w:type="dxa"/>
            <w:hideMark/>
          </w:tcPr>
          <w:p w14:paraId="7AE40C90"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9C2F03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288B931" w14:textId="77777777" w:rsidTr="00371547">
        <w:trPr>
          <w:jc w:val="center"/>
        </w:trPr>
        <w:tc>
          <w:tcPr>
            <w:tcW w:w="4876" w:type="dxa"/>
            <w:hideMark/>
          </w:tcPr>
          <w:p w14:paraId="48DA10D2" w14:textId="77777777" w:rsidR="00530AD0" w:rsidRPr="004F69A8" w:rsidRDefault="00530AD0" w:rsidP="00371547">
            <w:pPr>
              <w:pStyle w:val="Normal6"/>
              <w:rPr>
                <w:lang w:val="bg-BG"/>
              </w:rPr>
            </w:pPr>
            <w:r w:rsidRPr="004F69A8">
              <w:rPr>
                <w:lang w:val="bg-BG"/>
              </w:rPr>
              <w:t>(2)</w:t>
            </w:r>
            <w:r w:rsidRPr="004F69A8">
              <w:rPr>
                <w:lang w:val="bg-BG"/>
              </w:rPr>
              <w:tab/>
              <w:t xml:space="preserve">Наличието на връзка между кандидата и сигурната трета държава не се изисква от международното бежанско право, по-специално Женевската конвенция, или от международното право в областта на правата на човека, по-специално Европейската конвенция за правата на човека. Поради това държавите членки следва да имат възможност да прилагат института на сигурна трета държава, когато не може да се установи връзка между кандидата и съответната сигурна трета държава, при условие че споразумение или договореност със съответната трета </w:t>
            </w:r>
            <w:r w:rsidRPr="004F69A8">
              <w:rPr>
                <w:lang w:val="bg-BG"/>
              </w:rPr>
              <w:lastRenderedPageBreak/>
              <w:t xml:space="preserve">държава </w:t>
            </w:r>
            <w:r w:rsidRPr="004F69A8">
              <w:rPr>
                <w:b/>
                <w:i/>
                <w:lang w:val="bg-BG"/>
              </w:rPr>
              <w:t>изисква</w:t>
            </w:r>
            <w:r w:rsidRPr="004F69A8">
              <w:rPr>
                <w:lang w:val="bg-BG"/>
              </w:rPr>
              <w:t xml:space="preserve"> да бъдат разглеждани по същество исканията за ефективна закрила, подадени от кандидатите при условията на това споразумение или договореност.</w:t>
            </w:r>
          </w:p>
        </w:tc>
        <w:tc>
          <w:tcPr>
            <w:tcW w:w="4876" w:type="dxa"/>
            <w:hideMark/>
          </w:tcPr>
          <w:p w14:paraId="70C43741" w14:textId="77777777" w:rsidR="00530AD0" w:rsidRPr="004F69A8" w:rsidRDefault="00530AD0" w:rsidP="00371547">
            <w:pPr>
              <w:pStyle w:val="Normal6"/>
              <w:rPr>
                <w:szCs w:val="24"/>
                <w:lang w:val="bg-BG"/>
              </w:rPr>
            </w:pPr>
            <w:r w:rsidRPr="004F69A8">
              <w:rPr>
                <w:lang w:val="bg-BG"/>
              </w:rPr>
              <w:lastRenderedPageBreak/>
              <w:t>(2)</w:t>
            </w:r>
            <w:r w:rsidRPr="004F69A8">
              <w:rPr>
                <w:lang w:val="bg-BG"/>
              </w:rPr>
              <w:tab/>
              <w:t xml:space="preserve">Наличието на връзка между кандидата и сигурната трета държава не се изисква от международното бежанско право, по-специално Женевската конвенция, или от международното право в областта на правата на човека, по-специално Европейската конвенция за правата на човека. Поради това държавите членки следва да имат възможност да прилагат института на сигурна трета държава, когато не може да се установи връзка между кандидата и съответната сигурна трета държава, при условие че </w:t>
            </w:r>
            <w:r w:rsidRPr="004F69A8">
              <w:rPr>
                <w:b/>
                <w:i/>
                <w:lang w:val="bg-BG"/>
              </w:rPr>
              <w:t>е сключено правно обвързващо</w:t>
            </w:r>
            <w:r w:rsidRPr="004F69A8">
              <w:rPr>
                <w:lang w:val="bg-BG"/>
              </w:rPr>
              <w:t xml:space="preserve"> споразумение или </w:t>
            </w:r>
            <w:r w:rsidRPr="004F69A8">
              <w:rPr>
                <w:b/>
                <w:i/>
                <w:lang w:val="bg-BG"/>
              </w:rPr>
              <w:lastRenderedPageBreak/>
              <w:t>необвързваща официална или неофициална</w:t>
            </w:r>
            <w:r w:rsidRPr="004F69A8">
              <w:rPr>
                <w:lang w:val="bg-BG"/>
              </w:rPr>
              <w:t xml:space="preserve"> договореност със съответната трета държава</w:t>
            </w:r>
            <w:r w:rsidRPr="004F69A8">
              <w:rPr>
                <w:b/>
                <w:i/>
                <w:lang w:val="bg-BG"/>
              </w:rPr>
              <w:t>. Изисква</w:t>
            </w:r>
            <w:r w:rsidRPr="004F69A8">
              <w:rPr>
                <w:lang w:val="bg-BG"/>
              </w:rPr>
              <w:t xml:space="preserve"> да бъдат разглеждани по същество исканията за ефективна закрила, подадени от кандидатите при условията на това споразумение или договореност.</w:t>
            </w:r>
          </w:p>
        </w:tc>
      </w:tr>
    </w:tbl>
    <w:p w14:paraId="42355AF4"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3EF076E" w14:textId="77777777" w:rsidR="00530AD0" w:rsidRPr="004F69A8" w:rsidRDefault="00530AD0" w:rsidP="00530AD0">
      <w:r w:rsidRPr="004F69A8">
        <w:rPr>
          <w:rStyle w:val="HideTWBExt"/>
        </w:rPr>
        <w:t>&lt;/Amend&gt;</w:t>
      </w:r>
    </w:p>
    <w:p w14:paraId="53FCB0B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25</w:t>
      </w:r>
      <w:r w:rsidRPr="004F69A8">
        <w:rPr>
          <w:rStyle w:val="HideTWBExt"/>
          <w:b w:val="0"/>
          <w:lang w:val="bg-BG"/>
        </w:rPr>
        <w:t>&lt;/NumAm&gt;</w:t>
      </w:r>
    </w:p>
    <w:p w14:paraId="20137D2D" w14:textId="77777777" w:rsidR="00530AD0" w:rsidRPr="004F69A8" w:rsidRDefault="00530AD0" w:rsidP="00530AD0">
      <w:pPr>
        <w:pStyle w:val="NormalBold"/>
      </w:pPr>
      <w:r w:rsidRPr="004F69A8">
        <w:rPr>
          <w:rStyle w:val="HideTWBExt"/>
          <w:b w:val="0"/>
        </w:rPr>
        <w:t>&lt;RepeatBlock-By&gt;&lt;Members&gt;</w:t>
      </w:r>
      <w:r w:rsidRPr="004F69A8">
        <w:t>Ярослав Бжох</w:t>
      </w:r>
      <w:r w:rsidRPr="004F69A8">
        <w:rPr>
          <w:rStyle w:val="HideTWBExt"/>
          <w:b w:val="0"/>
        </w:rPr>
        <w:t>&lt;/Members&gt;</w:t>
      </w:r>
    </w:p>
    <w:p w14:paraId="26B5D907" w14:textId="77777777" w:rsidR="00530AD0" w:rsidRPr="004F69A8" w:rsidRDefault="00530AD0" w:rsidP="00530AD0">
      <w:r w:rsidRPr="004F69A8">
        <w:rPr>
          <w:rStyle w:val="HideTWBExt"/>
        </w:rPr>
        <w:t>&lt;/RepeatBlock-By&gt;</w:t>
      </w:r>
    </w:p>
    <w:p w14:paraId="2953A56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8FE362B" w14:textId="77777777" w:rsidR="00530AD0" w:rsidRPr="004F69A8" w:rsidRDefault="00530AD0" w:rsidP="00530AD0">
      <w:pPr>
        <w:pStyle w:val="NormalBold"/>
      </w:pPr>
      <w:r w:rsidRPr="004F69A8">
        <w:rPr>
          <w:rStyle w:val="HideTWBExt"/>
          <w:b w:val="0"/>
        </w:rPr>
        <w:t>&lt;Article&gt;</w:t>
      </w:r>
      <w:r w:rsidRPr="004F69A8">
        <w:t>Съображение 2 a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2A2A91A" w14:textId="77777777" w:rsidTr="00371547">
        <w:trPr>
          <w:jc w:val="center"/>
        </w:trPr>
        <w:tc>
          <w:tcPr>
            <w:tcW w:w="9752" w:type="dxa"/>
            <w:gridSpan w:val="2"/>
          </w:tcPr>
          <w:p w14:paraId="1B70D4DB" w14:textId="77777777" w:rsidR="00530AD0" w:rsidRPr="004F69A8" w:rsidRDefault="00530AD0" w:rsidP="00371547">
            <w:pPr>
              <w:keepNext/>
            </w:pPr>
          </w:p>
        </w:tc>
      </w:tr>
      <w:tr w:rsidR="00D058DD" w:rsidRPr="004F69A8" w14:paraId="506A078F" w14:textId="77777777" w:rsidTr="00371547">
        <w:trPr>
          <w:jc w:val="center"/>
        </w:trPr>
        <w:tc>
          <w:tcPr>
            <w:tcW w:w="4876" w:type="dxa"/>
            <w:hideMark/>
          </w:tcPr>
          <w:p w14:paraId="453E3897"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F0DD324"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167FC3B" w14:textId="77777777" w:rsidTr="00371547">
        <w:trPr>
          <w:jc w:val="center"/>
        </w:trPr>
        <w:tc>
          <w:tcPr>
            <w:tcW w:w="4876" w:type="dxa"/>
          </w:tcPr>
          <w:p w14:paraId="0EB0DFFB" w14:textId="77777777" w:rsidR="00530AD0" w:rsidRPr="004F69A8" w:rsidRDefault="00530AD0" w:rsidP="00371547">
            <w:pPr>
              <w:pStyle w:val="Normal6"/>
              <w:rPr>
                <w:lang w:val="bg-BG"/>
              </w:rPr>
            </w:pPr>
          </w:p>
        </w:tc>
        <w:tc>
          <w:tcPr>
            <w:tcW w:w="4876" w:type="dxa"/>
            <w:hideMark/>
          </w:tcPr>
          <w:p w14:paraId="328D4A4B" w14:textId="77777777" w:rsidR="00530AD0" w:rsidRPr="004F69A8" w:rsidRDefault="00530AD0" w:rsidP="00371547">
            <w:pPr>
              <w:pStyle w:val="Normal6"/>
              <w:rPr>
                <w:szCs w:val="24"/>
                <w:lang w:val="bg-BG"/>
              </w:rPr>
            </w:pPr>
            <w:r w:rsidRPr="004F69A8">
              <w:rPr>
                <w:b/>
                <w:i/>
                <w:lang w:val="bg-BG"/>
              </w:rPr>
              <w:t>(2a)</w:t>
            </w:r>
            <w:r w:rsidRPr="004F69A8">
              <w:rPr>
                <w:b/>
                <w:i/>
                <w:lang w:val="bg-BG"/>
              </w:rPr>
              <w:tab/>
              <w:t>С цел да се гарантира единно прилагане на правото на Съюза и да се избегнат различаващи се практики между държавите членки, използването на споразумения или договорености, сключени от Съюза с трети държави, следва да се насърчава, без да се засяга възможността една или повече държави членки да сключват споразумения или договорености с трети държави. Тези инструменти на равнището на Съюза гарантират обща правна и процедурна рамка за сътрудничество в областта на убежището и миграцията, гарантират спазването на правото и стандартите на Съюза и укрепват взаимното доверие между държавите членки при прилагането на института на сигурна трета държава.</w:t>
            </w:r>
          </w:p>
        </w:tc>
      </w:tr>
    </w:tbl>
    <w:p w14:paraId="3D444D3C"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053BC8F" w14:textId="77777777" w:rsidR="00530AD0" w:rsidRPr="004F69A8" w:rsidRDefault="00530AD0" w:rsidP="00530AD0">
      <w:r w:rsidRPr="004F69A8">
        <w:rPr>
          <w:rStyle w:val="HideTWBExt"/>
        </w:rPr>
        <w:t>&lt;/Amend&gt;</w:t>
      </w:r>
    </w:p>
    <w:p w14:paraId="2775718C"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26</w:t>
      </w:r>
      <w:r w:rsidRPr="004F69A8">
        <w:rPr>
          <w:rStyle w:val="HideTWBExt"/>
          <w:b w:val="0"/>
          <w:lang w:val="bg-BG"/>
        </w:rPr>
        <w:t>&lt;/NumAm&gt;</w:t>
      </w:r>
    </w:p>
    <w:p w14:paraId="5F91D928" w14:textId="27F8FF31"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xml:space="preserve">, Никола </w:t>
      </w:r>
      <w:r w:rsidRPr="004F69A8">
        <w:lastRenderedPageBreak/>
        <w:t>Бартушек, Антонио Танжер Кореа, Матийо Вале, Петра Щегер</w:t>
      </w:r>
      <w:r w:rsidRPr="004F69A8">
        <w:rPr>
          <w:rStyle w:val="HideTWBExt"/>
          <w:b w:val="0"/>
        </w:rPr>
        <w:t>&lt;/Members&gt;</w:t>
      </w:r>
    </w:p>
    <w:p w14:paraId="7944BED3" w14:textId="77777777" w:rsidR="00530AD0" w:rsidRPr="004F69A8" w:rsidRDefault="00530AD0" w:rsidP="00530AD0">
      <w:r w:rsidRPr="004F69A8">
        <w:rPr>
          <w:rStyle w:val="HideTWBExt"/>
        </w:rPr>
        <w:t>&lt;/RepeatBlock-By&gt;</w:t>
      </w:r>
    </w:p>
    <w:p w14:paraId="5D59A90D"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3B73010" w14:textId="77777777" w:rsidR="00530AD0" w:rsidRPr="004F69A8" w:rsidRDefault="00530AD0" w:rsidP="00530AD0">
      <w:pPr>
        <w:pStyle w:val="NormalBold"/>
      </w:pPr>
      <w:r w:rsidRPr="004F69A8">
        <w:rPr>
          <w:rStyle w:val="HideTWBExt"/>
          <w:b w:val="0"/>
        </w:rPr>
        <w:t>&lt;Article&gt;</w:t>
      </w:r>
      <w:r w:rsidRPr="004F69A8">
        <w:t>Съображение 2 a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D31811F" w14:textId="77777777" w:rsidTr="00371547">
        <w:trPr>
          <w:jc w:val="center"/>
        </w:trPr>
        <w:tc>
          <w:tcPr>
            <w:tcW w:w="9752" w:type="dxa"/>
            <w:gridSpan w:val="2"/>
          </w:tcPr>
          <w:p w14:paraId="35BBB592" w14:textId="77777777" w:rsidR="00530AD0" w:rsidRPr="004F69A8" w:rsidRDefault="00530AD0" w:rsidP="00371547">
            <w:pPr>
              <w:keepNext/>
            </w:pPr>
          </w:p>
        </w:tc>
      </w:tr>
      <w:tr w:rsidR="00D058DD" w:rsidRPr="004F69A8" w14:paraId="7E3D5D43" w14:textId="77777777" w:rsidTr="00371547">
        <w:trPr>
          <w:jc w:val="center"/>
        </w:trPr>
        <w:tc>
          <w:tcPr>
            <w:tcW w:w="4876" w:type="dxa"/>
            <w:hideMark/>
          </w:tcPr>
          <w:p w14:paraId="6F336F5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2343E1E2"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D328BF9" w14:textId="77777777" w:rsidTr="00371547">
        <w:trPr>
          <w:jc w:val="center"/>
        </w:trPr>
        <w:tc>
          <w:tcPr>
            <w:tcW w:w="4876" w:type="dxa"/>
          </w:tcPr>
          <w:p w14:paraId="132FBC18" w14:textId="77777777" w:rsidR="00530AD0" w:rsidRPr="004F69A8" w:rsidRDefault="00530AD0" w:rsidP="00371547">
            <w:pPr>
              <w:pStyle w:val="Normal6"/>
              <w:rPr>
                <w:lang w:val="bg-BG"/>
              </w:rPr>
            </w:pPr>
          </w:p>
        </w:tc>
        <w:tc>
          <w:tcPr>
            <w:tcW w:w="4876" w:type="dxa"/>
            <w:hideMark/>
          </w:tcPr>
          <w:p w14:paraId="294F95CC" w14:textId="77777777" w:rsidR="00530AD0" w:rsidRPr="004F69A8" w:rsidRDefault="00530AD0" w:rsidP="00371547">
            <w:pPr>
              <w:pStyle w:val="Normal6"/>
              <w:rPr>
                <w:szCs w:val="24"/>
                <w:lang w:val="bg-BG"/>
              </w:rPr>
            </w:pPr>
            <w:r w:rsidRPr="004F69A8">
              <w:rPr>
                <w:b/>
                <w:i/>
                <w:lang w:val="bg-BG"/>
              </w:rPr>
              <w:t>(2a)</w:t>
            </w:r>
            <w:r w:rsidRPr="004F69A8">
              <w:rPr>
                <w:b/>
                <w:i/>
                <w:lang w:val="bg-BG"/>
              </w:rPr>
              <w:tab/>
              <w:t>За да се укрепи взаимното доверие между държавите членки при прилагането на института на сигурна трета държава и да се гарантира ефикасното прилагане на регламента, държавите членки, които са подписали или на които предстои подписване на споразумения или договорености с трети държави, може да потърсят асоцииране на друга доброволна държава членка към процеса.</w:t>
            </w:r>
          </w:p>
        </w:tc>
      </w:tr>
    </w:tbl>
    <w:p w14:paraId="4730B9A1"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34E3E2A" w14:textId="77777777" w:rsidR="00530AD0" w:rsidRPr="004F69A8" w:rsidRDefault="00530AD0" w:rsidP="00530AD0">
      <w:r w:rsidRPr="004F69A8">
        <w:rPr>
          <w:rStyle w:val="HideTWBExt"/>
        </w:rPr>
        <w:t>&lt;/Amend&gt;</w:t>
      </w:r>
    </w:p>
    <w:p w14:paraId="5BB3A194"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27</w:t>
      </w:r>
      <w:r w:rsidRPr="004F69A8">
        <w:rPr>
          <w:rStyle w:val="HideTWBExt"/>
          <w:b w:val="0"/>
          <w:lang w:val="bg-BG"/>
        </w:rPr>
        <w:t>&lt;/NumAm&gt;</w:t>
      </w:r>
    </w:p>
    <w:p w14:paraId="154AA02E" w14:textId="64A1D5FF"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w:t>
      </w:r>
      <w:r w:rsidR="00E527A5" w:rsidRPr="004F69A8">
        <w:t>Том Вандендрисе</w:t>
      </w:r>
      <w:r w:rsidRPr="004F69A8">
        <w:t>, Никола Бартушек, Антонио Танжер Кореа, Матийо Вале</w:t>
      </w:r>
      <w:r w:rsidRPr="004F69A8">
        <w:rPr>
          <w:rStyle w:val="HideTWBExt"/>
          <w:b w:val="0"/>
        </w:rPr>
        <w:t>&lt;/Members&gt;</w:t>
      </w:r>
    </w:p>
    <w:p w14:paraId="6AEFD063" w14:textId="77777777" w:rsidR="00530AD0" w:rsidRPr="004F69A8" w:rsidRDefault="00530AD0" w:rsidP="00530AD0">
      <w:r w:rsidRPr="004F69A8">
        <w:rPr>
          <w:rStyle w:val="HideTWBExt"/>
        </w:rPr>
        <w:t>&lt;/RepeatBlock-By&gt;</w:t>
      </w:r>
    </w:p>
    <w:p w14:paraId="0D1A5157"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5AF3552" w14:textId="77777777" w:rsidR="00530AD0" w:rsidRPr="004F69A8" w:rsidRDefault="00530AD0" w:rsidP="00530AD0">
      <w:pPr>
        <w:pStyle w:val="NormalBold"/>
      </w:pPr>
      <w:r w:rsidRPr="004F69A8">
        <w:rPr>
          <w:rStyle w:val="HideTWBExt"/>
          <w:b w:val="0"/>
        </w:rPr>
        <w:t>&lt;Article&gt;</w:t>
      </w:r>
      <w:r w:rsidRPr="004F69A8">
        <w:t>Съображение 2 б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A5B23F6" w14:textId="77777777" w:rsidTr="00371547">
        <w:trPr>
          <w:jc w:val="center"/>
        </w:trPr>
        <w:tc>
          <w:tcPr>
            <w:tcW w:w="9752" w:type="dxa"/>
            <w:gridSpan w:val="2"/>
          </w:tcPr>
          <w:p w14:paraId="6D9D65E6" w14:textId="77777777" w:rsidR="00530AD0" w:rsidRPr="004F69A8" w:rsidRDefault="00530AD0" w:rsidP="00371547">
            <w:pPr>
              <w:keepNext/>
            </w:pPr>
          </w:p>
        </w:tc>
      </w:tr>
      <w:tr w:rsidR="00D058DD" w:rsidRPr="004F69A8" w14:paraId="4CE4F44D" w14:textId="77777777" w:rsidTr="00371547">
        <w:trPr>
          <w:jc w:val="center"/>
        </w:trPr>
        <w:tc>
          <w:tcPr>
            <w:tcW w:w="4876" w:type="dxa"/>
            <w:hideMark/>
          </w:tcPr>
          <w:p w14:paraId="257F7481"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25A52E1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7D7DC36" w14:textId="77777777" w:rsidTr="00371547">
        <w:trPr>
          <w:jc w:val="center"/>
        </w:trPr>
        <w:tc>
          <w:tcPr>
            <w:tcW w:w="4876" w:type="dxa"/>
          </w:tcPr>
          <w:p w14:paraId="067D1BAC" w14:textId="77777777" w:rsidR="00530AD0" w:rsidRPr="004F69A8" w:rsidRDefault="00530AD0" w:rsidP="00371547">
            <w:pPr>
              <w:pStyle w:val="Normal6"/>
              <w:rPr>
                <w:lang w:val="bg-BG"/>
              </w:rPr>
            </w:pPr>
          </w:p>
        </w:tc>
        <w:tc>
          <w:tcPr>
            <w:tcW w:w="4876" w:type="dxa"/>
            <w:hideMark/>
          </w:tcPr>
          <w:p w14:paraId="089B45F7" w14:textId="77777777" w:rsidR="00530AD0" w:rsidRPr="004F69A8" w:rsidRDefault="00530AD0" w:rsidP="00371547">
            <w:pPr>
              <w:pStyle w:val="Normal6"/>
              <w:rPr>
                <w:szCs w:val="24"/>
                <w:lang w:val="bg-BG"/>
              </w:rPr>
            </w:pPr>
            <w:r w:rsidRPr="004F69A8">
              <w:rPr>
                <w:b/>
                <w:i/>
                <w:lang w:val="bg-BG"/>
              </w:rPr>
              <w:t>(2б)</w:t>
            </w:r>
            <w:r w:rsidRPr="004F69A8">
              <w:rPr>
                <w:b/>
                <w:i/>
                <w:lang w:val="bg-BG"/>
              </w:rPr>
              <w:tab/>
              <w:t>При липса на споразумение или договореност между държава членка и трета държава Съветът може да предвиди да възложи на Комисията да сключи такова споразумение.</w:t>
            </w:r>
          </w:p>
        </w:tc>
      </w:tr>
    </w:tbl>
    <w:p w14:paraId="3F27E865"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90B504A" w14:textId="77777777" w:rsidR="00530AD0" w:rsidRPr="004F69A8" w:rsidRDefault="00530AD0" w:rsidP="00530AD0">
      <w:r w:rsidRPr="004F69A8">
        <w:rPr>
          <w:rStyle w:val="HideTWBExt"/>
        </w:rPr>
        <w:t>&lt;/Amend&gt;</w:t>
      </w:r>
    </w:p>
    <w:p w14:paraId="421432C6"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28</w:t>
      </w:r>
      <w:r w:rsidRPr="004F69A8">
        <w:rPr>
          <w:rStyle w:val="HideTWBExt"/>
          <w:b w:val="0"/>
          <w:lang w:val="bg-BG"/>
        </w:rPr>
        <w:t>&lt;/NumAm&gt;</w:t>
      </w:r>
    </w:p>
    <w:p w14:paraId="1BECB491" w14:textId="4DA9773A"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62D7E1F6" w14:textId="77777777" w:rsidR="00530AD0" w:rsidRPr="004F69A8" w:rsidRDefault="00530AD0" w:rsidP="00530AD0">
      <w:r w:rsidRPr="004F69A8">
        <w:rPr>
          <w:rStyle w:val="HideTWBExt"/>
        </w:rPr>
        <w:t>&lt;/RepeatBlock-By&gt;</w:t>
      </w:r>
    </w:p>
    <w:p w14:paraId="0F04788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39919F6D" w14:textId="77777777" w:rsidR="00530AD0" w:rsidRPr="004F69A8" w:rsidRDefault="00530AD0" w:rsidP="00530AD0">
      <w:pPr>
        <w:pStyle w:val="NormalBold"/>
      </w:pPr>
      <w:r w:rsidRPr="004F69A8">
        <w:rPr>
          <w:rStyle w:val="HideTWBExt"/>
          <w:b w:val="0"/>
        </w:rPr>
        <w:t>&lt;Article&gt;</w:t>
      </w:r>
      <w:r w:rsidRPr="004F69A8">
        <w:t>Съображение 3</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F061466" w14:textId="77777777" w:rsidTr="00371547">
        <w:trPr>
          <w:jc w:val="center"/>
        </w:trPr>
        <w:tc>
          <w:tcPr>
            <w:tcW w:w="9752" w:type="dxa"/>
            <w:gridSpan w:val="2"/>
          </w:tcPr>
          <w:p w14:paraId="229DE926" w14:textId="77777777" w:rsidR="00530AD0" w:rsidRPr="004F69A8" w:rsidRDefault="00530AD0" w:rsidP="00371547">
            <w:pPr>
              <w:keepNext/>
            </w:pPr>
          </w:p>
        </w:tc>
      </w:tr>
      <w:tr w:rsidR="00D058DD" w:rsidRPr="004F69A8" w14:paraId="3FE9FA61" w14:textId="77777777" w:rsidTr="00371547">
        <w:trPr>
          <w:jc w:val="center"/>
        </w:trPr>
        <w:tc>
          <w:tcPr>
            <w:tcW w:w="4876" w:type="dxa"/>
            <w:hideMark/>
          </w:tcPr>
          <w:p w14:paraId="47494C5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2039EA5"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B1DDE21" w14:textId="77777777" w:rsidTr="00371547">
        <w:trPr>
          <w:jc w:val="center"/>
        </w:trPr>
        <w:tc>
          <w:tcPr>
            <w:tcW w:w="4876" w:type="dxa"/>
            <w:hideMark/>
          </w:tcPr>
          <w:p w14:paraId="0E373E4C" w14:textId="77777777" w:rsidR="00530AD0" w:rsidRPr="004F69A8" w:rsidRDefault="00530AD0" w:rsidP="00371547">
            <w:pPr>
              <w:pStyle w:val="Normal6"/>
              <w:rPr>
                <w:lang w:val="bg-BG"/>
              </w:rPr>
            </w:pPr>
            <w:r w:rsidRPr="004F69A8">
              <w:rPr>
                <w:lang w:val="bg-BG"/>
              </w:rPr>
              <w:t>(3)</w:t>
            </w:r>
            <w:r w:rsidRPr="004F69A8">
              <w:rPr>
                <w:lang w:val="bg-BG"/>
              </w:rPr>
              <w:tab/>
              <w:t xml:space="preserve">Държавите членки следва да </w:t>
            </w:r>
            <w:r w:rsidRPr="004F69A8">
              <w:rPr>
                <w:b/>
                <w:i/>
                <w:lang w:val="bg-BG"/>
              </w:rPr>
              <w:t>имат възможност да</w:t>
            </w:r>
            <w:r w:rsidRPr="004F69A8">
              <w:rPr>
                <w:lang w:val="bg-BG"/>
              </w:rPr>
              <w:t xml:space="preserve"> прилагат института на сигурна трета държава, когато има връзка между кандидата и съответната трета държава, въз основа на която би било разумно кандидатът да отиде в тази трета държава.</w:t>
            </w:r>
          </w:p>
        </w:tc>
        <w:tc>
          <w:tcPr>
            <w:tcW w:w="4876" w:type="dxa"/>
            <w:hideMark/>
          </w:tcPr>
          <w:p w14:paraId="785DA207" w14:textId="77777777" w:rsidR="00530AD0" w:rsidRPr="004F69A8" w:rsidRDefault="00530AD0" w:rsidP="00371547">
            <w:pPr>
              <w:pStyle w:val="Normal6"/>
              <w:rPr>
                <w:szCs w:val="24"/>
                <w:lang w:val="bg-BG"/>
              </w:rPr>
            </w:pPr>
            <w:r w:rsidRPr="004F69A8">
              <w:rPr>
                <w:lang w:val="bg-BG"/>
              </w:rPr>
              <w:t>(3)</w:t>
            </w:r>
            <w:r w:rsidRPr="004F69A8">
              <w:rPr>
                <w:lang w:val="bg-BG"/>
              </w:rPr>
              <w:tab/>
              <w:t xml:space="preserve">Държавите членки следва да прилагат института на сигурна трета държава, когато има връзка между кандидата и съответната трета държава, въз основа на която би било разумно кандидатът да отиде в тази трета държава. </w:t>
            </w:r>
            <w:r w:rsidRPr="004F69A8">
              <w:rPr>
                <w:b/>
                <w:i/>
                <w:lang w:val="bg-BG"/>
              </w:rPr>
              <w:t>Връзката между кандидата и сигурната трета държава следва да бъде считана за установена, когато членовете на семейството на кандидата се намират в тази държава, когато кандидатът по-рано се е установил или е пребивал в тази страна, или когато тя или той има други връзки с тази държава, като например същият или сходен език, религия или други културни и географски връзки.</w:t>
            </w:r>
          </w:p>
        </w:tc>
      </w:tr>
    </w:tbl>
    <w:p w14:paraId="03DF6DEF"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2D892A6A" w14:textId="77777777" w:rsidR="00530AD0" w:rsidRPr="004F69A8" w:rsidRDefault="00530AD0" w:rsidP="00530AD0">
      <w:r w:rsidRPr="004F69A8">
        <w:rPr>
          <w:rStyle w:val="HideTWBExt"/>
        </w:rPr>
        <w:t>&lt;/Amend&gt;</w:t>
      </w:r>
    </w:p>
    <w:p w14:paraId="022CEE04"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29</w:t>
      </w:r>
      <w:r w:rsidRPr="004F69A8">
        <w:rPr>
          <w:rStyle w:val="HideTWBExt"/>
          <w:b w:val="0"/>
          <w:lang w:val="bg-BG"/>
        </w:rPr>
        <w:t>&lt;/NumAm&gt;</w:t>
      </w:r>
    </w:p>
    <w:p w14:paraId="10B3CA33" w14:textId="16B45CFF"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E527A5" w:rsidRPr="004F69A8">
        <w:t>Хилде Вотманс</w:t>
      </w:r>
      <w:r w:rsidRPr="004F69A8">
        <w:rPr>
          <w:rStyle w:val="HideTWBExt"/>
          <w:b w:val="0"/>
        </w:rPr>
        <w:t>&lt;/Members&gt;</w:t>
      </w:r>
    </w:p>
    <w:p w14:paraId="5C60C997" w14:textId="77777777" w:rsidR="00530AD0" w:rsidRPr="004F69A8" w:rsidRDefault="00530AD0" w:rsidP="00530AD0">
      <w:r w:rsidRPr="004F69A8">
        <w:rPr>
          <w:rStyle w:val="HideTWBExt"/>
        </w:rPr>
        <w:t>&lt;/RepeatBlock-By&gt;</w:t>
      </w:r>
    </w:p>
    <w:p w14:paraId="08228624"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F80D637" w14:textId="77777777" w:rsidR="00530AD0" w:rsidRPr="004F69A8" w:rsidRDefault="00530AD0" w:rsidP="00530AD0">
      <w:pPr>
        <w:pStyle w:val="NormalBold"/>
      </w:pPr>
      <w:r w:rsidRPr="004F69A8">
        <w:rPr>
          <w:rStyle w:val="HideTWBExt"/>
          <w:b w:val="0"/>
        </w:rPr>
        <w:t>&lt;Article&gt;</w:t>
      </w:r>
      <w:r w:rsidRPr="004F69A8">
        <w:t>Съображение 3</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5F5BB84" w14:textId="77777777" w:rsidTr="00371547">
        <w:trPr>
          <w:jc w:val="center"/>
        </w:trPr>
        <w:tc>
          <w:tcPr>
            <w:tcW w:w="9752" w:type="dxa"/>
            <w:gridSpan w:val="2"/>
          </w:tcPr>
          <w:p w14:paraId="7CA6CC3A" w14:textId="77777777" w:rsidR="00530AD0" w:rsidRPr="004F69A8" w:rsidRDefault="00530AD0" w:rsidP="00371547">
            <w:pPr>
              <w:keepNext/>
            </w:pPr>
          </w:p>
        </w:tc>
      </w:tr>
      <w:tr w:rsidR="00D058DD" w:rsidRPr="004F69A8" w14:paraId="63F181B1" w14:textId="77777777" w:rsidTr="00371547">
        <w:trPr>
          <w:jc w:val="center"/>
        </w:trPr>
        <w:tc>
          <w:tcPr>
            <w:tcW w:w="4876" w:type="dxa"/>
            <w:hideMark/>
          </w:tcPr>
          <w:p w14:paraId="5F2786E6"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A6F1E7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391954A" w14:textId="77777777" w:rsidTr="00371547">
        <w:trPr>
          <w:jc w:val="center"/>
        </w:trPr>
        <w:tc>
          <w:tcPr>
            <w:tcW w:w="4876" w:type="dxa"/>
            <w:hideMark/>
          </w:tcPr>
          <w:p w14:paraId="43094CCD" w14:textId="77777777" w:rsidR="00530AD0" w:rsidRPr="004F69A8" w:rsidRDefault="00530AD0" w:rsidP="00371547">
            <w:pPr>
              <w:pStyle w:val="Normal6"/>
              <w:rPr>
                <w:lang w:val="bg-BG"/>
              </w:rPr>
            </w:pPr>
            <w:r w:rsidRPr="004F69A8">
              <w:rPr>
                <w:lang w:val="bg-BG"/>
              </w:rPr>
              <w:t>(3)</w:t>
            </w:r>
            <w:r w:rsidRPr="004F69A8">
              <w:rPr>
                <w:lang w:val="bg-BG"/>
              </w:rPr>
              <w:tab/>
            </w:r>
            <w:r w:rsidRPr="004F69A8">
              <w:rPr>
                <w:b/>
                <w:i/>
                <w:lang w:val="bg-BG"/>
              </w:rPr>
              <w:t>Държавите членки</w:t>
            </w:r>
            <w:r w:rsidRPr="004F69A8">
              <w:rPr>
                <w:lang w:val="bg-BG"/>
              </w:rPr>
              <w:t xml:space="preserve"> следва да </w:t>
            </w:r>
            <w:r w:rsidRPr="004F69A8">
              <w:rPr>
                <w:b/>
                <w:i/>
                <w:lang w:val="bg-BG"/>
              </w:rPr>
              <w:t>имат възможност</w:t>
            </w:r>
            <w:r w:rsidRPr="004F69A8">
              <w:rPr>
                <w:lang w:val="bg-BG"/>
              </w:rPr>
              <w:t xml:space="preserve"> да </w:t>
            </w:r>
            <w:r w:rsidRPr="004F69A8">
              <w:rPr>
                <w:b/>
                <w:i/>
                <w:lang w:val="bg-BG"/>
              </w:rPr>
              <w:t>прилагат</w:t>
            </w:r>
            <w:r w:rsidRPr="004F69A8">
              <w:rPr>
                <w:lang w:val="bg-BG"/>
              </w:rPr>
              <w:t xml:space="preserve"> института на сигурна трета държава</w:t>
            </w:r>
            <w:r w:rsidRPr="004F69A8">
              <w:rPr>
                <w:b/>
                <w:i/>
                <w:lang w:val="bg-BG"/>
              </w:rPr>
              <w:t>,</w:t>
            </w:r>
            <w:r w:rsidRPr="004F69A8">
              <w:rPr>
                <w:lang w:val="bg-BG"/>
              </w:rPr>
              <w:t xml:space="preserve"> когато </w:t>
            </w:r>
            <w:r w:rsidRPr="004F69A8">
              <w:rPr>
                <w:b/>
                <w:i/>
                <w:lang w:val="bg-BG"/>
              </w:rPr>
              <w:t>има</w:t>
            </w:r>
            <w:r w:rsidRPr="004F69A8">
              <w:rPr>
                <w:lang w:val="bg-BG"/>
              </w:rPr>
              <w:t xml:space="preserve"> връзка между кандидата и </w:t>
            </w:r>
            <w:r w:rsidRPr="004F69A8">
              <w:rPr>
                <w:b/>
                <w:i/>
                <w:lang w:val="bg-BG"/>
              </w:rPr>
              <w:t>съответната трета</w:t>
            </w:r>
            <w:r w:rsidRPr="004F69A8">
              <w:rPr>
                <w:lang w:val="bg-BG"/>
              </w:rPr>
              <w:t xml:space="preserve"> държава, въз основа на която би било разумно кандидатът да отиде в тази трета държава.</w:t>
            </w:r>
          </w:p>
        </w:tc>
        <w:tc>
          <w:tcPr>
            <w:tcW w:w="4876" w:type="dxa"/>
            <w:hideMark/>
          </w:tcPr>
          <w:p w14:paraId="56D424B8" w14:textId="77777777" w:rsidR="00530AD0" w:rsidRPr="004F69A8" w:rsidRDefault="00530AD0" w:rsidP="00371547">
            <w:pPr>
              <w:pStyle w:val="Normal6"/>
              <w:rPr>
                <w:szCs w:val="24"/>
                <w:lang w:val="bg-BG"/>
              </w:rPr>
            </w:pPr>
            <w:r w:rsidRPr="004F69A8">
              <w:rPr>
                <w:lang w:val="bg-BG"/>
              </w:rPr>
              <w:t>(3)</w:t>
            </w:r>
            <w:r w:rsidRPr="004F69A8">
              <w:rPr>
                <w:lang w:val="bg-BG"/>
              </w:rPr>
              <w:tab/>
            </w:r>
            <w:r w:rsidRPr="004F69A8">
              <w:rPr>
                <w:b/>
                <w:i/>
                <w:lang w:val="bg-BG"/>
              </w:rPr>
              <w:t>Държава членка</w:t>
            </w:r>
            <w:r w:rsidRPr="004F69A8">
              <w:rPr>
                <w:lang w:val="bg-BG"/>
              </w:rPr>
              <w:t xml:space="preserve"> следва да </w:t>
            </w:r>
            <w:r w:rsidRPr="004F69A8">
              <w:rPr>
                <w:b/>
                <w:i/>
                <w:lang w:val="bg-BG"/>
              </w:rPr>
              <w:t>може</w:t>
            </w:r>
            <w:r w:rsidRPr="004F69A8">
              <w:rPr>
                <w:lang w:val="bg-BG"/>
              </w:rPr>
              <w:t xml:space="preserve"> да </w:t>
            </w:r>
            <w:r w:rsidRPr="004F69A8">
              <w:rPr>
                <w:b/>
                <w:i/>
                <w:lang w:val="bg-BG"/>
              </w:rPr>
              <w:t>прилага</w:t>
            </w:r>
            <w:r w:rsidRPr="004F69A8">
              <w:rPr>
                <w:lang w:val="bg-BG"/>
              </w:rPr>
              <w:t xml:space="preserve"> института на сигурна трета държава </w:t>
            </w:r>
            <w:r w:rsidRPr="004F69A8">
              <w:rPr>
                <w:b/>
                <w:i/>
                <w:lang w:val="bg-BG"/>
              </w:rPr>
              <w:t>само</w:t>
            </w:r>
            <w:r w:rsidRPr="004F69A8">
              <w:rPr>
                <w:lang w:val="bg-BG"/>
              </w:rPr>
              <w:t xml:space="preserve"> когато </w:t>
            </w:r>
            <w:r w:rsidRPr="004F69A8">
              <w:rPr>
                <w:b/>
                <w:i/>
                <w:lang w:val="bg-BG"/>
              </w:rPr>
              <w:t>е налице</w:t>
            </w:r>
            <w:r w:rsidRPr="004F69A8">
              <w:rPr>
                <w:lang w:val="bg-BG"/>
              </w:rPr>
              <w:t xml:space="preserve"> връзка между кандидата и </w:t>
            </w:r>
            <w:r w:rsidRPr="004F69A8">
              <w:rPr>
                <w:b/>
                <w:i/>
                <w:lang w:val="bg-BG"/>
              </w:rPr>
              <w:t>третата</w:t>
            </w:r>
            <w:r w:rsidRPr="004F69A8">
              <w:rPr>
                <w:lang w:val="bg-BG"/>
              </w:rPr>
              <w:t xml:space="preserve"> държава, въз основа на която би било разумно кандидатът да отиде в тази </w:t>
            </w:r>
            <w:r w:rsidRPr="004F69A8">
              <w:rPr>
                <w:b/>
                <w:i/>
                <w:lang w:val="bg-BG"/>
              </w:rPr>
              <w:t>държава. Връзката между кандидата и сигурната</w:t>
            </w:r>
            <w:r w:rsidRPr="004F69A8">
              <w:rPr>
                <w:lang w:val="bg-BG"/>
              </w:rPr>
              <w:t xml:space="preserve"> трета държава </w:t>
            </w:r>
            <w:r w:rsidRPr="004F69A8">
              <w:rPr>
                <w:b/>
                <w:i/>
                <w:lang w:val="bg-BG"/>
              </w:rPr>
              <w:t>може да се счита за установена, по-специално когато членове на семейството на кандидата се намират в тази държава или когато кандидатът се е установил или е пребивал в тази държава.</w:t>
            </w:r>
            <w:r w:rsidRPr="004F69A8">
              <w:rPr>
                <w:lang w:val="bg-BG"/>
              </w:rPr>
              <w:t xml:space="preserve"> </w:t>
            </w:r>
            <w:r w:rsidRPr="004F69A8">
              <w:rPr>
                <w:b/>
                <w:i/>
                <w:lang w:val="bg-BG"/>
              </w:rPr>
              <w:t xml:space="preserve">Транзитното преминаване </w:t>
            </w:r>
            <w:r w:rsidRPr="004F69A8">
              <w:rPr>
                <w:b/>
                <w:i/>
                <w:lang w:val="bg-BG"/>
              </w:rPr>
              <w:lastRenderedPageBreak/>
              <w:t>на кандидат за международна закрила през трета държава не може да представлява достатъчна връзка.</w:t>
            </w:r>
          </w:p>
        </w:tc>
      </w:tr>
    </w:tbl>
    <w:p w14:paraId="231907AF"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2488936"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03C49EC8" w14:textId="77777777" w:rsidR="00530AD0" w:rsidRPr="004F69A8" w:rsidRDefault="00530AD0" w:rsidP="00530AD0">
      <w:pPr>
        <w:pStyle w:val="Normal12Italic"/>
        <w:rPr>
          <w:noProof w:val="0"/>
          <w:lang w:val="bg-BG"/>
        </w:rPr>
      </w:pPr>
      <w:r w:rsidRPr="004F69A8">
        <w:rPr>
          <w:lang w:val="bg-BG"/>
        </w:rPr>
        <w:t>Текст на Регламент (ЕС) 2024/1348 (Регламент относно процедурата за предоставяне на убежище), съображение 48 и решение на Съда на Европейския съюз по дело C-564/18.</w:t>
      </w:r>
    </w:p>
    <w:p w14:paraId="290C210B" w14:textId="77777777" w:rsidR="00530AD0" w:rsidRPr="004F69A8" w:rsidRDefault="00530AD0" w:rsidP="00530AD0">
      <w:r w:rsidRPr="004F69A8">
        <w:rPr>
          <w:rStyle w:val="HideTWBExt"/>
        </w:rPr>
        <w:t>&lt;/Amend&gt;</w:t>
      </w:r>
    </w:p>
    <w:p w14:paraId="515C7A49"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30</w:t>
      </w:r>
      <w:r w:rsidRPr="004F69A8">
        <w:rPr>
          <w:rStyle w:val="HideTWBExt"/>
          <w:b w:val="0"/>
          <w:lang w:val="bg-BG"/>
        </w:rPr>
        <w:t>&lt;/NumAm&gt;</w:t>
      </w:r>
    </w:p>
    <w:p w14:paraId="63CC33CF" w14:textId="09DD8B69" w:rsidR="00530AD0" w:rsidRPr="004F69A8" w:rsidRDefault="00530AD0" w:rsidP="00530AD0">
      <w:pPr>
        <w:pStyle w:val="NormalBold"/>
      </w:pPr>
      <w:r w:rsidRPr="004F69A8">
        <w:rPr>
          <w:rStyle w:val="HideTWBExt"/>
          <w:b w:val="0"/>
        </w:rPr>
        <w:t>&lt;RepeatBlock-By&gt;&lt;Members&gt;</w:t>
      </w:r>
      <w:r w:rsidR="00107545" w:rsidRPr="004F69A8">
        <w:t>Томаш Здеховски</w:t>
      </w:r>
      <w:r w:rsidRPr="004F69A8">
        <w:rPr>
          <w:rStyle w:val="HideTWBExt"/>
          <w:b w:val="0"/>
        </w:rPr>
        <w:t>&lt;/Members&gt;</w:t>
      </w:r>
    </w:p>
    <w:p w14:paraId="2BEC7E9E" w14:textId="77777777" w:rsidR="00530AD0" w:rsidRPr="004F69A8" w:rsidRDefault="00530AD0" w:rsidP="00530AD0">
      <w:r w:rsidRPr="004F69A8">
        <w:rPr>
          <w:rStyle w:val="HideTWBExt"/>
        </w:rPr>
        <w:t>&lt;/RepeatBlock-By&gt;</w:t>
      </w:r>
    </w:p>
    <w:p w14:paraId="2AC234E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773B8DC" w14:textId="77777777" w:rsidR="00530AD0" w:rsidRPr="004F69A8" w:rsidRDefault="00530AD0" w:rsidP="00530AD0">
      <w:pPr>
        <w:pStyle w:val="NormalBold"/>
      </w:pPr>
      <w:r w:rsidRPr="004F69A8">
        <w:rPr>
          <w:rStyle w:val="HideTWBExt"/>
          <w:b w:val="0"/>
        </w:rPr>
        <w:t>&lt;Article&gt;</w:t>
      </w:r>
      <w:r w:rsidRPr="004F69A8">
        <w:t>Съображение 3</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DB593E4" w14:textId="77777777" w:rsidTr="00371547">
        <w:trPr>
          <w:jc w:val="center"/>
        </w:trPr>
        <w:tc>
          <w:tcPr>
            <w:tcW w:w="9752" w:type="dxa"/>
            <w:gridSpan w:val="2"/>
          </w:tcPr>
          <w:p w14:paraId="2D87CC4E" w14:textId="77777777" w:rsidR="00530AD0" w:rsidRPr="004F69A8" w:rsidRDefault="00530AD0" w:rsidP="00371547">
            <w:pPr>
              <w:keepNext/>
            </w:pPr>
          </w:p>
        </w:tc>
      </w:tr>
      <w:tr w:rsidR="00D058DD" w:rsidRPr="004F69A8" w14:paraId="32E73101" w14:textId="77777777" w:rsidTr="00371547">
        <w:trPr>
          <w:jc w:val="center"/>
        </w:trPr>
        <w:tc>
          <w:tcPr>
            <w:tcW w:w="4876" w:type="dxa"/>
            <w:hideMark/>
          </w:tcPr>
          <w:p w14:paraId="49F77D93"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69951E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B2EACF4" w14:textId="77777777" w:rsidTr="00371547">
        <w:trPr>
          <w:jc w:val="center"/>
        </w:trPr>
        <w:tc>
          <w:tcPr>
            <w:tcW w:w="4876" w:type="dxa"/>
            <w:hideMark/>
          </w:tcPr>
          <w:p w14:paraId="6A4FCE66" w14:textId="77777777" w:rsidR="00530AD0" w:rsidRPr="004F69A8" w:rsidRDefault="00530AD0" w:rsidP="00371547">
            <w:pPr>
              <w:pStyle w:val="Normal6"/>
              <w:rPr>
                <w:lang w:val="bg-BG"/>
              </w:rPr>
            </w:pPr>
            <w:r w:rsidRPr="004F69A8">
              <w:rPr>
                <w:lang w:val="bg-BG"/>
              </w:rPr>
              <w:t>(3)</w:t>
            </w:r>
            <w:r w:rsidRPr="004F69A8">
              <w:rPr>
                <w:lang w:val="bg-BG"/>
              </w:rPr>
              <w:tab/>
              <w:t xml:space="preserve">Държавите членки следва да имат </w:t>
            </w:r>
            <w:r w:rsidRPr="004F69A8">
              <w:rPr>
                <w:b/>
                <w:i/>
                <w:lang w:val="bg-BG"/>
              </w:rPr>
              <w:t>възможност</w:t>
            </w:r>
            <w:r w:rsidRPr="004F69A8">
              <w:rPr>
                <w:lang w:val="bg-BG"/>
              </w:rPr>
              <w:t xml:space="preserve"> да прилагат института на сигурна трета държава, когато има връзка между кандидата и съответната трета държава, въз основа на която би било разумно кандидатът да отиде в тази трета държава.</w:t>
            </w:r>
          </w:p>
        </w:tc>
        <w:tc>
          <w:tcPr>
            <w:tcW w:w="4876" w:type="dxa"/>
            <w:hideMark/>
          </w:tcPr>
          <w:p w14:paraId="12AE137F" w14:textId="77777777" w:rsidR="00530AD0" w:rsidRPr="004F69A8" w:rsidRDefault="00530AD0" w:rsidP="00371547">
            <w:pPr>
              <w:pStyle w:val="Normal6"/>
              <w:rPr>
                <w:szCs w:val="24"/>
                <w:lang w:val="bg-BG"/>
              </w:rPr>
            </w:pPr>
            <w:r w:rsidRPr="004F69A8">
              <w:rPr>
                <w:lang w:val="bg-BG"/>
              </w:rPr>
              <w:t>(3)</w:t>
            </w:r>
            <w:r w:rsidRPr="004F69A8">
              <w:rPr>
                <w:lang w:val="bg-BG"/>
              </w:rPr>
              <w:tab/>
              <w:t xml:space="preserve">Държавите членки следва да имат </w:t>
            </w:r>
            <w:r w:rsidRPr="004F69A8">
              <w:rPr>
                <w:b/>
                <w:i/>
                <w:lang w:val="bg-BG"/>
              </w:rPr>
              <w:t>възможността</w:t>
            </w:r>
            <w:r w:rsidRPr="004F69A8">
              <w:rPr>
                <w:lang w:val="bg-BG"/>
              </w:rPr>
              <w:t xml:space="preserve"> да прилагат института на сигурна трета държава, когато има връзка между кандидата и съответната трета държава</w:t>
            </w:r>
            <w:r w:rsidRPr="004F69A8">
              <w:rPr>
                <w:b/>
                <w:i/>
                <w:lang w:val="bg-BG"/>
              </w:rPr>
              <w:t>, при условие че третата държава явно гарантира ефективен достъп до процедури за закрила и гарантира спазването на международните стандарти в областта на правата на човека и върховенството на закона</w:t>
            </w:r>
            <w:r w:rsidRPr="004F69A8">
              <w:rPr>
                <w:lang w:val="bg-BG"/>
              </w:rPr>
              <w:t>, въз основа на която би било разумно кандидатът да отиде в тази трета държава.</w:t>
            </w:r>
          </w:p>
        </w:tc>
      </w:tr>
    </w:tbl>
    <w:p w14:paraId="08ADE0DD"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198380F" w14:textId="77777777" w:rsidR="00530AD0" w:rsidRPr="004F69A8" w:rsidRDefault="00530AD0" w:rsidP="00530AD0">
      <w:r w:rsidRPr="004F69A8">
        <w:rPr>
          <w:rStyle w:val="HideTWBExt"/>
        </w:rPr>
        <w:t>&lt;/Amend&gt;</w:t>
      </w:r>
    </w:p>
    <w:p w14:paraId="17AB4CA7"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31</w:t>
      </w:r>
      <w:r w:rsidRPr="004F69A8">
        <w:rPr>
          <w:rStyle w:val="HideTWBExt"/>
          <w:b w:val="0"/>
          <w:lang w:val="bg-BG"/>
        </w:rPr>
        <w:t>&lt;/NumAm&gt;</w:t>
      </w:r>
    </w:p>
    <w:p w14:paraId="21A854CC" w14:textId="7A431CA5"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51C9DD71" w14:textId="77777777" w:rsidR="00530AD0" w:rsidRPr="004F69A8" w:rsidRDefault="00530AD0" w:rsidP="00530AD0">
      <w:r w:rsidRPr="004F69A8">
        <w:rPr>
          <w:rStyle w:val="HideTWBExt"/>
        </w:rPr>
        <w:t>&lt;/RepeatBlock-By&gt;</w:t>
      </w:r>
    </w:p>
    <w:p w14:paraId="48410EE4"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2E52EAD" w14:textId="77777777" w:rsidR="00530AD0" w:rsidRPr="004F69A8" w:rsidRDefault="00530AD0" w:rsidP="00530AD0">
      <w:pPr>
        <w:pStyle w:val="NormalBold"/>
      </w:pPr>
      <w:r w:rsidRPr="004F69A8">
        <w:rPr>
          <w:rStyle w:val="HideTWBExt"/>
          <w:b w:val="0"/>
        </w:rPr>
        <w:t>&lt;Article&gt;</w:t>
      </w:r>
      <w:r w:rsidRPr="004F69A8">
        <w:t>Съображение 3</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06C2CF3" w14:textId="77777777" w:rsidTr="00371547">
        <w:trPr>
          <w:jc w:val="center"/>
        </w:trPr>
        <w:tc>
          <w:tcPr>
            <w:tcW w:w="9752" w:type="dxa"/>
            <w:gridSpan w:val="2"/>
          </w:tcPr>
          <w:p w14:paraId="2D3C6144" w14:textId="77777777" w:rsidR="00530AD0" w:rsidRPr="004F69A8" w:rsidRDefault="00530AD0" w:rsidP="00371547">
            <w:pPr>
              <w:keepNext/>
            </w:pPr>
          </w:p>
        </w:tc>
      </w:tr>
      <w:tr w:rsidR="00D058DD" w:rsidRPr="004F69A8" w14:paraId="175E093C" w14:textId="77777777" w:rsidTr="00371547">
        <w:trPr>
          <w:jc w:val="center"/>
        </w:trPr>
        <w:tc>
          <w:tcPr>
            <w:tcW w:w="4876" w:type="dxa"/>
            <w:hideMark/>
          </w:tcPr>
          <w:p w14:paraId="51051615"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B2CF91F"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D35A94A" w14:textId="77777777" w:rsidTr="00371547">
        <w:trPr>
          <w:jc w:val="center"/>
        </w:trPr>
        <w:tc>
          <w:tcPr>
            <w:tcW w:w="4876" w:type="dxa"/>
            <w:hideMark/>
          </w:tcPr>
          <w:p w14:paraId="0D94F6A7" w14:textId="77777777" w:rsidR="00530AD0" w:rsidRPr="004F69A8" w:rsidRDefault="00530AD0" w:rsidP="00371547">
            <w:pPr>
              <w:pStyle w:val="Normal6"/>
              <w:rPr>
                <w:lang w:val="bg-BG"/>
              </w:rPr>
            </w:pPr>
            <w:r w:rsidRPr="004F69A8">
              <w:rPr>
                <w:lang w:val="bg-BG"/>
              </w:rPr>
              <w:t>(3)</w:t>
            </w:r>
            <w:r w:rsidRPr="004F69A8">
              <w:rPr>
                <w:lang w:val="bg-BG"/>
              </w:rPr>
              <w:tab/>
              <w:t>Държавите членки следва да имат възможност да прилагат института на сигурна трета държава, когато има връзка между кандидата и съответната трета държава, въз основа на която би било разумно кандидатът да отиде в тази трета държава.</w:t>
            </w:r>
          </w:p>
        </w:tc>
        <w:tc>
          <w:tcPr>
            <w:tcW w:w="4876" w:type="dxa"/>
            <w:hideMark/>
          </w:tcPr>
          <w:p w14:paraId="26C70C75" w14:textId="77777777" w:rsidR="00530AD0" w:rsidRPr="004F69A8" w:rsidRDefault="00530AD0" w:rsidP="00371547">
            <w:pPr>
              <w:pStyle w:val="Normal6"/>
              <w:rPr>
                <w:szCs w:val="24"/>
                <w:lang w:val="bg-BG"/>
              </w:rPr>
            </w:pPr>
            <w:r w:rsidRPr="004F69A8">
              <w:rPr>
                <w:lang w:val="bg-BG"/>
              </w:rPr>
              <w:t>(3)</w:t>
            </w:r>
            <w:r w:rsidRPr="004F69A8">
              <w:rPr>
                <w:lang w:val="bg-BG"/>
              </w:rPr>
              <w:tab/>
              <w:t xml:space="preserve">Държавите членки следва да имат възможност да прилагат института на сигурна трета държава, когато има връзка между кандидата и съответната трета държава, въз основа на която би било разумно кандидатът да отиде в тази трета държава. </w:t>
            </w:r>
            <w:r w:rsidRPr="004F69A8">
              <w:rPr>
                <w:b/>
                <w:i/>
                <w:lang w:val="bg-BG"/>
              </w:rPr>
              <w:t>Такава връзка може да бъде установена, inter alia, ако кандидатът има семейни, културни, езикови, икономически или други подобни връзки с тази държава или е пребивавал там.</w:t>
            </w:r>
          </w:p>
        </w:tc>
      </w:tr>
    </w:tbl>
    <w:p w14:paraId="4EAC4BFB"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42EBBCB1" w14:textId="77777777" w:rsidR="00530AD0" w:rsidRPr="004F69A8" w:rsidRDefault="00530AD0" w:rsidP="00530AD0">
      <w:r w:rsidRPr="004F69A8">
        <w:rPr>
          <w:rStyle w:val="HideTWBExt"/>
        </w:rPr>
        <w:t>&lt;/Amend&gt;</w:t>
      </w:r>
    </w:p>
    <w:p w14:paraId="68B2AA57"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32</w:t>
      </w:r>
      <w:r w:rsidRPr="004F69A8">
        <w:rPr>
          <w:rStyle w:val="HideTWBExt"/>
          <w:b w:val="0"/>
          <w:lang w:val="bg-BG"/>
        </w:rPr>
        <w:t>&lt;/NumAm&gt;</w:t>
      </w:r>
    </w:p>
    <w:p w14:paraId="293DB5DB" w14:textId="06929EDB"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3F765BC4" w14:textId="77777777" w:rsidR="00530AD0" w:rsidRPr="004F69A8" w:rsidRDefault="00530AD0" w:rsidP="00530AD0">
      <w:r w:rsidRPr="004F69A8">
        <w:rPr>
          <w:rStyle w:val="HideTWBExt"/>
        </w:rPr>
        <w:t>&lt;/RepeatBlock-By&gt;</w:t>
      </w:r>
    </w:p>
    <w:p w14:paraId="3AAB3370"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4E1233B" w14:textId="77777777" w:rsidR="00530AD0" w:rsidRPr="004F69A8" w:rsidRDefault="00530AD0" w:rsidP="00530AD0">
      <w:pPr>
        <w:pStyle w:val="NormalBold"/>
      </w:pPr>
      <w:r w:rsidRPr="004F69A8">
        <w:rPr>
          <w:rStyle w:val="HideTWBExt"/>
          <w:b w:val="0"/>
        </w:rPr>
        <w:t>&lt;Article&gt;</w:t>
      </w:r>
      <w:r w:rsidRPr="004F69A8">
        <w:t>Съображение 3</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5E5140E" w14:textId="77777777" w:rsidTr="00371547">
        <w:trPr>
          <w:jc w:val="center"/>
        </w:trPr>
        <w:tc>
          <w:tcPr>
            <w:tcW w:w="9752" w:type="dxa"/>
            <w:gridSpan w:val="2"/>
          </w:tcPr>
          <w:p w14:paraId="5C117C94" w14:textId="77777777" w:rsidR="00530AD0" w:rsidRPr="004F69A8" w:rsidRDefault="00530AD0" w:rsidP="00371547">
            <w:pPr>
              <w:keepNext/>
            </w:pPr>
          </w:p>
        </w:tc>
      </w:tr>
      <w:tr w:rsidR="00D058DD" w:rsidRPr="004F69A8" w14:paraId="0B8296D9" w14:textId="77777777" w:rsidTr="00371547">
        <w:trPr>
          <w:jc w:val="center"/>
        </w:trPr>
        <w:tc>
          <w:tcPr>
            <w:tcW w:w="4876" w:type="dxa"/>
            <w:hideMark/>
          </w:tcPr>
          <w:p w14:paraId="603F323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375DBEA"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1B03716" w14:textId="77777777" w:rsidTr="00371547">
        <w:trPr>
          <w:jc w:val="center"/>
        </w:trPr>
        <w:tc>
          <w:tcPr>
            <w:tcW w:w="4876" w:type="dxa"/>
            <w:hideMark/>
          </w:tcPr>
          <w:p w14:paraId="2BE1B99B" w14:textId="77777777" w:rsidR="00530AD0" w:rsidRPr="004F69A8" w:rsidRDefault="00530AD0" w:rsidP="00371547">
            <w:pPr>
              <w:pStyle w:val="Normal6"/>
              <w:rPr>
                <w:lang w:val="bg-BG"/>
              </w:rPr>
            </w:pPr>
            <w:r w:rsidRPr="004F69A8">
              <w:rPr>
                <w:lang w:val="bg-BG"/>
              </w:rPr>
              <w:t>(3)</w:t>
            </w:r>
            <w:r w:rsidRPr="004F69A8">
              <w:rPr>
                <w:lang w:val="bg-BG"/>
              </w:rPr>
              <w:tab/>
              <w:t>Държавите членки следва да имат възможност да прилагат института на сигурна трета държава, когато има връзка между кандидата и съответната трета държава, въз основа на която би било разумно кандидатът да отиде в тази трета държава.</w:t>
            </w:r>
          </w:p>
        </w:tc>
        <w:tc>
          <w:tcPr>
            <w:tcW w:w="4876" w:type="dxa"/>
            <w:hideMark/>
          </w:tcPr>
          <w:p w14:paraId="0D9A40AF" w14:textId="77777777" w:rsidR="00530AD0" w:rsidRPr="004F69A8" w:rsidRDefault="00530AD0" w:rsidP="00371547">
            <w:pPr>
              <w:pStyle w:val="Normal6"/>
              <w:rPr>
                <w:szCs w:val="24"/>
                <w:lang w:val="bg-BG"/>
              </w:rPr>
            </w:pPr>
            <w:r w:rsidRPr="004F69A8">
              <w:rPr>
                <w:lang w:val="bg-BG"/>
              </w:rPr>
              <w:t>(3)</w:t>
            </w:r>
            <w:r w:rsidRPr="004F69A8">
              <w:rPr>
                <w:lang w:val="bg-BG"/>
              </w:rPr>
              <w:tab/>
              <w:t xml:space="preserve">Държавите членки следва </w:t>
            </w:r>
            <w:r w:rsidRPr="004F69A8">
              <w:rPr>
                <w:b/>
                <w:i/>
                <w:lang w:val="bg-BG"/>
              </w:rPr>
              <w:t>единствено</w:t>
            </w:r>
            <w:r w:rsidRPr="004F69A8">
              <w:rPr>
                <w:lang w:val="bg-BG"/>
              </w:rPr>
              <w:t xml:space="preserve"> да имат възможност да прилагат института на сигурна трета държава, когато има връзка</w:t>
            </w:r>
            <w:r w:rsidRPr="004F69A8">
              <w:rPr>
                <w:b/>
                <w:i/>
                <w:lang w:val="bg-BG"/>
              </w:rPr>
              <w:t>, която означава действителна връзка</w:t>
            </w:r>
            <w:r w:rsidRPr="004F69A8">
              <w:rPr>
                <w:b/>
                <w:i/>
                <w:vertAlign w:val="superscript"/>
                <w:lang w:val="bg-BG"/>
              </w:rPr>
              <w:t>1a</w:t>
            </w:r>
            <w:r w:rsidRPr="004F69A8">
              <w:rPr>
                <w:b/>
                <w:i/>
                <w:lang w:val="bg-BG"/>
              </w:rPr>
              <w:t>,</w:t>
            </w:r>
            <w:r w:rsidRPr="004F69A8">
              <w:rPr>
                <w:lang w:val="bg-BG"/>
              </w:rPr>
              <w:t xml:space="preserve"> между кандидата и съответната трета държава, въз основа на която би било разумно кандидатът да отиде в тази трета държава.</w:t>
            </w:r>
          </w:p>
        </w:tc>
      </w:tr>
      <w:tr w:rsidR="00D058DD" w:rsidRPr="004F69A8" w14:paraId="29794007" w14:textId="77777777" w:rsidTr="00371547">
        <w:trPr>
          <w:jc w:val="center"/>
        </w:trPr>
        <w:tc>
          <w:tcPr>
            <w:tcW w:w="4876" w:type="dxa"/>
          </w:tcPr>
          <w:p w14:paraId="103E4C11" w14:textId="77777777" w:rsidR="00530AD0" w:rsidRPr="004F69A8" w:rsidRDefault="00530AD0" w:rsidP="00371547">
            <w:pPr>
              <w:pStyle w:val="Normal6"/>
              <w:rPr>
                <w:lang w:val="bg-BG"/>
              </w:rPr>
            </w:pPr>
          </w:p>
        </w:tc>
        <w:tc>
          <w:tcPr>
            <w:tcW w:w="4876" w:type="dxa"/>
            <w:hideMark/>
          </w:tcPr>
          <w:p w14:paraId="40F8F26E" w14:textId="77777777" w:rsidR="00530AD0" w:rsidRPr="004F69A8" w:rsidRDefault="00530AD0" w:rsidP="00371547">
            <w:pPr>
              <w:pStyle w:val="Normal6"/>
              <w:rPr>
                <w:szCs w:val="24"/>
                <w:lang w:val="bg-BG"/>
              </w:rPr>
            </w:pPr>
            <w:r w:rsidRPr="004F69A8">
              <w:rPr>
                <w:lang w:val="bg-BG"/>
              </w:rPr>
              <w:t>__________________</w:t>
            </w:r>
          </w:p>
        </w:tc>
      </w:tr>
      <w:tr w:rsidR="00D058DD" w:rsidRPr="004F69A8" w14:paraId="1B3F9337" w14:textId="77777777" w:rsidTr="00371547">
        <w:trPr>
          <w:jc w:val="center"/>
        </w:trPr>
        <w:tc>
          <w:tcPr>
            <w:tcW w:w="4876" w:type="dxa"/>
          </w:tcPr>
          <w:p w14:paraId="2B9A0CC2" w14:textId="77777777" w:rsidR="00530AD0" w:rsidRPr="004F69A8" w:rsidRDefault="00530AD0" w:rsidP="00371547">
            <w:pPr>
              <w:pStyle w:val="Normal6"/>
              <w:rPr>
                <w:lang w:val="bg-BG"/>
              </w:rPr>
            </w:pPr>
          </w:p>
        </w:tc>
        <w:tc>
          <w:tcPr>
            <w:tcW w:w="4876" w:type="dxa"/>
            <w:hideMark/>
          </w:tcPr>
          <w:p w14:paraId="4FE83B81" w14:textId="77777777" w:rsidR="00530AD0" w:rsidRPr="004F69A8" w:rsidRDefault="00530AD0" w:rsidP="00371547">
            <w:pPr>
              <w:pStyle w:val="Normal6"/>
              <w:rPr>
                <w:szCs w:val="24"/>
                <w:lang w:val="bg-BG"/>
              </w:rPr>
            </w:pPr>
            <w:r w:rsidRPr="004F69A8">
              <w:rPr>
                <w:b/>
                <w:i/>
                <w:vertAlign w:val="superscript"/>
                <w:lang w:val="bg-BG"/>
              </w:rPr>
              <w:t>1a</w:t>
            </w:r>
            <w:r w:rsidRPr="004F69A8">
              <w:rPr>
                <w:lang w:val="bg-BG"/>
              </w:rPr>
              <w:t xml:space="preserve"> </w:t>
            </w:r>
            <w:r w:rsidRPr="004F69A8">
              <w:rPr>
                <w:b/>
                <w:i/>
                <w:lang w:val="bg-BG"/>
              </w:rPr>
              <w:t>Дело C-821/19 пред Съда на Европейския съюз.</w:t>
            </w:r>
          </w:p>
        </w:tc>
      </w:tr>
    </w:tbl>
    <w:p w14:paraId="70FF662A"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0FF5A83" w14:textId="77777777" w:rsidR="00530AD0" w:rsidRPr="004F69A8" w:rsidRDefault="00530AD0" w:rsidP="00530AD0">
      <w:r w:rsidRPr="004F69A8">
        <w:rPr>
          <w:rStyle w:val="HideTWBExt"/>
        </w:rPr>
        <w:t>&lt;/Amend&gt;</w:t>
      </w:r>
    </w:p>
    <w:p w14:paraId="2F4013CE"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33</w:t>
      </w:r>
      <w:r w:rsidRPr="004F69A8">
        <w:rPr>
          <w:rStyle w:val="HideTWBExt"/>
          <w:b w:val="0"/>
          <w:lang w:val="bg-BG"/>
        </w:rPr>
        <w:t>&lt;/NumAm&gt;</w:t>
      </w:r>
    </w:p>
    <w:p w14:paraId="484492DD" w14:textId="03A12666"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09C2F7A3" w14:textId="77777777" w:rsidR="00530AD0" w:rsidRPr="004F69A8" w:rsidRDefault="00530AD0" w:rsidP="00530AD0">
      <w:r w:rsidRPr="004F69A8">
        <w:rPr>
          <w:rStyle w:val="HideTWBExt"/>
        </w:rPr>
        <w:t>&lt;/RepeatBlock-By&gt;</w:t>
      </w:r>
    </w:p>
    <w:p w14:paraId="17A2E968" w14:textId="77777777" w:rsidR="00530AD0" w:rsidRPr="004F69A8" w:rsidRDefault="00530AD0" w:rsidP="00530AD0">
      <w:pPr>
        <w:pStyle w:val="NormalBold"/>
        <w:keepNext/>
      </w:pPr>
      <w:r w:rsidRPr="004F69A8">
        <w:rPr>
          <w:rStyle w:val="HideTWBExt"/>
          <w:b w:val="0"/>
        </w:rPr>
        <w:lastRenderedPageBreak/>
        <w:t>&lt;DocAmend&gt;</w:t>
      </w:r>
      <w:r w:rsidRPr="004F69A8">
        <w:t>Предложение за регламент</w:t>
      </w:r>
      <w:r w:rsidRPr="004F69A8">
        <w:rPr>
          <w:rStyle w:val="HideTWBExt"/>
          <w:b w:val="0"/>
        </w:rPr>
        <w:t>&lt;/DocAmend&gt;</w:t>
      </w:r>
    </w:p>
    <w:p w14:paraId="5FE0EF4E" w14:textId="77777777" w:rsidR="00530AD0" w:rsidRPr="004F69A8" w:rsidRDefault="00530AD0" w:rsidP="00530AD0">
      <w:pPr>
        <w:pStyle w:val="NormalBold"/>
      </w:pPr>
      <w:r w:rsidRPr="004F69A8">
        <w:rPr>
          <w:rStyle w:val="HideTWBExt"/>
          <w:b w:val="0"/>
        </w:rPr>
        <w:t>&lt;Article&gt;</w:t>
      </w:r>
      <w:r w:rsidRPr="004F69A8">
        <w:t>Съображение 4</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26E232A" w14:textId="77777777" w:rsidTr="00371547">
        <w:trPr>
          <w:jc w:val="center"/>
        </w:trPr>
        <w:tc>
          <w:tcPr>
            <w:tcW w:w="9752" w:type="dxa"/>
            <w:gridSpan w:val="2"/>
          </w:tcPr>
          <w:p w14:paraId="534969D6" w14:textId="77777777" w:rsidR="00530AD0" w:rsidRPr="004F69A8" w:rsidRDefault="00530AD0" w:rsidP="00371547">
            <w:pPr>
              <w:keepNext/>
            </w:pPr>
          </w:p>
        </w:tc>
      </w:tr>
      <w:tr w:rsidR="00D058DD" w:rsidRPr="004F69A8" w14:paraId="7804A8CB" w14:textId="77777777" w:rsidTr="00371547">
        <w:trPr>
          <w:jc w:val="center"/>
        </w:trPr>
        <w:tc>
          <w:tcPr>
            <w:tcW w:w="4876" w:type="dxa"/>
            <w:hideMark/>
          </w:tcPr>
          <w:p w14:paraId="1647D5B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CDF27BF"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B91BCF9" w14:textId="77777777" w:rsidTr="00371547">
        <w:trPr>
          <w:jc w:val="center"/>
        </w:trPr>
        <w:tc>
          <w:tcPr>
            <w:tcW w:w="4876" w:type="dxa"/>
            <w:hideMark/>
          </w:tcPr>
          <w:p w14:paraId="65CC6EDA" w14:textId="77777777" w:rsidR="00530AD0" w:rsidRPr="004F69A8" w:rsidRDefault="00530AD0" w:rsidP="00371547">
            <w:pPr>
              <w:pStyle w:val="Normal6"/>
              <w:rPr>
                <w:lang w:val="bg-BG"/>
              </w:rPr>
            </w:pPr>
            <w:r w:rsidRPr="004F69A8">
              <w:rPr>
                <w:b/>
                <w:i/>
                <w:lang w:val="bg-BG"/>
              </w:rPr>
              <w:t>(4)</w:t>
            </w:r>
            <w:r w:rsidRPr="004F69A8">
              <w:rPr>
                <w:b/>
                <w:i/>
                <w:lang w:val="bg-BG"/>
              </w:rPr>
              <w:tab/>
              <w:t>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можело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w:t>
            </w:r>
          </w:p>
        </w:tc>
        <w:tc>
          <w:tcPr>
            <w:tcW w:w="4876" w:type="dxa"/>
            <w:hideMark/>
          </w:tcPr>
          <w:p w14:paraId="6EC58BD1" w14:textId="77777777" w:rsidR="00530AD0" w:rsidRPr="004F69A8" w:rsidRDefault="00530AD0" w:rsidP="00371547">
            <w:pPr>
              <w:pStyle w:val="Normal6"/>
              <w:rPr>
                <w:szCs w:val="24"/>
                <w:lang w:val="bg-BG"/>
              </w:rPr>
            </w:pPr>
            <w:r w:rsidRPr="004F69A8">
              <w:rPr>
                <w:b/>
                <w:i/>
                <w:lang w:val="bg-BG"/>
              </w:rPr>
              <w:t>заличава се</w:t>
            </w:r>
          </w:p>
        </w:tc>
      </w:tr>
    </w:tbl>
    <w:p w14:paraId="110B739A"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F5E97EF" w14:textId="77777777" w:rsidR="00530AD0" w:rsidRPr="004F69A8" w:rsidRDefault="00530AD0" w:rsidP="00530AD0">
      <w:r w:rsidRPr="004F69A8">
        <w:rPr>
          <w:rStyle w:val="HideTWBExt"/>
        </w:rPr>
        <w:t>&lt;/Amend&gt;</w:t>
      </w:r>
    </w:p>
    <w:p w14:paraId="6AF7A67B"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34</w:t>
      </w:r>
      <w:r w:rsidRPr="004F69A8">
        <w:rPr>
          <w:rStyle w:val="HideTWBExt"/>
          <w:b w:val="0"/>
          <w:lang w:val="bg-BG"/>
        </w:rPr>
        <w:t>&lt;/NumAm&gt;</w:t>
      </w:r>
    </w:p>
    <w:p w14:paraId="39BAA3DC" w14:textId="23A2AC01"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482D0D68" w14:textId="77777777" w:rsidR="00530AD0" w:rsidRPr="004F69A8" w:rsidRDefault="00530AD0" w:rsidP="00530AD0">
      <w:r w:rsidRPr="004F69A8">
        <w:rPr>
          <w:rStyle w:val="HideTWBExt"/>
        </w:rPr>
        <w:t>&lt;/RepeatBlock-By&gt;</w:t>
      </w:r>
    </w:p>
    <w:p w14:paraId="03682A7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E330A33" w14:textId="77777777" w:rsidR="00530AD0" w:rsidRPr="004F69A8" w:rsidRDefault="00530AD0" w:rsidP="00530AD0">
      <w:pPr>
        <w:pStyle w:val="NormalBold"/>
      </w:pPr>
      <w:r w:rsidRPr="004F69A8">
        <w:rPr>
          <w:rStyle w:val="HideTWBExt"/>
          <w:b w:val="0"/>
        </w:rPr>
        <w:t>&lt;Article&gt;</w:t>
      </w:r>
      <w:r w:rsidRPr="004F69A8">
        <w:t>Съображение 4</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87313C7" w14:textId="77777777" w:rsidTr="00371547">
        <w:trPr>
          <w:jc w:val="center"/>
        </w:trPr>
        <w:tc>
          <w:tcPr>
            <w:tcW w:w="9752" w:type="dxa"/>
            <w:gridSpan w:val="2"/>
          </w:tcPr>
          <w:p w14:paraId="171B2BFC" w14:textId="77777777" w:rsidR="00530AD0" w:rsidRPr="004F69A8" w:rsidRDefault="00530AD0" w:rsidP="00371547">
            <w:pPr>
              <w:keepNext/>
            </w:pPr>
          </w:p>
        </w:tc>
      </w:tr>
      <w:tr w:rsidR="00D058DD" w:rsidRPr="004F69A8" w14:paraId="75A1F3A2" w14:textId="77777777" w:rsidTr="00371547">
        <w:trPr>
          <w:jc w:val="center"/>
        </w:trPr>
        <w:tc>
          <w:tcPr>
            <w:tcW w:w="4876" w:type="dxa"/>
            <w:hideMark/>
          </w:tcPr>
          <w:p w14:paraId="41CA79B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FACDCD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DA76A11" w14:textId="77777777" w:rsidTr="00371547">
        <w:trPr>
          <w:jc w:val="center"/>
        </w:trPr>
        <w:tc>
          <w:tcPr>
            <w:tcW w:w="4876" w:type="dxa"/>
            <w:hideMark/>
          </w:tcPr>
          <w:p w14:paraId="610C7686" w14:textId="77777777" w:rsidR="00530AD0" w:rsidRPr="004F69A8" w:rsidRDefault="00530AD0" w:rsidP="00371547">
            <w:pPr>
              <w:pStyle w:val="Normal6"/>
              <w:rPr>
                <w:lang w:val="bg-BG"/>
              </w:rPr>
            </w:pPr>
            <w:r w:rsidRPr="004F69A8">
              <w:rPr>
                <w:b/>
                <w:i/>
                <w:lang w:val="bg-BG"/>
              </w:rPr>
              <w:t>(4)</w:t>
            </w:r>
            <w:r w:rsidRPr="004F69A8">
              <w:rPr>
                <w:b/>
                <w:i/>
                <w:lang w:val="bg-BG"/>
              </w:rPr>
              <w:tab/>
              <w:t xml:space="preserve">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можело да подаде молба за закрила в сигурната трета държава, през която е преминало транзитно. Предишното </w:t>
            </w:r>
            <w:r w:rsidRPr="004F69A8">
              <w:rPr>
                <w:b/>
                <w:i/>
                <w:lang w:val="bg-BG"/>
              </w:rPr>
              <w:lastRenderedPageBreak/>
              <w:t>транзитно преминаване през сигурна трета държава осигурява обективна връзка между кандидата и съответната трета държава.</w:t>
            </w:r>
          </w:p>
        </w:tc>
        <w:tc>
          <w:tcPr>
            <w:tcW w:w="4876" w:type="dxa"/>
            <w:hideMark/>
          </w:tcPr>
          <w:p w14:paraId="362BE971" w14:textId="77777777" w:rsidR="00530AD0" w:rsidRPr="004F69A8" w:rsidRDefault="00530AD0" w:rsidP="00371547">
            <w:pPr>
              <w:pStyle w:val="Normal6"/>
              <w:rPr>
                <w:szCs w:val="24"/>
                <w:lang w:val="bg-BG"/>
              </w:rPr>
            </w:pPr>
            <w:r w:rsidRPr="004F69A8">
              <w:rPr>
                <w:b/>
                <w:i/>
                <w:lang w:val="bg-BG"/>
              </w:rPr>
              <w:lastRenderedPageBreak/>
              <w:t>заличава се</w:t>
            </w:r>
          </w:p>
        </w:tc>
      </w:tr>
    </w:tbl>
    <w:p w14:paraId="2A9CFC1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3801077"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430486B6" w14:textId="77777777" w:rsidR="00530AD0" w:rsidRPr="004F69A8" w:rsidRDefault="00530AD0" w:rsidP="00530AD0">
      <w:pPr>
        <w:pStyle w:val="Normal12Italic"/>
        <w:rPr>
          <w:noProof w:val="0"/>
          <w:lang w:val="bg-BG"/>
        </w:rPr>
      </w:pPr>
      <w:r w:rsidRPr="004F69A8">
        <w:rPr>
          <w:lang w:val="bg-BG"/>
        </w:rPr>
        <w:t>По дело C-564/18 Съдът ясно постанови, че самото транзитно преминаване не представлява връзка с трета държава.</w:t>
      </w:r>
    </w:p>
    <w:p w14:paraId="1FB0DA06" w14:textId="77777777" w:rsidR="00530AD0" w:rsidRPr="004F69A8" w:rsidRDefault="00530AD0" w:rsidP="00530AD0">
      <w:r w:rsidRPr="004F69A8">
        <w:rPr>
          <w:rStyle w:val="HideTWBExt"/>
        </w:rPr>
        <w:t>&lt;/Amend&gt;</w:t>
      </w:r>
    </w:p>
    <w:p w14:paraId="5EA8CCDA"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35</w:t>
      </w:r>
      <w:r w:rsidRPr="004F69A8">
        <w:rPr>
          <w:rStyle w:val="HideTWBExt"/>
          <w:b w:val="0"/>
          <w:lang w:val="bg-BG"/>
        </w:rPr>
        <w:t>&lt;/NumAm&gt;</w:t>
      </w:r>
    </w:p>
    <w:p w14:paraId="0CC7BBA3" w14:textId="2E0D6318"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E527A5" w:rsidRPr="004F69A8">
        <w:t>Хилде Вотманс</w:t>
      </w:r>
      <w:r w:rsidRPr="004F69A8">
        <w:rPr>
          <w:rStyle w:val="HideTWBExt"/>
          <w:b w:val="0"/>
        </w:rPr>
        <w:t>&lt;/Members&gt;</w:t>
      </w:r>
    </w:p>
    <w:p w14:paraId="65761A07" w14:textId="77777777" w:rsidR="00530AD0" w:rsidRPr="004F69A8" w:rsidRDefault="00530AD0" w:rsidP="00530AD0">
      <w:r w:rsidRPr="004F69A8">
        <w:rPr>
          <w:rStyle w:val="HideTWBExt"/>
        </w:rPr>
        <w:t>&lt;/RepeatBlock-By&gt;</w:t>
      </w:r>
    </w:p>
    <w:p w14:paraId="7ED1791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520A0C2" w14:textId="77777777" w:rsidR="00530AD0" w:rsidRPr="004F69A8" w:rsidRDefault="00530AD0" w:rsidP="00530AD0">
      <w:pPr>
        <w:pStyle w:val="NormalBold"/>
      </w:pPr>
      <w:r w:rsidRPr="004F69A8">
        <w:rPr>
          <w:rStyle w:val="HideTWBExt"/>
          <w:b w:val="0"/>
        </w:rPr>
        <w:t>&lt;Article&gt;</w:t>
      </w:r>
      <w:r w:rsidRPr="004F69A8">
        <w:t>Съображение 4</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F5E4DFE" w14:textId="77777777" w:rsidTr="00371547">
        <w:trPr>
          <w:jc w:val="center"/>
        </w:trPr>
        <w:tc>
          <w:tcPr>
            <w:tcW w:w="9752" w:type="dxa"/>
            <w:gridSpan w:val="2"/>
          </w:tcPr>
          <w:p w14:paraId="0FC40E1E" w14:textId="77777777" w:rsidR="00530AD0" w:rsidRPr="004F69A8" w:rsidRDefault="00530AD0" w:rsidP="00371547">
            <w:pPr>
              <w:keepNext/>
            </w:pPr>
          </w:p>
        </w:tc>
      </w:tr>
      <w:tr w:rsidR="00D058DD" w:rsidRPr="004F69A8" w14:paraId="4A0E048E" w14:textId="77777777" w:rsidTr="00371547">
        <w:trPr>
          <w:jc w:val="center"/>
        </w:trPr>
        <w:tc>
          <w:tcPr>
            <w:tcW w:w="4876" w:type="dxa"/>
            <w:hideMark/>
          </w:tcPr>
          <w:p w14:paraId="0FE2F2DA"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08B462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66B3C93" w14:textId="77777777" w:rsidTr="00371547">
        <w:trPr>
          <w:jc w:val="center"/>
        </w:trPr>
        <w:tc>
          <w:tcPr>
            <w:tcW w:w="4876" w:type="dxa"/>
            <w:hideMark/>
          </w:tcPr>
          <w:p w14:paraId="16D187A4" w14:textId="77777777" w:rsidR="00530AD0" w:rsidRPr="004F69A8" w:rsidRDefault="00530AD0" w:rsidP="00371547">
            <w:pPr>
              <w:pStyle w:val="Normal6"/>
              <w:rPr>
                <w:lang w:val="bg-BG"/>
              </w:rPr>
            </w:pPr>
            <w:r w:rsidRPr="004F69A8">
              <w:rPr>
                <w:b/>
                <w:i/>
                <w:lang w:val="bg-BG"/>
              </w:rPr>
              <w:t>(4)</w:t>
            </w:r>
            <w:r w:rsidRPr="004F69A8">
              <w:rPr>
                <w:b/>
                <w:i/>
                <w:lang w:val="bg-BG"/>
              </w:rPr>
              <w:tab/>
              <w:t>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можело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w:t>
            </w:r>
          </w:p>
        </w:tc>
        <w:tc>
          <w:tcPr>
            <w:tcW w:w="4876" w:type="dxa"/>
            <w:hideMark/>
          </w:tcPr>
          <w:p w14:paraId="7F4D6010" w14:textId="77777777" w:rsidR="00530AD0" w:rsidRPr="004F69A8" w:rsidRDefault="00530AD0" w:rsidP="00371547">
            <w:pPr>
              <w:pStyle w:val="Normal6"/>
              <w:rPr>
                <w:szCs w:val="24"/>
                <w:lang w:val="bg-BG"/>
              </w:rPr>
            </w:pPr>
            <w:r w:rsidRPr="004F69A8">
              <w:rPr>
                <w:b/>
                <w:i/>
                <w:lang w:val="bg-BG"/>
              </w:rPr>
              <w:t>заличава се</w:t>
            </w:r>
          </w:p>
        </w:tc>
      </w:tr>
    </w:tbl>
    <w:p w14:paraId="6AFFA97E"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D163BA9" w14:textId="77777777" w:rsidR="00530AD0" w:rsidRPr="004F69A8" w:rsidRDefault="00530AD0" w:rsidP="00530AD0">
      <w:r w:rsidRPr="004F69A8">
        <w:rPr>
          <w:rStyle w:val="HideTWBExt"/>
        </w:rPr>
        <w:t>&lt;/Amend&gt;</w:t>
      </w:r>
    </w:p>
    <w:p w14:paraId="08FBAA06"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36</w:t>
      </w:r>
      <w:r w:rsidRPr="004F69A8">
        <w:rPr>
          <w:rStyle w:val="HideTWBExt"/>
          <w:b w:val="0"/>
          <w:lang w:val="bg-BG"/>
        </w:rPr>
        <w:t>&lt;/NumAm&gt;</w:t>
      </w:r>
    </w:p>
    <w:p w14:paraId="39B663C0"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251D7FBD" w14:textId="77777777" w:rsidR="00530AD0" w:rsidRPr="004F69A8" w:rsidRDefault="00530AD0" w:rsidP="00530AD0">
      <w:r w:rsidRPr="004F69A8">
        <w:rPr>
          <w:rStyle w:val="HideTWBExt"/>
        </w:rPr>
        <w:t>&lt;/RepeatBlock-By&gt;</w:t>
      </w:r>
    </w:p>
    <w:p w14:paraId="77BA37F8" w14:textId="77777777" w:rsidR="00530AD0" w:rsidRPr="004F69A8" w:rsidRDefault="00530AD0" w:rsidP="00530AD0">
      <w:pPr>
        <w:pStyle w:val="NormalBold"/>
        <w:keepNext/>
      </w:pPr>
      <w:r w:rsidRPr="004F69A8">
        <w:rPr>
          <w:rStyle w:val="HideTWBExt"/>
          <w:b w:val="0"/>
        </w:rPr>
        <w:lastRenderedPageBreak/>
        <w:t>&lt;DocAmend&gt;</w:t>
      </w:r>
      <w:r w:rsidRPr="004F69A8">
        <w:t>Предложение за регламент</w:t>
      </w:r>
      <w:r w:rsidRPr="004F69A8">
        <w:rPr>
          <w:rStyle w:val="HideTWBExt"/>
          <w:b w:val="0"/>
        </w:rPr>
        <w:t>&lt;/DocAmend&gt;</w:t>
      </w:r>
    </w:p>
    <w:p w14:paraId="3E021BC8" w14:textId="77777777" w:rsidR="00530AD0" w:rsidRPr="004F69A8" w:rsidRDefault="00530AD0" w:rsidP="00530AD0">
      <w:pPr>
        <w:pStyle w:val="NormalBold"/>
      </w:pPr>
      <w:r w:rsidRPr="004F69A8">
        <w:rPr>
          <w:rStyle w:val="HideTWBExt"/>
          <w:b w:val="0"/>
        </w:rPr>
        <w:t>&lt;Article&gt;</w:t>
      </w:r>
      <w:r w:rsidRPr="004F69A8">
        <w:t>Съображение 4</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5D2696F" w14:textId="77777777" w:rsidTr="00371547">
        <w:trPr>
          <w:jc w:val="center"/>
        </w:trPr>
        <w:tc>
          <w:tcPr>
            <w:tcW w:w="9752" w:type="dxa"/>
            <w:gridSpan w:val="2"/>
          </w:tcPr>
          <w:p w14:paraId="71F096B4" w14:textId="77777777" w:rsidR="00530AD0" w:rsidRPr="004F69A8" w:rsidRDefault="00530AD0" w:rsidP="00371547">
            <w:pPr>
              <w:keepNext/>
            </w:pPr>
          </w:p>
        </w:tc>
      </w:tr>
      <w:tr w:rsidR="00D058DD" w:rsidRPr="004F69A8" w14:paraId="7035EF06" w14:textId="77777777" w:rsidTr="00371547">
        <w:trPr>
          <w:jc w:val="center"/>
        </w:trPr>
        <w:tc>
          <w:tcPr>
            <w:tcW w:w="4876" w:type="dxa"/>
            <w:hideMark/>
          </w:tcPr>
          <w:p w14:paraId="64238C7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2D13DA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2FEDEB5" w14:textId="77777777" w:rsidTr="00371547">
        <w:trPr>
          <w:jc w:val="center"/>
        </w:trPr>
        <w:tc>
          <w:tcPr>
            <w:tcW w:w="4876" w:type="dxa"/>
            <w:hideMark/>
          </w:tcPr>
          <w:p w14:paraId="601FB975" w14:textId="77777777" w:rsidR="00530AD0" w:rsidRPr="004F69A8" w:rsidRDefault="00530AD0" w:rsidP="00371547">
            <w:pPr>
              <w:pStyle w:val="Normal6"/>
              <w:rPr>
                <w:lang w:val="bg-BG"/>
              </w:rPr>
            </w:pPr>
            <w:r w:rsidRPr="004F69A8">
              <w:rPr>
                <w:lang w:val="bg-BG"/>
              </w:rPr>
              <w:t>(4)</w:t>
            </w:r>
            <w:r w:rsidRPr="004F69A8">
              <w:rPr>
                <w:lang w:val="bg-BG"/>
              </w:rPr>
              <w:tab/>
              <w:t>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можело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w:t>
            </w:r>
          </w:p>
        </w:tc>
        <w:tc>
          <w:tcPr>
            <w:tcW w:w="4876" w:type="dxa"/>
            <w:hideMark/>
          </w:tcPr>
          <w:p w14:paraId="3C1A9625" w14:textId="77777777" w:rsidR="00530AD0" w:rsidRPr="004F69A8" w:rsidRDefault="00530AD0" w:rsidP="00371547">
            <w:pPr>
              <w:pStyle w:val="Normal6"/>
              <w:rPr>
                <w:szCs w:val="24"/>
                <w:lang w:val="bg-BG"/>
              </w:rPr>
            </w:pPr>
            <w:r w:rsidRPr="004F69A8">
              <w:rPr>
                <w:lang w:val="bg-BG"/>
              </w:rPr>
              <w:t>(4)</w:t>
            </w:r>
            <w:r w:rsidRPr="004F69A8">
              <w:rPr>
                <w:lang w:val="bg-BG"/>
              </w:rPr>
              <w:tab/>
              <w:t xml:space="preserve">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можело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 </w:t>
            </w:r>
            <w:r w:rsidRPr="004F69A8">
              <w:rPr>
                <w:b/>
                <w:i/>
                <w:lang w:val="bg-BG"/>
              </w:rPr>
              <w:t>Държавите членка следва свободно да определят в своето национално право какво представлява транзитно преминаване през трета държава. По-специално такова транзитно преминаване включва ситуации, при които кандидатът за закрила е бил в транзитна зона или на територията на летище на трета държава, пребивавал е на нейната граница или е имал възможността да поиска закрила от властите на тази държава.</w:t>
            </w:r>
          </w:p>
        </w:tc>
      </w:tr>
    </w:tbl>
    <w:p w14:paraId="66B2BAB7"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1B1ED12" w14:textId="77777777" w:rsidR="00530AD0" w:rsidRPr="004F69A8" w:rsidRDefault="00530AD0" w:rsidP="00530AD0">
      <w:r w:rsidRPr="004F69A8">
        <w:rPr>
          <w:rStyle w:val="HideTWBExt"/>
        </w:rPr>
        <w:t>&lt;/Amend&gt;</w:t>
      </w:r>
    </w:p>
    <w:p w14:paraId="51E0CFA3"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37</w:t>
      </w:r>
      <w:r w:rsidRPr="004F69A8">
        <w:rPr>
          <w:rStyle w:val="HideTWBExt"/>
          <w:b w:val="0"/>
          <w:lang w:val="bg-BG"/>
        </w:rPr>
        <w:t>&lt;/NumAm&gt;</w:t>
      </w:r>
    </w:p>
    <w:p w14:paraId="388A830C" w14:textId="3338DC44" w:rsidR="00530AD0" w:rsidRPr="004F69A8" w:rsidRDefault="00530AD0" w:rsidP="00530AD0">
      <w:pPr>
        <w:pStyle w:val="NormalBold"/>
      </w:pPr>
      <w:r w:rsidRPr="004F69A8">
        <w:rPr>
          <w:rStyle w:val="HideTWBExt"/>
          <w:b w:val="0"/>
        </w:rPr>
        <w:t>&lt;RepeatBlock-By&gt;&lt;Members&gt;</w:t>
      </w:r>
      <w:r w:rsidR="00107545" w:rsidRPr="004F69A8">
        <w:t>Томаш Здеховски</w:t>
      </w:r>
      <w:r w:rsidRPr="004F69A8">
        <w:rPr>
          <w:rStyle w:val="HideTWBExt"/>
          <w:b w:val="0"/>
        </w:rPr>
        <w:t>&lt;/Members&gt;</w:t>
      </w:r>
    </w:p>
    <w:p w14:paraId="34D22D3D" w14:textId="77777777" w:rsidR="00530AD0" w:rsidRPr="004F69A8" w:rsidRDefault="00530AD0" w:rsidP="00530AD0">
      <w:r w:rsidRPr="004F69A8">
        <w:rPr>
          <w:rStyle w:val="HideTWBExt"/>
        </w:rPr>
        <w:t>&lt;/RepeatBlock-By&gt;</w:t>
      </w:r>
    </w:p>
    <w:p w14:paraId="7E1E5AB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D8C2634" w14:textId="77777777" w:rsidR="00530AD0" w:rsidRPr="004F69A8" w:rsidRDefault="00530AD0" w:rsidP="00530AD0">
      <w:pPr>
        <w:pStyle w:val="NormalBold"/>
      </w:pPr>
      <w:r w:rsidRPr="004F69A8">
        <w:rPr>
          <w:rStyle w:val="HideTWBExt"/>
          <w:b w:val="0"/>
        </w:rPr>
        <w:t>&lt;Article&gt;</w:t>
      </w:r>
      <w:r w:rsidRPr="004F69A8">
        <w:t>Съображение 4</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AA498D0" w14:textId="77777777" w:rsidTr="00371547">
        <w:trPr>
          <w:jc w:val="center"/>
        </w:trPr>
        <w:tc>
          <w:tcPr>
            <w:tcW w:w="9752" w:type="dxa"/>
            <w:gridSpan w:val="2"/>
          </w:tcPr>
          <w:p w14:paraId="34A28A68" w14:textId="77777777" w:rsidR="00530AD0" w:rsidRPr="004F69A8" w:rsidRDefault="00530AD0" w:rsidP="00371547">
            <w:pPr>
              <w:keepNext/>
            </w:pPr>
          </w:p>
        </w:tc>
      </w:tr>
      <w:tr w:rsidR="00D058DD" w:rsidRPr="004F69A8" w14:paraId="63D35F3F" w14:textId="77777777" w:rsidTr="00371547">
        <w:trPr>
          <w:jc w:val="center"/>
        </w:trPr>
        <w:tc>
          <w:tcPr>
            <w:tcW w:w="4876" w:type="dxa"/>
            <w:hideMark/>
          </w:tcPr>
          <w:p w14:paraId="7787460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B95FB3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2E5CFCE" w14:textId="77777777" w:rsidTr="00371547">
        <w:trPr>
          <w:jc w:val="center"/>
        </w:trPr>
        <w:tc>
          <w:tcPr>
            <w:tcW w:w="4876" w:type="dxa"/>
            <w:hideMark/>
          </w:tcPr>
          <w:p w14:paraId="3EF9CDCD" w14:textId="77777777" w:rsidR="00530AD0" w:rsidRPr="004F69A8" w:rsidRDefault="00530AD0" w:rsidP="00371547">
            <w:pPr>
              <w:pStyle w:val="Normal6"/>
              <w:rPr>
                <w:lang w:val="bg-BG"/>
              </w:rPr>
            </w:pPr>
            <w:r w:rsidRPr="004F69A8">
              <w:rPr>
                <w:lang w:val="bg-BG"/>
              </w:rPr>
              <w:t>(4)</w:t>
            </w:r>
            <w:r w:rsidRPr="004F69A8">
              <w:rPr>
                <w:lang w:val="bg-BG"/>
              </w:rPr>
              <w:tab/>
              <w:t xml:space="preserve">Държавите членки следва също така да имат възможност да прилагат института на сигурна трета държава по </w:t>
            </w:r>
            <w:r w:rsidRPr="004F69A8">
              <w:rPr>
                <w:lang w:val="bg-BG"/>
              </w:rPr>
              <w:lastRenderedPageBreak/>
              <w:t>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можело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w:t>
            </w:r>
          </w:p>
        </w:tc>
        <w:tc>
          <w:tcPr>
            <w:tcW w:w="4876" w:type="dxa"/>
            <w:hideMark/>
          </w:tcPr>
          <w:p w14:paraId="10590A1E" w14:textId="77777777" w:rsidR="00530AD0" w:rsidRPr="004F69A8" w:rsidRDefault="00530AD0" w:rsidP="00371547">
            <w:pPr>
              <w:pStyle w:val="Normal6"/>
              <w:rPr>
                <w:szCs w:val="24"/>
                <w:lang w:val="bg-BG"/>
              </w:rPr>
            </w:pPr>
            <w:r w:rsidRPr="004F69A8">
              <w:rPr>
                <w:lang w:val="bg-BG"/>
              </w:rPr>
              <w:lastRenderedPageBreak/>
              <w:t>(4)</w:t>
            </w:r>
            <w:r w:rsidRPr="004F69A8">
              <w:rPr>
                <w:lang w:val="bg-BG"/>
              </w:rPr>
              <w:tab/>
              <w:t xml:space="preserve">Държавите членки следва също така да имат възможност да прилагат института на сигурна трета държава по </w:t>
            </w:r>
            <w:r w:rsidRPr="004F69A8">
              <w:rPr>
                <w:lang w:val="bg-BG"/>
              </w:rPr>
              <w:lastRenderedPageBreak/>
              <w:t xml:space="preserve">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можело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 </w:t>
            </w:r>
            <w:r w:rsidRPr="004F69A8">
              <w:rPr>
                <w:b/>
                <w:i/>
                <w:lang w:val="bg-BG"/>
              </w:rPr>
              <w:t>При такива случаи държавите членки следва да гарантират бързото и ефективно връщане на кандидата в тази държава, при пълно зачитане на принципа на забрана за връщане.</w:t>
            </w:r>
          </w:p>
        </w:tc>
      </w:tr>
    </w:tbl>
    <w:p w14:paraId="0561E071"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6EBF0EC" w14:textId="77777777" w:rsidR="00530AD0" w:rsidRPr="004F69A8" w:rsidRDefault="00530AD0" w:rsidP="00530AD0">
      <w:r w:rsidRPr="004F69A8">
        <w:rPr>
          <w:rStyle w:val="HideTWBExt"/>
        </w:rPr>
        <w:t>&lt;/Amend&gt;</w:t>
      </w:r>
    </w:p>
    <w:p w14:paraId="7486451A"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38</w:t>
      </w:r>
      <w:r w:rsidRPr="004F69A8">
        <w:rPr>
          <w:rStyle w:val="HideTWBExt"/>
          <w:b w:val="0"/>
          <w:lang w:val="bg-BG"/>
        </w:rPr>
        <w:t>&lt;/NumAm&gt;</w:t>
      </w:r>
    </w:p>
    <w:p w14:paraId="5E15FF90" w14:textId="0C911371"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Абир Ал-Сахлани</w:t>
      </w:r>
      <w:r w:rsidRPr="004F69A8">
        <w:t xml:space="preserve">, </w:t>
      </w:r>
      <w:r w:rsidR="00E527A5" w:rsidRPr="004F69A8">
        <w:t>Ирена Йовева</w:t>
      </w:r>
      <w:r w:rsidRPr="004F69A8">
        <w:t xml:space="preserve">, </w:t>
      </w:r>
      <w:r w:rsidR="00107545" w:rsidRPr="004F69A8">
        <w:t>Майкъл Макнамара</w:t>
      </w:r>
      <w:r w:rsidRPr="004F69A8">
        <w:t xml:space="preserve">, </w:t>
      </w:r>
      <w:r w:rsidR="00E527A5" w:rsidRPr="004F69A8">
        <w:t>Никола Минчев</w:t>
      </w:r>
      <w:r w:rsidRPr="004F69A8">
        <w:rPr>
          <w:rStyle w:val="HideTWBExt"/>
          <w:b w:val="0"/>
        </w:rPr>
        <w:t>&lt;/Members&gt;</w:t>
      </w:r>
    </w:p>
    <w:p w14:paraId="0CFA20BD" w14:textId="77777777" w:rsidR="00530AD0" w:rsidRPr="004F69A8" w:rsidRDefault="00530AD0" w:rsidP="00530AD0">
      <w:r w:rsidRPr="004F69A8">
        <w:rPr>
          <w:rStyle w:val="HideTWBExt"/>
        </w:rPr>
        <w:t>&lt;/RepeatBlock-By&gt;</w:t>
      </w:r>
    </w:p>
    <w:p w14:paraId="72C6BBF0"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D24D8C1" w14:textId="77777777" w:rsidR="00530AD0" w:rsidRPr="004F69A8" w:rsidRDefault="00530AD0" w:rsidP="00530AD0">
      <w:pPr>
        <w:pStyle w:val="NormalBold"/>
      </w:pPr>
      <w:r w:rsidRPr="004F69A8">
        <w:rPr>
          <w:rStyle w:val="HideTWBExt"/>
          <w:b w:val="0"/>
        </w:rPr>
        <w:t>&lt;Article&gt;</w:t>
      </w:r>
      <w:r w:rsidRPr="004F69A8">
        <w:t>Съображение 4</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874DD2A" w14:textId="77777777" w:rsidTr="00371547">
        <w:trPr>
          <w:jc w:val="center"/>
        </w:trPr>
        <w:tc>
          <w:tcPr>
            <w:tcW w:w="9752" w:type="dxa"/>
            <w:gridSpan w:val="2"/>
          </w:tcPr>
          <w:p w14:paraId="199C339D" w14:textId="77777777" w:rsidR="00530AD0" w:rsidRPr="004F69A8" w:rsidRDefault="00530AD0" w:rsidP="00371547">
            <w:pPr>
              <w:keepNext/>
            </w:pPr>
          </w:p>
        </w:tc>
      </w:tr>
      <w:tr w:rsidR="00D058DD" w:rsidRPr="004F69A8" w14:paraId="6B9BF5FA" w14:textId="77777777" w:rsidTr="00371547">
        <w:trPr>
          <w:jc w:val="center"/>
        </w:trPr>
        <w:tc>
          <w:tcPr>
            <w:tcW w:w="4876" w:type="dxa"/>
            <w:hideMark/>
          </w:tcPr>
          <w:p w14:paraId="5655408A"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F99D56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26C5709" w14:textId="77777777" w:rsidTr="00371547">
        <w:trPr>
          <w:jc w:val="center"/>
        </w:trPr>
        <w:tc>
          <w:tcPr>
            <w:tcW w:w="4876" w:type="dxa"/>
            <w:hideMark/>
          </w:tcPr>
          <w:p w14:paraId="59386ECE" w14:textId="77777777" w:rsidR="00530AD0" w:rsidRPr="004F69A8" w:rsidRDefault="00530AD0" w:rsidP="00371547">
            <w:pPr>
              <w:pStyle w:val="Normal6"/>
              <w:rPr>
                <w:lang w:val="bg-BG"/>
              </w:rPr>
            </w:pPr>
            <w:r w:rsidRPr="004F69A8">
              <w:rPr>
                <w:lang w:val="bg-BG"/>
              </w:rPr>
              <w:t>(4)</w:t>
            </w:r>
            <w:r w:rsidRPr="004F69A8">
              <w:rPr>
                <w:lang w:val="bg-BG"/>
              </w:rPr>
              <w:tab/>
              <w:t xml:space="preserve">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w:t>
            </w:r>
            <w:r w:rsidRPr="004F69A8">
              <w:rPr>
                <w:b/>
                <w:i/>
                <w:lang w:val="bg-BG"/>
              </w:rPr>
              <w:t>тъй като</w:t>
            </w:r>
            <w:r w:rsidRPr="004F69A8">
              <w:rPr>
                <w:lang w:val="bg-BG"/>
              </w:rPr>
              <w:t xml:space="preserve"> е </w:t>
            </w:r>
            <w:r w:rsidRPr="004F69A8">
              <w:rPr>
                <w:b/>
                <w:i/>
                <w:lang w:val="bg-BG"/>
              </w:rPr>
              <w:t>логично да се очаква, че лице, търсещо международна закрила,</w:t>
            </w:r>
            <w:r w:rsidRPr="004F69A8">
              <w:rPr>
                <w:lang w:val="bg-BG"/>
              </w:rPr>
              <w:t xml:space="preserve"> е </w:t>
            </w:r>
            <w:r w:rsidRPr="004F69A8">
              <w:rPr>
                <w:b/>
                <w:i/>
                <w:lang w:val="bg-BG"/>
              </w:rPr>
              <w:t>можело да подаде молба за закрила в сигурната трета</w:t>
            </w:r>
            <w:r w:rsidRPr="004F69A8">
              <w:rPr>
                <w:lang w:val="bg-BG"/>
              </w:rPr>
              <w:t xml:space="preserve"> държава, през която е преминало транзитно.</w:t>
            </w:r>
            <w:r w:rsidRPr="004F69A8">
              <w:rPr>
                <w:b/>
                <w:i/>
                <w:lang w:val="bg-BG"/>
              </w:rPr>
              <w:t xml:space="preserve"> Предишното транзитно преминаване през сигурна трета държава осигурява обективна връзка между кандидата и съответната трета държава.</w:t>
            </w:r>
          </w:p>
        </w:tc>
        <w:tc>
          <w:tcPr>
            <w:tcW w:w="4876" w:type="dxa"/>
            <w:hideMark/>
          </w:tcPr>
          <w:p w14:paraId="64FFBFC2" w14:textId="77777777" w:rsidR="00530AD0" w:rsidRPr="004F69A8" w:rsidRDefault="00530AD0" w:rsidP="00371547">
            <w:pPr>
              <w:pStyle w:val="Normal6"/>
              <w:rPr>
                <w:szCs w:val="24"/>
                <w:lang w:val="bg-BG"/>
              </w:rPr>
            </w:pPr>
            <w:r w:rsidRPr="004F69A8">
              <w:rPr>
                <w:lang w:val="bg-BG"/>
              </w:rPr>
              <w:t>(4)</w:t>
            </w:r>
            <w:r w:rsidRPr="004F69A8">
              <w:rPr>
                <w:lang w:val="bg-BG"/>
              </w:rPr>
              <w:tab/>
              <w:t xml:space="preserve">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w:t>
            </w:r>
            <w:r w:rsidRPr="004F69A8">
              <w:rPr>
                <w:b/>
                <w:i/>
                <w:lang w:val="bg-BG"/>
              </w:rPr>
              <w:t>при условие че</w:t>
            </w:r>
            <w:r w:rsidRPr="004F69A8">
              <w:rPr>
                <w:lang w:val="bg-BG"/>
              </w:rPr>
              <w:t xml:space="preserve"> е </w:t>
            </w:r>
            <w:r w:rsidRPr="004F69A8">
              <w:rPr>
                <w:b/>
                <w:i/>
                <w:lang w:val="bg-BG"/>
              </w:rPr>
              <w:t>налице връзка между кандидата и тази транзитна държава и че лицето</w:t>
            </w:r>
            <w:r w:rsidRPr="004F69A8">
              <w:rPr>
                <w:lang w:val="bg-BG"/>
              </w:rPr>
              <w:t xml:space="preserve"> е </w:t>
            </w:r>
            <w:r w:rsidRPr="004F69A8">
              <w:rPr>
                <w:b/>
                <w:i/>
                <w:lang w:val="bg-BG"/>
              </w:rPr>
              <w:t>пребивавало през значителен период от време на територията на третата</w:t>
            </w:r>
            <w:r w:rsidRPr="004F69A8">
              <w:rPr>
                <w:lang w:val="bg-BG"/>
              </w:rPr>
              <w:t xml:space="preserve"> държава, през която </w:t>
            </w:r>
            <w:r w:rsidRPr="004F69A8">
              <w:rPr>
                <w:b/>
                <w:i/>
                <w:lang w:val="bg-BG"/>
              </w:rPr>
              <w:t>то</w:t>
            </w:r>
            <w:r w:rsidRPr="004F69A8">
              <w:rPr>
                <w:lang w:val="bg-BG"/>
              </w:rPr>
              <w:t xml:space="preserve"> е преминало транзитно.</w:t>
            </w:r>
          </w:p>
        </w:tc>
      </w:tr>
    </w:tbl>
    <w:p w14:paraId="5153BAC7"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4313B36" w14:textId="77777777" w:rsidR="00530AD0" w:rsidRPr="004F69A8" w:rsidRDefault="00530AD0" w:rsidP="00530AD0">
      <w:r w:rsidRPr="004F69A8">
        <w:rPr>
          <w:rStyle w:val="HideTWBExt"/>
        </w:rPr>
        <w:t>&lt;/Amend&gt;</w:t>
      </w:r>
    </w:p>
    <w:p w14:paraId="3FB9551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39</w:t>
      </w:r>
      <w:r w:rsidRPr="004F69A8">
        <w:rPr>
          <w:rStyle w:val="HideTWBExt"/>
          <w:b w:val="0"/>
          <w:lang w:val="bg-BG"/>
        </w:rPr>
        <w:t>&lt;/NumAm&gt;</w:t>
      </w:r>
    </w:p>
    <w:p w14:paraId="44014DD5" w14:textId="77777777" w:rsidR="00530AD0" w:rsidRPr="004F69A8" w:rsidRDefault="00530AD0" w:rsidP="00530AD0">
      <w:pPr>
        <w:pStyle w:val="NormalBold"/>
      </w:pPr>
      <w:r w:rsidRPr="004F69A8">
        <w:rPr>
          <w:rStyle w:val="HideTWBExt"/>
          <w:b w:val="0"/>
        </w:rPr>
        <w:t>&lt;RepeatBlock-By&gt;&lt;Members&gt;</w:t>
      </w:r>
      <w:r w:rsidRPr="004F69A8">
        <w:t>Себастиан Тюнкюнен</w:t>
      </w:r>
      <w:r w:rsidRPr="004F69A8">
        <w:rPr>
          <w:rStyle w:val="HideTWBExt"/>
          <w:b w:val="0"/>
        </w:rPr>
        <w:t>&lt;/Members&gt;</w:t>
      </w:r>
    </w:p>
    <w:p w14:paraId="0113CA5C" w14:textId="77777777" w:rsidR="00530AD0" w:rsidRPr="004F69A8" w:rsidRDefault="00530AD0" w:rsidP="00530AD0">
      <w:r w:rsidRPr="004F69A8">
        <w:rPr>
          <w:rStyle w:val="HideTWBExt"/>
        </w:rPr>
        <w:t>&lt;/RepeatBlock-By&gt;</w:t>
      </w:r>
    </w:p>
    <w:p w14:paraId="6F46E710"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E1B4122" w14:textId="77777777" w:rsidR="00530AD0" w:rsidRPr="004F69A8" w:rsidRDefault="00530AD0" w:rsidP="00530AD0">
      <w:pPr>
        <w:pStyle w:val="NormalBold"/>
      </w:pPr>
      <w:r w:rsidRPr="004F69A8">
        <w:rPr>
          <w:rStyle w:val="HideTWBExt"/>
          <w:b w:val="0"/>
        </w:rPr>
        <w:t>&lt;Article&gt;</w:t>
      </w:r>
      <w:r w:rsidRPr="004F69A8">
        <w:t>Съображение 4</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980F826" w14:textId="77777777" w:rsidTr="00371547">
        <w:trPr>
          <w:jc w:val="center"/>
        </w:trPr>
        <w:tc>
          <w:tcPr>
            <w:tcW w:w="9752" w:type="dxa"/>
            <w:gridSpan w:val="2"/>
          </w:tcPr>
          <w:p w14:paraId="469E7F28" w14:textId="77777777" w:rsidR="00530AD0" w:rsidRPr="004F69A8" w:rsidRDefault="00530AD0" w:rsidP="00371547">
            <w:pPr>
              <w:keepNext/>
            </w:pPr>
          </w:p>
        </w:tc>
      </w:tr>
      <w:tr w:rsidR="00D058DD" w:rsidRPr="004F69A8" w14:paraId="1F8FE3E4" w14:textId="77777777" w:rsidTr="00371547">
        <w:trPr>
          <w:jc w:val="center"/>
        </w:trPr>
        <w:tc>
          <w:tcPr>
            <w:tcW w:w="4876" w:type="dxa"/>
            <w:hideMark/>
          </w:tcPr>
          <w:p w14:paraId="73BCA2B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26BC442B"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C201E5C" w14:textId="77777777" w:rsidTr="00371547">
        <w:trPr>
          <w:jc w:val="center"/>
        </w:trPr>
        <w:tc>
          <w:tcPr>
            <w:tcW w:w="4876" w:type="dxa"/>
            <w:hideMark/>
          </w:tcPr>
          <w:p w14:paraId="6E265321" w14:textId="77777777" w:rsidR="00530AD0" w:rsidRPr="004F69A8" w:rsidRDefault="00530AD0" w:rsidP="00371547">
            <w:pPr>
              <w:pStyle w:val="Normal6"/>
              <w:rPr>
                <w:lang w:val="bg-BG"/>
              </w:rPr>
            </w:pPr>
            <w:r w:rsidRPr="004F69A8">
              <w:rPr>
                <w:lang w:val="bg-BG"/>
              </w:rPr>
              <w:t>(4)</w:t>
            </w:r>
            <w:r w:rsidRPr="004F69A8">
              <w:rPr>
                <w:lang w:val="bg-BG"/>
              </w:rPr>
              <w:tab/>
              <w:t xml:space="preserve">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w:t>
            </w:r>
            <w:r w:rsidRPr="004F69A8">
              <w:rPr>
                <w:b/>
                <w:i/>
                <w:lang w:val="bg-BG"/>
              </w:rPr>
              <w:t>можело</w:t>
            </w:r>
            <w:r w:rsidRPr="004F69A8">
              <w:rPr>
                <w:lang w:val="bg-BG"/>
              </w:rPr>
              <w:t xml:space="preserve">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w:t>
            </w:r>
          </w:p>
        </w:tc>
        <w:tc>
          <w:tcPr>
            <w:tcW w:w="4876" w:type="dxa"/>
            <w:hideMark/>
          </w:tcPr>
          <w:p w14:paraId="4F5006C2" w14:textId="77777777" w:rsidR="00530AD0" w:rsidRPr="004F69A8" w:rsidRDefault="00530AD0" w:rsidP="00371547">
            <w:pPr>
              <w:pStyle w:val="Normal6"/>
              <w:rPr>
                <w:szCs w:val="24"/>
                <w:lang w:val="bg-BG"/>
              </w:rPr>
            </w:pPr>
            <w:r w:rsidRPr="004F69A8">
              <w:rPr>
                <w:lang w:val="bg-BG"/>
              </w:rPr>
              <w:t>(4)</w:t>
            </w:r>
            <w:r w:rsidRPr="004F69A8">
              <w:rPr>
                <w:lang w:val="bg-BG"/>
              </w:rPr>
              <w:tab/>
              <w:t xml:space="preserve">Държавите членки следва също така да имат възможност да прилагат института на сигурна трета държава по отношение на кандидати, които са преминали транзитно през територията на трета държава, преди да влязат в Съюза, тъй като е логично да се очаква, че лице, търсещо международна закрила, е </w:t>
            </w:r>
            <w:r w:rsidRPr="004F69A8">
              <w:rPr>
                <w:b/>
                <w:i/>
                <w:lang w:val="bg-BG"/>
              </w:rPr>
              <w:t>трябвало</w:t>
            </w:r>
            <w:r w:rsidRPr="004F69A8">
              <w:rPr>
                <w:lang w:val="bg-BG"/>
              </w:rPr>
              <w:t xml:space="preserve"> да подаде молба за закрила в сигурната трета държава, през която е преминало транзитно. Предишното транзитно преминаване през сигурна трета държава осигурява обективна връзка между кандидата и съответната трета държава.</w:t>
            </w:r>
          </w:p>
        </w:tc>
      </w:tr>
    </w:tbl>
    <w:p w14:paraId="0739A01E"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{FI}</w:t>
      </w:r>
      <w:r w:rsidRPr="004F69A8">
        <w:rPr>
          <w:noProof w:val="0"/>
          <w:lang w:val="bg-BG"/>
        </w:rPr>
        <w:t>fi</w:t>
      </w:r>
      <w:r w:rsidRPr="004F69A8">
        <w:rPr>
          <w:rStyle w:val="HideTWBExt"/>
          <w:lang w:val="bg-BG"/>
        </w:rPr>
        <w:t>&lt;/Original&gt;</w:t>
      </w:r>
    </w:p>
    <w:p w14:paraId="48C05991" w14:textId="77777777" w:rsidR="00530AD0" w:rsidRPr="004F69A8" w:rsidRDefault="00530AD0" w:rsidP="00530AD0">
      <w:r w:rsidRPr="004F69A8">
        <w:rPr>
          <w:rStyle w:val="HideTWBExt"/>
        </w:rPr>
        <w:t>&lt;/Amend&gt;</w:t>
      </w:r>
    </w:p>
    <w:p w14:paraId="1638F22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40</w:t>
      </w:r>
      <w:r w:rsidRPr="004F69A8">
        <w:rPr>
          <w:rStyle w:val="HideTWBExt"/>
          <w:b w:val="0"/>
          <w:lang w:val="bg-BG"/>
        </w:rPr>
        <w:t>&lt;/NumAm&gt;</w:t>
      </w:r>
    </w:p>
    <w:p w14:paraId="21ADCFC1" w14:textId="73146C07" w:rsidR="00530AD0" w:rsidRPr="004F69A8" w:rsidRDefault="00530AD0" w:rsidP="00530AD0">
      <w:pPr>
        <w:pStyle w:val="NormalBold"/>
      </w:pPr>
      <w:r w:rsidRPr="004F69A8">
        <w:rPr>
          <w:rStyle w:val="HideTWBExt"/>
          <w:b w:val="0"/>
        </w:rPr>
        <w:t>&lt;RepeatBlock-By&gt;&lt;Members&gt;</w:t>
      </w:r>
      <w:r w:rsidR="00107545" w:rsidRPr="004F69A8">
        <w:t>Никола Прокачини</w:t>
      </w:r>
      <w:r w:rsidRPr="004F69A8">
        <w:t>, Алесандро Чириани</w:t>
      </w:r>
      <w:r w:rsidRPr="004F69A8">
        <w:rPr>
          <w:rStyle w:val="HideTWBExt"/>
          <w:b w:val="0"/>
        </w:rPr>
        <w:t>&lt;/Members&gt;</w:t>
      </w:r>
    </w:p>
    <w:p w14:paraId="2407EAF1" w14:textId="77777777" w:rsidR="00530AD0" w:rsidRPr="004F69A8" w:rsidRDefault="00530AD0" w:rsidP="00530AD0">
      <w:r w:rsidRPr="004F69A8">
        <w:rPr>
          <w:rStyle w:val="HideTWBExt"/>
        </w:rPr>
        <w:t>&lt;/RepeatBlock-By&gt;</w:t>
      </w:r>
    </w:p>
    <w:p w14:paraId="5ECCF27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77FCEE5" w14:textId="77777777" w:rsidR="00530AD0" w:rsidRPr="004F69A8" w:rsidRDefault="00530AD0" w:rsidP="00530AD0">
      <w:pPr>
        <w:pStyle w:val="NormalBold"/>
      </w:pPr>
      <w:r w:rsidRPr="004F69A8">
        <w:rPr>
          <w:rStyle w:val="HideTWBExt"/>
          <w:b w:val="0"/>
        </w:rPr>
        <w:t>&lt;Article&gt;</w:t>
      </w:r>
      <w:r w:rsidRPr="004F69A8">
        <w:t>Съображение 4 a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10367F9" w14:textId="77777777" w:rsidTr="00371547">
        <w:trPr>
          <w:jc w:val="center"/>
        </w:trPr>
        <w:tc>
          <w:tcPr>
            <w:tcW w:w="9752" w:type="dxa"/>
            <w:gridSpan w:val="2"/>
          </w:tcPr>
          <w:p w14:paraId="7D312272" w14:textId="77777777" w:rsidR="00530AD0" w:rsidRPr="004F69A8" w:rsidRDefault="00530AD0" w:rsidP="00371547">
            <w:pPr>
              <w:keepNext/>
            </w:pPr>
          </w:p>
        </w:tc>
      </w:tr>
      <w:tr w:rsidR="00D058DD" w:rsidRPr="004F69A8" w14:paraId="6F8A4EE4" w14:textId="77777777" w:rsidTr="00371547">
        <w:trPr>
          <w:jc w:val="center"/>
        </w:trPr>
        <w:tc>
          <w:tcPr>
            <w:tcW w:w="4876" w:type="dxa"/>
            <w:hideMark/>
          </w:tcPr>
          <w:p w14:paraId="5AB89F56"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7C584F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15A4B98" w14:textId="77777777" w:rsidTr="00371547">
        <w:trPr>
          <w:jc w:val="center"/>
        </w:trPr>
        <w:tc>
          <w:tcPr>
            <w:tcW w:w="4876" w:type="dxa"/>
          </w:tcPr>
          <w:p w14:paraId="28018155" w14:textId="77777777" w:rsidR="00530AD0" w:rsidRPr="004F69A8" w:rsidRDefault="00530AD0" w:rsidP="00371547">
            <w:pPr>
              <w:pStyle w:val="Normal6"/>
              <w:rPr>
                <w:lang w:val="bg-BG"/>
              </w:rPr>
            </w:pPr>
          </w:p>
        </w:tc>
        <w:tc>
          <w:tcPr>
            <w:tcW w:w="4876" w:type="dxa"/>
            <w:hideMark/>
          </w:tcPr>
          <w:p w14:paraId="5CCB6122" w14:textId="77777777" w:rsidR="00530AD0" w:rsidRPr="004F69A8" w:rsidRDefault="00530AD0" w:rsidP="00371547">
            <w:pPr>
              <w:pStyle w:val="Normal6"/>
              <w:rPr>
                <w:szCs w:val="24"/>
                <w:lang w:val="bg-BG"/>
              </w:rPr>
            </w:pPr>
            <w:r w:rsidRPr="004F69A8">
              <w:rPr>
                <w:b/>
                <w:i/>
                <w:lang w:val="bg-BG"/>
              </w:rPr>
              <w:t>(4a)</w:t>
            </w:r>
            <w:r w:rsidRPr="004F69A8">
              <w:rPr>
                <w:b/>
                <w:i/>
                <w:lang w:val="bg-BG"/>
              </w:rPr>
              <w:tab/>
              <w:t xml:space="preserve">Заради необходимостта от засилване на сътрудничеството с трети държави в областта на справянето с незаконната миграция към Съюза държавите членки следва да имат също така възможността да прилагат института на сигурна трета държава въз основа на правно обвързващо споразумение или </w:t>
            </w:r>
            <w:r w:rsidRPr="004F69A8">
              <w:rPr>
                <w:b/>
                <w:i/>
                <w:lang w:val="bg-BG"/>
              </w:rPr>
              <w:lastRenderedPageBreak/>
              <w:t>необвързваща официална или неофициална договореност независимо от официалното название, сключено със съответната трета държава, при условие че в споразумението или договореността се съдържат разпоредби, изискващи разглеждане по същество на искания за ефективна закрила, подадени в тази трета държава от кандидатите при условията на това споразумение или тази договореност. С оглед на гарантирането на по-тясно сътрудничество в Съюза за постигане на общите цели в областта на миграцията, в настоящия регламент следва да даде възможност на държавите членки да прилагат института на сигурна трета държава спрямо кандидати съгласно споразумения, страни по които са Съюзът, една или повече негови държави членки, или една или повече държави членки и трети държави, от една страна, и съответната сигурна трета държава, от друга страна.</w:t>
            </w:r>
          </w:p>
        </w:tc>
      </w:tr>
    </w:tbl>
    <w:p w14:paraId="0012AB76"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7488BE8" w14:textId="77777777" w:rsidR="00530AD0" w:rsidRPr="004F69A8" w:rsidRDefault="00530AD0" w:rsidP="00530AD0">
      <w:r w:rsidRPr="004F69A8">
        <w:rPr>
          <w:rStyle w:val="HideTWBExt"/>
        </w:rPr>
        <w:t>&lt;/Amend&gt;</w:t>
      </w:r>
    </w:p>
    <w:p w14:paraId="652C37E7"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41</w:t>
      </w:r>
      <w:r w:rsidRPr="004F69A8">
        <w:rPr>
          <w:rStyle w:val="HideTWBExt"/>
          <w:b w:val="0"/>
          <w:lang w:val="bg-BG"/>
        </w:rPr>
        <w:t>&lt;/NumAm&gt;</w:t>
      </w:r>
    </w:p>
    <w:p w14:paraId="6C698CD4" w14:textId="7C44D347"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284CA125" w14:textId="77777777" w:rsidR="00530AD0" w:rsidRPr="004F69A8" w:rsidRDefault="00530AD0" w:rsidP="00530AD0">
      <w:r w:rsidRPr="004F69A8">
        <w:rPr>
          <w:rStyle w:val="HideTWBExt"/>
        </w:rPr>
        <w:t>&lt;/RepeatBlock-By&gt;</w:t>
      </w:r>
    </w:p>
    <w:p w14:paraId="1ECED34C"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F8CCFB1" w14:textId="77777777" w:rsidR="00530AD0" w:rsidRPr="004F69A8" w:rsidRDefault="00530AD0" w:rsidP="00530AD0">
      <w:pPr>
        <w:pStyle w:val="NormalBold"/>
      </w:pPr>
      <w:r w:rsidRPr="004F69A8">
        <w:rPr>
          <w:rStyle w:val="HideTWBExt"/>
          <w:b w:val="0"/>
        </w:rPr>
        <w:t>&lt;Article&gt;</w:t>
      </w:r>
      <w:r w:rsidRPr="004F69A8">
        <w:t>Съображение 4 a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EB93E87" w14:textId="77777777" w:rsidTr="00371547">
        <w:trPr>
          <w:jc w:val="center"/>
        </w:trPr>
        <w:tc>
          <w:tcPr>
            <w:tcW w:w="9752" w:type="dxa"/>
            <w:gridSpan w:val="2"/>
          </w:tcPr>
          <w:p w14:paraId="5808A545" w14:textId="77777777" w:rsidR="00530AD0" w:rsidRPr="004F69A8" w:rsidRDefault="00530AD0" w:rsidP="00371547">
            <w:pPr>
              <w:keepNext/>
            </w:pPr>
          </w:p>
        </w:tc>
      </w:tr>
      <w:tr w:rsidR="00D058DD" w:rsidRPr="004F69A8" w14:paraId="105FD297" w14:textId="77777777" w:rsidTr="00371547">
        <w:trPr>
          <w:jc w:val="center"/>
        </w:trPr>
        <w:tc>
          <w:tcPr>
            <w:tcW w:w="4876" w:type="dxa"/>
            <w:hideMark/>
          </w:tcPr>
          <w:p w14:paraId="03A0A18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462764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DF292E7" w14:textId="77777777" w:rsidTr="00371547">
        <w:trPr>
          <w:jc w:val="center"/>
        </w:trPr>
        <w:tc>
          <w:tcPr>
            <w:tcW w:w="4876" w:type="dxa"/>
          </w:tcPr>
          <w:p w14:paraId="471EB40F" w14:textId="77777777" w:rsidR="00530AD0" w:rsidRPr="004F69A8" w:rsidRDefault="00530AD0" w:rsidP="00371547">
            <w:pPr>
              <w:pStyle w:val="Normal6"/>
              <w:rPr>
                <w:lang w:val="bg-BG"/>
              </w:rPr>
            </w:pPr>
          </w:p>
        </w:tc>
        <w:tc>
          <w:tcPr>
            <w:tcW w:w="4876" w:type="dxa"/>
            <w:hideMark/>
          </w:tcPr>
          <w:p w14:paraId="7FEE8F0B" w14:textId="77777777" w:rsidR="00530AD0" w:rsidRPr="004F69A8" w:rsidRDefault="00530AD0" w:rsidP="00371547">
            <w:pPr>
              <w:pStyle w:val="Normal6"/>
              <w:rPr>
                <w:szCs w:val="24"/>
                <w:lang w:val="bg-BG"/>
              </w:rPr>
            </w:pPr>
            <w:r w:rsidRPr="004F69A8">
              <w:rPr>
                <w:b/>
                <w:i/>
                <w:lang w:val="bg-BG"/>
              </w:rPr>
              <w:t>(4a)</w:t>
            </w:r>
            <w:r w:rsidRPr="004F69A8">
              <w:rPr>
                <w:b/>
                <w:i/>
                <w:lang w:val="bg-BG"/>
              </w:rPr>
              <w:tab/>
              <w:t xml:space="preserve">Държавите членки, които прилагат института на сигурна трета държава, следва да използват пълноценно всички основания, посочени в Регламент (ЕС) 2024/1348, преди да разгледат по същество молба за международна закрила. Поради това те следва да преценят по </w:t>
            </w:r>
            <w:r w:rsidRPr="004F69A8">
              <w:rPr>
                <w:b/>
                <w:i/>
                <w:lang w:val="bg-BG"/>
              </w:rPr>
              <w:lastRenderedPageBreak/>
              <w:t>изчерпателен начин дали условията, свързани с връзка, транзитно преминаване или съществуващо споразумение или договореност със съответната трета държава, могат да бъдат приложени ефективно.</w:t>
            </w:r>
          </w:p>
        </w:tc>
      </w:tr>
    </w:tbl>
    <w:p w14:paraId="5DFA9623"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15E9E0B" w14:textId="77777777" w:rsidR="00530AD0" w:rsidRPr="004F69A8" w:rsidRDefault="00530AD0" w:rsidP="00530AD0">
      <w:r w:rsidRPr="004F69A8">
        <w:rPr>
          <w:rStyle w:val="HideTWBExt"/>
        </w:rPr>
        <w:t>&lt;/Amend&gt;</w:t>
      </w:r>
    </w:p>
    <w:p w14:paraId="55E20A53"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42</w:t>
      </w:r>
      <w:r w:rsidRPr="004F69A8">
        <w:rPr>
          <w:rStyle w:val="HideTWBExt"/>
          <w:b w:val="0"/>
          <w:lang w:val="bg-BG"/>
        </w:rPr>
        <w:t>&lt;/NumAm&gt;</w:t>
      </w:r>
    </w:p>
    <w:p w14:paraId="5BB2F595" w14:textId="40C3CD4D"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7B843063" w14:textId="77777777" w:rsidR="00530AD0" w:rsidRPr="004F69A8" w:rsidRDefault="00530AD0" w:rsidP="00530AD0">
      <w:r w:rsidRPr="004F69A8">
        <w:rPr>
          <w:rStyle w:val="HideTWBExt"/>
        </w:rPr>
        <w:t>&lt;/RepeatBlock-By&gt;</w:t>
      </w:r>
    </w:p>
    <w:p w14:paraId="19414F50"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98C6196" w14:textId="77777777" w:rsidR="00530AD0" w:rsidRPr="004F69A8" w:rsidRDefault="00530AD0" w:rsidP="00530AD0">
      <w:pPr>
        <w:pStyle w:val="NormalBold"/>
      </w:pPr>
      <w:r w:rsidRPr="004F69A8">
        <w:rPr>
          <w:rStyle w:val="HideTWBExt"/>
          <w:b w:val="0"/>
        </w:rPr>
        <w:t>&lt;Article&gt;</w:t>
      </w:r>
      <w:r w:rsidRPr="004F69A8">
        <w:t>Съображение 5</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D5AD512" w14:textId="77777777" w:rsidTr="00371547">
        <w:trPr>
          <w:jc w:val="center"/>
        </w:trPr>
        <w:tc>
          <w:tcPr>
            <w:tcW w:w="9752" w:type="dxa"/>
            <w:gridSpan w:val="2"/>
          </w:tcPr>
          <w:p w14:paraId="1988BA2B" w14:textId="77777777" w:rsidR="00530AD0" w:rsidRPr="004F69A8" w:rsidRDefault="00530AD0" w:rsidP="00371547">
            <w:pPr>
              <w:keepNext/>
            </w:pPr>
          </w:p>
        </w:tc>
      </w:tr>
      <w:tr w:rsidR="00D058DD" w:rsidRPr="004F69A8" w14:paraId="54D6A832" w14:textId="77777777" w:rsidTr="00371547">
        <w:trPr>
          <w:jc w:val="center"/>
        </w:trPr>
        <w:tc>
          <w:tcPr>
            <w:tcW w:w="4876" w:type="dxa"/>
            <w:hideMark/>
          </w:tcPr>
          <w:p w14:paraId="10ACD807"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1E838C4"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ADC7779" w14:textId="77777777" w:rsidTr="00371547">
        <w:trPr>
          <w:jc w:val="center"/>
        </w:trPr>
        <w:tc>
          <w:tcPr>
            <w:tcW w:w="4876" w:type="dxa"/>
            <w:hideMark/>
          </w:tcPr>
          <w:p w14:paraId="49FF5CB5" w14:textId="77777777" w:rsidR="00530AD0" w:rsidRPr="004F69A8" w:rsidRDefault="00530AD0" w:rsidP="00371547">
            <w:pPr>
              <w:pStyle w:val="Normal6"/>
              <w:rPr>
                <w:lang w:val="bg-BG"/>
              </w:rPr>
            </w:pPr>
            <w:r w:rsidRPr="004F69A8">
              <w:rPr>
                <w:lang w:val="bg-BG"/>
              </w:rPr>
              <w:t>(5)</w:t>
            </w:r>
            <w:r w:rsidRPr="004F69A8">
              <w:rPr>
                <w:lang w:val="bg-BG"/>
              </w:rPr>
              <w:tab/>
            </w:r>
            <w:r w:rsidRPr="004F69A8">
              <w:rPr>
                <w:b/>
                <w:i/>
                <w:lang w:val="bg-BG"/>
              </w:rPr>
              <w:t>С оглед на уязвимото положение на непридружените ненавършили 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или транзитно преминаване по отношение на съответната трета държава и са изпълнени условията на член 59, параграф 6 от Регламент (ЕС) 2024/1348 на Европейския парламент и на Съвета.</w:t>
            </w:r>
            <w:r w:rsidRPr="004F69A8">
              <w:rPr>
                <w:lang w:val="bg-BG"/>
              </w:rPr>
              <w:t xml:space="preserve"> 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c>
          <w:tcPr>
            <w:tcW w:w="4876" w:type="dxa"/>
            <w:hideMark/>
          </w:tcPr>
          <w:p w14:paraId="64945DB9" w14:textId="77777777" w:rsidR="00530AD0" w:rsidRPr="004F69A8" w:rsidRDefault="00530AD0" w:rsidP="00371547">
            <w:pPr>
              <w:pStyle w:val="Normal6"/>
              <w:rPr>
                <w:szCs w:val="24"/>
                <w:lang w:val="bg-BG"/>
              </w:rPr>
            </w:pPr>
            <w:r w:rsidRPr="004F69A8">
              <w:rPr>
                <w:lang w:val="bg-BG"/>
              </w:rPr>
              <w:t>(5)</w:t>
            </w:r>
            <w:r w:rsidRPr="004F69A8">
              <w:rPr>
                <w:lang w:val="bg-BG"/>
              </w:rPr>
              <w:tab/>
              <w:t>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r>
    </w:tbl>
    <w:p w14:paraId="66E01AB2"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E6D1247" w14:textId="77777777" w:rsidR="00530AD0" w:rsidRPr="004F69A8" w:rsidRDefault="00530AD0" w:rsidP="00530AD0">
      <w:r w:rsidRPr="004F69A8">
        <w:rPr>
          <w:rStyle w:val="HideTWBExt"/>
        </w:rPr>
        <w:t>&lt;/Amend&gt;</w:t>
      </w:r>
    </w:p>
    <w:p w14:paraId="7963120B"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43</w:t>
      </w:r>
      <w:r w:rsidRPr="004F69A8">
        <w:rPr>
          <w:rStyle w:val="HideTWBExt"/>
          <w:b w:val="0"/>
          <w:lang w:val="bg-BG"/>
        </w:rPr>
        <w:t>&lt;/NumAm&gt;</w:t>
      </w:r>
    </w:p>
    <w:p w14:paraId="68B8318C"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7D51A3F1" w14:textId="77777777" w:rsidR="00530AD0" w:rsidRPr="004F69A8" w:rsidRDefault="00530AD0" w:rsidP="00530AD0">
      <w:r w:rsidRPr="004F69A8">
        <w:rPr>
          <w:rStyle w:val="HideTWBExt"/>
        </w:rPr>
        <w:t>&lt;/RepeatBlock-By&gt;</w:t>
      </w:r>
    </w:p>
    <w:p w14:paraId="400B5DD2" w14:textId="77777777" w:rsidR="00530AD0" w:rsidRPr="004F69A8" w:rsidRDefault="00530AD0" w:rsidP="00530AD0">
      <w:pPr>
        <w:pStyle w:val="NormalBold"/>
        <w:keepNext/>
      </w:pPr>
      <w:r w:rsidRPr="004F69A8">
        <w:rPr>
          <w:rStyle w:val="HideTWBExt"/>
          <w:b w:val="0"/>
        </w:rPr>
        <w:lastRenderedPageBreak/>
        <w:t>&lt;DocAmend&gt;</w:t>
      </w:r>
      <w:r w:rsidRPr="004F69A8">
        <w:t>Предложение за регламент</w:t>
      </w:r>
      <w:r w:rsidRPr="004F69A8">
        <w:rPr>
          <w:rStyle w:val="HideTWBExt"/>
          <w:b w:val="0"/>
        </w:rPr>
        <w:t>&lt;/DocAmend&gt;</w:t>
      </w:r>
    </w:p>
    <w:p w14:paraId="0F1B1224" w14:textId="77777777" w:rsidR="00530AD0" w:rsidRPr="004F69A8" w:rsidRDefault="00530AD0" w:rsidP="00530AD0">
      <w:pPr>
        <w:pStyle w:val="NormalBold"/>
      </w:pPr>
      <w:r w:rsidRPr="004F69A8">
        <w:rPr>
          <w:rStyle w:val="HideTWBExt"/>
          <w:b w:val="0"/>
        </w:rPr>
        <w:t>&lt;Article&gt;</w:t>
      </w:r>
      <w:r w:rsidRPr="004F69A8">
        <w:t>Съображение 5</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6C193E7" w14:textId="77777777" w:rsidTr="00371547">
        <w:trPr>
          <w:jc w:val="center"/>
        </w:trPr>
        <w:tc>
          <w:tcPr>
            <w:tcW w:w="9752" w:type="dxa"/>
            <w:gridSpan w:val="2"/>
          </w:tcPr>
          <w:p w14:paraId="1C93A22F" w14:textId="77777777" w:rsidR="00530AD0" w:rsidRPr="004F69A8" w:rsidRDefault="00530AD0" w:rsidP="00371547">
            <w:pPr>
              <w:keepNext/>
            </w:pPr>
          </w:p>
        </w:tc>
      </w:tr>
      <w:tr w:rsidR="00D058DD" w:rsidRPr="004F69A8" w14:paraId="22DEF1C9" w14:textId="77777777" w:rsidTr="00371547">
        <w:trPr>
          <w:jc w:val="center"/>
        </w:trPr>
        <w:tc>
          <w:tcPr>
            <w:tcW w:w="4876" w:type="dxa"/>
            <w:hideMark/>
          </w:tcPr>
          <w:p w14:paraId="2B53F2EA"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E9AC75C"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EE7F470" w14:textId="77777777" w:rsidTr="00371547">
        <w:trPr>
          <w:jc w:val="center"/>
        </w:trPr>
        <w:tc>
          <w:tcPr>
            <w:tcW w:w="4876" w:type="dxa"/>
            <w:hideMark/>
          </w:tcPr>
          <w:p w14:paraId="5DEE6BEF" w14:textId="77777777" w:rsidR="00530AD0" w:rsidRPr="004F69A8" w:rsidRDefault="00530AD0" w:rsidP="00371547">
            <w:pPr>
              <w:pStyle w:val="Normal6"/>
              <w:rPr>
                <w:lang w:val="bg-BG"/>
              </w:rPr>
            </w:pPr>
            <w:r w:rsidRPr="004F69A8">
              <w:rPr>
                <w:lang w:val="bg-BG"/>
              </w:rPr>
              <w:t>(5)</w:t>
            </w:r>
            <w:r w:rsidRPr="004F69A8">
              <w:rPr>
                <w:lang w:val="bg-BG"/>
              </w:rPr>
              <w:tab/>
              <w:t xml:space="preserve">С оглед на уязвимото положение на непридружените ненавършили 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или транзитно преминаване по отношение на съответната трета държава и са изпълнени условията на член 59, параграф 6 от Регламент (ЕС) 2024/1348 на Европейския парламент и на Съвета. </w:t>
            </w:r>
            <w:r w:rsidRPr="004F69A8">
              <w:rPr>
                <w:b/>
                <w:i/>
                <w:lang w:val="bg-BG"/>
              </w:rPr>
              <w:t>Държавите</w:t>
            </w:r>
            <w:r w:rsidRPr="004F69A8">
              <w:rPr>
                <w:lang w:val="bg-BG"/>
              </w:rPr>
              <w:t xml:space="preserve"> членки следва да </w:t>
            </w:r>
            <w:r w:rsidRPr="004F69A8">
              <w:rPr>
                <w:b/>
                <w:i/>
                <w:lang w:val="bg-BG"/>
              </w:rPr>
              <w:t>гарантират, че висшият интерес</w:t>
            </w:r>
            <w:r w:rsidRPr="004F69A8">
              <w:rPr>
                <w:lang w:val="bg-BG"/>
              </w:rPr>
              <w:t xml:space="preserve"> на </w:t>
            </w:r>
            <w:r w:rsidRPr="004F69A8">
              <w:rPr>
                <w:b/>
                <w:i/>
                <w:lang w:val="bg-BG"/>
              </w:rPr>
              <w:t>детето представлява съображение от първостепенно значение при всички решения</w:t>
            </w:r>
            <w:r w:rsidRPr="004F69A8">
              <w:rPr>
                <w:lang w:val="bg-BG"/>
              </w:rPr>
              <w:t xml:space="preserve">, </w:t>
            </w:r>
            <w:r w:rsidRPr="004F69A8">
              <w:rPr>
                <w:b/>
                <w:i/>
                <w:lang w:val="bg-BG"/>
              </w:rPr>
              <w:t>отнасящи се до ненавършилите пълнолетие</w:t>
            </w:r>
            <w:r w:rsidRPr="004F69A8">
              <w:rPr>
                <w:lang w:val="bg-BG"/>
              </w:rPr>
              <w:t>.</w:t>
            </w:r>
          </w:p>
        </w:tc>
        <w:tc>
          <w:tcPr>
            <w:tcW w:w="4876" w:type="dxa"/>
            <w:hideMark/>
          </w:tcPr>
          <w:p w14:paraId="1EAF8758" w14:textId="77777777" w:rsidR="00530AD0" w:rsidRPr="004F69A8" w:rsidRDefault="00530AD0" w:rsidP="00371547">
            <w:pPr>
              <w:pStyle w:val="Normal6"/>
              <w:rPr>
                <w:szCs w:val="24"/>
                <w:lang w:val="bg-BG"/>
              </w:rPr>
            </w:pPr>
            <w:r w:rsidRPr="004F69A8">
              <w:rPr>
                <w:lang w:val="bg-BG"/>
              </w:rPr>
              <w:t>(5)</w:t>
            </w:r>
            <w:r w:rsidRPr="004F69A8">
              <w:rPr>
                <w:lang w:val="bg-BG"/>
              </w:rPr>
              <w:tab/>
              <w:t xml:space="preserve">С оглед на уязвимото положение на непридружените ненавършили 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или транзитно преминаване по отношение на съответната трета държава и са изпълнени условията на член 59, параграф 6 от Регламент (ЕС) 2024/1348 на Европейския парламент и на Съвета. </w:t>
            </w:r>
            <w:r w:rsidRPr="004F69A8">
              <w:rPr>
                <w:b/>
                <w:i/>
                <w:lang w:val="bg-BG"/>
              </w:rPr>
              <w:t>Въпреки това, когато са налице основателни съмнения, че непридруженото ненавършило пълнолетие лице би могло да застраши националната сигурност или обществения ред или представлява заплаха за безопасността на останалите, по-специално на жени и деца, държавите</w:t>
            </w:r>
            <w:r w:rsidRPr="004F69A8">
              <w:rPr>
                <w:lang w:val="bg-BG"/>
              </w:rPr>
              <w:t xml:space="preserve"> членки следва да </w:t>
            </w:r>
            <w:r w:rsidRPr="004F69A8">
              <w:rPr>
                <w:b/>
                <w:i/>
                <w:lang w:val="bg-BG"/>
              </w:rPr>
              <w:t>имат пълното право да прилагат института</w:t>
            </w:r>
            <w:r w:rsidRPr="004F69A8">
              <w:rPr>
                <w:lang w:val="bg-BG"/>
              </w:rPr>
              <w:t xml:space="preserve"> на </w:t>
            </w:r>
            <w:r w:rsidRPr="004F69A8">
              <w:rPr>
                <w:b/>
                <w:i/>
                <w:lang w:val="bg-BG"/>
              </w:rPr>
              <w:t>сигурна държава в съответствие със споразуменията или договореностите, сключени със съответната трета държава</w:t>
            </w:r>
            <w:r w:rsidRPr="004F69A8">
              <w:rPr>
                <w:lang w:val="bg-BG"/>
              </w:rPr>
              <w:t xml:space="preserve">, </w:t>
            </w:r>
            <w:r w:rsidRPr="004F69A8">
              <w:rPr>
                <w:b/>
                <w:i/>
                <w:lang w:val="bg-BG"/>
              </w:rPr>
              <w:t>за да гарантират сигурността и целостта на своите общества</w:t>
            </w:r>
            <w:r w:rsidRPr="004F69A8">
              <w:rPr>
                <w:lang w:val="bg-BG"/>
              </w:rPr>
              <w:t xml:space="preserve">. </w:t>
            </w:r>
          </w:p>
        </w:tc>
      </w:tr>
    </w:tbl>
    <w:p w14:paraId="339952BE"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C0805A3" w14:textId="77777777" w:rsidR="00530AD0" w:rsidRPr="004F69A8" w:rsidRDefault="00530AD0" w:rsidP="00530AD0">
      <w:r w:rsidRPr="004F69A8">
        <w:rPr>
          <w:rStyle w:val="HideTWBExt"/>
        </w:rPr>
        <w:t>&lt;/Amend&gt;</w:t>
      </w:r>
    </w:p>
    <w:p w14:paraId="7ACD040B"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44</w:t>
      </w:r>
      <w:r w:rsidRPr="004F69A8">
        <w:rPr>
          <w:rStyle w:val="HideTWBExt"/>
          <w:b w:val="0"/>
          <w:lang w:val="bg-BG"/>
        </w:rPr>
        <w:t>&lt;/NumAm&gt;</w:t>
      </w:r>
    </w:p>
    <w:p w14:paraId="2621254A" w14:textId="3EBD2B09"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60A05522" w14:textId="77777777" w:rsidR="00530AD0" w:rsidRPr="004F69A8" w:rsidRDefault="00530AD0" w:rsidP="00530AD0">
      <w:r w:rsidRPr="004F69A8">
        <w:rPr>
          <w:rStyle w:val="HideTWBExt"/>
        </w:rPr>
        <w:t>&lt;/RepeatBlock-By&gt;</w:t>
      </w:r>
    </w:p>
    <w:p w14:paraId="01EEDD9C"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3B85E7F" w14:textId="77777777" w:rsidR="00530AD0" w:rsidRPr="004F69A8" w:rsidRDefault="00530AD0" w:rsidP="00530AD0">
      <w:pPr>
        <w:pStyle w:val="NormalBold"/>
      </w:pPr>
      <w:r w:rsidRPr="004F69A8">
        <w:rPr>
          <w:rStyle w:val="HideTWBExt"/>
          <w:b w:val="0"/>
        </w:rPr>
        <w:t>&lt;Article&gt;</w:t>
      </w:r>
      <w:r w:rsidRPr="004F69A8">
        <w:t>Съображение 5</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CA846BF" w14:textId="77777777" w:rsidTr="00371547">
        <w:trPr>
          <w:jc w:val="center"/>
        </w:trPr>
        <w:tc>
          <w:tcPr>
            <w:tcW w:w="9752" w:type="dxa"/>
            <w:gridSpan w:val="2"/>
          </w:tcPr>
          <w:p w14:paraId="130E0A27" w14:textId="77777777" w:rsidR="00530AD0" w:rsidRPr="004F69A8" w:rsidRDefault="00530AD0" w:rsidP="00371547">
            <w:pPr>
              <w:keepNext/>
            </w:pPr>
          </w:p>
        </w:tc>
      </w:tr>
      <w:tr w:rsidR="00D058DD" w:rsidRPr="004F69A8" w14:paraId="74FAFBBF" w14:textId="77777777" w:rsidTr="00371547">
        <w:trPr>
          <w:jc w:val="center"/>
        </w:trPr>
        <w:tc>
          <w:tcPr>
            <w:tcW w:w="4876" w:type="dxa"/>
            <w:hideMark/>
          </w:tcPr>
          <w:p w14:paraId="7EAED949"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4D2C5CD"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03BC0D7" w14:textId="77777777" w:rsidTr="00371547">
        <w:trPr>
          <w:jc w:val="center"/>
        </w:trPr>
        <w:tc>
          <w:tcPr>
            <w:tcW w:w="4876" w:type="dxa"/>
            <w:hideMark/>
          </w:tcPr>
          <w:p w14:paraId="5B98CA04" w14:textId="77777777" w:rsidR="00530AD0" w:rsidRPr="004F69A8" w:rsidRDefault="00530AD0" w:rsidP="00371547">
            <w:pPr>
              <w:pStyle w:val="Normal6"/>
              <w:rPr>
                <w:lang w:val="bg-BG"/>
              </w:rPr>
            </w:pPr>
            <w:r w:rsidRPr="004F69A8">
              <w:rPr>
                <w:lang w:val="bg-BG"/>
              </w:rPr>
              <w:t>(5)</w:t>
            </w:r>
            <w:r w:rsidRPr="004F69A8">
              <w:rPr>
                <w:lang w:val="bg-BG"/>
              </w:rPr>
              <w:tab/>
              <w:t xml:space="preserve">С оглед на уязвимото положение на непридружените ненавършили пълнолетие лица и </w:t>
            </w:r>
            <w:r w:rsidRPr="004F69A8">
              <w:rPr>
                <w:b/>
                <w:i/>
                <w:lang w:val="bg-BG"/>
              </w:rPr>
              <w:t>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или транзитно преминаване по отношение на съответната трета държава и</w:t>
            </w:r>
            <w:r w:rsidRPr="004F69A8">
              <w:rPr>
                <w:lang w:val="bg-BG"/>
              </w:rPr>
              <w:t xml:space="preserve"> са </w:t>
            </w:r>
            <w:r w:rsidRPr="004F69A8">
              <w:rPr>
                <w:b/>
                <w:i/>
                <w:lang w:val="bg-BG"/>
              </w:rPr>
              <w:t>изпълнени условията на член 59, параграф 6 от Регламент (ЕС) 2024/1348 на Европейския парламент и на Съвета.</w:t>
            </w:r>
            <w:r w:rsidRPr="004F69A8">
              <w:rPr>
                <w:lang w:val="bg-BG"/>
              </w:rPr>
              <w:t xml:space="preserve"> </w:t>
            </w:r>
            <w:r w:rsidRPr="004F69A8">
              <w:rPr>
                <w:b/>
                <w:i/>
                <w:lang w:val="bg-BG"/>
              </w:rPr>
              <w:t>Държавите членки следва</w:t>
            </w:r>
            <w:r w:rsidRPr="004F69A8">
              <w:rPr>
                <w:lang w:val="bg-BG"/>
              </w:rPr>
              <w:t xml:space="preserve">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c>
          <w:tcPr>
            <w:tcW w:w="4876" w:type="dxa"/>
            <w:hideMark/>
          </w:tcPr>
          <w:p w14:paraId="0F8AF092" w14:textId="77777777" w:rsidR="00530AD0" w:rsidRPr="004F69A8" w:rsidRDefault="00530AD0" w:rsidP="00371547">
            <w:pPr>
              <w:pStyle w:val="Normal6"/>
              <w:rPr>
                <w:szCs w:val="24"/>
                <w:lang w:val="bg-BG"/>
              </w:rPr>
            </w:pPr>
            <w:r w:rsidRPr="004F69A8">
              <w:rPr>
                <w:lang w:val="bg-BG"/>
              </w:rPr>
              <w:t>(5)</w:t>
            </w:r>
            <w:r w:rsidRPr="004F69A8">
              <w:rPr>
                <w:lang w:val="bg-BG"/>
              </w:rPr>
              <w:tab/>
              <w:t xml:space="preserve">С оглед на уязвимото положение на непридружените ненавършили пълнолетие лица и </w:t>
            </w:r>
            <w:r w:rsidRPr="004F69A8">
              <w:rPr>
                <w:b/>
                <w:i/>
                <w:lang w:val="bg-BG"/>
              </w:rPr>
              <w:t>тъй като държавите членки</w:t>
            </w:r>
            <w:r w:rsidRPr="004F69A8">
              <w:rPr>
                <w:lang w:val="bg-BG"/>
              </w:rPr>
              <w:t xml:space="preserve"> са </w:t>
            </w:r>
            <w:r w:rsidRPr="004F69A8">
              <w:rPr>
                <w:b/>
                <w:i/>
                <w:lang w:val="bg-BG"/>
              </w:rPr>
              <w:t>задължени</w:t>
            </w:r>
            <w:r w:rsidRPr="004F69A8">
              <w:rPr>
                <w:lang w:val="bg-BG"/>
              </w:rPr>
              <w:t xml:space="preserve"> да гарантират, че висшият интерес на детето представлява съображение от първостепенно значение при всички решения, отнасящи се до </w:t>
            </w:r>
            <w:r w:rsidRPr="004F69A8">
              <w:rPr>
                <w:b/>
                <w:i/>
                <w:lang w:val="bg-BG"/>
              </w:rPr>
              <w:t>ненавършилите пълнолетие, институтът на сигурна трета държава не следва да се прилага за</w:t>
            </w:r>
            <w:r w:rsidRPr="004F69A8">
              <w:rPr>
                <w:lang w:val="bg-BG"/>
              </w:rPr>
              <w:t xml:space="preserve"> ненавършилите пълнолетие.</w:t>
            </w:r>
          </w:p>
        </w:tc>
      </w:tr>
    </w:tbl>
    <w:p w14:paraId="6F61F3F6"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BD907E0"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700FD83D" w14:textId="77777777" w:rsidR="00530AD0" w:rsidRPr="004F69A8" w:rsidRDefault="00530AD0" w:rsidP="00530AD0">
      <w:pPr>
        <w:pStyle w:val="Normal12Italic"/>
        <w:rPr>
          <w:noProof w:val="0"/>
          <w:lang w:val="bg-BG"/>
        </w:rPr>
      </w:pPr>
      <w:r w:rsidRPr="004F69A8">
        <w:rPr>
          <w:lang w:val="bg-BG"/>
        </w:rPr>
        <w:t>Всички ненавършили пълнолетие са уязвими. Ето защо имаме Конвенцията за правата на детето. В своето предложение в областта на политиката за връщане Комисията предлага от центровете за връщане да се изключат непридружените ненавършили пълнолетие лица и семействата с ненавършили пълнолетие лица. Не е невъзможно да се разбере как разпоредбите относно сигурните трети държави следва да се третират по различен начин.</w:t>
      </w:r>
    </w:p>
    <w:p w14:paraId="2AE7A162" w14:textId="77777777" w:rsidR="00530AD0" w:rsidRPr="004F69A8" w:rsidRDefault="00530AD0" w:rsidP="00530AD0">
      <w:r w:rsidRPr="004F69A8">
        <w:rPr>
          <w:rStyle w:val="HideTWBExt"/>
        </w:rPr>
        <w:t>&lt;/Amend&gt;</w:t>
      </w:r>
    </w:p>
    <w:p w14:paraId="132704F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45</w:t>
      </w:r>
      <w:r w:rsidRPr="004F69A8">
        <w:rPr>
          <w:rStyle w:val="HideTWBExt"/>
          <w:b w:val="0"/>
          <w:lang w:val="bg-BG"/>
        </w:rPr>
        <w:t>&lt;/NumAm&gt;</w:t>
      </w:r>
    </w:p>
    <w:p w14:paraId="5AF5714F" w14:textId="023E81F1"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107545" w:rsidRPr="004F69A8">
        <w:t>Майкъл Макнамара</w:t>
      </w:r>
      <w:r w:rsidRPr="004F69A8">
        <w:t xml:space="preserve">, </w:t>
      </w:r>
      <w:r w:rsidR="00E527A5" w:rsidRPr="004F69A8">
        <w:t>Хилде Вотманс</w:t>
      </w:r>
      <w:r w:rsidRPr="004F69A8">
        <w:rPr>
          <w:rStyle w:val="HideTWBExt"/>
          <w:b w:val="0"/>
        </w:rPr>
        <w:t>&lt;/Members&gt;</w:t>
      </w:r>
    </w:p>
    <w:p w14:paraId="1508C2C9" w14:textId="77777777" w:rsidR="00530AD0" w:rsidRPr="004F69A8" w:rsidRDefault="00530AD0" w:rsidP="00530AD0">
      <w:r w:rsidRPr="004F69A8">
        <w:rPr>
          <w:rStyle w:val="HideTWBExt"/>
        </w:rPr>
        <w:t>&lt;/RepeatBlock-By&gt;</w:t>
      </w:r>
    </w:p>
    <w:p w14:paraId="0C255FC1"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10D73493" w14:textId="77777777" w:rsidR="00530AD0" w:rsidRPr="004F69A8" w:rsidRDefault="00530AD0" w:rsidP="00530AD0">
      <w:pPr>
        <w:pStyle w:val="NormalBold"/>
      </w:pPr>
      <w:r w:rsidRPr="004F69A8">
        <w:rPr>
          <w:rStyle w:val="HideTWBExt"/>
          <w:b w:val="0"/>
        </w:rPr>
        <w:t>&lt;Article&gt;</w:t>
      </w:r>
      <w:r w:rsidRPr="004F69A8">
        <w:t>Съображение 5</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6F47632" w14:textId="77777777" w:rsidTr="00371547">
        <w:trPr>
          <w:jc w:val="center"/>
        </w:trPr>
        <w:tc>
          <w:tcPr>
            <w:tcW w:w="9752" w:type="dxa"/>
            <w:gridSpan w:val="2"/>
          </w:tcPr>
          <w:p w14:paraId="2B08AD7E" w14:textId="77777777" w:rsidR="00530AD0" w:rsidRPr="004F69A8" w:rsidRDefault="00530AD0" w:rsidP="00371547">
            <w:pPr>
              <w:keepNext/>
            </w:pPr>
          </w:p>
        </w:tc>
      </w:tr>
      <w:tr w:rsidR="00D058DD" w:rsidRPr="004F69A8" w14:paraId="2B6E986B" w14:textId="77777777" w:rsidTr="00371547">
        <w:trPr>
          <w:jc w:val="center"/>
        </w:trPr>
        <w:tc>
          <w:tcPr>
            <w:tcW w:w="4876" w:type="dxa"/>
            <w:hideMark/>
          </w:tcPr>
          <w:p w14:paraId="6B671136"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C0C358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2B016F7" w14:textId="77777777" w:rsidTr="00371547">
        <w:trPr>
          <w:jc w:val="center"/>
        </w:trPr>
        <w:tc>
          <w:tcPr>
            <w:tcW w:w="4876" w:type="dxa"/>
            <w:hideMark/>
          </w:tcPr>
          <w:p w14:paraId="4CDA1E02" w14:textId="77777777" w:rsidR="00530AD0" w:rsidRPr="004F69A8" w:rsidRDefault="00530AD0" w:rsidP="00371547">
            <w:pPr>
              <w:pStyle w:val="Normal6"/>
              <w:rPr>
                <w:lang w:val="bg-BG"/>
              </w:rPr>
            </w:pPr>
            <w:r w:rsidRPr="004F69A8">
              <w:rPr>
                <w:lang w:val="bg-BG"/>
              </w:rPr>
              <w:t>(5)</w:t>
            </w:r>
            <w:r w:rsidRPr="004F69A8">
              <w:rPr>
                <w:lang w:val="bg-BG"/>
              </w:rPr>
              <w:tab/>
              <w:t xml:space="preserve">С оглед на уязвимото положение на непридружените ненавършили </w:t>
            </w:r>
            <w:r w:rsidRPr="004F69A8">
              <w:rPr>
                <w:lang w:val="bg-BG"/>
              </w:rPr>
              <w:lastRenderedPageBreak/>
              <w:t xml:space="preserve">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w:t>
            </w:r>
            <w:r w:rsidRPr="004F69A8">
              <w:rPr>
                <w:b/>
                <w:i/>
                <w:lang w:val="bg-BG"/>
              </w:rPr>
              <w:t>или транзитно преминаване</w:t>
            </w:r>
            <w:r w:rsidRPr="004F69A8">
              <w:rPr>
                <w:lang w:val="bg-BG"/>
              </w:rPr>
              <w:t xml:space="preserve"> по отношение на съответната трета държава и са изпълнени условията на член 59, параграф 6 от Регламент (ЕС) 2024/1348 на Европейския парламент и на Съвета. 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c>
          <w:tcPr>
            <w:tcW w:w="4876" w:type="dxa"/>
            <w:hideMark/>
          </w:tcPr>
          <w:p w14:paraId="66BE0419" w14:textId="77777777" w:rsidR="00530AD0" w:rsidRPr="004F69A8" w:rsidRDefault="00530AD0" w:rsidP="00371547">
            <w:pPr>
              <w:pStyle w:val="Normal6"/>
              <w:rPr>
                <w:szCs w:val="24"/>
                <w:lang w:val="bg-BG"/>
              </w:rPr>
            </w:pPr>
            <w:r w:rsidRPr="004F69A8">
              <w:rPr>
                <w:lang w:val="bg-BG"/>
              </w:rPr>
              <w:lastRenderedPageBreak/>
              <w:t>(5)</w:t>
            </w:r>
            <w:r w:rsidRPr="004F69A8">
              <w:rPr>
                <w:lang w:val="bg-BG"/>
              </w:rPr>
              <w:tab/>
              <w:t xml:space="preserve">С оглед на уязвимото положение на непридружените ненавършили </w:t>
            </w:r>
            <w:r w:rsidRPr="004F69A8">
              <w:rPr>
                <w:lang w:val="bg-BG"/>
              </w:rPr>
              <w:lastRenderedPageBreak/>
              <w:t xml:space="preserve">пълнолетие лица и необходимостта от целенасочена подкрепа, институтът на сигурна трета държава следва да се прилага за </w:t>
            </w:r>
            <w:r w:rsidRPr="004F69A8">
              <w:rPr>
                <w:b/>
                <w:i/>
                <w:lang w:val="bg-BG"/>
              </w:rPr>
              <w:t>семействата с ненавършили пълнолетие лица и</w:t>
            </w:r>
            <w:r w:rsidRPr="004F69A8">
              <w:rPr>
                <w:lang w:val="bg-BG"/>
              </w:rPr>
              <w:t xml:space="preserve"> непридружените ненавършили пълнолетие лица само когато може да бъде установена връзка по отношение на съответната трета държава и са изпълнени условията </w:t>
            </w:r>
            <w:r w:rsidRPr="004F69A8">
              <w:rPr>
                <w:b/>
                <w:i/>
                <w:lang w:val="bg-BG"/>
              </w:rPr>
              <w:t>за непридружените ненавършили пълнолетие лица</w:t>
            </w:r>
            <w:r w:rsidRPr="004F69A8">
              <w:rPr>
                <w:lang w:val="bg-BG"/>
              </w:rPr>
              <w:t xml:space="preserve"> на член 59, параграф 6 от Регламент (ЕС) 2024/1348 на Европейския парламент и на Съвета. 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r>
    </w:tbl>
    <w:p w14:paraId="586DBA13"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4885B86" w14:textId="77777777" w:rsidR="00530AD0" w:rsidRPr="004F69A8" w:rsidRDefault="00530AD0" w:rsidP="00530AD0">
      <w:r w:rsidRPr="004F69A8">
        <w:rPr>
          <w:rStyle w:val="HideTWBExt"/>
        </w:rPr>
        <w:t>&lt;/Amend&gt;</w:t>
      </w:r>
    </w:p>
    <w:p w14:paraId="7E2BD760"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46</w:t>
      </w:r>
      <w:r w:rsidRPr="004F69A8">
        <w:rPr>
          <w:rStyle w:val="HideTWBExt"/>
          <w:b w:val="0"/>
          <w:lang w:val="bg-BG"/>
        </w:rPr>
        <w:t>&lt;/NumAm&gt;</w:t>
      </w:r>
    </w:p>
    <w:p w14:paraId="72F28AD0" w14:textId="5691735E" w:rsidR="00530AD0" w:rsidRPr="004F69A8" w:rsidRDefault="00530AD0" w:rsidP="00530AD0">
      <w:pPr>
        <w:pStyle w:val="NormalBold"/>
      </w:pPr>
      <w:r w:rsidRPr="004F69A8">
        <w:rPr>
          <w:rStyle w:val="HideTWBExt"/>
          <w:b w:val="0"/>
        </w:rPr>
        <w:t>&lt;RepeatBlock-By&gt;&lt;Members&gt;</w:t>
      </w:r>
      <w:r w:rsidR="00107545" w:rsidRPr="004F69A8">
        <w:t>Надин Морано</w:t>
      </w:r>
      <w:r w:rsidRPr="004F69A8">
        <w:rPr>
          <w:rStyle w:val="HideTWBExt"/>
          <w:b w:val="0"/>
        </w:rPr>
        <w:t>&lt;/Members&gt;</w:t>
      </w:r>
    </w:p>
    <w:p w14:paraId="5DC44107" w14:textId="77777777" w:rsidR="00530AD0" w:rsidRPr="004F69A8" w:rsidRDefault="00530AD0" w:rsidP="00530AD0">
      <w:r w:rsidRPr="004F69A8">
        <w:rPr>
          <w:rStyle w:val="HideTWBExt"/>
        </w:rPr>
        <w:t>&lt;/RepeatBlock-By&gt;</w:t>
      </w:r>
    </w:p>
    <w:p w14:paraId="4CFF7FE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0DBDE3A" w14:textId="77777777" w:rsidR="00530AD0" w:rsidRPr="004F69A8" w:rsidRDefault="00530AD0" w:rsidP="00530AD0">
      <w:pPr>
        <w:pStyle w:val="NormalBold"/>
      </w:pPr>
      <w:r w:rsidRPr="004F69A8">
        <w:rPr>
          <w:rStyle w:val="HideTWBExt"/>
          <w:b w:val="0"/>
        </w:rPr>
        <w:t>&lt;Article&gt;</w:t>
      </w:r>
      <w:r w:rsidRPr="004F69A8">
        <w:t>Съображение 5</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FDEF330" w14:textId="77777777" w:rsidTr="00371547">
        <w:trPr>
          <w:jc w:val="center"/>
        </w:trPr>
        <w:tc>
          <w:tcPr>
            <w:tcW w:w="9752" w:type="dxa"/>
            <w:gridSpan w:val="2"/>
          </w:tcPr>
          <w:p w14:paraId="0DE907DA" w14:textId="77777777" w:rsidR="00530AD0" w:rsidRPr="004F69A8" w:rsidRDefault="00530AD0" w:rsidP="00371547">
            <w:pPr>
              <w:keepNext/>
            </w:pPr>
          </w:p>
        </w:tc>
      </w:tr>
      <w:tr w:rsidR="00D058DD" w:rsidRPr="004F69A8" w14:paraId="26EFE3DD" w14:textId="77777777" w:rsidTr="00371547">
        <w:trPr>
          <w:jc w:val="center"/>
        </w:trPr>
        <w:tc>
          <w:tcPr>
            <w:tcW w:w="4876" w:type="dxa"/>
            <w:hideMark/>
          </w:tcPr>
          <w:p w14:paraId="6724583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859C53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702E15F" w14:textId="77777777" w:rsidTr="00371547">
        <w:trPr>
          <w:jc w:val="center"/>
        </w:trPr>
        <w:tc>
          <w:tcPr>
            <w:tcW w:w="4876" w:type="dxa"/>
            <w:hideMark/>
          </w:tcPr>
          <w:p w14:paraId="5C056C20" w14:textId="77777777" w:rsidR="00530AD0" w:rsidRPr="004F69A8" w:rsidRDefault="00530AD0" w:rsidP="00371547">
            <w:pPr>
              <w:pStyle w:val="Normal6"/>
              <w:rPr>
                <w:lang w:val="bg-BG"/>
              </w:rPr>
            </w:pPr>
            <w:r w:rsidRPr="004F69A8">
              <w:rPr>
                <w:lang w:val="bg-BG"/>
              </w:rPr>
              <w:t>(5)</w:t>
            </w:r>
            <w:r w:rsidRPr="004F69A8">
              <w:rPr>
                <w:lang w:val="bg-BG"/>
              </w:rPr>
              <w:tab/>
              <w:t xml:space="preserve">С оглед </w:t>
            </w:r>
            <w:r w:rsidRPr="004F69A8">
              <w:rPr>
                <w:b/>
                <w:i/>
                <w:lang w:val="bg-BG"/>
              </w:rPr>
              <w:t>на уязвимото положение</w:t>
            </w:r>
            <w:r w:rsidRPr="004F69A8">
              <w:rPr>
                <w:lang w:val="bg-BG"/>
              </w:rPr>
              <w:t xml:space="preserve"> на </w:t>
            </w:r>
            <w:r w:rsidRPr="004F69A8">
              <w:rPr>
                <w:b/>
                <w:i/>
                <w:lang w:val="bg-BG"/>
              </w:rPr>
              <w:t>непридружените ненавършили пълнолетие лица</w:t>
            </w:r>
            <w:r w:rsidRPr="004F69A8">
              <w:rPr>
                <w:lang w:val="bg-BG"/>
              </w:rPr>
              <w:t xml:space="preserve"> и </w:t>
            </w:r>
            <w:r w:rsidRPr="004F69A8">
              <w:rPr>
                <w:b/>
                <w:i/>
                <w:lang w:val="bg-BG"/>
              </w:rPr>
              <w:t>необходимостта от целенасочена подкрепа, институтът на сигурна трета държава следва</w:t>
            </w:r>
            <w:r w:rsidRPr="004F69A8">
              <w:rPr>
                <w:lang w:val="bg-BG"/>
              </w:rPr>
              <w:t xml:space="preserve"> да се прилага за </w:t>
            </w:r>
            <w:r w:rsidRPr="004F69A8">
              <w:rPr>
                <w:b/>
                <w:i/>
                <w:lang w:val="bg-BG"/>
              </w:rPr>
              <w:t xml:space="preserve">непридружените ненавършили пълнолетие лица само когато може да бъде установена връзка или транзитно преминаване по отношение на съответната трета държава и са изпълнени условията на член 59, параграф 6 от Регламент (ЕС) 2024/1348 на Европейския парламент и на Съвета. Държавите членки следва да </w:t>
            </w:r>
            <w:r w:rsidRPr="004F69A8">
              <w:rPr>
                <w:b/>
                <w:i/>
                <w:lang w:val="bg-BG"/>
              </w:rPr>
              <w:lastRenderedPageBreak/>
              <w:t>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r w:rsidRPr="004F69A8">
              <w:rPr>
                <w:lang w:val="bg-BG"/>
              </w:rPr>
              <w:t>.</w:t>
            </w:r>
          </w:p>
        </w:tc>
        <w:tc>
          <w:tcPr>
            <w:tcW w:w="4876" w:type="dxa"/>
            <w:hideMark/>
          </w:tcPr>
          <w:p w14:paraId="5711F578" w14:textId="77777777" w:rsidR="00530AD0" w:rsidRPr="004F69A8" w:rsidRDefault="00530AD0" w:rsidP="00371547">
            <w:pPr>
              <w:pStyle w:val="Normal6"/>
              <w:rPr>
                <w:szCs w:val="24"/>
                <w:lang w:val="bg-BG"/>
              </w:rPr>
            </w:pPr>
            <w:r w:rsidRPr="004F69A8">
              <w:rPr>
                <w:lang w:val="bg-BG"/>
              </w:rPr>
              <w:lastRenderedPageBreak/>
              <w:t>(5)</w:t>
            </w:r>
            <w:r w:rsidRPr="004F69A8">
              <w:rPr>
                <w:lang w:val="bg-BG"/>
              </w:rPr>
              <w:tab/>
              <w:t xml:space="preserve">С оглед </w:t>
            </w:r>
            <w:r w:rsidRPr="004F69A8">
              <w:rPr>
                <w:b/>
                <w:i/>
                <w:lang w:val="bg-BG"/>
              </w:rPr>
              <w:t>повишаване на ефективността</w:t>
            </w:r>
            <w:r w:rsidRPr="004F69A8">
              <w:rPr>
                <w:lang w:val="bg-BG"/>
              </w:rPr>
              <w:t xml:space="preserve"> на </w:t>
            </w:r>
            <w:r w:rsidRPr="004F69A8">
              <w:rPr>
                <w:b/>
                <w:i/>
                <w:lang w:val="bg-BG"/>
              </w:rPr>
              <w:t>миграционната политика,</w:t>
            </w:r>
            <w:r w:rsidRPr="004F69A8">
              <w:rPr>
                <w:lang w:val="bg-BG"/>
              </w:rPr>
              <w:t xml:space="preserve"> и </w:t>
            </w:r>
            <w:r w:rsidRPr="004F69A8">
              <w:rPr>
                <w:b/>
                <w:i/>
                <w:lang w:val="bg-BG"/>
              </w:rPr>
              <w:t>по-специално на политиката за връщане, която е предназначена</w:t>
            </w:r>
            <w:r w:rsidRPr="004F69A8">
              <w:rPr>
                <w:lang w:val="bg-BG"/>
              </w:rPr>
              <w:t xml:space="preserve"> да се прилага за </w:t>
            </w:r>
            <w:r w:rsidRPr="004F69A8">
              <w:rPr>
                <w:b/>
                <w:i/>
                <w:lang w:val="bg-BG"/>
              </w:rPr>
              <w:t xml:space="preserve">всички граждани на трети държави, които пребивават незаконно на територията на Съюза независимо от тяхната възраст и положение, понятието за сигурна трета държава следва да се прилага за непридружените ненавършили пълнолетие лица, като се вземе предвид по-специално необходимостта от целенасочена и засилена подкрепа, свързана с </w:t>
            </w:r>
            <w:r w:rsidRPr="004F69A8">
              <w:rPr>
                <w:b/>
                <w:i/>
                <w:lang w:val="bg-BG"/>
              </w:rPr>
              <w:lastRenderedPageBreak/>
              <w:t>положението им на уязвимост, но също така и висшия интерес на детето</w:t>
            </w:r>
            <w:r w:rsidRPr="004F69A8">
              <w:rPr>
                <w:lang w:val="bg-BG"/>
              </w:rPr>
              <w:t>.</w:t>
            </w:r>
          </w:p>
        </w:tc>
      </w:tr>
    </w:tbl>
    <w:p w14:paraId="748CDF1D"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{FR}</w:t>
      </w:r>
      <w:r w:rsidRPr="004F69A8">
        <w:rPr>
          <w:noProof w:val="0"/>
          <w:lang w:val="bg-BG"/>
        </w:rPr>
        <w:t>fr</w:t>
      </w:r>
      <w:r w:rsidRPr="004F69A8">
        <w:rPr>
          <w:rStyle w:val="HideTWBExt"/>
          <w:lang w:val="bg-BG"/>
        </w:rPr>
        <w:t>&lt;/Original&gt;</w:t>
      </w:r>
    </w:p>
    <w:p w14:paraId="5B584110" w14:textId="77777777" w:rsidR="00530AD0" w:rsidRPr="004F69A8" w:rsidRDefault="00530AD0" w:rsidP="00530AD0">
      <w:r w:rsidRPr="004F69A8">
        <w:rPr>
          <w:rStyle w:val="HideTWBExt"/>
        </w:rPr>
        <w:t>&lt;/Amend&gt;</w:t>
      </w:r>
    </w:p>
    <w:p w14:paraId="63C4E17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47</w:t>
      </w:r>
      <w:r w:rsidRPr="004F69A8">
        <w:rPr>
          <w:rStyle w:val="HideTWBExt"/>
          <w:b w:val="0"/>
          <w:lang w:val="bg-BG"/>
        </w:rPr>
        <w:t>&lt;/NumAm&gt;</w:t>
      </w:r>
    </w:p>
    <w:p w14:paraId="1309BC11" w14:textId="61739BFA"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Ян-Кристоф Йотхен</w:t>
      </w:r>
      <w:r w:rsidRPr="004F69A8">
        <w:t xml:space="preserve">, Ракел Гарсия Ермида-ван дер Вале, </w:t>
      </w:r>
      <w:r w:rsidR="00E527A5" w:rsidRPr="004F69A8">
        <w:t>Абир Ал-Сахлани</w:t>
      </w:r>
      <w:r w:rsidRPr="004F69A8">
        <w:t xml:space="preserve">, </w:t>
      </w:r>
      <w:r w:rsidR="00E527A5" w:rsidRPr="004F69A8">
        <w:t>Ирена Йовева</w:t>
      </w:r>
      <w:r w:rsidRPr="004F69A8">
        <w:t xml:space="preserve">, </w:t>
      </w:r>
      <w:r w:rsidR="00107545" w:rsidRPr="004F69A8">
        <w:t>Майкъл Макнамара</w:t>
      </w:r>
      <w:r w:rsidRPr="004F69A8">
        <w:t xml:space="preserve">, </w:t>
      </w:r>
      <w:r w:rsidR="00E527A5" w:rsidRPr="004F69A8">
        <w:t>Никола Минчев</w:t>
      </w:r>
      <w:r w:rsidRPr="004F69A8">
        <w:t>, Софи Уилмес</w:t>
      </w:r>
      <w:r w:rsidRPr="004F69A8">
        <w:rPr>
          <w:rStyle w:val="HideTWBExt"/>
          <w:b w:val="0"/>
        </w:rPr>
        <w:t>&lt;/Members&gt;</w:t>
      </w:r>
    </w:p>
    <w:p w14:paraId="77808FFF" w14:textId="77777777" w:rsidR="00530AD0" w:rsidRPr="004F69A8" w:rsidRDefault="00530AD0" w:rsidP="00530AD0">
      <w:r w:rsidRPr="004F69A8">
        <w:rPr>
          <w:rStyle w:val="HideTWBExt"/>
        </w:rPr>
        <w:t>&lt;/RepeatBlock-By&gt;</w:t>
      </w:r>
    </w:p>
    <w:p w14:paraId="1A210FD7"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1697BA8" w14:textId="77777777" w:rsidR="00530AD0" w:rsidRPr="004F69A8" w:rsidRDefault="00530AD0" w:rsidP="00530AD0">
      <w:pPr>
        <w:pStyle w:val="NormalBold"/>
      </w:pPr>
      <w:r w:rsidRPr="004F69A8">
        <w:rPr>
          <w:rStyle w:val="HideTWBExt"/>
          <w:b w:val="0"/>
        </w:rPr>
        <w:t>&lt;Article&gt;</w:t>
      </w:r>
      <w:r w:rsidRPr="004F69A8">
        <w:t>Съображение 5</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9474E70" w14:textId="77777777" w:rsidTr="00371547">
        <w:trPr>
          <w:jc w:val="center"/>
        </w:trPr>
        <w:tc>
          <w:tcPr>
            <w:tcW w:w="9752" w:type="dxa"/>
            <w:gridSpan w:val="2"/>
          </w:tcPr>
          <w:p w14:paraId="46B9999F" w14:textId="77777777" w:rsidR="00530AD0" w:rsidRPr="004F69A8" w:rsidRDefault="00530AD0" w:rsidP="00371547">
            <w:pPr>
              <w:keepNext/>
            </w:pPr>
          </w:p>
        </w:tc>
      </w:tr>
      <w:tr w:rsidR="00D058DD" w:rsidRPr="004F69A8" w14:paraId="4EB6A1EA" w14:textId="77777777" w:rsidTr="00371547">
        <w:trPr>
          <w:jc w:val="center"/>
        </w:trPr>
        <w:tc>
          <w:tcPr>
            <w:tcW w:w="4876" w:type="dxa"/>
            <w:hideMark/>
          </w:tcPr>
          <w:p w14:paraId="1F9916A6"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F06B0BA"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7D43E60" w14:textId="77777777" w:rsidTr="00371547">
        <w:trPr>
          <w:jc w:val="center"/>
        </w:trPr>
        <w:tc>
          <w:tcPr>
            <w:tcW w:w="4876" w:type="dxa"/>
            <w:hideMark/>
          </w:tcPr>
          <w:p w14:paraId="4F6E7FC0" w14:textId="77777777" w:rsidR="00530AD0" w:rsidRPr="004F69A8" w:rsidRDefault="00530AD0" w:rsidP="00371547">
            <w:pPr>
              <w:pStyle w:val="Normal6"/>
              <w:rPr>
                <w:lang w:val="bg-BG"/>
              </w:rPr>
            </w:pPr>
            <w:r w:rsidRPr="004F69A8">
              <w:rPr>
                <w:lang w:val="bg-BG"/>
              </w:rPr>
              <w:t>(5)</w:t>
            </w:r>
            <w:r w:rsidRPr="004F69A8">
              <w:rPr>
                <w:lang w:val="bg-BG"/>
              </w:rPr>
              <w:tab/>
              <w:t xml:space="preserve">С оглед на уязвимото положение на непридружените ненавършили 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w:t>
            </w:r>
            <w:r w:rsidRPr="004F69A8">
              <w:rPr>
                <w:b/>
                <w:i/>
                <w:lang w:val="bg-BG"/>
              </w:rPr>
              <w:t>или транзитно преминаване</w:t>
            </w:r>
            <w:r w:rsidRPr="004F69A8">
              <w:rPr>
                <w:lang w:val="bg-BG"/>
              </w:rPr>
              <w:t xml:space="preserve"> по отношение на съответната трета държава и са изпълнени условията на член 59, параграф 6 от Регламент (ЕС) 2024/1348 на Европейския парламент и на Съвета. 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c>
          <w:tcPr>
            <w:tcW w:w="4876" w:type="dxa"/>
            <w:hideMark/>
          </w:tcPr>
          <w:p w14:paraId="5D27B83F" w14:textId="77777777" w:rsidR="00530AD0" w:rsidRPr="004F69A8" w:rsidRDefault="00530AD0" w:rsidP="00371547">
            <w:pPr>
              <w:pStyle w:val="Normal6"/>
              <w:rPr>
                <w:szCs w:val="24"/>
                <w:lang w:val="bg-BG"/>
              </w:rPr>
            </w:pPr>
            <w:r w:rsidRPr="004F69A8">
              <w:rPr>
                <w:lang w:val="bg-BG"/>
              </w:rPr>
              <w:t>(5)</w:t>
            </w:r>
            <w:r w:rsidRPr="004F69A8">
              <w:rPr>
                <w:lang w:val="bg-BG"/>
              </w:rPr>
              <w:tab/>
              <w:t>С оглед на уязвимото положение на непридружените ненавършили 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по отношение на съответната трета държава и са изпълнени условията на член 59, параграф 6 от Регламент (ЕС) 2024/1348 на Европейския парламент и на Съвета. 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r>
    </w:tbl>
    <w:p w14:paraId="0469BB86"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74BC491" w14:textId="77777777" w:rsidR="00530AD0" w:rsidRPr="004F69A8" w:rsidRDefault="00530AD0" w:rsidP="00530AD0">
      <w:r w:rsidRPr="004F69A8">
        <w:rPr>
          <w:rStyle w:val="HideTWBExt"/>
        </w:rPr>
        <w:t>&lt;/Amend&gt;</w:t>
      </w:r>
    </w:p>
    <w:p w14:paraId="60C0D40D"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48</w:t>
      </w:r>
      <w:r w:rsidRPr="004F69A8">
        <w:rPr>
          <w:rStyle w:val="HideTWBExt"/>
          <w:b w:val="0"/>
          <w:lang w:val="bg-BG"/>
        </w:rPr>
        <w:t>&lt;/NumAm&gt;</w:t>
      </w:r>
    </w:p>
    <w:p w14:paraId="6093EDB5" w14:textId="461AEE2B"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261323AE" w14:textId="77777777" w:rsidR="00530AD0" w:rsidRPr="004F69A8" w:rsidRDefault="00530AD0" w:rsidP="00530AD0">
      <w:r w:rsidRPr="004F69A8">
        <w:rPr>
          <w:rStyle w:val="HideTWBExt"/>
        </w:rPr>
        <w:t>&lt;/RepeatBlock-By&gt;</w:t>
      </w:r>
    </w:p>
    <w:p w14:paraId="474C8567"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DA6AD4A" w14:textId="77777777" w:rsidR="00530AD0" w:rsidRPr="004F69A8" w:rsidRDefault="00530AD0" w:rsidP="00530AD0">
      <w:pPr>
        <w:pStyle w:val="NormalBold"/>
      </w:pPr>
      <w:r w:rsidRPr="004F69A8">
        <w:rPr>
          <w:rStyle w:val="HideTWBExt"/>
          <w:b w:val="0"/>
        </w:rPr>
        <w:t>&lt;Article&gt;</w:t>
      </w:r>
      <w:r w:rsidRPr="004F69A8">
        <w:t>Съображение 5</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8A174ED" w14:textId="77777777" w:rsidTr="00371547">
        <w:trPr>
          <w:jc w:val="center"/>
        </w:trPr>
        <w:tc>
          <w:tcPr>
            <w:tcW w:w="9752" w:type="dxa"/>
            <w:gridSpan w:val="2"/>
          </w:tcPr>
          <w:p w14:paraId="5E52C6CC" w14:textId="77777777" w:rsidR="00530AD0" w:rsidRPr="004F69A8" w:rsidRDefault="00530AD0" w:rsidP="00371547">
            <w:pPr>
              <w:keepNext/>
            </w:pPr>
          </w:p>
        </w:tc>
      </w:tr>
      <w:tr w:rsidR="00D058DD" w:rsidRPr="004F69A8" w14:paraId="5A339E57" w14:textId="77777777" w:rsidTr="00371547">
        <w:trPr>
          <w:jc w:val="center"/>
        </w:trPr>
        <w:tc>
          <w:tcPr>
            <w:tcW w:w="4876" w:type="dxa"/>
            <w:hideMark/>
          </w:tcPr>
          <w:p w14:paraId="550F626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A3E7C4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1177895" w14:textId="77777777" w:rsidTr="00371547">
        <w:trPr>
          <w:jc w:val="center"/>
        </w:trPr>
        <w:tc>
          <w:tcPr>
            <w:tcW w:w="4876" w:type="dxa"/>
            <w:hideMark/>
          </w:tcPr>
          <w:p w14:paraId="094E5FED" w14:textId="77777777" w:rsidR="00530AD0" w:rsidRPr="004F69A8" w:rsidRDefault="00530AD0" w:rsidP="00371547">
            <w:pPr>
              <w:pStyle w:val="Normal6"/>
              <w:rPr>
                <w:lang w:val="bg-BG"/>
              </w:rPr>
            </w:pPr>
            <w:r w:rsidRPr="004F69A8">
              <w:rPr>
                <w:lang w:val="bg-BG"/>
              </w:rPr>
              <w:t>(5)</w:t>
            </w:r>
            <w:r w:rsidRPr="004F69A8">
              <w:rPr>
                <w:lang w:val="bg-BG"/>
              </w:rPr>
              <w:tab/>
              <w:t xml:space="preserve">С оглед на уязвимото положение на непридружените ненавършили 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w:t>
            </w:r>
            <w:r w:rsidRPr="004F69A8">
              <w:rPr>
                <w:b/>
                <w:i/>
                <w:lang w:val="bg-BG"/>
              </w:rPr>
              <w:t>или транзитно преминаване</w:t>
            </w:r>
            <w:r w:rsidRPr="004F69A8">
              <w:rPr>
                <w:lang w:val="bg-BG"/>
              </w:rPr>
              <w:t xml:space="preserve"> по отношение на съответната трета държава и са изпълнени условията на член 59, параграф 6 от Регламент (ЕС) 2024/1348 на Европейския парламент и на Съвета. 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c>
          <w:tcPr>
            <w:tcW w:w="4876" w:type="dxa"/>
            <w:hideMark/>
          </w:tcPr>
          <w:p w14:paraId="1EC2C54A" w14:textId="77777777" w:rsidR="00530AD0" w:rsidRPr="004F69A8" w:rsidRDefault="00530AD0" w:rsidP="00371547">
            <w:pPr>
              <w:pStyle w:val="Normal6"/>
              <w:rPr>
                <w:szCs w:val="24"/>
                <w:lang w:val="bg-BG"/>
              </w:rPr>
            </w:pPr>
            <w:r w:rsidRPr="004F69A8">
              <w:rPr>
                <w:lang w:val="bg-BG"/>
              </w:rPr>
              <w:t>(5)</w:t>
            </w:r>
            <w:r w:rsidRPr="004F69A8">
              <w:rPr>
                <w:lang w:val="bg-BG"/>
              </w:rPr>
              <w:tab/>
              <w:t>С оглед на уязвимото положение на непридружените ненавършили пълнолетие лица и необходимостта от целенасочена подкрепа, институтът на сигурна трета държава следва да се прилага за непридружените ненавършили пълнолетие лица само когато може да бъде установена връзка по отношение на съответната трета държава и са изпълнени условията на член 59, параграф 6 от Регламент (ЕС) 2024/1348 на Европейския парламент и на Съвета. Държавите членки следва да гарантират, че висшият интерес на детето представлява съображение от първостепенно значение при всички решения, отнасящи се до ненавършилите пълнолетие.</w:t>
            </w:r>
          </w:p>
        </w:tc>
      </w:tr>
    </w:tbl>
    <w:p w14:paraId="6C79B7A7"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4878578" w14:textId="77777777" w:rsidR="00530AD0" w:rsidRPr="004F69A8" w:rsidRDefault="00530AD0" w:rsidP="00530AD0">
      <w:r w:rsidRPr="004F69A8">
        <w:rPr>
          <w:rStyle w:val="HideTWBExt"/>
        </w:rPr>
        <w:t>&lt;/Amend&gt;</w:t>
      </w:r>
    </w:p>
    <w:p w14:paraId="2E18138D"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49</w:t>
      </w:r>
      <w:r w:rsidRPr="004F69A8">
        <w:rPr>
          <w:rStyle w:val="HideTWBExt"/>
          <w:b w:val="0"/>
          <w:lang w:val="bg-BG"/>
        </w:rPr>
        <w:t>&lt;/NumAm&gt;</w:t>
      </w:r>
    </w:p>
    <w:p w14:paraId="6CB2E295" w14:textId="6DD19D98"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25AB7095" w14:textId="77777777" w:rsidR="00530AD0" w:rsidRPr="004F69A8" w:rsidRDefault="00530AD0" w:rsidP="00530AD0">
      <w:r w:rsidRPr="004F69A8">
        <w:rPr>
          <w:rStyle w:val="HideTWBExt"/>
        </w:rPr>
        <w:t>&lt;/RepeatBlock-By&gt;</w:t>
      </w:r>
    </w:p>
    <w:p w14:paraId="3D0AC0B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0913733" w14:textId="77777777" w:rsidR="00530AD0" w:rsidRPr="004F69A8" w:rsidRDefault="00530AD0" w:rsidP="00530AD0">
      <w:pPr>
        <w:pStyle w:val="NormalBold"/>
      </w:pPr>
      <w:r w:rsidRPr="004F69A8">
        <w:rPr>
          <w:rStyle w:val="HideTWBExt"/>
          <w:b w:val="0"/>
        </w:rPr>
        <w:t>&lt;Article&gt;</w:t>
      </w:r>
      <w:r w:rsidRPr="004F69A8">
        <w:t>Съображение 5 a (ново)</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1F3225E" w14:textId="77777777" w:rsidTr="00371547">
        <w:trPr>
          <w:jc w:val="center"/>
        </w:trPr>
        <w:tc>
          <w:tcPr>
            <w:tcW w:w="9752" w:type="dxa"/>
            <w:gridSpan w:val="2"/>
          </w:tcPr>
          <w:p w14:paraId="3DFF9B3C" w14:textId="77777777" w:rsidR="00530AD0" w:rsidRPr="004F69A8" w:rsidRDefault="00530AD0" w:rsidP="00371547">
            <w:pPr>
              <w:keepNext/>
            </w:pPr>
          </w:p>
        </w:tc>
      </w:tr>
      <w:tr w:rsidR="00D058DD" w:rsidRPr="004F69A8" w14:paraId="66777939" w14:textId="77777777" w:rsidTr="00371547">
        <w:trPr>
          <w:jc w:val="center"/>
        </w:trPr>
        <w:tc>
          <w:tcPr>
            <w:tcW w:w="4876" w:type="dxa"/>
            <w:hideMark/>
          </w:tcPr>
          <w:p w14:paraId="377A3442"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633A616"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B06755D" w14:textId="77777777" w:rsidTr="00371547">
        <w:trPr>
          <w:jc w:val="center"/>
        </w:trPr>
        <w:tc>
          <w:tcPr>
            <w:tcW w:w="4876" w:type="dxa"/>
          </w:tcPr>
          <w:p w14:paraId="10727ABE" w14:textId="77777777" w:rsidR="00530AD0" w:rsidRPr="004F69A8" w:rsidRDefault="00530AD0" w:rsidP="00371547">
            <w:pPr>
              <w:pStyle w:val="Normal6"/>
              <w:rPr>
                <w:lang w:val="bg-BG"/>
              </w:rPr>
            </w:pPr>
          </w:p>
        </w:tc>
        <w:tc>
          <w:tcPr>
            <w:tcW w:w="4876" w:type="dxa"/>
            <w:hideMark/>
          </w:tcPr>
          <w:p w14:paraId="12DB883E" w14:textId="77777777" w:rsidR="00530AD0" w:rsidRPr="004F69A8" w:rsidRDefault="00530AD0" w:rsidP="00371547">
            <w:pPr>
              <w:pStyle w:val="Normal6"/>
              <w:rPr>
                <w:szCs w:val="24"/>
                <w:lang w:val="bg-BG"/>
              </w:rPr>
            </w:pPr>
            <w:r w:rsidRPr="004F69A8">
              <w:rPr>
                <w:b/>
                <w:i/>
                <w:lang w:val="bg-BG"/>
              </w:rPr>
              <w:t>(5a)</w:t>
            </w:r>
            <w:r w:rsidRPr="004F69A8">
              <w:rPr>
                <w:b/>
                <w:i/>
                <w:lang w:val="bg-BG"/>
              </w:rPr>
              <w:tab/>
              <w:t>С цел постигане на ефикасно изпълнение на разпоредбите относно непридружените ненавършили пълнолетие лица, и за да се гарантира отчитане на техните законни интереси, е необходимо да се създадат съответните инструменти, за да се определи реалната възраст на кандидатите.</w:t>
            </w:r>
          </w:p>
        </w:tc>
      </w:tr>
    </w:tbl>
    <w:p w14:paraId="11D1252A"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F8B6E76" w14:textId="77777777" w:rsidR="00530AD0" w:rsidRPr="004F69A8" w:rsidRDefault="00530AD0" w:rsidP="00530AD0">
      <w:r w:rsidRPr="004F69A8">
        <w:rPr>
          <w:rStyle w:val="HideTWBExt"/>
        </w:rPr>
        <w:lastRenderedPageBreak/>
        <w:t>&lt;/Amend&gt;</w:t>
      </w:r>
    </w:p>
    <w:p w14:paraId="4319732B"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50</w:t>
      </w:r>
      <w:r w:rsidRPr="004F69A8">
        <w:rPr>
          <w:rStyle w:val="HideTWBExt"/>
          <w:b w:val="0"/>
          <w:lang w:val="bg-BG"/>
        </w:rPr>
        <w:t>&lt;/NumAm&gt;</w:t>
      </w:r>
    </w:p>
    <w:p w14:paraId="42640B58" w14:textId="0C3C4066"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1313F6D4" w14:textId="77777777" w:rsidR="00530AD0" w:rsidRPr="004F69A8" w:rsidRDefault="00530AD0" w:rsidP="00530AD0">
      <w:r w:rsidRPr="004F69A8">
        <w:rPr>
          <w:rStyle w:val="HideTWBExt"/>
        </w:rPr>
        <w:t>&lt;/RepeatBlock-By&gt;</w:t>
      </w:r>
    </w:p>
    <w:p w14:paraId="7FF0DDE8"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67E04A4"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5D3C001" w14:textId="77777777" w:rsidTr="00371547">
        <w:trPr>
          <w:jc w:val="center"/>
        </w:trPr>
        <w:tc>
          <w:tcPr>
            <w:tcW w:w="9752" w:type="dxa"/>
            <w:gridSpan w:val="2"/>
          </w:tcPr>
          <w:p w14:paraId="3B84EF0E" w14:textId="77777777" w:rsidR="00530AD0" w:rsidRPr="004F69A8" w:rsidRDefault="00530AD0" w:rsidP="00371547">
            <w:pPr>
              <w:keepNext/>
            </w:pPr>
          </w:p>
        </w:tc>
      </w:tr>
      <w:tr w:rsidR="00D058DD" w:rsidRPr="004F69A8" w14:paraId="4FBE6115" w14:textId="77777777" w:rsidTr="00371547">
        <w:trPr>
          <w:jc w:val="center"/>
        </w:trPr>
        <w:tc>
          <w:tcPr>
            <w:tcW w:w="4876" w:type="dxa"/>
            <w:hideMark/>
          </w:tcPr>
          <w:p w14:paraId="5779D0FC"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7533FAA"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6394B56" w14:textId="77777777" w:rsidTr="00371547">
        <w:trPr>
          <w:jc w:val="center"/>
        </w:trPr>
        <w:tc>
          <w:tcPr>
            <w:tcW w:w="4876" w:type="dxa"/>
            <w:hideMark/>
          </w:tcPr>
          <w:p w14:paraId="559F3413" w14:textId="77777777" w:rsidR="00530AD0" w:rsidRPr="004F69A8" w:rsidRDefault="00530AD0" w:rsidP="00371547">
            <w:pPr>
              <w:pStyle w:val="Normal6"/>
              <w:rPr>
                <w:lang w:val="bg-BG"/>
              </w:rPr>
            </w:pPr>
            <w:r w:rsidRPr="004F69A8">
              <w:rPr>
                <w:lang w:val="bg-BG"/>
              </w:rPr>
              <w:t>(6)</w:t>
            </w:r>
            <w:r w:rsidRPr="004F69A8">
              <w:rPr>
                <w:lang w:val="bg-BG"/>
              </w:rPr>
              <w:tab/>
              <w:t>Прозрачността по отношение на сключването от държавите членки на споразумения и договорености със сигурни трети държави трябва да се повиши</w:t>
            </w:r>
            <w:r w:rsidRPr="004F69A8">
              <w:rPr>
                <w:b/>
                <w:i/>
                <w:lang w:val="bg-BG"/>
              </w:rPr>
              <w:t>, за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w:t>
            </w:r>
            <w:r w:rsidRPr="004F69A8">
              <w:rPr>
                <w:lang w:val="bg-BG"/>
              </w:rPr>
              <w:t>. За тази цел от държавите членки следва да се изисква да информират Комисията и другите държави членки, преди да сключат споразумения или договорености с трети държави.</w:t>
            </w:r>
          </w:p>
        </w:tc>
        <w:tc>
          <w:tcPr>
            <w:tcW w:w="4876" w:type="dxa"/>
            <w:hideMark/>
          </w:tcPr>
          <w:p w14:paraId="579DA7C0" w14:textId="77777777" w:rsidR="00530AD0" w:rsidRPr="004F69A8" w:rsidRDefault="00530AD0" w:rsidP="00371547">
            <w:pPr>
              <w:pStyle w:val="Normal6"/>
              <w:rPr>
                <w:szCs w:val="24"/>
                <w:lang w:val="bg-BG"/>
              </w:rPr>
            </w:pPr>
            <w:r w:rsidRPr="004F69A8">
              <w:rPr>
                <w:lang w:val="bg-BG"/>
              </w:rPr>
              <w:t>(6)</w:t>
            </w:r>
            <w:r w:rsidRPr="004F69A8">
              <w:rPr>
                <w:lang w:val="bg-BG"/>
              </w:rPr>
              <w:tab/>
              <w:t>Прозрачността по отношение на сключването от държавите членки на споразумения и договорености със сигурни трети държави трябва да се повиши. За тази цел от държавите членки следва да се изисква да информират Комисията и другите държави членки, преди да сключат споразумения или договорености с трети държави</w:t>
            </w:r>
            <w:r w:rsidRPr="004F69A8">
              <w:rPr>
                <w:b/>
                <w:i/>
                <w:lang w:val="bg-BG"/>
              </w:rPr>
              <w:t>, свързани с института на сигурна трета държава</w:t>
            </w:r>
            <w:r w:rsidRPr="004F69A8">
              <w:rPr>
                <w:lang w:val="bg-BG"/>
              </w:rPr>
              <w:t>.</w:t>
            </w:r>
          </w:p>
        </w:tc>
      </w:tr>
    </w:tbl>
    <w:p w14:paraId="6F0C133B"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D4ABB57"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7701CAA6" w14:textId="77777777" w:rsidR="00530AD0" w:rsidRPr="004F69A8" w:rsidRDefault="00530AD0" w:rsidP="00530AD0">
      <w:pPr>
        <w:pStyle w:val="Normal12Italic"/>
        <w:rPr>
          <w:noProof w:val="0"/>
          <w:lang w:val="bg-BG"/>
        </w:rPr>
      </w:pPr>
      <w:r w:rsidRPr="004F69A8">
        <w:rPr>
          <w:lang w:val="bg-BG"/>
        </w:rPr>
        <w:t xml:space="preserve">Нарастващият брой на споразуменията и договореностите, сключени с трети държави в името на управляването на миграцията, е всичко друго, но не и прозрачно. Държавите членки следва да бъдат задължени да информират всички останали държави членки и Комисията, ако се стремят да постигнат споразумение или </w:t>
      </w:r>
      <w:r w:rsidRPr="004F69A8">
        <w:rPr>
          <w:lang w:val="bg-BG"/>
        </w:rPr>
        <w:lastRenderedPageBreak/>
        <w:t>договореност, с която институтът на сигурна трета държава се привежда в действие.</w:t>
      </w:r>
    </w:p>
    <w:p w14:paraId="1AC83E8A" w14:textId="77777777" w:rsidR="00530AD0" w:rsidRPr="004F69A8" w:rsidRDefault="00530AD0" w:rsidP="00530AD0">
      <w:r w:rsidRPr="004F69A8">
        <w:rPr>
          <w:rStyle w:val="HideTWBExt"/>
        </w:rPr>
        <w:t>&lt;/Amend&gt;</w:t>
      </w:r>
    </w:p>
    <w:p w14:paraId="0F13EDE8"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51</w:t>
      </w:r>
      <w:r w:rsidRPr="004F69A8">
        <w:rPr>
          <w:rStyle w:val="HideTWBExt"/>
          <w:b w:val="0"/>
          <w:lang w:val="bg-BG"/>
        </w:rPr>
        <w:t>&lt;/NumAm&gt;</w:t>
      </w:r>
    </w:p>
    <w:p w14:paraId="0A9A927C" w14:textId="4C20A8EB"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66F2512C" w14:textId="77777777" w:rsidR="00530AD0" w:rsidRPr="004F69A8" w:rsidRDefault="00530AD0" w:rsidP="00530AD0">
      <w:r w:rsidRPr="004F69A8">
        <w:rPr>
          <w:rStyle w:val="HideTWBExt"/>
        </w:rPr>
        <w:t>&lt;/RepeatBlock-By&gt;</w:t>
      </w:r>
    </w:p>
    <w:p w14:paraId="7920F2AD"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00AD40F"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7D15353" w14:textId="77777777" w:rsidTr="00371547">
        <w:trPr>
          <w:jc w:val="center"/>
        </w:trPr>
        <w:tc>
          <w:tcPr>
            <w:tcW w:w="9752" w:type="dxa"/>
            <w:gridSpan w:val="2"/>
          </w:tcPr>
          <w:p w14:paraId="3A75E4A5" w14:textId="77777777" w:rsidR="00530AD0" w:rsidRPr="004F69A8" w:rsidRDefault="00530AD0" w:rsidP="00371547">
            <w:pPr>
              <w:keepNext/>
            </w:pPr>
          </w:p>
        </w:tc>
      </w:tr>
      <w:tr w:rsidR="00D058DD" w:rsidRPr="004F69A8" w14:paraId="71DE4340" w14:textId="77777777" w:rsidTr="00371547">
        <w:trPr>
          <w:jc w:val="center"/>
        </w:trPr>
        <w:tc>
          <w:tcPr>
            <w:tcW w:w="4876" w:type="dxa"/>
            <w:hideMark/>
          </w:tcPr>
          <w:p w14:paraId="14768646"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2209ED3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61351A8" w14:textId="77777777" w:rsidTr="00371547">
        <w:trPr>
          <w:jc w:val="center"/>
        </w:trPr>
        <w:tc>
          <w:tcPr>
            <w:tcW w:w="4876" w:type="dxa"/>
            <w:hideMark/>
          </w:tcPr>
          <w:p w14:paraId="76C6DA25" w14:textId="77777777" w:rsidR="00530AD0" w:rsidRPr="004F69A8" w:rsidRDefault="00530AD0" w:rsidP="00371547">
            <w:pPr>
              <w:pStyle w:val="Normal6"/>
              <w:rPr>
                <w:lang w:val="bg-BG"/>
              </w:rPr>
            </w:pPr>
            <w:r w:rsidRPr="004F69A8">
              <w:rPr>
                <w:lang w:val="bg-BG"/>
              </w:rPr>
              <w:t>(6)</w:t>
            </w:r>
            <w:r w:rsidRPr="004F69A8">
              <w:rPr>
                <w:lang w:val="bg-BG"/>
              </w:rPr>
              <w:tab/>
              <w:t xml:space="preserve">Прозрачността по отношение на сключването от държавите членки на споразумения </w:t>
            </w:r>
            <w:r w:rsidRPr="004F69A8">
              <w:rPr>
                <w:b/>
                <w:i/>
                <w:lang w:val="bg-BG"/>
              </w:rPr>
              <w:t>и договорености със сигурни трети държави трябва да се повиши, за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w:t>
            </w:r>
            <w:r w:rsidRPr="004F69A8">
              <w:rPr>
                <w:lang w:val="bg-BG"/>
              </w:rPr>
              <w:t xml:space="preserve"> трети държави </w:t>
            </w:r>
            <w:r w:rsidRPr="004F69A8">
              <w:rPr>
                <w:b/>
                <w:i/>
                <w:lang w:val="bg-BG"/>
              </w:rPr>
              <w:t>за прилагането на института на сигурна трета държава</w:t>
            </w:r>
            <w:r w:rsidRPr="004F69A8">
              <w:rPr>
                <w:lang w:val="bg-BG"/>
              </w:rPr>
              <w:t xml:space="preserve">. Това би позволило също така да се следи дали споразуменията </w:t>
            </w:r>
            <w:r w:rsidRPr="004F69A8">
              <w:rPr>
                <w:b/>
                <w:i/>
                <w:lang w:val="bg-BG"/>
              </w:rPr>
              <w:t>или договореностите</w:t>
            </w:r>
            <w:r w:rsidRPr="004F69A8">
              <w:rPr>
                <w:lang w:val="bg-BG"/>
              </w:rPr>
              <w:t xml:space="preserve"> с трети държави отговарят на условията, определени в настоящия регламент.</w:t>
            </w:r>
            <w:r w:rsidRPr="004F69A8">
              <w:rPr>
                <w:b/>
                <w:i/>
                <w:lang w:val="bg-BG"/>
              </w:rPr>
              <w:t xml:space="preserve">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w:t>
            </w:r>
            <w:r w:rsidRPr="004F69A8">
              <w:rPr>
                <w:lang w:val="bg-BG"/>
              </w:rPr>
              <w:t xml:space="preserve"> За тази цел от държавите членки следва да се изисква да информират Комисията и другите държави членки, преди да сключат споразумения </w:t>
            </w:r>
            <w:r w:rsidRPr="004F69A8">
              <w:rPr>
                <w:b/>
                <w:i/>
                <w:lang w:val="bg-BG"/>
              </w:rPr>
              <w:t>или договорености</w:t>
            </w:r>
            <w:r w:rsidRPr="004F69A8">
              <w:rPr>
                <w:lang w:val="bg-BG"/>
              </w:rPr>
              <w:t xml:space="preserve"> с трети държави.</w:t>
            </w:r>
          </w:p>
        </w:tc>
        <w:tc>
          <w:tcPr>
            <w:tcW w:w="4876" w:type="dxa"/>
            <w:hideMark/>
          </w:tcPr>
          <w:p w14:paraId="45ABACDC" w14:textId="77777777" w:rsidR="00530AD0" w:rsidRPr="004F69A8" w:rsidRDefault="00530AD0" w:rsidP="00371547">
            <w:pPr>
              <w:pStyle w:val="Normal6"/>
              <w:rPr>
                <w:szCs w:val="24"/>
                <w:lang w:val="bg-BG"/>
              </w:rPr>
            </w:pPr>
            <w:r w:rsidRPr="004F69A8">
              <w:rPr>
                <w:lang w:val="bg-BG"/>
              </w:rPr>
              <w:t>(6)</w:t>
            </w:r>
            <w:r w:rsidRPr="004F69A8">
              <w:rPr>
                <w:lang w:val="bg-BG"/>
              </w:rPr>
              <w:tab/>
              <w:t xml:space="preserve">Прозрачността по отношение на сключването от държавите членки на споразумения </w:t>
            </w:r>
            <w:r w:rsidRPr="004F69A8">
              <w:rPr>
                <w:b/>
                <w:i/>
                <w:lang w:val="bg-BG"/>
              </w:rPr>
              <w:t>с</w:t>
            </w:r>
            <w:r w:rsidRPr="004F69A8">
              <w:rPr>
                <w:lang w:val="bg-BG"/>
              </w:rPr>
              <w:t xml:space="preserve"> трети държави. Това би позволило също така да се следи дали споразуменията с трети държави отговарят на условията, определени в настоящия регламент. За тази цел от държавите членки следва да се изисква да информират Комисията</w:t>
            </w:r>
            <w:r w:rsidRPr="004F69A8">
              <w:rPr>
                <w:b/>
                <w:i/>
                <w:lang w:val="bg-BG"/>
              </w:rPr>
              <w:t>, Европейския парламент</w:t>
            </w:r>
            <w:r w:rsidRPr="004F69A8">
              <w:rPr>
                <w:lang w:val="bg-BG"/>
              </w:rPr>
              <w:t xml:space="preserve"> и другите държави членки, преди да сключат споразумения с трети държави.</w:t>
            </w:r>
          </w:p>
        </w:tc>
      </w:tr>
    </w:tbl>
    <w:p w14:paraId="0E307CCA"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530144A" w14:textId="77777777" w:rsidR="00530AD0" w:rsidRPr="004F69A8" w:rsidRDefault="00530AD0" w:rsidP="00530AD0">
      <w:r w:rsidRPr="004F69A8">
        <w:rPr>
          <w:rStyle w:val="HideTWBExt"/>
        </w:rPr>
        <w:t>&lt;/Amend&gt;</w:t>
      </w:r>
    </w:p>
    <w:p w14:paraId="508762F4"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52</w:t>
      </w:r>
      <w:r w:rsidRPr="004F69A8">
        <w:rPr>
          <w:rStyle w:val="HideTWBExt"/>
          <w:b w:val="0"/>
          <w:lang w:val="bg-BG"/>
        </w:rPr>
        <w:t>&lt;/NumAm&gt;</w:t>
      </w:r>
    </w:p>
    <w:p w14:paraId="74EBFF15" w14:textId="76B1C5DD"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Абир Ал-Сахлани</w:t>
      </w:r>
      <w:r w:rsidRPr="004F69A8">
        <w:t xml:space="preserve">, </w:t>
      </w:r>
      <w:r w:rsidR="00E527A5" w:rsidRPr="004F69A8">
        <w:t>Ирена Йовева</w:t>
      </w:r>
      <w:r w:rsidRPr="004F69A8">
        <w:t xml:space="preserve">, </w:t>
      </w:r>
      <w:r w:rsidR="00107545" w:rsidRPr="004F69A8">
        <w:t>Майкъл Макнамара</w:t>
      </w:r>
      <w:r w:rsidRPr="004F69A8">
        <w:t xml:space="preserve">, </w:t>
      </w:r>
      <w:r w:rsidR="00E527A5" w:rsidRPr="004F69A8">
        <w:t xml:space="preserve">Никола </w:t>
      </w:r>
      <w:r w:rsidR="00E527A5" w:rsidRPr="004F69A8">
        <w:lastRenderedPageBreak/>
        <w:t>Минчев</w:t>
      </w:r>
      <w:r w:rsidRPr="004F69A8">
        <w:rPr>
          <w:rStyle w:val="HideTWBExt"/>
          <w:b w:val="0"/>
        </w:rPr>
        <w:t>&lt;/Members&gt;</w:t>
      </w:r>
    </w:p>
    <w:p w14:paraId="1CA5BDAB" w14:textId="77777777" w:rsidR="00530AD0" w:rsidRPr="004F69A8" w:rsidRDefault="00530AD0" w:rsidP="00530AD0">
      <w:r w:rsidRPr="004F69A8">
        <w:rPr>
          <w:rStyle w:val="HideTWBExt"/>
        </w:rPr>
        <w:t>&lt;/RepeatBlock-By&gt;</w:t>
      </w:r>
    </w:p>
    <w:p w14:paraId="1D6A1879"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A399B26"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F963E04" w14:textId="77777777" w:rsidTr="00371547">
        <w:trPr>
          <w:jc w:val="center"/>
        </w:trPr>
        <w:tc>
          <w:tcPr>
            <w:tcW w:w="9752" w:type="dxa"/>
            <w:gridSpan w:val="2"/>
          </w:tcPr>
          <w:p w14:paraId="5F01B554" w14:textId="77777777" w:rsidR="00530AD0" w:rsidRPr="004F69A8" w:rsidRDefault="00530AD0" w:rsidP="00371547">
            <w:pPr>
              <w:keepNext/>
            </w:pPr>
          </w:p>
        </w:tc>
      </w:tr>
      <w:tr w:rsidR="00D058DD" w:rsidRPr="004F69A8" w14:paraId="2A0D3CA6" w14:textId="77777777" w:rsidTr="00371547">
        <w:trPr>
          <w:jc w:val="center"/>
        </w:trPr>
        <w:tc>
          <w:tcPr>
            <w:tcW w:w="4876" w:type="dxa"/>
            <w:hideMark/>
          </w:tcPr>
          <w:p w14:paraId="21D60BE0"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2B9263D9"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291A43C" w14:textId="77777777" w:rsidTr="00371547">
        <w:trPr>
          <w:jc w:val="center"/>
        </w:trPr>
        <w:tc>
          <w:tcPr>
            <w:tcW w:w="4876" w:type="dxa"/>
            <w:hideMark/>
          </w:tcPr>
          <w:p w14:paraId="58DC645A" w14:textId="77777777" w:rsidR="00530AD0" w:rsidRPr="004F69A8" w:rsidRDefault="00530AD0" w:rsidP="00371547">
            <w:pPr>
              <w:pStyle w:val="Normal6"/>
              <w:rPr>
                <w:lang w:val="bg-BG"/>
              </w:rPr>
            </w:pPr>
            <w:r w:rsidRPr="004F69A8">
              <w:rPr>
                <w:lang w:val="bg-BG"/>
              </w:rPr>
              <w:t>(6)</w:t>
            </w:r>
            <w:r w:rsidRPr="004F69A8">
              <w:rPr>
                <w:lang w:val="bg-BG"/>
              </w:rPr>
              <w:tab/>
            </w:r>
            <w:r w:rsidRPr="004F69A8">
              <w:rPr>
                <w:b/>
                <w:i/>
                <w:lang w:val="bg-BG"/>
              </w:rPr>
              <w:t>Прозрачността</w:t>
            </w:r>
            <w:r w:rsidRPr="004F69A8">
              <w:rPr>
                <w:lang w:val="bg-BG"/>
              </w:rPr>
              <w:t xml:space="preserve"> по </w:t>
            </w:r>
            <w:r w:rsidRPr="004F69A8">
              <w:rPr>
                <w:b/>
                <w:i/>
                <w:lang w:val="bg-BG"/>
              </w:rPr>
              <w:t>отношение</w:t>
            </w:r>
            <w:r w:rsidRPr="004F69A8">
              <w:rPr>
                <w:lang w:val="bg-BG"/>
              </w:rPr>
              <w:t xml:space="preserve"> на </w:t>
            </w:r>
            <w:r w:rsidRPr="004F69A8">
              <w:rPr>
                <w:b/>
                <w:i/>
                <w:lang w:val="bg-BG"/>
              </w:rPr>
              <w:t>сключването от държавите членки на споразумения</w:t>
            </w:r>
            <w:r w:rsidRPr="004F69A8">
              <w:rPr>
                <w:lang w:val="bg-BG"/>
              </w:rPr>
              <w:t xml:space="preserve"> и </w:t>
            </w:r>
            <w:r w:rsidRPr="004F69A8">
              <w:rPr>
                <w:b/>
                <w:i/>
                <w:lang w:val="bg-BG"/>
              </w:rPr>
              <w:t>договорености със сигурни трети държави</w:t>
            </w:r>
            <w:r w:rsidRPr="004F69A8">
              <w:rPr>
                <w:lang w:val="bg-BG"/>
              </w:rPr>
              <w:t xml:space="preserve"> трябва да </w:t>
            </w:r>
            <w:r w:rsidRPr="004F69A8">
              <w:rPr>
                <w:b/>
                <w:i/>
                <w:lang w:val="bg-BG"/>
              </w:rPr>
              <w:t>се повиши, за</w:t>
            </w:r>
            <w:r w:rsidRPr="004F69A8">
              <w:rPr>
                <w:lang w:val="bg-BG"/>
              </w:rPr>
              <w:t xml:space="preserve">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w:t>
            </w:r>
            <w:r w:rsidRPr="004F69A8">
              <w:rPr>
                <w:b/>
                <w:i/>
                <w:lang w:val="bg-BG"/>
              </w:rPr>
              <w:t>или договореностите</w:t>
            </w:r>
            <w:r w:rsidRPr="004F69A8">
              <w:rPr>
                <w:lang w:val="bg-BG"/>
              </w:rPr>
              <w:t xml:space="preserve"> с трети държави отговарят на условията, определени в 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За тази цел от държавите членки следва да се изисква да информират Комисията и другите държави членки, </w:t>
            </w:r>
            <w:r w:rsidRPr="004F69A8">
              <w:rPr>
                <w:b/>
                <w:i/>
                <w:lang w:val="bg-BG"/>
              </w:rPr>
              <w:t>преди да сключат споразумения или договорености</w:t>
            </w:r>
            <w:r w:rsidRPr="004F69A8">
              <w:rPr>
                <w:lang w:val="bg-BG"/>
              </w:rPr>
              <w:t xml:space="preserve"> с трети държави.</w:t>
            </w:r>
          </w:p>
        </w:tc>
        <w:tc>
          <w:tcPr>
            <w:tcW w:w="4876" w:type="dxa"/>
            <w:hideMark/>
          </w:tcPr>
          <w:p w14:paraId="1A02A571" w14:textId="77777777" w:rsidR="00530AD0" w:rsidRPr="004F69A8" w:rsidRDefault="00530AD0" w:rsidP="00371547">
            <w:pPr>
              <w:pStyle w:val="Normal6"/>
              <w:rPr>
                <w:szCs w:val="24"/>
                <w:lang w:val="bg-BG"/>
              </w:rPr>
            </w:pPr>
            <w:r w:rsidRPr="004F69A8">
              <w:rPr>
                <w:lang w:val="bg-BG"/>
              </w:rPr>
              <w:t>(6)</w:t>
            </w:r>
            <w:r w:rsidRPr="004F69A8">
              <w:rPr>
                <w:lang w:val="bg-BG"/>
              </w:rPr>
              <w:tab/>
            </w:r>
            <w:r w:rsidRPr="004F69A8">
              <w:rPr>
                <w:b/>
                <w:i/>
                <w:lang w:val="bg-BG"/>
              </w:rPr>
              <w:t>Споразуменията със сигурни трети държави, с цел разглеждане</w:t>
            </w:r>
            <w:r w:rsidRPr="004F69A8">
              <w:rPr>
                <w:lang w:val="bg-BG"/>
              </w:rPr>
              <w:t xml:space="preserve"> по </w:t>
            </w:r>
            <w:r w:rsidRPr="004F69A8">
              <w:rPr>
                <w:b/>
                <w:i/>
                <w:lang w:val="bg-BG"/>
              </w:rPr>
              <w:t>същество</w:t>
            </w:r>
            <w:r w:rsidRPr="004F69A8">
              <w:rPr>
                <w:lang w:val="bg-BG"/>
              </w:rPr>
              <w:t xml:space="preserve"> на </w:t>
            </w:r>
            <w:r w:rsidRPr="004F69A8">
              <w:rPr>
                <w:b/>
                <w:i/>
                <w:lang w:val="bg-BG"/>
              </w:rPr>
              <w:t>исканията за ефективна закрила, следва да бъдат прозрачни</w:t>
            </w:r>
            <w:r w:rsidRPr="004F69A8">
              <w:rPr>
                <w:lang w:val="bg-BG"/>
              </w:rPr>
              <w:t xml:space="preserve"> и </w:t>
            </w:r>
            <w:r w:rsidRPr="004F69A8">
              <w:rPr>
                <w:b/>
                <w:i/>
                <w:lang w:val="bg-BG"/>
              </w:rPr>
              <w:t>да гарантират правна сигурност и защита на основните права. Сключването на такива споразумения на равнището на Съюза трябва да има предимство пред споразумения между държавите членки и сигурни трети държави. Трябва</w:t>
            </w:r>
            <w:r w:rsidRPr="004F69A8">
              <w:rPr>
                <w:lang w:val="bg-BG"/>
              </w:rPr>
              <w:t xml:space="preserve">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с трети държави отговарят на условията, определени в 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За тази цел от държавите членки следва да се изисква да информират Комисията</w:t>
            </w:r>
            <w:r w:rsidRPr="004F69A8">
              <w:rPr>
                <w:b/>
                <w:i/>
                <w:lang w:val="bg-BG"/>
              </w:rPr>
              <w:t>, Европейския парламент</w:t>
            </w:r>
            <w:r w:rsidRPr="004F69A8">
              <w:rPr>
                <w:lang w:val="bg-BG"/>
              </w:rPr>
              <w:t xml:space="preserve"> и другите държави членки, </w:t>
            </w:r>
            <w:r w:rsidRPr="004F69A8">
              <w:rPr>
                <w:b/>
                <w:i/>
                <w:lang w:val="bg-BG"/>
              </w:rPr>
              <w:t>че са започнали преговори с цел постигане на споразумение</w:t>
            </w:r>
            <w:r w:rsidRPr="004F69A8">
              <w:rPr>
                <w:lang w:val="bg-BG"/>
              </w:rPr>
              <w:t xml:space="preserve"> с трети държави</w:t>
            </w:r>
            <w:r w:rsidRPr="004F69A8">
              <w:rPr>
                <w:b/>
                <w:i/>
                <w:lang w:val="bg-BG"/>
              </w:rPr>
              <w:t>, както и за резултата от тези преговори</w:t>
            </w:r>
            <w:r w:rsidRPr="004F69A8">
              <w:rPr>
                <w:lang w:val="bg-BG"/>
              </w:rPr>
              <w:t>.</w:t>
            </w:r>
          </w:p>
        </w:tc>
      </w:tr>
    </w:tbl>
    <w:p w14:paraId="585676E0"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81B4A91" w14:textId="77777777" w:rsidR="00530AD0" w:rsidRPr="004F69A8" w:rsidRDefault="00530AD0" w:rsidP="00530AD0">
      <w:r w:rsidRPr="004F69A8">
        <w:rPr>
          <w:rStyle w:val="HideTWBExt"/>
        </w:rPr>
        <w:t>&lt;/Amend&gt;</w:t>
      </w:r>
    </w:p>
    <w:p w14:paraId="1A085254" w14:textId="77777777" w:rsidR="00530AD0" w:rsidRPr="004F69A8" w:rsidRDefault="00530AD0" w:rsidP="00530AD0">
      <w:pPr>
        <w:pStyle w:val="AMNumberTabs0"/>
        <w:keepNext/>
        <w:rPr>
          <w:lang w:val="bg-BG"/>
        </w:rPr>
      </w:pPr>
      <w:r w:rsidRPr="004F69A8">
        <w:rPr>
          <w:rStyle w:val="HideTWBExt"/>
          <w:b w:val="0"/>
          <w:lang w:val="bg-BG"/>
        </w:rPr>
        <w:lastRenderedPageBreak/>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53</w:t>
      </w:r>
      <w:r w:rsidRPr="004F69A8">
        <w:rPr>
          <w:rStyle w:val="HideTWBExt"/>
          <w:b w:val="0"/>
          <w:lang w:val="bg-BG"/>
        </w:rPr>
        <w:t>&lt;/NumAm&gt;</w:t>
      </w:r>
    </w:p>
    <w:p w14:paraId="4C4B1617" w14:textId="77777777" w:rsidR="00530AD0" w:rsidRPr="004F69A8" w:rsidRDefault="00530AD0" w:rsidP="00530AD0">
      <w:pPr>
        <w:pStyle w:val="NormalBold"/>
      </w:pPr>
      <w:r w:rsidRPr="004F69A8">
        <w:rPr>
          <w:rStyle w:val="HideTWBExt"/>
          <w:b w:val="0"/>
        </w:rPr>
        <w:t>&lt;RepeatBlock-By&gt;&lt;Members&gt;</w:t>
      </w:r>
      <w:r w:rsidRPr="004F69A8">
        <w:t>Себастиан Тюнкюнен</w:t>
      </w:r>
      <w:r w:rsidRPr="004F69A8">
        <w:rPr>
          <w:rStyle w:val="HideTWBExt"/>
          <w:b w:val="0"/>
        </w:rPr>
        <w:t>&lt;/Members&gt;</w:t>
      </w:r>
    </w:p>
    <w:p w14:paraId="779B4552" w14:textId="77777777" w:rsidR="00530AD0" w:rsidRPr="004F69A8" w:rsidRDefault="00530AD0" w:rsidP="00530AD0">
      <w:r w:rsidRPr="004F69A8">
        <w:rPr>
          <w:rStyle w:val="HideTWBExt"/>
        </w:rPr>
        <w:t>&lt;/RepeatBlock-By&gt;</w:t>
      </w:r>
    </w:p>
    <w:p w14:paraId="1ABF5A3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39F5D550"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FA5BA6D" w14:textId="77777777" w:rsidTr="00371547">
        <w:trPr>
          <w:jc w:val="center"/>
        </w:trPr>
        <w:tc>
          <w:tcPr>
            <w:tcW w:w="9752" w:type="dxa"/>
            <w:gridSpan w:val="2"/>
          </w:tcPr>
          <w:p w14:paraId="27054145" w14:textId="77777777" w:rsidR="00530AD0" w:rsidRPr="004F69A8" w:rsidRDefault="00530AD0" w:rsidP="00371547">
            <w:pPr>
              <w:keepNext/>
            </w:pPr>
          </w:p>
        </w:tc>
      </w:tr>
      <w:tr w:rsidR="00D058DD" w:rsidRPr="004F69A8" w14:paraId="69FE0C69" w14:textId="77777777" w:rsidTr="00371547">
        <w:trPr>
          <w:jc w:val="center"/>
        </w:trPr>
        <w:tc>
          <w:tcPr>
            <w:tcW w:w="4876" w:type="dxa"/>
            <w:hideMark/>
          </w:tcPr>
          <w:p w14:paraId="63EDB093"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09BF475"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2C57BBE" w14:textId="77777777" w:rsidTr="00371547">
        <w:trPr>
          <w:jc w:val="center"/>
        </w:trPr>
        <w:tc>
          <w:tcPr>
            <w:tcW w:w="4876" w:type="dxa"/>
            <w:hideMark/>
          </w:tcPr>
          <w:p w14:paraId="522F052A" w14:textId="77777777" w:rsidR="00530AD0" w:rsidRPr="004F69A8" w:rsidRDefault="00530AD0" w:rsidP="00371547">
            <w:pPr>
              <w:pStyle w:val="Normal6"/>
              <w:rPr>
                <w:lang w:val="bg-BG"/>
              </w:rPr>
            </w:pPr>
            <w:r w:rsidRPr="004F69A8">
              <w:rPr>
                <w:lang w:val="bg-BG"/>
              </w:rPr>
              <w:t>(6)</w:t>
            </w:r>
            <w:r w:rsidRPr="004F69A8">
              <w:rPr>
                <w:lang w:val="bg-BG"/>
              </w:rPr>
              <w:tab/>
              <w:t xml:space="preserve">Прозрачността по отношение на сключването от държавите членки на споразумения и договорености със сигурни трети държави трябва да се повиши, за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настоящия регламент. То би следвало да </w:t>
            </w:r>
            <w:r w:rsidRPr="004F69A8">
              <w:rPr>
                <w:b/>
                <w:i/>
                <w:lang w:val="bg-BG"/>
              </w:rPr>
              <w:t>осигури</w:t>
            </w:r>
            <w:r w:rsidRPr="004F69A8">
              <w:rPr>
                <w:lang w:val="bg-BG"/>
              </w:rPr>
              <w:t xml:space="preserve"> възможност </w:t>
            </w:r>
            <w:r w:rsidRPr="004F69A8">
              <w:rPr>
                <w:b/>
                <w:i/>
                <w:lang w:val="bg-BG"/>
              </w:rPr>
              <w:t>и за по-последователно и съгласувано прилагане на института</w:t>
            </w:r>
            <w:r w:rsidRPr="004F69A8">
              <w:rPr>
                <w:lang w:val="bg-BG"/>
              </w:rPr>
              <w:t xml:space="preserve"> на сигурна трета държава </w:t>
            </w:r>
            <w:r w:rsidRPr="004F69A8">
              <w:rPr>
                <w:b/>
                <w:i/>
                <w:lang w:val="bg-BG"/>
              </w:rPr>
              <w:t>в целия Съюз и</w:t>
            </w:r>
            <w:r w:rsidRPr="004F69A8">
              <w:rPr>
                <w:lang w:val="bg-BG"/>
              </w:rPr>
              <w:t xml:space="preserve"> да </w:t>
            </w:r>
            <w:r w:rsidRPr="004F69A8">
              <w:rPr>
                <w:b/>
                <w:i/>
                <w:lang w:val="bg-BG"/>
              </w:rPr>
              <w:t>допринесе за доброто функциониране на общата европейска система</w:t>
            </w:r>
            <w:r w:rsidRPr="004F69A8">
              <w:rPr>
                <w:lang w:val="bg-BG"/>
              </w:rPr>
              <w:t xml:space="preserve"> за </w:t>
            </w:r>
            <w:r w:rsidRPr="004F69A8">
              <w:rPr>
                <w:b/>
                <w:i/>
                <w:lang w:val="bg-BG"/>
              </w:rPr>
              <w:t>убежище като цяло. За тази цел от държавите членки следва да се изисква да информират Комисията и другите държави членки, преди да сключат споразумения или договорености с трети държави.</w:t>
            </w:r>
          </w:p>
        </w:tc>
        <w:tc>
          <w:tcPr>
            <w:tcW w:w="4876" w:type="dxa"/>
            <w:hideMark/>
          </w:tcPr>
          <w:p w14:paraId="70E6011C" w14:textId="77777777" w:rsidR="00530AD0" w:rsidRPr="004F69A8" w:rsidRDefault="00530AD0" w:rsidP="00371547">
            <w:pPr>
              <w:pStyle w:val="Normal6"/>
              <w:rPr>
                <w:szCs w:val="24"/>
                <w:lang w:val="bg-BG"/>
              </w:rPr>
            </w:pPr>
            <w:r w:rsidRPr="004F69A8">
              <w:rPr>
                <w:lang w:val="bg-BG"/>
              </w:rPr>
              <w:t>(6)</w:t>
            </w:r>
            <w:r w:rsidRPr="004F69A8">
              <w:rPr>
                <w:lang w:val="bg-BG"/>
              </w:rPr>
              <w:tab/>
              <w:t xml:space="preserve">Прозрачността по отношение на сключването от държавите членки на споразумения и договорености със сигурни трети държави трябва да се повиши, за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настоящия регламент. То би следвало да </w:t>
            </w:r>
            <w:r w:rsidRPr="004F69A8">
              <w:rPr>
                <w:b/>
                <w:i/>
                <w:lang w:val="bg-BG"/>
              </w:rPr>
              <w:t>даде</w:t>
            </w:r>
            <w:r w:rsidRPr="004F69A8">
              <w:rPr>
                <w:lang w:val="bg-BG"/>
              </w:rPr>
              <w:t xml:space="preserve"> възможност </w:t>
            </w:r>
            <w:r w:rsidRPr="004F69A8">
              <w:rPr>
                <w:b/>
                <w:i/>
                <w:lang w:val="bg-BG"/>
              </w:rPr>
              <w:t>институтът</w:t>
            </w:r>
            <w:r w:rsidRPr="004F69A8">
              <w:rPr>
                <w:lang w:val="bg-BG"/>
              </w:rPr>
              <w:t xml:space="preserve"> на сигурна трета държава да </w:t>
            </w:r>
            <w:r w:rsidRPr="004F69A8">
              <w:rPr>
                <w:b/>
                <w:i/>
                <w:lang w:val="bg-BG"/>
              </w:rPr>
              <w:t>се прилага ефективно,</w:t>
            </w:r>
            <w:r w:rsidRPr="004F69A8">
              <w:rPr>
                <w:lang w:val="bg-BG"/>
              </w:rPr>
              <w:t xml:space="preserve"> за да се </w:t>
            </w:r>
            <w:r w:rsidRPr="004F69A8">
              <w:rPr>
                <w:b/>
                <w:i/>
                <w:lang w:val="bg-BG"/>
              </w:rPr>
              <w:t>намалят свързаните с миграцията проблеми в целия Съюз и</w:t>
            </w:r>
            <w:r w:rsidRPr="004F69A8">
              <w:rPr>
                <w:lang w:val="bg-BG"/>
              </w:rPr>
              <w:t xml:space="preserve"> да </w:t>
            </w:r>
            <w:r w:rsidRPr="004F69A8">
              <w:rPr>
                <w:b/>
                <w:i/>
                <w:lang w:val="bg-BG"/>
              </w:rPr>
              <w:t>допринесе за защитата на границите на Съюза</w:t>
            </w:r>
            <w:r w:rsidRPr="004F69A8">
              <w:rPr>
                <w:lang w:val="bg-BG"/>
              </w:rPr>
              <w:t>.</w:t>
            </w:r>
          </w:p>
        </w:tc>
      </w:tr>
    </w:tbl>
    <w:p w14:paraId="2D290982"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{FI}</w:t>
      </w:r>
      <w:r w:rsidRPr="004F69A8">
        <w:rPr>
          <w:noProof w:val="0"/>
          <w:lang w:val="bg-BG"/>
        </w:rPr>
        <w:t>fi</w:t>
      </w:r>
      <w:r w:rsidRPr="004F69A8">
        <w:rPr>
          <w:rStyle w:val="HideTWBExt"/>
          <w:lang w:val="bg-BG"/>
        </w:rPr>
        <w:t>&lt;/Original&gt;</w:t>
      </w:r>
    </w:p>
    <w:p w14:paraId="1A5E7FC5" w14:textId="77777777" w:rsidR="00530AD0" w:rsidRPr="004F69A8" w:rsidRDefault="00530AD0" w:rsidP="00530AD0">
      <w:r w:rsidRPr="004F69A8">
        <w:rPr>
          <w:rStyle w:val="HideTWBExt"/>
        </w:rPr>
        <w:t>&lt;/Amend&gt;</w:t>
      </w:r>
    </w:p>
    <w:p w14:paraId="36585D3E"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54</w:t>
      </w:r>
      <w:r w:rsidRPr="004F69A8">
        <w:rPr>
          <w:rStyle w:val="HideTWBExt"/>
          <w:b w:val="0"/>
          <w:lang w:val="bg-BG"/>
        </w:rPr>
        <w:t>&lt;/NumAm&gt;</w:t>
      </w:r>
    </w:p>
    <w:p w14:paraId="76FDE198" w14:textId="603B3DFC"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04C48EC4" w14:textId="77777777" w:rsidR="00530AD0" w:rsidRPr="004F69A8" w:rsidRDefault="00530AD0" w:rsidP="00530AD0">
      <w:r w:rsidRPr="004F69A8">
        <w:rPr>
          <w:rStyle w:val="HideTWBExt"/>
        </w:rPr>
        <w:t>&lt;/RepeatBlock-By&gt;</w:t>
      </w:r>
    </w:p>
    <w:p w14:paraId="03A5A32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4703675"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F8C47FF" w14:textId="77777777" w:rsidTr="00371547">
        <w:trPr>
          <w:jc w:val="center"/>
        </w:trPr>
        <w:tc>
          <w:tcPr>
            <w:tcW w:w="9752" w:type="dxa"/>
            <w:gridSpan w:val="2"/>
          </w:tcPr>
          <w:p w14:paraId="5FE5D795" w14:textId="77777777" w:rsidR="00530AD0" w:rsidRPr="004F69A8" w:rsidRDefault="00530AD0" w:rsidP="00371547">
            <w:pPr>
              <w:keepNext/>
            </w:pPr>
          </w:p>
        </w:tc>
      </w:tr>
      <w:tr w:rsidR="00D058DD" w:rsidRPr="004F69A8" w14:paraId="567455CF" w14:textId="77777777" w:rsidTr="00371547">
        <w:trPr>
          <w:jc w:val="center"/>
        </w:trPr>
        <w:tc>
          <w:tcPr>
            <w:tcW w:w="4876" w:type="dxa"/>
            <w:hideMark/>
          </w:tcPr>
          <w:p w14:paraId="13B2C573"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C4D8F0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499E674" w14:textId="77777777" w:rsidTr="00371547">
        <w:trPr>
          <w:jc w:val="center"/>
        </w:trPr>
        <w:tc>
          <w:tcPr>
            <w:tcW w:w="4876" w:type="dxa"/>
            <w:hideMark/>
          </w:tcPr>
          <w:p w14:paraId="480CB95F" w14:textId="77777777" w:rsidR="00530AD0" w:rsidRPr="004F69A8" w:rsidRDefault="00530AD0" w:rsidP="00371547">
            <w:pPr>
              <w:pStyle w:val="Normal6"/>
              <w:rPr>
                <w:lang w:val="bg-BG"/>
              </w:rPr>
            </w:pPr>
            <w:r w:rsidRPr="004F69A8">
              <w:rPr>
                <w:lang w:val="bg-BG"/>
              </w:rPr>
              <w:t>(6)</w:t>
            </w:r>
            <w:r w:rsidRPr="004F69A8">
              <w:rPr>
                <w:lang w:val="bg-BG"/>
              </w:rPr>
              <w:tab/>
              <w:t>Прозрачността по отношение на сключването от държавите членки на споразумения и договорености със сигурни трети държави трябва да се повиши</w:t>
            </w:r>
            <w:r w:rsidRPr="004F69A8">
              <w:rPr>
                <w:b/>
                <w:i/>
                <w:lang w:val="bg-BG"/>
              </w:rPr>
              <w:t>, за да се подкрепят държавите членки и Комисията при установяването на всеобхватен подход към външното измерение на миграцията и</w:t>
            </w:r>
            <w:r w:rsidRPr="004F69A8">
              <w:rPr>
                <w:lang w:val="bg-BG"/>
              </w:rPr>
              <w:t xml:space="preserve">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w:t>
            </w:r>
            <w:r w:rsidRPr="004F69A8">
              <w:rPr>
                <w:b/>
                <w:i/>
                <w:lang w:val="bg-BG"/>
              </w:rPr>
              <w:t>с</w:t>
            </w:r>
            <w:r w:rsidRPr="004F69A8">
              <w:rPr>
                <w:lang w:val="bg-BG"/>
              </w:rPr>
              <w:t xml:space="preserve"> трети държави отговарят на условията, определени в настоящия регламент. </w:t>
            </w:r>
            <w:r w:rsidRPr="004F69A8">
              <w:rPr>
                <w:b/>
                <w:i/>
                <w:lang w:val="bg-BG"/>
              </w:rPr>
              <w:t>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w:t>
            </w:r>
            <w:r w:rsidRPr="004F69A8">
              <w:rPr>
                <w:lang w:val="bg-BG"/>
              </w:rPr>
              <w:t xml:space="preserve"> За тази цел от държавите членки следва да се изисква да информират </w:t>
            </w:r>
            <w:r w:rsidRPr="004F69A8">
              <w:rPr>
                <w:b/>
                <w:i/>
                <w:lang w:val="bg-BG"/>
              </w:rPr>
              <w:t>Комисията и</w:t>
            </w:r>
            <w:r w:rsidRPr="004F69A8">
              <w:rPr>
                <w:lang w:val="bg-BG"/>
              </w:rPr>
              <w:t xml:space="preserve"> другите държави членки, преди да сключат споразумения или договорености с трети държави.</w:t>
            </w:r>
          </w:p>
        </w:tc>
        <w:tc>
          <w:tcPr>
            <w:tcW w:w="4876" w:type="dxa"/>
            <w:hideMark/>
          </w:tcPr>
          <w:p w14:paraId="2B303CD1" w14:textId="77777777" w:rsidR="00530AD0" w:rsidRPr="004F69A8" w:rsidRDefault="00530AD0" w:rsidP="00371547">
            <w:pPr>
              <w:pStyle w:val="Normal6"/>
              <w:rPr>
                <w:szCs w:val="24"/>
                <w:lang w:val="bg-BG"/>
              </w:rPr>
            </w:pPr>
            <w:r w:rsidRPr="004F69A8">
              <w:rPr>
                <w:lang w:val="bg-BG"/>
              </w:rPr>
              <w:t>(6)</w:t>
            </w:r>
            <w:r w:rsidRPr="004F69A8">
              <w:rPr>
                <w:lang w:val="bg-BG"/>
              </w:rPr>
              <w:tab/>
              <w:t xml:space="preserve">Прозрачността по отношение на сключването от държавите членки на споразумения и договорености със сигурни трети държави трябва да се повиши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w:t>
            </w:r>
            <w:r w:rsidRPr="004F69A8">
              <w:rPr>
                <w:b/>
                <w:i/>
                <w:lang w:val="bg-BG"/>
              </w:rPr>
              <w:t>между една или повече държави членки и</w:t>
            </w:r>
            <w:r w:rsidRPr="004F69A8">
              <w:rPr>
                <w:lang w:val="bg-BG"/>
              </w:rPr>
              <w:t xml:space="preserve"> трети държави отговарят на условията, определени в настоящия регламент. За тази цел от държавите членки следва да се изисква да информират другите държави членки, </w:t>
            </w:r>
            <w:r w:rsidRPr="004F69A8">
              <w:rPr>
                <w:b/>
                <w:i/>
                <w:lang w:val="bg-BG"/>
              </w:rPr>
              <w:t>като може да информират Комисията,</w:t>
            </w:r>
            <w:r w:rsidRPr="004F69A8">
              <w:rPr>
                <w:lang w:val="bg-BG"/>
              </w:rPr>
              <w:t xml:space="preserve"> преди да сключат споразумения или договорености с трети държави. </w:t>
            </w:r>
            <w:r w:rsidRPr="004F69A8">
              <w:rPr>
                <w:b/>
                <w:i/>
                <w:lang w:val="bg-BG"/>
              </w:rPr>
              <w:t>Направените от Комисията коментари относно споразумението или договореността не следва да бъдат обвързващи за държавата членка.</w:t>
            </w:r>
          </w:p>
        </w:tc>
      </w:tr>
    </w:tbl>
    <w:p w14:paraId="4F2AE9C0"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C563D19" w14:textId="77777777" w:rsidR="00530AD0" w:rsidRPr="004F69A8" w:rsidRDefault="00530AD0" w:rsidP="00530AD0">
      <w:r w:rsidRPr="004F69A8">
        <w:rPr>
          <w:rStyle w:val="HideTWBExt"/>
        </w:rPr>
        <w:t>&lt;/Amend&gt;</w:t>
      </w:r>
    </w:p>
    <w:p w14:paraId="5372B376"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55</w:t>
      </w:r>
      <w:r w:rsidRPr="004F69A8">
        <w:rPr>
          <w:rStyle w:val="HideTWBExt"/>
          <w:b w:val="0"/>
          <w:lang w:val="bg-BG"/>
        </w:rPr>
        <w:t>&lt;/NumAm&gt;</w:t>
      </w:r>
    </w:p>
    <w:p w14:paraId="725B855D"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3C183646" w14:textId="77777777" w:rsidR="00530AD0" w:rsidRPr="004F69A8" w:rsidRDefault="00530AD0" w:rsidP="00530AD0">
      <w:r w:rsidRPr="004F69A8">
        <w:rPr>
          <w:rStyle w:val="HideTWBExt"/>
        </w:rPr>
        <w:t>&lt;/RepeatBlock-By&gt;</w:t>
      </w:r>
    </w:p>
    <w:p w14:paraId="07E6EE14"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1483627"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48EDA7C" w14:textId="77777777" w:rsidTr="00371547">
        <w:trPr>
          <w:jc w:val="center"/>
        </w:trPr>
        <w:tc>
          <w:tcPr>
            <w:tcW w:w="9752" w:type="dxa"/>
            <w:gridSpan w:val="2"/>
          </w:tcPr>
          <w:p w14:paraId="0A525B8D" w14:textId="77777777" w:rsidR="00530AD0" w:rsidRPr="004F69A8" w:rsidRDefault="00530AD0" w:rsidP="00371547">
            <w:pPr>
              <w:keepNext/>
            </w:pPr>
          </w:p>
        </w:tc>
      </w:tr>
      <w:tr w:rsidR="00D058DD" w:rsidRPr="004F69A8" w14:paraId="59B9FD28" w14:textId="77777777" w:rsidTr="00371547">
        <w:trPr>
          <w:jc w:val="center"/>
        </w:trPr>
        <w:tc>
          <w:tcPr>
            <w:tcW w:w="4876" w:type="dxa"/>
            <w:hideMark/>
          </w:tcPr>
          <w:p w14:paraId="47608B9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DD89ADD"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13CF61BB" w14:textId="77777777" w:rsidTr="00371547">
        <w:trPr>
          <w:jc w:val="center"/>
        </w:trPr>
        <w:tc>
          <w:tcPr>
            <w:tcW w:w="4876" w:type="dxa"/>
            <w:hideMark/>
          </w:tcPr>
          <w:p w14:paraId="4F31BE73" w14:textId="77777777" w:rsidR="00530AD0" w:rsidRPr="004F69A8" w:rsidRDefault="00530AD0" w:rsidP="00371547">
            <w:pPr>
              <w:pStyle w:val="Normal6"/>
              <w:rPr>
                <w:lang w:val="bg-BG"/>
              </w:rPr>
            </w:pPr>
            <w:r w:rsidRPr="004F69A8">
              <w:rPr>
                <w:lang w:val="bg-BG"/>
              </w:rPr>
              <w:t>(6)</w:t>
            </w:r>
            <w:r w:rsidRPr="004F69A8">
              <w:rPr>
                <w:lang w:val="bg-BG"/>
              </w:rPr>
              <w:tab/>
              <w:t xml:space="preserve">Прозрачността по отношение на сключването от държавите членки на споразумения и договорености със сигурни трети държави трябва да се повиши, за да се подкрепят държавите </w:t>
            </w:r>
            <w:r w:rsidRPr="004F69A8">
              <w:rPr>
                <w:lang w:val="bg-BG"/>
              </w:rPr>
              <w:lastRenderedPageBreak/>
              <w:t xml:space="preserve">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w:t>
            </w:r>
            <w:r w:rsidRPr="004F69A8">
              <w:rPr>
                <w:b/>
                <w:i/>
                <w:lang w:val="bg-BG"/>
              </w:rPr>
              <w:t xml:space="preserve">За тази цел </w:t>
            </w:r>
            <w:r w:rsidRPr="004F69A8">
              <w:rPr>
                <w:lang w:val="bg-BG"/>
              </w:rPr>
              <w:t xml:space="preserve">от държавите членки следва да се изисква да информират Комисията и другите държави членки, преди да </w:t>
            </w:r>
            <w:r w:rsidRPr="004F69A8">
              <w:rPr>
                <w:b/>
                <w:i/>
                <w:lang w:val="bg-BG"/>
              </w:rPr>
              <w:t>сключат споразумения</w:t>
            </w:r>
            <w:r w:rsidRPr="004F69A8">
              <w:rPr>
                <w:lang w:val="bg-BG"/>
              </w:rPr>
              <w:t xml:space="preserve"> или </w:t>
            </w:r>
            <w:r w:rsidRPr="004F69A8">
              <w:rPr>
                <w:b/>
                <w:i/>
                <w:lang w:val="bg-BG"/>
              </w:rPr>
              <w:t>договорености</w:t>
            </w:r>
            <w:r w:rsidRPr="004F69A8">
              <w:rPr>
                <w:lang w:val="bg-BG"/>
              </w:rPr>
              <w:t xml:space="preserve"> с </w:t>
            </w:r>
            <w:r w:rsidRPr="004F69A8">
              <w:rPr>
                <w:b/>
                <w:i/>
                <w:lang w:val="bg-BG"/>
              </w:rPr>
              <w:t>трети държави</w:t>
            </w:r>
            <w:r w:rsidRPr="004F69A8">
              <w:rPr>
                <w:lang w:val="bg-BG"/>
              </w:rPr>
              <w:t>.</w:t>
            </w:r>
          </w:p>
        </w:tc>
        <w:tc>
          <w:tcPr>
            <w:tcW w:w="4876" w:type="dxa"/>
            <w:hideMark/>
          </w:tcPr>
          <w:p w14:paraId="4264103A" w14:textId="77777777" w:rsidR="00530AD0" w:rsidRPr="004F69A8" w:rsidRDefault="00530AD0" w:rsidP="00371547">
            <w:pPr>
              <w:pStyle w:val="Normal6"/>
              <w:rPr>
                <w:szCs w:val="24"/>
                <w:lang w:val="bg-BG"/>
              </w:rPr>
            </w:pPr>
            <w:r w:rsidRPr="004F69A8">
              <w:rPr>
                <w:lang w:val="bg-BG"/>
              </w:rPr>
              <w:lastRenderedPageBreak/>
              <w:t>(6)</w:t>
            </w:r>
            <w:r w:rsidRPr="004F69A8">
              <w:rPr>
                <w:lang w:val="bg-BG"/>
              </w:rPr>
              <w:tab/>
              <w:t xml:space="preserve">Прозрачността по отношение на сключването от държавите членки на споразумения и договорености със сигурни трети държави трябва да се повиши, за да се подкрепят държавите </w:t>
            </w:r>
            <w:r w:rsidRPr="004F69A8">
              <w:rPr>
                <w:lang w:val="bg-BG"/>
              </w:rPr>
              <w:lastRenderedPageBreak/>
              <w:t xml:space="preserve">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От държавите членки следва да се изисква да информират Комисията и другите държави членки </w:t>
            </w:r>
            <w:r w:rsidRPr="004F69A8">
              <w:rPr>
                <w:b/>
                <w:i/>
                <w:lang w:val="bg-BG"/>
              </w:rPr>
              <w:t>за споразумения или договорености с трети държави</w:t>
            </w:r>
            <w:r w:rsidRPr="004F69A8">
              <w:rPr>
                <w:lang w:val="bg-BG"/>
              </w:rPr>
              <w:t xml:space="preserve">, преди </w:t>
            </w:r>
            <w:r w:rsidRPr="004F69A8">
              <w:rPr>
                <w:b/>
                <w:i/>
                <w:lang w:val="bg-BG"/>
              </w:rPr>
              <w:t>те</w:t>
            </w:r>
            <w:r w:rsidRPr="004F69A8">
              <w:rPr>
                <w:lang w:val="bg-BG"/>
              </w:rPr>
              <w:t xml:space="preserve"> да </w:t>
            </w:r>
            <w:r w:rsidRPr="004F69A8">
              <w:rPr>
                <w:b/>
                <w:i/>
                <w:lang w:val="bg-BG"/>
              </w:rPr>
              <w:t>влязат в сила</w:t>
            </w:r>
            <w:r w:rsidRPr="004F69A8">
              <w:rPr>
                <w:lang w:val="bg-BG"/>
              </w:rPr>
              <w:t xml:space="preserve"> или</w:t>
            </w:r>
            <w:r w:rsidRPr="004F69A8">
              <w:rPr>
                <w:b/>
                <w:i/>
                <w:lang w:val="bg-BG"/>
              </w:rPr>
              <w:t>, в случая</w:t>
            </w:r>
            <w:r w:rsidRPr="004F69A8">
              <w:rPr>
                <w:lang w:val="bg-BG"/>
              </w:rPr>
              <w:t xml:space="preserve"> с </w:t>
            </w:r>
            <w:r w:rsidRPr="004F69A8">
              <w:rPr>
                <w:b/>
                <w:i/>
                <w:lang w:val="bg-BG"/>
              </w:rPr>
              <w:t>временното прилагане, преди неговото начало</w:t>
            </w:r>
            <w:r w:rsidRPr="004F69A8">
              <w:rPr>
                <w:lang w:val="bg-BG"/>
              </w:rPr>
              <w:t>.</w:t>
            </w:r>
          </w:p>
        </w:tc>
      </w:tr>
    </w:tbl>
    <w:p w14:paraId="15E5028D"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D9F96DE" w14:textId="77777777" w:rsidR="00530AD0" w:rsidRPr="004F69A8" w:rsidRDefault="00530AD0" w:rsidP="00530AD0">
      <w:r w:rsidRPr="004F69A8">
        <w:rPr>
          <w:rStyle w:val="HideTWBExt"/>
        </w:rPr>
        <w:t>&lt;/Amend&gt;</w:t>
      </w:r>
    </w:p>
    <w:p w14:paraId="3E6B8C9A"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56</w:t>
      </w:r>
      <w:r w:rsidRPr="004F69A8">
        <w:rPr>
          <w:rStyle w:val="HideTWBExt"/>
          <w:b w:val="0"/>
          <w:lang w:val="bg-BG"/>
        </w:rPr>
        <w:t>&lt;/NumAm&gt;</w:t>
      </w:r>
    </w:p>
    <w:p w14:paraId="3EFDD480" w14:textId="2523FC01"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E527A5" w:rsidRPr="004F69A8">
        <w:t>Хилде Вотманс</w:t>
      </w:r>
      <w:r w:rsidRPr="004F69A8">
        <w:rPr>
          <w:rStyle w:val="HideTWBExt"/>
          <w:b w:val="0"/>
        </w:rPr>
        <w:t>&lt;/Members&gt;</w:t>
      </w:r>
    </w:p>
    <w:p w14:paraId="2ACE0333" w14:textId="77777777" w:rsidR="00530AD0" w:rsidRPr="004F69A8" w:rsidRDefault="00530AD0" w:rsidP="00530AD0">
      <w:r w:rsidRPr="004F69A8">
        <w:rPr>
          <w:rStyle w:val="HideTWBExt"/>
        </w:rPr>
        <w:t>&lt;/RepeatBlock-By&gt;</w:t>
      </w:r>
    </w:p>
    <w:p w14:paraId="3C5D870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B130185"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F3CBFDC" w14:textId="77777777" w:rsidTr="00371547">
        <w:trPr>
          <w:jc w:val="center"/>
        </w:trPr>
        <w:tc>
          <w:tcPr>
            <w:tcW w:w="9752" w:type="dxa"/>
            <w:gridSpan w:val="2"/>
          </w:tcPr>
          <w:p w14:paraId="532E3890" w14:textId="77777777" w:rsidR="00530AD0" w:rsidRPr="004F69A8" w:rsidRDefault="00530AD0" w:rsidP="00371547">
            <w:pPr>
              <w:keepNext/>
            </w:pPr>
          </w:p>
        </w:tc>
      </w:tr>
      <w:tr w:rsidR="00D058DD" w:rsidRPr="004F69A8" w14:paraId="4E464154" w14:textId="77777777" w:rsidTr="00371547">
        <w:trPr>
          <w:jc w:val="center"/>
        </w:trPr>
        <w:tc>
          <w:tcPr>
            <w:tcW w:w="4876" w:type="dxa"/>
            <w:hideMark/>
          </w:tcPr>
          <w:p w14:paraId="489922B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5D52DA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D36053B" w14:textId="77777777" w:rsidTr="00371547">
        <w:trPr>
          <w:jc w:val="center"/>
        </w:trPr>
        <w:tc>
          <w:tcPr>
            <w:tcW w:w="4876" w:type="dxa"/>
            <w:hideMark/>
          </w:tcPr>
          <w:p w14:paraId="78451A8A" w14:textId="77777777" w:rsidR="00530AD0" w:rsidRPr="004F69A8" w:rsidRDefault="00530AD0" w:rsidP="00371547">
            <w:pPr>
              <w:pStyle w:val="Normal6"/>
              <w:rPr>
                <w:lang w:val="bg-BG"/>
              </w:rPr>
            </w:pPr>
            <w:r w:rsidRPr="004F69A8">
              <w:rPr>
                <w:lang w:val="bg-BG"/>
              </w:rPr>
              <w:t>(6)</w:t>
            </w:r>
            <w:r w:rsidRPr="004F69A8">
              <w:rPr>
                <w:lang w:val="bg-BG"/>
              </w:rPr>
              <w:tab/>
              <w:t xml:space="preserve">Прозрачността по отношение на сключването от </w:t>
            </w:r>
            <w:r w:rsidRPr="004F69A8">
              <w:rPr>
                <w:b/>
                <w:i/>
                <w:lang w:val="bg-BG"/>
              </w:rPr>
              <w:t>държавите членки</w:t>
            </w:r>
            <w:r w:rsidRPr="004F69A8">
              <w:rPr>
                <w:lang w:val="bg-BG"/>
              </w:rPr>
              <w:t xml:space="preserve"> на споразумения и договорености със сигурни трети държави трябва да се повиши, за да се </w:t>
            </w:r>
            <w:r w:rsidRPr="004F69A8">
              <w:rPr>
                <w:b/>
                <w:i/>
                <w:lang w:val="bg-BG"/>
              </w:rPr>
              <w:t>подкрепят държавите членки и</w:t>
            </w:r>
            <w:r w:rsidRPr="004F69A8">
              <w:rPr>
                <w:lang w:val="bg-BG"/>
              </w:rPr>
              <w:t xml:space="preserve"> Комисията при установяването на всеобхватен подход към външното измерение на миграцията и при </w:t>
            </w:r>
            <w:r w:rsidRPr="004F69A8">
              <w:rPr>
                <w:b/>
                <w:i/>
                <w:lang w:val="bg-BG"/>
              </w:rPr>
              <w:t>координирането на</w:t>
            </w:r>
            <w:r w:rsidRPr="004F69A8">
              <w:rPr>
                <w:lang w:val="bg-BG"/>
              </w:rPr>
              <w:t xml:space="preserve"> усилията </w:t>
            </w:r>
            <w:r w:rsidRPr="004F69A8">
              <w:rPr>
                <w:b/>
                <w:i/>
                <w:lang w:val="bg-BG"/>
              </w:rPr>
              <w:t>им</w:t>
            </w:r>
            <w:r w:rsidRPr="004F69A8">
              <w:rPr>
                <w:lang w:val="bg-BG"/>
              </w:rPr>
              <w:t xml:space="preserve"> по отношение на трети държави за прилагането на института на сигурна </w:t>
            </w:r>
            <w:r w:rsidRPr="004F69A8">
              <w:rPr>
                <w:lang w:val="bg-BG"/>
              </w:rPr>
              <w:lastRenderedPageBreak/>
              <w:t xml:space="preserve">трета държава. Това би позволило също така да се следи дали споразуменията или договореностите с трети държави отговарят на условията, определени в 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За тази цел от </w:t>
            </w:r>
            <w:r w:rsidRPr="004F69A8">
              <w:rPr>
                <w:b/>
                <w:i/>
                <w:lang w:val="bg-BG"/>
              </w:rPr>
              <w:t>държавите членки</w:t>
            </w:r>
            <w:r w:rsidRPr="004F69A8">
              <w:rPr>
                <w:lang w:val="bg-BG"/>
              </w:rPr>
              <w:t xml:space="preserve"> следва да се изисква да </w:t>
            </w:r>
            <w:r w:rsidRPr="004F69A8">
              <w:rPr>
                <w:b/>
                <w:i/>
                <w:lang w:val="bg-BG"/>
              </w:rPr>
              <w:t>информират Комисията и другите държави членки</w:t>
            </w:r>
            <w:r w:rsidRPr="004F69A8">
              <w:rPr>
                <w:lang w:val="bg-BG"/>
              </w:rPr>
              <w:t xml:space="preserve">, преди да </w:t>
            </w:r>
            <w:r w:rsidRPr="004F69A8">
              <w:rPr>
                <w:b/>
                <w:i/>
                <w:lang w:val="bg-BG"/>
              </w:rPr>
              <w:t>сключат</w:t>
            </w:r>
            <w:r w:rsidRPr="004F69A8">
              <w:rPr>
                <w:lang w:val="bg-BG"/>
              </w:rPr>
              <w:t xml:space="preserve"> споразумения или договорености с трети държави.</w:t>
            </w:r>
          </w:p>
        </w:tc>
        <w:tc>
          <w:tcPr>
            <w:tcW w:w="4876" w:type="dxa"/>
            <w:hideMark/>
          </w:tcPr>
          <w:p w14:paraId="0E1816F9" w14:textId="77777777" w:rsidR="00530AD0" w:rsidRPr="004F69A8" w:rsidRDefault="00530AD0" w:rsidP="00371547">
            <w:pPr>
              <w:pStyle w:val="Normal6"/>
              <w:rPr>
                <w:szCs w:val="24"/>
                <w:lang w:val="bg-BG"/>
              </w:rPr>
            </w:pPr>
            <w:r w:rsidRPr="004F69A8">
              <w:rPr>
                <w:lang w:val="bg-BG"/>
              </w:rPr>
              <w:lastRenderedPageBreak/>
              <w:t>(6)</w:t>
            </w:r>
            <w:r w:rsidRPr="004F69A8">
              <w:rPr>
                <w:lang w:val="bg-BG"/>
              </w:rPr>
              <w:tab/>
              <w:t xml:space="preserve">Прозрачността по отношение на сключването от </w:t>
            </w:r>
            <w:r w:rsidRPr="004F69A8">
              <w:rPr>
                <w:b/>
                <w:i/>
                <w:lang w:val="bg-BG"/>
              </w:rPr>
              <w:t>ЕС</w:t>
            </w:r>
            <w:r w:rsidRPr="004F69A8">
              <w:rPr>
                <w:lang w:val="bg-BG"/>
              </w:rPr>
              <w:t xml:space="preserve"> на споразумения и договорености със сигурни трети държави</w:t>
            </w:r>
            <w:r w:rsidRPr="004F69A8">
              <w:rPr>
                <w:b/>
                <w:i/>
                <w:lang w:val="bg-BG"/>
              </w:rPr>
              <w:t>, които отговарят на критериите, посочени в член 59, параграф 1 от Регламент (ЕС) 2024/1348, и са в съответствие с член 59, параграф 7,</w:t>
            </w:r>
            <w:r w:rsidRPr="004F69A8">
              <w:rPr>
                <w:lang w:val="bg-BG"/>
              </w:rPr>
              <w:t xml:space="preserve"> трябва да се повиши, за да се </w:t>
            </w:r>
            <w:r w:rsidRPr="004F69A8">
              <w:rPr>
                <w:b/>
                <w:i/>
                <w:lang w:val="bg-BG"/>
              </w:rPr>
              <w:t>подкрепи</w:t>
            </w:r>
            <w:r w:rsidRPr="004F69A8">
              <w:rPr>
                <w:lang w:val="bg-BG"/>
              </w:rPr>
              <w:t xml:space="preserve"> Комисията при установяването на всеобхватен подход към външното </w:t>
            </w:r>
            <w:r w:rsidRPr="004F69A8">
              <w:rPr>
                <w:lang w:val="bg-BG"/>
              </w:rPr>
              <w:lastRenderedPageBreak/>
              <w:t xml:space="preserve">измерение на миграцията и при </w:t>
            </w:r>
            <w:r w:rsidRPr="004F69A8">
              <w:rPr>
                <w:b/>
                <w:i/>
                <w:lang w:val="bg-BG"/>
              </w:rPr>
              <w:t>присъединяването към</w:t>
            </w:r>
            <w:r w:rsidRPr="004F69A8">
              <w:rPr>
                <w:lang w:val="bg-BG"/>
              </w:rPr>
              <w:t xml:space="preserve"> усилията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За тази цел от </w:t>
            </w:r>
            <w:r w:rsidRPr="004F69A8">
              <w:rPr>
                <w:b/>
                <w:i/>
                <w:lang w:val="bg-BG"/>
              </w:rPr>
              <w:t>Комисията</w:t>
            </w:r>
            <w:r w:rsidRPr="004F69A8">
              <w:rPr>
                <w:lang w:val="bg-BG"/>
              </w:rPr>
              <w:t xml:space="preserve"> следва да се изисква да </w:t>
            </w:r>
            <w:r w:rsidRPr="004F69A8">
              <w:rPr>
                <w:b/>
                <w:i/>
                <w:lang w:val="bg-BG"/>
              </w:rPr>
              <w:t>информира държавите членки и Европейския парламент</w:t>
            </w:r>
            <w:r w:rsidRPr="004F69A8">
              <w:rPr>
                <w:lang w:val="bg-BG"/>
              </w:rPr>
              <w:t xml:space="preserve">, преди да </w:t>
            </w:r>
            <w:r w:rsidRPr="004F69A8">
              <w:rPr>
                <w:b/>
                <w:i/>
                <w:lang w:val="bg-BG"/>
              </w:rPr>
              <w:t>сключи</w:t>
            </w:r>
            <w:r w:rsidRPr="004F69A8">
              <w:rPr>
                <w:lang w:val="bg-BG"/>
              </w:rPr>
              <w:t xml:space="preserve"> споразумения или договорености с трети държави.</w:t>
            </w:r>
          </w:p>
        </w:tc>
      </w:tr>
    </w:tbl>
    <w:p w14:paraId="2C7379CF"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514B7B7" w14:textId="77777777" w:rsidR="00530AD0" w:rsidRPr="004F69A8" w:rsidRDefault="00530AD0" w:rsidP="00530AD0">
      <w:r w:rsidRPr="004F69A8">
        <w:rPr>
          <w:rStyle w:val="HideTWBExt"/>
        </w:rPr>
        <w:t>&lt;/Amend&gt;</w:t>
      </w:r>
    </w:p>
    <w:p w14:paraId="66D8C630"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57</w:t>
      </w:r>
      <w:r w:rsidRPr="004F69A8">
        <w:rPr>
          <w:rStyle w:val="HideTWBExt"/>
          <w:b w:val="0"/>
          <w:lang w:val="bg-BG"/>
        </w:rPr>
        <w:t>&lt;/NumAm&gt;</w:t>
      </w:r>
    </w:p>
    <w:p w14:paraId="2538100F" w14:textId="1E1670FA" w:rsidR="00530AD0" w:rsidRPr="004F69A8" w:rsidRDefault="00530AD0" w:rsidP="00530AD0">
      <w:pPr>
        <w:pStyle w:val="NormalBold"/>
      </w:pPr>
      <w:r w:rsidRPr="004F69A8">
        <w:rPr>
          <w:rStyle w:val="HideTWBExt"/>
          <w:b w:val="0"/>
        </w:rPr>
        <w:t>&lt;RepeatBlock-By&gt;&lt;Members&gt;</w:t>
      </w:r>
      <w:r w:rsidR="00107545" w:rsidRPr="004F69A8">
        <w:t>Надин Морано</w:t>
      </w:r>
      <w:r w:rsidRPr="004F69A8">
        <w:rPr>
          <w:rStyle w:val="HideTWBExt"/>
          <w:b w:val="0"/>
        </w:rPr>
        <w:t>&lt;/Members&gt;</w:t>
      </w:r>
    </w:p>
    <w:p w14:paraId="72CCC326" w14:textId="77777777" w:rsidR="00530AD0" w:rsidRPr="004F69A8" w:rsidRDefault="00530AD0" w:rsidP="00530AD0">
      <w:r w:rsidRPr="004F69A8">
        <w:rPr>
          <w:rStyle w:val="HideTWBExt"/>
        </w:rPr>
        <w:t>&lt;/RepeatBlock-By&gt;</w:t>
      </w:r>
    </w:p>
    <w:p w14:paraId="34676F62"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F28CFB3" w14:textId="77777777" w:rsidR="00530AD0" w:rsidRPr="004F69A8" w:rsidRDefault="00530AD0" w:rsidP="00530AD0">
      <w:pPr>
        <w:pStyle w:val="NormalBold"/>
      </w:pPr>
      <w:r w:rsidRPr="004F69A8">
        <w:rPr>
          <w:rStyle w:val="HideTWBExt"/>
          <w:b w:val="0"/>
        </w:rPr>
        <w:t>&lt;Article&gt;</w:t>
      </w:r>
      <w:r w:rsidRPr="004F69A8">
        <w:t>Съображение 6</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A35BD2F" w14:textId="77777777" w:rsidTr="00371547">
        <w:trPr>
          <w:jc w:val="center"/>
        </w:trPr>
        <w:tc>
          <w:tcPr>
            <w:tcW w:w="9752" w:type="dxa"/>
            <w:gridSpan w:val="2"/>
          </w:tcPr>
          <w:p w14:paraId="5BB502B5" w14:textId="77777777" w:rsidR="00530AD0" w:rsidRPr="004F69A8" w:rsidRDefault="00530AD0" w:rsidP="00371547">
            <w:pPr>
              <w:keepNext/>
            </w:pPr>
          </w:p>
        </w:tc>
      </w:tr>
      <w:tr w:rsidR="00D058DD" w:rsidRPr="004F69A8" w14:paraId="09F89787" w14:textId="77777777" w:rsidTr="00371547">
        <w:trPr>
          <w:jc w:val="center"/>
        </w:trPr>
        <w:tc>
          <w:tcPr>
            <w:tcW w:w="4876" w:type="dxa"/>
            <w:hideMark/>
          </w:tcPr>
          <w:p w14:paraId="0AA78F57"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932B939"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55525DD" w14:textId="77777777" w:rsidTr="00371547">
        <w:trPr>
          <w:jc w:val="center"/>
        </w:trPr>
        <w:tc>
          <w:tcPr>
            <w:tcW w:w="4876" w:type="dxa"/>
            <w:hideMark/>
          </w:tcPr>
          <w:p w14:paraId="20D9C506" w14:textId="77777777" w:rsidR="00530AD0" w:rsidRPr="004F69A8" w:rsidRDefault="00530AD0" w:rsidP="00371547">
            <w:pPr>
              <w:pStyle w:val="Normal6"/>
              <w:rPr>
                <w:lang w:val="bg-BG"/>
              </w:rPr>
            </w:pPr>
            <w:r w:rsidRPr="004F69A8">
              <w:rPr>
                <w:lang w:val="bg-BG"/>
              </w:rPr>
              <w:t>(6)</w:t>
            </w:r>
            <w:r w:rsidRPr="004F69A8">
              <w:rPr>
                <w:lang w:val="bg-BG"/>
              </w:rPr>
              <w:tab/>
            </w:r>
            <w:r w:rsidRPr="004F69A8">
              <w:rPr>
                <w:b/>
                <w:i/>
                <w:lang w:val="bg-BG"/>
              </w:rPr>
              <w:t>Прозрачността по отношение</w:t>
            </w:r>
            <w:r w:rsidRPr="004F69A8">
              <w:rPr>
                <w:lang w:val="bg-BG"/>
              </w:rPr>
              <w:t xml:space="preserve"> на </w:t>
            </w:r>
            <w:r w:rsidRPr="004F69A8">
              <w:rPr>
                <w:b/>
                <w:i/>
                <w:lang w:val="bg-BG"/>
              </w:rPr>
              <w:t>сключването</w:t>
            </w:r>
            <w:r w:rsidRPr="004F69A8">
              <w:rPr>
                <w:lang w:val="bg-BG"/>
              </w:rPr>
              <w:t xml:space="preserve"> от държавите членки на споразумения и договорености със сигурни трети държави трябва да се повиши, за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w:t>
            </w:r>
            <w:r w:rsidRPr="004F69A8">
              <w:rPr>
                <w:lang w:val="bg-BG"/>
              </w:rPr>
              <w:lastRenderedPageBreak/>
              <w:t>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За тази цел от държавите членки следва да се изисква да информират Комисията и другите държави членки, преди да сключат споразумения или договорености с трети държави.</w:t>
            </w:r>
          </w:p>
        </w:tc>
        <w:tc>
          <w:tcPr>
            <w:tcW w:w="4876" w:type="dxa"/>
            <w:hideMark/>
          </w:tcPr>
          <w:p w14:paraId="5D684CBF" w14:textId="77777777" w:rsidR="00530AD0" w:rsidRPr="004F69A8" w:rsidRDefault="00530AD0" w:rsidP="00371547">
            <w:pPr>
              <w:pStyle w:val="Normal6"/>
              <w:rPr>
                <w:szCs w:val="24"/>
                <w:lang w:val="bg-BG"/>
              </w:rPr>
            </w:pPr>
            <w:r w:rsidRPr="004F69A8">
              <w:rPr>
                <w:lang w:val="bg-BG"/>
              </w:rPr>
              <w:lastRenderedPageBreak/>
              <w:t>(6)</w:t>
            </w:r>
            <w:r w:rsidRPr="004F69A8">
              <w:rPr>
                <w:lang w:val="bg-BG"/>
              </w:rPr>
              <w:tab/>
            </w:r>
            <w:r w:rsidRPr="004F69A8">
              <w:rPr>
                <w:b/>
                <w:i/>
                <w:lang w:val="bg-BG"/>
              </w:rPr>
              <w:t>Броят</w:t>
            </w:r>
            <w:r w:rsidRPr="004F69A8">
              <w:rPr>
                <w:lang w:val="bg-BG"/>
              </w:rPr>
              <w:t xml:space="preserve"> на </w:t>
            </w:r>
            <w:r w:rsidRPr="004F69A8">
              <w:rPr>
                <w:b/>
                <w:i/>
                <w:lang w:val="bg-BG"/>
              </w:rPr>
              <w:t>сключените</w:t>
            </w:r>
            <w:r w:rsidRPr="004F69A8">
              <w:rPr>
                <w:lang w:val="bg-BG"/>
              </w:rPr>
              <w:t xml:space="preserve"> от държавите членки на споразумения и договорености със сигурни трети държави трябва да се повиши, за да се подкрепят държавите членки и Комисията при установяването на всеобхватен подход към външното измерение на миграцията и при координирането на усилията им по отношение на трети държави за прилагането на института на сигурна трета държава. Това би позволило също така да се следи дали споразуменията или договореностите с трети държави отговарят на условията, определени в </w:t>
            </w:r>
            <w:r w:rsidRPr="004F69A8">
              <w:rPr>
                <w:lang w:val="bg-BG"/>
              </w:rPr>
              <w:lastRenderedPageBreak/>
              <w:t xml:space="preserve">настоящия регламент. То би следвало да осигури възможност и за по-последователно и съгласувано прилагане на института на сигурна трета държава в целия Съюз и да допринесе за доброто функциониране на общата европейска система за убежище като цяло. За тази цел от държавите членки следва да се изисква да информират Комисията и другите държави членки, преди да сключат споразумения или договорености с трети държави. </w:t>
            </w:r>
            <w:r w:rsidRPr="004F69A8">
              <w:rPr>
                <w:b/>
                <w:i/>
                <w:lang w:val="bg-BG"/>
              </w:rPr>
              <w:t>Комисията следва да подкрепи този процес.</w:t>
            </w:r>
          </w:p>
        </w:tc>
      </w:tr>
    </w:tbl>
    <w:p w14:paraId="2E9A4708"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{FR}</w:t>
      </w:r>
      <w:r w:rsidRPr="004F69A8">
        <w:rPr>
          <w:noProof w:val="0"/>
          <w:lang w:val="bg-BG"/>
        </w:rPr>
        <w:t>fr</w:t>
      </w:r>
      <w:r w:rsidRPr="004F69A8">
        <w:rPr>
          <w:rStyle w:val="HideTWBExt"/>
          <w:lang w:val="bg-BG"/>
        </w:rPr>
        <w:t>&lt;/Original&gt;</w:t>
      </w:r>
    </w:p>
    <w:p w14:paraId="6FA3DD23" w14:textId="77777777" w:rsidR="00530AD0" w:rsidRPr="004F69A8" w:rsidRDefault="00530AD0" w:rsidP="00530AD0">
      <w:r w:rsidRPr="004F69A8">
        <w:rPr>
          <w:rStyle w:val="HideTWBExt"/>
        </w:rPr>
        <w:t>&lt;/Amend&gt;</w:t>
      </w:r>
    </w:p>
    <w:p w14:paraId="7C6782BE"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58</w:t>
      </w:r>
      <w:r w:rsidRPr="004F69A8">
        <w:rPr>
          <w:rStyle w:val="HideTWBExt"/>
          <w:b w:val="0"/>
          <w:lang w:val="bg-BG"/>
        </w:rPr>
        <w:t>&lt;/NumAm&gt;</w:t>
      </w:r>
    </w:p>
    <w:p w14:paraId="2A0FBD1E" w14:textId="5A46A10F"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38D6F8BF" w14:textId="77777777" w:rsidR="00530AD0" w:rsidRPr="004F69A8" w:rsidRDefault="00530AD0" w:rsidP="00530AD0">
      <w:r w:rsidRPr="004F69A8">
        <w:rPr>
          <w:rStyle w:val="HideTWBExt"/>
        </w:rPr>
        <w:t>&lt;/RepeatBlock-By&gt;</w:t>
      </w:r>
    </w:p>
    <w:p w14:paraId="2A1190DA"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EEED063" w14:textId="77777777" w:rsidR="00530AD0" w:rsidRPr="004F69A8" w:rsidRDefault="00530AD0" w:rsidP="00530AD0">
      <w:pPr>
        <w:pStyle w:val="NormalBold"/>
      </w:pPr>
      <w:r w:rsidRPr="004F69A8">
        <w:rPr>
          <w:rStyle w:val="HideTWBExt"/>
          <w:b w:val="0"/>
        </w:rPr>
        <w:t>&lt;Article&gt;</w:t>
      </w:r>
      <w:r w:rsidRPr="004F69A8">
        <w:t>Съображение 7</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C4AD0B8" w14:textId="77777777" w:rsidTr="00371547">
        <w:trPr>
          <w:jc w:val="center"/>
        </w:trPr>
        <w:tc>
          <w:tcPr>
            <w:tcW w:w="9752" w:type="dxa"/>
            <w:gridSpan w:val="2"/>
          </w:tcPr>
          <w:p w14:paraId="2ABD53F6" w14:textId="77777777" w:rsidR="00530AD0" w:rsidRPr="004F69A8" w:rsidRDefault="00530AD0" w:rsidP="00371547">
            <w:pPr>
              <w:keepNext/>
            </w:pPr>
          </w:p>
        </w:tc>
      </w:tr>
      <w:tr w:rsidR="00D058DD" w:rsidRPr="004F69A8" w14:paraId="51439623" w14:textId="77777777" w:rsidTr="00371547">
        <w:trPr>
          <w:jc w:val="center"/>
        </w:trPr>
        <w:tc>
          <w:tcPr>
            <w:tcW w:w="4876" w:type="dxa"/>
            <w:hideMark/>
          </w:tcPr>
          <w:p w14:paraId="1D360035"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BB2B12B"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69FAF9F" w14:textId="77777777" w:rsidTr="00371547">
        <w:trPr>
          <w:jc w:val="center"/>
        </w:trPr>
        <w:tc>
          <w:tcPr>
            <w:tcW w:w="4876" w:type="dxa"/>
            <w:hideMark/>
          </w:tcPr>
          <w:p w14:paraId="28E39C8D" w14:textId="77777777" w:rsidR="00530AD0" w:rsidRPr="004F69A8" w:rsidRDefault="00530AD0" w:rsidP="00371547">
            <w:pPr>
              <w:pStyle w:val="Normal6"/>
              <w:rPr>
                <w:lang w:val="bg-BG"/>
              </w:rPr>
            </w:pPr>
            <w:r w:rsidRPr="004F69A8">
              <w:rPr>
                <w:b/>
                <w:i/>
                <w:lang w:val="bg-BG"/>
              </w:rPr>
              <w:t>(7)</w:t>
            </w:r>
            <w:r w:rsidRPr="004F69A8">
              <w:rPr>
                <w:b/>
                <w:i/>
                <w:lang w:val="bg-BG"/>
              </w:rPr>
              <w:tab/>
              <w:t>Държавите членки следва да могат да предприемат необходимите мерки, за да се справят с риска от укриване на кандидатите, спрямо които е приложен институтът на сигурна трета държава, включително чрез ограничаване на свободата на движение съгласно член 9 от Директива (ЕС) 2024/1346 на Европейския парламент и на Съвета</w:t>
            </w:r>
            <w:r w:rsidRPr="004F69A8">
              <w:rPr>
                <w:b/>
                <w:i/>
                <w:vertAlign w:val="superscript"/>
                <w:lang w:val="bg-BG"/>
              </w:rPr>
              <w:t>2</w:t>
            </w:r>
            <w:r w:rsidRPr="004F69A8">
              <w:rPr>
                <w:lang w:val="bg-BG"/>
              </w:rPr>
              <w:t xml:space="preserve"> </w:t>
            </w:r>
            <w:r w:rsidRPr="004F69A8">
              <w:rPr>
                <w:b/>
                <w:i/>
                <w:lang w:val="bg-BG"/>
              </w:rPr>
              <w:t>или задържане на съответния кандидат в съответствие с член 10 от нея, за да се оцени допустимостта на молбите.</w:t>
            </w:r>
          </w:p>
        </w:tc>
        <w:tc>
          <w:tcPr>
            <w:tcW w:w="4876" w:type="dxa"/>
            <w:hideMark/>
          </w:tcPr>
          <w:p w14:paraId="3EF98CE9" w14:textId="77777777" w:rsidR="00530AD0" w:rsidRPr="004F69A8" w:rsidRDefault="00530AD0" w:rsidP="00371547">
            <w:pPr>
              <w:pStyle w:val="Normal6"/>
              <w:rPr>
                <w:szCs w:val="24"/>
                <w:lang w:val="bg-BG"/>
              </w:rPr>
            </w:pPr>
            <w:r w:rsidRPr="004F69A8">
              <w:rPr>
                <w:b/>
                <w:i/>
                <w:lang w:val="bg-BG"/>
              </w:rPr>
              <w:t>заличава се</w:t>
            </w:r>
          </w:p>
        </w:tc>
      </w:tr>
      <w:tr w:rsidR="00D058DD" w:rsidRPr="004F69A8" w14:paraId="5D1786FB" w14:textId="77777777" w:rsidTr="00371547">
        <w:trPr>
          <w:jc w:val="center"/>
        </w:trPr>
        <w:tc>
          <w:tcPr>
            <w:tcW w:w="4876" w:type="dxa"/>
            <w:hideMark/>
          </w:tcPr>
          <w:p w14:paraId="37212C99" w14:textId="77777777" w:rsidR="00530AD0" w:rsidRPr="004F69A8" w:rsidRDefault="00530AD0" w:rsidP="00371547">
            <w:pPr>
              <w:pStyle w:val="Normal6"/>
              <w:rPr>
                <w:lang w:val="bg-BG"/>
              </w:rPr>
            </w:pPr>
            <w:r w:rsidRPr="004F69A8">
              <w:rPr>
                <w:b/>
                <w:i/>
                <w:lang w:val="bg-BG"/>
              </w:rPr>
              <w:t>__________________</w:t>
            </w:r>
          </w:p>
        </w:tc>
        <w:tc>
          <w:tcPr>
            <w:tcW w:w="4876" w:type="dxa"/>
          </w:tcPr>
          <w:p w14:paraId="0EB8A827" w14:textId="77777777" w:rsidR="00530AD0" w:rsidRPr="004F69A8" w:rsidRDefault="00530AD0" w:rsidP="00371547">
            <w:pPr>
              <w:pStyle w:val="Normal6"/>
              <w:rPr>
                <w:szCs w:val="24"/>
                <w:lang w:val="bg-BG"/>
              </w:rPr>
            </w:pPr>
          </w:p>
        </w:tc>
      </w:tr>
      <w:tr w:rsidR="00D058DD" w:rsidRPr="004F69A8" w14:paraId="529A138E" w14:textId="77777777" w:rsidTr="00371547">
        <w:trPr>
          <w:jc w:val="center"/>
        </w:trPr>
        <w:tc>
          <w:tcPr>
            <w:tcW w:w="4876" w:type="dxa"/>
            <w:hideMark/>
          </w:tcPr>
          <w:p w14:paraId="6AA22878" w14:textId="77777777" w:rsidR="00530AD0" w:rsidRPr="004F69A8" w:rsidRDefault="00530AD0" w:rsidP="00371547">
            <w:pPr>
              <w:pStyle w:val="Normal6"/>
              <w:rPr>
                <w:lang w:val="bg-BG"/>
              </w:rPr>
            </w:pPr>
            <w:r w:rsidRPr="004F69A8">
              <w:rPr>
                <w:b/>
                <w:i/>
                <w:vertAlign w:val="superscript"/>
                <w:lang w:val="bg-BG"/>
              </w:rPr>
              <w:t>2</w:t>
            </w:r>
            <w:r w:rsidRPr="004F69A8">
              <w:rPr>
                <w:lang w:val="bg-BG"/>
              </w:rPr>
              <w:t xml:space="preserve"> </w:t>
            </w:r>
            <w:r w:rsidRPr="004F69A8">
              <w:rPr>
                <w:b/>
                <w:i/>
                <w:lang w:val="bg-BG"/>
              </w:rPr>
              <w:t xml:space="preserve">Директива (ЕС) 2024/1346 на Европейския парламент и на Съвета от 14 май 2024 г. за определяне на стандарти относно приемането на кандидати за международна закрила (ОВ L, 2024/1346, 22.5.2024 г., ELI: </w:t>
            </w:r>
            <w:r w:rsidRPr="004F69A8">
              <w:rPr>
                <w:b/>
                <w:i/>
                <w:lang w:val="bg-BG"/>
              </w:rPr>
              <w:lastRenderedPageBreak/>
              <w:t>http://data.europa.eu/eli/dir/2024/1346/oj).</w:t>
            </w:r>
          </w:p>
        </w:tc>
        <w:tc>
          <w:tcPr>
            <w:tcW w:w="4876" w:type="dxa"/>
          </w:tcPr>
          <w:p w14:paraId="69F762E6" w14:textId="77777777" w:rsidR="00530AD0" w:rsidRPr="004F69A8" w:rsidRDefault="00530AD0" w:rsidP="00371547">
            <w:pPr>
              <w:pStyle w:val="Normal6"/>
              <w:rPr>
                <w:szCs w:val="24"/>
                <w:lang w:val="bg-BG"/>
              </w:rPr>
            </w:pPr>
          </w:p>
        </w:tc>
      </w:tr>
    </w:tbl>
    <w:p w14:paraId="7BED0E0B"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040A592" w14:textId="77777777" w:rsidR="00530AD0" w:rsidRPr="004F69A8" w:rsidRDefault="00530AD0" w:rsidP="00530AD0">
      <w:r w:rsidRPr="004F69A8">
        <w:rPr>
          <w:rStyle w:val="HideTWBExt"/>
        </w:rPr>
        <w:t>&lt;/Amend&gt;</w:t>
      </w:r>
    </w:p>
    <w:p w14:paraId="5B1CA954"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59</w:t>
      </w:r>
      <w:r w:rsidRPr="004F69A8">
        <w:rPr>
          <w:rStyle w:val="HideTWBExt"/>
          <w:b w:val="0"/>
          <w:lang w:val="bg-BG"/>
        </w:rPr>
        <w:t>&lt;/NumAm&gt;</w:t>
      </w:r>
    </w:p>
    <w:p w14:paraId="7598ECCE" w14:textId="349F9D93" w:rsidR="00530AD0" w:rsidRPr="004F69A8" w:rsidRDefault="00530AD0" w:rsidP="00530AD0">
      <w:pPr>
        <w:pStyle w:val="NormalBold"/>
      </w:pPr>
      <w:r w:rsidRPr="004F69A8">
        <w:rPr>
          <w:rStyle w:val="HideTWBExt"/>
          <w:b w:val="0"/>
        </w:rPr>
        <w:t>&lt;RepeatBlock-By&gt;&lt;Members&gt;</w:t>
      </w:r>
      <w:r w:rsidR="00107545" w:rsidRPr="004F69A8">
        <w:t>Томаш Здеховски</w:t>
      </w:r>
      <w:r w:rsidRPr="004F69A8">
        <w:rPr>
          <w:rStyle w:val="HideTWBExt"/>
          <w:b w:val="0"/>
        </w:rPr>
        <w:t>&lt;/Members&gt;</w:t>
      </w:r>
    </w:p>
    <w:p w14:paraId="06C18D41" w14:textId="77777777" w:rsidR="00530AD0" w:rsidRPr="004F69A8" w:rsidRDefault="00530AD0" w:rsidP="00530AD0">
      <w:r w:rsidRPr="004F69A8">
        <w:rPr>
          <w:rStyle w:val="HideTWBExt"/>
        </w:rPr>
        <w:t>&lt;/RepeatBlock-By&gt;</w:t>
      </w:r>
    </w:p>
    <w:p w14:paraId="4A54B82D"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F2A6DB7" w14:textId="77777777" w:rsidR="00530AD0" w:rsidRPr="004F69A8" w:rsidRDefault="00530AD0" w:rsidP="00530AD0">
      <w:pPr>
        <w:pStyle w:val="NormalBold"/>
      </w:pPr>
      <w:r w:rsidRPr="004F69A8">
        <w:rPr>
          <w:rStyle w:val="HideTWBExt"/>
          <w:b w:val="0"/>
        </w:rPr>
        <w:t>&lt;Article&gt;</w:t>
      </w:r>
      <w:r w:rsidRPr="004F69A8">
        <w:t>Съображение 7</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FB66C2C" w14:textId="77777777" w:rsidTr="00371547">
        <w:trPr>
          <w:jc w:val="center"/>
        </w:trPr>
        <w:tc>
          <w:tcPr>
            <w:tcW w:w="9752" w:type="dxa"/>
            <w:gridSpan w:val="2"/>
          </w:tcPr>
          <w:p w14:paraId="09BFD761" w14:textId="77777777" w:rsidR="00530AD0" w:rsidRPr="004F69A8" w:rsidRDefault="00530AD0" w:rsidP="00371547">
            <w:pPr>
              <w:keepNext/>
            </w:pPr>
          </w:p>
        </w:tc>
      </w:tr>
      <w:tr w:rsidR="00D058DD" w:rsidRPr="004F69A8" w14:paraId="4D7A7187" w14:textId="77777777" w:rsidTr="00371547">
        <w:trPr>
          <w:jc w:val="center"/>
        </w:trPr>
        <w:tc>
          <w:tcPr>
            <w:tcW w:w="4876" w:type="dxa"/>
            <w:hideMark/>
          </w:tcPr>
          <w:p w14:paraId="346095D9"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86172B5"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1609D2E" w14:textId="77777777" w:rsidTr="00371547">
        <w:trPr>
          <w:jc w:val="center"/>
        </w:trPr>
        <w:tc>
          <w:tcPr>
            <w:tcW w:w="4876" w:type="dxa"/>
            <w:hideMark/>
          </w:tcPr>
          <w:p w14:paraId="6D6237E9" w14:textId="77777777" w:rsidR="00530AD0" w:rsidRPr="004F69A8" w:rsidRDefault="00530AD0" w:rsidP="00371547">
            <w:pPr>
              <w:pStyle w:val="Normal6"/>
              <w:rPr>
                <w:lang w:val="bg-BG"/>
              </w:rPr>
            </w:pPr>
            <w:r w:rsidRPr="004F69A8">
              <w:rPr>
                <w:lang w:val="bg-BG"/>
              </w:rPr>
              <w:t>(7)</w:t>
            </w:r>
            <w:r w:rsidRPr="004F69A8">
              <w:rPr>
                <w:lang w:val="bg-BG"/>
              </w:rPr>
              <w:tab/>
              <w:t>Държавите членки следва да могат да предприемат необходимите мерки, за да се справят с риска от укриване на кандидатите, спрямо които е приложен институтът на сигурна трета държава, включително чрез ограничаване на свободата на движение съгласно член 9 от Директива (ЕС) 2024/1346 на Европейския парламент и на Съвета</w:t>
            </w:r>
            <w:r w:rsidRPr="004F69A8">
              <w:rPr>
                <w:vertAlign w:val="superscript"/>
                <w:lang w:val="bg-BG"/>
              </w:rPr>
              <w:t>2</w:t>
            </w:r>
            <w:r w:rsidRPr="004F69A8">
              <w:rPr>
                <w:lang w:val="bg-BG"/>
              </w:rPr>
              <w:t xml:space="preserve"> или задържане на съответния кандидат в съответствие с член 10 от нея, за да се оцени допустимостта на молбите.</w:t>
            </w:r>
          </w:p>
        </w:tc>
        <w:tc>
          <w:tcPr>
            <w:tcW w:w="4876" w:type="dxa"/>
            <w:hideMark/>
          </w:tcPr>
          <w:p w14:paraId="6C07C6C0" w14:textId="77777777" w:rsidR="00530AD0" w:rsidRPr="004F69A8" w:rsidRDefault="00530AD0" w:rsidP="00371547">
            <w:pPr>
              <w:pStyle w:val="Normal6"/>
              <w:rPr>
                <w:szCs w:val="24"/>
                <w:lang w:val="bg-BG"/>
              </w:rPr>
            </w:pPr>
            <w:r w:rsidRPr="004F69A8">
              <w:rPr>
                <w:lang w:val="bg-BG"/>
              </w:rPr>
              <w:t>(7)</w:t>
            </w:r>
            <w:r w:rsidRPr="004F69A8">
              <w:rPr>
                <w:lang w:val="bg-BG"/>
              </w:rPr>
              <w:tab/>
              <w:t>Държавите членки следва да могат да предприемат необходимите мерки, за да се справят с риска от укриване на кандидатите, спрямо които е приложен институтът на сигурна трета държава, включително чрез ограничаване на свободата на движение съгласно член 9 от Директива (ЕС) 2024/1346 на Европейския парламент и на Съвета</w:t>
            </w:r>
            <w:r w:rsidRPr="004F69A8">
              <w:rPr>
                <w:vertAlign w:val="superscript"/>
                <w:lang w:val="bg-BG"/>
              </w:rPr>
              <w:t>2</w:t>
            </w:r>
            <w:r w:rsidRPr="004F69A8">
              <w:rPr>
                <w:lang w:val="bg-BG"/>
              </w:rPr>
              <w:t xml:space="preserve"> или задържане на съответния кандидат в съответствие с член 10 от нея, за да се оцени допустимостта на молбите</w:t>
            </w:r>
            <w:r w:rsidRPr="004F69A8">
              <w:rPr>
                <w:b/>
                <w:i/>
                <w:lang w:val="bg-BG"/>
              </w:rPr>
              <w:t>, като следва да гарантират, че процедурите по връщане се задействат незабавно, след като решение за недопустимост стане изпълняемо, при пълно спазване на принципа на забрана за връщане</w:t>
            </w:r>
            <w:r w:rsidRPr="004F69A8">
              <w:rPr>
                <w:lang w:val="bg-BG"/>
              </w:rPr>
              <w:t>.</w:t>
            </w:r>
          </w:p>
        </w:tc>
      </w:tr>
      <w:tr w:rsidR="00D058DD" w:rsidRPr="004F69A8" w14:paraId="2F6A9728" w14:textId="77777777" w:rsidTr="00371547">
        <w:trPr>
          <w:jc w:val="center"/>
        </w:trPr>
        <w:tc>
          <w:tcPr>
            <w:tcW w:w="4876" w:type="dxa"/>
            <w:hideMark/>
          </w:tcPr>
          <w:p w14:paraId="727A90B3" w14:textId="77777777" w:rsidR="00530AD0" w:rsidRPr="004F69A8" w:rsidRDefault="00530AD0" w:rsidP="00371547">
            <w:pPr>
              <w:pStyle w:val="Normal6"/>
              <w:rPr>
                <w:lang w:val="bg-BG"/>
              </w:rPr>
            </w:pPr>
            <w:r w:rsidRPr="004F69A8">
              <w:rPr>
                <w:lang w:val="bg-BG"/>
              </w:rPr>
              <w:t>__________________</w:t>
            </w:r>
          </w:p>
        </w:tc>
        <w:tc>
          <w:tcPr>
            <w:tcW w:w="4876" w:type="dxa"/>
            <w:hideMark/>
          </w:tcPr>
          <w:p w14:paraId="630E1C8F" w14:textId="77777777" w:rsidR="00530AD0" w:rsidRPr="004F69A8" w:rsidRDefault="00530AD0" w:rsidP="00371547">
            <w:pPr>
              <w:pStyle w:val="Normal6"/>
              <w:rPr>
                <w:szCs w:val="24"/>
                <w:lang w:val="bg-BG"/>
              </w:rPr>
            </w:pPr>
            <w:r w:rsidRPr="004F69A8">
              <w:rPr>
                <w:lang w:val="bg-BG"/>
              </w:rPr>
              <w:t>__________________</w:t>
            </w:r>
          </w:p>
        </w:tc>
      </w:tr>
      <w:tr w:rsidR="00D058DD" w:rsidRPr="004F69A8" w14:paraId="69E92E40" w14:textId="77777777" w:rsidTr="00371547">
        <w:trPr>
          <w:jc w:val="center"/>
        </w:trPr>
        <w:tc>
          <w:tcPr>
            <w:tcW w:w="4876" w:type="dxa"/>
            <w:hideMark/>
          </w:tcPr>
          <w:p w14:paraId="2735A104" w14:textId="77777777" w:rsidR="00530AD0" w:rsidRPr="004F69A8" w:rsidRDefault="00530AD0" w:rsidP="00371547">
            <w:pPr>
              <w:pStyle w:val="Normal6"/>
              <w:rPr>
                <w:lang w:val="bg-BG"/>
              </w:rPr>
            </w:pPr>
            <w:r w:rsidRPr="004F69A8">
              <w:rPr>
                <w:vertAlign w:val="superscript"/>
                <w:lang w:val="bg-BG"/>
              </w:rPr>
              <w:t>2</w:t>
            </w:r>
            <w:r w:rsidRPr="004F69A8">
              <w:rPr>
                <w:lang w:val="bg-BG"/>
              </w:rPr>
              <w:t xml:space="preserve"> Директива (ЕС) 2024/1346 на Европейския парламент и на Съвета от 14 май 2024 г. за определяне на стандарти относно приемането на кандидати за международна закрила (ОВ L, 2024/1346, 22.5.2024 г., ELI: http://data.europa.eu/eli/dir/2024/1346/oj).</w:t>
            </w:r>
          </w:p>
        </w:tc>
        <w:tc>
          <w:tcPr>
            <w:tcW w:w="4876" w:type="dxa"/>
            <w:hideMark/>
          </w:tcPr>
          <w:p w14:paraId="4F6ED4DE" w14:textId="77777777" w:rsidR="00530AD0" w:rsidRPr="004F69A8" w:rsidRDefault="00530AD0" w:rsidP="00371547">
            <w:pPr>
              <w:pStyle w:val="Normal6"/>
              <w:rPr>
                <w:szCs w:val="24"/>
                <w:lang w:val="bg-BG"/>
              </w:rPr>
            </w:pPr>
            <w:r w:rsidRPr="004F69A8">
              <w:rPr>
                <w:vertAlign w:val="superscript"/>
                <w:lang w:val="bg-BG"/>
              </w:rPr>
              <w:t>2</w:t>
            </w:r>
            <w:r w:rsidRPr="004F69A8">
              <w:rPr>
                <w:lang w:val="bg-BG"/>
              </w:rPr>
              <w:t xml:space="preserve"> Директива (ЕС) 2024/1346 на Европейския парламент и на Съвета от 14 май 2024 г. за определяне на стандарти относно приемането на кандидати за международна закрила (ОВ L, 2024/1346, 22.5.2024 г., ELI: http://data.europa.eu/eli/dir/2024/1346/oj).</w:t>
            </w:r>
          </w:p>
        </w:tc>
      </w:tr>
    </w:tbl>
    <w:p w14:paraId="31A032C7"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9C8DADA" w14:textId="77777777" w:rsidR="00530AD0" w:rsidRPr="004F69A8" w:rsidRDefault="00530AD0" w:rsidP="00530AD0">
      <w:r w:rsidRPr="004F69A8">
        <w:rPr>
          <w:rStyle w:val="HideTWBExt"/>
        </w:rPr>
        <w:t>&lt;/Amend&gt;</w:t>
      </w:r>
    </w:p>
    <w:p w14:paraId="5980BFE0"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60</w:t>
      </w:r>
      <w:r w:rsidRPr="004F69A8">
        <w:rPr>
          <w:rStyle w:val="HideTWBExt"/>
          <w:b w:val="0"/>
          <w:lang w:val="bg-BG"/>
        </w:rPr>
        <w:t>&lt;/NumAm&gt;</w:t>
      </w:r>
    </w:p>
    <w:p w14:paraId="3B4DD6AE" w14:textId="3F47B580"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w:t>
      </w:r>
      <w:r w:rsidR="00E527A5" w:rsidRPr="004F69A8">
        <w:lastRenderedPageBreak/>
        <w:t>Сахлани</w:t>
      </w:r>
      <w:r w:rsidRPr="004F69A8">
        <w:t xml:space="preserve">, </w:t>
      </w:r>
      <w:r w:rsidR="00107545" w:rsidRPr="004F69A8">
        <w:t>Майкъл Макнамара</w:t>
      </w:r>
      <w:r w:rsidRPr="004F69A8">
        <w:t xml:space="preserve">, </w:t>
      </w:r>
      <w:r w:rsidR="00E527A5" w:rsidRPr="004F69A8">
        <w:t>Хилде Вотманс</w:t>
      </w:r>
      <w:r w:rsidRPr="004F69A8">
        <w:rPr>
          <w:rStyle w:val="HideTWBExt"/>
          <w:b w:val="0"/>
        </w:rPr>
        <w:t>&lt;/Members&gt;</w:t>
      </w:r>
    </w:p>
    <w:p w14:paraId="3431B70A" w14:textId="77777777" w:rsidR="00530AD0" w:rsidRPr="004F69A8" w:rsidRDefault="00530AD0" w:rsidP="00530AD0">
      <w:r w:rsidRPr="004F69A8">
        <w:rPr>
          <w:rStyle w:val="HideTWBExt"/>
        </w:rPr>
        <w:t>&lt;/RepeatBlock-By&gt;</w:t>
      </w:r>
    </w:p>
    <w:p w14:paraId="7247CEB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7D1A196" w14:textId="77777777" w:rsidR="00530AD0" w:rsidRPr="004F69A8" w:rsidRDefault="00530AD0" w:rsidP="00530AD0">
      <w:pPr>
        <w:pStyle w:val="NormalBold"/>
      </w:pPr>
      <w:r w:rsidRPr="004F69A8">
        <w:rPr>
          <w:rStyle w:val="HideTWBExt"/>
          <w:b w:val="0"/>
        </w:rPr>
        <w:t>&lt;Article&gt;</w:t>
      </w:r>
      <w:r w:rsidRPr="004F69A8">
        <w:t>Съображение 7</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D5CAA38" w14:textId="77777777" w:rsidTr="00371547">
        <w:trPr>
          <w:jc w:val="center"/>
        </w:trPr>
        <w:tc>
          <w:tcPr>
            <w:tcW w:w="9752" w:type="dxa"/>
            <w:gridSpan w:val="2"/>
          </w:tcPr>
          <w:p w14:paraId="5030DB5F" w14:textId="77777777" w:rsidR="00530AD0" w:rsidRPr="004F69A8" w:rsidRDefault="00530AD0" w:rsidP="00371547">
            <w:pPr>
              <w:keepNext/>
            </w:pPr>
          </w:p>
        </w:tc>
      </w:tr>
      <w:tr w:rsidR="00D058DD" w:rsidRPr="004F69A8" w14:paraId="01BC036A" w14:textId="77777777" w:rsidTr="00371547">
        <w:trPr>
          <w:jc w:val="center"/>
        </w:trPr>
        <w:tc>
          <w:tcPr>
            <w:tcW w:w="4876" w:type="dxa"/>
            <w:hideMark/>
          </w:tcPr>
          <w:p w14:paraId="66FB16F5"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9ACB581"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16E00673" w14:textId="77777777" w:rsidTr="00371547">
        <w:trPr>
          <w:jc w:val="center"/>
        </w:trPr>
        <w:tc>
          <w:tcPr>
            <w:tcW w:w="4876" w:type="dxa"/>
            <w:hideMark/>
          </w:tcPr>
          <w:p w14:paraId="24DB9C0D" w14:textId="77777777" w:rsidR="00530AD0" w:rsidRPr="004F69A8" w:rsidRDefault="00530AD0" w:rsidP="00371547">
            <w:pPr>
              <w:pStyle w:val="Normal6"/>
              <w:rPr>
                <w:lang w:val="bg-BG"/>
              </w:rPr>
            </w:pPr>
            <w:r w:rsidRPr="004F69A8">
              <w:rPr>
                <w:lang w:val="bg-BG"/>
              </w:rPr>
              <w:t>(7)</w:t>
            </w:r>
            <w:r w:rsidRPr="004F69A8">
              <w:rPr>
                <w:lang w:val="bg-BG"/>
              </w:rPr>
              <w:tab/>
              <w:t>Държавите членки следва да могат да предприемат необходимите мерки, за да се справят с риска от укриване на кандидатите, спрямо които е приложен институтът на сигурна трета държава, включително чрез ограничаване на свободата на движение съгласно член 9 от Директива (ЕС) 2024/1346 на Европейския парламент и на Съвета</w:t>
            </w:r>
            <w:r w:rsidRPr="004F69A8">
              <w:rPr>
                <w:vertAlign w:val="superscript"/>
                <w:lang w:val="bg-BG"/>
              </w:rPr>
              <w:t>2</w:t>
            </w:r>
            <w:r w:rsidRPr="004F69A8">
              <w:rPr>
                <w:lang w:val="bg-BG"/>
              </w:rPr>
              <w:t xml:space="preserve"> или задържане на съответния кандидат в съответствие с член 10 от нея, за да се оцени допустимостта на молбите.</w:t>
            </w:r>
          </w:p>
        </w:tc>
        <w:tc>
          <w:tcPr>
            <w:tcW w:w="4876" w:type="dxa"/>
            <w:hideMark/>
          </w:tcPr>
          <w:p w14:paraId="17FE6E74" w14:textId="77777777" w:rsidR="00530AD0" w:rsidRPr="004F69A8" w:rsidRDefault="00530AD0" w:rsidP="00371547">
            <w:pPr>
              <w:pStyle w:val="Normal6"/>
              <w:rPr>
                <w:szCs w:val="24"/>
                <w:lang w:val="bg-BG"/>
              </w:rPr>
            </w:pPr>
            <w:r w:rsidRPr="004F69A8">
              <w:rPr>
                <w:lang w:val="bg-BG"/>
              </w:rPr>
              <w:t>(7)</w:t>
            </w:r>
            <w:r w:rsidRPr="004F69A8">
              <w:rPr>
                <w:lang w:val="bg-BG"/>
              </w:rPr>
              <w:tab/>
              <w:t>Държавите членки следва да могат да предприемат необходимите мерки, за да се справят с риска от укриване на кандидатите, спрямо които е приложен институтът на сигурна трета държава, включително чрез ограничаване на свободата на движение съгласно член 9 от Директива (ЕС) 2024/1346 на Европейския парламент и на Съвета</w:t>
            </w:r>
            <w:r w:rsidRPr="004F69A8">
              <w:rPr>
                <w:vertAlign w:val="superscript"/>
                <w:lang w:val="bg-BG"/>
              </w:rPr>
              <w:t>2</w:t>
            </w:r>
            <w:r w:rsidRPr="004F69A8">
              <w:rPr>
                <w:lang w:val="bg-BG"/>
              </w:rPr>
              <w:t xml:space="preserve"> или</w:t>
            </w:r>
            <w:r w:rsidRPr="004F69A8">
              <w:rPr>
                <w:b/>
                <w:i/>
                <w:lang w:val="bg-BG"/>
              </w:rPr>
              <w:t>, като крайна мярка,</w:t>
            </w:r>
            <w:r w:rsidRPr="004F69A8">
              <w:rPr>
                <w:lang w:val="bg-BG"/>
              </w:rPr>
              <w:t xml:space="preserve"> задържане на съответния кандидат в съответствие с член 10 от нея, за да се оцени допустимостта на молбите.</w:t>
            </w:r>
          </w:p>
        </w:tc>
      </w:tr>
      <w:tr w:rsidR="00D058DD" w:rsidRPr="004F69A8" w14:paraId="694947B1" w14:textId="77777777" w:rsidTr="00371547">
        <w:trPr>
          <w:jc w:val="center"/>
        </w:trPr>
        <w:tc>
          <w:tcPr>
            <w:tcW w:w="4876" w:type="dxa"/>
            <w:hideMark/>
          </w:tcPr>
          <w:p w14:paraId="2B6426FF" w14:textId="77777777" w:rsidR="00530AD0" w:rsidRPr="004F69A8" w:rsidRDefault="00530AD0" w:rsidP="00371547">
            <w:pPr>
              <w:pStyle w:val="Normal6"/>
              <w:rPr>
                <w:lang w:val="bg-BG"/>
              </w:rPr>
            </w:pPr>
            <w:r w:rsidRPr="004F69A8">
              <w:rPr>
                <w:lang w:val="bg-BG"/>
              </w:rPr>
              <w:t>__________________</w:t>
            </w:r>
          </w:p>
        </w:tc>
        <w:tc>
          <w:tcPr>
            <w:tcW w:w="4876" w:type="dxa"/>
            <w:hideMark/>
          </w:tcPr>
          <w:p w14:paraId="3C38C779" w14:textId="77777777" w:rsidR="00530AD0" w:rsidRPr="004F69A8" w:rsidRDefault="00530AD0" w:rsidP="00371547">
            <w:pPr>
              <w:pStyle w:val="Normal6"/>
              <w:rPr>
                <w:szCs w:val="24"/>
                <w:lang w:val="bg-BG"/>
              </w:rPr>
            </w:pPr>
            <w:r w:rsidRPr="004F69A8">
              <w:rPr>
                <w:lang w:val="bg-BG"/>
              </w:rPr>
              <w:t>__________________</w:t>
            </w:r>
          </w:p>
        </w:tc>
      </w:tr>
      <w:tr w:rsidR="00D058DD" w:rsidRPr="004F69A8" w14:paraId="35A2C005" w14:textId="77777777" w:rsidTr="00371547">
        <w:trPr>
          <w:jc w:val="center"/>
        </w:trPr>
        <w:tc>
          <w:tcPr>
            <w:tcW w:w="4876" w:type="dxa"/>
            <w:hideMark/>
          </w:tcPr>
          <w:p w14:paraId="3B50503B" w14:textId="77777777" w:rsidR="00530AD0" w:rsidRPr="004F69A8" w:rsidRDefault="00530AD0" w:rsidP="00371547">
            <w:pPr>
              <w:pStyle w:val="Normal6"/>
              <w:rPr>
                <w:lang w:val="bg-BG"/>
              </w:rPr>
            </w:pPr>
            <w:r w:rsidRPr="004F69A8">
              <w:rPr>
                <w:vertAlign w:val="superscript"/>
                <w:lang w:val="bg-BG"/>
              </w:rPr>
              <w:t>2</w:t>
            </w:r>
            <w:r w:rsidRPr="004F69A8">
              <w:rPr>
                <w:lang w:val="bg-BG"/>
              </w:rPr>
              <w:t xml:space="preserve"> Директива (ЕС) 2024/1346 на Европейския парламент и на Съвета от 14 май 2024 г. за определяне на стандарти относно приемането на кандидати за международна закрила (ОВ L, 2024/1346, 22.5.2024 г., ELI: http://data.europa.eu/eli/dir/2024/1346/oj).</w:t>
            </w:r>
          </w:p>
        </w:tc>
        <w:tc>
          <w:tcPr>
            <w:tcW w:w="4876" w:type="dxa"/>
            <w:hideMark/>
          </w:tcPr>
          <w:p w14:paraId="1322B5BD" w14:textId="77777777" w:rsidR="00530AD0" w:rsidRPr="004F69A8" w:rsidRDefault="00530AD0" w:rsidP="00371547">
            <w:pPr>
              <w:pStyle w:val="Normal6"/>
              <w:rPr>
                <w:szCs w:val="24"/>
                <w:lang w:val="bg-BG"/>
              </w:rPr>
            </w:pPr>
            <w:r w:rsidRPr="004F69A8">
              <w:rPr>
                <w:vertAlign w:val="superscript"/>
                <w:lang w:val="bg-BG"/>
              </w:rPr>
              <w:t>2</w:t>
            </w:r>
            <w:r w:rsidRPr="004F69A8">
              <w:rPr>
                <w:lang w:val="bg-BG"/>
              </w:rPr>
              <w:t xml:space="preserve"> Директива (ЕС) 2024/1346 на Европейския парламент и на Съвета от 14 май 2024 г. за определяне на стандарти относно приемането на кандидати за международна закрила (ОВ L, 2024/1346, 22.5.2024 г., ELI: http://data.europa.eu/eli/dir/2024/1346/oj).</w:t>
            </w:r>
          </w:p>
        </w:tc>
      </w:tr>
    </w:tbl>
    <w:p w14:paraId="3FAD47AC"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5A372BD" w14:textId="77777777" w:rsidR="00530AD0" w:rsidRPr="004F69A8" w:rsidRDefault="00530AD0" w:rsidP="00530AD0">
      <w:r w:rsidRPr="004F69A8">
        <w:rPr>
          <w:rStyle w:val="HideTWBExt"/>
        </w:rPr>
        <w:t>&lt;/Amend&gt;</w:t>
      </w:r>
    </w:p>
    <w:p w14:paraId="1A75B406"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61</w:t>
      </w:r>
      <w:r w:rsidRPr="004F69A8">
        <w:rPr>
          <w:rStyle w:val="HideTWBExt"/>
          <w:b w:val="0"/>
          <w:lang w:val="bg-BG"/>
        </w:rPr>
        <w:t>&lt;/NumAm&gt;</w:t>
      </w:r>
    </w:p>
    <w:p w14:paraId="30880B4B"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6E26102A" w14:textId="77777777" w:rsidR="00530AD0" w:rsidRPr="004F69A8" w:rsidRDefault="00530AD0" w:rsidP="00530AD0">
      <w:r w:rsidRPr="004F69A8">
        <w:rPr>
          <w:rStyle w:val="HideTWBExt"/>
        </w:rPr>
        <w:t>&lt;/RepeatBlock-By&gt;</w:t>
      </w:r>
    </w:p>
    <w:p w14:paraId="454705E1"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0B974DC" w14:textId="77777777" w:rsidR="00530AD0" w:rsidRPr="004F69A8" w:rsidRDefault="00530AD0" w:rsidP="00530AD0">
      <w:pPr>
        <w:pStyle w:val="NormalBold"/>
      </w:pPr>
      <w:r w:rsidRPr="004F69A8">
        <w:rPr>
          <w:rStyle w:val="HideTWBExt"/>
          <w:b w:val="0"/>
        </w:rPr>
        <w:t>&lt;Article&gt;</w:t>
      </w:r>
      <w:r w:rsidRPr="004F69A8">
        <w:t>Съображение 7</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0B32467" w14:textId="77777777" w:rsidTr="00371547">
        <w:trPr>
          <w:jc w:val="center"/>
        </w:trPr>
        <w:tc>
          <w:tcPr>
            <w:tcW w:w="9752" w:type="dxa"/>
            <w:gridSpan w:val="2"/>
          </w:tcPr>
          <w:p w14:paraId="75C4F9E1" w14:textId="77777777" w:rsidR="00530AD0" w:rsidRPr="004F69A8" w:rsidRDefault="00530AD0" w:rsidP="00371547">
            <w:pPr>
              <w:keepNext/>
            </w:pPr>
          </w:p>
        </w:tc>
      </w:tr>
      <w:tr w:rsidR="00D058DD" w:rsidRPr="004F69A8" w14:paraId="41B71715" w14:textId="77777777" w:rsidTr="00371547">
        <w:trPr>
          <w:jc w:val="center"/>
        </w:trPr>
        <w:tc>
          <w:tcPr>
            <w:tcW w:w="4876" w:type="dxa"/>
            <w:hideMark/>
          </w:tcPr>
          <w:p w14:paraId="13883A0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C277B6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E7A56F8" w14:textId="77777777" w:rsidTr="00371547">
        <w:trPr>
          <w:jc w:val="center"/>
        </w:trPr>
        <w:tc>
          <w:tcPr>
            <w:tcW w:w="4876" w:type="dxa"/>
            <w:hideMark/>
          </w:tcPr>
          <w:p w14:paraId="27FD5EAA" w14:textId="77777777" w:rsidR="00530AD0" w:rsidRPr="004F69A8" w:rsidRDefault="00530AD0" w:rsidP="00371547">
            <w:pPr>
              <w:pStyle w:val="Normal6"/>
              <w:rPr>
                <w:lang w:val="bg-BG"/>
              </w:rPr>
            </w:pPr>
            <w:r w:rsidRPr="004F69A8">
              <w:rPr>
                <w:lang w:val="bg-BG"/>
              </w:rPr>
              <w:t>(7)</w:t>
            </w:r>
            <w:r w:rsidRPr="004F69A8">
              <w:rPr>
                <w:lang w:val="bg-BG"/>
              </w:rPr>
              <w:tab/>
              <w:t xml:space="preserve">Държавите членки следва да могат да предприемат </w:t>
            </w:r>
            <w:r w:rsidRPr="004F69A8">
              <w:rPr>
                <w:b/>
                <w:i/>
                <w:lang w:val="bg-BG"/>
              </w:rPr>
              <w:t>необходимите</w:t>
            </w:r>
            <w:r w:rsidRPr="004F69A8">
              <w:rPr>
                <w:lang w:val="bg-BG"/>
              </w:rPr>
              <w:t xml:space="preserve"> мерки, за да </w:t>
            </w:r>
            <w:r w:rsidRPr="004F69A8">
              <w:rPr>
                <w:b/>
                <w:i/>
                <w:lang w:val="bg-BG"/>
              </w:rPr>
              <w:t>се справят с</w:t>
            </w:r>
            <w:r w:rsidRPr="004F69A8">
              <w:rPr>
                <w:lang w:val="bg-BG"/>
              </w:rPr>
              <w:t xml:space="preserve"> риска от </w:t>
            </w:r>
            <w:r w:rsidRPr="004F69A8">
              <w:rPr>
                <w:b/>
                <w:i/>
                <w:lang w:val="bg-BG"/>
              </w:rPr>
              <w:t>укриване</w:t>
            </w:r>
            <w:r w:rsidRPr="004F69A8">
              <w:rPr>
                <w:lang w:val="bg-BG"/>
              </w:rPr>
              <w:t xml:space="preserve"> на кандидатите, спрямо които е приложен институтът на сигурна трета държава, включително чрез </w:t>
            </w:r>
            <w:r w:rsidRPr="004F69A8">
              <w:rPr>
                <w:lang w:val="bg-BG"/>
              </w:rPr>
              <w:lastRenderedPageBreak/>
              <w:t>ограничаване на свободата на движение съгласно член 9 от Директива (ЕС) 2024/1346 на Европейския парламент и на Съвета</w:t>
            </w:r>
            <w:r w:rsidRPr="004F69A8">
              <w:rPr>
                <w:vertAlign w:val="superscript"/>
                <w:lang w:val="bg-BG"/>
              </w:rPr>
              <w:t>2</w:t>
            </w:r>
            <w:r w:rsidRPr="004F69A8">
              <w:rPr>
                <w:lang w:val="bg-BG"/>
              </w:rPr>
              <w:t xml:space="preserve"> или задържане на съответния кандидат в съответствие с член 10 от нея, за да се оцени допустимостта на молбите.</w:t>
            </w:r>
          </w:p>
        </w:tc>
        <w:tc>
          <w:tcPr>
            <w:tcW w:w="4876" w:type="dxa"/>
            <w:hideMark/>
          </w:tcPr>
          <w:p w14:paraId="3E257806" w14:textId="77777777" w:rsidR="00530AD0" w:rsidRPr="004F69A8" w:rsidRDefault="00530AD0" w:rsidP="00371547">
            <w:pPr>
              <w:pStyle w:val="Normal6"/>
              <w:rPr>
                <w:szCs w:val="24"/>
                <w:lang w:val="bg-BG"/>
              </w:rPr>
            </w:pPr>
            <w:r w:rsidRPr="004F69A8">
              <w:rPr>
                <w:lang w:val="bg-BG"/>
              </w:rPr>
              <w:lastRenderedPageBreak/>
              <w:t>(7)</w:t>
            </w:r>
            <w:r w:rsidRPr="004F69A8">
              <w:rPr>
                <w:lang w:val="bg-BG"/>
              </w:rPr>
              <w:tab/>
              <w:t xml:space="preserve">Държавите членки следва да могат да предприемат </w:t>
            </w:r>
            <w:r w:rsidRPr="004F69A8">
              <w:rPr>
                <w:b/>
                <w:i/>
                <w:lang w:val="bg-BG"/>
              </w:rPr>
              <w:t>всички необходими</w:t>
            </w:r>
            <w:r w:rsidRPr="004F69A8">
              <w:rPr>
                <w:lang w:val="bg-BG"/>
              </w:rPr>
              <w:t xml:space="preserve"> мерки, за да </w:t>
            </w:r>
            <w:r w:rsidRPr="004F69A8">
              <w:rPr>
                <w:b/>
                <w:i/>
                <w:lang w:val="bg-BG"/>
              </w:rPr>
              <w:t>предотвратят</w:t>
            </w:r>
            <w:r w:rsidRPr="004F69A8">
              <w:rPr>
                <w:lang w:val="bg-BG"/>
              </w:rPr>
              <w:t xml:space="preserve"> риска от </w:t>
            </w:r>
            <w:r w:rsidRPr="004F69A8">
              <w:rPr>
                <w:b/>
                <w:i/>
                <w:lang w:val="bg-BG"/>
              </w:rPr>
              <w:t>изплъзване</w:t>
            </w:r>
            <w:r w:rsidRPr="004F69A8">
              <w:rPr>
                <w:lang w:val="bg-BG"/>
              </w:rPr>
              <w:t xml:space="preserve"> на кандидатите, спрямо които е приложен институтът на сигурна трета държава, </w:t>
            </w:r>
            <w:r w:rsidRPr="004F69A8">
              <w:rPr>
                <w:lang w:val="bg-BG"/>
              </w:rPr>
              <w:lastRenderedPageBreak/>
              <w:t>включително чрез ограничаване на свободата на движение съгласно член 9 от Директива (ЕС) 2024/1346 на Европейския парламент и на Съвета</w:t>
            </w:r>
            <w:r w:rsidRPr="004F69A8">
              <w:rPr>
                <w:vertAlign w:val="superscript"/>
                <w:lang w:val="bg-BG"/>
              </w:rPr>
              <w:t>2</w:t>
            </w:r>
            <w:r w:rsidRPr="004F69A8">
              <w:rPr>
                <w:lang w:val="bg-BG"/>
              </w:rPr>
              <w:t xml:space="preserve"> или задържане на съответния кандидат в съответствие с член 10 от нея, за да се оцени допустимостта на молбите.</w:t>
            </w:r>
          </w:p>
        </w:tc>
      </w:tr>
      <w:tr w:rsidR="00D058DD" w:rsidRPr="004F69A8" w14:paraId="3D4778EF" w14:textId="77777777" w:rsidTr="00371547">
        <w:trPr>
          <w:jc w:val="center"/>
        </w:trPr>
        <w:tc>
          <w:tcPr>
            <w:tcW w:w="4876" w:type="dxa"/>
            <w:hideMark/>
          </w:tcPr>
          <w:p w14:paraId="76674B4C" w14:textId="77777777" w:rsidR="00530AD0" w:rsidRPr="004F69A8" w:rsidRDefault="00530AD0" w:rsidP="00371547">
            <w:pPr>
              <w:pStyle w:val="Normal6"/>
              <w:rPr>
                <w:lang w:val="bg-BG"/>
              </w:rPr>
            </w:pPr>
            <w:r w:rsidRPr="004F69A8">
              <w:rPr>
                <w:lang w:val="bg-BG"/>
              </w:rPr>
              <w:lastRenderedPageBreak/>
              <w:t>__________________</w:t>
            </w:r>
          </w:p>
        </w:tc>
        <w:tc>
          <w:tcPr>
            <w:tcW w:w="4876" w:type="dxa"/>
            <w:hideMark/>
          </w:tcPr>
          <w:p w14:paraId="73C08F54" w14:textId="77777777" w:rsidR="00530AD0" w:rsidRPr="004F69A8" w:rsidRDefault="00530AD0" w:rsidP="00371547">
            <w:pPr>
              <w:pStyle w:val="Normal6"/>
              <w:rPr>
                <w:szCs w:val="24"/>
                <w:lang w:val="bg-BG"/>
              </w:rPr>
            </w:pPr>
            <w:r w:rsidRPr="004F69A8">
              <w:rPr>
                <w:lang w:val="bg-BG"/>
              </w:rPr>
              <w:t>__________________</w:t>
            </w:r>
          </w:p>
        </w:tc>
      </w:tr>
      <w:tr w:rsidR="00D058DD" w:rsidRPr="004F69A8" w14:paraId="1A52E8D1" w14:textId="77777777" w:rsidTr="00371547">
        <w:trPr>
          <w:jc w:val="center"/>
        </w:trPr>
        <w:tc>
          <w:tcPr>
            <w:tcW w:w="4876" w:type="dxa"/>
            <w:hideMark/>
          </w:tcPr>
          <w:p w14:paraId="79F7468E" w14:textId="77777777" w:rsidR="00530AD0" w:rsidRPr="004F69A8" w:rsidRDefault="00530AD0" w:rsidP="00371547">
            <w:pPr>
              <w:pStyle w:val="Normal6"/>
              <w:rPr>
                <w:lang w:val="bg-BG"/>
              </w:rPr>
            </w:pPr>
            <w:r w:rsidRPr="004F69A8">
              <w:rPr>
                <w:vertAlign w:val="superscript"/>
                <w:lang w:val="bg-BG"/>
              </w:rPr>
              <w:t>2</w:t>
            </w:r>
            <w:r w:rsidRPr="004F69A8">
              <w:rPr>
                <w:lang w:val="bg-BG"/>
              </w:rPr>
              <w:t xml:space="preserve"> Директива (ЕС) 2024/1346 на Европейския парламент и на Съвета от 14 май 2024 г. за определяне на стандарти относно приемането на кандидати за международна закрила (ОВ L, 2024/1346, 22.5.2024 г., ELI: http://data.europa.eu/eli/dir/2024/1346/oj).</w:t>
            </w:r>
          </w:p>
        </w:tc>
        <w:tc>
          <w:tcPr>
            <w:tcW w:w="4876" w:type="dxa"/>
            <w:hideMark/>
          </w:tcPr>
          <w:p w14:paraId="1E5ABEB5" w14:textId="77777777" w:rsidR="00530AD0" w:rsidRPr="004F69A8" w:rsidRDefault="00530AD0" w:rsidP="00371547">
            <w:pPr>
              <w:pStyle w:val="Normal6"/>
              <w:rPr>
                <w:szCs w:val="24"/>
                <w:lang w:val="bg-BG"/>
              </w:rPr>
            </w:pPr>
            <w:r w:rsidRPr="004F69A8">
              <w:rPr>
                <w:vertAlign w:val="superscript"/>
                <w:lang w:val="bg-BG"/>
              </w:rPr>
              <w:t>2</w:t>
            </w:r>
            <w:r w:rsidRPr="004F69A8">
              <w:rPr>
                <w:lang w:val="bg-BG"/>
              </w:rPr>
              <w:t xml:space="preserve"> Директива (ЕС) 2024/1346 на Европейския парламент и на Съвета от 14 май 2024 г. за определяне на стандарти относно приемането на кандидати за международна закрила (ОВ L, 2024/1346, 22.5.2024 г., ELI: http://data.europa.eu/eli/dir/2024/1346/oj).</w:t>
            </w:r>
          </w:p>
        </w:tc>
      </w:tr>
    </w:tbl>
    <w:p w14:paraId="79BA6334"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E7CB474" w14:textId="77777777" w:rsidR="00530AD0" w:rsidRPr="004F69A8" w:rsidRDefault="00530AD0" w:rsidP="00530AD0">
      <w:r w:rsidRPr="004F69A8">
        <w:rPr>
          <w:rStyle w:val="HideTWBExt"/>
        </w:rPr>
        <w:t>&lt;/Amend&gt;</w:t>
      </w:r>
    </w:p>
    <w:p w14:paraId="1123BC0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62</w:t>
      </w:r>
      <w:r w:rsidRPr="004F69A8">
        <w:rPr>
          <w:rStyle w:val="HideTWBExt"/>
          <w:b w:val="0"/>
          <w:lang w:val="bg-BG"/>
        </w:rPr>
        <w:t>&lt;/NumAm&gt;</w:t>
      </w:r>
    </w:p>
    <w:p w14:paraId="22F04191" w14:textId="024C65B0"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Ян-Кристоф Йотхен</w:t>
      </w:r>
      <w:r w:rsidRPr="004F69A8">
        <w:t xml:space="preserve">, Ракел Гарсия Ермида-ван дер Вале,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76100AEC" w14:textId="77777777" w:rsidR="00530AD0" w:rsidRPr="004F69A8" w:rsidRDefault="00530AD0" w:rsidP="00530AD0">
      <w:r w:rsidRPr="004F69A8">
        <w:rPr>
          <w:rStyle w:val="HideTWBExt"/>
        </w:rPr>
        <w:t>&lt;/RepeatBlock-By&gt;</w:t>
      </w:r>
    </w:p>
    <w:p w14:paraId="6080093A"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AEEDBE6" w14:textId="77777777" w:rsidR="00530AD0" w:rsidRPr="004F69A8" w:rsidRDefault="00530AD0" w:rsidP="00530AD0">
      <w:pPr>
        <w:pStyle w:val="NormalBold"/>
      </w:pPr>
      <w:r w:rsidRPr="004F69A8">
        <w:rPr>
          <w:rStyle w:val="HideTWBExt"/>
          <w:b w:val="0"/>
        </w:rPr>
        <w:t>&lt;Article&gt;</w:t>
      </w:r>
      <w:r w:rsidRPr="004F69A8">
        <w:t>Съображение 8</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2ADFE52" w14:textId="77777777" w:rsidTr="00371547">
        <w:trPr>
          <w:jc w:val="center"/>
        </w:trPr>
        <w:tc>
          <w:tcPr>
            <w:tcW w:w="9752" w:type="dxa"/>
            <w:gridSpan w:val="2"/>
          </w:tcPr>
          <w:p w14:paraId="2876DAA0" w14:textId="77777777" w:rsidR="00530AD0" w:rsidRPr="004F69A8" w:rsidRDefault="00530AD0" w:rsidP="00371547">
            <w:pPr>
              <w:keepNext/>
            </w:pPr>
          </w:p>
        </w:tc>
      </w:tr>
      <w:tr w:rsidR="00D058DD" w:rsidRPr="004F69A8" w14:paraId="36695CBE" w14:textId="77777777" w:rsidTr="00371547">
        <w:trPr>
          <w:jc w:val="center"/>
        </w:trPr>
        <w:tc>
          <w:tcPr>
            <w:tcW w:w="4876" w:type="dxa"/>
            <w:hideMark/>
          </w:tcPr>
          <w:p w14:paraId="18027399"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11965F6"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6B8BD9E" w14:textId="77777777" w:rsidTr="00371547">
        <w:trPr>
          <w:jc w:val="center"/>
        </w:trPr>
        <w:tc>
          <w:tcPr>
            <w:tcW w:w="4876" w:type="dxa"/>
            <w:hideMark/>
          </w:tcPr>
          <w:p w14:paraId="0317BEB7" w14:textId="77777777" w:rsidR="00530AD0" w:rsidRPr="004F69A8" w:rsidRDefault="00530AD0" w:rsidP="00371547">
            <w:pPr>
              <w:pStyle w:val="Normal6"/>
              <w:rPr>
                <w:lang w:val="bg-BG"/>
              </w:rPr>
            </w:pPr>
            <w:r w:rsidRPr="004F69A8">
              <w:rPr>
                <w:b/>
                <w:i/>
                <w:lang w:val="bg-BG"/>
              </w:rPr>
              <w:t>(8)</w:t>
            </w:r>
            <w:r w:rsidRPr="004F69A8">
              <w:rPr>
                <w:b/>
                <w:i/>
                <w:lang w:val="bg-BG"/>
              </w:rPr>
              <w:tab/>
              <w:t>За да се повиши процесуалната ефективност, кандидатът не следва да има автоматично право да остане на територията на държава членка, докато се обжалват решения за недопустимост, взети въз основа на института на сигурна трета държава. Все пак, когато съществува риск от нарушаване на принципа на забрана за връщане, изпълнението на съответното решение за връщане трябва да бъде спряно за срока, в който засегнатото лице може да упражни правото си на ефективни правни средства за защита пред първоинстанционен съд, и когато е подадена такава жалба.</w:t>
            </w:r>
          </w:p>
        </w:tc>
        <w:tc>
          <w:tcPr>
            <w:tcW w:w="4876" w:type="dxa"/>
            <w:hideMark/>
          </w:tcPr>
          <w:p w14:paraId="40FC3637" w14:textId="77777777" w:rsidR="00530AD0" w:rsidRPr="004F69A8" w:rsidRDefault="00530AD0" w:rsidP="00371547">
            <w:pPr>
              <w:pStyle w:val="Normal6"/>
              <w:rPr>
                <w:szCs w:val="24"/>
                <w:lang w:val="bg-BG"/>
              </w:rPr>
            </w:pPr>
            <w:r w:rsidRPr="004F69A8">
              <w:rPr>
                <w:b/>
                <w:i/>
                <w:lang w:val="bg-BG"/>
              </w:rPr>
              <w:t>заличава се</w:t>
            </w:r>
          </w:p>
        </w:tc>
      </w:tr>
    </w:tbl>
    <w:p w14:paraId="184F1484"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2CD2D5AF" w14:textId="77777777" w:rsidR="00530AD0" w:rsidRPr="004F69A8" w:rsidRDefault="00530AD0" w:rsidP="00530AD0">
      <w:r w:rsidRPr="004F69A8">
        <w:rPr>
          <w:rStyle w:val="HideTWBExt"/>
        </w:rPr>
        <w:lastRenderedPageBreak/>
        <w:t>&lt;/Amend&gt;</w:t>
      </w:r>
    </w:p>
    <w:p w14:paraId="2F5C6A39"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63</w:t>
      </w:r>
      <w:r w:rsidRPr="004F69A8">
        <w:rPr>
          <w:rStyle w:val="HideTWBExt"/>
          <w:b w:val="0"/>
          <w:lang w:val="bg-BG"/>
        </w:rPr>
        <w:t>&lt;/NumAm&gt;</w:t>
      </w:r>
    </w:p>
    <w:p w14:paraId="0763E9C6" w14:textId="71398AF9"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1F0BF4F9" w14:textId="77777777" w:rsidR="00530AD0" w:rsidRPr="004F69A8" w:rsidRDefault="00530AD0" w:rsidP="00530AD0">
      <w:r w:rsidRPr="004F69A8">
        <w:rPr>
          <w:rStyle w:val="HideTWBExt"/>
        </w:rPr>
        <w:t>&lt;/RepeatBlock-By&gt;</w:t>
      </w:r>
    </w:p>
    <w:p w14:paraId="28C1B619"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A73950E" w14:textId="77777777" w:rsidR="00530AD0" w:rsidRPr="004F69A8" w:rsidRDefault="00530AD0" w:rsidP="00530AD0">
      <w:pPr>
        <w:pStyle w:val="NormalBold"/>
      </w:pPr>
      <w:r w:rsidRPr="004F69A8">
        <w:rPr>
          <w:rStyle w:val="HideTWBExt"/>
          <w:b w:val="0"/>
        </w:rPr>
        <w:t>&lt;Article&gt;</w:t>
      </w:r>
      <w:r w:rsidRPr="004F69A8">
        <w:t>Съображение 8</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A7C7196" w14:textId="77777777" w:rsidTr="00371547">
        <w:trPr>
          <w:jc w:val="center"/>
        </w:trPr>
        <w:tc>
          <w:tcPr>
            <w:tcW w:w="9752" w:type="dxa"/>
            <w:gridSpan w:val="2"/>
          </w:tcPr>
          <w:p w14:paraId="2F2A07DD" w14:textId="77777777" w:rsidR="00530AD0" w:rsidRPr="004F69A8" w:rsidRDefault="00530AD0" w:rsidP="00371547">
            <w:pPr>
              <w:keepNext/>
            </w:pPr>
          </w:p>
        </w:tc>
      </w:tr>
      <w:tr w:rsidR="00D058DD" w:rsidRPr="004F69A8" w14:paraId="10AB7BC8" w14:textId="77777777" w:rsidTr="00371547">
        <w:trPr>
          <w:jc w:val="center"/>
        </w:trPr>
        <w:tc>
          <w:tcPr>
            <w:tcW w:w="4876" w:type="dxa"/>
            <w:hideMark/>
          </w:tcPr>
          <w:p w14:paraId="131E9290"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6E95696"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B2E323A" w14:textId="77777777" w:rsidTr="00371547">
        <w:trPr>
          <w:jc w:val="center"/>
        </w:trPr>
        <w:tc>
          <w:tcPr>
            <w:tcW w:w="4876" w:type="dxa"/>
            <w:hideMark/>
          </w:tcPr>
          <w:p w14:paraId="1DB85F7B" w14:textId="77777777" w:rsidR="00530AD0" w:rsidRPr="004F69A8" w:rsidRDefault="00530AD0" w:rsidP="00371547">
            <w:pPr>
              <w:pStyle w:val="Normal6"/>
              <w:rPr>
                <w:lang w:val="bg-BG"/>
              </w:rPr>
            </w:pPr>
            <w:r w:rsidRPr="004F69A8">
              <w:rPr>
                <w:b/>
                <w:i/>
                <w:lang w:val="bg-BG"/>
              </w:rPr>
              <w:t>(8)</w:t>
            </w:r>
            <w:r w:rsidRPr="004F69A8">
              <w:rPr>
                <w:b/>
                <w:i/>
                <w:lang w:val="bg-BG"/>
              </w:rPr>
              <w:tab/>
              <w:t>За да се повиши процесуалната ефективност, кандидатът не следва да има автоматично право да остане на територията на държава членка, докато се обжалват решения за недопустимост, взети въз основа на института на сигурна трета държава. Все пак, когато съществува риск от нарушаване на принципа на забрана за връщане, изпълнението на съответното решение за връщане трябва да бъде спряно за срока, в който засегнатото лице може да упражни правото си на ефективни правни средства за защита пред първоинстанционен съд, и когато е подадена такава жалба.</w:t>
            </w:r>
          </w:p>
        </w:tc>
        <w:tc>
          <w:tcPr>
            <w:tcW w:w="4876" w:type="dxa"/>
            <w:hideMark/>
          </w:tcPr>
          <w:p w14:paraId="4533B186" w14:textId="77777777" w:rsidR="00530AD0" w:rsidRPr="004F69A8" w:rsidRDefault="00530AD0" w:rsidP="00371547">
            <w:pPr>
              <w:pStyle w:val="Normal6"/>
              <w:rPr>
                <w:szCs w:val="24"/>
                <w:lang w:val="bg-BG"/>
              </w:rPr>
            </w:pPr>
            <w:r w:rsidRPr="004F69A8">
              <w:rPr>
                <w:b/>
                <w:i/>
                <w:lang w:val="bg-BG"/>
              </w:rPr>
              <w:t>заличава се</w:t>
            </w:r>
          </w:p>
        </w:tc>
      </w:tr>
    </w:tbl>
    <w:p w14:paraId="6649BF06"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6322F02"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3E4233CC" w14:textId="77777777" w:rsidR="00530AD0" w:rsidRPr="004F69A8" w:rsidRDefault="00530AD0" w:rsidP="00530AD0">
      <w:pPr>
        <w:pStyle w:val="Normal12Italic"/>
        <w:rPr>
          <w:noProof w:val="0"/>
          <w:lang w:val="bg-BG"/>
        </w:rPr>
      </w:pPr>
      <w:r w:rsidRPr="004F69A8">
        <w:rPr>
          <w:lang w:val="bg-BG"/>
        </w:rPr>
        <w:t>Обосновката на Комисията относно премахването на суспензивното действие е, че то ще позволи „лица да бъдат извеждани от територията на ЕС, докато производството по тяхното обжалване е висящо“. Тази обосновка е напълно неубедителна предвид факта, че няма специални разпоредби относно това какво следва да се случи, ако жалбата на дадено лице после бъде успешна, предвид факта, че самата Комисия заявява, че лицата не следва да бъдат прехвърлени, когато е налице риск от връщане в тази трета държава или риск от тежко посегателство или нечовешко или унизително отношение в тази трета държава, предвид факта, че само преди една година съзаконодателите решиха в Пакта да продължат суспензивното действие по отношение на жалбите срещу съдебни актове въз основа на института на сигурна трета държава именно поради риска от връщане, когато не е извършена оценка по същество.</w:t>
      </w:r>
    </w:p>
    <w:p w14:paraId="0CC9EB4F" w14:textId="77777777" w:rsidR="00530AD0" w:rsidRPr="004F69A8" w:rsidRDefault="00530AD0" w:rsidP="00530AD0">
      <w:r w:rsidRPr="004F69A8">
        <w:rPr>
          <w:rStyle w:val="HideTWBExt"/>
        </w:rPr>
        <w:t>&lt;/Amend&gt;</w:t>
      </w:r>
    </w:p>
    <w:p w14:paraId="3954F324" w14:textId="77777777" w:rsidR="00530AD0" w:rsidRPr="004F69A8" w:rsidRDefault="00530AD0" w:rsidP="00530AD0">
      <w:pPr>
        <w:pStyle w:val="AMNumberTabs0"/>
        <w:keepNext/>
        <w:rPr>
          <w:lang w:val="bg-BG"/>
        </w:rPr>
      </w:pPr>
      <w:r w:rsidRPr="004F69A8">
        <w:rPr>
          <w:rStyle w:val="HideTWBExt"/>
          <w:b w:val="0"/>
          <w:lang w:val="bg-BG"/>
        </w:rPr>
        <w:lastRenderedPageBreak/>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64</w:t>
      </w:r>
      <w:r w:rsidRPr="004F69A8">
        <w:rPr>
          <w:rStyle w:val="HideTWBExt"/>
          <w:b w:val="0"/>
          <w:lang w:val="bg-BG"/>
        </w:rPr>
        <w:t>&lt;/NumAm&gt;</w:t>
      </w:r>
    </w:p>
    <w:p w14:paraId="0B0083D3"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2DCDDDAA" w14:textId="77777777" w:rsidR="00530AD0" w:rsidRPr="004F69A8" w:rsidRDefault="00530AD0" w:rsidP="00530AD0">
      <w:r w:rsidRPr="004F69A8">
        <w:rPr>
          <w:rStyle w:val="HideTWBExt"/>
        </w:rPr>
        <w:t>&lt;/RepeatBlock-By&gt;</w:t>
      </w:r>
    </w:p>
    <w:p w14:paraId="4DBD9C72"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E27AB82" w14:textId="77777777" w:rsidR="00530AD0" w:rsidRPr="004F69A8" w:rsidRDefault="00530AD0" w:rsidP="00530AD0">
      <w:pPr>
        <w:pStyle w:val="NormalBold"/>
      </w:pPr>
      <w:r w:rsidRPr="004F69A8">
        <w:rPr>
          <w:rStyle w:val="HideTWBExt"/>
          <w:b w:val="0"/>
        </w:rPr>
        <w:t>&lt;Article&gt;</w:t>
      </w:r>
      <w:r w:rsidRPr="004F69A8">
        <w:t>Съображение 8</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4BB3242" w14:textId="77777777" w:rsidTr="00371547">
        <w:trPr>
          <w:jc w:val="center"/>
        </w:trPr>
        <w:tc>
          <w:tcPr>
            <w:tcW w:w="9752" w:type="dxa"/>
            <w:gridSpan w:val="2"/>
          </w:tcPr>
          <w:p w14:paraId="52EBA238" w14:textId="77777777" w:rsidR="00530AD0" w:rsidRPr="004F69A8" w:rsidRDefault="00530AD0" w:rsidP="00371547">
            <w:pPr>
              <w:keepNext/>
            </w:pPr>
          </w:p>
        </w:tc>
      </w:tr>
      <w:tr w:rsidR="00D058DD" w:rsidRPr="004F69A8" w14:paraId="27337315" w14:textId="77777777" w:rsidTr="00371547">
        <w:trPr>
          <w:jc w:val="center"/>
        </w:trPr>
        <w:tc>
          <w:tcPr>
            <w:tcW w:w="4876" w:type="dxa"/>
            <w:hideMark/>
          </w:tcPr>
          <w:p w14:paraId="0C83E7B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B5E2EBA"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A5ECABD" w14:textId="77777777" w:rsidTr="00371547">
        <w:trPr>
          <w:jc w:val="center"/>
        </w:trPr>
        <w:tc>
          <w:tcPr>
            <w:tcW w:w="4876" w:type="dxa"/>
            <w:hideMark/>
          </w:tcPr>
          <w:p w14:paraId="7BD2BA7A" w14:textId="77777777" w:rsidR="00530AD0" w:rsidRPr="004F69A8" w:rsidRDefault="00530AD0" w:rsidP="00371547">
            <w:pPr>
              <w:pStyle w:val="Normal6"/>
              <w:rPr>
                <w:lang w:val="bg-BG"/>
              </w:rPr>
            </w:pPr>
            <w:r w:rsidRPr="004F69A8">
              <w:rPr>
                <w:lang w:val="bg-BG"/>
              </w:rPr>
              <w:t>(8)</w:t>
            </w:r>
            <w:r w:rsidRPr="004F69A8">
              <w:rPr>
                <w:lang w:val="bg-BG"/>
              </w:rPr>
              <w:tab/>
              <w:t xml:space="preserve">За да се повиши процесуалната ефективност, кандидатът не следва да има автоматично право да остане на територията на държава членка, докато се обжалват решения за недопустимост, взети въз основа на института на сигурна трета държава. Все пак, когато съществува риск от нарушаване на принципа на забрана за връщане, изпълнението на съответното решение за връщане трябва да бъде спряно за срока, в който засегнатото лице може да упражни правото си на ефективни правни средства за защита пред първоинстанционен съд, и когато </w:t>
            </w:r>
            <w:r w:rsidRPr="004F69A8">
              <w:rPr>
                <w:b/>
                <w:i/>
                <w:lang w:val="bg-BG"/>
              </w:rPr>
              <w:t>е подадена такава жалба</w:t>
            </w:r>
            <w:r w:rsidRPr="004F69A8">
              <w:rPr>
                <w:lang w:val="bg-BG"/>
              </w:rPr>
              <w:t>.</w:t>
            </w:r>
          </w:p>
        </w:tc>
        <w:tc>
          <w:tcPr>
            <w:tcW w:w="4876" w:type="dxa"/>
            <w:hideMark/>
          </w:tcPr>
          <w:p w14:paraId="5E48CFF5" w14:textId="77777777" w:rsidR="00530AD0" w:rsidRPr="004F69A8" w:rsidRDefault="00530AD0" w:rsidP="00371547">
            <w:pPr>
              <w:pStyle w:val="Normal6"/>
              <w:rPr>
                <w:szCs w:val="24"/>
                <w:lang w:val="bg-BG"/>
              </w:rPr>
            </w:pPr>
            <w:r w:rsidRPr="004F69A8">
              <w:rPr>
                <w:lang w:val="bg-BG"/>
              </w:rPr>
              <w:t>(8)</w:t>
            </w:r>
            <w:r w:rsidRPr="004F69A8">
              <w:rPr>
                <w:lang w:val="bg-BG"/>
              </w:rPr>
              <w:tab/>
              <w:t>За да се повиши процесуалната ефективност, кандидатът не следва да има автоматично право да остане на територията на държава членка, докато се обжалват решения за недопустимост, взети въз основа на института на сигурна трета държава. Все пак, когато съществува риск от нарушаване на принципа на забрана за връщане, изпълнението на съответното решение за връщане трябва да бъде спряно за срока, в който засегнатото лице може да упражни правото си на ефективни правни средства за защита пред първоинстанционен съд</w:t>
            </w:r>
            <w:r w:rsidRPr="004F69A8">
              <w:rPr>
                <w:b/>
                <w:i/>
                <w:lang w:val="bg-BG"/>
              </w:rPr>
              <w:t>. Ако такава жалба е подадена</w:t>
            </w:r>
            <w:r w:rsidRPr="004F69A8">
              <w:rPr>
                <w:lang w:val="bg-BG"/>
              </w:rPr>
              <w:t xml:space="preserve">, </w:t>
            </w:r>
            <w:r w:rsidRPr="004F69A8">
              <w:rPr>
                <w:b/>
                <w:i/>
                <w:lang w:val="bg-BG"/>
              </w:rPr>
              <w:t>следва да се разреши спиране на принудителното изпълнение единствено в изключителни</w:t>
            </w:r>
            <w:r w:rsidRPr="004F69A8">
              <w:rPr>
                <w:lang w:val="bg-BG"/>
              </w:rPr>
              <w:t xml:space="preserve"> и </w:t>
            </w:r>
            <w:r w:rsidRPr="004F69A8">
              <w:rPr>
                <w:b/>
                <w:i/>
                <w:lang w:val="bg-BG"/>
              </w:rPr>
              <w:t>надлежно обосновани обстоятелства,</w:t>
            </w:r>
            <w:r w:rsidRPr="004F69A8">
              <w:rPr>
                <w:lang w:val="bg-BG"/>
              </w:rPr>
              <w:t xml:space="preserve"> когато </w:t>
            </w:r>
            <w:r w:rsidRPr="004F69A8">
              <w:rPr>
                <w:b/>
                <w:i/>
                <w:lang w:val="bg-BG"/>
              </w:rPr>
              <w:t>достоверно доказателство показва, че това премахване пряко би противоречило на задълженията на държавата членка за международна закрила</w:t>
            </w:r>
            <w:r w:rsidRPr="004F69A8">
              <w:rPr>
                <w:lang w:val="bg-BG"/>
              </w:rPr>
              <w:t>.</w:t>
            </w:r>
          </w:p>
        </w:tc>
      </w:tr>
    </w:tbl>
    <w:p w14:paraId="11947B3F"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848D76A" w14:textId="77777777" w:rsidR="00530AD0" w:rsidRPr="004F69A8" w:rsidRDefault="00530AD0" w:rsidP="00530AD0">
      <w:r w:rsidRPr="004F69A8">
        <w:rPr>
          <w:rStyle w:val="HideTWBExt"/>
        </w:rPr>
        <w:t>&lt;/Amend&gt;</w:t>
      </w:r>
    </w:p>
    <w:p w14:paraId="6D7CA179"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65</w:t>
      </w:r>
      <w:r w:rsidRPr="004F69A8">
        <w:rPr>
          <w:rStyle w:val="HideTWBExt"/>
          <w:b w:val="0"/>
          <w:lang w:val="bg-BG"/>
        </w:rPr>
        <w:t>&lt;/NumAm&gt;</w:t>
      </w:r>
    </w:p>
    <w:p w14:paraId="614B7FFD" w14:textId="77777777" w:rsidR="00530AD0" w:rsidRPr="004F69A8" w:rsidRDefault="00530AD0" w:rsidP="00530AD0">
      <w:pPr>
        <w:pStyle w:val="NormalBold"/>
      </w:pPr>
      <w:r w:rsidRPr="004F69A8">
        <w:rPr>
          <w:rStyle w:val="HideTWBExt"/>
          <w:b w:val="0"/>
        </w:rPr>
        <w:t>&lt;RepeatBlock-By&gt;&lt;Members&gt;</w:t>
      </w:r>
      <w:r w:rsidRPr="004F69A8">
        <w:t>Себастиан Тюнкюнен</w:t>
      </w:r>
      <w:r w:rsidRPr="004F69A8">
        <w:rPr>
          <w:rStyle w:val="HideTWBExt"/>
          <w:b w:val="0"/>
        </w:rPr>
        <w:t>&lt;/Members&gt;</w:t>
      </w:r>
    </w:p>
    <w:p w14:paraId="2879EF71" w14:textId="77777777" w:rsidR="00530AD0" w:rsidRPr="004F69A8" w:rsidRDefault="00530AD0" w:rsidP="00530AD0">
      <w:r w:rsidRPr="004F69A8">
        <w:rPr>
          <w:rStyle w:val="HideTWBExt"/>
        </w:rPr>
        <w:t>&lt;/RepeatBlock-By&gt;</w:t>
      </w:r>
    </w:p>
    <w:p w14:paraId="68E3966B"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E0E74F0" w14:textId="77777777" w:rsidR="00530AD0" w:rsidRPr="004F69A8" w:rsidRDefault="00530AD0" w:rsidP="00530AD0">
      <w:pPr>
        <w:pStyle w:val="NormalBold"/>
      </w:pPr>
      <w:r w:rsidRPr="004F69A8">
        <w:rPr>
          <w:rStyle w:val="HideTWBExt"/>
          <w:b w:val="0"/>
        </w:rPr>
        <w:t>&lt;Article&gt;</w:t>
      </w:r>
      <w:r w:rsidRPr="004F69A8">
        <w:t>Съображение 8</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0928840" w14:textId="77777777" w:rsidTr="00371547">
        <w:trPr>
          <w:jc w:val="center"/>
        </w:trPr>
        <w:tc>
          <w:tcPr>
            <w:tcW w:w="9752" w:type="dxa"/>
            <w:gridSpan w:val="2"/>
          </w:tcPr>
          <w:p w14:paraId="0BA914E0" w14:textId="77777777" w:rsidR="00530AD0" w:rsidRPr="004F69A8" w:rsidRDefault="00530AD0" w:rsidP="00371547">
            <w:pPr>
              <w:keepNext/>
            </w:pPr>
          </w:p>
        </w:tc>
      </w:tr>
      <w:tr w:rsidR="00D058DD" w:rsidRPr="004F69A8" w14:paraId="6D4575FA" w14:textId="77777777" w:rsidTr="00371547">
        <w:trPr>
          <w:jc w:val="center"/>
        </w:trPr>
        <w:tc>
          <w:tcPr>
            <w:tcW w:w="4876" w:type="dxa"/>
            <w:hideMark/>
          </w:tcPr>
          <w:p w14:paraId="4081E5E7"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25DA31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F3412E8" w14:textId="77777777" w:rsidTr="00371547">
        <w:trPr>
          <w:jc w:val="center"/>
        </w:trPr>
        <w:tc>
          <w:tcPr>
            <w:tcW w:w="4876" w:type="dxa"/>
            <w:hideMark/>
          </w:tcPr>
          <w:p w14:paraId="1CCBD782" w14:textId="77777777" w:rsidR="00530AD0" w:rsidRPr="004F69A8" w:rsidRDefault="00530AD0" w:rsidP="00371547">
            <w:pPr>
              <w:pStyle w:val="Normal6"/>
              <w:rPr>
                <w:lang w:val="bg-BG"/>
              </w:rPr>
            </w:pPr>
            <w:r w:rsidRPr="004F69A8">
              <w:rPr>
                <w:lang w:val="bg-BG"/>
              </w:rPr>
              <w:t>(8)</w:t>
            </w:r>
            <w:r w:rsidRPr="004F69A8">
              <w:rPr>
                <w:lang w:val="bg-BG"/>
              </w:rPr>
              <w:tab/>
              <w:t xml:space="preserve">За да се повиши процесуалната ефективност, кандидатът не следва да има автоматично право да остане на територията на държава членка, докато </w:t>
            </w:r>
            <w:r w:rsidRPr="004F69A8">
              <w:rPr>
                <w:lang w:val="bg-BG"/>
              </w:rPr>
              <w:lastRenderedPageBreak/>
              <w:t xml:space="preserve">се обжалват решения за недопустимост, взети въз основа на института на сигурна трета държава. Все пак, </w:t>
            </w:r>
            <w:r w:rsidRPr="004F69A8">
              <w:rPr>
                <w:b/>
                <w:i/>
                <w:lang w:val="bg-BG"/>
              </w:rPr>
              <w:t>когато съществува риск от нарушаване на принципа на забрана за връщане,</w:t>
            </w:r>
            <w:r w:rsidRPr="004F69A8">
              <w:rPr>
                <w:lang w:val="bg-BG"/>
              </w:rPr>
              <w:t xml:space="preserve"> изпълнението на съответното решение за връщане трябва да бъде спряно за срока, в който засегнатото лице може да упражни правото си на </w:t>
            </w:r>
            <w:r w:rsidRPr="004F69A8">
              <w:rPr>
                <w:b/>
                <w:i/>
                <w:lang w:val="bg-BG"/>
              </w:rPr>
              <w:t>ефективни правни</w:t>
            </w:r>
            <w:r w:rsidRPr="004F69A8">
              <w:rPr>
                <w:lang w:val="bg-BG"/>
              </w:rPr>
              <w:t xml:space="preserve"> средства за защита пред първоинстанционен съд, и когато е подадена такава жалба.</w:t>
            </w:r>
          </w:p>
        </w:tc>
        <w:tc>
          <w:tcPr>
            <w:tcW w:w="4876" w:type="dxa"/>
            <w:hideMark/>
          </w:tcPr>
          <w:p w14:paraId="5317480E" w14:textId="77777777" w:rsidR="00530AD0" w:rsidRPr="004F69A8" w:rsidRDefault="00530AD0" w:rsidP="00371547">
            <w:pPr>
              <w:pStyle w:val="Normal6"/>
              <w:rPr>
                <w:szCs w:val="24"/>
                <w:lang w:val="bg-BG"/>
              </w:rPr>
            </w:pPr>
            <w:r w:rsidRPr="004F69A8">
              <w:rPr>
                <w:lang w:val="bg-BG"/>
              </w:rPr>
              <w:lastRenderedPageBreak/>
              <w:t>(8)</w:t>
            </w:r>
            <w:r w:rsidRPr="004F69A8">
              <w:rPr>
                <w:lang w:val="bg-BG"/>
              </w:rPr>
              <w:tab/>
              <w:t xml:space="preserve">За да се повиши процесуалната ефективност, кандидатът не следва да има автоматично право да остане на територията на държава членка, докато </w:t>
            </w:r>
            <w:r w:rsidRPr="004F69A8">
              <w:rPr>
                <w:lang w:val="bg-BG"/>
              </w:rPr>
              <w:lastRenderedPageBreak/>
              <w:t xml:space="preserve">се обжалват решения за недопустимост, взети въз основа на института на сигурна трета държава. Все пак, изпълнението на съответното решение за връщане трябва да бъде спряно за срока, в който засегнатото лице може да упражни правото си на средства за </w:t>
            </w:r>
            <w:r w:rsidRPr="004F69A8">
              <w:rPr>
                <w:b/>
                <w:i/>
                <w:lang w:val="bg-BG"/>
              </w:rPr>
              <w:t>правна</w:t>
            </w:r>
            <w:r w:rsidRPr="004F69A8">
              <w:rPr>
                <w:lang w:val="bg-BG"/>
              </w:rPr>
              <w:t xml:space="preserve"> защита пред първоинстанционен съд, и когато е подадена такава жалба.</w:t>
            </w:r>
          </w:p>
        </w:tc>
      </w:tr>
    </w:tbl>
    <w:p w14:paraId="4BC6359B"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{FI}</w:t>
      </w:r>
      <w:r w:rsidRPr="004F69A8">
        <w:rPr>
          <w:noProof w:val="0"/>
          <w:lang w:val="bg-BG"/>
        </w:rPr>
        <w:t>fi</w:t>
      </w:r>
      <w:r w:rsidRPr="004F69A8">
        <w:rPr>
          <w:rStyle w:val="HideTWBExt"/>
          <w:lang w:val="bg-BG"/>
        </w:rPr>
        <w:t>&lt;/Original&gt;</w:t>
      </w:r>
    </w:p>
    <w:p w14:paraId="0E0367A9" w14:textId="77777777" w:rsidR="00530AD0" w:rsidRPr="004F69A8" w:rsidRDefault="00530AD0" w:rsidP="00530AD0">
      <w:r w:rsidRPr="004F69A8">
        <w:rPr>
          <w:rStyle w:val="HideTWBExt"/>
        </w:rPr>
        <w:t>&lt;/Amend&gt;</w:t>
      </w:r>
    </w:p>
    <w:p w14:paraId="33AC6489"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66</w:t>
      </w:r>
      <w:r w:rsidRPr="004F69A8">
        <w:rPr>
          <w:rStyle w:val="HideTWBExt"/>
          <w:b w:val="0"/>
          <w:lang w:val="bg-BG"/>
        </w:rPr>
        <w:t>&lt;/NumAm&gt;</w:t>
      </w:r>
    </w:p>
    <w:p w14:paraId="7799A0B3" w14:textId="56B1B77B"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5BB6F76D" w14:textId="77777777" w:rsidR="00530AD0" w:rsidRPr="004F69A8" w:rsidRDefault="00530AD0" w:rsidP="00530AD0">
      <w:r w:rsidRPr="004F69A8">
        <w:rPr>
          <w:rStyle w:val="HideTWBExt"/>
        </w:rPr>
        <w:t>&lt;/RepeatBlock-By&gt;</w:t>
      </w:r>
    </w:p>
    <w:p w14:paraId="153EE8F1"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97B1EF3" w14:textId="77777777" w:rsidR="00530AD0" w:rsidRPr="004F69A8" w:rsidRDefault="00530AD0" w:rsidP="00530AD0">
      <w:pPr>
        <w:pStyle w:val="NormalBold"/>
      </w:pPr>
      <w:r w:rsidRPr="004F69A8">
        <w:rPr>
          <w:rStyle w:val="HideTWBExt"/>
          <w:b w:val="0"/>
        </w:rPr>
        <w:t>&lt;Article&gt;</w:t>
      </w:r>
      <w:r w:rsidRPr="004F69A8">
        <w:t>Съображение 8</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FE90BBC" w14:textId="77777777" w:rsidTr="00371547">
        <w:trPr>
          <w:jc w:val="center"/>
        </w:trPr>
        <w:tc>
          <w:tcPr>
            <w:tcW w:w="9752" w:type="dxa"/>
            <w:gridSpan w:val="2"/>
          </w:tcPr>
          <w:p w14:paraId="735F08FF" w14:textId="77777777" w:rsidR="00530AD0" w:rsidRPr="004F69A8" w:rsidRDefault="00530AD0" w:rsidP="00371547">
            <w:pPr>
              <w:keepNext/>
            </w:pPr>
          </w:p>
        </w:tc>
      </w:tr>
      <w:tr w:rsidR="00D058DD" w:rsidRPr="004F69A8" w14:paraId="4C03EA18" w14:textId="77777777" w:rsidTr="00371547">
        <w:trPr>
          <w:jc w:val="center"/>
        </w:trPr>
        <w:tc>
          <w:tcPr>
            <w:tcW w:w="4876" w:type="dxa"/>
            <w:hideMark/>
          </w:tcPr>
          <w:p w14:paraId="4A73F0C1"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CE8049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2AD53DA" w14:textId="77777777" w:rsidTr="00371547">
        <w:trPr>
          <w:jc w:val="center"/>
        </w:trPr>
        <w:tc>
          <w:tcPr>
            <w:tcW w:w="4876" w:type="dxa"/>
            <w:hideMark/>
          </w:tcPr>
          <w:p w14:paraId="4D387621" w14:textId="77777777" w:rsidR="00530AD0" w:rsidRPr="004F69A8" w:rsidRDefault="00530AD0" w:rsidP="00371547">
            <w:pPr>
              <w:pStyle w:val="Normal6"/>
              <w:rPr>
                <w:lang w:val="bg-BG"/>
              </w:rPr>
            </w:pPr>
            <w:r w:rsidRPr="004F69A8">
              <w:rPr>
                <w:lang w:val="bg-BG"/>
              </w:rPr>
              <w:t>(8)</w:t>
            </w:r>
            <w:r w:rsidRPr="004F69A8">
              <w:rPr>
                <w:lang w:val="bg-BG"/>
              </w:rPr>
              <w:tab/>
              <w:t xml:space="preserve">За да се повиши процесуалната ефективност, кандидатът </w:t>
            </w:r>
            <w:r w:rsidRPr="004F69A8">
              <w:rPr>
                <w:b/>
                <w:i/>
                <w:lang w:val="bg-BG"/>
              </w:rPr>
              <w:t>не</w:t>
            </w:r>
            <w:r w:rsidRPr="004F69A8">
              <w:rPr>
                <w:lang w:val="bg-BG"/>
              </w:rPr>
              <w:t xml:space="preserve"> следва да има автоматично право да остане на територията на държава членка, докато се обжалват решения за недопустимост, взети въз основа на института на сигурна трета държава. </w:t>
            </w:r>
            <w:r w:rsidRPr="004F69A8">
              <w:rPr>
                <w:b/>
                <w:i/>
                <w:lang w:val="bg-BG"/>
              </w:rPr>
              <w:t xml:space="preserve">Все пак, когато съществува риск от нарушаване на принципа на забрана за връщане, </w:t>
            </w:r>
            <w:r w:rsidRPr="004F69A8">
              <w:rPr>
                <w:lang w:val="bg-BG"/>
              </w:rPr>
              <w:t xml:space="preserve">изпълнението на съответното решение за връщане трябва да бъде спряно за срока, в който засегнатото лице може да упражни правото си на ефективни правни средства за защита пред </w:t>
            </w:r>
            <w:r w:rsidRPr="004F69A8">
              <w:rPr>
                <w:b/>
                <w:i/>
                <w:lang w:val="bg-BG"/>
              </w:rPr>
              <w:t>първоинстанционен</w:t>
            </w:r>
            <w:r w:rsidRPr="004F69A8">
              <w:rPr>
                <w:lang w:val="bg-BG"/>
              </w:rPr>
              <w:t xml:space="preserve"> съд, и когато е подадена такава жалба.</w:t>
            </w:r>
          </w:p>
        </w:tc>
        <w:tc>
          <w:tcPr>
            <w:tcW w:w="4876" w:type="dxa"/>
            <w:hideMark/>
          </w:tcPr>
          <w:p w14:paraId="0A18C0E9" w14:textId="77777777" w:rsidR="00530AD0" w:rsidRPr="004F69A8" w:rsidRDefault="00530AD0" w:rsidP="00371547">
            <w:pPr>
              <w:pStyle w:val="Normal6"/>
              <w:rPr>
                <w:szCs w:val="24"/>
                <w:lang w:val="bg-BG"/>
              </w:rPr>
            </w:pPr>
            <w:r w:rsidRPr="004F69A8">
              <w:rPr>
                <w:lang w:val="bg-BG"/>
              </w:rPr>
              <w:t>(8)</w:t>
            </w:r>
            <w:r w:rsidRPr="004F69A8">
              <w:rPr>
                <w:lang w:val="bg-BG"/>
              </w:rPr>
              <w:tab/>
              <w:t xml:space="preserve">За да се повиши процесуалната ефективност </w:t>
            </w:r>
            <w:r w:rsidRPr="004F69A8">
              <w:rPr>
                <w:b/>
                <w:i/>
                <w:lang w:val="bg-BG"/>
              </w:rPr>
              <w:t>и да се гарантира правото на ефективни правни средства за защита</w:t>
            </w:r>
            <w:r w:rsidRPr="004F69A8">
              <w:rPr>
                <w:lang w:val="bg-BG"/>
              </w:rPr>
              <w:t xml:space="preserve">, кандидатът </w:t>
            </w:r>
            <w:r w:rsidRPr="004F69A8">
              <w:rPr>
                <w:b/>
                <w:i/>
                <w:lang w:val="bg-BG"/>
              </w:rPr>
              <w:t>винаги</w:t>
            </w:r>
            <w:r w:rsidRPr="004F69A8">
              <w:rPr>
                <w:lang w:val="bg-BG"/>
              </w:rPr>
              <w:t xml:space="preserve"> следва да има автоматично право да остане на територията на държава членка, докато се обжалват решения за недопустимост, взети въз основа на института на сигурна трета държава. Изпълнението на съответното решение за връщане трябва да бъде спряно за срока, в който засегнатото лице може да упражни правото си на ефективни правни средства за защита пред съд, и когато е подадена такава жалба.</w:t>
            </w:r>
          </w:p>
        </w:tc>
      </w:tr>
    </w:tbl>
    <w:p w14:paraId="7E76CEA6"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2EE2AB45" w14:textId="77777777" w:rsidR="00530AD0" w:rsidRPr="004F69A8" w:rsidRDefault="00530AD0" w:rsidP="00530AD0">
      <w:r w:rsidRPr="004F69A8">
        <w:rPr>
          <w:rStyle w:val="HideTWBExt"/>
        </w:rPr>
        <w:t>&lt;/Amend&gt;</w:t>
      </w:r>
    </w:p>
    <w:p w14:paraId="48D13E5F"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67</w:t>
      </w:r>
      <w:r w:rsidRPr="004F69A8">
        <w:rPr>
          <w:rStyle w:val="HideTWBExt"/>
          <w:b w:val="0"/>
          <w:lang w:val="bg-BG"/>
        </w:rPr>
        <w:t>&lt;/NumAm&gt;</w:t>
      </w:r>
    </w:p>
    <w:p w14:paraId="1E52A738" w14:textId="682B04DA"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63E5C79D" w14:textId="77777777" w:rsidR="00530AD0" w:rsidRPr="004F69A8" w:rsidRDefault="00530AD0" w:rsidP="00530AD0">
      <w:r w:rsidRPr="004F69A8">
        <w:rPr>
          <w:rStyle w:val="HideTWBExt"/>
        </w:rPr>
        <w:t>&lt;/RepeatBlock-By&gt;</w:t>
      </w:r>
    </w:p>
    <w:p w14:paraId="0127BBB0" w14:textId="77777777" w:rsidR="00530AD0" w:rsidRPr="004F69A8" w:rsidRDefault="00530AD0" w:rsidP="00530AD0">
      <w:pPr>
        <w:pStyle w:val="NormalBold"/>
        <w:keepNext/>
      </w:pPr>
      <w:r w:rsidRPr="004F69A8">
        <w:rPr>
          <w:rStyle w:val="HideTWBExt"/>
          <w:b w:val="0"/>
        </w:rPr>
        <w:lastRenderedPageBreak/>
        <w:t>&lt;DocAmend&gt;</w:t>
      </w:r>
      <w:r w:rsidRPr="004F69A8">
        <w:t>Предложение за регламент</w:t>
      </w:r>
      <w:r w:rsidRPr="004F69A8">
        <w:rPr>
          <w:rStyle w:val="HideTWBExt"/>
          <w:b w:val="0"/>
        </w:rPr>
        <w:t>&lt;/DocAmend&gt;</w:t>
      </w:r>
    </w:p>
    <w:p w14:paraId="6C5806C2" w14:textId="77777777" w:rsidR="00530AD0" w:rsidRPr="004F69A8" w:rsidRDefault="00530AD0" w:rsidP="00530AD0">
      <w:pPr>
        <w:pStyle w:val="NormalBold"/>
      </w:pPr>
      <w:r w:rsidRPr="004F69A8">
        <w:rPr>
          <w:rStyle w:val="HideTWBExt"/>
          <w:b w:val="0"/>
        </w:rPr>
        <w:t>&lt;Article&gt;</w:t>
      </w:r>
      <w:r w:rsidRPr="004F69A8">
        <w:t>Съображение 12</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BC0BD4C" w14:textId="77777777" w:rsidTr="00371547">
        <w:trPr>
          <w:jc w:val="center"/>
        </w:trPr>
        <w:tc>
          <w:tcPr>
            <w:tcW w:w="9752" w:type="dxa"/>
            <w:gridSpan w:val="2"/>
          </w:tcPr>
          <w:p w14:paraId="080826AF" w14:textId="77777777" w:rsidR="00530AD0" w:rsidRPr="004F69A8" w:rsidRDefault="00530AD0" w:rsidP="00371547">
            <w:pPr>
              <w:keepNext/>
            </w:pPr>
          </w:p>
        </w:tc>
      </w:tr>
      <w:tr w:rsidR="00D058DD" w:rsidRPr="004F69A8" w14:paraId="3DBB7103" w14:textId="77777777" w:rsidTr="00371547">
        <w:trPr>
          <w:jc w:val="center"/>
        </w:trPr>
        <w:tc>
          <w:tcPr>
            <w:tcW w:w="4876" w:type="dxa"/>
            <w:hideMark/>
          </w:tcPr>
          <w:p w14:paraId="6C2AEF83"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6336BCD"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131BB15B" w14:textId="77777777" w:rsidTr="00371547">
        <w:trPr>
          <w:jc w:val="center"/>
        </w:trPr>
        <w:tc>
          <w:tcPr>
            <w:tcW w:w="4876" w:type="dxa"/>
            <w:hideMark/>
          </w:tcPr>
          <w:p w14:paraId="5AEB5C40" w14:textId="77777777" w:rsidR="00530AD0" w:rsidRPr="004F69A8" w:rsidRDefault="00530AD0" w:rsidP="00371547">
            <w:pPr>
              <w:pStyle w:val="Normal6"/>
              <w:rPr>
                <w:lang w:val="bg-BG"/>
              </w:rPr>
            </w:pPr>
            <w:r w:rsidRPr="004F69A8">
              <w:rPr>
                <w:lang w:val="bg-BG"/>
              </w:rPr>
              <w:t>(12)</w:t>
            </w:r>
            <w:r w:rsidRPr="004F69A8">
              <w:rPr>
                <w:lang w:val="bg-BG"/>
              </w:rPr>
              <w:tab/>
              <w:t xml:space="preserve">Настоящият регламент </w:t>
            </w:r>
            <w:r w:rsidRPr="004F69A8">
              <w:rPr>
                <w:b/>
                <w:i/>
                <w:lang w:val="bg-BG"/>
              </w:rPr>
              <w:t>е съобразен с</w:t>
            </w:r>
            <w:r w:rsidRPr="004F69A8">
              <w:rPr>
                <w:lang w:val="bg-BG"/>
              </w:rPr>
              <w:t xml:space="preserve"> основните права и принципите, признати в частност от Хартата на основните права на Европейския съюз.</w:t>
            </w:r>
          </w:p>
        </w:tc>
        <w:tc>
          <w:tcPr>
            <w:tcW w:w="4876" w:type="dxa"/>
            <w:hideMark/>
          </w:tcPr>
          <w:p w14:paraId="123EED20" w14:textId="77777777" w:rsidR="00530AD0" w:rsidRPr="004F69A8" w:rsidRDefault="00530AD0" w:rsidP="00371547">
            <w:pPr>
              <w:pStyle w:val="Normal6"/>
              <w:rPr>
                <w:szCs w:val="24"/>
                <w:lang w:val="bg-BG"/>
              </w:rPr>
            </w:pPr>
            <w:r w:rsidRPr="004F69A8">
              <w:rPr>
                <w:lang w:val="bg-BG"/>
              </w:rPr>
              <w:t>(12)</w:t>
            </w:r>
            <w:r w:rsidRPr="004F69A8">
              <w:rPr>
                <w:lang w:val="bg-BG"/>
              </w:rPr>
              <w:tab/>
              <w:t xml:space="preserve">Настоящият регламент </w:t>
            </w:r>
            <w:r w:rsidRPr="004F69A8">
              <w:rPr>
                <w:b/>
                <w:i/>
                <w:lang w:val="bg-BG"/>
              </w:rPr>
              <w:t>трябва да се прилага при пълно зачитане на</w:t>
            </w:r>
            <w:r w:rsidRPr="004F69A8">
              <w:rPr>
                <w:lang w:val="bg-BG"/>
              </w:rPr>
              <w:t xml:space="preserve"> основните права и </w:t>
            </w:r>
            <w:r w:rsidRPr="004F69A8">
              <w:rPr>
                <w:b/>
                <w:i/>
                <w:lang w:val="bg-BG"/>
              </w:rPr>
              <w:t>да се спазват</w:t>
            </w:r>
            <w:r w:rsidRPr="004F69A8">
              <w:rPr>
                <w:lang w:val="bg-BG"/>
              </w:rPr>
              <w:t xml:space="preserve"> принципите, признати в частност от Хартата на основните права на Европейския съюз</w:t>
            </w:r>
            <w:r w:rsidRPr="004F69A8">
              <w:rPr>
                <w:b/>
                <w:i/>
                <w:lang w:val="bg-BG"/>
              </w:rPr>
              <w:t>, както и съответното международно право</w:t>
            </w:r>
            <w:r w:rsidRPr="004F69A8">
              <w:rPr>
                <w:lang w:val="bg-BG"/>
              </w:rPr>
              <w:t>.</w:t>
            </w:r>
          </w:p>
        </w:tc>
      </w:tr>
    </w:tbl>
    <w:p w14:paraId="286FA38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DE19071" w14:textId="77777777" w:rsidR="00530AD0" w:rsidRPr="004F69A8" w:rsidRDefault="00530AD0" w:rsidP="00530AD0">
      <w:r w:rsidRPr="004F69A8">
        <w:rPr>
          <w:rStyle w:val="HideTWBExt"/>
        </w:rPr>
        <w:t>&lt;/Amend&gt;</w:t>
      </w:r>
    </w:p>
    <w:p w14:paraId="316F187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68</w:t>
      </w:r>
      <w:r w:rsidRPr="004F69A8">
        <w:rPr>
          <w:rStyle w:val="HideTWBExt"/>
          <w:b w:val="0"/>
          <w:lang w:val="bg-BG"/>
        </w:rPr>
        <w:t>&lt;/NumAm&gt;</w:t>
      </w:r>
    </w:p>
    <w:p w14:paraId="0E097547" w14:textId="54FD648F"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1BE4F08C" w14:textId="77777777" w:rsidR="00530AD0" w:rsidRPr="004F69A8" w:rsidRDefault="00530AD0" w:rsidP="00530AD0">
      <w:r w:rsidRPr="004F69A8">
        <w:rPr>
          <w:rStyle w:val="HideTWBExt"/>
        </w:rPr>
        <w:t>&lt;/RepeatBlock-By&gt;</w:t>
      </w:r>
    </w:p>
    <w:p w14:paraId="38ECF6D6"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5C6509F" w14:textId="77777777" w:rsidR="00530AD0" w:rsidRPr="004F69A8" w:rsidRDefault="00530AD0" w:rsidP="00530AD0">
      <w:pPr>
        <w:pStyle w:val="NormalBold"/>
      </w:pPr>
      <w:r w:rsidRPr="004F69A8">
        <w:rPr>
          <w:rStyle w:val="HideTWBExt"/>
          <w:b w:val="0"/>
        </w:rPr>
        <w:t>&lt;Article&gt;</w:t>
      </w:r>
      <w:r w:rsidRPr="004F69A8">
        <w:t>Член 1 – параграф 1 – точка -1 a (нова)</w:t>
      </w:r>
      <w:r w:rsidRPr="004F69A8">
        <w:rPr>
          <w:rStyle w:val="HideTWBExt"/>
          <w:b w:val="0"/>
        </w:rPr>
        <w:t>&lt;/Article&gt;</w:t>
      </w:r>
    </w:p>
    <w:p w14:paraId="540FDEA5"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7FDD3595" w14:textId="77777777" w:rsidR="00530AD0" w:rsidRPr="004F69A8" w:rsidRDefault="00530AD0" w:rsidP="00530AD0">
      <w:r w:rsidRPr="004F69A8">
        <w:rPr>
          <w:rStyle w:val="HideTWBExt"/>
        </w:rPr>
        <w:t>&lt;Article2&gt;</w:t>
      </w:r>
      <w:r w:rsidRPr="004F69A8">
        <w:t>Член 57 – параграф 3 а (нов)</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300692D" w14:textId="77777777" w:rsidTr="00371547">
        <w:trPr>
          <w:jc w:val="center"/>
        </w:trPr>
        <w:tc>
          <w:tcPr>
            <w:tcW w:w="9752" w:type="dxa"/>
            <w:gridSpan w:val="2"/>
          </w:tcPr>
          <w:p w14:paraId="645D8692" w14:textId="77777777" w:rsidR="00530AD0" w:rsidRPr="004F69A8" w:rsidRDefault="00530AD0" w:rsidP="00371547">
            <w:pPr>
              <w:keepNext/>
            </w:pPr>
          </w:p>
        </w:tc>
      </w:tr>
      <w:tr w:rsidR="00D058DD" w:rsidRPr="004F69A8" w14:paraId="71C9109F" w14:textId="77777777" w:rsidTr="00371547">
        <w:trPr>
          <w:jc w:val="center"/>
        </w:trPr>
        <w:tc>
          <w:tcPr>
            <w:tcW w:w="4876" w:type="dxa"/>
            <w:hideMark/>
          </w:tcPr>
          <w:p w14:paraId="71CFD0E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C8DAA3F"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1DFD586" w14:textId="77777777" w:rsidTr="00371547">
        <w:trPr>
          <w:jc w:val="center"/>
        </w:trPr>
        <w:tc>
          <w:tcPr>
            <w:tcW w:w="4876" w:type="dxa"/>
          </w:tcPr>
          <w:p w14:paraId="498F8684" w14:textId="77777777" w:rsidR="00530AD0" w:rsidRPr="004F69A8" w:rsidRDefault="00530AD0" w:rsidP="00371547">
            <w:pPr>
              <w:pStyle w:val="Normal6"/>
              <w:rPr>
                <w:lang w:val="bg-BG"/>
              </w:rPr>
            </w:pPr>
          </w:p>
        </w:tc>
        <w:tc>
          <w:tcPr>
            <w:tcW w:w="4876" w:type="dxa"/>
            <w:hideMark/>
          </w:tcPr>
          <w:p w14:paraId="22285F61" w14:textId="77777777" w:rsidR="00530AD0" w:rsidRPr="004F69A8" w:rsidRDefault="00530AD0" w:rsidP="00371547">
            <w:pPr>
              <w:pStyle w:val="Normal6"/>
              <w:rPr>
                <w:szCs w:val="24"/>
                <w:lang w:val="bg-BG"/>
              </w:rPr>
            </w:pPr>
            <w:r w:rsidRPr="004F69A8">
              <w:rPr>
                <w:b/>
                <w:i/>
                <w:lang w:val="bg-BG"/>
              </w:rPr>
              <w:t>(-1a)</w:t>
            </w:r>
            <w:r w:rsidRPr="004F69A8">
              <w:rPr>
                <w:b/>
                <w:i/>
                <w:lang w:val="bg-BG"/>
              </w:rPr>
              <w:tab/>
              <w:t>В член 57 се добавя следният параграф:</w:t>
            </w:r>
          </w:p>
        </w:tc>
      </w:tr>
      <w:tr w:rsidR="00D058DD" w:rsidRPr="004F69A8" w14:paraId="04E7342E" w14:textId="77777777" w:rsidTr="00371547">
        <w:trPr>
          <w:jc w:val="center"/>
        </w:trPr>
        <w:tc>
          <w:tcPr>
            <w:tcW w:w="4876" w:type="dxa"/>
          </w:tcPr>
          <w:p w14:paraId="030F1B86" w14:textId="77777777" w:rsidR="00530AD0" w:rsidRPr="004F69A8" w:rsidRDefault="00530AD0" w:rsidP="00371547">
            <w:pPr>
              <w:pStyle w:val="Normal6"/>
              <w:rPr>
                <w:lang w:val="bg-BG"/>
              </w:rPr>
            </w:pPr>
          </w:p>
        </w:tc>
        <w:tc>
          <w:tcPr>
            <w:tcW w:w="4876" w:type="dxa"/>
            <w:hideMark/>
          </w:tcPr>
          <w:p w14:paraId="759F8CBD" w14:textId="77777777" w:rsidR="00530AD0" w:rsidRPr="004F69A8" w:rsidRDefault="00530AD0" w:rsidP="00371547">
            <w:pPr>
              <w:pStyle w:val="Normal6"/>
              <w:rPr>
                <w:szCs w:val="24"/>
                <w:lang w:val="bg-BG"/>
              </w:rPr>
            </w:pPr>
            <w:r w:rsidRPr="004F69A8">
              <w:rPr>
                <w:b/>
                <w:i/>
                <w:lang w:val="bg-BG"/>
              </w:rPr>
              <w:t xml:space="preserve">„3. В допълнение към параграфи 1 и 2 се счита, че трета държава гарантира ефективна закрила, когато е налице публично и обвързващо споразумение между Съюза или държава членка и тази трета държава, съгласно което се предвиждат гаранции, че исканията за ефективна закрила ще бъдат разглеждани по същество. Тези споразумения може да се прилагат единствено за кандидатите, които имат връзка със съответната държава. Връзката между кандидата и сигурната трета държава се счита за установена, когато членовете на семейството на кандидата се намират в тази държава, когато кандидатът по-рано се е установил </w:t>
            </w:r>
            <w:r w:rsidRPr="004F69A8">
              <w:rPr>
                <w:b/>
                <w:i/>
                <w:lang w:val="bg-BG"/>
              </w:rPr>
              <w:lastRenderedPageBreak/>
              <w:t>или е пребивал в тази страна, или когато тя или той има други връзки с тази държава, като например същият или сходен език, религия или други културни и географски връзки. В тези споразумения се включва клауза за спиране на действието при системни нарушения на основните права и когато не е предвидена ефективна закрила на кандидатите. Държавите членки информират Комисията и другите държави членки без ненужно забавяне, че са започнали преговори с цел сключване на такова споразумение, както и за резултата от тези преговори. Комисията и държавите членки гарантират контрола върху споразуменията, сключени между държава членка и трета държава.“;</w:t>
            </w:r>
          </w:p>
        </w:tc>
      </w:tr>
    </w:tbl>
    <w:p w14:paraId="34C98EEB"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37CAEC7" w14:textId="77777777" w:rsidR="00530AD0" w:rsidRPr="004F69A8" w:rsidRDefault="00530AD0" w:rsidP="00530AD0">
      <w:pPr>
        <w:rPr>
          <w:rStyle w:val="HideTWBExt"/>
        </w:rPr>
      </w:pPr>
      <w:r w:rsidRPr="004F69A8">
        <w:rPr>
          <w:rStyle w:val="HideTWBExt"/>
        </w:rPr>
        <w:t>&lt;/Amend&gt;</w:t>
      </w:r>
    </w:p>
    <w:p w14:paraId="5149E73A"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69</w:t>
      </w:r>
      <w:r w:rsidRPr="004F69A8">
        <w:rPr>
          <w:rStyle w:val="HideTWBExt"/>
          <w:b w:val="0"/>
          <w:lang w:val="bg-BG"/>
        </w:rPr>
        <w:t>&lt;/NumAm&gt;</w:t>
      </w:r>
    </w:p>
    <w:p w14:paraId="1B387B3B" w14:textId="5E9C25A7"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107545" w:rsidRPr="004F69A8">
        <w:t>Майкъл Макнамара</w:t>
      </w:r>
      <w:r w:rsidRPr="004F69A8">
        <w:t xml:space="preserve">, </w:t>
      </w:r>
      <w:r w:rsidR="00E527A5" w:rsidRPr="004F69A8">
        <w:t>Хилде Вотманс</w:t>
      </w:r>
      <w:r w:rsidRPr="004F69A8">
        <w:rPr>
          <w:rStyle w:val="HideTWBExt"/>
          <w:b w:val="0"/>
        </w:rPr>
        <w:t>&lt;/Members&gt;</w:t>
      </w:r>
    </w:p>
    <w:p w14:paraId="60DC5422" w14:textId="77777777" w:rsidR="00530AD0" w:rsidRPr="004F69A8" w:rsidRDefault="00530AD0" w:rsidP="00530AD0">
      <w:r w:rsidRPr="004F69A8">
        <w:rPr>
          <w:rStyle w:val="HideTWBExt"/>
        </w:rPr>
        <w:t>&lt;/RepeatBlock-By&gt;</w:t>
      </w:r>
    </w:p>
    <w:p w14:paraId="7F94840C"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F9ACF8B" w14:textId="77777777" w:rsidR="00530AD0" w:rsidRPr="004F69A8" w:rsidRDefault="00530AD0" w:rsidP="00530AD0">
      <w:pPr>
        <w:pStyle w:val="NormalBold"/>
      </w:pPr>
      <w:r w:rsidRPr="004F69A8">
        <w:rPr>
          <w:rStyle w:val="HideTWBExt"/>
          <w:b w:val="0"/>
        </w:rPr>
        <w:t>&lt;Article&gt;</w:t>
      </w:r>
      <w:r w:rsidRPr="004F69A8">
        <w:t>Член 1 – параграф 1 – точка -1 a (нова)</w:t>
      </w:r>
      <w:r w:rsidRPr="004F69A8">
        <w:rPr>
          <w:rStyle w:val="HideTWBExt"/>
          <w:b w:val="0"/>
        </w:rPr>
        <w:t>&lt;/Article&gt;</w:t>
      </w:r>
    </w:p>
    <w:p w14:paraId="71190C31"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68F5A803" w14:textId="77777777" w:rsidR="00530AD0" w:rsidRPr="004F69A8" w:rsidRDefault="00530AD0" w:rsidP="00530AD0">
      <w:r w:rsidRPr="004F69A8">
        <w:rPr>
          <w:rStyle w:val="HideTWBExt"/>
        </w:rPr>
        <w:t>&lt;Article2&gt;</w:t>
      </w:r>
      <w:r w:rsidRPr="004F69A8">
        <w:t>Член 59 – алинея 2</w:t>
      </w:r>
      <w:r w:rsidRPr="004F69A8">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A635007" w14:textId="77777777" w:rsidTr="00371547">
        <w:trPr>
          <w:jc w:val="center"/>
        </w:trPr>
        <w:tc>
          <w:tcPr>
            <w:tcW w:w="9752" w:type="dxa"/>
            <w:gridSpan w:val="2"/>
          </w:tcPr>
          <w:p w14:paraId="333B70CE" w14:textId="77777777" w:rsidR="00530AD0" w:rsidRPr="004F69A8" w:rsidRDefault="00530AD0" w:rsidP="00371547">
            <w:pPr>
              <w:keepNext/>
            </w:pPr>
          </w:p>
        </w:tc>
      </w:tr>
      <w:tr w:rsidR="00D058DD" w:rsidRPr="004F69A8" w14:paraId="59695C45" w14:textId="77777777" w:rsidTr="00371547">
        <w:trPr>
          <w:jc w:val="center"/>
        </w:trPr>
        <w:tc>
          <w:tcPr>
            <w:tcW w:w="4876" w:type="dxa"/>
            <w:hideMark/>
          </w:tcPr>
          <w:p w14:paraId="1F01D112" w14:textId="77777777" w:rsidR="00530AD0" w:rsidRPr="004F69A8" w:rsidRDefault="00530AD0" w:rsidP="00371547">
            <w:pPr>
              <w:pStyle w:val="ColumnHeading"/>
              <w:keepNext/>
              <w:rPr>
                <w:lang w:val="bg-BG"/>
              </w:rPr>
            </w:pPr>
            <w:r w:rsidRPr="004F69A8">
              <w:rPr>
                <w:lang w:val="bg-BG"/>
              </w:rPr>
              <w:t>Текст в сила</w:t>
            </w:r>
          </w:p>
        </w:tc>
        <w:tc>
          <w:tcPr>
            <w:tcW w:w="4876" w:type="dxa"/>
            <w:hideMark/>
          </w:tcPr>
          <w:p w14:paraId="23BE5FA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4CADE54" w14:textId="77777777" w:rsidTr="00371547">
        <w:trPr>
          <w:jc w:val="center"/>
        </w:trPr>
        <w:tc>
          <w:tcPr>
            <w:tcW w:w="4876" w:type="dxa"/>
          </w:tcPr>
          <w:p w14:paraId="3A05968A" w14:textId="77777777" w:rsidR="00530AD0" w:rsidRPr="004F69A8" w:rsidRDefault="00530AD0" w:rsidP="00371547">
            <w:pPr>
              <w:pStyle w:val="Normal6"/>
              <w:rPr>
                <w:lang w:val="bg-BG"/>
              </w:rPr>
            </w:pPr>
          </w:p>
        </w:tc>
        <w:tc>
          <w:tcPr>
            <w:tcW w:w="4876" w:type="dxa"/>
            <w:hideMark/>
          </w:tcPr>
          <w:p w14:paraId="036CECF3" w14:textId="77777777" w:rsidR="00530AD0" w:rsidRPr="004F69A8" w:rsidRDefault="00530AD0" w:rsidP="00371547">
            <w:pPr>
              <w:pStyle w:val="Normal6"/>
              <w:rPr>
                <w:szCs w:val="24"/>
                <w:lang w:val="bg-BG"/>
              </w:rPr>
            </w:pPr>
            <w:r w:rsidRPr="004F69A8">
              <w:rPr>
                <w:b/>
                <w:i/>
                <w:lang w:val="bg-BG"/>
              </w:rPr>
              <w:t>(-1a) Член 59, параграф 2 се заменя със следното:</w:t>
            </w:r>
          </w:p>
        </w:tc>
      </w:tr>
      <w:tr w:rsidR="00D058DD" w:rsidRPr="004F69A8" w14:paraId="378460E4" w14:textId="77777777" w:rsidTr="00371547">
        <w:trPr>
          <w:jc w:val="center"/>
        </w:trPr>
        <w:tc>
          <w:tcPr>
            <w:tcW w:w="4876" w:type="dxa"/>
            <w:hideMark/>
          </w:tcPr>
          <w:p w14:paraId="75BFEAE5" w14:textId="77777777" w:rsidR="00530AD0" w:rsidRPr="004F69A8" w:rsidRDefault="00530AD0" w:rsidP="00371547">
            <w:pPr>
              <w:pStyle w:val="Normal6"/>
              <w:rPr>
                <w:lang w:val="bg-BG"/>
              </w:rPr>
            </w:pPr>
            <w:r w:rsidRPr="004F69A8">
              <w:rPr>
                <w:lang w:val="bg-BG"/>
              </w:rPr>
              <w:t xml:space="preserve">2. Определянето на трета държава като сигурна трета държава както на равнището на Съюза, така и на национално равнище може да бъде направено, като се изключат </w:t>
            </w:r>
            <w:r w:rsidRPr="004F69A8">
              <w:rPr>
                <w:b/>
                <w:i/>
                <w:lang w:val="bg-BG"/>
              </w:rPr>
              <w:t>конкретни части от нейната територия или</w:t>
            </w:r>
            <w:r w:rsidRPr="004F69A8">
              <w:rPr>
                <w:lang w:val="bg-BG"/>
              </w:rPr>
              <w:t xml:space="preserve"> ясно разпознаваеми категории лица.</w:t>
            </w:r>
          </w:p>
        </w:tc>
        <w:tc>
          <w:tcPr>
            <w:tcW w:w="4876" w:type="dxa"/>
            <w:hideMark/>
          </w:tcPr>
          <w:p w14:paraId="5EA33DBD" w14:textId="77777777" w:rsidR="00530AD0" w:rsidRPr="004F69A8" w:rsidRDefault="00530AD0" w:rsidP="00371547">
            <w:pPr>
              <w:pStyle w:val="Normal6"/>
              <w:rPr>
                <w:szCs w:val="24"/>
                <w:lang w:val="bg-BG"/>
              </w:rPr>
            </w:pPr>
            <w:r w:rsidRPr="004F69A8">
              <w:rPr>
                <w:lang w:val="bg-BG"/>
              </w:rPr>
              <w:t>„2. Определянето на трета държава като сигурна държава както на равнището на Съюза, така и на национално равнище може да бъде направено, като се изключат ясно разпознаваеми категории лица.“</w:t>
            </w:r>
          </w:p>
        </w:tc>
      </w:tr>
    </w:tbl>
    <w:p w14:paraId="6C85CD83"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42A0DC1" w14:textId="77777777" w:rsidR="00530AD0" w:rsidRPr="004F69A8" w:rsidRDefault="00530AD0" w:rsidP="00530AD0">
      <w:r w:rsidRPr="004F69A8">
        <w:rPr>
          <w:rStyle w:val="HideTWBExt"/>
        </w:rPr>
        <w:t>&lt;/Amend&gt;</w:t>
      </w:r>
    </w:p>
    <w:p w14:paraId="3C5E85FF" w14:textId="77777777" w:rsidR="00530AD0" w:rsidRPr="004F69A8" w:rsidRDefault="00530AD0" w:rsidP="00530AD0">
      <w:pPr>
        <w:pStyle w:val="AMNumberTabs0"/>
        <w:keepNext/>
        <w:rPr>
          <w:lang w:val="bg-BG"/>
        </w:rPr>
      </w:pPr>
      <w:r w:rsidRPr="004F69A8">
        <w:rPr>
          <w:rStyle w:val="HideTWBExt"/>
          <w:b w:val="0"/>
          <w:lang w:val="bg-BG"/>
        </w:rPr>
        <w:lastRenderedPageBreak/>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70</w:t>
      </w:r>
      <w:r w:rsidRPr="004F69A8">
        <w:rPr>
          <w:rStyle w:val="HideTWBExt"/>
          <w:b w:val="0"/>
          <w:lang w:val="bg-BG"/>
        </w:rPr>
        <w:t>&lt;/NumAm&gt;</w:t>
      </w:r>
    </w:p>
    <w:p w14:paraId="11475C29" w14:textId="7A461FA4"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Ян-Кристоф Йотхен</w:t>
      </w:r>
      <w:r w:rsidRPr="004F69A8">
        <w:t xml:space="preserve">, Ракел Гарсия Ермида-ван дер Вале,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79A7402C" w14:textId="77777777" w:rsidR="00530AD0" w:rsidRPr="004F69A8" w:rsidRDefault="00530AD0" w:rsidP="00530AD0">
      <w:r w:rsidRPr="004F69A8">
        <w:rPr>
          <w:rStyle w:val="HideTWBExt"/>
        </w:rPr>
        <w:t>&lt;/RepeatBlock-By&gt;</w:t>
      </w:r>
    </w:p>
    <w:p w14:paraId="2055C96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161D34BD"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797CFDD7"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4B231060" w14:textId="77777777" w:rsidR="00530AD0" w:rsidRPr="004F69A8" w:rsidRDefault="00530AD0" w:rsidP="00530AD0">
      <w:r w:rsidRPr="004F69A8">
        <w:rPr>
          <w:rStyle w:val="HideTWBExt"/>
        </w:rPr>
        <w:t>&lt;Article2&gt;</w:t>
      </w:r>
      <w:r w:rsidRPr="004F69A8">
        <w:t>Член 59 – параграф 5 – буква б</w:t>
      </w:r>
      <w:r w:rsidRPr="004F69A8">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ECB6B7B" w14:textId="77777777" w:rsidTr="00371547">
        <w:trPr>
          <w:jc w:val="center"/>
        </w:trPr>
        <w:tc>
          <w:tcPr>
            <w:tcW w:w="9752" w:type="dxa"/>
            <w:gridSpan w:val="2"/>
          </w:tcPr>
          <w:p w14:paraId="1B3802AD" w14:textId="77777777" w:rsidR="00530AD0" w:rsidRPr="004F69A8" w:rsidRDefault="00530AD0" w:rsidP="00371547">
            <w:pPr>
              <w:keepNext/>
            </w:pPr>
          </w:p>
        </w:tc>
      </w:tr>
      <w:tr w:rsidR="00D058DD" w:rsidRPr="004F69A8" w14:paraId="086395CF" w14:textId="77777777" w:rsidTr="00371547">
        <w:trPr>
          <w:jc w:val="center"/>
        </w:trPr>
        <w:tc>
          <w:tcPr>
            <w:tcW w:w="4876" w:type="dxa"/>
            <w:hideMark/>
          </w:tcPr>
          <w:p w14:paraId="6CE73635"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D17780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6A0382B" w14:textId="77777777" w:rsidTr="00371547">
        <w:trPr>
          <w:jc w:val="center"/>
        </w:trPr>
        <w:tc>
          <w:tcPr>
            <w:tcW w:w="4876" w:type="dxa"/>
            <w:hideMark/>
          </w:tcPr>
          <w:p w14:paraId="6F76D8C6" w14:textId="77777777" w:rsidR="00530AD0" w:rsidRPr="004F69A8" w:rsidRDefault="00530AD0" w:rsidP="00371547">
            <w:pPr>
              <w:pStyle w:val="Normal6"/>
              <w:rPr>
                <w:lang w:val="bg-BG"/>
              </w:rPr>
            </w:pPr>
            <w:r w:rsidRPr="004F69A8">
              <w:rPr>
                <w:b/>
                <w:i/>
                <w:lang w:val="bg-BG"/>
              </w:rPr>
              <w:t>a)</w:t>
            </w:r>
            <w:r w:rsidRPr="004F69A8">
              <w:rPr>
                <w:b/>
                <w:i/>
                <w:lang w:val="bg-BG"/>
              </w:rPr>
              <w:tab/>
              <w:t>буква б) се заменя със следното:</w:t>
            </w:r>
          </w:p>
        </w:tc>
        <w:tc>
          <w:tcPr>
            <w:tcW w:w="4876" w:type="dxa"/>
            <w:hideMark/>
          </w:tcPr>
          <w:p w14:paraId="3D671512" w14:textId="77777777" w:rsidR="00530AD0" w:rsidRPr="004F69A8" w:rsidRDefault="00530AD0" w:rsidP="00371547">
            <w:pPr>
              <w:pStyle w:val="Normal6"/>
              <w:rPr>
                <w:szCs w:val="24"/>
                <w:lang w:val="bg-BG"/>
              </w:rPr>
            </w:pPr>
            <w:r w:rsidRPr="004F69A8">
              <w:rPr>
                <w:b/>
                <w:i/>
                <w:lang w:val="bg-BG"/>
              </w:rPr>
              <w:t>заличава се</w:t>
            </w:r>
          </w:p>
        </w:tc>
      </w:tr>
      <w:tr w:rsidR="00D058DD" w:rsidRPr="004F69A8" w14:paraId="58A203B1" w14:textId="77777777" w:rsidTr="00371547">
        <w:trPr>
          <w:jc w:val="center"/>
        </w:trPr>
        <w:tc>
          <w:tcPr>
            <w:tcW w:w="4876" w:type="dxa"/>
            <w:hideMark/>
          </w:tcPr>
          <w:p w14:paraId="3B97A14A" w14:textId="77777777" w:rsidR="00530AD0" w:rsidRPr="004F69A8" w:rsidRDefault="00530AD0" w:rsidP="00371547">
            <w:pPr>
              <w:pStyle w:val="Normal6"/>
              <w:rPr>
                <w:lang w:val="bg-BG"/>
              </w:rPr>
            </w:pPr>
            <w:r w:rsidRPr="004F69A8">
              <w:rPr>
                <w:b/>
                <w:i/>
                <w:lang w:val="bg-BG"/>
              </w:rPr>
              <w:t>„б)</w:t>
            </w:r>
            <w:r w:rsidRPr="004F69A8">
              <w:rPr>
                <w:b/>
                <w:i/>
                <w:lang w:val="bg-BG"/>
              </w:rPr>
              <w:tab/>
              <w:t>е изпълнено едно от следните условия:</w:t>
            </w:r>
          </w:p>
        </w:tc>
        <w:tc>
          <w:tcPr>
            <w:tcW w:w="4876" w:type="dxa"/>
          </w:tcPr>
          <w:p w14:paraId="43135B4A" w14:textId="77777777" w:rsidR="00530AD0" w:rsidRPr="004F69A8" w:rsidRDefault="00530AD0" w:rsidP="00371547">
            <w:pPr>
              <w:pStyle w:val="Normal6"/>
              <w:rPr>
                <w:szCs w:val="24"/>
                <w:lang w:val="bg-BG"/>
              </w:rPr>
            </w:pPr>
          </w:p>
        </w:tc>
      </w:tr>
      <w:tr w:rsidR="00D058DD" w:rsidRPr="004F69A8" w14:paraId="41675CF6" w14:textId="77777777" w:rsidTr="00371547">
        <w:trPr>
          <w:jc w:val="center"/>
        </w:trPr>
        <w:tc>
          <w:tcPr>
            <w:tcW w:w="4876" w:type="dxa"/>
            <w:hideMark/>
          </w:tcPr>
          <w:p w14:paraId="5A748706" w14:textId="77777777" w:rsidR="00530AD0" w:rsidRPr="004F69A8" w:rsidRDefault="00530AD0" w:rsidP="00371547">
            <w:pPr>
              <w:pStyle w:val="Normal6"/>
              <w:rPr>
                <w:lang w:val="bg-BG"/>
              </w:rPr>
            </w:pPr>
            <w:r w:rsidRPr="004F69A8">
              <w:rPr>
                <w:b/>
                <w:i/>
                <w:lang w:val="bg-BG"/>
              </w:rPr>
              <w:t>i)</w:t>
            </w:r>
            <w:r w:rsidRPr="004F69A8">
              <w:rPr>
                <w:b/>
                <w:i/>
                <w:lang w:val="bg-BG"/>
              </w:rPr>
              <w:tab/>
              <w:t>съществува връзка между кандидата и съответната трета държава, въз основа на която би било разумно кандидатът да отиде в тази държава;</w:t>
            </w:r>
          </w:p>
        </w:tc>
        <w:tc>
          <w:tcPr>
            <w:tcW w:w="4876" w:type="dxa"/>
          </w:tcPr>
          <w:p w14:paraId="436CD655" w14:textId="77777777" w:rsidR="00530AD0" w:rsidRPr="004F69A8" w:rsidRDefault="00530AD0" w:rsidP="00371547">
            <w:pPr>
              <w:pStyle w:val="Normal6"/>
              <w:rPr>
                <w:szCs w:val="24"/>
                <w:lang w:val="bg-BG"/>
              </w:rPr>
            </w:pPr>
          </w:p>
        </w:tc>
      </w:tr>
      <w:tr w:rsidR="00D058DD" w:rsidRPr="004F69A8" w14:paraId="35D41980" w14:textId="77777777" w:rsidTr="00371547">
        <w:trPr>
          <w:jc w:val="center"/>
        </w:trPr>
        <w:tc>
          <w:tcPr>
            <w:tcW w:w="4876" w:type="dxa"/>
            <w:hideMark/>
          </w:tcPr>
          <w:p w14:paraId="35661A4A" w14:textId="77777777" w:rsidR="00530AD0" w:rsidRPr="004F69A8" w:rsidRDefault="00530AD0" w:rsidP="00371547">
            <w:pPr>
              <w:pStyle w:val="Normal6"/>
              <w:rPr>
                <w:lang w:val="bg-BG"/>
              </w:rPr>
            </w:pPr>
            <w:r w:rsidRPr="004F69A8">
              <w:rPr>
                <w:b/>
                <w:i/>
                <w:lang w:val="bg-BG"/>
              </w:rPr>
              <w:t>ii)</w:t>
            </w:r>
            <w:r w:rsidRPr="004F69A8">
              <w:rPr>
                <w:b/>
                <w:i/>
                <w:lang w:val="bg-BG"/>
              </w:rPr>
              <w:tab/>
              <w:t>кандидатът е преминал транзитно през съответната трета държава;</w:t>
            </w:r>
          </w:p>
        </w:tc>
        <w:tc>
          <w:tcPr>
            <w:tcW w:w="4876" w:type="dxa"/>
          </w:tcPr>
          <w:p w14:paraId="290B6951" w14:textId="77777777" w:rsidR="00530AD0" w:rsidRPr="004F69A8" w:rsidRDefault="00530AD0" w:rsidP="00371547">
            <w:pPr>
              <w:pStyle w:val="Normal6"/>
              <w:rPr>
                <w:szCs w:val="24"/>
                <w:lang w:val="bg-BG"/>
              </w:rPr>
            </w:pPr>
          </w:p>
        </w:tc>
      </w:tr>
      <w:tr w:rsidR="00D058DD" w:rsidRPr="004F69A8" w14:paraId="0A425F35" w14:textId="77777777" w:rsidTr="00371547">
        <w:trPr>
          <w:jc w:val="center"/>
        </w:trPr>
        <w:tc>
          <w:tcPr>
            <w:tcW w:w="4876" w:type="dxa"/>
            <w:hideMark/>
          </w:tcPr>
          <w:p w14:paraId="24E30B82" w14:textId="77777777" w:rsidR="00530AD0" w:rsidRPr="004F69A8" w:rsidRDefault="00530AD0" w:rsidP="00371547">
            <w:pPr>
              <w:pStyle w:val="Normal6"/>
              <w:rPr>
                <w:lang w:val="bg-BG"/>
              </w:rPr>
            </w:pPr>
            <w:r w:rsidRPr="004F69A8">
              <w:rPr>
                <w:b/>
                <w:i/>
                <w:lang w:val="bg-BG"/>
              </w:rPr>
              <w:t>iii)</w:t>
            </w:r>
            <w:r w:rsidRPr="004F69A8">
              <w:rPr>
                <w:b/>
                <w:i/>
                <w:lang w:val="bg-BG"/>
              </w:rPr>
              <w:tab/>
              <w:t>съществува споразумение или договореност със съответната трета държава, изискващи разглеждане по същество на исканията за ефективна закрила, подадени от кандидатите при условията на това споразумение или договореност. “</w:t>
            </w:r>
          </w:p>
        </w:tc>
        <w:tc>
          <w:tcPr>
            <w:tcW w:w="4876" w:type="dxa"/>
          </w:tcPr>
          <w:p w14:paraId="353D430F" w14:textId="77777777" w:rsidR="00530AD0" w:rsidRPr="004F69A8" w:rsidRDefault="00530AD0" w:rsidP="00371547">
            <w:pPr>
              <w:pStyle w:val="Normal6"/>
              <w:rPr>
                <w:szCs w:val="24"/>
                <w:lang w:val="bg-BG"/>
              </w:rPr>
            </w:pPr>
          </w:p>
        </w:tc>
      </w:tr>
    </w:tbl>
    <w:p w14:paraId="2F4B360B"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36509E7" w14:textId="77777777" w:rsidR="00530AD0" w:rsidRPr="004F69A8" w:rsidRDefault="00530AD0" w:rsidP="00530AD0">
      <w:r w:rsidRPr="004F69A8">
        <w:rPr>
          <w:rStyle w:val="HideTWBExt"/>
        </w:rPr>
        <w:t>&lt;/Amend&gt;</w:t>
      </w:r>
    </w:p>
    <w:p w14:paraId="0639CED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71</w:t>
      </w:r>
      <w:r w:rsidRPr="004F69A8">
        <w:rPr>
          <w:rStyle w:val="HideTWBExt"/>
          <w:b w:val="0"/>
          <w:lang w:val="bg-BG"/>
        </w:rPr>
        <w:t>&lt;/NumAm&gt;</w:t>
      </w:r>
    </w:p>
    <w:p w14:paraId="72BFF0FA" w14:textId="45519175"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488CAAD8" w14:textId="77777777" w:rsidR="00530AD0" w:rsidRPr="004F69A8" w:rsidRDefault="00530AD0" w:rsidP="00530AD0">
      <w:r w:rsidRPr="004F69A8">
        <w:rPr>
          <w:rStyle w:val="HideTWBExt"/>
        </w:rPr>
        <w:t>&lt;/RepeatBlock-By&gt;</w:t>
      </w:r>
    </w:p>
    <w:p w14:paraId="5782FC68"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719F6C0"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1A1BFCD8"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3EBF9CD2" w14:textId="77777777" w:rsidR="00530AD0" w:rsidRPr="004F69A8" w:rsidRDefault="00530AD0" w:rsidP="00530AD0">
      <w:r w:rsidRPr="004F69A8">
        <w:rPr>
          <w:rStyle w:val="HideTWBExt"/>
        </w:rPr>
        <w:t>&lt;Article2&gt;</w:t>
      </w:r>
      <w:r w:rsidRPr="004F69A8">
        <w:t>Член 59 – параграф 5 – буква б – уводна част</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D510586" w14:textId="77777777" w:rsidTr="00371547">
        <w:trPr>
          <w:jc w:val="center"/>
        </w:trPr>
        <w:tc>
          <w:tcPr>
            <w:tcW w:w="9752" w:type="dxa"/>
            <w:gridSpan w:val="2"/>
          </w:tcPr>
          <w:p w14:paraId="57F00086" w14:textId="77777777" w:rsidR="00530AD0" w:rsidRPr="004F69A8" w:rsidRDefault="00530AD0" w:rsidP="00371547">
            <w:pPr>
              <w:keepNext/>
            </w:pPr>
          </w:p>
        </w:tc>
      </w:tr>
      <w:tr w:rsidR="00D058DD" w:rsidRPr="004F69A8" w14:paraId="3B3CFA73" w14:textId="77777777" w:rsidTr="00371547">
        <w:trPr>
          <w:jc w:val="center"/>
        </w:trPr>
        <w:tc>
          <w:tcPr>
            <w:tcW w:w="4876" w:type="dxa"/>
            <w:hideMark/>
          </w:tcPr>
          <w:p w14:paraId="184DAE4A"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72400BB"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9C83C8B" w14:textId="77777777" w:rsidTr="00371547">
        <w:trPr>
          <w:jc w:val="center"/>
        </w:trPr>
        <w:tc>
          <w:tcPr>
            <w:tcW w:w="4876" w:type="dxa"/>
            <w:hideMark/>
          </w:tcPr>
          <w:p w14:paraId="2D60D2A3" w14:textId="77777777" w:rsidR="00530AD0" w:rsidRPr="004F69A8" w:rsidRDefault="00530AD0" w:rsidP="00371547">
            <w:pPr>
              <w:pStyle w:val="Normal6"/>
              <w:rPr>
                <w:lang w:val="bg-BG"/>
              </w:rPr>
            </w:pPr>
            <w:r w:rsidRPr="004F69A8">
              <w:rPr>
                <w:lang w:val="bg-BG"/>
              </w:rPr>
              <w:t>б)</w:t>
            </w:r>
            <w:r w:rsidRPr="004F69A8">
              <w:rPr>
                <w:lang w:val="bg-BG"/>
              </w:rPr>
              <w:tab/>
              <w:t xml:space="preserve">е изпълнено </w:t>
            </w:r>
            <w:r w:rsidRPr="004F69A8">
              <w:rPr>
                <w:b/>
                <w:i/>
                <w:lang w:val="bg-BG"/>
              </w:rPr>
              <w:t>едно от следните условия</w:t>
            </w:r>
            <w:r w:rsidRPr="004F69A8">
              <w:rPr>
                <w:lang w:val="bg-BG"/>
              </w:rPr>
              <w:t>:</w:t>
            </w:r>
          </w:p>
        </w:tc>
        <w:tc>
          <w:tcPr>
            <w:tcW w:w="4876" w:type="dxa"/>
            <w:hideMark/>
          </w:tcPr>
          <w:p w14:paraId="767D8E47" w14:textId="77777777" w:rsidR="00530AD0" w:rsidRPr="004F69A8" w:rsidRDefault="00530AD0" w:rsidP="00371547">
            <w:pPr>
              <w:pStyle w:val="Normal6"/>
              <w:rPr>
                <w:szCs w:val="24"/>
                <w:lang w:val="bg-BG"/>
              </w:rPr>
            </w:pPr>
            <w:r w:rsidRPr="004F69A8">
              <w:rPr>
                <w:lang w:val="bg-BG"/>
              </w:rPr>
              <w:t>б)</w:t>
            </w:r>
            <w:r w:rsidRPr="004F69A8">
              <w:rPr>
                <w:lang w:val="bg-BG"/>
              </w:rPr>
              <w:tab/>
            </w:r>
            <w:r w:rsidRPr="004F69A8">
              <w:rPr>
                <w:b/>
                <w:i/>
                <w:lang w:val="bg-BG"/>
              </w:rPr>
              <w:t>ако</w:t>
            </w:r>
            <w:r w:rsidRPr="004F69A8">
              <w:rPr>
                <w:lang w:val="bg-BG"/>
              </w:rPr>
              <w:t xml:space="preserve"> е изпълнено </w:t>
            </w:r>
            <w:r w:rsidRPr="004F69A8">
              <w:rPr>
                <w:b/>
                <w:i/>
                <w:lang w:val="bg-BG"/>
              </w:rPr>
              <w:t>следното условие</w:t>
            </w:r>
            <w:r w:rsidRPr="004F69A8">
              <w:rPr>
                <w:lang w:val="bg-BG"/>
              </w:rPr>
              <w:t>:</w:t>
            </w:r>
          </w:p>
        </w:tc>
      </w:tr>
    </w:tbl>
    <w:p w14:paraId="21C778FD"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C79493D" w14:textId="77777777" w:rsidR="00530AD0" w:rsidRPr="004F69A8" w:rsidRDefault="00530AD0" w:rsidP="00530AD0">
      <w:r w:rsidRPr="004F69A8">
        <w:rPr>
          <w:rStyle w:val="HideTWBExt"/>
        </w:rPr>
        <w:t>&lt;/Amend&gt;</w:t>
      </w:r>
    </w:p>
    <w:p w14:paraId="53FBA65D"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72</w:t>
      </w:r>
      <w:r w:rsidRPr="004F69A8">
        <w:rPr>
          <w:rStyle w:val="HideTWBExt"/>
          <w:b w:val="0"/>
          <w:lang w:val="bg-BG"/>
        </w:rPr>
        <w:t>&lt;/NumAm&gt;</w:t>
      </w:r>
    </w:p>
    <w:p w14:paraId="782A2BB4"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04DB8424" w14:textId="77777777" w:rsidR="00530AD0" w:rsidRPr="004F69A8" w:rsidRDefault="00530AD0" w:rsidP="00530AD0">
      <w:r w:rsidRPr="004F69A8">
        <w:rPr>
          <w:rStyle w:val="HideTWBExt"/>
        </w:rPr>
        <w:t>&lt;/RepeatBlock-By&gt;</w:t>
      </w:r>
    </w:p>
    <w:p w14:paraId="74691458"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E3E67CE"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3B214325"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0619BF48" w14:textId="77777777" w:rsidR="00530AD0" w:rsidRPr="004F69A8" w:rsidRDefault="00530AD0" w:rsidP="00530AD0">
      <w:r w:rsidRPr="004F69A8">
        <w:rPr>
          <w:rStyle w:val="HideTWBExt"/>
        </w:rPr>
        <w:t>&lt;Article2&gt;</w:t>
      </w:r>
      <w:r w:rsidRPr="004F69A8">
        <w:t>Член 59 – параграф 5 – буква б – подточка 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CC31508" w14:textId="77777777" w:rsidTr="00371547">
        <w:trPr>
          <w:jc w:val="center"/>
        </w:trPr>
        <w:tc>
          <w:tcPr>
            <w:tcW w:w="9752" w:type="dxa"/>
            <w:gridSpan w:val="2"/>
          </w:tcPr>
          <w:p w14:paraId="24CBE2A8" w14:textId="77777777" w:rsidR="00530AD0" w:rsidRPr="004F69A8" w:rsidRDefault="00530AD0" w:rsidP="00371547">
            <w:pPr>
              <w:keepNext/>
            </w:pPr>
          </w:p>
        </w:tc>
      </w:tr>
      <w:tr w:rsidR="00D058DD" w:rsidRPr="004F69A8" w14:paraId="7A5E97EA" w14:textId="77777777" w:rsidTr="00371547">
        <w:trPr>
          <w:jc w:val="center"/>
        </w:trPr>
        <w:tc>
          <w:tcPr>
            <w:tcW w:w="4876" w:type="dxa"/>
            <w:hideMark/>
          </w:tcPr>
          <w:p w14:paraId="230AB11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C39A43D"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3328945" w14:textId="77777777" w:rsidTr="00371547">
        <w:trPr>
          <w:jc w:val="center"/>
        </w:trPr>
        <w:tc>
          <w:tcPr>
            <w:tcW w:w="4876" w:type="dxa"/>
            <w:hideMark/>
          </w:tcPr>
          <w:p w14:paraId="19F6F19C" w14:textId="77777777" w:rsidR="00530AD0" w:rsidRPr="004F69A8" w:rsidRDefault="00530AD0" w:rsidP="00371547">
            <w:pPr>
              <w:pStyle w:val="Normal6"/>
              <w:rPr>
                <w:lang w:val="bg-BG"/>
              </w:rPr>
            </w:pPr>
            <w:r w:rsidRPr="004F69A8">
              <w:rPr>
                <w:b/>
                <w:i/>
                <w:lang w:val="bg-BG"/>
              </w:rPr>
              <w:t>i)</w:t>
            </w:r>
            <w:r w:rsidRPr="004F69A8">
              <w:rPr>
                <w:b/>
                <w:i/>
                <w:lang w:val="bg-BG"/>
              </w:rPr>
              <w:tab/>
              <w:t>съществува връзка между кандидата и съответната трета държава, въз основа на която би било разумно кандидатът да отиде в тази държава;</w:t>
            </w:r>
          </w:p>
        </w:tc>
        <w:tc>
          <w:tcPr>
            <w:tcW w:w="4876" w:type="dxa"/>
            <w:hideMark/>
          </w:tcPr>
          <w:p w14:paraId="319F9C0E" w14:textId="77777777" w:rsidR="00530AD0" w:rsidRPr="004F69A8" w:rsidRDefault="00530AD0" w:rsidP="00371547">
            <w:pPr>
              <w:pStyle w:val="Normal6"/>
              <w:rPr>
                <w:szCs w:val="24"/>
                <w:lang w:val="bg-BG"/>
              </w:rPr>
            </w:pPr>
            <w:r w:rsidRPr="004F69A8">
              <w:rPr>
                <w:b/>
                <w:i/>
                <w:lang w:val="bg-BG"/>
              </w:rPr>
              <w:t>заличава се</w:t>
            </w:r>
          </w:p>
        </w:tc>
      </w:tr>
    </w:tbl>
    <w:p w14:paraId="54C90125"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E3DC38E" w14:textId="77777777" w:rsidR="00530AD0" w:rsidRPr="004F69A8" w:rsidRDefault="00530AD0" w:rsidP="00530AD0">
      <w:r w:rsidRPr="004F69A8">
        <w:rPr>
          <w:rStyle w:val="HideTWBExt"/>
        </w:rPr>
        <w:t>&lt;/Amend&gt;</w:t>
      </w:r>
    </w:p>
    <w:p w14:paraId="6283F3A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73</w:t>
      </w:r>
      <w:r w:rsidRPr="004F69A8">
        <w:rPr>
          <w:rStyle w:val="HideTWBExt"/>
          <w:b w:val="0"/>
          <w:lang w:val="bg-BG"/>
        </w:rPr>
        <w:t>&lt;/NumAm&gt;</w:t>
      </w:r>
    </w:p>
    <w:p w14:paraId="7B26478B" w14:textId="5C45D6CD"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E527A5" w:rsidRPr="004F69A8">
        <w:t>Хилде Вотманс</w:t>
      </w:r>
      <w:r w:rsidRPr="004F69A8">
        <w:rPr>
          <w:rStyle w:val="HideTWBExt"/>
          <w:b w:val="0"/>
        </w:rPr>
        <w:t>&lt;/Members&gt;</w:t>
      </w:r>
    </w:p>
    <w:p w14:paraId="06939A75" w14:textId="77777777" w:rsidR="00530AD0" w:rsidRPr="004F69A8" w:rsidRDefault="00530AD0" w:rsidP="00530AD0">
      <w:r w:rsidRPr="004F69A8">
        <w:rPr>
          <w:rStyle w:val="HideTWBExt"/>
        </w:rPr>
        <w:t>&lt;/RepeatBlock-By&gt;</w:t>
      </w:r>
    </w:p>
    <w:p w14:paraId="679930D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AF302F0"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57C4ADCB"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2F4C2149" w14:textId="77777777" w:rsidR="00530AD0" w:rsidRPr="004F69A8" w:rsidRDefault="00530AD0" w:rsidP="00530AD0">
      <w:r w:rsidRPr="004F69A8">
        <w:rPr>
          <w:rStyle w:val="HideTWBExt"/>
        </w:rPr>
        <w:t>&lt;Article2&gt;</w:t>
      </w:r>
      <w:r w:rsidRPr="004F69A8">
        <w:t>Член 59 – параграф 5 – буква б – подточка 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CFE32B5" w14:textId="77777777" w:rsidTr="00371547">
        <w:trPr>
          <w:jc w:val="center"/>
        </w:trPr>
        <w:tc>
          <w:tcPr>
            <w:tcW w:w="9752" w:type="dxa"/>
            <w:gridSpan w:val="2"/>
          </w:tcPr>
          <w:p w14:paraId="16A5AD83" w14:textId="77777777" w:rsidR="00530AD0" w:rsidRPr="004F69A8" w:rsidRDefault="00530AD0" w:rsidP="00371547">
            <w:pPr>
              <w:keepNext/>
            </w:pPr>
          </w:p>
        </w:tc>
      </w:tr>
      <w:tr w:rsidR="00D058DD" w:rsidRPr="004F69A8" w14:paraId="1B9FD695" w14:textId="77777777" w:rsidTr="00371547">
        <w:trPr>
          <w:jc w:val="center"/>
        </w:trPr>
        <w:tc>
          <w:tcPr>
            <w:tcW w:w="4876" w:type="dxa"/>
            <w:hideMark/>
          </w:tcPr>
          <w:p w14:paraId="6EEC4BD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A25EA7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11819B94" w14:textId="77777777" w:rsidTr="00371547">
        <w:trPr>
          <w:jc w:val="center"/>
        </w:trPr>
        <w:tc>
          <w:tcPr>
            <w:tcW w:w="4876" w:type="dxa"/>
            <w:hideMark/>
          </w:tcPr>
          <w:p w14:paraId="5DF7CA66" w14:textId="77777777" w:rsidR="00530AD0" w:rsidRPr="004F69A8" w:rsidRDefault="00530AD0" w:rsidP="00371547">
            <w:pPr>
              <w:pStyle w:val="Normal6"/>
              <w:rPr>
                <w:lang w:val="bg-BG"/>
              </w:rPr>
            </w:pPr>
            <w:r w:rsidRPr="004F69A8">
              <w:rPr>
                <w:lang w:val="bg-BG"/>
              </w:rPr>
              <w:t>i)</w:t>
            </w:r>
            <w:r w:rsidRPr="004F69A8">
              <w:rPr>
                <w:lang w:val="bg-BG"/>
              </w:rPr>
              <w:tab/>
              <w:t>съществува връзка между кандидата и съответната трета държава, въз основа на която би било разумно кандидатът да отиде в тази държава;</w:t>
            </w:r>
          </w:p>
        </w:tc>
        <w:tc>
          <w:tcPr>
            <w:tcW w:w="4876" w:type="dxa"/>
            <w:hideMark/>
          </w:tcPr>
          <w:p w14:paraId="061C94B5" w14:textId="77777777" w:rsidR="00530AD0" w:rsidRPr="004F69A8" w:rsidRDefault="00530AD0" w:rsidP="00371547">
            <w:pPr>
              <w:pStyle w:val="Normal6"/>
              <w:rPr>
                <w:szCs w:val="24"/>
                <w:lang w:val="bg-BG"/>
              </w:rPr>
            </w:pPr>
            <w:r w:rsidRPr="004F69A8">
              <w:rPr>
                <w:lang w:val="bg-BG"/>
              </w:rPr>
              <w:t>i)</w:t>
            </w:r>
            <w:r w:rsidRPr="004F69A8">
              <w:rPr>
                <w:lang w:val="bg-BG"/>
              </w:rPr>
              <w:tab/>
              <w:t xml:space="preserve">съществува връзка между кандидата и съответната трета държава, въз основа на която би било разумно кандидатът да отиде в тази държава </w:t>
            </w:r>
            <w:r w:rsidRPr="004F69A8">
              <w:rPr>
                <w:b/>
                <w:i/>
                <w:lang w:val="bg-BG"/>
              </w:rPr>
              <w:t>и която може да се счита за установена, по-специално когато членове на семейството на кандидата се намират в тази държава или когато кандидатът се е установил или е пребивал в тази държава. Транзитното преминаване на кандидат за международна закрила през трета държава не може да представлява достатъчна връзка</w:t>
            </w:r>
            <w:r w:rsidRPr="004F69A8">
              <w:rPr>
                <w:lang w:val="bg-BG"/>
              </w:rPr>
              <w:t>;</w:t>
            </w:r>
          </w:p>
        </w:tc>
      </w:tr>
    </w:tbl>
    <w:p w14:paraId="343A3C9B"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933D6DB" w14:textId="77777777" w:rsidR="00530AD0" w:rsidRPr="004F69A8" w:rsidRDefault="00530AD0" w:rsidP="00530AD0">
      <w:r w:rsidRPr="004F69A8">
        <w:rPr>
          <w:rStyle w:val="HideTWBExt"/>
        </w:rPr>
        <w:t>&lt;/Amend&gt;</w:t>
      </w:r>
    </w:p>
    <w:p w14:paraId="14C67384"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74</w:t>
      </w:r>
      <w:r w:rsidRPr="004F69A8">
        <w:rPr>
          <w:rStyle w:val="HideTWBExt"/>
          <w:b w:val="0"/>
          <w:lang w:val="bg-BG"/>
        </w:rPr>
        <w:t>&lt;/NumAm&gt;</w:t>
      </w:r>
    </w:p>
    <w:p w14:paraId="1C4A4E45" w14:textId="4B88377C"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69A97332" w14:textId="77777777" w:rsidR="00530AD0" w:rsidRPr="004F69A8" w:rsidRDefault="00530AD0" w:rsidP="00530AD0">
      <w:r w:rsidRPr="004F69A8">
        <w:rPr>
          <w:rStyle w:val="HideTWBExt"/>
        </w:rPr>
        <w:t>&lt;/RepeatBlock-By&gt;</w:t>
      </w:r>
    </w:p>
    <w:p w14:paraId="24B545F8"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949F7C9"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05B3B8CF"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5AC5880F" w14:textId="77777777" w:rsidR="00530AD0" w:rsidRPr="004F69A8" w:rsidRDefault="00530AD0" w:rsidP="00530AD0">
      <w:r w:rsidRPr="004F69A8">
        <w:rPr>
          <w:rStyle w:val="HideTWBExt"/>
        </w:rPr>
        <w:t>&lt;Article2&gt;</w:t>
      </w:r>
      <w:r w:rsidRPr="004F69A8">
        <w:t>Член 59 – параграф 5 – буква б – подточка 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F344C48" w14:textId="77777777" w:rsidTr="00371547">
        <w:trPr>
          <w:jc w:val="center"/>
        </w:trPr>
        <w:tc>
          <w:tcPr>
            <w:tcW w:w="9752" w:type="dxa"/>
            <w:gridSpan w:val="2"/>
          </w:tcPr>
          <w:p w14:paraId="67017D64" w14:textId="77777777" w:rsidR="00530AD0" w:rsidRPr="004F69A8" w:rsidRDefault="00530AD0" w:rsidP="00371547">
            <w:pPr>
              <w:keepNext/>
            </w:pPr>
          </w:p>
        </w:tc>
      </w:tr>
      <w:tr w:rsidR="00D058DD" w:rsidRPr="004F69A8" w14:paraId="3927E2ED" w14:textId="77777777" w:rsidTr="00371547">
        <w:trPr>
          <w:jc w:val="center"/>
        </w:trPr>
        <w:tc>
          <w:tcPr>
            <w:tcW w:w="4876" w:type="dxa"/>
            <w:hideMark/>
          </w:tcPr>
          <w:p w14:paraId="545F2FA9"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2B4478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3C67E7B" w14:textId="77777777" w:rsidTr="00371547">
        <w:trPr>
          <w:jc w:val="center"/>
        </w:trPr>
        <w:tc>
          <w:tcPr>
            <w:tcW w:w="4876" w:type="dxa"/>
            <w:hideMark/>
          </w:tcPr>
          <w:p w14:paraId="4A396761" w14:textId="77777777" w:rsidR="00530AD0" w:rsidRPr="004F69A8" w:rsidRDefault="00530AD0" w:rsidP="00371547">
            <w:pPr>
              <w:pStyle w:val="Normal6"/>
              <w:rPr>
                <w:lang w:val="bg-BG"/>
              </w:rPr>
            </w:pPr>
            <w:r w:rsidRPr="004F69A8">
              <w:rPr>
                <w:lang w:val="bg-BG"/>
              </w:rPr>
              <w:t>i)</w:t>
            </w:r>
            <w:r w:rsidRPr="004F69A8">
              <w:rPr>
                <w:lang w:val="bg-BG"/>
              </w:rPr>
              <w:tab/>
              <w:t>съществува връзка между кандидата и съответната трета държава, въз основа на която би било разумно кандидатът да отиде в тази държава;</w:t>
            </w:r>
          </w:p>
        </w:tc>
        <w:tc>
          <w:tcPr>
            <w:tcW w:w="4876" w:type="dxa"/>
            <w:hideMark/>
          </w:tcPr>
          <w:p w14:paraId="173FC071" w14:textId="77777777" w:rsidR="00530AD0" w:rsidRPr="004F69A8" w:rsidRDefault="00530AD0" w:rsidP="00371547">
            <w:pPr>
              <w:pStyle w:val="Normal6"/>
              <w:rPr>
                <w:szCs w:val="24"/>
                <w:lang w:val="bg-BG"/>
              </w:rPr>
            </w:pPr>
            <w:r w:rsidRPr="004F69A8">
              <w:rPr>
                <w:lang w:val="bg-BG"/>
              </w:rPr>
              <w:t>i)</w:t>
            </w:r>
            <w:r w:rsidRPr="004F69A8">
              <w:rPr>
                <w:lang w:val="bg-BG"/>
              </w:rPr>
              <w:tab/>
              <w:t>съществува връзка</w:t>
            </w:r>
            <w:r w:rsidRPr="004F69A8">
              <w:rPr>
                <w:b/>
                <w:i/>
                <w:lang w:val="bg-BG"/>
              </w:rPr>
              <w:t>, което означава действителна връзка,</w:t>
            </w:r>
            <w:r w:rsidRPr="004F69A8">
              <w:rPr>
                <w:lang w:val="bg-BG"/>
              </w:rPr>
              <w:t xml:space="preserve"> между кандидата и съответната трета държава, въз основа на която би било разумно кандидатът да отиде в тази държава;</w:t>
            </w:r>
          </w:p>
        </w:tc>
      </w:tr>
    </w:tbl>
    <w:p w14:paraId="70EED67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5A6DD17" w14:textId="77777777" w:rsidR="00530AD0" w:rsidRPr="004F69A8" w:rsidRDefault="00530AD0" w:rsidP="00530AD0">
      <w:r w:rsidRPr="004F69A8">
        <w:rPr>
          <w:rStyle w:val="HideTWBExt"/>
        </w:rPr>
        <w:t>&lt;/Amend&gt;</w:t>
      </w:r>
    </w:p>
    <w:p w14:paraId="3D7C7C05"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75</w:t>
      </w:r>
      <w:r w:rsidRPr="004F69A8">
        <w:rPr>
          <w:rStyle w:val="HideTWBExt"/>
          <w:b w:val="0"/>
          <w:lang w:val="bg-BG"/>
        </w:rPr>
        <w:t>&lt;/NumAm&gt;</w:t>
      </w:r>
    </w:p>
    <w:p w14:paraId="6BAE9C49" w14:textId="4AA4976B"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24AE9FDF" w14:textId="77777777" w:rsidR="00530AD0" w:rsidRPr="004F69A8" w:rsidRDefault="00530AD0" w:rsidP="00530AD0">
      <w:r w:rsidRPr="004F69A8">
        <w:rPr>
          <w:rStyle w:val="HideTWBExt"/>
        </w:rPr>
        <w:t>&lt;/RepeatBlock-By&gt;</w:t>
      </w:r>
    </w:p>
    <w:p w14:paraId="5A37F185"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F396E68"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494D659F"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3940566F" w14:textId="77777777" w:rsidR="00530AD0" w:rsidRPr="004F69A8" w:rsidRDefault="00530AD0" w:rsidP="00530AD0">
      <w:r w:rsidRPr="004F69A8">
        <w:rPr>
          <w:rStyle w:val="HideTWBExt"/>
        </w:rPr>
        <w:t>&lt;Article2&gt;</w:t>
      </w:r>
      <w:r w:rsidRPr="004F69A8">
        <w:t>Член 59 – параграф 5 – буква б – подточка ii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2216FB4" w14:textId="77777777" w:rsidTr="00371547">
        <w:trPr>
          <w:jc w:val="center"/>
        </w:trPr>
        <w:tc>
          <w:tcPr>
            <w:tcW w:w="9752" w:type="dxa"/>
            <w:gridSpan w:val="2"/>
          </w:tcPr>
          <w:p w14:paraId="7440B9B6" w14:textId="77777777" w:rsidR="00530AD0" w:rsidRPr="004F69A8" w:rsidRDefault="00530AD0" w:rsidP="00371547">
            <w:pPr>
              <w:keepNext/>
            </w:pPr>
          </w:p>
        </w:tc>
      </w:tr>
      <w:tr w:rsidR="00D058DD" w:rsidRPr="004F69A8" w14:paraId="369104A5" w14:textId="77777777" w:rsidTr="00371547">
        <w:trPr>
          <w:jc w:val="center"/>
        </w:trPr>
        <w:tc>
          <w:tcPr>
            <w:tcW w:w="4876" w:type="dxa"/>
            <w:hideMark/>
          </w:tcPr>
          <w:p w14:paraId="07C73E83"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1B5CD4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367AB0D" w14:textId="77777777" w:rsidTr="00371547">
        <w:trPr>
          <w:jc w:val="center"/>
        </w:trPr>
        <w:tc>
          <w:tcPr>
            <w:tcW w:w="4876" w:type="dxa"/>
            <w:hideMark/>
          </w:tcPr>
          <w:p w14:paraId="746BFE57" w14:textId="77777777" w:rsidR="00530AD0" w:rsidRPr="004F69A8" w:rsidRDefault="00530AD0" w:rsidP="00371547">
            <w:pPr>
              <w:pStyle w:val="Normal6"/>
              <w:rPr>
                <w:lang w:val="bg-BG"/>
              </w:rPr>
            </w:pPr>
            <w:r w:rsidRPr="004F69A8">
              <w:rPr>
                <w:b/>
                <w:i/>
                <w:lang w:val="bg-BG"/>
              </w:rPr>
              <w:t>ii)</w:t>
            </w:r>
            <w:r w:rsidRPr="004F69A8">
              <w:rPr>
                <w:b/>
                <w:i/>
                <w:lang w:val="bg-BG"/>
              </w:rPr>
              <w:tab/>
              <w:t>кандидатът е преминал транзитно през съответната трета държава;</w:t>
            </w:r>
          </w:p>
        </w:tc>
        <w:tc>
          <w:tcPr>
            <w:tcW w:w="4876" w:type="dxa"/>
            <w:hideMark/>
          </w:tcPr>
          <w:p w14:paraId="6E093CA0" w14:textId="77777777" w:rsidR="00530AD0" w:rsidRPr="004F69A8" w:rsidRDefault="00530AD0" w:rsidP="00371547">
            <w:pPr>
              <w:pStyle w:val="Normal6"/>
              <w:rPr>
                <w:szCs w:val="24"/>
                <w:lang w:val="bg-BG"/>
              </w:rPr>
            </w:pPr>
            <w:r w:rsidRPr="004F69A8">
              <w:rPr>
                <w:b/>
                <w:i/>
                <w:lang w:val="bg-BG"/>
              </w:rPr>
              <w:t>заличава се</w:t>
            </w:r>
          </w:p>
        </w:tc>
      </w:tr>
    </w:tbl>
    <w:p w14:paraId="6B1A0556"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04B9892"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4F28FB45" w14:textId="77777777" w:rsidR="00530AD0" w:rsidRPr="004F69A8" w:rsidRDefault="00530AD0" w:rsidP="00530AD0">
      <w:pPr>
        <w:pStyle w:val="Normal12Italic"/>
        <w:rPr>
          <w:noProof w:val="0"/>
          <w:lang w:val="bg-BG"/>
        </w:rPr>
      </w:pPr>
      <w:r w:rsidRPr="004F69A8">
        <w:rPr>
          <w:lang w:val="bg-BG"/>
        </w:rPr>
        <w:t>По дело C-564/18 Съдът ясно постанови, че самото транзитно преминаване не представлява връзка с трета държава.</w:t>
      </w:r>
    </w:p>
    <w:p w14:paraId="723C64EC" w14:textId="77777777" w:rsidR="00530AD0" w:rsidRPr="004F69A8" w:rsidRDefault="00530AD0" w:rsidP="00530AD0">
      <w:r w:rsidRPr="004F69A8">
        <w:rPr>
          <w:rStyle w:val="HideTWBExt"/>
        </w:rPr>
        <w:t>&lt;/Amend&gt;</w:t>
      </w:r>
    </w:p>
    <w:p w14:paraId="11F8B04B" w14:textId="77777777" w:rsidR="00530AD0" w:rsidRPr="004F69A8" w:rsidRDefault="00530AD0" w:rsidP="00530AD0">
      <w:pPr>
        <w:pStyle w:val="AMNumberTabs0"/>
        <w:keepNext/>
        <w:rPr>
          <w:lang w:val="bg-BG"/>
        </w:rPr>
      </w:pPr>
      <w:r w:rsidRPr="004F69A8">
        <w:rPr>
          <w:rStyle w:val="HideTWBExt"/>
          <w:b w:val="0"/>
          <w:lang w:val="bg-BG"/>
        </w:rPr>
        <w:lastRenderedPageBreak/>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76</w:t>
      </w:r>
      <w:r w:rsidRPr="004F69A8">
        <w:rPr>
          <w:rStyle w:val="HideTWBExt"/>
          <w:b w:val="0"/>
          <w:lang w:val="bg-BG"/>
        </w:rPr>
        <w:t>&lt;/NumAm&gt;</w:t>
      </w:r>
    </w:p>
    <w:p w14:paraId="0C8FD8C8" w14:textId="098163DD"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057C3897" w14:textId="77777777" w:rsidR="00530AD0" w:rsidRPr="004F69A8" w:rsidRDefault="00530AD0" w:rsidP="00530AD0">
      <w:r w:rsidRPr="004F69A8">
        <w:rPr>
          <w:rStyle w:val="HideTWBExt"/>
        </w:rPr>
        <w:t>&lt;/RepeatBlock-By&gt;</w:t>
      </w:r>
    </w:p>
    <w:p w14:paraId="0993BAB9"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36EF1B9"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523C079E"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63FD2831" w14:textId="77777777" w:rsidR="00530AD0" w:rsidRPr="004F69A8" w:rsidRDefault="00530AD0" w:rsidP="00530AD0">
      <w:r w:rsidRPr="004F69A8">
        <w:rPr>
          <w:rStyle w:val="HideTWBExt"/>
        </w:rPr>
        <w:t>&lt;Article2&gt;</w:t>
      </w:r>
      <w:r w:rsidRPr="004F69A8">
        <w:t>Член 59 – параграф 5 – буква б – подточка ii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11919BC" w14:textId="77777777" w:rsidTr="00371547">
        <w:trPr>
          <w:jc w:val="center"/>
        </w:trPr>
        <w:tc>
          <w:tcPr>
            <w:tcW w:w="9752" w:type="dxa"/>
            <w:gridSpan w:val="2"/>
          </w:tcPr>
          <w:p w14:paraId="01FBB9F2" w14:textId="77777777" w:rsidR="00530AD0" w:rsidRPr="004F69A8" w:rsidRDefault="00530AD0" w:rsidP="00371547">
            <w:pPr>
              <w:keepNext/>
            </w:pPr>
          </w:p>
        </w:tc>
      </w:tr>
      <w:tr w:rsidR="00D058DD" w:rsidRPr="004F69A8" w14:paraId="0AFDAF5D" w14:textId="77777777" w:rsidTr="00371547">
        <w:trPr>
          <w:jc w:val="center"/>
        </w:trPr>
        <w:tc>
          <w:tcPr>
            <w:tcW w:w="4876" w:type="dxa"/>
            <w:hideMark/>
          </w:tcPr>
          <w:p w14:paraId="2AFD0A35"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87D539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700FDD5" w14:textId="77777777" w:rsidTr="00371547">
        <w:trPr>
          <w:jc w:val="center"/>
        </w:trPr>
        <w:tc>
          <w:tcPr>
            <w:tcW w:w="4876" w:type="dxa"/>
            <w:hideMark/>
          </w:tcPr>
          <w:p w14:paraId="413D49E4" w14:textId="77777777" w:rsidR="00530AD0" w:rsidRPr="004F69A8" w:rsidRDefault="00530AD0" w:rsidP="00371547">
            <w:pPr>
              <w:pStyle w:val="Normal6"/>
              <w:rPr>
                <w:lang w:val="bg-BG"/>
              </w:rPr>
            </w:pPr>
            <w:r w:rsidRPr="004F69A8">
              <w:rPr>
                <w:b/>
                <w:i/>
                <w:lang w:val="bg-BG"/>
              </w:rPr>
              <w:t>ii)</w:t>
            </w:r>
            <w:r w:rsidRPr="004F69A8">
              <w:rPr>
                <w:b/>
                <w:i/>
                <w:lang w:val="bg-BG"/>
              </w:rPr>
              <w:tab/>
              <w:t>кандидатът е преминал транзитно през съответната трета държава;</w:t>
            </w:r>
          </w:p>
        </w:tc>
        <w:tc>
          <w:tcPr>
            <w:tcW w:w="4876" w:type="dxa"/>
            <w:hideMark/>
          </w:tcPr>
          <w:p w14:paraId="67489820" w14:textId="77777777" w:rsidR="00530AD0" w:rsidRPr="004F69A8" w:rsidRDefault="00530AD0" w:rsidP="00371547">
            <w:pPr>
              <w:pStyle w:val="Normal6"/>
              <w:rPr>
                <w:szCs w:val="24"/>
                <w:lang w:val="bg-BG"/>
              </w:rPr>
            </w:pPr>
            <w:r w:rsidRPr="004F69A8">
              <w:rPr>
                <w:b/>
                <w:i/>
                <w:lang w:val="bg-BG"/>
              </w:rPr>
              <w:t>заличава се</w:t>
            </w:r>
          </w:p>
        </w:tc>
      </w:tr>
    </w:tbl>
    <w:p w14:paraId="2C16B80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E9EFB12" w14:textId="77777777" w:rsidR="00530AD0" w:rsidRPr="004F69A8" w:rsidRDefault="00530AD0" w:rsidP="00530AD0">
      <w:r w:rsidRPr="004F69A8">
        <w:rPr>
          <w:rStyle w:val="HideTWBExt"/>
        </w:rPr>
        <w:t>&lt;/Amend&gt;</w:t>
      </w:r>
    </w:p>
    <w:p w14:paraId="3412DE85"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77</w:t>
      </w:r>
      <w:r w:rsidRPr="004F69A8">
        <w:rPr>
          <w:rStyle w:val="HideTWBExt"/>
          <w:b w:val="0"/>
          <w:lang w:val="bg-BG"/>
        </w:rPr>
        <w:t>&lt;/NumAm&gt;</w:t>
      </w:r>
    </w:p>
    <w:p w14:paraId="52EF6D41" w14:textId="0629DDD2"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463F47C1" w14:textId="77777777" w:rsidR="00530AD0" w:rsidRPr="004F69A8" w:rsidRDefault="00530AD0" w:rsidP="00530AD0">
      <w:r w:rsidRPr="004F69A8">
        <w:rPr>
          <w:rStyle w:val="HideTWBExt"/>
        </w:rPr>
        <w:t>&lt;/RepeatBlock-By&gt;</w:t>
      </w:r>
    </w:p>
    <w:p w14:paraId="04B09B99"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64DDFF4"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74953CEC"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1C4F2D29" w14:textId="77777777" w:rsidR="00530AD0" w:rsidRPr="004F69A8" w:rsidRDefault="00530AD0" w:rsidP="00530AD0">
      <w:r w:rsidRPr="004F69A8">
        <w:rPr>
          <w:rStyle w:val="HideTWBExt"/>
        </w:rPr>
        <w:t>&lt;Article2&gt;</w:t>
      </w:r>
      <w:r w:rsidRPr="004F69A8">
        <w:t>Член 59 – параграф 5 – буква б – подточка iii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1DC335B" w14:textId="77777777" w:rsidTr="00371547">
        <w:trPr>
          <w:jc w:val="center"/>
        </w:trPr>
        <w:tc>
          <w:tcPr>
            <w:tcW w:w="9752" w:type="dxa"/>
            <w:gridSpan w:val="2"/>
          </w:tcPr>
          <w:p w14:paraId="24844873" w14:textId="77777777" w:rsidR="00530AD0" w:rsidRPr="004F69A8" w:rsidRDefault="00530AD0" w:rsidP="00371547">
            <w:pPr>
              <w:keepNext/>
            </w:pPr>
          </w:p>
        </w:tc>
      </w:tr>
      <w:tr w:rsidR="00D058DD" w:rsidRPr="004F69A8" w14:paraId="5D010AFC" w14:textId="77777777" w:rsidTr="00371547">
        <w:trPr>
          <w:jc w:val="center"/>
        </w:trPr>
        <w:tc>
          <w:tcPr>
            <w:tcW w:w="4876" w:type="dxa"/>
            <w:hideMark/>
          </w:tcPr>
          <w:p w14:paraId="77AAD9C9"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071E8E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F777FDC" w14:textId="77777777" w:rsidTr="00371547">
        <w:trPr>
          <w:jc w:val="center"/>
        </w:trPr>
        <w:tc>
          <w:tcPr>
            <w:tcW w:w="4876" w:type="dxa"/>
            <w:hideMark/>
          </w:tcPr>
          <w:p w14:paraId="0C0F4562" w14:textId="77777777" w:rsidR="00530AD0" w:rsidRPr="004F69A8" w:rsidRDefault="00530AD0" w:rsidP="00371547">
            <w:pPr>
              <w:pStyle w:val="Normal6"/>
              <w:rPr>
                <w:lang w:val="bg-BG"/>
              </w:rPr>
            </w:pPr>
            <w:r w:rsidRPr="004F69A8">
              <w:rPr>
                <w:b/>
                <w:i/>
                <w:lang w:val="bg-BG"/>
              </w:rPr>
              <w:t>iii)</w:t>
            </w:r>
            <w:r w:rsidRPr="004F69A8">
              <w:rPr>
                <w:b/>
                <w:i/>
                <w:lang w:val="bg-BG"/>
              </w:rPr>
              <w:tab/>
              <w:t>съществува споразумение или договореност със съответната трета държава, изискващи разглеждане по същество на исканията за ефективна закрила, подадени от кандидатите при условията на това споразумение или договореност.</w:t>
            </w:r>
          </w:p>
        </w:tc>
        <w:tc>
          <w:tcPr>
            <w:tcW w:w="4876" w:type="dxa"/>
            <w:hideMark/>
          </w:tcPr>
          <w:p w14:paraId="40E5804A" w14:textId="77777777" w:rsidR="00530AD0" w:rsidRPr="004F69A8" w:rsidRDefault="00530AD0" w:rsidP="00371547">
            <w:pPr>
              <w:pStyle w:val="Normal6"/>
              <w:rPr>
                <w:szCs w:val="24"/>
                <w:lang w:val="bg-BG"/>
              </w:rPr>
            </w:pPr>
            <w:r w:rsidRPr="004F69A8">
              <w:rPr>
                <w:b/>
                <w:i/>
                <w:lang w:val="bg-BG"/>
              </w:rPr>
              <w:t>заличава се</w:t>
            </w:r>
          </w:p>
        </w:tc>
      </w:tr>
    </w:tbl>
    <w:p w14:paraId="6670E0C1"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36B310B"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1245402D" w14:textId="77777777" w:rsidR="00530AD0" w:rsidRPr="004F69A8" w:rsidRDefault="00530AD0" w:rsidP="00530AD0">
      <w:pPr>
        <w:pStyle w:val="Normal12Italic"/>
        <w:rPr>
          <w:noProof w:val="0"/>
          <w:lang w:val="bg-BG"/>
        </w:rPr>
      </w:pPr>
      <w:r w:rsidRPr="004F69A8">
        <w:rPr>
          <w:lang w:val="bg-BG"/>
        </w:rPr>
        <w:t>Няма пропорционалност на разпоредба, съгласно която достъпът до убежище в Съюза да представлява лотария в зависимост от държавата членка, в която е подадена молбата, и от това дали има възползване от разпоредба, съгласно която се допуска отказ на убежище въз основа на необвързващи споразумения с трета държава в света – неизвестни за широката общественост. За държавите членки, които може да изберат прилагането на такава разпоредба, това би означавало край на правото на убежище в тази държава членка, в противоречие на първичното право на ЕС.</w:t>
      </w:r>
    </w:p>
    <w:p w14:paraId="05BBB546" w14:textId="77777777" w:rsidR="00530AD0" w:rsidRPr="004F69A8" w:rsidRDefault="00530AD0" w:rsidP="00530AD0">
      <w:r w:rsidRPr="004F69A8">
        <w:rPr>
          <w:rStyle w:val="HideTWBExt"/>
        </w:rPr>
        <w:lastRenderedPageBreak/>
        <w:t>&lt;/Amend&gt;</w:t>
      </w:r>
    </w:p>
    <w:p w14:paraId="0D25F76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78</w:t>
      </w:r>
      <w:r w:rsidRPr="004F69A8">
        <w:rPr>
          <w:rStyle w:val="HideTWBExt"/>
          <w:b w:val="0"/>
          <w:lang w:val="bg-BG"/>
        </w:rPr>
        <w:t>&lt;/NumAm&gt;</w:t>
      </w:r>
    </w:p>
    <w:p w14:paraId="048FF984" w14:textId="1F830989"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2263F60D" w14:textId="77777777" w:rsidR="00530AD0" w:rsidRPr="004F69A8" w:rsidRDefault="00530AD0" w:rsidP="00530AD0">
      <w:r w:rsidRPr="004F69A8">
        <w:rPr>
          <w:rStyle w:val="HideTWBExt"/>
        </w:rPr>
        <w:t>&lt;/RepeatBlock-By&gt;</w:t>
      </w:r>
    </w:p>
    <w:p w14:paraId="6FE313E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5808F0A"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5FFC5CF4"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6F86F340" w14:textId="77777777" w:rsidR="00530AD0" w:rsidRPr="004F69A8" w:rsidRDefault="00530AD0" w:rsidP="00530AD0">
      <w:r w:rsidRPr="004F69A8">
        <w:rPr>
          <w:rStyle w:val="HideTWBExt"/>
        </w:rPr>
        <w:t>&lt;Article2&gt;</w:t>
      </w:r>
      <w:r w:rsidRPr="004F69A8">
        <w:t>Член 59 – параграф 5 – буква б – подточка iii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96F989D" w14:textId="77777777" w:rsidTr="00371547">
        <w:trPr>
          <w:jc w:val="center"/>
        </w:trPr>
        <w:tc>
          <w:tcPr>
            <w:tcW w:w="9752" w:type="dxa"/>
            <w:gridSpan w:val="2"/>
          </w:tcPr>
          <w:p w14:paraId="272ECCB2" w14:textId="77777777" w:rsidR="00530AD0" w:rsidRPr="004F69A8" w:rsidRDefault="00530AD0" w:rsidP="00371547">
            <w:pPr>
              <w:keepNext/>
            </w:pPr>
          </w:p>
        </w:tc>
      </w:tr>
      <w:tr w:rsidR="00D058DD" w:rsidRPr="004F69A8" w14:paraId="4549D55B" w14:textId="77777777" w:rsidTr="00371547">
        <w:trPr>
          <w:jc w:val="center"/>
        </w:trPr>
        <w:tc>
          <w:tcPr>
            <w:tcW w:w="4876" w:type="dxa"/>
            <w:hideMark/>
          </w:tcPr>
          <w:p w14:paraId="593E919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064C797"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E14A274" w14:textId="77777777" w:rsidTr="00371547">
        <w:trPr>
          <w:jc w:val="center"/>
        </w:trPr>
        <w:tc>
          <w:tcPr>
            <w:tcW w:w="4876" w:type="dxa"/>
            <w:hideMark/>
          </w:tcPr>
          <w:p w14:paraId="3C8AD44F" w14:textId="77777777" w:rsidR="00530AD0" w:rsidRPr="004F69A8" w:rsidRDefault="00530AD0" w:rsidP="00371547">
            <w:pPr>
              <w:pStyle w:val="Normal6"/>
              <w:rPr>
                <w:lang w:val="bg-BG"/>
              </w:rPr>
            </w:pPr>
            <w:r w:rsidRPr="004F69A8">
              <w:rPr>
                <w:b/>
                <w:i/>
                <w:lang w:val="bg-BG"/>
              </w:rPr>
              <w:t>iii)</w:t>
            </w:r>
            <w:r w:rsidRPr="004F69A8">
              <w:rPr>
                <w:b/>
                <w:i/>
                <w:lang w:val="bg-BG"/>
              </w:rPr>
              <w:tab/>
              <w:t>съществува споразумение или договореност със съответната трета държава, изискващи разглеждане по същество на исканията за ефективна закрила, подадени от кандидатите при условията на това споразумение или договореност.</w:t>
            </w:r>
          </w:p>
        </w:tc>
        <w:tc>
          <w:tcPr>
            <w:tcW w:w="4876" w:type="dxa"/>
            <w:hideMark/>
          </w:tcPr>
          <w:p w14:paraId="34FFA2C8" w14:textId="77777777" w:rsidR="00530AD0" w:rsidRPr="004F69A8" w:rsidRDefault="00530AD0" w:rsidP="00371547">
            <w:pPr>
              <w:pStyle w:val="Normal6"/>
              <w:rPr>
                <w:szCs w:val="24"/>
                <w:lang w:val="bg-BG"/>
              </w:rPr>
            </w:pPr>
            <w:r w:rsidRPr="004F69A8">
              <w:rPr>
                <w:b/>
                <w:i/>
                <w:lang w:val="bg-BG"/>
              </w:rPr>
              <w:t>заличава се</w:t>
            </w:r>
          </w:p>
        </w:tc>
      </w:tr>
    </w:tbl>
    <w:p w14:paraId="08A92724"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C4F523D" w14:textId="77777777" w:rsidR="00530AD0" w:rsidRPr="004F69A8" w:rsidRDefault="00530AD0" w:rsidP="00530AD0">
      <w:r w:rsidRPr="004F69A8">
        <w:rPr>
          <w:rStyle w:val="HideTWBExt"/>
        </w:rPr>
        <w:t>&lt;/Amend&gt;</w:t>
      </w:r>
    </w:p>
    <w:p w14:paraId="6A12D6E8"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79</w:t>
      </w:r>
      <w:r w:rsidRPr="004F69A8">
        <w:rPr>
          <w:rStyle w:val="HideTWBExt"/>
          <w:b w:val="0"/>
          <w:lang w:val="bg-BG"/>
        </w:rPr>
        <w:t>&lt;/NumAm&gt;</w:t>
      </w:r>
    </w:p>
    <w:p w14:paraId="6FCB7FEF" w14:textId="06F3432C" w:rsidR="00530AD0" w:rsidRPr="004F69A8" w:rsidRDefault="00530AD0" w:rsidP="00530AD0">
      <w:pPr>
        <w:pStyle w:val="NormalBold"/>
      </w:pPr>
      <w:r w:rsidRPr="004F69A8">
        <w:rPr>
          <w:rStyle w:val="HideTWBExt"/>
          <w:b w:val="0"/>
        </w:rPr>
        <w:t>&lt;RepeatBlock-By&gt;&lt;Members&gt;</w:t>
      </w:r>
      <w:r w:rsidR="00107545" w:rsidRPr="004F69A8">
        <w:t>Никола Прокачини</w:t>
      </w:r>
      <w:r w:rsidRPr="004F69A8">
        <w:t>, Алесандро Чириани</w:t>
      </w:r>
      <w:r w:rsidRPr="004F69A8">
        <w:rPr>
          <w:rStyle w:val="HideTWBExt"/>
          <w:b w:val="0"/>
        </w:rPr>
        <w:t>&lt;/Members&gt;</w:t>
      </w:r>
    </w:p>
    <w:p w14:paraId="6CF7E51D" w14:textId="77777777" w:rsidR="00530AD0" w:rsidRPr="004F69A8" w:rsidRDefault="00530AD0" w:rsidP="00530AD0">
      <w:r w:rsidRPr="004F69A8">
        <w:rPr>
          <w:rStyle w:val="HideTWBExt"/>
        </w:rPr>
        <w:t>&lt;/RepeatBlock-By&gt;</w:t>
      </w:r>
    </w:p>
    <w:p w14:paraId="7D1D7BF2"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F290133"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131FFF56"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4D9338D1" w14:textId="77777777" w:rsidR="00530AD0" w:rsidRPr="004F69A8" w:rsidRDefault="00530AD0" w:rsidP="00530AD0">
      <w:r w:rsidRPr="004F69A8">
        <w:rPr>
          <w:rStyle w:val="HideTWBExt"/>
        </w:rPr>
        <w:t>&lt;Article2&gt;</w:t>
      </w:r>
      <w:r w:rsidRPr="004F69A8">
        <w:t>Член 59 – параграф 5 – буква б – подточка iii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D04BFA7" w14:textId="77777777" w:rsidTr="00371547">
        <w:trPr>
          <w:jc w:val="center"/>
        </w:trPr>
        <w:tc>
          <w:tcPr>
            <w:tcW w:w="9752" w:type="dxa"/>
            <w:gridSpan w:val="2"/>
          </w:tcPr>
          <w:p w14:paraId="23F79B12" w14:textId="77777777" w:rsidR="00530AD0" w:rsidRPr="004F69A8" w:rsidRDefault="00530AD0" w:rsidP="00371547">
            <w:pPr>
              <w:keepNext/>
            </w:pPr>
          </w:p>
        </w:tc>
      </w:tr>
      <w:tr w:rsidR="00D058DD" w:rsidRPr="004F69A8" w14:paraId="5B506178" w14:textId="77777777" w:rsidTr="00371547">
        <w:trPr>
          <w:jc w:val="center"/>
        </w:trPr>
        <w:tc>
          <w:tcPr>
            <w:tcW w:w="4876" w:type="dxa"/>
            <w:hideMark/>
          </w:tcPr>
          <w:p w14:paraId="6A3959C2"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5355D7D"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4F28B92" w14:textId="77777777" w:rsidTr="00371547">
        <w:trPr>
          <w:jc w:val="center"/>
        </w:trPr>
        <w:tc>
          <w:tcPr>
            <w:tcW w:w="4876" w:type="dxa"/>
            <w:hideMark/>
          </w:tcPr>
          <w:p w14:paraId="35B8295D" w14:textId="77777777" w:rsidR="00530AD0" w:rsidRPr="004F69A8" w:rsidRDefault="00530AD0" w:rsidP="00371547">
            <w:pPr>
              <w:pStyle w:val="Normal6"/>
              <w:rPr>
                <w:lang w:val="bg-BG"/>
              </w:rPr>
            </w:pPr>
            <w:r w:rsidRPr="004F69A8">
              <w:rPr>
                <w:lang w:val="bg-BG"/>
              </w:rPr>
              <w:t>iii)</w:t>
            </w:r>
            <w:r w:rsidRPr="004F69A8">
              <w:rPr>
                <w:lang w:val="bg-BG"/>
              </w:rPr>
              <w:tab/>
              <w:t xml:space="preserve">съществува споразумение или договореност </w:t>
            </w:r>
            <w:r w:rsidRPr="004F69A8">
              <w:rPr>
                <w:b/>
                <w:i/>
                <w:lang w:val="bg-BG"/>
              </w:rPr>
              <w:t>със</w:t>
            </w:r>
            <w:r w:rsidRPr="004F69A8">
              <w:rPr>
                <w:lang w:val="bg-BG"/>
              </w:rPr>
              <w:t xml:space="preserve"> съответната трета държава, изискващи разглеждане по същество на </w:t>
            </w:r>
            <w:r w:rsidRPr="004F69A8">
              <w:rPr>
                <w:b/>
                <w:i/>
                <w:lang w:val="bg-BG"/>
              </w:rPr>
              <w:t>исканията</w:t>
            </w:r>
            <w:r w:rsidRPr="004F69A8">
              <w:rPr>
                <w:lang w:val="bg-BG"/>
              </w:rPr>
              <w:t xml:space="preserve"> за ефективна закрила, подадени от кандидатите </w:t>
            </w:r>
            <w:r w:rsidRPr="004F69A8">
              <w:rPr>
                <w:b/>
                <w:i/>
                <w:lang w:val="bg-BG"/>
              </w:rPr>
              <w:t>при условията</w:t>
            </w:r>
            <w:r w:rsidRPr="004F69A8">
              <w:rPr>
                <w:lang w:val="bg-BG"/>
              </w:rPr>
              <w:t xml:space="preserve"> на това споразумение или договореност.</w:t>
            </w:r>
          </w:p>
        </w:tc>
        <w:tc>
          <w:tcPr>
            <w:tcW w:w="4876" w:type="dxa"/>
            <w:hideMark/>
          </w:tcPr>
          <w:p w14:paraId="7517966B" w14:textId="77777777" w:rsidR="00530AD0" w:rsidRPr="004F69A8" w:rsidRDefault="00530AD0" w:rsidP="00371547">
            <w:pPr>
              <w:pStyle w:val="Normal6"/>
              <w:rPr>
                <w:szCs w:val="24"/>
                <w:lang w:val="bg-BG"/>
              </w:rPr>
            </w:pPr>
            <w:r w:rsidRPr="004F69A8">
              <w:rPr>
                <w:lang w:val="bg-BG"/>
              </w:rPr>
              <w:t>iii)</w:t>
            </w:r>
            <w:r w:rsidRPr="004F69A8">
              <w:rPr>
                <w:lang w:val="bg-BG"/>
              </w:rPr>
              <w:tab/>
              <w:t>съществува споразумение или договореност</w:t>
            </w:r>
            <w:r w:rsidRPr="004F69A8">
              <w:rPr>
                <w:b/>
                <w:i/>
                <w:lang w:val="bg-BG"/>
              </w:rPr>
              <w:t>, сключена между Съюза или една или повече държави членки, или една или повече държави членки и трети държави, от една страна, и</w:t>
            </w:r>
            <w:r w:rsidRPr="004F69A8">
              <w:rPr>
                <w:lang w:val="bg-BG"/>
              </w:rPr>
              <w:t xml:space="preserve"> съответната трета държава, </w:t>
            </w:r>
            <w:r w:rsidRPr="004F69A8">
              <w:rPr>
                <w:b/>
                <w:i/>
                <w:lang w:val="bg-BG"/>
              </w:rPr>
              <w:t>от друга страна,</w:t>
            </w:r>
            <w:r w:rsidRPr="004F69A8">
              <w:rPr>
                <w:lang w:val="bg-BG"/>
              </w:rPr>
              <w:t xml:space="preserve"> изискващи разглеждане по същество на </w:t>
            </w:r>
            <w:r w:rsidRPr="004F69A8">
              <w:rPr>
                <w:b/>
                <w:i/>
                <w:lang w:val="bg-BG"/>
              </w:rPr>
              <w:t>искания</w:t>
            </w:r>
            <w:r w:rsidRPr="004F69A8">
              <w:rPr>
                <w:lang w:val="bg-BG"/>
              </w:rPr>
              <w:t xml:space="preserve"> за ефективна закрила, подадени </w:t>
            </w:r>
            <w:r w:rsidRPr="004F69A8">
              <w:rPr>
                <w:b/>
                <w:i/>
                <w:lang w:val="bg-BG"/>
              </w:rPr>
              <w:t>в третата държава</w:t>
            </w:r>
            <w:r w:rsidRPr="004F69A8">
              <w:rPr>
                <w:lang w:val="bg-BG"/>
              </w:rPr>
              <w:t xml:space="preserve"> от кандидатите </w:t>
            </w:r>
            <w:r w:rsidRPr="004F69A8">
              <w:rPr>
                <w:b/>
                <w:i/>
                <w:lang w:val="bg-BG"/>
              </w:rPr>
              <w:t>в обхвата</w:t>
            </w:r>
            <w:r w:rsidRPr="004F69A8">
              <w:rPr>
                <w:lang w:val="bg-BG"/>
              </w:rPr>
              <w:t xml:space="preserve"> на това споразумение или договореност.</w:t>
            </w:r>
          </w:p>
        </w:tc>
      </w:tr>
    </w:tbl>
    <w:p w14:paraId="07E12DE5"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64AA531A" w14:textId="77777777" w:rsidR="00530AD0" w:rsidRPr="004F69A8" w:rsidRDefault="00530AD0" w:rsidP="00530AD0">
      <w:pPr>
        <w:pStyle w:val="JustificationTitle"/>
        <w:rPr>
          <w:noProof w:val="0"/>
          <w:lang w:val="bg-BG"/>
        </w:rPr>
      </w:pPr>
      <w:r w:rsidRPr="004F69A8">
        <w:rPr>
          <w:rStyle w:val="HideTWBExt"/>
          <w:i w:val="0"/>
          <w:lang w:val="bg-BG"/>
        </w:rPr>
        <w:lastRenderedPageBreak/>
        <w:t>&lt;TitreJust&gt;</w:t>
      </w:r>
      <w:r w:rsidRPr="004F69A8">
        <w:rPr>
          <w:lang w:val="bg-BG"/>
        </w:rPr>
        <w:t>Обосновка</w:t>
      </w:r>
      <w:r w:rsidRPr="004F69A8">
        <w:rPr>
          <w:rStyle w:val="HideTWBExt"/>
          <w:i w:val="0"/>
          <w:lang w:val="bg-BG"/>
        </w:rPr>
        <w:t>&lt;/TitreJust&gt;</w:t>
      </w:r>
    </w:p>
    <w:p w14:paraId="7542ED06" w14:textId="77777777" w:rsidR="00530AD0" w:rsidRPr="004F69A8" w:rsidRDefault="00530AD0" w:rsidP="00530AD0">
      <w:pPr>
        <w:pStyle w:val="Normal12Italic"/>
        <w:rPr>
          <w:noProof w:val="0"/>
          <w:lang w:val="bg-BG"/>
        </w:rPr>
      </w:pPr>
      <w:r w:rsidRPr="004F69A8">
        <w:rPr>
          <w:lang w:val="bg-BG"/>
        </w:rPr>
        <w:t>С добавката се цели избягване на предварителното осъждане на потенциална конфигурация на сътрудничество.</w:t>
      </w:r>
    </w:p>
    <w:p w14:paraId="238C048E" w14:textId="77777777" w:rsidR="00530AD0" w:rsidRPr="004F69A8" w:rsidRDefault="00530AD0" w:rsidP="00530AD0">
      <w:r w:rsidRPr="004F69A8">
        <w:rPr>
          <w:rStyle w:val="HideTWBExt"/>
        </w:rPr>
        <w:t>&lt;/Amend&gt;</w:t>
      </w:r>
    </w:p>
    <w:p w14:paraId="4D977B59"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80</w:t>
      </w:r>
      <w:r w:rsidRPr="004F69A8">
        <w:rPr>
          <w:rStyle w:val="HideTWBExt"/>
          <w:b w:val="0"/>
          <w:lang w:val="bg-BG"/>
        </w:rPr>
        <w:t>&lt;/NumAm&gt;</w:t>
      </w:r>
    </w:p>
    <w:p w14:paraId="4763F546"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60C56681" w14:textId="77777777" w:rsidR="00530AD0" w:rsidRPr="004F69A8" w:rsidRDefault="00530AD0" w:rsidP="00530AD0">
      <w:r w:rsidRPr="004F69A8">
        <w:rPr>
          <w:rStyle w:val="HideTWBExt"/>
        </w:rPr>
        <w:t>&lt;/RepeatBlock-By&gt;</w:t>
      </w:r>
    </w:p>
    <w:p w14:paraId="0FFA482B"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FAF6347"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56806379"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1674FA24" w14:textId="77777777" w:rsidR="00530AD0" w:rsidRPr="004F69A8" w:rsidRDefault="00530AD0" w:rsidP="00530AD0">
      <w:r w:rsidRPr="004F69A8">
        <w:rPr>
          <w:rStyle w:val="HideTWBExt"/>
        </w:rPr>
        <w:t>&lt;Article2&gt;</w:t>
      </w:r>
      <w:r w:rsidRPr="004F69A8">
        <w:t>Член 59 – параграф 5 – буква б – подточка iii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8105455" w14:textId="77777777" w:rsidTr="00371547">
        <w:trPr>
          <w:jc w:val="center"/>
        </w:trPr>
        <w:tc>
          <w:tcPr>
            <w:tcW w:w="9752" w:type="dxa"/>
            <w:gridSpan w:val="2"/>
          </w:tcPr>
          <w:p w14:paraId="20AD011C" w14:textId="77777777" w:rsidR="00530AD0" w:rsidRPr="004F69A8" w:rsidRDefault="00530AD0" w:rsidP="00371547">
            <w:pPr>
              <w:keepNext/>
            </w:pPr>
          </w:p>
        </w:tc>
      </w:tr>
      <w:tr w:rsidR="00D058DD" w:rsidRPr="004F69A8" w14:paraId="13BC28B3" w14:textId="77777777" w:rsidTr="00371547">
        <w:trPr>
          <w:jc w:val="center"/>
        </w:trPr>
        <w:tc>
          <w:tcPr>
            <w:tcW w:w="4876" w:type="dxa"/>
            <w:hideMark/>
          </w:tcPr>
          <w:p w14:paraId="15800D75"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6C910D67"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AEF8EE9" w14:textId="77777777" w:rsidTr="00371547">
        <w:trPr>
          <w:jc w:val="center"/>
        </w:trPr>
        <w:tc>
          <w:tcPr>
            <w:tcW w:w="4876" w:type="dxa"/>
            <w:hideMark/>
          </w:tcPr>
          <w:p w14:paraId="34720D4E" w14:textId="77777777" w:rsidR="00530AD0" w:rsidRPr="004F69A8" w:rsidRDefault="00530AD0" w:rsidP="00371547">
            <w:pPr>
              <w:pStyle w:val="Normal6"/>
              <w:rPr>
                <w:lang w:val="bg-BG"/>
              </w:rPr>
            </w:pPr>
            <w:r w:rsidRPr="004F69A8">
              <w:rPr>
                <w:lang w:val="bg-BG"/>
              </w:rPr>
              <w:t>iii)</w:t>
            </w:r>
            <w:r w:rsidRPr="004F69A8">
              <w:rPr>
                <w:lang w:val="bg-BG"/>
              </w:rPr>
              <w:tab/>
              <w:t xml:space="preserve">съществува споразумение или договореност </w:t>
            </w:r>
            <w:r w:rsidRPr="004F69A8">
              <w:rPr>
                <w:b/>
                <w:i/>
                <w:lang w:val="bg-BG"/>
              </w:rPr>
              <w:t>със</w:t>
            </w:r>
            <w:r w:rsidRPr="004F69A8">
              <w:rPr>
                <w:lang w:val="bg-BG"/>
              </w:rPr>
              <w:t xml:space="preserve"> съответната трета държава, изискващи разглеждане по същество на </w:t>
            </w:r>
            <w:r w:rsidRPr="004F69A8">
              <w:rPr>
                <w:b/>
                <w:i/>
                <w:lang w:val="bg-BG"/>
              </w:rPr>
              <w:t>исканията</w:t>
            </w:r>
            <w:r w:rsidRPr="004F69A8">
              <w:rPr>
                <w:lang w:val="bg-BG"/>
              </w:rPr>
              <w:t xml:space="preserve"> за ефективна закрила, подадени от кандидатите при условията на това споразумение или договореност.</w:t>
            </w:r>
          </w:p>
        </w:tc>
        <w:tc>
          <w:tcPr>
            <w:tcW w:w="4876" w:type="dxa"/>
            <w:hideMark/>
          </w:tcPr>
          <w:p w14:paraId="16753E9B" w14:textId="77777777" w:rsidR="00530AD0" w:rsidRPr="004F69A8" w:rsidRDefault="00530AD0" w:rsidP="00371547">
            <w:pPr>
              <w:pStyle w:val="Normal6"/>
              <w:rPr>
                <w:szCs w:val="24"/>
                <w:lang w:val="bg-BG"/>
              </w:rPr>
            </w:pPr>
            <w:r w:rsidRPr="004F69A8">
              <w:rPr>
                <w:lang w:val="bg-BG"/>
              </w:rPr>
              <w:t>iii)</w:t>
            </w:r>
            <w:r w:rsidRPr="004F69A8">
              <w:rPr>
                <w:lang w:val="bg-BG"/>
              </w:rPr>
              <w:tab/>
              <w:t>съществува споразумение или договореност</w:t>
            </w:r>
            <w:r w:rsidRPr="004F69A8">
              <w:rPr>
                <w:b/>
                <w:i/>
                <w:lang w:val="bg-BG"/>
              </w:rPr>
              <w:t>, сключено между Европейския съюз или от една или повече държави членки и</w:t>
            </w:r>
            <w:r w:rsidRPr="004F69A8">
              <w:rPr>
                <w:lang w:val="bg-BG"/>
              </w:rPr>
              <w:t xml:space="preserve"> съответната трета държава, изискващи разглеждане по същество на </w:t>
            </w:r>
            <w:r w:rsidRPr="004F69A8">
              <w:rPr>
                <w:b/>
                <w:i/>
                <w:lang w:val="bg-BG"/>
              </w:rPr>
              <w:t>искания</w:t>
            </w:r>
            <w:r w:rsidRPr="004F69A8">
              <w:rPr>
                <w:lang w:val="bg-BG"/>
              </w:rPr>
              <w:t xml:space="preserve"> за ефективна закрила, подадени от кандидатите при условията на това споразумение или договореност.</w:t>
            </w:r>
          </w:p>
        </w:tc>
      </w:tr>
    </w:tbl>
    <w:p w14:paraId="434A48E0"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3DA971D" w14:textId="77777777" w:rsidR="00530AD0" w:rsidRPr="004F69A8" w:rsidRDefault="00530AD0" w:rsidP="00530AD0">
      <w:r w:rsidRPr="004F69A8">
        <w:rPr>
          <w:rStyle w:val="HideTWBExt"/>
        </w:rPr>
        <w:t>&lt;/Amend&gt;</w:t>
      </w:r>
    </w:p>
    <w:p w14:paraId="43E3EFED"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81</w:t>
      </w:r>
      <w:r w:rsidRPr="004F69A8">
        <w:rPr>
          <w:rStyle w:val="HideTWBExt"/>
          <w:b w:val="0"/>
          <w:lang w:val="bg-BG"/>
        </w:rPr>
        <w:t>&lt;/NumAm&gt;</w:t>
      </w:r>
    </w:p>
    <w:p w14:paraId="1A784060" w14:textId="50861109"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124A5E39" w14:textId="77777777" w:rsidR="00530AD0" w:rsidRPr="004F69A8" w:rsidRDefault="00530AD0" w:rsidP="00530AD0">
      <w:r w:rsidRPr="004F69A8">
        <w:rPr>
          <w:rStyle w:val="HideTWBExt"/>
        </w:rPr>
        <w:t>&lt;/RepeatBlock-By&gt;</w:t>
      </w:r>
    </w:p>
    <w:p w14:paraId="4A0D5ECA"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DFA3A0E"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w:t>
      </w:r>
      <w:r w:rsidRPr="004F69A8">
        <w:rPr>
          <w:rStyle w:val="HideTWBExt"/>
          <w:b w:val="0"/>
        </w:rPr>
        <w:t>&lt;/Article&gt;</w:t>
      </w:r>
    </w:p>
    <w:p w14:paraId="039220A7" w14:textId="77777777" w:rsidR="00530AD0" w:rsidRPr="004F69A8" w:rsidRDefault="00530AD0" w:rsidP="00530AD0">
      <w:pPr>
        <w:keepNext/>
      </w:pPr>
      <w:r w:rsidRPr="004F69A8">
        <w:rPr>
          <w:rStyle w:val="HideTWBExt"/>
        </w:rPr>
        <w:t>&lt;DocAmend2&gt;</w:t>
      </w:r>
      <w:r w:rsidRPr="004F69A8">
        <w:t>Регламент (ЕС) № 2024/1348</w:t>
      </w:r>
      <w:r w:rsidRPr="004F69A8">
        <w:rPr>
          <w:rStyle w:val="HideTWBExt"/>
        </w:rPr>
        <w:t>&lt;/DocAmend2&gt;</w:t>
      </w:r>
    </w:p>
    <w:p w14:paraId="17FB59FF" w14:textId="77777777" w:rsidR="00530AD0" w:rsidRPr="004F69A8" w:rsidRDefault="00530AD0" w:rsidP="00530AD0">
      <w:r w:rsidRPr="004F69A8">
        <w:rPr>
          <w:rStyle w:val="HideTWBExt"/>
        </w:rPr>
        <w:t>&lt;Article2&gt;</w:t>
      </w:r>
      <w:r w:rsidRPr="004F69A8">
        <w:t>Член 59 – параграф 5 – буква б – подточка iii</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9C9D124" w14:textId="77777777" w:rsidTr="00371547">
        <w:trPr>
          <w:jc w:val="center"/>
        </w:trPr>
        <w:tc>
          <w:tcPr>
            <w:tcW w:w="9752" w:type="dxa"/>
            <w:gridSpan w:val="2"/>
          </w:tcPr>
          <w:p w14:paraId="20B84F60" w14:textId="77777777" w:rsidR="00530AD0" w:rsidRPr="004F69A8" w:rsidRDefault="00530AD0" w:rsidP="00371547">
            <w:pPr>
              <w:keepNext/>
            </w:pPr>
          </w:p>
        </w:tc>
      </w:tr>
      <w:tr w:rsidR="00D058DD" w:rsidRPr="004F69A8" w14:paraId="409B0F72" w14:textId="77777777" w:rsidTr="00371547">
        <w:trPr>
          <w:jc w:val="center"/>
        </w:trPr>
        <w:tc>
          <w:tcPr>
            <w:tcW w:w="4876" w:type="dxa"/>
            <w:hideMark/>
          </w:tcPr>
          <w:p w14:paraId="2E6945E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7AC1B2B"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850E219" w14:textId="77777777" w:rsidTr="00371547">
        <w:trPr>
          <w:jc w:val="center"/>
        </w:trPr>
        <w:tc>
          <w:tcPr>
            <w:tcW w:w="4876" w:type="dxa"/>
            <w:hideMark/>
          </w:tcPr>
          <w:p w14:paraId="17AC658D" w14:textId="77777777" w:rsidR="00530AD0" w:rsidRPr="004F69A8" w:rsidRDefault="00530AD0" w:rsidP="00371547">
            <w:pPr>
              <w:pStyle w:val="Normal6"/>
              <w:rPr>
                <w:lang w:val="bg-BG"/>
              </w:rPr>
            </w:pPr>
            <w:r w:rsidRPr="004F69A8">
              <w:rPr>
                <w:lang w:val="bg-BG"/>
              </w:rPr>
              <w:t>iii)</w:t>
            </w:r>
            <w:r w:rsidRPr="004F69A8">
              <w:rPr>
                <w:lang w:val="bg-BG"/>
              </w:rPr>
              <w:tab/>
              <w:t xml:space="preserve">съществува споразумение или договореност </w:t>
            </w:r>
            <w:r w:rsidRPr="004F69A8">
              <w:rPr>
                <w:b/>
                <w:i/>
                <w:lang w:val="bg-BG"/>
              </w:rPr>
              <w:t>със</w:t>
            </w:r>
            <w:r w:rsidRPr="004F69A8">
              <w:rPr>
                <w:lang w:val="bg-BG"/>
              </w:rPr>
              <w:t xml:space="preserve"> съответната трета държава, изискващи разглеждане по същество на исканията за ефективна закрила, подадени от кандидатите при условията на това споразумение или договореност.</w:t>
            </w:r>
          </w:p>
        </w:tc>
        <w:tc>
          <w:tcPr>
            <w:tcW w:w="4876" w:type="dxa"/>
            <w:hideMark/>
          </w:tcPr>
          <w:p w14:paraId="4BC0A398" w14:textId="77777777" w:rsidR="00530AD0" w:rsidRPr="004F69A8" w:rsidRDefault="00530AD0" w:rsidP="00371547">
            <w:pPr>
              <w:pStyle w:val="Normal6"/>
              <w:rPr>
                <w:szCs w:val="24"/>
                <w:lang w:val="bg-BG"/>
              </w:rPr>
            </w:pPr>
            <w:r w:rsidRPr="004F69A8">
              <w:rPr>
                <w:lang w:val="bg-BG"/>
              </w:rPr>
              <w:t>iii)</w:t>
            </w:r>
            <w:r w:rsidRPr="004F69A8">
              <w:rPr>
                <w:lang w:val="bg-BG"/>
              </w:rPr>
              <w:tab/>
              <w:t xml:space="preserve">съществува споразумение или договореност </w:t>
            </w:r>
            <w:r w:rsidRPr="004F69A8">
              <w:rPr>
                <w:b/>
                <w:i/>
                <w:lang w:val="bg-BG"/>
              </w:rPr>
              <w:t>между една или повече държави членки и</w:t>
            </w:r>
            <w:r w:rsidRPr="004F69A8">
              <w:rPr>
                <w:lang w:val="bg-BG"/>
              </w:rPr>
              <w:t xml:space="preserve"> съответната трета държава, изискващи разглеждане по същество на исканията за ефективна закрила, подадени от кандидатите при условията на това споразумение или </w:t>
            </w:r>
            <w:r w:rsidRPr="004F69A8">
              <w:rPr>
                <w:lang w:val="bg-BG"/>
              </w:rPr>
              <w:lastRenderedPageBreak/>
              <w:t>договореност.</w:t>
            </w:r>
          </w:p>
        </w:tc>
      </w:tr>
    </w:tbl>
    <w:p w14:paraId="11FEB7CB"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3DDB0FF" w14:textId="77777777" w:rsidR="00530AD0" w:rsidRPr="004F69A8" w:rsidRDefault="00530AD0" w:rsidP="00530AD0">
      <w:r w:rsidRPr="004F69A8">
        <w:rPr>
          <w:rStyle w:val="HideTWBExt"/>
        </w:rPr>
        <w:t>&lt;/Amend&gt;</w:t>
      </w:r>
    </w:p>
    <w:p w14:paraId="1ADC271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82</w:t>
      </w:r>
      <w:r w:rsidRPr="004F69A8">
        <w:rPr>
          <w:rStyle w:val="HideTWBExt"/>
          <w:b w:val="0"/>
          <w:lang w:val="bg-BG"/>
        </w:rPr>
        <w:t>&lt;/NumAm&gt;</w:t>
      </w:r>
    </w:p>
    <w:p w14:paraId="0AD3778B" w14:textId="731022EA"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6D9DC418" w14:textId="77777777" w:rsidR="00530AD0" w:rsidRPr="004F69A8" w:rsidRDefault="00530AD0" w:rsidP="00530AD0">
      <w:r w:rsidRPr="004F69A8">
        <w:rPr>
          <w:rStyle w:val="HideTWBExt"/>
        </w:rPr>
        <w:t>&lt;/RepeatBlock-By&gt;</w:t>
      </w:r>
    </w:p>
    <w:p w14:paraId="5878BA30"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A8BABD0"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а а (нова)</w:t>
      </w:r>
      <w:r w:rsidRPr="004F69A8">
        <w:rPr>
          <w:rStyle w:val="HideTWBExt"/>
          <w:b w:val="0"/>
        </w:rPr>
        <w:t>&lt;/Article&gt;</w:t>
      </w:r>
    </w:p>
    <w:p w14:paraId="4B4B2560"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1CE5B369" w14:textId="77777777" w:rsidR="00530AD0" w:rsidRPr="004F69A8" w:rsidRDefault="00530AD0" w:rsidP="00530AD0">
      <w:r w:rsidRPr="004F69A8">
        <w:rPr>
          <w:rStyle w:val="HideTWBExt"/>
        </w:rPr>
        <w:t>&lt;Article2&gt;</w:t>
      </w:r>
      <w:r w:rsidRPr="004F69A8">
        <w:t>Член 59 – параграф 5 – точка б а (нова)</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2DA7C40" w14:textId="77777777" w:rsidTr="00371547">
        <w:trPr>
          <w:jc w:val="center"/>
        </w:trPr>
        <w:tc>
          <w:tcPr>
            <w:tcW w:w="9752" w:type="dxa"/>
            <w:gridSpan w:val="2"/>
          </w:tcPr>
          <w:p w14:paraId="33208D53" w14:textId="77777777" w:rsidR="00530AD0" w:rsidRPr="004F69A8" w:rsidRDefault="00530AD0" w:rsidP="00371547">
            <w:pPr>
              <w:keepNext/>
            </w:pPr>
          </w:p>
        </w:tc>
      </w:tr>
      <w:tr w:rsidR="00D058DD" w:rsidRPr="004F69A8" w14:paraId="514E1F50" w14:textId="77777777" w:rsidTr="00371547">
        <w:trPr>
          <w:jc w:val="center"/>
        </w:trPr>
        <w:tc>
          <w:tcPr>
            <w:tcW w:w="4876" w:type="dxa"/>
            <w:hideMark/>
          </w:tcPr>
          <w:p w14:paraId="12DD6796"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2DBB225"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2C6D367" w14:textId="77777777" w:rsidTr="00371547">
        <w:trPr>
          <w:jc w:val="center"/>
        </w:trPr>
        <w:tc>
          <w:tcPr>
            <w:tcW w:w="4876" w:type="dxa"/>
          </w:tcPr>
          <w:p w14:paraId="3D143327" w14:textId="77777777" w:rsidR="00530AD0" w:rsidRPr="004F69A8" w:rsidRDefault="00530AD0" w:rsidP="00371547">
            <w:pPr>
              <w:pStyle w:val="Normal6"/>
              <w:rPr>
                <w:lang w:val="bg-BG"/>
              </w:rPr>
            </w:pPr>
          </w:p>
        </w:tc>
        <w:tc>
          <w:tcPr>
            <w:tcW w:w="4876" w:type="dxa"/>
            <w:hideMark/>
          </w:tcPr>
          <w:p w14:paraId="4AFB3902" w14:textId="77777777" w:rsidR="00530AD0" w:rsidRPr="004F69A8" w:rsidRDefault="00530AD0" w:rsidP="00371547">
            <w:pPr>
              <w:pStyle w:val="Normal6"/>
              <w:rPr>
                <w:szCs w:val="24"/>
                <w:lang w:val="bg-BG"/>
              </w:rPr>
            </w:pPr>
            <w:r w:rsidRPr="004F69A8">
              <w:rPr>
                <w:b/>
                <w:i/>
                <w:lang w:val="bg-BG"/>
              </w:rPr>
              <w:t>аа)</w:t>
            </w:r>
            <w:r w:rsidRPr="004F69A8">
              <w:rPr>
                <w:b/>
                <w:i/>
                <w:lang w:val="bg-BG"/>
              </w:rPr>
              <w:tab/>
              <w:t>добавя се следната точка:</w:t>
            </w:r>
          </w:p>
        </w:tc>
      </w:tr>
      <w:tr w:rsidR="00D058DD" w:rsidRPr="004F69A8" w14:paraId="3C9DA755" w14:textId="77777777" w:rsidTr="00371547">
        <w:trPr>
          <w:jc w:val="center"/>
        </w:trPr>
        <w:tc>
          <w:tcPr>
            <w:tcW w:w="4876" w:type="dxa"/>
          </w:tcPr>
          <w:p w14:paraId="40A8C972" w14:textId="77777777" w:rsidR="00530AD0" w:rsidRPr="004F69A8" w:rsidRDefault="00530AD0" w:rsidP="00371547">
            <w:pPr>
              <w:pStyle w:val="Normal6"/>
              <w:rPr>
                <w:lang w:val="bg-BG"/>
              </w:rPr>
            </w:pPr>
          </w:p>
        </w:tc>
        <w:tc>
          <w:tcPr>
            <w:tcW w:w="4876" w:type="dxa"/>
            <w:hideMark/>
          </w:tcPr>
          <w:p w14:paraId="2644E8A4" w14:textId="77777777" w:rsidR="00530AD0" w:rsidRPr="004F69A8" w:rsidRDefault="00530AD0" w:rsidP="00371547">
            <w:pPr>
              <w:pStyle w:val="Normal6"/>
              <w:rPr>
                <w:szCs w:val="24"/>
                <w:lang w:val="bg-BG"/>
              </w:rPr>
            </w:pPr>
            <w:r w:rsidRPr="004F69A8">
              <w:rPr>
                <w:b/>
                <w:i/>
                <w:lang w:val="bg-BG"/>
              </w:rPr>
              <w:t>„ба) кандидатът е преминал транзитно през съответната трета държава, при условие че е налице връзка между кандидата и транзитната държава и че кандидатът е останал значителен период от време на територията на третата държава, през която е преминал транзитно. .“;</w:t>
            </w:r>
          </w:p>
        </w:tc>
      </w:tr>
    </w:tbl>
    <w:p w14:paraId="072933DC"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2B73971" w14:textId="77777777" w:rsidR="00530AD0" w:rsidRPr="004F69A8" w:rsidRDefault="00530AD0" w:rsidP="00530AD0">
      <w:r w:rsidRPr="004F69A8">
        <w:rPr>
          <w:rStyle w:val="HideTWBExt"/>
        </w:rPr>
        <w:t>&lt;/Amend&gt;</w:t>
      </w:r>
    </w:p>
    <w:p w14:paraId="5A23789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83</w:t>
      </w:r>
      <w:r w:rsidRPr="004F69A8">
        <w:rPr>
          <w:rStyle w:val="HideTWBExt"/>
          <w:b w:val="0"/>
          <w:lang w:val="bg-BG"/>
        </w:rPr>
        <w:t>&lt;/NumAm&gt;</w:t>
      </w:r>
    </w:p>
    <w:p w14:paraId="1DD54EAF" w14:textId="1812BB52"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1B385AA8" w14:textId="77777777" w:rsidR="00530AD0" w:rsidRPr="004F69A8" w:rsidRDefault="00530AD0" w:rsidP="00530AD0">
      <w:r w:rsidRPr="004F69A8">
        <w:rPr>
          <w:rStyle w:val="HideTWBExt"/>
        </w:rPr>
        <w:t>&lt;/RepeatBlock-By&gt;</w:t>
      </w:r>
    </w:p>
    <w:p w14:paraId="5BFA92A8"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36D916A4"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 – уводна част</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446488B" w14:textId="77777777" w:rsidTr="00371547">
        <w:trPr>
          <w:jc w:val="center"/>
        </w:trPr>
        <w:tc>
          <w:tcPr>
            <w:tcW w:w="9752" w:type="dxa"/>
            <w:gridSpan w:val="2"/>
          </w:tcPr>
          <w:p w14:paraId="414662BA" w14:textId="77777777" w:rsidR="00530AD0" w:rsidRPr="004F69A8" w:rsidRDefault="00530AD0" w:rsidP="00371547">
            <w:pPr>
              <w:keepNext/>
            </w:pPr>
          </w:p>
        </w:tc>
      </w:tr>
      <w:tr w:rsidR="00D058DD" w:rsidRPr="004F69A8" w14:paraId="6A08773F" w14:textId="77777777" w:rsidTr="00371547">
        <w:trPr>
          <w:jc w:val="center"/>
        </w:trPr>
        <w:tc>
          <w:tcPr>
            <w:tcW w:w="4876" w:type="dxa"/>
            <w:hideMark/>
          </w:tcPr>
          <w:p w14:paraId="5759E791"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2F15952C"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542A71A" w14:textId="77777777" w:rsidTr="00371547">
        <w:trPr>
          <w:jc w:val="center"/>
        </w:trPr>
        <w:tc>
          <w:tcPr>
            <w:tcW w:w="4876" w:type="dxa"/>
            <w:hideMark/>
          </w:tcPr>
          <w:p w14:paraId="61D3A9EA" w14:textId="77777777" w:rsidR="00530AD0" w:rsidRPr="004F69A8" w:rsidRDefault="00530AD0" w:rsidP="00371547">
            <w:pPr>
              <w:pStyle w:val="Normal6"/>
              <w:rPr>
                <w:lang w:val="bg-BG"/>
              </w:rPr>
            </w:pPr>
            <w:r w:rsidRPr="004F69A8">
              <w:rPr>
                <w:lang w:val="bg-BG"/>
              </w:rPr>
              <w:t>б)</w:t>
            </w:r>
            <w:r w:rsidRPr="004F69A8">
              <w:rPr>
                <w:lang w:val="bg-BG"/>
              </w:rPr>
              <w:tab/>
            </w:r>
            <w:r w:rsidRPr="004F69A8">
              <w:rPr>
                <w:b/>
                <w:i/>
                <w:lang w:val="bg-BG"/>
              </w:rPr>
              <w:t>добавят</w:t>
            </w:r>
            <w:r w:rsidRPr="004F69A8">
              <w:rPr>
                <w:lang w:val="bg-BG"/>
              </w:rPr>
              <w:t xml:space="preserve"> се </w:t>
            </w:r>
            <w:r w:rsidRPr="004F69A8">
              <w:rPr>
                <w:b/>
                <w:i/>
                <w:lang w:val="bg-BG"/>
              </w:rPr>
              <w:t>следните две алинеи</w:t>
            </w:r>
            <w:r w:rsidRPr="004F69A8">
              <w:rPr>
                <w:lang w:val="bg-BG"/>
              </w:rPr>
              <w:t>:</w:t>
            </w:r>
          </w:p>
        </w:tc>
        <w:tc>
          <w:tcPr>
            <w:tcW w:w="4876" w:type="dxa"/>
            <w:hideMark/>
          </w:tcPr>
          <w:p w14:paraId="102A63C8" w14:textId="77777777" w:rsidR="00530AD0" w:rsidRPr="004F69A8" w:rsidRDefault="00530AD0" w:rsidP="00371547">
            <w:pPr>
              <w:pStyle w:val="Normal6"/>
              <w:rPr>
                <w:szCs w:val="24"/>
                <w:lang w:val="bg-BG"/>
              </w:rPr>
            </w:pPr>
            <w:r w:rsidRPr="004F69A8">
              <w:rPr>
                <w:lang w:val="bg-BG"/>
              </w:rPr>
              <w:t>б)</w:t>
            </w:r>
            <w:r w:rsidRPr="004F69A8">
              <w:rPr>
                <w:lang w:val="bg-BG"/>
              </w:rPr>
              <w:tab/>
            </w:r>
            <w:r w:rsidRPr="004F69A8">
              <w:rPr>
                <w:b/>
                <w:i/>
                <w:lang w:val="bg-BG"/>
              </w:rPr>
              <w:t>добавя</w:t>
            </w:r>
            <w:r w:rsidRPr="004F69A8">
              <w:rPr>
                <w:lang w:val="bg-BG"/>
              </w:rPr>
              <w:t xml:space="preserve"> се </w:t>
            </w:r>
            <w:r w:rsidRPr="004F69A8">
              <w:rPr>
                <w:b/>
                <w:i/>
                <w:lang w:val="bg-BG"/>
              </w:rPr>
              <w:t>следната алинея</w:t>
            </w:r>
            <w:r w:rsidRPr="004F69A8">
              <w:rPr>
                <w:lang w:val="bg-BG"/>
              </w:rPr>
              <w:t>:</w:t>
            </w:r>
          </w:p>
        </w:tc>
      </w:tr>
    </w:tbl>
    <w:p w14:paraId="29117A2C"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E88A8C7" w14:textId="77777777" w:rsidR="00530AD0" w:rsidRPr="004F69A8" w:rsidRDefault="00530AD0" w:rsidP="00530AD0">
      <w:r w:rsidRPr="004F69A8">
        <w:rPr>
          <w:rStyle w:val="HideTWBExt"/>
        </w:rPr>
        <w:t>&lt;/Amend&gt;</w:t>
      </w:r>
    </w:p>
    <w:p w14:paraId="7BBF960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84</w:t>
      </w:r>
      <w:r w:rsidRPr="004F69A8">
        <w:rPr>
          <w:rStyle w:val="HideTWBExt"/>
          <w:b w:val="0"/>
          <w:lang w:val="bg-BG"/>
        </w:rPr>
        <w:t>&lt;/NumAm&gt;</w:t>
      </w:r>
    </w:p>
    <w:p w14:paraId="7FEAC202" w14:textId="3056D636" w:rsidR="00530AD0" w:rsidRPr="004F69A8" w:rsidRDefault="00530AD0" w:rsidP="00530AD0">
      <w:pPr>
        <w:pStyle w:val="NormalBold"/>
      </w:pPr>
      <w:r w:rsidRPr="004F69A8">
        <w:rPr>
          <w:rStyle w:val="HideTWBExt"/>
          <w:b w:val="0"/>
        </w:rPr>
        <w:t>&lt;RepeatBlock-By&gt;&lt;Members&gt;</w:t>
      </w:r>
      <w:r w:rsidR="00107545" w:rsidRPr="004F69A8">
        <w:t>Надин Морано</w:t>
      </w:r>
      <w:r w:rsidRPr="004F69A8">
        <w:rPr>
          <w:rStyle w:val="HideTWBExt"/>
          <w:b w:val="0"/>
        </w:rPr>
        <w:t>&lt;/Members&gt;</w:t>
      </w:r>
    </w:p>
    <w:p w14:paraId="6C21CD85" w14:textId="77777777" w:rsidR="00530AD0" w:rsidRPr="004F69A8" w:rsidRDefault="00530AD0" w:rsidP="00530AD0">
      <w:r w:rsidRPr="004F69A8">
        <w:rPr>
          <w:rStyle w:val="HideTWBExt"/>
        </w:rPr>
        <w:lastRenderedPageBreak/>
        <w:t>&lt;/RepeatBlock-By&gt;</w:t>
      </w:r>
    </w:p>
    <w:p w14:paraId="67D65ED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600BA11" w14:textId="77777777" w:rsidR="00530AD0" w:rsidRPr="004F69A8" w:rsidRDefault="00530AD0" w:rsidP="00530AD0">
      <w:pPr>
        <w:pStyle w:val="NormalBold"/>
      </w:pPr>
      <w:r w:rsidRPr="004F69A8">
        <w:rPr>
          <w:rStyle w:val="HideTWBExt"/>
          <w:b w:val="0"/>
        </w:rPr>
        <w:t>&lt;Article&gt;</w:t>
      </w:r>
      <w:r w:rsidRPr="004F69A8">
        <w:t>Член I – параграф 1 – точка 1 – буква б – уводна част</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C8E3B91" w14:textId="77777777" w:rsidTr="00371547">
        <w:trPr>
          <w:jc w:val="center"/>
        </w:trPr>
        <w:tc>
          <w:tcPr>
            <w:tcW w:w="9752" w:type="dxa"/>
            <w:gridSpan w:val="2"/>
          </w:tcPr>
          <w:p w14:paraId="04EEE9DB" w14:textId="77777777" w:rsidR="00530AD0" w:rsidRPr="004F69A8" w:rsidRDefault="00530AD0" w:rsidP="00371547">
            <w:pPr>
              <w:keepNext/>
            </w:pPr>
          </w:p>
        </w:tc>
      </w:tr>
      <w:tr w:rsidR="00D058DD" w:rsidRPr="004F69A8" w14:paraId="4AF76539" w14:textId="77777777" w:rsidTr="00371547">
        <w:trPr>
          <w:jc w:val="center"/>
        </w:trPr>
        <w:tc>
          <w:tcPr>
            <w:tcW w:w="4876" w:type="dxa"/>
            <w:hideMark/>
          </w:tcPr>
          <w:p w14:paraId="57900EAE"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C8FFD5B"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B811745" w14:textId="77777777" w:rsidTr="00371547">
        <w:trPr>
          <w:jc w:val="center"/>
        </w:trPr>
        <w:tc>
          <w:tcPr>
            <w:tcW w:w="4876" w:type="dxa"/>
            <w:hideMark/>
          </w:tcPr>
          <w:p w14:paraId="0FF31B65" w14:textId="77777777" w:rsidR="00530AD0" w:rsidRPr="004F69A8" w:rsidRDefault="00530AD0" w:rsidP="00371547">
            <w:pPr>
              <w:pStyle w:val="Normal6"/>
              <w:rPr>
                <w:lang w:val="bg-BG"/>
              </w:rPr>
            </w:pPr>
            <w:r w:rsidRPr="004F69A8">
              <w:rPr>
                <w:lang w:val="bg-BG"/>
              </w:rPr>
              <w:t>б)</w:t>
            </w:r>
            <w:r w:rsidRPr="004F69A8">
              <w:rPr>
                <w:lang w:val="bg-BG"/>
              </w:rPr>
              <w:tab/>
            </w:r>
            <w:r w:rsidRPr="004F69A8">
              <w:rPr>
                <w:b/>
                <w:i/>
                <w:lang w:val="bg-BG"/>
              </w:rPr>
              <w:t>добавят</w:t>
            </w:r>
            <w:r w:rsidRPr="004F69A8">
              <w:rPr>
                <w:lang w:val="bg-BG"/>
              </w:rPr>
              <w:t xml:space="preserve"> се </w:t>
            </w:r>
            <w:r w:rsidRPr="004F69A8">
              <w:rPr>
                <w:b/>
                <w:i/>
                <w:lang w:val="bg-BG"/>
              </w:rPr>
              <w:t>следните две алинеи</w:t>
            </w:r>
            <w:r w:rsidRPr="004F69A8">
              <w:rPr>
                <w:lang w:val="bg-BG"/>
              </w:rPr>
              <w:t>:</w:t>
            </w:r>
          </w:p>
        </w:tc>
        <w:tc>
          <w:tcPr>
            <w:tcW w:w="4876" w:type="dxa"/>
            <w:hideMark/>
          </w:tcPr>
          <w:p w14:paraId="7C6EA371" w14:textId="77777777" w:rsidR="00530AD0" w:rsidRPr="004F69A8" w:rsidRDefault="00530AD0" w:rsidP="00371547">
            <w:pPr>
              <w:pStyle w:val="Normal6"/>
              <w:rPr>
                <w:szCs w:val="24"/>
                <w:lang w:val="bg-BG"/>
              </w:rPr>
            </w:pPr>
            <w:r w:rsidRPr="004F69A8">
              <w:rPr>
                <w:lang w:val="bg-BG"/>
              </w:rPr>
              <w:t>б)</w:t>
            </w:r>
            <w:r w:rsidRPr="004F69A8">
              <w:rPr>
                <w:lang w:val="bg-BG"/>
              </w:rPr>
              <w:tab/>
            </w:r>
            <w:r w:rsidRPr="004F69A8">
              <w:rPr>
                <w:b/>
                <w:i/>
                <w:lang w:val="bg-BG"/>
              </w:rPr>
              <w:t>добавя</w:t>
            </w:r>
            <w:r w:rsidRPr="004F69A8">
              <w:rPr>
                <w:lang w:val="bg-BG"/>
              </w:rPr>
              <w:t xml:space="preserve"> се </w:t>
            </w:r>
            <w:r w:rsidRPr="004F69A8">
              <w:rPr>
                <w:b/>
                <w:i/>
                <w:lang w:val="bg-BG"/>
              </w:rPr>
              <w:t>следната алинея</w:t>
            </w:r>
            <w:r w:rsidRPr="004F69A8">
              <w:rPr>
                <w:lang w:val="bg-BG"/>
              </w:rPr>
              <w:t>:</w:t>
            </w:r>
          </w:p>
        </w:tc>
      </w:tr>
    </w:tbl>
    <w:p w14:paraId="6266773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{FR}</w:t>
      </w:r>
      <w:r w:rsidRPr="004F69A8">
        <w:rPr>
          <w:noProof w:val="0"/>
          <w:lang w:val="bg-BG"/>
        </w:rPr>
        <w:t>fr</w:t>
      </w:r>
      <w:r w:rsidRPr="004F69A8">
        <w:rPr>
          <w:rStyle w:val="HideTWBExt"/>
          <w:lang w:val="bg-BG"/>
        </w:rPr>
        <w:t>&lt;/Original&gt;</w:t>
      </w:r>
    </w:p>
    <w:p w14:paraId="0FF8B8A6" w14:textId="77777777" w:rsidR="00530AD0" w:rsidRPr="004F69A8" w:rsidRDefault="00530AD0" w:rsidP="00530AD0">
      <w:r w:rsidRPr="004F69A8">
        <w:rPr>
          <w:rStyle w:val="HideTWBExt"/>
        </w:rPr>
        <w:t>&lt;/Amend&gt;</w:t>
      </w:r>
    </w:p>
    <w:p w14:paraId="53D08435"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85</w:t>
      </w:r>
      <w:r w:rsidRPr="004F69A8">
        <w:rPr>
          <w:rStyle w:val="HideTWBExt"/>
          <w:b w:val="0"/>
          <w:lang w:val="bg-BG"/>
        </w:rPr>
        <w:t>&lt;/NumAm&gt;</w:t>
      </w:r>
    </w:p>
    <w:p w14:paraId="016CBF2C" w14:textId="469239D9" w:rsidR="00530AD0" w:rsidRPr="004F69A8" w:rsidRDefault="00530AD0" w:rsidP="00530AD0">
      <w:pPr>
        <w:pStyle w:val="NormalBold"/>
      </w:pPr>
      <w:r w:rsidRPr="004F69A8">
        <w:rPr>
          <w:rStyle w:val="HideTWBExt"/>
          <w:b w:val="0"/>
        </w:rPr>
        <w:t>&lt;RepeatBlock-By&gt;&lt;Members&gt;</w:t>
      </w:r>
      <w:r w:rsidR="00107545" w:rsidRPr="004F69A8">
        <w:t>Надин Морано</w:t>
      </w:r>
      <w:r w:rsidRPr="004F69A8">
        <w:rPr>
          <w:rStyle w:val="HideTWBExt"/>
          <w:b w:val="0"/>
        </w:rPr>
        <w:t>&lt;/Members&gt;</w:t>
      </w:r>
    </w:p>
    <w:p w14:paraId="43EEAD43" w14:textId="77777777" w:rsidR="00530AD0" w:rsidRPr="004F69A8" w:rsidRDefault="00530AD0" w:rsidP="00530AD0">
      <w:r w:rsidRPr="004F69A8">
        <w:rPr>
          <w:rStyle w:val="HideTWBExt"/>
        </w:rPr>
        <w:t>&lt;/RepeatBlock-By&gt;</w:t>
      </w:r>
    </w:p>
    <w:p w14:paraId="3679B89C"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6AC12BC"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42579CE0"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362A0A7A" w14:textId="77777777" w:rsidR="00530AD0" w:rsidRPr="004F69A8" w:rsidRDefault="00530AD0" w:rsidP="00530AD0">
      <w:r w:rsidRPr="004F69A8">
        <w:rPr>
          <w:rStyle w:val="HideTWBExt"/>
        </w:rPr>
        <w:t>&lt;Article2&gt;</w:t>
      </w:r>
      <w:r w:rsidRPr="004F69A8">
        <w:t>Член 59 – параграф 5 – алинея 2</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A4B10A6" w14:textId="77777777" w:rsidTr="00371547">
        <w:trPr>
          <w:jc w:val="center"/>
        </w:trPr>
        <w:tc>
          <w:tcPr>
            <w:tcW w:w="9752" w:type="dxa"/>
            <w:gridSpan w:val="2"/>
          </w:tcPr>
          <w:p w14:paraId="05E0C0A4" w14:textId="77777777" w:rsidR="00530AD0" w:rsidRPr="004F69A8" w:rsidRDefault="00530AD0" w:rsidP="00371547">
            <w:pPr>
              <w:keepNext/>
            </w:pPr>
          </w:p>
        </w:tc>
      </w:tr>
      <w:tr w:rsidR="00D058DD" w:rsidRPr="004F69A8" w14:paraId="15D968D5" w14:textId="77777777" w:rsidTr="00371547">
        <w:trPr>
          <w:jc w:val="center"/>
        </w:trPr>
        <w:tc>
          <w:tcPr>
            <w:tcW w:w="4876" w:type="dxa"/>
            <w:hideMark/>
          </w:tcPr>
          <w:p w14:paraId="4CCA653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B995EE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F882C63" w14:textId="77777777" w:rsidTr="00371547">
        <w:trPr>
          <w:jc w:val="center"/>
        </w:trPr>
        <w:tc>
          <w:tcPr>
            <w:tcW w:w="4876" w:type="dxa"/>
            <w:hideMark/>
          </w:tcPr>
          <w:p w14:paraId="5097625C" w14:textId="77777777" w:rsidR="00530AD0" w:rsidRPr="004F69A8" w:rsidRDefault="00530AD0" w:rsidP="00371547">
            <w:pPr>
              <w:pStyle w:val="Normal6"/>
              <w:rPr>
                <w:lang w:val="bg-BG"/>
              </w:rPr>
            </w:pPr>
            <w:r w:rsidRPr="004F69A8">
              <w:rPr>
                <w:b/>
                <w:i/>
                <w:lang w:val="bg-BG"/>
              </w:rPr>
              <w:t>„При прилагането на първа алинея, буква б) висшият интерес на детето представлява съображение от първостепенно значение. Първа алинея, буква б) подточка iii) не се прилага, когато кандидатът е непридружено лице, ненавършило пълнолетие.</w:t>
            </w:r>
          </w:p>
        </w:tc>
        <w:tc>
          <w:tcPr>
            <w:tcW w:w="4876" w:type="dxa"/>
            <w:hideMark/>
          </w:tcPr>
          <w:p w14:paraId="5AA538FD" w14:textId="77777777" w:rsidR="00530AD0" w:rsidRPr="004F69A8" w:rsidRDefault="00530AD0" w:rsidP="00371547">
            <w:pPr>
              <w:pStyle w:val="Normal6"/>
              <w:rPr>
                <w:szCs w:val="24"/>
                <w:lang w:val="bg-BG"/>
              </w:rPr>
            </w:pPr>
            <w:r w:rsidRPr="004F69A8">
              <w:rPr>
                <w:b/>
                <w:i/>
                <w:lang w:val="bg-BG"/>
              </w:rPr>
              <w:t>заличава се</w:t>
            </w:r>
          </w:p>
        </w:tc>
      </w:tr>
    </w:tbl>
    <w:p w14:paraId="761B89B5"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{FR}</w:t>
      </w:r>
      <w:r w:rsidRPr="004F69A8">
        <w:rPr>
          <w:noProof w:val="0"/>
          <w:lang w:val="bg-BG"/>
        </w:rPr>
        <w:t>fr</w:t>
      </w:r>
      <w:r w:rsidRPr="004F69A8">
        <w:rPr>
          <w:rStyle w:val="HideTWBExt"/>
          <w:lang w:val="bg-BG"/>
        </w:rPr>
        <w:t>&lt;/Original&gt;</w:t>
      </w:r>
    </w:p>
    <w:p w14:paraId="197EEA5B" w14:textId="77777777" w:rsidR="00530AD0" w:rsidRPr="004F69A8" w:rsidRDefault="00530AD0" w:rsidP="00530AD0">
      <w:r w:rsidRPr="004F69A8">
        <w:rPr>
          <w:rStyle w:val="HideTWBExt"/>
        </w:rPr>
        <w:t>&lt;/Amend&gt;</w:t>
      </w:r>
    </w:p>
    <w:p w14:paraId="34F1537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86</w:t>
      </w:r>
      <w:r w:rsidRPr="004F69A8">
        <w:rPr>
          <w:rStyle w:val="HideTWBExt"/>
          <w:b w:val="0"/>
          <w:lang w:val="bg-BG"/>
        </w:rPr>
        <w:t>&lt;/NumAm&gt;</w:t>
      </w:r>
    </w:p>
    <w:p w14:paraId="291ADA3D"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063314E1" w14:textId="77777777" w:rsidR="00530AD0" w:rsidRPr="004F69A8" w:rsidRDefault="00530AD0" w:rsidP="00530AD0">
      <w:r w:rsidRPr="004F69A8">
        <w:rPr>
          <w:rStyle w:val="HideTWBExt"/>
        </w:rPr>
        <w:t>&lt;/RepeatBlock-By&gt;</w:t>
      </w:r>
    </w:p>
    <w:p w14:paraId="70B4B07C"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EE38074"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58C3C246"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6900D2FD" w14:textId="77777777" w:rsidR="00530AD0" w:rsidRPr="004F69A8" w:rsidRDefault="00530AD0" w:rsidP="00530AD0">
      <w:r w:rsidRPr="004F69A8">
        <w:rPr>
          <w:rStyle w:val="HideTWBExt"/>
        </w:rPr>
        <w:t>&lt;Article2&gt;</w:t>
      </w:r>
      <w:r w:rsidRPr="004F69A8">
        <w:t>Член 59 – параграф 5 – алинея 2</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5C75089" w14:textId="77777777" w:rsidTr="00371547">
        <w:trPr>
          <w:jc w:val="center"/>
        </w:trPr>
        <w:tc>
          <w:tcPr>
            <w:tcW w:w="9752" w:type="dxa"/>
            <w:gridSpan w:val="2"/>
          </w:tcPr>
          <w:p w14:paraId="5FAB32C3" w14:textId="77777777" w:rsidR="00530AD0" w:rsidRPr="004F69A8" w:rsidRDefault="00530AD0" w:rsidP="00371547">
            <w:pPr>
              <w:keepNext/>
            </w:pPr>
          </w:p>
        </w:tc>
      </w:tr>
      <w:tr w:rsidR="00D058DD" w:rsidRPr="004F69A8" w14:paraId="6FE260BB" w14:textId="77777777" w:rsidTr="00371547">
        <w:trPr>
          <w:jc w:val="center"/>
        </w:trPr>
        <w:tc>
          <w:tcPr>
            <w:tcW w:w="4876" w:type="dxa"/>
            <w:hideMark/>
          </w:tcPr>
          <w:p w14:paraId="0A696E9D"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9C54485"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74763E2A" w14:textId="77777777" w:rsidTr="00371547">
        <w:trPr>
          <w:jc w:val="center"/>
        </w:trPr>
        <w:tc>
          <w:tcPr>
            <w:tcW w:w="4876" w:type="dxa"/>
            <w:hideMark/>
          </w:tcPr>
          <w:p w14:paraId="5AA5CB89" w14:textId="77777777" w:rsidR="00530AD0" w:rsidRPr="004F69A8" w:rsidRDefault="00530AD0" w:rsidP="00371547">
            <w:pPr>
              <w:pStyle w:val="Normal6"/>
              <w:rPr>
                <w:lang w:val="bg-BG"/>
              </w:rPr>
            </w:pPr>
            <w:r w:rsidRPr="004F69A8">
              <w:rPr>
                <w:lang w:val="bg-BG"/>
              </w:rPr>
              <w:t xml:space="preserve">При прилагането на първа алинея, буква б) висшият интерес на детето представлява съображение от </w:t>
            </w:r>
            <w:r w:rsidRPr="004F69A8">
              <w:rPr>
                <w:lang w:val="bg-BG"/>
              </w:rPr>
              <w:lastRenderedPageBreak/>
              <w:t>първостепенно значение. Първа алинея, буква б), подточка iii) не се прилага, когато кандидатът е непридружено лице, ненавършило пълнолетие.</w:t>
            </w:r>
          </w:p>
        </w:tc>
        <w:tc>
          <w:tcPr>
            <w:tcW w:w="4876" w:type="dxa"/>
            <w:hideMark/>
          </w:tcPr>
          <w:p w14:paraId="257E2C4D" w14:textId="77777777" w:rsidR="00530AD0" w:rsidRPr="004F69A8" w:rsidRDefault="00530AD0" w:rsidP="00371547">
            <w:pPr>
              <w:pStyle w:val="Normal6"/>
              <w:rPr>
                <w:szCs w:val="24"/>
                <w:lang w:val="bg-BG"/>
              </w:rPr>
            </w:pPr>
            <w:r w:rsidRPr="004F69A8">
              <w:rPr>
                <w:lang w:val="bg-BG"/>
              </w:rPr>
              <w:lastRenderedPageBreak/>
              <w:t xml:space="preserve">При прилагането на първа алинея, буква б) висшият интерес на детето представлява съображение от </w:t>
            </w:r>
            <w:r w:rsidRPr="004F69A8">
              <w:rPr>
                <w:lang w:val="bg-BG"/>
              </w:rPr>
              <w:lastRenderedPageBreak/>
              <w:t>първостепенно значение. Първа алинея, буква б), подточка iii) не се прилага, когато кандидатът е непридружено лице, ненавършило пълнолетие</w:t>
            </w:r>
            <w:r w:rsidRPr="004F69A8">
              <w:rPr>
                <w:b/>
                <w:i/>
                <w:lang w:val="bg-BG"/>
              </w:rPr>
              <w:t>, освен ако са налице основателни причини да се счита, че непридруженото ненавършило пълнолетие лице представлява опасност за националната сигурност, обществения ред или безопасността на останалите</w:t>
            </w:r>
            <w:r w:rsidRPr="004F69A8">
              <w:rPr>
                <w:lang w:val="bg-BG"/>
              </w:rPr>
              <w:t>.</w:t>
            </w:r>
          </w:p>
        </w:tc>
      </w:tr>
    </w:tbl>
    <w:p w14:paraId="773BDA4C"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4E329E5A" w14:textId="77777777" w:rsidR="00530AD0" w:rsidRPr="004F69A8" w:rsidRDefault="00530AD0" w:rsidP="00530AD0">
      <w:r w:rsidRPr="004F69A8">
        <w:rPr>
          <w:rStyle w:val="HideTWBExt"/>
        </w:rPr>
        <w:t>&lt;/Amend&gt;</w:t>
      </w:r>
    </w:p>
    <w:p w14:paraId="06F1CF9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87</w:t>
      </w:r>
      <w:r w:rsidRPr="004F69A8">
        <w:rPr>
          <w:rStyle w:val="HideTWBExt"/>
          <w:b w:val="0"/>
          <w:lang w:val="bg-BG"/>
        </w:rPr>
        <w:t>&lt;/NumAm&gt;</w:t>
      </w:r>
    </w:p>
    <w:p w14:paraId="05B4C499" w14:textId="70FD1CEA"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Ярослав Бжох,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02E6C9AC" w14:textId="77777777" w:rsidR="00530AD0" w:rsidRPr="004F69A8" w:rsidRDefault="00530AD0" w:rsidP="00530AD0">
      <w:r w:rsidRPr="004F69A8">
        <w:rPr>
          <w:rStyle w:val="HideTWBExt"/>
        </w:rPr>
        <w:t>&lt;/RepeatBlock-By&gt;</w:t>
      </w:r>
    </w:p>
    <w:p w14:paraId="6AD385C7"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FC00946"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15309514"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03D3E128" w14:textId="77777777" w:rsidR="00530AD0" w:rsidRPr="004F69A8" w:rsidRDefault="00530AD0" w:rsidP="00530AD0">
      <w:r w:rsidRPr="004F69A8">
        <w:rPr>
          <w:rStyle w:val="HideTWBExt"/>
        </w:rPr>
        <w:t>&lt;Article2&gt;</w:t>
      </w:r>
      <w:r w:rsidRPr="004F69A8">
        <w:t>Член 59 – параграф 5 – алинея 2</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6771D7C" w14:textId="77777777" w:rsidTr="00371547">
        <w:trPr>
          <w:jc w:val="center"/>
        </w:trPr>
        <w:tc>
          <w:tcPr>
            <w:tcW w:w="9752" w:type="dxa"/>
            <w:gridSpan w:val="2"/>
          </w:tcPr>
          <w:p w14:paraId="72717A8B" w14:textId="77777777" w:rsidR="00530AD0" w:rsidRPr="004F69A8" w:rsidRDefault="00530AD0" w:rsidP="00371547">
            <w:pPr>
              <w:keepNext/>
            </w:pPr>
          </w:p>
        </w:tc>
      </w:tr>
      <w:tr w:rsidR="00D058DD" w:rsidRPr="004F69A8" w14:paraId="409B4C28" w14:textId="77777777" w:rsidTr="00371547">
        <w:trPr>
          <w:jc w:val="center"/>
        </w:trPr>
        <w:tc>
          <w:tcPr>
            <w:tcW w:w="4876" w:type="dxa"/>
            <w:hideMark/>
          </w:tcPr>
          <w:p w14:paraId="22B2E29C"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3AC35DE"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8EDECBB" w14:textId="77777777" w:rsidTr="00371547">
        <w:trPr>
          <w:jc w:val="center"/>
        </w:trPr>
        <w:tc>
          <w:tcPr>
            <w:tcW w:w="4876" w:type="dxa"/>
            <w:hideMark/>
          </w:tcPr>
          <w:p w14:paraId="20C57173" w14:textId="77777777" w:rsidR="00530AD0" w:rsidRPr="004F69A8" w:rsidRDefault="00530AD0" w:rsidP="00371547">
            <w:pPr>
              <w:pStyle w:val="Normal6"/>
              <w:rPr>
                <w:lang w:val="bg-BG"/>
              </w:rPr>
            </w:pPr>
            <w:r w:rsidRPr="004F69A8">
              <w:rPr>
                <w:lang w:val="bg-BG"/>
              </w:rPr>
              <w:t xml:space="preserve">При прилагането на първа алинея, буква б) висшият интерес на детето представлява съображение от първостепенно значение. </w:t>
            </w:r>
            <w:r w:rsidRPr="004F69A8">
              <w:rPr>
                <w:b/>
                <w:i/>
                <w:lang w:val="bg-BG"/>
              </w:rPr>
              <w:t>Първа алинея, буква б), подточка iii) не се прилага, когато кандидатът е непридружено лице, ненавършило пълнолетие.</w:t>
            </w:r>
          </w:p>
        </w:tc>
        <w:tc>
          <w:tcPr>
            <w:tcW w:w="4876" w:type="dxa"/>
            <w:hideMark/>
          </w:tcPr>
          <w:p w14:paraId="519E173A" w14:textId="77777777" w:rsidR="00530AD0" w:rsidRPr="004F69A8" w:rsidRDefault="00530AD0" w:rsidP="00371547">
            <w:pPr>
              <w:pStyle w:val="Normal6"/>
              <w:rPr>
                <w:szCs w:val="24"/>
                <w:lang w:val="bg-BG"/>
              </w:rPr>
            </w:pPr>
            <w:r w:rsidRPr="004F69A8">
              <w:rPr>
                <w:lang w:val="bg-BG"/>
              </w:rPr>
              <w:t>При прилагането на първа алинея, буква б) висшият интерес на детето представлява съображение от първостепенно значение.</w:t>
            </w:r>
          </w:p>
        </w:tc>
      </w:tr>
    </w:tbl>
    <w:p w14:paraId="1A9F818D"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439B9DD" w14:textId="77777777" w:rsidR="00530AD0" w:rsidRPr="004F69A8" w:rsidRDefault="00530AD0" w:rsidP="00530AD0">
      <w:r w:rsidRPr="004F69A8">
        <w:rPr>
          <w:rStyle w:val="HideTWBExt"/>
        </w:rPr>
        <w:t>&lt;/Amend&gt;</w:t>
      </w:r>
    </w:p>
    <w:p w14:paraId="659C439A"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88</w:t>
      </w:r>
      <w:r w:rsidRPr="004F69A8">
        <w:rPr>
          <w:rStyle w:val="HideTWBExt"/>
          <w:b w:val="0"/>
          <w:lang w:val="bg-BG"/>
        </w:rPr>
        <w:t>&lt;/NumAm&gt;</w:t>
      </w:r>
    </w:p>
    <w:p w14:paraId="36DA4F93" w14:textId="68548BAF"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702B9211" w14:textId="77777777" w:rsidR="00530AD0" w:rsidRPr="004F69A8" w:rsidRDefault="00530AD0" w:rsidP="00530AD0">
      <w:r w:rsidRPr="004F69A8">
        <w:rPr>
          <w:rStyle w:val="HideTWBExt"/>
        </w:rPr>
        <w:t>&lt;/RepeatBlock-By&gt;</w:t>
      </w:r>
    </w:p>
    <w:p w14:paraId="528F83F2"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6C5B8CC"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4A4F5ACD"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615B4B81" w14:textId="77777777" w:rsidR="00530AD0" w:rsidRPr="004F69A8" w:rsidRDefault="00530AD0" w:rsidP="00530AD0">
      <w:r w:rsidRPr="004F69A8">
        <w:rPr>
          <w:rStyle w:val="HideTWBExt"/>
        </w:rPr>
        <w:t>&lt;Article2&gt;</w:t>
      </w:r>
      <w:r w:rsidRPr="004F69A8">
        <w:t>Член 59 – параграф 5 – алинея 2</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A03F532" w14:textId="77777777" w:rsidTr="00371547">
        <w:trPr>
          <w:jc w:val="center"/>
        </w:trPr>
        <w:tc>
          <w:tcPr>
            <w:tcW w:w="9752" w:type="dxa"/>
            <w:gridSpan w:val="2"/>
          </w:tcPr>
          <w:p w14:paraId="066C7653" w14:textId="77777777" w:rsidR="00530AD0" w:rsidRPr="004F69A8" w:rsidRDefault="00530AD0" w:rsidP="00371547">
            <w:pPr>
              <w:keepNext/>
            </w:pPr>
          </w:p>
        </w:tc>
      </w:tr>
      <w:tr w:rsidR="00D058DD" w:rsidRPr="004F69A8" w14:paraId="69BE0A15" w14:textId="77777777" w:rsidTr="00371547">
        <w:trPr>
          <w:jc w:val="center"/>
        </w:trPr>
        <w:tc>
          <w:tcPr>
            <w:tcW w:w="4876" w:type="dxa"/>
            <w:hideMark/>
          </w:tcPr>
          <w:p w14:paraId="54E224A1"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2A4077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02CDFA0" w14:textId="77777777" w:rsidTr="00371547">
        <w:trPr>
          <w:jc w:val="center"/>
        </w:trPr>
        <w:tc>
          <w:tcPr>
            <w:tcW w:w="4876" w:type="dxa"/>
            <w:hideMark/>
          </w:tcPr>
          <w:p w14:paraId="3A95C2E4" w14:textId="77777777" w:rsidR="00530AD0" w:rsidRPr="004F69A8" w:rsidRDefault="00530AD0" w:rsidP="00371547">
            <w:pPr>
              <w:pStyle w:val="Normal6"/>
              <w:rPr>
                <w:lang w:val="bg-BG"/>
              </w:rPr>
            </w:pPr>
            <w:r w:rsidRPr="004F69A8">
              <w:rPr>
                <w:lang w:val="bg-BG"/>
              </w:rPr>
              <w:t>При прилагането на първа алинея, буква </w:t>
            </w:r>
            <w:r w:rsidRPr="004F69A8">
              <w:rPr>
                <w:b/>
                <w:i/>
                <w:lang w:val="bg-BG"/>
              </w:rPr>
              <w:t>б</w:t>
            </w:r>
            <w:r w:rsidRPr="004F69A8">
              <w:rPr>
                <w:lang w:val="bg-BG"/>
              </w:rPr>
              <w:t xml:space="preserve">) висшият интерес на детето представлява съображение от първостепенно значение. </w:t>
            </w:r>
            <w:r w:rsidRPr="004F69A8">
              <w:rPr>
                <w:b/>
                <w:i/>
                <w:lang w:val="bg-BG"/>
              </w:rPr>
              <w:t>Първа алинея, буква б), подточка iii) не се прилага, когато кандидатът е непридружено лице, ненавършило пълнолетие.</w:t>
            </w:r>
          </w:p>
        </w:tc>
        <w:tc>
          <w:tcPr>
            <w:tcW w:w="4876" w:type="dxa"/>
            <w:hideMark/>
          </w:tcPr>
          <w:p w14:paraId="1E626797" w14:textId="77777777" w:rsidR="00530AD0" w:rsidRPr="004F69A8" w:rsidRDefault="00530AD0" w:rsidP="00371547">
            <w:pPr>
              <w:pStyle w:val="Normal6"/>
              <w:rPr>
                <w:szCs w:val="24"/>
                <w:lang w:val="bg-BG"/>
              </w:rPr>
            </w:pPr>
            <w:r w:rsidRPr="004F69A8">
              <w:rPr>
                <w:lang w:val="bg-BG"/>
              </w:rPr>
              <w:t>При прилагането на първа алинея, буква </w:t>
            </w:r>
            <w:r w:rsidRPr="004F69A8">
              <w:rPr>
                <w:b/>
                <w:i/>
                <w:lang w:val="bg-BG"/>
              </w:rPr>
              <w:t>а</w:t>
            </w:r>
            <w:r w:rsidRPr="004F69A8">
              <w:rPr>
                <w:lang w:val="bg-BG"/>
              </w:rPr>
              <w:t>) висшият интерес на детето представлява съображение от първостепенно значение.</w:t>
            </w:r>
          </w:p>
        </w:tc>
      </w:tr>
    </w:tbl>
    <w:p w14:paraId="148BD9D0"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42FCE7D" w14:textId="77777777" w:rsidR="00530AD0" w:rsidRPr="004F69A8" w:rsidRDefault="00530AD0" w:rsidP="00530AD0">
      <w:r w:rsidRPr="004F69A8">
        <w:rPr>
          <w:rStyle w:val="HideTWBExt"/>
        </w:rPr>
        <w:t>&lt;/Amend&gt;</w:t>
      </w:r>
    </w:p>
    <w:p w14:paraId="491167A7"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89</w:t>
      </w:r>
      <w:r w:rsidRPr="004F69A8">
        <w:rPr>
          <w:rStyle w:val="HideTWBExt"/>
          <w:b w:val="0"/>
          <w:lang w:val="bg-BG"/>
        </w:rPr>
        <w:t>&lt;/NumAm&gt;</w:t>
      </w:r>
    </w:p>
    <w:p w14:paraId="3BC24E21" w14:textId="27D954D2"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283C2760" w14:textId="77777777" w:rsidR="00530AD0" w:rsidRPr="004F69A8" w:rsidRDefault="00530AD0" w:rsidP="00530AD0">
      <w:r w:rsidRPr="004F69A8">
        <w:rPr>
          <w:rStyle w:val="HideTWBExt"/>
        </w:rPr>
        <w:t>&lt;/RepeatBlock-By&gt;</w:t>
      </w:r>
    </w:p>
    <w:p w14:paraId="26BF4A1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138B3C3D"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5F92B3BE"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1A067A16" w14:textId="77777777" w:rsidR="00530AD0" w:rsidRPr="004F69A8" w:rsidRDefault="00530AD0" w:rsidP="00530AD0">
      <w:r w:rsidRPr="004F69A8">
        <w:rPr>
          <w:rStyle w:val="HideTWBExt"/>
        </w:rPr>
        <w:t>&lt;Article2&gt;</w:t>
      </w:r>
      <w:r w:rsidRPr="004F69A8">
        <w:t>Член 59 – параграф 5 – алинея 2</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C522162" w14:textId="77777777" w:rsidTr="00371547">
        <w:trPr>
          <w:jc w:val="center"/>
        </w:trPr>
        <w:tc>
          <w:tcPr>
            <w:tcW w:w="9752" w:type="dxa"/>
            <w:gridSpan w:val="2"/>
          </w:tcPr>
          <w:p w14:paraId="05864D5A" w14:textId="77777777" w:rsidR="00530AD0" w:rsidRPr="004F69A8" w:rsidRDefault="00530AD0" w:rsidP="00371547">
            <w:pPr>
              <w:keepNext/>
            </w:pPr>
          </w:p>
        </w:tc>
      </w:tr>
      <w:tr w:rsidR="00D058DD" w:rsidRPr="004F69A8" w14:paraId="6C35D45F" w14:textId="77777777" w:rsidTr="00371547">
        <w:trPr>
          <w:jc w:val="center"/>
        </w:trPr>
        <w:tc>
          <w:tcPr>
            <w:tcW w:w="4876" w:type="dxa"/>
            <w:hideMark/>
          </w:tcPr>
          <w:p w14:paraId="45D75C1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1F557CA"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14BD9D5A" w14:textId="77777777" w:rsidTr="00371547">
        <w:trPr>
          <w:jc w:val="center"/>
        </w:trPr>
        <w:tc>
          <w:tcPr>
            <w:tcW w:w="4876" w:type="dxa"/>
            <w:hideMark/>
          </w:tcPr>
          <w:p w14:paraId="6821213E" w14:textId="77777777" w:rsidR="00530AD0" w:rsidRPr="004F69A8" w:rsidRDefault="00530AD0" w:rsidP="00371547">
            <w:pPr>
              <w:pStyle w:val="Normal6"/>
              <w:rPr>
                <w:lang w:val="bg-BG"/>
              </w:rPr>
            </w:pPr>
            <w:r w:rsidRPr="004F69A8">
              <w:rPr>
                <w:b/>
                <w:i/>
                <w:lang w:val="bg-BG"/>
              </w:rPr>
              <w:t>При прилагането на първа алинея, буква б)</w:t>
            </w:r>
            <w:r w:rsidRPr="004F69A8">
              <w:rPr>
                <w:lang w:val="bg-BG"/>
              </w:rPr>
              <w:t xml:space="preserve"> висшият интерес на детето представлява съображение от първостепенно значение</w:t>
            </w:r>
            <w:r w:rsidRPr="004F69A8">
              <w:rPr>
                <w:b/>
                <w:i/>
                <w:lang w:val="bg-BG"/>
              </w:rPr>
              <w:t>.</w:t>
            </w:r>
            <w:r w:rsidRPr="004F69A8">
              <w:rPr>
                <w:lang w:val="bg-BG"/>
              </w:rPr>
              <w:t xml:space="preserve"> </w:t>
            </w:r>
            <w:r w:rsidRPr="004F69A8">
              <w:rPr>
                <w:b/>
                <w:i/>
                <w:lang w:val="bg-BG"/>
              </w:rPr>
              <w:t>Първа</w:t>
            </w:r>
            <w:r w:rsidRPr="004F69A8">
              <w:rPr>
                <w:lang w:val="bg-BG"/>
              </w:rPr>
              <w:t xml:space="preserve"> алинея, буква </w:t>
            </w:r>
            <w:r w:rsidRPr="004F69A8">
              <w:rPr>
                <w:b/>
                <w:i/>
                <w:lang w:val="bg-BG"/>
              </w:rPr>
              <w:t>б), подточка iii</w:t>
            </w:r>
            <w:r w:rsidRPr="004F69A8">
              <w:rPr>
                <w:lang w:val="bg-BG"/>
              </w:rPr>
              <w:t xml:space="preserve">) не се прилага, когато кандидатът е </w:t>
            </w:r>
            <w:r w:rsidRPr="004F69A8">
              <w:rPr>
                <w:b/>
                <w:i/>
                <w:lang w:val="bg-BG"/>
              </w:rPr>
              <w:t>непридружено</w:t>
            </w:r>
            <w:r w:rsidRPr="004F69A8">
              <w:rPr>
                <w:lang w:val="bg-BG"/>
              </w:rPr>
              <w:t xml:space="preserve"> лице, ненавършило пълнолетие.</w:t>
            </w:r>
          </w:p>
        </w:tc>
        <w:tc>
          <w:tcPr>
            <w:tcW w:w="4876" w:type="dxa"/>
            <w:hideMark/>
          </w:tcPr>
          <w:p w14:paraId="5A05348B" w14:textId="77777777" w:rsidR="00530AD0" w:rsidRPr="004F69A8" w:rsidRDefault="00530AD0" w:rsidP="00371547">
            <w:pPr>
              <w:pStyle w:val="Normal6"/>
              <w:rPr>
                <w:szCs w:val="24"/>
                <w:lang w:val="bg-BG"/>
              </w:rPr>
            </w:pPr>
            <w:r w:rsidRPr="004F69A8">
              <w:rPr>
                <w:b/>
                <w:i/>
                <w:lang w:val="bg-BG"/>
              </w:rPr>
              <w:t>Тъй като</w:t>
            </w:r>
            <w:r w:rsidRPr="004F69A8">
              <w:rPr>
                <w:lang w:val="bg-BG"/>
              </w:rPr>
              <w:t xml:space="preserve"> висшият интерес на детето представлява съображение от първостепенно значение</w:t>
            </w:r>
            <w:r w:rsidRPr="004F69A8">
              <w:rPr>
                <w:b/>
                <w:i/>
                <w:lang w:val="bg-BG"/>
              </w:rPr>
              <w:t>, първа</w:t>
            </w:r>
            <w:r w:rsidRPr="004F69A8">
              <w:rPr>
                <w:lang w:val="bg-BG"/>
              </w:rPr>
              <w:t xml:space="preserve"> алинея, буква </w:t>
            </w:r>
            <w:r w:rsidRPr="004F69A8">
              <w:rPr>
                <w:b/>
                <w:i/>
                <w:lang w:val="bg-BG"/>
              </w:rPr>
              <w:t>б</w:t>
            </w:r>
            <w:r w:rsidRPr="004F69A8">
              <w:rPr>
                <w:lang w:val="bg-BG"/>
              </w:rPr>
              <w:t>) не се прилага, когато кандидатът е лице, ненавършило пълнолетие.</w:t>
            </w:r>
          </w:p>
        </w:tc>
      </w:tr>
    </w:tbl>
    <w:p w14:paraId="494A4BE7"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424EBE53"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61E85516" w14:textId="77777777" w:rsidR="00530AD0" w:rsidRPr="004F69A8" w:rsidRDefault="00530AD0" w:rsidP="00530AD0">
      <w:pPr>
        <w:pStyle w:val="Normal12Italic"/>
        <w:rPr>
          <w:noProof w:val="0"/>
          <w:lang w:val="bg-BG"/>
        </w:rPr>
      </w:pPr>
      <w:r w:rsidRPr="004F69A8">
        <w:rPr>
          <w:lang w:val="bg-BG"/>
        </w:rPr>
        <w:t>Всички ненавършили пълнолетие са уязвими. Ето защо имаме Конвенцията за правата на детето. В своето предложение в областта на политиката за връщане Комисията предлага от центровете за връщане да се изключат непридружените ненавършили пълнолетие лица и семействата с ненавършили пълнолетие лица. Трудно е да се разбере как тази разпоредба следва да се третира по различен начин.</w:t>
      </w:r>
    </w:p>
    <w:p w14:paraId="29150C27" w14:textId="77777777" w:rsidR="00530AD0" w:rsidRPr="004F69A8" w:rsidRDefault="00530AD0" w:rsidP="00530AD0">
      <w:r w:rsidRPr="004F69A8">
        <w:rPr>
          <w:rStyle w:val="HideTWBExt"/>
        </w:rPr>
        <w:t>&lt;/Amend&gt;</w:t>
      </w:r>
    </w:p>
    <w:p w14:paraId="278001DF"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90</w:t>
      </w:r>
      <w:r w:rsidRPr="004F69A8">
        <w:rPr>
          <w:rStyle w:val="HideTWBExt"/>
          <w:b w:val="0"/>
          <w:lang w:val="bg-BG"/>
        </w:rPr>
        <w:t>&lt;/NumAm&gt;</w:t>
      </w:r>
    </w:p>
    <w:p w14:paraId="74D48959" w14:textId="423D97B3"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107545" w:rsidRPr="004F69A8">
        <w:t>Майкъл Макнамара</w:t>
      </w:r>
      <w:r w:rsidRPr="004F69A8">
        <w:t xml:space="preserve">, </w:t>
      </w:r>
      <w:r w:rsidR="00E527A5" w:rsidRPr="004F69A8">
        <w:t>Хилде Вотманс</w:t>
      </w:r>
      <w:r w:rsidRPr="004F69A8">
        <w:rPr>
          <w:rStyle w:val="HideTWBExt"/>
          <w:b w:val="0"/>
        </w:rPr>
        <w:t>&lt;/Members&gt;</w:t>
      </w:r>
    </w:p>
    <w:p w14:paraId="18A60429" w14:textId="77777777" w:rsidR="00530AD0" w:rsidRPr="004F69A8" w:rsidRDefault="00530AD0" w:rsidP="00530AD0">
      <w:r w:rsidRPr="004F69A8">
        <w:rPr>
          <w:rStyle w:val="HideTWBExt"/>
        </w:rPr>
        <w:lastRenderedPageBreak/>
        <w:t>&lt;/RepeatBlock-By&gt;</w:t>
      </w:r>
    </w:p>
    <w:p w14:paraId="33FA50DE"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4FD226D"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1E1E77E8"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11EABDA0" w14:textId="77777777" w:rsidR="00530AD0" w:rsidRPr="004F69A8" w:rsidRDefault="00530AD0" w:rsidP="00530AD0">
      <w:r w:rsidRPr="004F69A8">
        <w:rPr>
          <w:rStyle w:val="HideTWBExt"/>
        </w:rPr>
        <w:t>&lt;Article2&gt;</w:t>
      </w:r>
      <w:r w:rsidRPr="004F69A8">
        <w:t>Член 59 – параграф 5 – алинея 2</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BB41B57" w14:textId="77777777" w:rsidTr="00371547">
        <w:trPr>
          <w:jc w:val="center"/>
        </w:trPr>
        <w:tc>
          <w:tcPr>
            <w:tcW w:w="9752" w:type="dxa"/>
            <w:gridSpan w:val="2"/>
          </w:tcPr>
          <w:p w14:paraId="75795B65" w14:textId="77777777" w:rsidR="00530AD0" w:rsidRPr="004F69A8" w:rsidRDefault="00530AD0" w:rsidP="00371547">
            <w:pPr>
              <w:keepNext/>
            </w:pPr>
          </w:p>
        </w:tc>
      </w:tr>
      <w:tr w:rsidR="00D058DD" w:rsidRPr="004F69A8" w14:paraId="6F3EA3D2" w14:textId="77777777" w:rsidTr="00371547">
        <w:trPr>
          <w:jc w:val="center"/>
        </w:trPr>
        <w:tc>
          <w:tcPr>
            <w:tcW w:w="4876" w:type="dxa"/>
            <w:hideMark/>
          </w:tcPr>
          <w:p w14:paraId="5789B6F0"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93C095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3A558EEE" w14:textId="77777777" w:rsidTr="00371547">
        <w:trPr>
          <w:jc w:val="center"/>
        </w:trPr>
        <w:tc>
          <w:tcPr>
            <w:tcW w:w="4876" w:type="dxa"/>
            <w:hideMark/>
          </w:tcPr>
          <w:p w14:paraId="511F93FE" w14:textId="77777777" w:rsidR="00530AD0" w:rsidRPr="004F69A8" w:rsidRDefault="00530AD0" w:rsidP="00371547">
            <w:pPr>
              <w:pStyle w:val="Normal6"/>
              <w:rPr>
                <w:lang w:val="bg-BG"/>
              </w:rPr>
            </w:pPr>
            <w:r w:rsidRPr="004F69A8">
              <w:rPr>
                <w:lang w:val="bg-BG"/>
              </w:rPr>
              <w:t xml:space="preserve">При прилагането на първа алинея, буква б) висшият интерес на детето представлява съображение от първостепенно значение. Първа алинея, буква б), подточка iii) не се </w:t>
            </w:r>
            <w:r w:rsidRPr="004F69A8">
              <w:rPr>
                <w:b/>
                <w:i/>
                <w:lang w:val="bg-BG"/>
              </w:rPr>
              <w:t>прилага</w:t>
            </w:r>
            <w:r w:rsidRPr="004F69A8">
              <w:rPr>
                <w:lang w:val="bg-BG"/>
              </w:rPr>
              <w:t xml:space="preserve">, </w:t>
            </w:r>
            <w:r w:rsidRPr="004F69A8">
              <w:rPr>
                <w:b/>
                <w:i/>
                <w:lang w:val="bg-BG"/>
              </w:rPr>
              <w:t>когато кандидатът е непридружено лице, ненавършило</w:t>
            </w:r>
            <w:r w:rsidRPr="004F69A8">
              <w:rPr>
                <w:lang w:val="bg-BG"/>
              </w:rPr>
              <w:t xml:space="preserve"> пълнолетие.</w:t>
            </w:r>
          </w:p>
        </w:tc>
        <w:tc>
          <w:tcPr>
            <w:tcW w:w="4876" w:type="dxa"/>
            <w:hideMark/>
          </w:tcPr>
          <w:p w14:paraId="437D55E8" w14:textId="77777777" w:rsidR="00530AD0" w:rsidRPr="004F69A8" w:rsidRDefault="00530AD0" w:rsidP="00371547">
            <w:pPr>
              <w:pStyle w:val="Normal6"/>
              <w:rPr>
                <w:szCs w:val="24"/>
                <w:lang w:val="bg-BG"/>
              </w:rPr>
            </w:pPr>
            <w:r w:rsidRPr="004F69A8">
              <w:rPr>
                <w:lang w:val="bg-BG"/>
              </w:rPr>
              <w:t xml:space="preserve">При прилагането на първа алинея, буква б) висшият интерес на детето представлява съображение от първостепенно значение. Първа алинея, буква б), подточка </w:t>
            </w:r>
            <w:r w:rsidRPr="004F69A8">
              <w:rPr>
                <w:b/>
                <w:i/>
                <w:lang w:val="bg-BG"/>
              </w:rPr>
              <w:t>ii) и</w:t>
            </w:r>
            <w:r w:rsidRPr="004F69A8">
              <w:rPr>
                <w:lang w:val="bg-BG"/>
              </w:rPr>
              <w:t xml:space="preserve"> iii)не се </w:t>
            </w:r>
            <w:r w:rsidRPr="004F69A8">
              <w:rPr>
                <w:b/>
                <w:i/>
                <w:lang w:val="bg-BG"/>
              </w:rPr>
              <w:t>прилагат за непридружени лица</w:t>
            </w:r>
            <w:r w:rsidRPr="004F69A8">
              <w:rPr>
                <w:lang w:val="bg-BG"/>
              </w:rPr>
              <w:t xml:space="preserve">, </w:t>
            </w:r>
            <w:r w:rsidRPr="004F69A8">
              <w:rPr>
                <w:b/>
                <w:i/>
                <w:lang w:val="bg-BG"/>
              </w:rPr>
              <w:t>ненавършили пълнолетие, или семейства с ненавършили</w:t>
            </w:r>
            <w:r w:rsidRPr="004F69A8">
              <w:rPr>
                <w:lang w:val="bg-BG"/>
              </w:rPr>
              <w:t xml:space="preserve"> пълнолетие.</w:t>
            </w:r>
          </w:p>
        </w:tc>
      </w:tr>
    </w:tbl>
    <w:p w14:paraId="7F591EA4"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18F98625" w14:textId="77777777" w:rsidR="00530AD0" w:rsidRPr="004F69A8" w:rsidRDefault="00530AD0" w:rsidP="00530AD0">
      <w:r w:rsidRPr="004F69A8">
        <w:rPr>
          <w:rStyle w:val="HideTWBExt"/>
        </w:rPr>
        <w:t>&lt;/Amend&gt;</w:t>
      </w:r>
    </w:p>
    <w:p w14:paraId="379C09FD"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91</w:t>
      </w:r>
      <w:r w:rsidRPr="004F69A8">
        <w:rPr>
          <w:rStyle w:val="HideTWBExt"/>
          <w:b w:val="0"/>
          <w:lang w:val="bg-BG"/>
        </w:rPr>
        <w:t>&lt;/NumAm&gt;</w:t>
      </w:r>
    </w:p>
    <w:p w14:paraId="783812DD" w14:textId="3B4ED9F4"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1A388DF7" w14:textId="77777777" w:rsidR="00530AD0" w:rsidRPr="004F69A8" w:rsidRDefault="00530AD0" w:rsidP="00530AD0">
      <w:r w:rsidRPr="004F69A8">
        <w:rPr>
          <w:rStyle w:val="HideTWBExt"/>
        </w:rPr>
        <w:t>&lt;/RepeatBlock-By&gt;</w:t>
      </w:r>
    </w:p>
    <w:p w14:paraId="06AB02F1"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99C9298"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36B0B027"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3362A754" w14:textId="77777777" w:rsidR="00530AD0" w:rsidRPr="004F69A8" w:rsidRDefault="00530AD0" w:rsidP="00530AD0">
      <w:r w:rsidRPr="004F69A8">
        <w:rPr>
          <w:rStyle w:val="HideTWBExt"/>
        </w:rPr>
        <w:t>&lt;Article2&gt;</w:t>
      </w:r>
      <w:r w:rsidRPr="004F69A8">
        <w:t>Член 59 – параграф 5 – алинея 2</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EE698AD" w14:textId="77777777" w:rsidTr="00371547">
        <w:trPr>
          <w:jc w:val="center"/>
        </w:trPr>
        <w:tc>
          <w:tcPr>
            <w:tcW w:w="9752" w:type="dxa"/>
            <w:gridSpan w:val="2"/>
          </w:tcPr>
          <w:p w14:paraId="6ABA0F37" w14:textId="77777777" w:rsidR="00530AD0" w:rsidRPr="004F69A8" w:rsidRDefault="00530AD0" w:rsidP="00371547">
            <w:pPr>
              <w:keepNext/>
            </w:pPr>
          </w:p>
        </w:tc>
      </w:tr>
      <w:tr w:rsidR="00D058DD" w:rsidRPr="004F69A8" w14:paraId="1260D72A" w14:textId="77777777" w:rsidTr="00371547">
        <w:trPr>
          <w:jc w:val="center"/>
        </w:trPr>
        <w:tc>
          <w:tcPr>
            <w:tcW w:w="4876" w:type="dxa"/>
            <w:hideMark/>
          </w:tcPr>
          <w:p w14:paraId="6F7C3408"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AE51B9C"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4273AE6" w14:textId="77777777" w:rsidTr="00371547">
        <w:trPr>
          <w:jc w:val="center"/>
        </w:trPr>
        <w:tc>
          <w:tcPr>
            <w:tcW w:w="4876" w:type="dxa"/>
            <w:hideMark/>
          </w:tcPr>
          <w:p w14:paraId="282B0F2C" w14:textId="77777777" w:rsidR="00530AD0" w:rsidRPr="004F69A8" w:rsidRDefault="00530AD0" w:rsidP="00371547">
            <w:pPr>
              <w:pStyle w:val="Normal6"/>
              <w:rPr>
                <w:lang w:val="bg-BG"/>
              </w:rPr>
            </w:pPr>
            <w:r w:rsidRPr="004F69A8">
              <w:rPr>
                <w:lang w:val="bg-BG"/>
              </w:rPr>
              <w:t xml:space="preserve">При прилагането на първа алинея, </w:t>
            </w:r>
            <w:r w:rsidRPr="004F69A8">
              <w:rPr>
                <w:b/>
                <w:i/>
                <w:lang w:val="bg-BG"/>
              </w:rPr>
              <w:t>буква</w:t>
            </w:r>
            <w:r w:rsidRPr="004F69A8">
              <w:rPr>
                <w:lang w:val="bg-BG"/>
              </w:rPr>
              <w:t> б) висшият интерес на детето представлява съображение от първостепенно значение. Първа алинея, буква </w:t>
            </w:r>
            <w:r w:rsidRPr="004F69A8">
              <w:rPr>
                <w:b/>
                <w:i/>
                <w:lang w:val="bg-BG"/>
              </w:rPr>
              <w:t>б), подточка iii</w:t>
            </w:r>
            <w:r w:rsidRPr="004F69A8">
              <w:rPr>
                <w:lang w:val="bg-BG"/>
              </w:rPr>
              <w:t>) не се прилага, когато кандидатът е непридружено лице, ненавършило пълнолетие.</w:t>
            </w:r>
          </w:p>
        </w:tc>
        <w:tc>
          <w:tcPr>
            <w:tcW w:w="4876" w:type="dxa"/>
            <w:hideMark/>
          </w:tcPr>
          <w:p w14:paraId="16F1C535" w14:textId="77777777" w:rsidR="00530AD0" w:rsidRPr="004F69A8" w:rsidRDefault="00530AD0" w:rsidP="00371547">
            <w:pPr>
              <w:pStyle w:val="Normal6"/>
              <w:rPr>
                <w:szCs w:val="24"/>
                <w:lang w:val="bg-BG"/>
              </w:rPr>
            </w:pPr>
            <w:r w:rsidRPr="004F69A8">
              <w:rPr>
                <w:lang w:val="bg-BG"/>
              </w:rPr>
              <w:t xml:space="preserve">При прилагането на първа алинея, </w:t>
            </w:r>
            <w:r w:rsidRPr="004F69A8">
              <w:rPr>
                <w:b/>
                <w:i/>
                <w:lang w:val="bg-BG"/>
              </w:rPr>
              <w:t>букви</w:t>
            </w:r>
            <w:r w:rsidRPr="004F69A8">
              <w:rPr>
                <w:lang w:val="bg-BG"/>
              </w:rPr>
              <w:t> б</w:t>
            </w:r>
            <w:r w:rsidRPr="004F69A8">
              <w:rPr>
                <w:b/>
                <w:i/>
                <w:lang w:val="bg-BG"/>
              </w:rPr>
              <w:t>) и в</w:t>
            </w:r>
            <w:r w:rsidRPr="004F69A8">
              <w:rPr>
                <w:lang w:val="bg-BG"/>
              </w:rPr>
              <w:t>) висшият интерес на детето представлява съображение от първостепенно значение. Първа алинея, буква </w:t>
            </w:r>
            <w:r w:rsidRPr="004F69A8">
              <w:rPr>
                <w:b/>
                <w:i/>
                <w:lang w:val="bg-BG"/>
              </w:rPr>
              <w:t>в</w:t>
            </w:r>
            <w:r w:rsidRPr="004F69A8">
              <w:rPr>
                <w:lang w:val="bg-BG"/>
              </w:rPr>
              <w:t>) не се прилага, когато кандидатът е непридружено лице, ненавършило пълнолетие.</w:t>
            </w:r>
          </w:p>
        </w:tc>
      </w:tr>
    </w:tbl>
    <w:p w14:paraId="000B6FB0"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1C85627" w14:textId="77777777" w:rsidR="00530AD0" w:rsidRPr="004F69A8" w:rsidRDefault="00530AD0" w:rsidP="00530AD0">
      <w:r w:rsidRPr="004F69A8">
        <w:rPr>
          <w:rStyle w:val="HideTWBExt"/>
        </w:rPr>
        <w:t>&lt;/Amend&gt;</w:t>
      </w:r>
    </w:p>
    <w:p w14:paraId="0D9DFE40"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92</w:t>
      </w:r>
      <w:r w:rsidRPr="004F69A8">
        <w:rPr>
          <w:rStyle w:val="HideTWBExt"/>
          <w:b w:val="0"/>
          <w:lang w:val="bg-BG"/>
        </w:rPr>
        <w:t>&lt;/NumAm&gt;</w:t>
      </w:r>
    </w:p>
    <w:p w14:paraId="012F8378" w14:textId="7EA751F7"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16D33823" w14:textId="77777777" w:rsidR="00530AD0" w:rsidRPr="004F69A8" w:rsidRDefault="00530AD0" w:rsidP="00530AD0">
      <w:r w:rsidRPr="004F69A8">
        <w:rPr>
          <w:rStyle w:val="HideTWBExt"/>
        </w:rPr>
        <w:t>&lt;/RepeatBlock-By&gt;</w:t>
      </w:r>
    </w:p>
    <w:p w14:paraId="401D4A44"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3EB6F6D8"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0C28A06D" w14:textId="77777777" w:rsidR="00530AD0" w:rsidRPr="004F69A8" w:rsidRDefault="00530AD0" w:rsidP="00530AD0">
      <w:pPr>
        <w:keepNext/>
      </w:pPr>
      <w:r w:rsidRPr="004F69A8">
        <w:rPr>
          <w:rStyle w:val="HideTWBExt"/>
        </w:rPr>
        <w:lastRenderedPageBreak/>
        <w:t>&lt;DocAmend2&gt;</w:t>
      </w:r>
      <w:r w:rsidRPr="004F69A8">
        <w:t>Регламент (ЕС) 2024/1348</w:t>
      </w:r>
      <w:r w:rsidRPr="004F69A8">
        <w:rPr>
          <w:rStyle w:val="HideTWBExt"/>
        </w:rPr>
        <w:t>&lt;/DocAmend2&gt;</w:t>
      </w:r>
    </w:p>
    <w:p w14:paraId="0D9F34EA" w14:textId="77777777" w:rsidR="00530AD0" w:rsidRPr="004F69A8" w:rsidRDefault="00530AD0" w:rsidP="00530AD0">
      <w:r w:rsidRPr="004F69A8">
        <w:rPr>
          <w:rStyle w:val="HideTWBExt"/>
        </w:rPr>
        <w:t>&lt;Article2&gt;</w:t>
      </w:r>
      <w:r w:rsidRPr="004F69A8">
        <w:t>Член 59 – параграф 5 – алинея 3</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1CC12E85" w14:textId="77777777" w:rsidTr="00371547">
        <w:trPr>
          <w:jc w:val="center"/>
        </w:trPr>
        <w:tc>
          <w:tcPr>
            <w:tcW w:w="9752" w:type="dxa"/>
            <w:gridSpan w:val="2"/>
          </w:tcPr>
          <w:p w14:paraId="2FBDBB24" w14:textId="77777777" w:rsidR="00530AD0" w:rsidRPr="004F69A8" w:rsidRDefault="00530AD0" w:rsidP="00371547">
            <w:pPr>
              <w:keepNext/>
            </w:pPr>
          </w:p>
        </w:tc>
      </w:tr>
      <w:tr w:rsidR="00D058DD" w:rsidRPr="004F69A8" w14:paraId="48E63AD0" w14:textId="77777777" w:rsidTr="00371547">
        <w:trPr>
          <w:jc w:val="center"/>
        </w:trPr>
        <w:tc>
          <w:tcPr>
            <w:tcW w:w="4876" w:type="dxa"/>
            <w:hideMark/>
          </w:tcPr>
          <w:p w14:paraId="3A226102"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3F0688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7BC756E" w14:textId="77777777" w:rsidTr="00371547">
        <w:trPr>
          <w:jc w:val="center"/>
        </w:trPr>
        <w:tc>
          <w:tcPr>
            <w:tcW w:w="4876" w:type="dxa"/>
            <w:hideMark/>
          </w:tcPr>
          <w:p w14:paraId="436B1381" w14:textId="77777777" w:rsidR="00530AD0" w:rsidRPr="004F69A8" w:rsidRDefault="00530AD0" w:rsidP="00371547">
            <w:pPr>
              <w:pStyle w:val="Normal6"/>
              <w:rPr>
                <w:lang w:val="bg-BG"/>
              </w:rPr>
            </w:pPr>
            <w:r w:rsidRPr="004F69A8">
              <w:rPr>
                <w:b/>
                <w:i/>
                <w:lang w:val="bg-BG"/>
              </w:rPr>
              <w:t>Държавите членки информират Комисията и другите държави членки, преди да сключат споразумение или договореност, посочени в първа алинея, буква б), подточка iii).</w:t>
            </w:r>
          </w:p>
        </w:tc>
        <w:tc>
          <w:tcPr>
            <w:tcW w:w="4876" w:type="dxa"/>
            <w:hideMark/>
          </w:tcPr>
          <w:p w14:paraId="7DD822D0" w14:textId="77777777" w:rsidR="00530AD0" w:rsidRPr="004F69A8" w:rsidRDefault="00530AD0" w:rsidP="00371547">
            <w:pPr>
              <w:pStyle w:val="Normal6"/>
              <w:rPr>
                <w:szCs w:val="24"/>
                <w:lang w:val="bg-BG"/>
              </w:rPr>
            </w:pPr>
            <w:r w:rsidRPr="004F69A8">
              <w:rPr>
                <w:b/>
                <w:i/>
                <w:lang w:val="bg-BG"/>
              </w:rPr>
              <w:t>заличава се</w:t>
            </w:r>
          </w:p>
        </w:tc>
      </w:tr>
    </w:tbl>
    <w:p w14:paraId="43F1DE25"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0E3FB79" w14:textId="77777777" w:rsidR="00530AD0" w:rsidRPr="004F69A8" w:rsidRDefault="00530AD0" w:rsidP="00530AD0">
      <w:r w:rsidRPr="004F69A8">
        <w:rPr>
          <w:rStyle w:val="HideTWBExt"/>
        </w:rPr>
        <w:t>&lt;/Amend&gt;</w:t>
      </w:r>
    </w:p>
    <w:p w14:paraId="3533161E"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93</w:t>
      </w:r>
      <w:r w:rsidRPr="004F69A8">
        <w:rPr>
          <w:rStyle w:val="HideTWBExt"/>
          <w:b w:val="0"/>
          <w:lang w:val="bg-BG"/>
        </w:rPr>
        <w:t>&lt;/NumAm&gt;</w:t>
      </w:r>
    </w:p>
    <w:p w14:paraId="03E4497B" w14:textId="54271458"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67E39938" w14:textId="77777777" w:rsidR="00530AD0" w:rsidRPr="004F69A8" w:rsidRDefault="00530AD0" w:rsidP="00530AD0">
      <w:r w:rsidRPr="004F69A8">
        <w:rPr>
          <w:rStyle w:val="HideTWBExt"/>
        </w:rPr>
        <w:t>&lt;/RepeatBlock-By&gt;</w:t>
      </w:r>
    </w:p>
    <w:p w14:paraId="2179F9A0"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5F6A2166"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059041B1"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0A34CB8A" w14:textId="77777777" w:rsidR="00530AD0" w:rsidRPr="004F69A8" w:rsidRDefault="00530AD0" w:rsidP="00530AD0">
      <w:r w:rsidRPr="004F69A8">
        <w:rPr>
          <w:rStyle w:val="HideTWBExt"/>
        </w:rPr>
        <w:t>&lt;Article2&gt;</w:t>
      </w:r>
      <w:r w:rsidRPr="004F69A8">
        <w:t>Член 59 – параграф 5 – алинея 3</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0190E85" w14:textId="77777777" w:rsidTr="00371547">
        <w:trPr>
          <w:jc w:val="center"/>
        </w:trPr>
        <w:tc>
          <w:tcPr>
            <w:tcW w:w="9752" w:type="dxa"/>
            <w:gridSpan w:val="2"/>
          </w:tcPr>
          <w:p w14:paraId="2671355E" w14:textId="77777777" w:rsidR="00530AD0" w:rsidRPr="004F69A8" w:rsidRDefault="00530AD0" w:rsidP="00371547">
            <w:pPr>
              <w:keepNext/>
            </w:pPr>
          </w:p>
        </w:tc>
      </w:tr>
      <w:tr w:rsidR="00D058DD" w:rsidRPr="004F69A8" w14:paraId="3457BB45" w14:textId="77777777" w:rsidTr="00371547">
        <w:trPr>
          <w:jc w:val="center"/>
        </w:trPr>
        <w:tc>
          <w:tcPr>
            <w:tcW w:w="4876" w:type="dxa"/>
            <w:hideMark/>
          </w:tcPr>
          <w:p w14:paraId="3C4EE713"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A0386D0"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C3E19E6" w14:textId="77777777" w:rsidTr="00371547">
        <w:trPr>
          <w:jc w:val="center"/>
        </w:trPr>
        <w:tc>
          <w:tcPr>
            <w:tcW w:w="4876" w:type="dxa"/>
            <w:hideMark/>
          </w:tcPr>
          <w:p w14:paraId="24B81A83" w14:textId="77777777" w:rsidR="00530AD0" w:rsidRPr="004F69A8" w:rsidRDefault="00530AD0" w:rsidP="00371547">
            <w:pPr>
              <w:pStyle w:val="Normal6"/>
              <w:rPr>
                <w:lang w:val="bg-BG"/>
              </w:rPr>
            </w:pPr>
            <w:r w:rsidRPr="004F69A8">
              <w:rPr>
                <w:b/>
                <w:i/>
                <w:lang w:val="bg-BG"/>
              </w:rPr>
              <w:t>Държавите членки информират Комисията и другите държави членки, преди да сключат споразумение или договореност, посочени в първа алинея, буква б), подточка iii).</w:t>
            </w:r>
          </w:p>
        </w:tc>
        <w:tc>
          <w:tcPr>
            <w:tcW w:w="4876" w:type="dxa"/>
            <w:hideMark/>
          </w:tcPr>
          <w:p w14:paraId="45DDE244" w14:textId="77777777" w:rsidR="00530AD0" w:rsidRPr="004F69A8" w:rsidRDefault="00530AD0" w:rsidP="00371547">
            <w:pPr>
              <w:pStyle w:val="Normal6"/>
              <w:rPr>
                <w:szCs w:val="24"/>
                <w:lang w:val="bg-BG"/>
              </w:rPr>
            </w:pPr>
            <w:r w:rsidRPr="004F69A8">
              <w:rPr>
                <w:b/>
                <w:i/>
                <w:lang w:val="bg-BG"/>
              </w:rPr>
              <w:t>заличава се</w:t>
            </w:r>
          </w:p>
        </w:tc>
      </w:tr>
    </w:tbl>
    <w:p w14:paraId="25748C8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340208A" w14:textId="77777777" w:rsidR="00530AD0" w:rsidRPr="004F69A8" w:rsidRDefault="00530AD0" w:rsidP="00530AD0">
      <w:r w:rsidRPr="004F69A8">
        <w:rPr>
          <w:rStyle w:val="HideTWBExt"/>
        </w:rPr>
        <w:t>&lt;/Amend&gt;</w:t>
      </w:r>
    </w:p>
    <w:p w14:paraId="4E2D0D86"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94</w:t>
      </w:r>
      <w:r w:rsidRPr="004F69A8">
        <w:rPr>
          <w:rStyle w:val="HideTWBExt"/>
          <w:b w:val="0"/>
          <w:lang w:val="bg-BG"/>
        </w:rPr>
        <w:t>&lt;/NumAm&gt;</w:t>
      </w:r>
    </w:p>
    <w:p w14:paraId="316C9AC9" w14:textId="77777777" w:rsidR="00530AD0" w:rsidRPr="004F69A8" w:rsidRDefault="00530AD0" w:rsidP="00530AD0">
      <w:pPr>
        <w:pStyle w:val="NormalBold"/>
      </w:pPr>
      <w:r w:rsidRPr="004F69A8">
        <w:rPr>
          <w:rStyle w:val="HideTWBExt"/>
          <w:b w:val="0"/>
        </w:rPr>
        <w:t>&lt;RepeatBlock-By&gt;&lt;Members&gt;</w:t>
      </w:r>
      <w:r w:rsidRPr="004F69A8">
        <w:t>Ева Зайончковска-Херник</w:t>
      </w:r>
      <w:r w:rsidRPr="004F69A8">
        <w:rPr>
          <w:rStyle w:val="HideTWBExt"/>
          <w:b w:val="0"/>
        </w:rPr>
        <w:t>&lt;/Members&gt;</w:t>
      </w:r>
    </w:p>
    <w:p w14:paraId="2E7AD7FA" w14:textId="77777777" w:rsidR="00530AD0" w:rsidRPr="004F69A8" w:rsidRDefault="00530AD0" w:rsidP="00530AD0">
      <w:r w:rsidRPr="004F69A8">
        <w:rPr>
          <w:rStyle w:val="HideTWBExt"/>
        </w:rPr>
        <w:t>&lt;/RepeatBlock-By&gt;</w:t>
      </w:r>
    </w:p>
    <w:p w14:paraId="39BC6C2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C8F232A"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6A44BECC"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6A588F51" w14:textId="77777777" w:rsidR="00530AD0" w:rsidRPr="004F69A8" w:rsidRDefault="00530AD0" w:rsidP="00530AD0">
      <w:r w:rsidRPr="004F69A8">
        <w:rPr>
          <w:rStyle w:val="HideTWBExt"/>
        </w:rPr>
        <w:t>&lt;Article2&gt;</w:t>
      </w:r>
      <w:r w:rsidRPr="004F69A8">
        <w:t>Член 59 – параграф 5 – алинея 3</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408590CF" w14:textId="77777777" w:rsidTr="00371547">
        <w:trPr>
          <w:jc w:val="center"/>
        </w:trPr>
        <w:tc>
          <w:tcPr>
            <w:tcW w:w="9752" w:type="dxa"/>
            <w:gridSpan w:val="2"/>
          </w:tcPr>
          <w:p w14:paraId="627F1640" w14:textId="77777777" w:rsidR="00530AD0" w:rsidRPr="004F69A8" w:rsidRDefault="00530AD0" w:rsidP="00371547">
            <w:pPr>
              <w:keepNext/>
            </w:pPr>
          </w:p>
        </w:tc>
      </w:tr>
      <w:tr w:rsidR="00D058DD" w:rsidRPr="004F69A8" w14:paraId="47AC5A4B" w14:textId="77777777" w:rsidTr="00371547">
        <w:trPr>
          <w:jc w:val="center"/>
        </w:trPr>
        <w:tc>
          <w:tcPr>
            <w:tcW w:w="4876" w:type="dxa"/>
            <w:hideMark/>
          </w:tcPr>
          <w:p w14:paraId="5F111CD4"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2E8BE3BB"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88A56FF" w14:textId="77777777" w:rsidTr="00371547">
        <w:trPr>
          <w:jc w:val="center"/>
        </w:trPr>
        <w:tc>
          <w:tcPr>
            <w:tcW w:w="4876" w:type="dxa"/>
            <w:hideMark/>
          </w:tcPr>
          <w:p w14:paraId="3A10D586" w14:textId="77777777" w:rsidR="00530AD0" w:rsidRPr="004F69A8" w:rsidRDefault="00530AD0" w:rsidP="00371547">
            <w:pPr>
              <w:pStyle w:val="Normal6"/>
              <w:rPr>
                <w:lang w:val="bg-BG"/>
              </w:rPr>
            </w:pPr>
            <w:r w:rsidRPr="004F69A8">
              <w:rPr>
                <w:lang w:val="bg-BG"/>
              </w:rPr>
              <w:t>Държавите членки информират Комисията и другите държави членки</w:t>
            </w:r>
            <w:r w:rsidRPr="004F69A8">
              <w:rPr>
                <w:b/>
                <w:i/>
                <w:lang w:val="bg-BG"/>
              </w:rPr>
              <w:t xml:space="preserve">, </w:t>
            </w:r>
            <w:r w:rsidRPr="004F69A8">
              <w:rPr>
                <w:b/>
                <w:i/>
                <w:lang w:val="bg-BG"/>
              </w:rPr>
              <w:lastRenderedPageBreak/>
              <w:t>преди да сключат споразумение</w:t>
            </w:r>
            <w:r w:rsidRPr="004F69A8">
              <w:rPr>
                <w:lang w:val="bg-BG"/>
              </w:rPr>
              <w:t xml:space="preserve"> или </w:t>
            </w:r>
            <w:r w:rsidRPr="004F69A8">
              <w:rPr>
                <w:b/>
                <w:i/>
                <w:lang w:val="bg-BG"/>
              </w:rPr>
              <w:t>договореност</w:t>
            </w:r>
            <w:r w:rsidRPr="004F69A8">
              <w:rPr>
                <w:lang w:val="bg-BG"/>
              </w:rPr>
              <w:t xml:space="preserve">, </w:t>
            </w:r>
            <w:r w:rsidRPr="004F69A8">
              <w:rPr>
                <w:b/>
                <w:i/>
                <w:lang w:val="bg-BG"/>
              </w:rPr>
              <w:t>посочени в</w:t>
            </w:r>
            <w:r w:rsidRPr="004F69A8">
              <w:rPr>
                <w:lang w:val="bg-BG"/>
              </w:rPr>
              <w:t xml:space="preserve"> първа алинея, буква б), подточка iii).</w:t>
            </w:r>
          </w:p>
        </w:tc>
        <w:tc>
          <w:tcPr>
            <w:tcW w:w="4876" w:type="dxa"/>
            <w:hideMark/>
          </w:tcPr>
          <w:p w14:paraId="32DC4D32" w14:textId="77777777" w:rsidR="00530AD0" w:rsidRPr="004F69A8" w:rsidRDefault="00530AD0" w:rsidP="00371547">
            <w:pPr>
              <w:pStyle w:val="Normal6"/>
              <w:rPr>
                <w:szCs w:val="24"/>
                <w:lang w:val="bg-BG"/>
              </w:rPr>
            </w:pPr>
            <w:r w:rsidRPr="004F69A8">
              <w:rPr>
                <w:lang w:val="bg-BG"/>
              </w:rPr>
              <w:lastRenderedPageBreak/>
              <w:t xml:space="preserve">Държавите членки информират Комисията и другите държави членки </w:t>
            </w:r>
            <w:r w:rsidRPr="004F69A8">
              <w:rPr>
                <w:b/>
                <w:i/>
                <w:lang w:val="bg-BG"/>
              </w:rPr>
              <w:lastRenderedPageBreak/>
              <w:t>относно двустранни споразумения</w:t>
            </w:r>
            <w:r w:rsidRPr="004F69A8">
              <w:rPr>
                <w:lang w:val="bg-BG"/>
              </w:rPr>
              <w:t xml:space="preserve"> или </w:t>
            </w:r>
            <w:r w:rsidRPr="004F69A8">
              <w:rPr>
                <w:b/>
                <w:i/>
                <w:lang w:val="bg-BG"/>
              </w:rPr>
              <w:t>договорености</w:t>
            </w:r>
            <w:r w:rsidRPr="004F69A8">
              <w:rPr>
                <w:lang w:val="bg-BG"/>
              </w:rPr>
              <w:t xml:space="preserve">, </w:t>
            </w:r>
            <w:r w:rsidRPr="004F69A8">
              <w:rPr>
                <w:b/>
                <w:i/>
                <w:lang w:val="bg-BG"/>
              </w:rPr>
              <w:t>сключени съгласно</w:t>
            </w:r>
            <w:r w:rsidRPr="004F69A8">
              <w:rPr>
                <w:lang w:val="bg-BG"/>
              </w:rPr>
              <w:t xml:space="preserve"> първа алинея, буква б), подточка iii)</w:t>
            </w:r>
            <w:r w:rsidRPr="004F69A8">
              <w:rPr>
                <w:b/>
                <w:i/>
                <w:lang w:val="bg-BG"/>
              </w:rPr>
              <w:t>, преди те да влязат в сила или, в случаите с временно прилагане, преди влизането в сила на това временно прилагане</w:t>
            </w:r>
            <w:r w:rsidRPr="004F69A8">
              <w:rPr>
                <w:lang w:val="bg-BG"/>
              </w:rPr>
              <w:t>.</w:t>
            </w:r>
          </w:p>
        </w:tc>
      </w:tr>
    </w:tbl>
    <w:p w14:paraId="7E385AB0"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2FBFAE9" w14:textId="77777777" w:rsidR="00530AD0" w:rsidRPr="004F69A8" w:rsidRDefault="00530AD0" w:rsidP="00530AD0">
      <w:r w:rsidRPr="004F69A8">
        <w:rPr>
          <w:rStyle w:val="HideTWBExt"/>
        </w:rPr>
        <w:t>&lt;/Amend&gt;</w:t>
      </w:r>
    </w:p>
    <w:p w14:paraId="27D5A8EB"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95</w:t>
      </w:r>
      <w:r w:rsidRPr="004F69A8">
        <w:rPr>
          <w:rStyle w:val="HideTWBExt"/>
          <w:b w:val="0"/>
          <w:lang w:val="bg-BG"/>
        </w:rPr>
        <w:t>&lt;/NumAm&gt;</w:t>
      </w:r>
    </w:p>
    <w:p w14:paraId="4ABE04E7" w14:textId="1D705D04" w:rsidR="00530AD0" w:rsidRPr="004F69A8" w:rsidRDefault="00530AD0" w:rsidP="00530AD0">
      <w:pPr>
        <w:pStyle w:val="NormalBold"/>
      </w:pPr>
      <w:r w:rsidRPr="004F69A8">
        <w:rPr>
          <w:rStyle w:val="HideTWBExt"/>
          <w:b w:val="0"/>
        </w:rPr>
        <w:t>&lt;RepeatBlock-By&gt;&lt;Members&gt;</w:t>
      </w:r>
      <w:r w:rsidR="00107545" w:rsidRPr="004F69A8">
        <w:t>Надин Морано</w:t>
      </w:r>
      <w:r w:rsidRPr="004F69A8">
        <w:rPr>
          <w:rStyle w:val="HideTWBExt"/>
          <w:b w:val="0"/>
        </w:rPr>
        <w:t>&lt;/Members&gt;</w:t>
      </w:r>
    </w:p>
    <w:p w14:paraId="76CF0155" w14:textId="77777777" w:rsidR="00530AD0" w:rsidRPr="004F69A8" w:rsidRDefault="00530AD0" w:rsidP="00530AD0">
      <w:r w:rsidRPr="004F69A8">
        <w:rPr>
          <w:rStyle w:val="HideTWBExt"/>
        </w:rPr>
        <w:t>&lt;/RepeatBlock-By&gt;</w:t>
      </w:r>
    </w:p>
    <w:p w14:paraId="7E731DE6"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14F02DB"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6F2D609A"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3ADFD401" w14:textId="77777777" w:rsidR="00530AD0" w:rsidRPr="004F69A8" w:rsidRDefault="00530AD0" w:rsidP="00530AD0">
      <w:r w:rsidRPr="004F69A8">
        <w:rPr>
          <w:rStyle w:val="HideTWBExt"/>
        </w:rPr>
        <w:t>&lt;Article2&gt;</w:t>
      </w:r>
      <w:r w:rsidRPr="004F69A8">
        <w:t>Член 59 – параграф 5 – алинея 3</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14B995C" w14:textId="77777777" w:rsidTr="00371547">
        <w:trPr>
          <w:jc w:val="center"/>
        </w:trPr>
        <w:tc>
          <w:tcPr>
            <w:tcW w:w="9752" w:type="dxa"/>
            <w:gridSpan w:val="2"/>
          </w:tcPr>
          <w:p w14:paraId="37D4FF1C" w14:textId="77777777" w:rsidR="00530AD0" w:rsidRPr="004F69A8" w:rsidRDefault="00530AD0" w:rsidP="00371547">
            <w:pPr>
              <w:keepNext/>
            </w:pPr>
          </w:p>
        </w:tc>
      </w:tr>
      <w:tr w:rsidR="00D058DD" w:rsidRPr="004F69A8" w14:paraId="27B47F86" w14:textId="77777777" w:rsidTr="00371547">
        <w:trPr>
          <w:jc w:val="center"/>
        </w:trPr>
        <w:tc>
          <w:tcPr>
            <w:tcW w:w="4876" w:type="dxa"/>
            <w:hideMark/>
          </w:tcPr>
          <w:p w14:paraId="4C471D23"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F35A2D4"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12791ED" w14:textId="77777777" w:rsidTr="00371547">
        <w:trPr>
          <w:jc w:val="center"/>
        </w:trPr>
        <w:tc>
          <w:tcPr>
            <w:tcW w:w="4876" w:type="dxa"/>
            <w:hideMark/>
          </w:tcPr>
          <w:p w14:paraId="528D0FB8" w14:textId="77777777" w:rsidR="00530AD0" w:rsidRPr="004F69A8" w:rsidRDefault="00530AD0" w:rsidP="00371547">
            <w:pPr>
              <w:pStyle w:val="Normal6"/>
              <w:rPr>
                <w:lang w:val="bg-BG"/>
              </w:rPr>
            </w:pPr>
            <w:r w:rsidRPr="004F69A8">
              <w:rPr>
                <w:lang w:val="bg-BG"/>
              </w:rPr>
              <w:t>Държавите членки информират Комисията и другите държави членки, преди да сключат споразумение или договореност, посочени в първа алинея, буква б), подточка iii).</w:t>
            </w:r>
          </w:p>
        </w:tc>
        <w:tc>
          <w:tcPr>
            <w:tcW w:w="4876" w:type="dxa"/>
            <w:hideMark/>
          </w:tcPr>
          <w:p w14:paraId="08A0F019" w14:textId="77777777" w:rsidR="00530AD0" w:rsidRPr="004F69A8" w:rsidRDefault="00530AD0" w:rsidP="00371547">
            <w:pPr>
              <w:pStyle w:val="Normal6"/>
              <w:rPr>
                <w:szCs w:val="24"/>
                <w:lang w:val="bg-BG"/>
              </w:rPr>
            </w:pPr>
            <w:r w:rsidRPr="004F69A8">
              <w:rPr>
                <w:lang w:val="bg-BG"/>
              </w:rPr>
              <w:t xml:space="preserve">Държавите членки информират Комисията и другите държави членки, преди да сключат споразумение или договореност, посочени в първа алинея, буква б), подточка iii). </w:t>
            </w:r>
            <w:r w:rsidRPr="004F69A8">
              <w:rPr>
                <w:b/>
                <w:i/>
                <w:lang w:val="bg-BG"/>
              </w:rPr>
              <w:t>Комисията подкрепя държавите членки, които сключват такова споразумение или договореност.</w:t>
            </w:r>
          </w:p>
        </w:tc>
      </w:tr>
    </w:tbl>
    <w:p w14:paraId="0615F656"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{FR}</w:t>
      </w:r>
      <w:r w:rsidRPr="004F69A8">
        <w:rPr>
          <w:noProof w:val="0"/>
          <w:lang w:val="bg-BG"/>
        </w:rPr>
        <w:t>fr</w:t>
      </w:r>
      <w:r w:rsidRPr="004F69A8">
        <w:rPr>
          <w:rStyle w:val="HideTWBExt"/>
          <w:lang w:val="bg-BG"/>
        </w:rPr>
        <w:t>&lt;/Original&gt;</w:t>
      </w:r>
    </w:p>
    <w:p w14:paraId="1397EE6D" w14:textId="77777777" w:rsidR="00530AD0" w:rsidRPr="004F69A8" w:rsidRDefault="00530AD0" w:rsidP="00530AD0">
      <w:r w:rsidRPr="004F69A8">
        <w:rPr>
          <w:rStyle w:val="HideTWBExt"/>
        </w:rPr>
        <w:t>&lt;/Amend&gt;</w:t>
      </w:r>
    </w:p>
    <w:p w14:paraId="46A29361"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96</w:t>
      </w:r>
      <w:r w:rsidRPr="004F69A8">
        <w:rPr>
          <w:rStyle w:val="HideTWBExt"/>
          <w:b w:val="0"/>
          <w:lang w:val="bg-BG"/>
        </w:rPr>
        <w:t>&lt;/NumAm&gt;</w:t>
      </w:r>
    </w:p>
    <w:p w14:paraId="65FCCA86" w14:textId="00E4B697" w:rsidR="00530AD0" w:rsidRPr="004F69A8" w:rsidRDefault="00530AD0" w:rsidP="00530AD0">
      <w:pPr>
        <w:pStyle w:val="NormalBold"/>
      </w:pPr>
      <w:r w:rsidRPr="004F69A8">
        <w:rPr>
          <w:rStyle w:val="HideTWBExt"/>
          <w:b w:val="0"/>
        </w:rPr>
        <w:t>&lt;RepeatBlock-By&gt;&lt;Members&gt;</w:t>
      </w:r>
      <w:r w:rsidR="00E527A5" w:rsidRPr="004F69A8">
        <w:t>Ян-Кристоф Йотхен</w:t>
      </w:r>
      <w:r w:rsidRPr="004F69A8">
        <w:t xml:space="preserve">, </w:t>
      </w:r>
      <w:r w:rsidR="00E527A5" w:rsidRPr="004F69A8">
        <w:t>Ирена Йовева</w:t>
      </w:r>
      <w:r w:rsidRPr="004F69A8">
        <w:t xml:space="preserve">, Ракел Гарсия Ермида-ван дер Вале, </w:t>
      </w:r>
      <w:r w:rsidR="00E527A5" w:rsidRPr="004F69A8">
        <w:t>Абир Ал-Сахлани</w:t>
      </w:r>
      <w:r w:rsidRPr="004F69A8">
        <w:t xml:space="preserve">, </w:t>
      </w:r>
      <w:r w:rsidR="00107545" w:rsidRPr="004F69A8">
        <w:t>Майкъл Макнамара</w:t>
      </w:r>
      <w:r w:rsidRPr="004F69A8">
        <w:t xml:space="preserve">, </w:t>
      </w:r>
      <w:r w:rsidR="00E527A5" w:rsidRPr="004F69A8">
        <w:t>Хилде Вотманс</w:t>
      </w:r>
      <w:r w:rsidRPr="004F69A8">
        <w:rPr>
          <w:rStyle w:val="HideTWBExt"/>
          <w:b w:val="0"/>
        </w:rPr>
        <w:t>&lt;/Members&gt;</w:t>
      </w:r>
    </w:p>
    <w:p w14:paraId="2DF2722A" w14:textId="77777777" w:rsidR="00530AD0" w:rsidRPr="004F69A8" w:rsidRDefault="00530AD0" w:rsidP="00530AD0">
      <w:r w:rsidRPr="004F69A8">
        <w:rPr>
          <w:rStyle w:val="HideTWBExt"/>
        </w:rPr>
        <w:t>&lt;/RepeatBlock-By&gt;</w:t>
      </w:r>
    </w:p>
    <w:p w14:paraId="491275EC"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442AF35"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6D48613D"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0CC74AF6" w14:textId="77777777" w:rsidR="00530AD0" w:rsidRPr="004F69A8" w:rsidRDefault="00530AD0" w:rsidP="00530AD0">
      <w:r w:rsidRPr="004F69A8">
        <w:rPr>
          <w:rStyle w:val="HideTWBExt"/>
        </w:rPr>
        <w:t>&lt;Article2&gt;</w:t>
      </w:r>
      <w:r w:rsidRPr="004F69A8">
        <w:t>Член 59 – параграф 5 – алинея 3</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A66FA96" w14:textId="77777777" w:rsidTr="00371547">
        <w:trPr>
          <w:jc w:val="center"/>
        </w:trPr>
        <w:tc>
          <w:tcPr>
            <w:tcW w:w="9752" w:type="dxa"/>
            <w:gridSpan w:val="2"/>
          </w:tcPr>
          <w:p w14:paraId="54938520" w14:textId="77777777" w:rsidR="00530AD0" w:rsidRPr="004F69A8" w:rsidRDefault="00530AD0" w:rsidP="00371547">
            <w:pPr>
              <w:keepNext/>
            </w:pPr>
          </w:p>
        </w:tc>
      </w:tr>
      <w:tr w:rsidR="00D058DD" w:rsidRPr="004F69A8" w14:paraId="58373F13" w14:textId="77777777" w:rsidTr="00371547">
        <w:trPr>
          <w:jc w:val="center"/>
        </w:trPr>
        <w:tc>
          <w:tcPr>
            <w:tcW w:w="4876" w:type="dxa"/>
            <w:hideMark/>
          </w:tcPr>
          <w:p w14:paraId="1BA81DC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B8BAB4C"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96A125C" w14:textId="77777777" w:rsidTr="00371547">
        <w:trPr>
          <w:jc w:val="center"/>
        </w:trPr>
        <w:tc>
          <w:tcPr>
            <w:tcW w:w="4876" w:type="dxa"/>
            <w:hideMark/>
          </w:tcPr>
          <w:p w14:paraId="5A7BAC25" w14:textId="77777777" w:rsidR="00530AD0" w:rsidRPr="004F69A8" w:rsidRDefault="00530AD0" w:rsidP="00371547">
            <w:pPr>
              <w:pStyle w:val="Normal6"/>
              <w:rPr>
                <w:lang w:val="bg-BG"/>
              </w:rPr>
            </w:pPr>
            <w:r w:rsidRPr="004F69A8">
              <w:rPr>
                <w:b/>
                <w:i/>
                <w:lang w:val="bg-BG"/>
              </w:rPr>
              <w:t>Държавите членки информират Комисията и другите държави членки</w:t>
            </w:r>
            <w:r w:rsidRPr="004F69A8">
              <w:rPr>
                <w:lang w:val="bg-BG"/>
              </w:rPr>
              <w:t xml:space="preserve">, </w:t>
            </w:r>
            <w:r w:rsidRPr="004F69A8">
              <w:rPr>
                <w:b/>
                <w:i/>
                <w:lang w:val="bg-BG"/>
              </w:rPr>
              <w:t xml:space="preserve">преди да сключат </w:t>
            </w:r>
            <w:r w:rsidRPr="004F69A8">
              <w:rPr>
                <w:b/>
                <w:i/>
                <w:lang w:val="bg-BG"/>
              </w:rPr>
              <w:lastRenderedPageBreak/>
              <w:t>споразумение или договореност, посочени в първа алинея</w:t>
            </w:r>
            <w:r w:rsidRPr="004F69A8">
              <w:rPr>
                <w:lang w:val="bg-BG"/>
              </w:rPr>
              <w:t xml:space="preserve">, </w:t>
            </w:r>
            <w:r w:rsidRPr="004F69A8">
              <w:rPr>
                <w:b/>
                <w:i/>
                <w:lang w:val="bg-BG"/>
              </w:rPr>
              <w:t>буква б)</w:t>
            </w:r>
            <w:r w:rsidRPr="004F69A8">
              <w:rPr>
                <w:lang w:val="bg-BG"/>
              </w:rPr>
              <w:t xml:space="preserve">, </w:t>
            </w:r>
            <w:r w:rsidRPr="004F69A8">
              <w:rPr>
                <w:b/>
                <w:i/>
                <w:lang w:val="bg-BG"/>
              </w:rPr>
              <w:t>подточка iii)</w:t>
            </w:r>
            <w:r w:rsidRPr="004F69A8">
              <w:rPr>
                <w:lang w:val="bg-BG"/>
              </w:rPr>
              <w:t>.</w:t>
            </w:r>
          </w:p>
        </w:tc>
        <w:tc>
          <w:tcPr>
            <w:tcW w:w="4876" w:type="dxa"/>
            <w:hideMark/>
          </w:tcPr>
          <w:p w14:paraId="5587E507" w14:textId="77777777" w:rsidR="00530AD0" w:rsidRPr="004F69A8" w:rsidRDefault="00530AD0" w:rsidP="00371547">
            <w:pPr>
              <w:pStyle w:val="Normal6"/>
              <w:rPr>
                <w:szCs w:val="24"/>
                <w:lang w:val="bg-BG"/>
              </w:rPr>
            </w:pPr>
            <w:r w:rsidRPr="004F69A8">
              <w:rPr>
                <w:b/>
                <w:i/>
                <w:lang w:val="bg-BG"/>
              </w:rPr>
              <w:lastRenderedPageBreak/>
              <w:t>Споразумения относно сигурни трети държави, в съответствие с член 59</w:t>
            </w:r>
            <w:r w:rsidRPr="004F69A8">
              <w:rPr>
                <w:lang w:val="bg-BG"/>
              </w:rPr>
              <w:t xml:space="preserve">, </w:t>
            </w:r>
            <w:r w:rsidRPr="004F69A8">
              <w:rPr>
                <w:b/>
                <w:i/>
                <w:lang w:val="bg-BG"/>
              </w:rPr>
              <w:t xml:space="preserve">параграф 1 от </w:t>
            </w:r>
            <w:r w:rsidRPr="004F69A8">
              <w:rPr>
                <w:b/>
                <w:i/>
                <w:lang w:val="bg-BG"/>
              </w:rPr>
              <w:lastRenderedPageBreak/>
              <w:t>Регламент (ЕС) 2024/1348, се сключват на равнището на Съюза съгласно член 59</w:t>
            </w:r>
            <w:r w:rsidRPr="004F69A8">
              <w:rPr>
                <w:lang w:val="bg-BG"/>
              </w:rPr>
              <w:t xml:space="preserve">, </w:t>
            </w:r>
            <w:r w:rsidRPr="004F69A8">
              <w:rPr>
                <w:b/>
                <w:i/>
                <w:lang w:val="bg-BG"/>
              </w:rPr>
              <w:t>параграф 7 от него.</w:t>
            </w:r>
            <w:r w:rsidRPr="004F69A8">
              <w:rPr>
                <w:lang w:val="bg-BG"/>
              </w:rPr>
              <w:t xml:space="preserve"> </w:t>
            </w:r>
            <w:r w:rsidRPr="004F69A8">
              <w:rPr>
                <w:b/>
                <w:i/>
                <w:lang w:val="bg-BG"/>
              </w:rPr>
              <w:t>Комисията информира държавите членки и Европейския парламент</w:t>
            </w:r>
            <w:r w:rsidRPr="004F69A8">
              <w:rPr>
                <w:lang w:val="bg-BG"/>
              </w:rPr>
              <w:t xml:space="preserve">, </w:t>
            </w:r>
            <w:r w:rsidRPr="004F69A8">
              <w:rPr>
                <w:b/>
                <w:i/>
                <w:lang w:val="bg-BG"/>
              </w:rPr>
              <w:t>преди да сключи споразумение</w:t>
            </w:r>
            <w:r w:rsidRPr="004F69A8">
              <w:rPr>
                <w:lang w:val="bg-BG"/>
              </w:rPr>
              <w:t>.</w:t>
            </w:r>
          </w:p>
        </w:tc>
      </w:tr>
    </w:tbl>
    <w:p w14:paraId="554F44F0" w14:textId="77777777" w:rsidR="00530AD0" w:rsidRPr="004F69A8" w:rsidRDefault="00530AD0" w:rsidP="00530AD0">
      <w:pPr>
        <w:pStyle w:val="Olang"/>
        <w:rPr>
          <w:lang w:val="bg-BG"/>
        </w:rPr>
      </w:pPr>
      <w:r w:rsidRPr="004F69A8">
        <w:rPr>
          <w:noProof w:val="0"/>
          <w:lang w:val="bg-BG"/>
        </w:rPr>
        <w:lastRenderedPageBreak/>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D148C25" w14:textId="77777777" w:rsidR="00530AD0" w:rsidRPr="004F69A8" w:rsidRDefault="00530AD0" w:rsidP="00530AD0">
      <w:r w:rsidRPr="004F69A8">
        <w:rPr>
          <w:rStyle w:val="HideTWBExt"/>
        </w:rPr>
        <w:t>&lt;/Amend&gt;</w:t>
      </w:r>
    </w:p>
    <w:p w14:paraId="785142ED"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97</w:t>
      </w:r>
      <w:r w:rsidRPr="004F69A8">
        <w:rPr>
          <w:rStyle w:val="HideTWBExt"/>
          <w:b w:val="0"/>
          <w:lang w:val="bg-BG"/>
        </w:rPr>
        <w:t>&lt;/NumAm&gt;</w:t>
      </w:r>
    </w:p>
    <w:p w14:paraId="608175FB" w14:textId="743E4158"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61980FFF" w14:textId="77777777" w:rsidR="00530AD0" w:rsidRPr="004F69A8" w:rsidRDefault="00530AD0" w:rsidP="00530AD0">
      <w:r w:rsidRPr="004F69A8">
        <w:rPr>
          <w:rStyle w:val="HideTWBExt"/>
        </w:rPr>
        <w:t>&lt;/RepeatBlock-By&gt;</w:t>
      </w:r>
    </w:p>
    <w:p w14:paraId="21AAA678"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2AC11499"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4C40049A"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4EFD6BAD" w14:textId="77777777" w:rsidR="00530AD0" w:rsidRPr="004F69A8" w:rsidRDefault="00530AD0" w:rsidP="00530AD0">
      <w:r w:rsidRPr="004F69A8">
        <w:rPr>
          <w:rStyle w:val="HideTWBExt"/>
        </w:rPr>
        <w:t>&lt;Article2&gt;</w:t>
      </w:r>
      <w:r w:rsidRPr="004F69A8">
        <w:t>Член 59 – параграф 5 – алинея 3</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2A3D5242" w14:textId="77777777" w:rsidTr="00371547">
        <w:trPr>
          <w:jc w:val="center"/>
        </w:trPr>
        <w:tc>
          <w:tcPr>
            <w:tcW w:w="9752" w:type="dxa"/>
            <w:gridSpan w:val="2"/>
          </w:tcPr>
          <w:p w14:paraId="6B189C9E" w14:textId="77777777" w:rsidR="00530AD0" w:rsidRPr="004F69A8" w:rsidRDefault="00530AD0" w:rsidP="00371547">
            <w:pPr>
              <w:keepNext/>
            </w:pPr>
          </w:p>
        </w:tc>
      </w:tr>
      <w:tr w:rsidR="00D058DD" w:rsidRPr="004F69A8" w14:paraId="545E01A0" w14:textId="77777777" w:rsidTr="00371547">
        <w:trPr>
          <w:jc w:val="center"/>
        </w:trPr>
        <w:tc>
          <w:tcPr>
            <w:tcW w:w="4876" w:type="dxa"/>
            <w:hideMark/>
          </w:tcPr>
          <w:p w14:paraId="0D89875F"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701AEF5F"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25B05F3" w14:textId="77777777" w:rsidTr="00371547">
        <w:trPr>
          <w:jc w:val="center"/>
        </w:trPr>
        <w:tc>
          <w:tcPr>
            <w:tcW w:w="4876" w:type="dxa"/>
            <w:hideMark/>
          </w:tcPr>
          <w:p w14:paraId="3571498B" w14:textId="77777777" w:rsidR="00530AD0" w:rsidRPr="004F69A8" w:rsidRDefault="00530AD0" w:rsidP="00371547">
            <w:pPr>
              <w:pStyle w:val="Normal6"/>
              <w:rPr>
                <w:lang w:val="bg-BG"/>
              </w:rPr>
            </w:pPr>
            <w:r w:rsidRPr="004F69A8">
              <w:rPr>
                <w:lang w:val="bg-BG"/>
              </w:rPr>
              <w:t xml:space="preserve">Държавите членки информират Комисията и другите държави членки, преди да сключат споразумение или договореност, </w:t>
            </w:r>
            <w:r w:rsidRPr="004F69A8">
              <w:rPr>
                <w:b/>
                <w:i/>
                <w:lang w:val="bg-BG"/>
              </w:rPr>
              <w:t>посочени в</w:t>
            </w:r>
            <w:r w:rsidRPr="004F69A8">
              <w:rPr>
                <w:lang w:val="bg-BG"/>
              </w:rPr>
              <w:t xml:space="preserve"> първа алинея, буква б</w:t>
            </w:r>
            <w:r w:rsidRPr="004F69A8">
              <w:rPr>
                <w:b/>
                <w:i/>
                <w:lang w:val="bg-BG"/>
              </w:rPr>
              <w:t>), подточка iii</w:t>
            </w:r>
            <w:r w:rsidRPr="004F69A8">
              <w:rPr>
                <w:lang w:val="bg-BG"/>
              </w:rPr>
              <w:t>).</w:t>
            </w:r>
          </w:p>
        </w:tc>
        <w:tc>
          <w:tcPr>
            <w:tcW w:w="4876" w:type="dxa"/>
            <w:hideMark/>
          </w:tcPr>
          <w:p w14:paraId="561F1AFB" w14:textId="77777777" w:rsidR="00530AD0" w:rsidRPr="004F69A8" w:rsidRDefault="00530AD0" w:rsidP="00371547">
            <w:pPr>
              <w:pStyle w:val="Normal6"/>
              <w:rPr>
                <w:szCs w:val="24"/>
                <w:lang w:val="bg-BG"/>
              </w:rPr>
            </w:pPr>
            <w:r w:rsidRPr="004F69A8">
              <w:rPr>
                <w:lang w:val="bg-BG"/>
              </w:rPr>
              <w:t xml:space="preserve">Държавите членки информират Комисията и другите държави членки, преди да сключат </w:t>
            </w:r>
            <w:r w:rsidRPr="004F69A8">
              <w:rPr>
                <w:b/>
                <w:i/>
                <w:lang w:val="bg-BG"/>
              </w:rPr>
              <w:t>някакво</w:t>
            </w:r>
            <w:r w:rsidRPr="004F69A8">
              <w:rPr>
                <w:lang w:val="bg-BG"/>
              </w:rPr>
              <w:t xml:space="preserve"> споразумение или договореност </w:t>
            </w:r>
            <w:r w:rsidRPr="004F69A8">
              <w:rPr>
                <w:b/>
                <w:i/>
                <w:lang w:val="bg-BG"/>
              </w:rPr>
              <w:t>с трета държава</w:t>
            </w:r>
            <w:r w:rsidRPr="004F69A8">
              <w:rPr>
                <w:lang w:val="bg-BG"/>
              </w:rPr>
              <w:t xml:space="preserve">, </w:t>
            </w:r>
            <w:r w:rsidRPr="004F69A8">
              <w:rPr>
                <w:b/>
                <w:i/>
                <w:lang w:val="bg-BG"/>
              </w:rPr>
              <w:t>с цел изпълнение на</w:t>
            </w:r>
            <w:r w:rsidRPr="004F69A8">
              <w:rPr>
                <w:lang w:val="bg-BG"/>
              </w:rPr>
              <w:t xml:space="preserve"> първа алинея, буква б).</w:t>
            </w:r>
          </w:p>
        </w:tc>
      </w:tr>
    </w:tbl>
    <w:p w14:paraId="78FFEAEE"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0CE49A63"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39037DFD" w14:textId="77777777" w:rsidR="00530AD0" w:rsidRPr="004F69A8" w:rsidRDefault="00530AD0" w:rsidP="00530AD0">
      <w:pPr>
        <w:pStyle w:val="Normal12Italic"/>
        <w:rPr>
          <w:noProof w:val="0"/>
          <w:lang w:val="bg-BG"/>
        </w:rPr>
      </w:pPr>
      <w:r w:rsidRPr="004F69A8">
        <w:rPr>
          <w:lang w:val="bg-BG"/>
        </w:rPr>
        <w:t>Нарастващият брой на споразуменията и договореностите, сключени с трети държави в името на управляването на миграцията, е всичко друго, но не и прозрачно. Държавите членки следва да бъдат задължени да информират всички останали държави членки и Комисията, ако се стремят да постигнат споразумение или договореност, с която институтът на сигурна трета държава се привежда в действие.</w:t>
      </w:r>
    </w:p>
    <w:p w14:paraId="56052B53" w14:textId="77777777" w:rsidR="00530AD0" w:rsidRPr="004F69A8" w:rsidRDefault="00530AD0" w:rsidP="00530AD0">
      <w:r w:rsidRPr="004F69A8">
        <w:rPr>
          <w:rStyle w:val="HideTWBExt"/>
        </w:rPr>
        <w:t>&lt;/Amend&gt;</w:t>
      </w:r>
    </w:p>
    <w:p w14:paraId="1F5BF5E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98</w:t>
      </w:r>
      <w:r w:rsidRPr="004F69A8">
        <w:rPr>
          <w:rStyle w:val="HideTWBExt"/>
          <w:b w:val="0"/>
          <w:lang w:val="bg-BG"/>
        </w:rPr>
        <w:t>&lt;/NumAm&gt;</w:t>
      </w:r>
    </w:p>
    <w:p w14:paraId="25F493B4" w14:textId="147B4955" w:rsidR="00530AD0" w:rsidRPr="004F69A8" w:rsidRDefault="00530AD0" w:rsidP="00530AD0">
      <w:pPr>
        <w:pStyle w:val="NormalBold"/>
      </w:pPr>
      <w:r w:rsidRPr="004F69A8">
        <w:rPr>
          <w:rStyle w:val="HideTWBExt"/>
          <w:b w:val="0"/>
        </w:rPr>
        <w:t>&lt;RepeatBlock-By&gt;&lt;Members&gt;</w:t>
      </w:r>
      <w:r w:rsidRPr="004F69A8">
        <w:t xml:space="preserve">Фабрис Леджери, </w:t>
      </w:r>
      <w:r w:rsidR="00E527A5" w:rsidRPr="004F69A8">
        <w:t>Хорхе Бусаде Виялба</w:t>
      </w:r>
      <w:r w:rsidRPr="004F69A8">
        <w:t xml:space="preserve">, </w:t>
      </w:r>
      <w:r w:rsidR="00E527A5" w:rsidRPr="004F69A8">
        <w:t>Том Вандендрисе</w:t>
      </w:r>
      <w:r w:rsidRPr="004F69A8">
        <w:t>, Никола Бартушек, Антонио Танжер Кореа, Матийо Вале, Петра Щегер</w:t>
      </w:r>
      <w:r w:rsidRPr="004F69A8">
        <w:rPr>
          <w:rStyle w:val="HideTWBExt"/>
          <w:b w:val="0"/>
        </w:rPr>
        <w:t>&lt;/Members&gt;</w:t>
      </w:r>
    </w:p>
    <w:p w14:paraId="32D32780" w14:textId="77777777" w:rsidR="00530AD0" w:rsidRPr="004F69A8" w:rsidRDefault="00530AD0" w:rsidP="00530AD0">
      <w:r w:rsidRPr="004F69A8">
        <w:rPr>
          <w:rStyle w:val="HideTWBExt"/>
        </w:rPr>
        <w:t>&lt;/RepeatBlock-By&gt;</w:t>
      </w:r>
    </w:p>
    <w:p w14:paraId="699F1B6F"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17EC6B89" w14:textId="77777777" w:rsidR="00530AD0" w:rsidRPr="004F69A8" w:rsidRDefault="00530AD0" w:rsidP="00530AD0">
      <w:pPr>
        <w:pStyle w:val="NormalBold"/>
      </w:pPr>
      <w:r w:rsidRPr="004F69A8">
        <w:rPr>
          <w:rStyle w:val="HideTWBExt"/>
          <w:b w:val="0"/>
        </w:rPr>
        <w:t>&lt;Article&gt;</w:t>
      </w:r>
      <w:r w:rsidRPr="004F69A8">
        <w:t>Член 1 – параграф 1 – точка 1 – буква б</w:t>
      </w:r>
      <w:r w:rsidRPr="004F69A8">
        <w:rPr>
          <w:rStyle w:val="HideTWBExt"/>
          <w:b w:val="0"/>
        </w:rPr>
        <w:t>&lt;/Article&gt;</w:t>
      </w:r>
    </w:p>
    <w:p w14:paraId="63E6240F" w14:textId="77777777" w:rsidR="00530AD0" w:rsidRPr="004F69A8" w:rsidRDefault="00530AD0" w:rsidP="00530AD0">
      <w:pPr>
        <w:keepNext/>
      </w:pPr>
      <w:r w:rsidRPr="004F69A8">
        <w:rPr>
          <w:rStyle w:val="HideTWBExt"/>
        </w:rPr>
        <w:lastRenderedPageBreak/>
        <w:t>&lt;DocAmend2&gt;</w:t>
      </w:r>
      <w:r w:rsidRPr="004F69A8">
        <w:t>Регламент (ЕС) 2024/1348</w:t>
      </w:r>
      <w:r w:rsidRPr="004F69A8">
        <w:rPr>
          <w:rStyle w:val="HideTWBExt"/>
        </w:rPr>
        <w:t>&lt;/DocAmend2&gt;</w:t>
      </w:r>
    </w:p>
    <w:p w14:paraId="0F02439F" w14:textId="77777777" w:rsidR="00530AD0" w:rsidRPr="004F69A8" w:rsidRDefault="00530AD0" w:rsidP="00530AD0">
      <w:r w:rsidRPr="004F69A8">
        <w:rPr>
          <w:rStyle w:val="HideTWBExt"/>
        </w:rPr>
        <w:t>&lt;Article2&gt;</w:t>
      </w:r>
      <w:r w:rsidRPr="004F69A8">
        <w:t>Член 59 – параграф 5 – алинея 3</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54270164" w14:textId="77777777" w:rsidTr="00371547">
        <w:trPr>
          <w:jc w:val="center"/>
        </w:trPr>
        <w:tc>
          <w:tcPr>
            <w:tcW w:w="9752" w:type="dxa"/>
            <w:gridSpan w:val="2"/>
          </w:tcPr>
          <w:p w14:paraId="64E8DB03" w14:textId="77777777" w:rsidR="00530AD0" w:rsidRPr="004F69A8" w:rsidRDefault="00530AD0" w:rsidP="00371547">
            <w:pPr>
              <w:keepNext/>
            </w:pPr>
          </w:p>
        </w:tc>
      </w:tr>
      <w:tr w:rsidR="00D058DD" w:rsidRPr="004F69A8" w14:paraId="34F81CB5" w14:textId="77777777" w:rsidTr="00371547">
        <w:trPr>
          <w:jc w:val="center"/>
        </w:trPr>
        <w:tc>
          <w:tcPr>
            <w:tcW w:w="4876" w:type="dxa"/>
            <w:hideMark/>
          </w:tcPr>
          <w:p w14:paraId="776D4A77"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36CEC213"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8C97FEB" w14:textId="77777777" w:rsidTr="00371547">
        <w:trPr>
          <w:jc w:val="center"/>
        </w:trPr>
        <w:tc>
          <w:tcPr>
            <w:tcW w:w="4876" w:type="dxa"/>
            <w:hideMark/>
          </w:tcPr>
          <w:p w14:paraId="2D72225F" w14:textId="77777777" w:rsidR="00530AD0" w:rsidRPr="004F69A8" w:rsidRDefault="00530AD0" w:rsidP="00371547">
            <w:pPr>
              <w:pStyle w:val="Normal6"/>
              <w:rPr>
                <w:lang w:val="bg-BG"/>
              </w:rPr>
            </w:pPr>
            <w:r w:rsidRPr="004F69A8">
              <w:rPr>
                <w:lang w:val="bg-BG"/>
              </w:rPr>
              <w:t xml:space="preserve">Държавите членки информират </w:t>
            </w:r>
            <w:r w:rsidRPr="004F69A8">
              <w:rPr>
                <w:b/>
                <w:i/>
                <w:lang w:val="bg-BG"/>
              </w:rPr>
              <w:t>Комисията</w:t>
            </w:r>
            <w:r w:rsidRPr="004F69A8">
              <w:rPr>
                <w:lang w:val="bg-BG"/>
              </w:rPr>
              <w:t xml:space="preserve"> и </w:t>
            </w:r>
            <w:r w:rsidRPr="004F69A8">
              <w:rPr>
                <w:b/>
                <w:i/>
                <w:lang w:val="bg-BG"/>
              </w:rPr>
              <w:t>другите държави членки</w:t>
            </w:r>
            <w:r w:rsidRPr="004F69A8">
              <w:rPr>
                <w:lang w:val="bg-BG"/>
              </w:rPr>
              <w:t>, преди да сключат споразумение или договореност, посочени в първа алинея, буква б), подточка iii).</w:t>
            </w:r>
          </w:p>
        </w:tc>
        <w:tc>
          <w:tcPr>
            <w:tcW w:w="4876" w:type="dxa"/>
            <w:hideMark/>
          </w:tcPr>
          <w:p w14:paraId="0E9D6F74" w14:textId="77777777" w:rsidR="00530AD0" w:rsidRPr="004F69A8" w:rsidRDefault="00530AD0" w:rsidP="00371547">
            <w:pPr>
              <w:pStyle w:val="Normal6"/>
              <w:rPr>
                <w:szCs w:val="24"/>
                <w:lang w:val="bg-BG"/>
              </w:rPr>
            </w:pPr>
            <w:r w:rsidRPr="004F69A8">
              <w:rPr>
                <w:lang w:val="bg-BG"/>
              </w:rPr>
              <w:t xml:space="preserve">Държавите членки информират </w:t>
            </w:r>
            <w:r w:rsidRPr="004F69A8">
              <w:rPr>
                <w:b/>
                <w:i/>
                <w:lang w:val="bg-BG"/>
              </w:rPr>
              <w:t>другите държави членки,</w:t>
            </w:r>
            <w:r w:rsidRPr="004F69A8">
              <w:rPr>
                <w:lang w:val="bg-BG"/>
              </w:rPr>
              <w:t xml:space="preserve"> и </w:t>
            </w:r>
            <w:r w:rsidRPr="004F69A8">
              <w:rPr>
                <w:b/>
                <w:i/>
                <w:lang w:val="bg-BG"/>
              </w:rPr>
              <w:t>по желание – Комисията</w:t>
            </w:r>
            <w:r w:rsidRPr="004F69A8">
              <w:rPr>
                <w:lang w:val="bg-BG"/>
              </w:rPr>
              <w:t>, преди да сключат споразумение или договореност, посочени в първа алинея, буква б), подточка iii).</w:t>
            </w:r>
          </w:p>
        </w:tc>
      </w:tr>
    </w:tbl>
    <w:p w14:paraId="753D3ED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49A0FAED" w14:textId="77777777" w:rsidR="00530AD0" w:rsidRPr="004F69A8" w:rsidRDefault="00530AD0" w:rsidP="00530AD0">
      <w:r w:rsidRPr="004F69A8">
        <w:rPr>
          <w:rStyle w:val="HideTWBExt"/>
        </w:rPr>
        <w:t>&lt;/Amend&gt;</w:t>
      </w:r>
    </w:p>
    <w:p w14:paraId="3FC725BF"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99</w:t>
      </w:r>
      <w:r w:rsidRPr="004F69A8">
        <w:rPr>
          <w:rStyle w:val="HideTWBExt"/>
          <w:b w:val="0"/>
          <w:lang w:val="bg-BG"/>
        </w:rPr>
        <w:t>&lt;/NumAm&gt;</w:t>
      </w:r>
    </w:p>
    <w:p w14:paraId="55FFED72" w14:textId="0C987092"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56451F2E" w14:textId="77777777" w:rsidR="00530AD0" w:rsidRPr="004F69A8" w:rsidRDefault="00530AD0" w:rsidP="00530AD0">
      <w:r w:rsidRPr="004F69A8">
        <w:rPr>
          <w:rStyle w:val="HideTWBExt"/>
        </w:rPr>
        <w:t>&lt;/RepeatBlock-By&gt;</w:t>
      </w:r>
    </w:p>
    <w:p w14:paraId="34CA0FB6"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6C99774" w14:textId="77777777" w:rsidR="00530AD0" w:rsidRPr="004F69A8" w:rsidRDefault="00530AD0" w:rsidP="00530AD0">
      <w:pPr>
        <w:pStyle w:val="NormalBold"/>
      </w:pPr>
      <w:r w:rsidRPr="004F69A8">
        <w:rPr>
          <w:rStyle w:val="HideTWBExt"/>
          <w:b w:val="0"/>
        </w:rPr>
        <w:t>&lt;Article&gt;</w:t>
      </w:r>
      <w:r w:rsidRPr="004F69A8">
        <w:t>Член 1 – параграф 1 – точка 1 a (нова)</w:t>
      </w:r>
      <w:r w:rsidRPr="004F69A8">
        <w:rPr>
          <w:rStyle w:val="HideTWBExt"/>
          <w:b w:val="0"/>
        </w:rPr>
        <w:t>&lt;/Article&gt;</w:t>
      </w:r>
    </w:p>
    <w:p w14:paraId="3EC40AEB"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01E3A1AE" w14:textId="6DE6F6BA" w:rsidR="00530AD0" w:rsidRPr="004F69A8" w:rsidRDefault="00530AD0" w:rsidP="00530AD0">
      <w:r w:rsidRPr="004F69A8">
        <w:rPr>
          <w:rStyle w:val="HideTWBExt"/>
        </w:rPr>
        <w:t>&lt;Article2&gt;</w:t>
      </w:r>
      <w:r w:rsidRPr="004F69A8">
        <w:t xml:space="preserve">Член 67 – </w:t>
      </w:r>
      <w:r w:rsidR="000843D8">
        <w:t>параграф</w:t>
      </w:r>
      <w:r w:rsidRPr="004F69A8">
        <w:t xml:space="preserve"> 7</w:t>
      </w:r>
      <w:r w:rsidRPr="004F69A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3D855DC" w14:textId="77777777" w:rsidTr="00371547">
        <w:trPr>
          <w:jc w:val="center"/>
        </w:trPr>
        <w:tc>
          <w:tcPr>
            <w:tcW w:w="9752" w:type="dxa"/>
            <w:gridSpan w:val="2"/>
          </w:tcPr>
          <w:p w14:paraId="14BE4E8E" w14:textId="77777777" w:rsidR="00530AD0" w:rsidRPr="004F69A8" w:rsidRDefault="00530AD0" w:rsidP="00371547">
            <w:pPr>
              <w:keepNext/>
            </w:pPr>
          </w:p>
        </w:tc>
      </w:tr>
      <w:tr w:rsidR="00D058DD" w:rsidRPr="004F69A8" w14:paraId="6A705A52" w14:textId="77777777" w:rsidTr="00371547">
        <w:trPr>
          <w:jc w:val="center"/>
        </w:trPr>
        <w:tc>
          <w:tcPr>
            <w:tcW w:w="4876" w:type="dxa"/>
            <w:hideMark/>
          </w:tcPr>
          <w:p w14:paraId="7D62B335"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E81F3BC"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22F2390C" w14:textId="77777777" w:rsidTr="00371547">
        <w:trPr>
          <w:jc w:val="center"/>
        </w:trPr>
        <w:tc>
          <w:tcPr>
            <w:tcW w:w="4876" w:type="dxa"/>
          </w:tcPr>
          <w:p w14:paraId="7345F29F" w14:textId="77777777" w:rsidR="00530AD0" w:rsidRPr="004F69A8" w:rsidRDefault="00530AD0" w:rsidP="00371547">
            <w:pPr>
              <w:pStyle w:val="Normal6"/>
              <w:rPr>
                <w:lang w:val="bg-BG"/>
              </w:rPr>
            </w:pPr>
          </w:p>
        </w:tc>
        <w:tc>
          <w:tcPr>
            <w:tcW w:w="4876" w:type="dxa"/>
            <w:hideMark/>
          </w:tcPr>
          <w:p w14:paraId="5D79C11C" w14:textId="77777777" w:rsidR="00530AD0" w:rsidRPr="004F69A8" w:rsidRDefault="00530AD0" w:rsidP="00371547">
            <w:pPr>
              <w:pStyle w:val="Normal6"/>
              <w:rPr>
                <w:szCs w:val="24"/>
                <w:lang w:val="bg-BG"/>
              </w:rPr>
            </w:pPr>
            <w:r w:rsidRPr="004F69A8">
              <w:rPr>
                <w:b/>
                <w:i/>
                <w:lang w:val="bg-BG"/>
              </w:rPr>
              <w:t>(1a)</w:t>
            </w:r>
            <w:r w:rsidRPr="004F69A8">
              <w:rPr>
                <w:b/>
                <w:i/>
                <w:lang w:val="bg-BG"/>
              </w:rPr>
              <w:tab/>
              <w:t>Член 67, параграф 7 се заменя със следното:</w:t>
            </w:r>
          </w:p>
        </w:tc>
      </w:tr>
      <w:tr w:rsidR="00D058DD" w:rsidRPr="004F69A8" w14:paraId="68366C0C" w14:textId="77777777" w:rsidTr="00371547">
        <w:trPr>
          <w:jc w:val="center"/>
        </w:trPr>
        <w:tc>
          <w:tcPr>
            <w:tcW w:w="4876" w:type="dxa"/>
          </w:tcPr>
          <w:p w14:paraId="41834E16" w14:textId="77777777" w:rsidR="00530AD0" w:rsidRPr="004F69A8" w:rsidRDefault="00530AD0" w:rsidP="00371547">
            <w:pPr>
              <w:pStyle w:val="Normal6"/>
              <w:rPr>
                <w:lang w:val="bg-BG"/>
              </w:rPr>
            </w:pPr>
          </w:p>
        </w:tc>
        <w:tc>
          <w:tcPr>
            <w:tcW w:w="4876" w:type="dxa"/>
            <w:hideMark/>
          </w:tcPr>
          <w:p w14:paraId="65577BD4" w14:textId="77777777" w:rsidR="00530AD0" w:rsidRPr="004F69A8" w:rsidRDefault="00530AD0" w:rsidP="00371547">
            <w:pPr>
              <w:pStyle w:val="Normal6"/>
              <w:rPr>
                <w:szCs w:val="24"/>
                <w:lang w:val="bg-BG"/>
              </w:rPr>
            </w:pPr>
            <w:r w:rsidRPr="004F69A8">
              <w:rPr>
                <w:b/>
                <w:i/>
                <w:lang w:val="bg-BG"/>
              </w:rPr>
              <w:t>„В своето национална право държавите членки определят за кандидатите, лицата, които подлежат на отнемане на международна закрила, и за лицата, които са признати като отговарящи на условията за субсидиарна закрила, срок от минимум две седмици до максимум един месец за подаване на жалба пред първоинстанционен съдебен орган.“</w:t>
            </w:r>
          </w:p>
        </w:tc>
      </w:tr>
    </w:tbl>
    <w:p w14:paraId="0ADC081E"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6300EC3"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6CB31A97" w14:textId="77777777" w:rsidR="00530AD0" w:rsidRPr="004F69A8" w:rsidRDefault="00530AD0" w:rsidP="00530AD0">
      <w:pPr>
        <w:pStyle w:val="Normal12Italic"/>
        <w:rPr>
          <w:noProof w:val="0"/>
          <w:lang w:val="bg-BG"/>
        </w:rPr>
      </w:pPr>
      <w:r w:rsidRPr="004F69A8">
        <w:rPr>
          <w:lang w:val="bg-BG"/>
        </w:rPr>
        <w:t xml:space="preserve">Тъй като съгласно Регламента относно процедурата за предоставяне на убежище търсещите убежище, на които на първа инстанция е отказано убежище, следва да получат решение за своето връщане заедно с отказа на убежище, сроковете за </w:t>
      </w:r>
      <w:r w:rsidRPr="004F69A8">
        <w:rPr>
          <w:lang w:val="bg-BG"/>
        </w:rPr>
        <w:lastRenderedPageBreak/>
        <w:t>подаване на жалби следва да бъдат рационализирани между Регламента относно процедурата за предоставяне на убежище и предложения регламент относно връщането. Същевременно трябва да се спазва разделението на властите, което e от основно значение за върховенството на закона в държавите членки. Освен това, за да се гарантира възможността за ефективно използване на разпоредбите в член 17, параграф 3 от Регламента относно процедурата за предоставяне на убежище от страна на кандидат (спрямо когото също така ще бъде издадено решение за връщане), е необходимо периодът от време за подаване на жалба да отразява правото на безплатна правна помощ в процедурата по обжалване.</w:t>
      </w:r>
    </w:p>
    <w:p w14:paraId="2E100533" w14:textId="77777777" w:rsidR="00530AD0" w:rsidRPr="004F69A8" w:rsidRDefault="00530AD0" w:rsidP="00530AD0">
      <w:r w:rsidRPr="004F69A8">
        <w:rPr>
          <w:rStyle w:val="HideTWBExt"/>
        </w:rPr>
        <w:t>&lt;/Amend&gt;</w:t>
      </w:r>
    </w:p>
    <w:p w14:paraId="37A43032"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100</w:t>
      </w:r>
      <w:r w:rsidRPr="004F69A8">
        <w:rPr>
          <w:rStyle w:val="HideTWBExt"/>
          <w:b w:val="0"/>
          <w:lang w:val="bg-BG"/>
        </w:rPr>
        <w:t>&lt;/NumAm&gt;</w:t>
      </w:r>
    </w:p>
    <w:p w14:paraId="30D9D09F" w14:textId="29754F5B" w:rsidR="00530AD0" w:rsidRPr="004F69A8" w:rsidRDefault="00530AD0" w:rsidP="00530AD0">
      <w:pPr>
        <w:pStyle w:val="NormalBold"/>
      </w:pPr>
      <w:r w:rsidRPr="004F69A8">
        <w:rPr>
          <w:rStyle w:val="HideTWBExt"/>
          <w:b w:val="0"/>
        </w:rPr>
        <w:t>&lt;RepeatBlock-By&gt;&lt;Members&gt;</w:t>
      </w:r>
      <w:r w:rsidR="00E527A5" w:rsidRPr="004F69A8">
        <w:t>Ерик Маркварт</w:t>
      </w:r>
      <w:r w:rsidRPr="004F69A8">
        <w:rPr>
          <w:rStyle w:val="HideTWBExt"/>
          <w:b w:val="0"/>
        </w:rPr>
        <w:t>&lt;/Members&gt;</w:t>
      </w:r>
    </w:p>
    <w:p w14:paraId="2F25312A" w14:textId="77777777" w:rsidR="00530AD0" w:rsidRPr="004F69A8" w:rsidRDefault="00530AD0" w:rsidP="00530AD0">
      <w:r w:rsidRPr="004F69A8">
        <w:rPr>
          <w:rStyle w:val="HideTWBExt"/>
        </w:rPr>
        <w:t>&lt;/RepeatBlock-By&gt;</w:t>
      </w:r>
    </w:p>
    <w:p w14:paraId="40DBE416"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4EC9F2F0" w14:textId="77777777" w:rsidR="00530AD0" w:rsidRPr="004F69A8" w:rsidRDefault="00530AD0" w:rsidP="00530AD0">
      <w:pPr>
        <w:pStyle w:val="NormalBold"/>
      </w:pPr>
      <w:r w:rsidRPr="004F69A8">
        <w:rPr>
          <w:rStyle w:val="HideTWBExt"/>
          <w:b w:val="0"/>
        </w:rPr>
        <w:t>&lt;Article&gt;</w:t>
      </w:r>
      <w:r w:rsidRPr="004F69A8">
        <w:t>Член 1 – параграф 1 – точка 2</w:t>
      </w:r>
      <w:r w:rsidRPr="004F69A8">
        <w:rPr>
          <w:rStyle w:val="HideTWBExt"/>
          <w:b w:val="0"/>
        </w:rPr>
        <w:t>&lt;/Article&gt;</w:t>
      </w:r>
    </w:p>
    <w:p w14:paraId="3479BDF3"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3D78E82C" w14:textId="77777777" w:rsidR="00530AD0" w:rsidRPr="004F69A8" w:rsidRDefault="00530AD0" w:rsidP="00530AD0">
      <w:r w:rsidRPr="004F69A8">
        <w:rPr>
          <w:rStyle w:val="HideTWBExt"/>
        </w:rPr>
        <w:t>&lt;Article2&gt;</w:t>
      </w:r>
      <w:r w:rsidRPr="004F69A8">
        <w:t>Член 68 – параграф 3 – буква б</w:t>
      </w:r>
      <w:r w:rsidRPr="004F69A8">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721092A4" w14:textId="77777777" w:rsidTr="00371547">
        <w:trPr>
          <w:jc w:val="center"/>
        </w:trPr>
        <w:tc>
          <w:tcPr>
            <w:tcW w:w="9752" w:type="dxa"/>
            <w:gridSpan w:val="2"/>
          </w:tcPr>
          <w:p w14:paraId="626FB21B" w14:textId="77777777" w:rsidR="00530AD0" w:rsidRPr="004F69A8" w:rsidRDefault="00530AD0" w:rsidP="00371547">
            <w:pPr>
              <w:keepNext/>
            </w:pPr>
          </w:p>
        </w:tc>
      </w:tr>
      <w:tr w:rsidR="00D058DD" w:rsidRPr="004F69A8" w14:paraId="327E01B2" w14:textId="77777777" w:rsidTr="00371547">
        <w:trPr>
          <w:jc w:val="center"/>
        </w:trPr>
        <w:tc>
          <w:tcPr>
            <w:tcW w:w="4876" w:type="dxa"/>
            <w:hideMark/>
          </w:tcPr>
          <w:p w14:paraId="00D69FCF"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44BD6FFC"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5DFAEDA5" w14:textId="77777777" w:rsidTr="00371547">
        <w:trPr>
          <w:jc w:val="center"/>
        </w:trPr>
        <w:tc>
          <w:tcPr>
            <w:tcW w:w="4876" w:type="dxa"/>
            <w:hideMark/>
          </w:tcPr>
          <w:p w14:paraId="2713E53A" w14:textId="77777777" w:rsidR="00530AD0" w:rsidRPr="004F69A8" w:rsidRDefault="00530AD0" w:rsidP="00371547">
            <w:pPr>
              <w:pStyle w:val="Normal6"/>
              <w:rPr>
                <w:lang w:val="bg-BG"/>
              </w:rPr>
            </w:pPr>
            <w:r w:rsidRPr="004F69A8">
              <w:rPr>
                <w:b/>
                <w:i/>
                <w:lang w:val="bg-BG"/>
              </w:rPr>
              <w:t>(2)</w:t>
            </w:r>
            <w:r w:rsidRPr="004F69A8">
              <w:rPr>
                <w:b/>
                <w:i/>
                <w:lang w:val="bg-BG"/>
              </w:rPr>
              <w:tab/>
              <w:t>В член 68, параграф 3 буква б) се заменя със следното:</w:t>
            </w:r>
          </w:p>
        </w:tc>
        <w:tc>
          <w:tcPr>
            <w:tcW w:w="4876" w:type="dxa"/>
            <w:hideMark/>
          </w:tcPr>
          <w:p w14:paraId="414DBA90" w14:textId="77777777" w:rsidR="00530AD0" w:rsidRPr="004F69A8" w:rsidRDefault="00530AD0" w:rsidP="00371547">
            <w:pPr>
              <w:pStyle w:val="Normal6"/>
              <w:rPr>
                <w:szCs w:val="24"/>
                <w:lang w:val="bg-BG"/>
              </w:rPr>
            </w:pPr>
            <w:r w:rsidRPr="004F69A8">
              <w:rPr>
                <w:b/>
                <w:i/>
                <w:lang w:val="bg-BG"/>
              </w:rPr>
              <w:t>заличава се</w:t>
            </w:r>
          </w:p>
        </w:tc>
      </w:tr>
      <w:tr w:rsidR="00D058DD" w:rsidRPr="004F69A8" w14:paraId="09B6526F" w14:textId="77777777" w:rsidTr="00371547">
        <w:trPr>
          <w:jc w:val="center"/>
        </w:trPr>
        <w:tc>
          <w:tcPr>
            <w:tcW w:w="4876" w:type="dxa"/>
            <w:hideMark/>
          </w:tcPr>
          <w:p w14:paraId="7E7BA9C8" w14:textId="77777777" w:rsidR="00530AD0" w:rsidRPr="004F69A8" w:rsidRDefault="00530AD0" w:rsidP="00371547">
            <w:pPr>
              <w:pStyle w:val="Normal6"/>
              <w:rPr>
                <w:lang w:val="bg-BG"/>
              </w:rPr>
            </w:pPr>
            <w:r w:rsidRPr="004F69A8">
              <w:rPr>
                <w:b/>
                <w:i/>
                <w:lang w:val="bg-BG"/>
              </w:rPr>
              <w:t>„б)</w:t>
            </w:r>
            <w:r w:rsidRPr="004F69A8">
              <w:rPr>
                <w:b/>
                <w:i/>
                <w:lang w:val="bg-BG"/>
              </w:rPr>
              <w:tab/>
              <w:t>решение, с което молбата се отхвърля като недопустима съгласно член 38, параграф 1, буква а), б), г) или д) или член 38, параграф 2, освен когато кандидатът е непридружено ненавършило пълнолетие лице, спрямо което се прилага процедурата на границата. “</w:t>
            </w:r>
          </w:p>
        </w:tc>
        <w:tc>
          <w:tcPr>
            <w:tcW w:w="4876" w:type="dxa"/>
          </w:tcPr>
          <w:p w14:paraId="692D4B80" w14:textId="77777777" w:rsidR="00530AD0" w:rsidRPr="004F69A8" w:rsidRDefault="00530AD0" w:rsidP="00371547">
            <w:pPr>
              <w:pStyle w:val="Normal6"/>
              <w:rPr>
                <w:szCs w:val="24"/>
                <w:lang w:val="bg-BG"/>
              </w:rPr>
            </w:pPr>
          </w:p>
        </w:tc>
      </w:tr>
    </w:tbl>
    <w:p w14:paraId="32851323"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63C0300" w14:textId="77777777" w:rsidR="00530AD0" w:rsidRPr="004F69A8" w:rsidRDefault="00530AD0" w:rsidP="00530AD0">
      <w:r w:rsidRPr="004F69A8">
        <w:rPr>
          <w:rStyle w:val="HideTWBExt"/>
        </w:rPr>
        <w:t>&lt;/Amend&gt;</w:t>
      </w:r>
    </w:p>
    <w:p w14:paraId="374BF64F"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101</w:t>
      </w:r>
      <w:r w:rsidRPr="004F69A8">
        <w:rPr>
          <w:rStyle w:val="HideTWBExt"/>
          <w:b w:val="0"/>
          <w:lang w:val="bg-BG"/>
        </w:rPr>
        <w:t>&lt;/NumAm&gt;</w:t>
      </w:r>
    </w:p>
    <w:p w14:paraId="78351055" w14:textId="17BD657B" w:rsidR="00530AD0" w:rsidRPr="004F69A8" w:rsidRDefault="00530AD0" w:rsidP="00530AD0">
      <w:pPr>
        <w:pStyle w:val="NormalBold"/>
      </w:pPr>
      <w:r w:rsidRPr="004F69A8">
        <w:rPr>
          <w:rStyle w:val="HideTWBExt"/>
          <w:b w:val="0"/>
        </w:rPr>
        <w:t>&lt;RepeatBlock-By&gt;&lt;Members&gt;</w:t>
      </w:r>
      <w:r w:rsidRPr="004F69A8">
        <w:t xml:space="preserve">Ана Катарина Мендеш, </w:t>
      </w:r>
      <w:r w:rsidR="00E527A5" w:rsidRPr="004F69A8">
        <w:t>Биргит Зипел</w:t>
      </w:r>
      <w:r w:rsidRPr="004F69A8">
        <w:t xml:space="preserve">, </w:t>
      </w:r>
      <w:r w:rsidR="00E527A5" w:rsidRPr="004F69A8">
        <w:t>Хуан Фернандо Лопес Агилар</w:t>
      </w:r>
      <w:r w:rsidRPr="004F69A8">
        <w:t>, Мюриел Лоран, Франсишку Асиш</w:t>
      </w:r>
      <w:r w:rsidRPr="004F69A8">
        <w:rPr>
          <w:rStyle w:val="HideTWBExt"/>
          <w:b w:val="0"/>
        </w:rPr>
        <w:t>&lt;/Members&gt;</w:t>
      </w:r>
    </w:p>
    <w:p w14:paraId="26C092B4" w14:textId="77777777" w:rsidR="00530AD0" w:rsidRPr="004F69A8" w:rsidRDefault="00530AD0" w:rsidP="00530AD0">
      <w:r w:rsidRPr="004F69A8">
        <w:rPr>
          <w:rStyle w:val="HideTWBExt"/>
        </w:rPr>
        <w:t>&lt;/RepeatBlock-By&gt;</w:t>
      </w:r>
    </w:p>
    <w:p w14:paraId="44C8C6C0"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657D98E7" w14:textId="77777777" w:rsidR="00530AD0" w:rsidRPr="004F69A8" w:rsidRDefault="00530AD0" w:rsidP="00530AD0">
      <w:pPr>
        <w:pStyle w:val="NormalBold"/>
      </w:pPr>
      <w:r w:rsidRPr="004F69A8">
        <w:rPr>
          <w:rStyle w:val="HideTWBExt"/>
          <w:b w:val="0"/>
        </w:rPr>
        <w:t>&lt;Article&gt;</w:t>
      </w:r>
      <w:r w:rsidRPr="004F69A8">
        <w:t>Член 1 – параграф 1 – точка 2</w:t>
      </w:r>
      <w:r w:rsidRPr="004F69A8">
        <w:rPr>
          <w:rStyle w:val="HideTWBExt"/>
          <w:b w:val="0"/>
        </w:rPr>
        <w:t>&lt;/Article&gt;</w:t>
      </w:r>
    </w:p>
    <w:p w14:paraId="1E5FB800"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5922A8EC" w14:textId="77777777" w:rsidR="00530AD0" w:rsidRPr="004F69A8" w:rsidRDefault="00530AD0" w:rsidP="00530AD0">
      <w:r w:rsidRPr="004F69A8">
        <w:rPr>
          <w:rStyle w:val="HideTWBExt"/>
        </w:rPr>
        <w:t>&lt;Article2&gt;</w:t>
      </w:r>
      <w:r w:rsidRPr="004F69A8">
        <w:t>Член 68 – параграф 3 – буква б</w:t>
      </w:r>
      <w:r w:rsidRPr="004F69A8">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0F0BB0B2" w14:textId="77777777" w:rsidTr="00371547">
        <w:trPr>
          <w:jc w:val="center"/>
        </w:trPr>
        <w:tc>
          <w:tcPr>
            <w:tcW w:w="9752" w:type="dxa"/>
            <w:gridSpan w:val="2"/>
          </w:tcPr>
          <w:p w14:paraId="21B7462B" w14:textId="77777777" w:rsidR="00530AD0" w:rsidRPr="004F69A8" w:rsidRDefault="00530AD0" w:rsidP="00371547">
            <w:pPr>
              <w:keepNext/>
            </w:pPr>
          </w:p>
        </w:tc>
      </w:tr>
      <w:tr w:rsidR="00D058DD" w:rsidRPr="004F69A8" w14:paraId="2CAD632F" w14:textId="77777777" w:rsidTr="00371547">
        <w:trPr>
          <w:jc w:val="center"/>
        </w:trPr>
        <w:tc>
          <w:tcPr>
            <w:tcW w:w="4876" w:type="dxa"/>
            <w:hideMark/>
          </w:tcPr>
          <w:p w14:paraId="4E8664AB"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14D0E351"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4C7A32B2" w14:textId="77777777" w:rsidTr="00371547">
        <w:trPr>
          <w:jc w:val="center"/>
        </w:trPr>
        <w:tc>
          <w:tcPr>
            <w:tcW w:w="4876" w:type="dxa"/>
            <w:hideMark/>
          </w:tcPr>
          <w:p w14:paraId="12C2C3DD" w14:textId="77777777" w:rsidR="00530AD0" w:rsidRPr="004F69A8" w:rsidRDefault="00530AD0" w:rsidP="00371547">
            <w:pPr>
              <w:pStyle w:val="Normal6"/>
              <w:rPr>
                <w:lang w:val="bg-BG"/>
              </w:rPr>
            </w:pPr>
            <w:r w:rsidRPr="004F69A8">
              <w:rPr>
                <w:b/>
                <w:i/>
                <w:lang w:val="bg-BG"/>
              </w:rPr>
              <w:t>(2)</w:t>
            </w:r>
            <w:r w:rsidRPr="004F69A8">
              <w:rPr>
                <w:b/>
                <w:i/>
                <w:lang w:val="bg-BG"/>
              </w:rPr>
              <w:tab/>
              <w:t>В член 68, параграф 3 буква б) се заменя със следното:</w:t>
            </w:r>
          </w:p>
        </w:tc>
        <w:tc>
          <w:tcPr>
            <w:tcW w:w="4876" w:type="dxa"/>
            <w:hideMark/>
          </w:tcPr>
          <w:p w14:paraId="54E0BB31" w14:textId="77777777" w:rsidR="00530AD0" w:rsidRPr="004F69A8" w:rsidRDefault="00530AD0" w:rsidP="00371547">
            <w:pPr>
              <w:pStyle w:val="Normal6"/>
              <w:rPr>
                <w:szCs w:val="24"/>
                <w:lang w:val="bg-BG"/>
              </w:rPr>
            </w:pPr>
            <w:r w:rsidRPr="004F69A8">
              <w:rPr>
                <w:b/>
                <w:i/>
                <w:lang w:val="bg-BG"/>
              </w:rPr>
              <w:t>заличава се</w:t>
            </w:r>
          </w:p>
        </w:tc>
      </w:tr>
      <w:tr w:rsidR="00D058DD" w:rsidRPr="004F69A8" w14:paraId="70137FAB" w14:textId="77777777" w:rsidTr="00371547">
        <w:trPr>
          <w:jc w:val="center"/>
        </w:trPr>
        <w:tc>
          <w:tcPr>
            <w:tcW w:w="4876" w:type="dxa"/>
            <w:hideMark/>
          </w:tcPr>
          <w:p w14:paraId="06F7C616" w14:textId="77777777" w:rsidR="00530AD0" w:rsidRPr="004F69A8" w:rsidRDefault="00530AD0" w:rsidP="00371547">
            <w:pPr>
              <w:pStyle w:val="Normal6"/>
              <w:rPr>
                <w:lang w:val="bg-BG"/>
              </w:rPr>
            </w:pPr>
            <w:r w:rsidRPr="004F69A8">
              <w:rPr>
                <w:b/>
                <w:i/>
                <w:lang w:val="bg-BG"/>
              </w:rPr>
              <w:t>„б)</w:t>
            </w:r>
            <w:r w:rsidRPr="004F69A8">
              <w:rPr>
                <w:b/>
                <w:i/>
                <w:lang w:val="bg-BG"/>
              </w:rPr>
              <w:tab/>
              <w:t>решение, с което молбата се отхвърля като недопустима съгласно член 38, параграф 1, буква а), б), г) или д) или член 38, параграф 2, освен когато кандидатът е непридружено ненавършило пълнолетие лице, спрямо което се прилага процедурата на границата. “</w:t>
            </w:r>
          </w:p>
        </w:tc>
        <w:tc>
          <w:tcPr>
            <w:tcW w:w="4876" w:type="dxa"/>
          </w:tcPr>
          <w:p w14:paraId="6A76F149" w14:textId="77777777" w:rsidR="00530AD0" w:rsidRPr="004F69A8" w:rsidRDefault="00530AD0" w:rsidP="00371547">
            <w:pPr>
              <w:pStyle w:val="Normal6"/>
              <w:rPr>
                <w:szCs w:val="24"/>
                <w:lang w:val="bg-BG"/>
              </w:rPr>
            </w:pPr>
          </w:p>
        </w:tc>
      </w:tr>
    </w:tbl>
    <w:p w14:paraId="3715B084"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56219949" w14:textId="77777777" w:rsidR="00530AD0" w:rsidRPr="004F69A8" w:rsidRDefault="00530AD0" w:rsidP="00530AD0">
      <w:pPr>
        <w:pStyle w:val="JustificationTitle"/>
        <w:rPr>
          <w:noProof w:val="0"/>
          <w:lang w:val="bg-BG"/>
        </w:rPr>
      </w:pPr>
      <w:r w:rsidRPr="004F69A8">
        <w:rPr>
          <w:rStyle w:val="HideTWBExt"/>
          <w:i w:val="0"/>
          <w:lang w:val="bg-BG"/>
        </w:rPr>
        <w:t>&lt;TitreJust&gt;</w:t>
      </w:r>
      <w:r w:rsidRPr="004F69A8">
        <w:rPr>
          <w:lang w:val="bg-BG"/>
        </w:rPr>
        <w:t>Обосновка</w:t>
      </w:r>
      <w:r w:rsidRPr="004F69A8">
        <w:rPr>
          <w:rStyle w:val="HideTWBExt"/>
          <w:i w:val="0"/>
          <w:lang w:val="bg-BG"/>
        </w:rPr>
        <w:t>&lt;/TitreJust&gt;</w:t>
      </w:r>
    </w:p>
    <w:p w14:paraId="62025D7C" w14:textId="77777777" w:rsidR="00530AD0" w:rsidRPr="004F69A8" w:rsidRDefault="00530AD0" w:rsidP="00530AD0">
      <w:pPr>
        <w:pStyle w:val="Normal12Italic"/>
        <w:rPr>
          <w:noProof w:val="0"/>
          <w:lang w:val="bg-BG"/>
        </w:rPr>
      </w:pPr>
      <w:r w:rsidRPr="004F69A8">
        <w:rPr>
          <w:lang w:val="bg-BG"/>
        </w:rPr>
        <w:t>Обосновката на Комисията относно премахването на суспензивното действие е, че то ще позволи „лица да бъдат извеждани от територията на ЕС, докато производството по тяхното обжалване е висящо“. Тази обосновка е напълно неубедителна предвид факта, че няма специални разпоредби относно това какво следва да се случи, ако жалбата на дадено лице после бъде успешна, предвид факта, че самата Комисия заявява, че лицата не следва да бъдат прехвърлени, когато е налице риск от връщане в тази трета държава или риск от тежко посегателство или нечовешко или унизително отношение в тази трета държава, предвид факта, че само преди една година съзаконодателите решиха в Пакта да продължат суспензивното действие по отношение на жалбите срещу съдебни актове въз основа на института на сигурна трета държава именно поради риска от връщане, когато не е извършена оценка по същество.</w:t>
      </w:r>
    </w:p>
    <w:p w14:paraId="0FC94155" w14:textId="77777777" w:rsidR="00530AD0" w:rsidRPr="004F69A8" w:rsidRDefault="00530AD0" w:rsidP="00530AD0">
      <w:r w:rsidRPr="004F69A8">
        <w:rPr>
          <w:rStyle w:val="HideTWBExt"/>
        </w:rPr>
        <w:t>&lt;/Amend&gt;</w:t>
      </w:r>
    </w:p>
    <w:p w14:paraId="36DC00D8"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102</w:t>
      </w:r>
      <w:r w:rsidRPr="004F69A8">
        <w:rPr>
          <w:rStyle w:val="HideTWBExt"/>
          <w:b w:val="0"/>
          <w:lang w:val="bg-BG"/>
        </w:rPr>
        <w:t>&lt;/NumAm&gt;</w:t>
      </w:r>
    </w:p>
    <w:p w14:paraId="31192354" w14:textId="50B42A17"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Ян-Кристоф Йотхен</w:t>
      </w:r>
      <w:r w:rsidRPr="004F69A8">
        <w:t xml:space="preserve">, Ракел Гарсия Ермида-ван дер Вале,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2C6D2495" w14:textId="77777777" w:rsidR="00530AD0" w:rsidRPr="004F69A8" w:rsidRDefault="00530AD0" w:rsidP="00530AD0">
      <w:r w:rsidRPr="004F69A8">
        <w:rPr>
          <w:rStyle w:val="HideTWBExt"/>
        </w:rPr>
        <w:t>&lt;/RepeatBlock-By&gt;</w:t>
      </w:r>
    </w:p>
    <w:p w14:paraId="72214483"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014E545F" w14:textId="77777777" w:rsidR="00530AD0" w:rsidRPr="004F69A8" w:rsidRDefault="00530AD0" w:rsidP="00530AD0">
      <w:pPr>
        <w:pStyle w:val="NormalBold"/>
      </w:pPr>
      <w:r w:rsidRPr="004F69A8">
        <w:rPr>
          <w:rStyle w:val="HideTWBExt"/>
          <w:b w:val="0"/>
        </w:rPr>
        <w:t>&lt;Article&gt;</w:t>
      </w:r>
      <w:r w:rsidRPr="004F69A8">
        <w:t>Член 1 – параграф 1 – точка 2</w:t>
      </w:r>
      <w:r w:rsidRPr="004F69A8">
        <w:rPr>
          <w:rStyle w:val="HideTWBExt"/>
          <w:b w:val="0"/>
        </w:rPr>
        <w:t>&lt;/Article&gt;</w:t>
      </w:r>
    </w:p>
    <w:p w14:paraId="350780E0" w14:textId="77777777" w:rsidR="00530AD0" w:rsidRPr="004F69A8" w:rsidRDefault="00530AD0" w:rsidP="00530AD0">
      <w:pPr>
        <w:keepNext/>
      </w:pPr>
      <w:r w:rsidRPr="004F69A8">
        <w:rPr>
          <w:rStyle w:val="HideTWBExt"/>
        </w:rPr>
        <w:t>&lt;DocAmend2&gt;</w:t>
      </w:r>
      <w:r w:rsidRPr="004F69A8">
        <w:t>Регламент (ЕС) 2024/1348</w:t>
      </w:r>
      <w:r w:rsidRPr="004F69A8">
        <w:rPr>
          <w:rStyle w:val="HideTWBExt"/>
        </w:rPr>
        <w:t>&lt;/DocAmend2&gt;</w:t>
      </w:r>
    </w:p>
    <w:p w14:paraId="7BE7EC56" w14:textId="77777777" w:rsidR="00530AD0" w:rsidRPr="004F69A8" w:rsidRDefault="00530AD0" w:rsidP="00530AD0">
      <w:r w:rsidRPr="004F69A8">
        <w:rPr>
          <w:rStyle w:val="HideTWBExt"/>
        </w:rPr>
        <w:t>&lt;Article2&gt;</w:t>
      </w:r>
      <w:r w:rsidRPr="004F69A8">
        <w:t>Член 68 – параграф 3 – буква б</w:t>
      </w:r>
      <w:r w:rsidRPr="004F69A8">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607646AD" w14:textId="77777777" w:rsidTr="00371547">
        <w:trPr>
          <w:jc w:val="center"/>
        </w:trPr>
        <w:tc>
          <w:tcPr>
            <w:tcW w:w="9752" w:type="dxa"/>
            <w:gridSpan w:val="2"/>
          </w:tcPr>
          <w:p w14:paraId="0B629838" w14:textId="77777777" w:rsidR="00530AD0" w:rsidRPr="004F69A8" w:rsidRDefault="00530AD0" w:rsidP="00371547">
            <w:pPr>
              <w:keepNext/>
            </w:pPr>
          </w:p>
        </w:tc>
      </w:tr>
      <w:tr w:rsidR="00D058DD" w:rsidRPr="004F69A8" w14:paraId="3690A1F7" w14:textId="77777777" w:rsidTr="00371547">
        <w:trPr>
          <w:jc w:val="center"/>
        </w:trPr>
        <w:tc>
          <w:tcPr>
            <w:tcW w:w="4876" w:type="dxa"/>
            <w:hideMark/>
          </w:tcPr>
          <w:p w14:paraId="34824CBD"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05C6CC1A"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6071E0E8" w14:textId="77777777" w:rsidTr="00371547">
        <w:trPr>
          <w:jc w:val="center"/>
        </w:trPr>
        <w:tc>
          <w:tcPr>
            <w:tcW w:w="4876" w:type="dxa"/>
            <w:hideMark/>
          </w:tcPr>
          <w:p w14:paraId="65A25420" w14:textId="77777777" w:rsidR="00530AD0" w:rsidRPr="004F69A8" w:rsidRDefault="00530AD0" w:rsidP="00371547">
            <w:pPr>
              <w:pStyle w:val="Normal6"/>
              <w:rPr>
                <w:lang w:val="bg-BG"/>
              </w:rPr>
            </w:pPr>
            <w:r w:rsidRPr="004F69A8">
              <w:rPr>
                <w:b/>
                <w:i/>
                <w:lang w:val="bg-BG"/>
              </w:rPr>
              <w:t>(2)</w:t>
            </w:r>
            <w:r w:rsidRPr="004F69A8">
              <w:rPr>
                <w:b/>
                <w:i/>
                <w:lang w:val="bg-BG"/>
              </w:rPr>
              <w:tab/>
              <w:t>В член 68, параграф 3 буква б) се заменя със следното:</w:t>
            </w:r>
          </w:p>
        </w:tc>
        <w:tc>
          <w:tcPr>
            <w:tcW w:w="4876" w:type="dxa"/>
            <w:hideMark/>
          </w:tcPr>
          <w:p w14:paraId="1F822FD6" w14:textId="77777777" w:rsidR="00530AD0" w:rsidRPr="004F69A8" w:rsidRDefault="00530AD0" w:rsidP="00371547">
            <w:pPr>
              <w:pStyle w:val="Normal6"/>
              <w:rPr>
                <w:szCs w:val="24"/>
                <w:lang w:val="bg-BG"/>
              </w:rPr>
            </w:pPr>
            <w:r w:rsidRPr="004F69A8">
              <w:rPr>
                <w:b/>
                <w:i/>
                <w:lang w:val="bg-BG"/>
              </w:rPr>
              <w:t>заличава се</w:t>
            </w:r>
          </w:p>
        </w:tc>
      </w:tr>
      <w:tr w:rsidR="00D058DD" w:rsidRPr="004F69A8" w14:paraId="7E0E8C36" w14:textId="77777777" w:rsidTr="00371547">
        <w:trPr>
          <w:jc w:val="center"/>
        </w:trPr>
        <w:tc>
          <w:tcPr>
            <w:tcW w:w="4876" w:type="dxa"/>
            <w:hideMark/>
          </w:tcPr>
          <w:p w14:paraId="0BCE1F04" w14:textId="77777777" w:rsidR="00530AD0" w:rsidRPr="004F69A8" w:rsidRDefault="00530AD0" w:rsidP="00371547">
            <w:pPr>
              <w:pStyle w:val="Normal6"/>
              <w:rPr>
                <w:lang w:val="bg-BG"/>
              </w:rPr>
            </w:pPr>
            <w:r w:rsidRPr="004F69A8">
              <w:rPr>
                <w:b/>
                <w:i/>
                <w:lang w:val="bg-BG"/>
              </w:rPr>
              <w:t>„б)</w:t>
            </w:r>
            <w:r w:rsidRPr="004F69A8">
              <w:rPr>
                <w:b/>
                <w:i/>
                <w:lang w:val="bg-BG"/>
              </w:rPr>
              <w:tab/>
              <w:t xml:space="preserve">решение, с което молбата се отхвърля като недопустима съгласно </w:t>
            </w:r>
            <w:r w:rsidRPr="004F69A8">
              <w:rPr>
                <w:b/>
                <w:i/>
                <w:lang w:val="bg-BG"/>
              </w:rPr>
              <w:lastRenderedPageBreak/>
              <w:t>член 38, параграф 1, буква а), б), г) или д) или член 38, параграф 2, освен когато кандидатът е непридружено ненавършило пълнолетие лице, спрямо което се прилага процедурата на границата. “</w:t>
            </w:r>
          </w:p>
        </w:tc>
        <w:tc>
          <w:tcPr>
            <w:tcW w:w="4876" w:type="dxa"/>
          </w:tcPr>
          <w:p w14:paraId="7D88A428" w14:textId="77777777" w:rsidR="00530AD0" w:rsidRPr="004F69A8" w:rsidRDefault="00530AD0" w:rsidP="00371547">
            <w:pPr>
              <w:pStyle w:val="Normal6"/>
              <w:rPr>
                <w:szCs w:val="24"/>
                <w:lang w:val="bg-BG"/>
              </w:rPr>
            </w:pPr>
          </w:p>
        </w:tc>
      </w:tr>
    </w:tbl>
    <w:p w14:paraId="0F25F339"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3DF09212" w14:textId="77777777" w:rsidR="00530AD0" w:rsidRPr="004F69A8" w:rsidRDefault="00530AD0" w:rsidP="00530AD0">
      <w:r w:rsidRPr="004F69A8">
        <w:rPr>
          <w:rStyle w:val="HideTWBExt"/>
        </w:rPr>
        <w:t>&lt;/Amend&gt;</w:t>
      </w:r>
    </w:p>
    <w:p w14:paraId="51209780" w14:textId="77777777" w:rsidR="00530AD0" w:rsidRPr="004F69A8" w:rsidRDefault="00530AD0" w:rsidP="00530AD0">
      <w:pPr>
        <w:pStyle w:val="AMNumberTabs0"/>
        <w:keepNext/>
        <w:rPr>
          <w:lang w:val="bg-BG"/>
        </w:rPr>
      </w:pPr>
      <w:r w:rsidRPr="004F69A8">
        <w:rPr>
          <w:rStyle w:val="HideTWBExt"/>
          <w:b w:val="0"/>
          <w:lang w:val="bg-BG"/>
        </w:rPr>
        <w:t>&lt;Amend&gt;</w:t>
      </w:r>
      <w:r w:rsidRPr="004F69A8">
        <w:rPr>
          <w:lang w:val="bg-BG"/>
        </w:rPr>
        <w:t>Изменение</w:t>
      </w:r>
      <w:r w:rsidRPr="004F69A8">
        <w:rPr>
          <w:lang w:val="bg-BG"/>
        </w:rPr>
        <w:tab/>
      </w:r>
      <w:r w:rsidRPr="004F69A8">
        <w:rPr>
          <w:lang w:val="bg-BG"/>
        </w:rPr>
        <w:tab/>
      </w:r>
      <w:r w:rsidRPr="004F69A8">
        <w:rPr>
          <w:rStyle w:val="HideTWBExt"/>
          <w:b w:val="0"/>
          <w:lang w:val="bg-BG"/>
        </w:rPr>
        <w:t>&lt;NumAm&gt;</w:t>
      </w:r>
      <w:r w:rsidRPr="004F69A8">
        <w:rPr>
          <w:lang w:val="bg-BG"/>
        </w:rPr>
        <w:t>103</w:t>
      </w:r>
      <w:r w:rsidRPr="004F69A8">
        <w:rPr>
          <w:rStyle w:val="HideTWBExt"/>
          <w:b w:val="0"/>
          <w:lang w:val="bg-BG"/>
        </w:rPr>
        <w:t>&lt;/NumAm&gt;</w:t>
      </w:r>
    </w:p>
    <w:p w14:paraId="6A60F6F8" w14:textId="11CA6552" w:rsidR="00530AD0" w:rsidRPr="004F69A8" w:rsidRDefault="00530AD0" w:rsidP="00530AD0">
      <w:pPr>
        <w:pStyle w:val="NormalBold"/>
      </w:pPr>
      <w:r w:rsidRPr="004F69A8">
        <w:rPr>
          <w:rStyle w:val="HideTWBExt"/>
          <w:b w:val="0"/>
        </w:rPr>
        <w:t>&lt;RepeatBlock-By&gt;&lt;Members&gt;</w:t>
      </w:r>
      <w:r w:rsidR="00E527A5" w:rsidRPr="004F69A8">
        <w:t>Фабиен Келер</w:t>
      </w:r>
      <w:r w:rsidRPr="004F69A8">
        <w:t xml:space="preserve">, </w:t>
      </w:r>
      <w:r w:rsidR="00E527A5" w:rsidRPr="004F69A8">
        <w:t>Ян-Кристоф Йотхен</w:t>
      </w:r>
      <w:r w:rsidRPr="004F69A8">
        <w:t xml:space="preserve">, Ракел Гарсия Ермида-ван дер Вале, </w:t>
      </w:r>
      <w:r w:rsidR="00E527A5" w:rsidRPr="004F69A8">
        <w:t>Абир Ал-Сахлани</w:t>
      </w:r>
      <w:r w:rsidRPr="004F69A8">
        <w:t xml:space="preserve">, </w:t>
      </w:r>
      <w:r w:rsidR="00E527A5" w:rsidRPr="004F69A8">
        <w:t>Ирена Йовева</w:t>
      </w:r>
      <w:r w:rsidRPr="004F69A8">
        <w:t xml:space="preserve">, </w:t>
      </w:r>
      <w:r w:rsidR="00E527A5" w:rsidRPr="004F69A8">
        <w:t>Никола Минчев</w:t>
      </w:r>
      <w:r w:rsidRPr="004F69A8">
        <w:rPr>
          <w:rStyle w:val="HideTWBExt"/>
          <w:b w:val="0"/>
        </w:rPr>
        <w:t>&lt;/Members&gt;</w:t>
      </w:r>
    </w:p>
    <w:p w14:paraId="24EF7065" w14:textId="77777777" w:rsidR="00530AD0" w:rsidRPr="004F69A8" w:rsidRDefault="00530AD0" w:rsidP="00530AD0">
      <w:r w:rsidRPr="004F69A8">
        <w:rPr>
          <w:rStyle w:val="HideTWBExt"/>
        </w:rPr>
        <w:t>&lt;/RepeatBlock-By&gt;</w:t>
      </w:r>
    </w:p>
    <w:p w14:paraId="10B7A68A" w14:textId="77777777" w:rsidR="00530AD0" w:rsidRPr="004F69A8" w:rsidRDefault="00530AD0" w:rsidP="00530AD0">
      <w:pPr>
        <w:pStyle w:val="NormalBold"/>
        <w:keepNext/>
      </w:pPr>
      <w:r w:rsidRPr="004F69A8">
        <w:rPr>
          <w:rStyle w:val="HideTWBExt"/>
          <w:b w:val="0"/>
        </w:rPr>
        <w:t>&lt;DocAmend&gt;</w:t>
      </w:r>
      <w:r w:rsidRPr="004F69A8">
        <w:t>Предложение за регламент</w:t>
      </w:r>
      <w:r w:rsidRPr="004F69A8">
        <w:rPr>
          <w:rStyle w:val="HideTWBExt"/>
          <w:b w:val="0"/>
        </w:rPr>
        <w:t>&lt;/DocAmend&gt;</w:t>
      </w:r>
    </w:p>
    <w:p w14:paraId="707CB96C" w14:textId="35772A00" w:rsidR="00530AD0" w:rsidRPr="004F69A8" w:rsidRDefault="00530AD0" w:rsidP="00530AD0">
      <w:pPr>
        <w:pStyle w:val="NormalBold"/>
      </w:pPr>
      <w:r w:rsidRPr="004F69A8">
        <w:rPr>
          <w:rStyle w:val="HideTWBExt"/>
          <w:b w:val="0"/>
        </w:rPr>
        <w:t>&lt;Article&gt;</w:t>
      </w:r>
      <w:r w:rsidRPr="004F69A8">
        <w:t xml:space="preserve">Член 2 – </w:t>
      </w:r>
      <w:r w:rsidR="000843D8">
        <w:t>параграф</w:t>
      </w:r>
      <w:r w:rsidRPr="004F69A8">
        <w:t xml:space="preserve"> 1</w:t>
      </w:r>
      <w:r w:rsidRPr="004F69A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58DD" w:rsidRPr="004F69A8" w14:paraId="34CCCA1C" w14:textId="77777777" w:rsidTr="00371547">
        <w:trPr>
          <w:jc w:val="center"/>
        </w:trPr>
        <w:tc>
          <w:tcPr>
            <w:tcW w:w="9752" w:type="dxa"/>
            <w:gridSpan w:val="2"/>
          </w:tcPr>
          <w:p w14:paraId="7BE25466" w14:textId="77777777" w:rsidR="00530AD0" w:rsidRPr="004F69A8" w:rsidRDefault="00530AD0" w:rsidP="00371547">
            <w:pPr>
              <w:keepNext/>
            </w:pPr>
          </w:p>
        </w:tc>
      </w:tr>
      <w:tr w:rsidR="00D058DD" w:rsidRPr="004F69A8" w14:paraId="07B00F44" w14:textId="77777777" w:rsidTr="00371547">
        <w:trPr>
          <w:jc w:val="center"/>
        </w:trPr>
        <w:tc>
          <w:tcPr>
            <w:tcW w:w="4876" w:type="dxa"/>
            <w:hideMark/>
          </w:tcPr>
          <w:p w14:paraId="2F727428" w14:textId="77777777" w:rsidR="00530AD0" w:rsidRPr="004F69A8" w:rsidRDefault="00530AD0" w:rsidP="00371547">
            <w:pPr>
              <w:pStyle w:val="ColumnHeading"/>
              <w:keepNext/>
              <w:rPr>
                <w:lang w:val="bg-BG"/>
              </w:rPr>
            </w:pPr>
            <w:r w:rsidRPr="004F69A8">
              <w:rPr>
                <w:lang w:val="bg-BG"/>
              </w:rPr>
              <w:t>Текст, предложен от Комисията</w:t>
            </w:r>
          </w:p>
        </w:tc>
        <w:tc>
          <w:tcPr>
            <w:tcW w:w="4876" w:type="dxa"/>
            <w:hideMark/>
          </w:tcPr>
          <w:p w14:paraId="54DEF028" w14:textId="77777777" w:rsidR="00530AD0" w:rsidRPr="004F69A8" w:rsidRDefault="00530AD0" w:rsidP="00371547">
            <w:pPr>
              <w:pStyle w:val="ColumnHeading"/>
              <w:keepNext/>
              <w:rPr>
                <w:lang w:val="bg-BG"/>
              </w:rPr>
            </w:pPr>
            <w:r w:rsidRPr="004F69A8">
              <w:rPr>
                <w:lang w:val="bg-BG"/>
              </w:rPr>
              <w:t>Изменение</w:t>
            </w:r>
          </w:p>
        </w:tc>
      </w:tr>
      <w:tr w:rsidR="00D058DD" w:rsidRPr="004F69A8" w14:paraId="0CE1701D" w14:textId="77777777" w:rsidTr="00371547">
        <w:trPr>
          <w:jc w:val="center"/>
        </w:trPr>
        <w:tc>
          <w:tcPr>
            <w:tcW w:w="4876" w:type="dxa"/>
            <w:hideMark/>
          </w:tcPr>
          <w:p w14:paraId="08466A4A" w14:textId="77777777" w:rsidR="00530AD0" w:rsidRPr="004F69A8" w:rsidRDefault="00530AD0" w:rsidP="00371547">
            <w:pPr>
              <w:pStyle w:val="Normal6"/>
              <w:rPr>
                <w:lang w:val="bg-BG"/>
              </w:rPr>
            </w:pPr>
            <w:r w:rsidRPr="004F69A8">
              <w:rPr>
                <w:lang w:val="bg-BG"/>
              </w:rPr>
              <w:t xml:space="preserve">Настоящият регламент влиза в сила </w:t>
            </w:r>
            <w:r w:rsidRPr="004F69A8">
              <w:rPr>
                <w:b/>
                <w:bCs/>
                <w:i/>
                <w:iCs/>
                <w:lang w:val="bg-BG"/>
              </w:rPr>
              <w:t>на ден</w:t>
            </w:r>
            <w:r w:rsidRPr="004F69A8">
              <w:rPr>
                <w:lang w:val="bg-BG"/>
              </w:rPr>
              <w:t xml:space="preserve"> след публикуването му в Официален вестник на Европейския съюз.</w:t>
            </w:r>
          </w:p>
        </w:tc>
        <w:tc>
          <w:tcPr>
            <w:tcW w:w="4876" w:type="dxa"/>
            <w:hideMark/>
          </w:tcPr>
          <w:p w14:paraId="10685068" w14:textId="77777777" w:rsidR="00530AD0" w:rsidRPr="004F69A8" w:rsidRDefault="00530AD0" w:rsidP="00371547">
            <w:pPr>
              <w:pStyle w:val="Normal6"/>
              <w:rPr>
                <w:szCs w:val="24"/>
                <w:lang w:val="bg-BG"/>
              </w:rPr>
            </w:pPr>
            <w:r w:rsidRPr="004F69A8">
              <w:rPr>
                <w:lang w:val="bg-BG"/>
              </w:rPr>
              <w:t xml:space="preserve">Настоящият регламент влиза в сила </w:t>
            </w:r>
            <w:r w:rsidRPr="004F69A8">
              <w:rPr>
                <w:b/>
                <w:bCs/>
                <w:i/>
                <w:iCs/>
                <w:lang w:val="bg-BG"/>
              </w:rPr>
              <w:t>в деня</w:t>
            </w:r>
            <w:r w:rsidRPr="004F69A8">
              <w:rPr>
                <w:lang w:val="bg-BG"/>
              </w:rPr>
              <w:t xml:space="preserve"> след публикуването му в Официален вестник на Европейския съюз.</w:t>
            </w:r>
          </w:p>
        </w:tc>
      </w:tr>
      <w:tr w:rsidR="00D058DD" w:rsidRPr="004F69A8" w14:paraId="3BA117BC" w14:textId="77777777" w:rsidTr="00371547">
        <w:trPr>
          <w:jc w:val="center"/>
        </w:trPr>
        <w:tc>
          <w:tcPr>
            <w:tcW w:w="4876" w:type="dxa"/>
          </w:tcPr>
          <w:p w14:paraId="3F96C334" w14:textId="77777777" w:rsidR="00530AD0" w:rsidRPr="004F69A8" w:rsidRDefault="00530AD0" w:rsidP="00371547">
            <w:pPr>
              <w:pStyle w:val="Normal6"/>
              <w:rPr>
                <w:lang w:val="bg-BG"/>
              </w:rPr>
            </w:pPr>
          </w:p>
        </w:tc>
        <w:tc>
          <w:tcPr>
            <w:tcW w:w="4876" w:type="dxa"/>
            <w:hideMark/>
          </w:tcPr>
          <w:p w14:paraId="15CB8459" w14:textId="77777777" w:rsidR="00530AD0" w:rsidRPr="004F69A8" w:rsidRDefault="00530AD0" w:rsidP="00371547">
            <w:pPr>
              <w:pStyle w:val="Normal6"/>
              <w:rPr>
                <w:szCs w:val="24"/>
                <w:lang w:val="bg-BG"/>
              </w:rPr>
            </w:pPr>
            <w:r w:rsidRPr="004F69A8">
              <w:rPr>
                <w:b/>
                <w:i/>
                <w:lang w:val="bg-BG"/>
              </w:rPr>
              <w:t>Настоящият регламент се прилага от 12 юни 2026 г.</w:t>
            </w:r>
          </w:p>
        </w:tc>
      </w:tr>
    </w:tbl>
    <w:p w14:paraId="2E185320" w14:textId="77777777" w:rsidR="00530AD0" w:rsidRPr="004F69A8" w:rsidRDefault="00530AD0" w:rsidP="00530AD0">
      <w:pPr>
        <w:pStyle w:val="Olang"/>
        <w:rPr>
          <w:lang w:val="bg-BG"/>
        </w:rPr>
      </w:pPr>
      <w:r w:rsidRPr="004F69A8">
        <w:rPr>
          <w:noProof w:val="0"/>
          <w:lang w:val="bg-BG"/>
        </w:rPr>
        <w:t xml:space="preserve">Or. </w:t>
      </w:r>
      <w:r w:rsidRPr="004F69A8">
        <w:rPr>
          <w:rStyle w:val="HideTWBExt"/>
          <w:lang w:val="bg-BG"/>
        </w:rPr>
        <w:t>&lt;Original&gt;</w:t>
      </w:r>
      <w:r w:rsidRPr="004F69A8">
        <w:rPr>
          <w:rStyle w:val="HideTWBInt"/>
          <w:rFonts w:eastAsiaTheme="majorEastAsia"/>
          <w:lang w:val="bg-BG"/>
        </w:rPr>
        <w:t>{EN}</w:t>
      </w:r>
      <w:r w:rsidRPr="004F69A8">
        <w:rPr>
          <w:noProof w:val="0"/>
          <w:lang w:val="bg-BG"/>
        </w:rPr>
        <w:t>en</w:t>
      </w:r>
      <w:r w:rsidRPr="004F69A8">
        <w:rPr>
          <w:rStyle w:val="HideTWBExt"/>
          <w:lang w:val="bg-BG"/>
        </w:rPr>
        <w:t>&lt;/Original&gt;</w:t>
      </w:r>
    </w:p>
    <w:p w14:paraId="7639C591" w14:textId="77777777" w:rsidR="00530AD0" w:rsidRPr="004F69A8" w:rsidRDefault="00530AD0" w:rsidP="00530AD0">
      <w:pPr>
        <w:rPr>
          <w:rStyle w:val="HideTWBExt"/>
        </w:rPr>
      </w:pPr>
      <w:r w:rsidRPr="004F69A8">
        <w:rPr>
          <w:rStyle w:val="HideTWBExt"/>
        </w:rPr>
        <w:t>&lt;/Amend&gt;&lt;/RepeatBlock-Amend&gt;</w:t>
      </w:r>
    </w:p>
    <w:p w14:paraId="215D4ECD" w14:textId="77777777" w:rsidR="008363E4" w:rsidRPr="004F69A8" w:rsidRDefault="008363E4" w:rsidP="00530AD0"/>
    <w:sectPr w:rsidR="008363E4" w:rsidRPr="004F69A8" w:rsidSect="0080343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B84E8" w14:textId="77777777" w:rsidR="0052097D" w:rsidRPr="004F69A8" w:rsidRDefault="0052097D">
      <w:r w:rsidRPr="004F69A8">
        <w:separator/>
      </w:r>
    </w:p>
  </w:endnote>
  <w:endnote w:type="continuationSeparator" w:id="0">
    <w:p w14:paraId="7DAFC269" w14:textId="77777777" w:rsidR="0052097D" w:rsidRPr="004F69A8" w:rsidRDefault="0052097D">
      <w:r w:rsidRPr="004F69A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24229" w14:textId="7FC0AA76" w:rsidR="00803435" w:rsidRPr="004F69A8" w:rsidRDefault="00803435" w:rsidP="00803435">
    <w:pPr>
      <w:pStyle w:val="EPFooter"/>
    </w:pPr>
    <w:r w:rsidRPr="004F69A8">
      <w:t>PE</w:t>
    </w:r>
    <w:r w:rsidRPr="004F69A8">
      <w:rPr>
        <w:rStyle w:val="HideTWBExt"/>
      </w:rPr>
      <w:t>&lt;NoPE&gt;</w:t>
    </w:r>
    <w:r w:rsidRPr="004F69A8">
      <w:t>779.510</w:t>
    </w:r>
    <w:r w:rsidRPr="004F69A8">
      <w:rPr>
        <w:rStyle w:val="HideTWBExt"/>
      </w:rPr>
      <w:t>&lt;/NoPE&gt;&lt;Version&gt;</w:t>
    </w:r>
    <w:r w:rsidRPr="004F69A8">
      <w:t>v01-00</w:t>
    </w:r>
    <w:r w:rsidRPr="004F69A8">
      <w:rPr>
        <w:rStyle w:val="HideTWBExt"/>
      </w:rPr>
      <w:t>&lt;/Version&gt;</w:t>
    </w:r>
    <w:r w:rsidRPr="004F69A8">
      <w:tab/>
    </w:r>
    <w:r w:rsidRPr="004F69A8">
      <w:fldChar w:fldCharType="begin"/>
    </w:r>
    <w:r w:rsidRPr="004F69A8">
      <w:instrText xml:space="preserve"> PAGE  \* MERGEFORMAT </w:instrText>
    </w:r>
    <w:r w:rsidRPr="004F69A8">
      <w:fldChar w:fldCharType="separate"/>
    </w:r>
    <w:r w:rsidRPr="004F69A8">
      <w:rPr>
        <w:noProof/>
      </w:rPr>
      <w:t>2</w:t>
    </w:r>
    <w:r w:rsidRPr="004F69A8">
      <w:fldChar w:fldCharType="end"/>
    </w:r>
    <w:r w:rsidRPr="004F69A8">
      <w:t>/</w:t>
    </w:r>
    <w:fldSimple w:instr=" NUMPAGES  \* MERGEFORMAT ">
      <w:r w:rsidRPr="004F69A8">
        <w:rPr>
          <w:noProof/>
        </w:rPr>
        <w:t>60</w:t>
      </w:r>
    </w:fldSimple>
    <w:r w:rsidRPr="004F69A8">
      <w:tab/>
    </w:r>
    <w:r w:rsidRPr="004F69A8">
      <w:rPr>
        <w:rStyle w:val="HideTWBExt"/>
      </w:rPr>
      <w:t>&lt;PathFdR&gt;</w:t>
    </w:r>
    <w:r w:rsidR="004F69A8" w:rsidRPr="004F69A8">
      <w:t>AM\1331391BG.docx</w:t>
    </w:r>
    <w:r w:rsidRPr="004F69A8">
      <w:rPr>
        <w:rStyle w:val="HideTWBExt"/>
      </w:rPr>
      <w:t>&lt;/PathFdR&gt;</w:t>
    </w:r>
  </w:p>
  <w:p w14:paraId="20414ED2" w14:textId="1E393038" w:rsidR="00D82FCC" w:rsidRPr="004F69A8" w:rsidRDefault="00803435" w:rsidP="00803435">
    <w:pPr>
      <w:pStyle w:val="EPFooter2"/>
    </w:pPr>
    <w:r w:rsidRPr="004F69A8">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290E2" w14:textId="622AD190" w:rsidR="00803435" w:rsidRPr="004F69A8" w:rsidRDefault="00803435" w:rsidP="00803435">
    <w:pPr>
      <w:pStyle w:val="EPFooter"/>
    </w:pPr>
    <w:r w:rsidRPr="004F69A8">
      <w:rPr>
        <w:rStyle w:val="HideTWBExt"/>
      </w:rPr>
      <w:t>&lt;PathFdR&gt;</w:t>
    </w:r>
    <w:r w:rsidR="004F69A8" w:rsidRPr="004F69A8">
      <w:t>AM\1331391BG.docx</w:t>
    </w:r>
    <w:r w:rsidRPr="004F69A8">
      <w:rPr>
        <w:rStyle w:val="HideTWBExt"/>
      </w:rPr>
      <w:t>&lt;/PathFdR&gt;</w:t>
    </w:r>
    <w:r w:rsidRPr="004F69A8">
      <w:tab/>
    </w:r>
    <w:r w:rsidRPr="004F69A8">
      <w:fldChar w:fldCharType="begin"/>
    </w:r>
    <w:r w:rsidRPr="004F69A8">
      <w:instrText xml:space="preserve"> PAGE  \* MERGEFORMAT </w:instrText>
    </w:r>
    <w:r w:rsidRPr="004F69A8">
      <w:fldChar w:fldCharType="separate"/>
    </w:r>
    <w:r w:rsidRPr="004F69A8">
      <w:rPr>
        <w:noProof/>
      </w:rPr>
      <w:t>59</w:t>
    </w:r>
    <w:r w:rsidRPr="004F69A8">
      <w:fldChar w:fldCharType="end"/>
    </w:r>
    <w:r w:rsidRPr="004F69A8">
      <w:t>/</w:t>
    </w:r>
    <w:fldSimple w:instr=" NUMPAGES  \* MERGEFORMAT ">
      <w:r w:rsidRPr="004F69A8">
        <w:rPr>
          <w:noProof/>
        </w:rPr>
        <w:t>60</w:t>
      </w:r>
    </w:fldSimple>
    <w:r w:rsidRPr="004F69A8">
      <w:tab/>
      <w:t>PE</w:t>
    </w:r>
    <w:r w:rsidRPr="004F69A8">
      <w:rPr>
        <w:rStyle w:val="HideTWBExt"/>
      </w:rPr>
      <w:t>&lt;NoPE&gt;</w:t>
    </w:r>
    <w:r w:rsidRPr="004F69A8">
      <w:t>779.510</w:t>
    </w:r>
    <w:r w:rsidRPr="004F69A8">
      <w:rPr>
        <w:rStyle w:val="HideTWBExt"/>
      </w:rPr>
      <w:t>&lt;/NoPE&gt;&lt;Version&gt;</w:t>
    </w:r>
    <w:r w:rsidRPr="004F69A8">
      <w:t>v01-00</w:t>
    </w:r>
    <w:r w:rsidRPr="004F69A8">
      <w:rPr>
        <w:rStyle w:val="HideTWBExt"/>
      </w:rPr>
      <w:t>&lt;/Version&gt;</w:t>
    </w:r>
  </w:p>
  <w:p w14:paraId="7232949F" w14:textId="3E7A24AC" w:rsidR="00D82FCC" w:rsidRPr="004F69A8" w:rsidRDefault="00803435" w:rsidP="00803435">
    <w:pPr>
      <w:pStyle w:val="EPFooter2"/>
    </w:pPr>
    <w:r w:rsidRPr="004F69A8">
      <w:tab/>
    </w:r>
    <w:r w:rsidRPr="004F69A8">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23F47" w14:textId="3266523F" w:rsidR="00803435" w:rsidRPr="004F69A8" w:rsidRDefault="00803435" w:rsidP="00803435">
    <w:pPr>
      <w:pStyle w:val="EPFooter"/>
    </w:pPr>
    <w:r w:rsidRPr="004F69A8">
      <w:rPr>
        <w:rStyle w:val="HideTWBExt"/>
      </w:rPr>
      <w:t>&lt;PathFdR&gt;</w:t>
    </w:r>
    <w:r w:rsidR="004F69A8" w:rsidRPr="004F69A8">
      <w:t>AM\1331391BG.docx</w:t>
    </w:r>
    <w:r w:rsidRPr="004F69A8">
      <w:rPr>
        <w:rStyle w:val="HideTWBExt"/>
      </w:rPr>
      <w:t>&lt;/PathFdR&gt;</w:t>
    </w:r>
    <w:r w:rsidRPr="004F69A8">
      <w:tab/>
    </w:r>
    <w:r w:rsidRPr="004F69A8">
      <w:tab/>
      <w:t>PE</w:t>
    </w:r>
    <w:r w:rsidRPr="004F69A8">
      <w:rPr>
        <w:rStyle w:val="HideTWBExt"/>
      </w:rPr>
      <w:t>&lt;NoPE&gt;</w:t>
    </w:r>
    <w:r w:rsidRPr="004F69A8">
      <w:t>779.510</w:t>
    </w:r>
    <w:r w:rsidRPr="004F69A8">
      <w:rPr>
        <w:rStyle w:val="HideTWBExt"/>
      </w:rPr>
      <w:t>&lt;/NoPE&gt;&lt;Version&gt;</w:t>
    </w:r>
    <w:r w:rsidRPr="004F69A8">
      <w:t>v01-00</w:t>
    </w:r>
    <w:r w:rsidRPr="004F69A8">
      <w:rPr>
        <w:rStyle w:val="HideTWBExt"/>
      </w:rPr>
      <w:t>&lt;/Version&gt;</w:t>
    </w:r>
  </w:p>
  <w:p w14:paraId="48205E26" w14:textId="38CB3124" w:rsidR="00D82FCC" w:rsidRPr="004F69A8" w:rsidRDefault="00803435" w:rsidP="00803435">
    <w:pPr>
      <w:pStyle w:val="EPFooter2"/>
    </w:pPr>
    <w:r w:rsidRPr="004F69A8">
      <w:t>BG</w:t>
    </w:r>
    <w:r w:rsidRPr="004F69A8">
      <w:tab/>
    </w:r>
    <w:r w:rsidRPr="004F69A8">
      <w:rPr>
        <w:b w:val="0"/>
        <w:i/>
        <w:color w:val="C0C0C0"/>
        <w:sz w:val="22"/>
      </w:rPr>
      <w:t>Единство в многообразието</w:t>
    </w:r>
    <w:r w:rsidRPr="004F69A8">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66D46" w14:textId="77777777" w:rsidR="0052097D" w:rsidRPr="004F69A8" w:rsidRDefault="0052097D">
      <w:r w:rsidRPr="004F69A8">
        <w:separator/>
      </w:r>
    </w:p>
  </w:footnote>
  <w:footnote w:type="continuationSeparator" w:id="0">
    <w:p w14:paraId="5CE0B5E8" w14:textId="77777777" w:rsidR="0052097D" w:rsidRPr="004F69A8" w:rsidRDefault="0052097D">
      <w:r w:rsidRPr="004F69A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EBAAA" w14:textId="77777777" w:rsidR="000843D8" w:rsidRDefault="000843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7A9AC" w14:textId="77777777" w:rsidR="000843D8" w:rsidRDefault="000843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25A3" w14:textId="77777777" w:rsidR="000843D8" w:rsidRDefault="00084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2125878614">
    <w:abstractNumId w:val="9"/>
  </w:num>
  <w:num w:numId="2" w16cid:durableId="110050591">
    <w:abstractNumId w:val="9"/>
  </w:num>
  <w:num w:numId="3" w16cid:durableId="189077800">
    <w:abstractNumId w:val="7"/>
  </w:num>
  <w:num w:numId="4" w16cid:durableId="1415127259">
    <w:abstractNumId w:val="7"/>
  </w:num>
  <w:num w:numId="5" w16cid:durableId="1124423626">
    <w:abstractNumId w:val="6"/>
  </w:num>
  <w:num w:numId="6" w16cid:durableId="1375545111">
    <w:abstractNumId w:val="6"/>
  </w:num>
  <w:num w:numId="7" w16cid:durableId="569392468">
    <w:abstractNumId w:val="5"/>
  </w:num>
  <w:num w:numId="8" w16cid:durableId="832641283">
    <w:abstractNumId w:val="5"/>
  </w:num>
  <w:num w:numId="9" w16cid:durableId="942878802">
    <w:abstractNumId w:val="4"/>
  </w:num>
  <w:num w:numId="10" w16cid:durableId="968050677">
    <w:abstractNumId w:val="4"/>
  </w:num>
  <w:num w:numId="11" w16cid:durableId="1048534369">
    <w:abstractNumId w:val="8"/>
  </w:num>
  <w:num w:numId="12" w16cid:durableId="1424836985">
    <w:abstractNumId w:val="8"/>
  </w:num>
  <w:num w:numId="13" w16cid:durableId="345522068">
    <w:abstractNumId w:val="3"/>
  </w:num>
  <w:num w:numId="14" w16cid:durableId="596714531">
    <w:abstractNumId w:val="3"/>
  </w:num>
  <w:num w:numId="15" w16cid:durableId="1376848359">
    <w:abstractNumId w:val="2"/>
  </w:num>
  <w:num w:numId="16" w16cid:durableId="1844273126">
    <w:abstractNumId w:val="2"/>
  </w:num>
  <w:num w:numId="17" w16cid:durableId="240331622">
    <w:abstractNumId w:val="1"/>
  </w:num>
  <w:num w:numId="18" w16cid:durableId="319650965">
    <w:abstractNumId w:val="1"/>
  </w:num>
  <w:num w:numId="19" w16cid:durableId="392698230">
    <w:abstractNumId w:val="0"/>
  </w:num>
  <w:num w:numId="20" w16cid:durableId="210263360">
    <w:abstractNumId w:val="0"/>
  </w:num>
  <w:num w:numId="21" w16cid:durableId="445539970">
    <w:abstractNumId w:val="9"/>
  </w:num>
  <w:num w:numId="22" w16cid:durableId="1155417973">
    <w:abstractNumId w:val="7"/>
  </w:num>
  <w:num w:numId="23" w16cid:durableId="784036616">
    <w:abstractNumId w:val="6"/>
  </w:num>
  <w:num w:numId="24" w16cid:durableId="988902563">
    <w:abstractNumId w:val="5"/>
  </w:num>
  <w:num w:numId="25" w16cid:durableId="840660861">
    <w:abstractNumId w:val="4"/>
  </w:num>
  <w:num w:numId="26" w16cid:durableId="1283225508">
    <w:abstractNumId w:val="8"/>
  </w:num>
  <w:num w:numId="27" w16cid:durableId="1097673425">
    <w:abstractNumId w:val="3"/>
  </w:num>
  <w:num w:numId="28" w16cid:durableId="1310599757">
    <w:abstractNumId w:val="2"/>
  </w:num>
  <w:num w:numId="29" w16cid:durableId="883756262">
    <w:abstractNumId w:val="1"/>
  </w:num>
  <w:num w:numId="30" w16cid:durableId="9574022">
    <w:abstractNumId w:val="0"/>
  </w:num>
  <w:num w:numId="31" w16cid:durableId="337731427">
    <w:abstractNumId w:val="9"/>
  </w:num>
  <w:num w:numId="32" w16cid:durableId="1983659536">
    <w:abstractNumId w:val="7"/>
  </w:num>
  <w:num w:numId="33" w16cid:durableId="1093010044">
    <w:abstractNumId w:val="6"/>
  </w:num>
  <w:num w:numId="34" w16cid:durableId="546137923">
    <w:abstractNumId w:val="5"/>
  </w:num>
  <w:num w:numId="35" w16cid:durableId="2144732153">
    <w:abstractNumId w:val="4"/>
  </w:num>
  <w:num w:numId="36" w16cid:durableId="806436195">
    <w:abstractNumId w:val="8"/>
  </w:num>
  <w:num w:numId="37" w16cid:durableId="277571708">
    <w:abstractNumId w:val="3"/>
  </w:num>
  <w:num w:numId="38" w16cid:durableId="1765489423">
    <w:abstractNumId w:val="2"/>
  </w:num>
  <w:num w:numId="39" w16cid:durableId="198788425">
    <w:abstractNumId w:val="1"/>
  </w:num>
  <w:num w:numId="40" w16cid:durableId="709039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ACT2MNU" w:val=" 1"/>
    <w:docVar w:name="AMACTMNU" w:val=" 1"/>
    <w:docVar w:name="AMPLURMNU" w:val=" 1"/>
    <w:docVar w:name="CODEMNU" w:val=" 1"/>
    <w:docVar w:name="COMKEY" w:val="LIBE"/>
    <w:docVar w:name="CopyToNetwork" w:val="-1"/>
    <w:docVar w:name="CVAR" w:val="13"/>
    <w:docVar w:name="DOCCODMNU" w:val=" 1"/>
    <w:docVar w:name="DOCDT" w:val="06/11/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2"/>
    <w:docVar w:name="iNoAmendB" w:val="14"/>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759991 HideTWBExt;}{\*\cs18 \additive \v\f1\fs20\cf15 _x000d__x000a_\spriority0 \styrsid6759991 HideTWBInt;}{\s19\ql \li0\ri0\sa120\nowidctlpar\wrapdefault\aspalpha\aspnum\faauto\adjustright\rin0\lin0\itap0 \rtlch\fcs1 \af0\afs20\alang1025 \ltrch\fcs0 \fs24\lang2057\langfe2057\cgrid\langnp2057\langfenp2057 _x000d__x000a_\sbasedon0 \snext19 \spriority0 \styrsid6759991 Normal6a;}{\s20\ql \li0\ri0\nowidctlpar\wrapdefault\aspalpha\aspnum\faauto\adjustright\rin0\lin0\itap0 \rtlch\fcs1 \af0\afs20\alang1025 \ltrch\fcs0 \b\fs24\lang2057\langfe2057\cgrid\langnp2057\langfenp2057 _x000d__x000a_\sbasedon0 \snext20 \spriority0 \styrsid6759991 NormalBold;}{\s21\qr \li0\ri0\sb240\sa240\nowidctlpar\wrapdefault\aspalpha\aspnum\faauto\adjustright\rin0\lin0\itap0 \rtlch\fcs1 \af0\afs20\alang1025 \ltrch\fcs0 _x000d__x000a_\fs24\lang2057\langfe2057\cgrid\langnp2057\langfenp2057 \sbasedon0 \snext21 \spriority0 \styrsid6759991 AmOrLang;}{\s22\qc \li0\ri0\sa240\nowidctlpar\wrapdefault\aspalpha\aspnum\faauto\adjustright\rin0\lin0\itap0 \rtlch\fcs1 \af0\afs20\alang1025 _x000d__x000a_\ltrch\fcs0 \i\fs24\lang2057\langfe2057\cgrid\langnp2057\langfenp2057 \sbasedon0 \snext22 \spriority0 \styrsid675999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6759991 AmNumberTabs;}}{\*\rsidtbl \rsid24658\rsid223860\rsid735077\rsid1718133\rsid2892074\rsid2959573\rsid3565327\rsid4666813\rsid6641733_x000d__x000a_\rsid6759991\rsid7823322\rsid9636012\rsid10377208\rsid10702200\rsid11215221\rsid11549030\rsid12154954\rsid14382809\rsid14424199\rsid15204470\rsid15285974\rsid15950462\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759991\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0702200 \chftnsep _x000d__x000a_\par }}{\*\ftnsepc \ltrpar \pard\plain \ltrpar\ql \li0\ri0\widctlpar\wrapdefault\aspalpha\aspnum\faauto\adjustright\rin0\lin0\itap0 \rtlch\fcs1 \af0\afs20\alang1025 \ltrch\fcs0 \fs24\lang2057\langfe2057\cgrid\langnp2057\langfenp2057 {\rtlch\fcs1 \af0 _x000d__x000a_\ltrch\fcs0 \insrsid10702200 \chftnsepc _x000d__x000a_\par }}{\*\aftnsep \ltrpar \pard\plain \ltrpar\ql \li0\ri0\widctlpar\wrapdefault\aspalpha\aspnum\faauto\adjustright\rin0\lin0\itap0 \rtlch\fcs1 \af0\afs20\alang1025 \ltrch\fcs0 \fs24\lang2057\langfe2057\cgrid\langnp2057\langfenp2057 {\rtlch\fcs1 \af0 _x000d__x000a_\ltrch\fcs0 \insrsid10702200 \chftnsep _x000d__x000a_\par }}{\*\aftnsepc \ltrpar \pard\plain \ltrpar\ql \li0\ri0\widctlpar\wrapdefault\aspalpha\aspnum\faauto\adjustright\rin0\lin0\itap0 \rtlch\fcs1 \af0\afs20\alang1025 \ltrch\fcs0 \fs24\lang2057\langfe2057\cgrid\langnp2057\langfenp2057 {\rtlch\fcs1 \af0 _x000d__x000a_\ltrch\fcs0 \insrsid1070220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6759991\charrsid10448388 {\*\bkmkstart restartA}_x000d__x000a_\hich\af1\dbch\af31501\loch\f1 &lt;AmendA&gt;}{\rtlch\fcs1 \af0 \ltrch\fcs0 \insrsid6759991\charrsid10448388 Amendment\tab \tab }{\rtlch\fcs1 \af0 \ltrch\fcs0 _x000d__x000a_\cs17\b0\v\fs20\cf9\lang1024\langfe1024\loch\af1\hich\af1\dbch\af31501\noproof\insrsid6759991\charrsid10448388 \hich\af1\dbch\af31501\loch\f1 &lt;NumAmA&gt;}{\rtlch\fcs1 \af0 \ltrch\fcs0 \insrsid6759991\charrsid10448388 #}{\rtlch\fcs1 \af1 \ltrch\fcs0 _x000d__x000a_\cs18\v\f1\fs20\cf15\insrsid6759991\charrsid10448388 ENMIENDA@NRAM@}{\rtlch\fcs1 \af0 \ltrch\fcs0 \insrsid6759991\charrsid10448388 #}{\rtlch\fcs1 \af0 \ltrch\fcs0 _x000d__x000a_\cs17\b0\v\fs20\cf9\lang1024\langfe1024\loch\af1\hich\af1\dbch\af31501\noproof\insrsid6759991\charrsid10448388 \hich\af1\dbch\af31501\loch\f1 &lt;/NumAmA&gt;}{\rtlch\fcs1 \af0 \ltrch\fcs0 \insrsid6759991\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RepeatBlock-By&gt;}{\rtlch\fcs1 \af0 \ltrch\fcs0 \insrsid6759991\charrsid10448388 #}{\rtlch\fcs1 \af1 _x000d__x000a_\ltrch\fcs0 \cs18\v\f1\fs20\cf15\insrsid6759991\charrsid10448388 (MOD@InsideLoop()}{\rtlch\fcs1 \af0 \ltrch\fcs0 \insrsid6759991\charrsid10448388 ##}{\rtlch\fcs1 \af1 \ltrch\fcs0 \cs18\v\f1\fs20\cf15\insrsid6759991\charrsid10448388 &gt;&gt;&gt;@[ZMEMBERSMSG]@}{_x000d__x000a_\rtlch\fcs1 \af0 \ltrch\fcs0 \insrsid6759991\charrsid10448388 #}{\rtlch\fcs1 \af0 \ltrch\fcs0 \cs17\b0\v\fs20\cf9\lang1024\langfe1024\loch\af1\hich\af1\dbch\af31501\noproof\insrsid6759991\charrsid10448388 \hich\af1\dbch\af31501\loch\f1 &lt;Members&gt;}{_x000d__x000a_\rtlch\fcs1 \af0 \ltrch\fcs0 \insrsid6759991\charrsid10448388 #}{\rtlch\fcs1 \af1 \ltrch\fcs0 \cs18\v\f1\fs20\cf15\insrsid6759991\charrsid10448388 (MOD@InsideLoop(\'a7)}{\rtlch\fcs1 \af0 \ltrch\fcs0 \insrsid6759991\charrsid10448388 #}{\rtlch\fcs1 \af0 _x000d__x000a_\ltrch\fcs0 \cf10\insrsid6759991\charrsid10448388 \u9668\'3f}{\rtlch\fcs1 \af0 \ltrch\fcs0 \insrsid6759991\charrsid10448388 #}{\rtlch\fcs1 \af1 \ltrch\fcs0 \cs18\v\f1\fs20\cf15\insrsid6759991\charrsid10448388 TVTMEMBERS\'a7@MEMBERS@}{\rtlch\fcs1 \af0 _x000d__x000a_\ltrch\fcs0 \insrsid6759991\charrsid10448388 #}{\rtlch\fcs1 \af0 \ltrch\fcs0 \cf10\insrsid6759991\charrsid10448388 \u9658\'3f}{\rtlch\fcs1 \af0 \ltrch\fcs0 _x000d__x000a_\cs17\b0\v\fs20\cf9\lang1024\langfe1024\loch\af1\hich\af1\dbch\af31501\noproof\insrsid6759991\charrsid10448388 \hich\af1\dbch\af31501\loch\f1 &lt;/Members&gt;}{\rtlch\fcs1 \af0 \ltrch\fcs0 \insrsid6759991\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6759991\charrsid10448388 \hich\af1\dbch\af31501\loch\f1 &lt;AuNomDe&gt;&lt;OptDel&gt;}{\rtlch\fcs1 \af0 \ltrch\fcs0 \insrsid6759991\charrsid10448388 #}{\rtlch\fcs1 \af1 \ltrch\fcs0 _x000d__x000a_\cs18\v\f1\fs20\cf15\insrsid6759991\charrsid10448388 MNU[ONBEHALFYES][NOTAPP]@CHOICE@}{\rtlch\fcs1 \af0 \ltrch\fcs0 \insrsid6759991\charrsid10448388 #}{\rtlch\fcs1 \af0 \ltrch\fcs0 _x000d__x000a_\cs17\v\fs20\cf9\lang1024\langfe1024\loch\af1\hich\af1\dbch\af31501\noproof\insrsid6759991\charrsid10448388 \hich\af1\dbch\af31501\loch\f1 &lt;/OptDel&gt;&lt;/AuNomDe&gt;}{\rtlch\fcs1 \af0 \ltrch\fcs0 \insrsid6759991\charrsid10448388 _x000d__x000a_\par &lt;&lt;&lt;}{\rtlch\fcs1 \af0 \ltrch\fcs0 \cs17\v\fs20\cf9\lang1024\langfe1024\loch\af1\hich\af1\dbch\af31501\noproof\insrsid6759991\charrsid10448388 \hich\af1\dbch\af31501\loch\f1 &lt;/RepeatBlock-By&gt;}{\rtlch\fcs1 \af0 \ltrch\fcs0 \insrsid6759991\charrsid10448388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DocAmend&gt;}{\rtlch\fcs1 \af0 \ltrch\fcs0 \insrsid6759991\charrsid10448388 _x000d__x000a_Draft legislative resolution}{\rtlch\fcs1 \af0 \ltrch\fcs0 \cs17\b0\v\fs20\cf9\lang1024\langfe1024\loch\af1\hich\af1\dbch\af31501\noproof\insrsid6759991\charrsid10448388 \hich\af1\dbch\af31501\loch\f1 &lt;/DocAmend&gt;}{\rtlch\fcs1 \af0 \ltrch\fcs0 _x000d__x000a_\insrsid6759991\charrsid10448388 _x000d__x000a_\par }\pard \ltrpar\s20\ql \li0\ri0\nowidctlpar\wrapdefault\aspalpha\aspnum\faauto\adjustright\rin0\lin0\itap0\pararsid16013815 {\rtlch\fcs1 \af0 \ltrch\fcs0 _x000d__x000a_\cs17\b0\v\fs20\cf9\lang1024\langfe1024\loch\af1\hich\af1\dbch\af31501\noproof\insrsid6759991\charrsid10448388 \hich\af1\dbch\af31501\loch\f1 &lt;Article&gt;}{\rtlch\fcs1 \af0 \ltrch\fcs0 \cf10\insrsid6759991\charrsid10448388 \u9668\'3f}{\rtlch\fcs1 \af0 _x000d__x000a_\ltrch\fcs0 \insrsid6759991\charrsid10448388 #}{\rtlch\fcs1 \af1 \ltrch\fcs0 \cs18\v\f1\fs20\cf15\insrsid6759991\charrsid10448388 TVTRESPART@RESPART@}{\rtlch\fcs1 \af0 \ltrch\fcs0 \insrsid6759991\charrsid10448388 #}{\rtlch\fcs1 \af0 \ltrch\fcs0 _x000d__x000a_\cf10\insrsid6759991\charrsid10448388 \u9658\'3f}{\rtlch\fcs1 \af0 \ltrch\fcs0 \cs17\b0\v\fs20\cf9\lang1024\langfe1024\loch\af1\hich\af1\dbch\af31501\noproof\insrsid6759991\charrsid10448388 \hich\af1\dbch\af31501\loch\f1 &lt;/Article&gt;}{\rtlch\fcs1 \af0 _x000d__x000a_\ltrch\fcs0 \insrsid6759991\charrsid10448388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6759991\charrsid10448388 Draft legislative resolution\cell Amendment\cell }\pard\plain \ltrpar\ql \li0\ri0\widctlpar\intbl\wrapdefault\aspalpha\aspnum\faauto\adjustright\rin0\lin0 \rtlch\fcs1 \af0\afs20\alang1025 \ltrch\fcs0 _x000d__x000a_\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6759991\charrsid10448388 ##\cell ##}{\rtlch\fcs1 \af0\afs24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6759991\charrsid10448388 Or. }{\rtlch\fcs1 \af0 \ltrch\fcs0 \cs17\v\fs20\cf9\lang1024\langfe1024\loch\af1\hich\af1\dbch\af31501\noproof\insrsid6759991\charrsid10448388 \hich\af1\dbch\af31501\loch\f1 &lt;Original&gt;}{\rtlch\fcs1 \af0 \ltrch\fcs0 _x000d__x000a_\insrsid6759991\charrsid10448388 #}{\rtlch\fcs1 \af1 \ltrch\fcs0 \cs18\v\f1\fs20\cf15\insrsid6759991\charrsid10448388 KEY(MAIN/LANGMIN)sh@ORLANGMSG@}{\rtlch\fcs1 \af0 \ltrch\fcs0 \insrsid6759991\charrsid10448388 #}{\rtlch\fcs1 \af0 \ltrch\fcs0 _x000d__x000a_\cs17\v\fs20\cf9\lang1024\langfe1024\loch\af1\hich\af1\dbch\af31501\noproof\insrsid6759991\charrsid10448388 \hich\af1\dbch\af31501\loch\f1 &lt;/Original&gt;}{\rtlch\fcs1 \af0 \ltrch\fcs0 \insrsid6759991\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759991\charrsid104483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f_x000d__x000a_acc4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010569 HideTWBExt;}{\*\cs18 \additive \v\f1\fs20\cf15 _x000d__x000a_\spriority0 \styrsid16010569 HideTWBInt;}{\s19\ql \li0\ri0\sa120\nowidctlpar\wrapdefault\aspalpha\aspnum\faauto\adjustright\rin0\lin0\itap0 \rtlch\fcs1 \af0\afs20\alang1025 \ltrch\fcs0 \fs24\lang2057\langfe2057\cgrid\langnp2057\langfenp2057 _x000d__x000a_\sbasedon0 \snext19 \spriority0 \styrsid16010569 Normal6a;}{\s20\ql \li0\ri0\nowidctlpar\wrapdefault\aspalpha\aspnum\faauto\adjustright\rin0\lin0\itap0 \rtlch\fcs1 \af0\afs20\alang1025 \ltrch\fcs0 \b\fs24\lang2057\langfe2057\cgrid\langnp2057\langfenp2057 _x000d__x000a_\sbasedon0 \snext20 \spriority0 \styrsid16010569 NormalBold;}{\s21\ql \li0\ri0\sa240\nowidctlpar\wrapdefault\aspalpha\aspnum\faauto\adjustright\rin0\lin0\itap0 \rtlch\fcs1 \af0\afs20\alang1025 \ltrch\fcs0 _x000d__x000a_\i\fs24\lang2057\langfe2057\cgrid\langnp2057\langfenp2057 \sbasedon0 \snext21 \spriority0 \styrsid16010569 AmJustText;}{\s22\qc \li0\ri0\sb240\sa240\nowidctlpar\wrapdefault\aspalpha\aspnum\faauto\adjustright\rin0\lin0\itap0 \rtlch\fcs1 _x000d__x000a_\af0\afs20\alang1025 \ltrch\fcs0 \i\fs24\lang2057\langfe2057\cgrid\langnp2057\langfenp2057 \sbasedon0 \snext22 \spriority0 \styrsid16010569 AmCrossRef;}{_x000d__x000a_\s23\qc \li0\ri0\sb240\sa240\keepn\nowidctlpar\wrapdefault\aspalpha\aspnum\faauto\adjustright\rin0\lin0\itap0 \rtlch\fcs1 \af0\afs20\alang1025 \ltrch\fcs0 \i\fs24\lang2057\langfe2057\cgrid\langnp2057\langfenp2057 _x000d__x000a_\sbasedon0 \snext21 \spriority0 \styrsid16010569 AmJustTitle;}{\s24\qr \li0\ri0\sb240\sa240\nowidctlpar\wrapdefault\aspalpha\aspnum\faauto\adjustright\rin0\lin0\itap0 \rtlch\fcs1 \af0\afs20\alang1025 \ltrch\fcs0 _x000d__x000a_\fs24\lang2057\langfe2057\cgrid\langnp2057\langfenp2057 \sbasedon0 \snext24 \spriority0 \styrsid16010569 AmOrLang;}{\s25\qc \li0\ri0\sa240\nowidctlpar\wrapdefault\aspalpha\aspnum\faauto\adjustright\rin0\lin0\itap0 \rtlch\fcs1 \af0\afs20\alang1025 _x000d__x000a_\ltrch\fcs0 \i\fs24\lang2057\langfe2057\cgrid\langnp2057\langfenp2057 \sbasedon0 \snext25 \spriority0 \styrsid1601056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010569 AmNumberTabs;}}{\*\rsidtbl \rsid24658\rsid223860\rsid735077\rsid1718133\rsid2892074\rsid2959573\rsid3565327\rsid4666813\rsid6641733_x000d__x000a_\rsid7823322\rsid9636012\rsid10377208\rsid11215221\rsid11549030\rsid12154954\rsid13831905\rsid14382809\rsid14424199\rsid15204470\rsid15285974\rsid15950462\rsid16010569\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010569\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831905 \chftnsep _x000d__x000a_\par }}{\*\ftnsepc \ltrpar \pard\plain \ltrpar\ql \li0\ri0\widctlpar\wrapdefault\aspalpha\aspnum\faauto\adjustright\rin0\lin0\itap0 \rtlch\fcs1 \af0\afs20\alang1025 \ltrch\fcs0 \fs24\lang2057\langfe2057\cgrid\langnp2057\langfenp2057 {\rtlch\fcs1 \af0 _x000d__x000a_\ltrch\fcs0 \insrsid13831905 \chftnsepc _x000d__x000a_\par }}{\*\aftnsep \ltrpar \pard\plain \ltrpar\ql \li0\ri0\widctlpar\wrapdefault\aspalpha\aspnum\faauto\adjustright\rin0\lin0\itap0 \rtlch\fcs1 \af0\afs20\alang1025 \ltrch\fcs0 \fs24\lang2057\langfe2057\cgrid\langnp2057\langfenp2057 {\rtlch\fcs1 \af0 _x000d__x000a_\ltrch\fcs0 \insrsid13831905 \chftnsep _x000d__x000a_\par }}{\*\aftnsepc \ltrpar \pard\plain \ltrpar\ql \li0\ri0\widctlpar\wrapdefault\aspalpha\aspnum\faauto\adjustright\rin0\lin0\itap0 \rtlch\fcs1 \af0\afs20\alang1025 \ltrch\fcs0 \fs24\lang2057\langfe2057\cgrid\langnp2057\langfenp2057 {\rtlch\fcs1 \af0 _x000d__x000a_\ltrch\fcs0 \insrsid138319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6010569\charrsid10448388 {\*\bkmkstart restartB_x000d__x000a_}\hich\af1\dbch\af31501\loch\f1 &lt;AmendB&gt;}{\rtlch\fcs1 \af0 \ltrch\fcs0 \insrsid16010569\charrsid10448388 Amendment\tab \tab }{\rtlch\fcs1 \af0 \ltrch\fcs0 _x000d__x000a_\cs17\b0\v\fs20\cf9\lang1024\langfe1024\loch\af1\hich\af1\dbch\af31501\noproof\insrsid16010569\charrsid10448388 \hich\af1\dbch\af31501\loch\f1 &lt;NumAmB&gt;}{\rtlch\fcs1 \af0 \ltrch\fcs0 \insrsid16010569\charrsid10448388 #}{\rtlch\fcs1 \af1 \ltrch\fcs0 _x000d__x000a_\cs18\v\f1\fs20\cf15\insrsid16010569\charrsid10448388 ENMIENDA@NRAM@}{\rtlch\fcs1 \af0 \ltrch\fcs0 \insrsid16010569\charrsid10448388 #}{\rtlch\fcs1 \af0 \ltrch\fcs0 _x000d__x000a_\cs17\b0\v\fs20\cf9\lang1024\langfe1024\loch\af1\hich\af1\dbch\af31501\noproof\insrsid16010569\charrsid10448388 \hich\af1\dbch\af31501\loch\f1 &lt;/NumAmB&gt;}{\rtlch\fcs1 \af0 \ltrch\fcs0 \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RepeatBlock-By&gt;}{\rtlch\fcs1 \af0 \ltrch\fcs0 \insrsid16010569\charrsid10448388 #}{\rtlch\fcs1 _x000d__x000a_\af1 \ltrch\fcs0 \cs18\v\f1\fs20\cf15\insrsid16010569\charrsid10448388 (MOD@InsideLoop()}{\rtlch\fcs1 \af0 \ltrch\fcs0 \insrsid16010569\charrsid10448388 ##}{\rtlch\fcs1 \af1 \ltrch\fcs0 \cs18\v\f1\fs20\cf15\insrsid16010569\charrsid10448388 _x000d__x000a_&gt;&gt;&gt;@[ZMEMBERSMSG]@}{\rtlch\fcs1 \af0 \ltrch\fcs0 \insrsid16010569\charrsid10448388 #}{\rtlch\fcs1 \af0 \ltrch\fcs0 \cs17\b0\v\fs20\cf9\lang1024\langfe1024\loch\af1\hich\af1\dbch\af31501\noproof\insrsid16010569\charrsid10448388 _x000d__x000a_\hich\af1\dbch\af31501\loch\f1 &lt;Members&gt;}{\rtlch\fcs1 \af0 \ltrch\fcs0 \insrsid16010569\charrsid10448388 #}{\rtlch\fcs1 \af1 \ltrch\fcs0 \cs18\v\f1\fs20\cf15\insrsid16010569\charrsid10448388 (MOD@InsideLoop(\'a7)}{\rtlch\fcs1 \af0 \ltrch\fcs0 _x000d__x000a_\insrsid16010569\charrsid10448388 #}{\rtlch\fcs1 \af0 \ltrch\fcs0 \cf10\insrsid16010569\charrsid10448388 \u9668\'3f}{\rtlch\fcs1 \af0 \ltrch\fcs0 \insrsid16010569\charrsid10448388 #}{\rtlch\fcs1 \af1 \ltrch\fcs0 _x000d__x000a_\cs18\v\f1\fs20\cf15\insrsid16010569\charrsid10448388 TVTMEMBERS\'a7@MEMBERS@}{\rtlch\fcs1 \af0 \ltrch\fcs0 \insrsid16010569\charrsid10448388 #}{\rtlch\fcs1 \af0 \ltrch\fcs0 \cf10\insrsid16010569\charrsid10448388 \u9658\'3f}{\rtlch\fcs1 \af0 \ltrch\fcs0 _x000d__x000a_\cs17\b0\v\fs20\cf9\lang1024\langfe1024\loch\af1\hich\af1\dbch\af31501\noproof\insrsid16010569\charrsid10448388 \hich\af1\dbch\af31501\loch\f1 &lt;/Members&gt;}{\rtlch\fcs1 \af0 \ltrch\fcs0 \insrsid16010569\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6010569\charrsid10448388 \hich\af1\dbch\af31501\loch\f1 &lt;AuNomDe&gt;&lt;OptDel&gt;}{\rtlch\fcs1 \af0 \ltrch\fcs0 \insrsid16010569\charrsid10448388 #}{\rtlch\fcs1 \af1 \ltrch\fcs0 _x000d__x000a_\cs18\v\f1\fs20\cf15\insrsid16010569\charrsid10448388 MNU[ONBEHALFYES][NOTAPP]@CHOICE@}{\rtlch\fcs1 \af0 \ltrch\fcs0 \insrsid16010569\charrsid10448388 #}{\rtlch\fcs1 \af0 \ltrch\fcs0 _x000d__x000a_\cs17\v\fs20\cf9\lang1024\langfe1024\loch\af1\hich\af1\dbch\af31501\noproof\insrsid16010569\charrsid10448388 \hich\af1\dbch\af31501\loch\f1 &lt;/OptDel&gt;&lt;/AuNomDe&gt;}{\rtlch\fcs1 \af0 \ltrch\fcs0 \insrsid16010569\charrsid10448388 _x000d__x000a_\par &lt;&lt;&lt;}{\rtlch\fcs1 \af0 \ltrch\fcs0 \cs17\v\fs20\cf9\lang1024\langfe1024\loch\af1\hich\af1\dbch\af31501\noproof\insrsid16010569\charrsid10448388 \hich\af1\dbch\af31501\loch\f1 &lt;/RepeatBlock-By&gt;}{\rtlch\fcs1 \af0 \ltrch\fcs0 _x000d__x000a_\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DocAmend&gt;}{\rtlch\fcs1 \af0 \ltrch\fcs0 \insrsid16010569\charrsid10448388 #}{\rtlch\fcs1 \af1 _x000d__x000a_\ltrch\fcs0 \cs18\v\f1\fs20\cf15\insrsid16010569\charrsid10448388 MNU[OPTPROPOSALCOD][OPTPROPOSALCNS][OPTPROPOSALNLE]@CHOICE@CODEMNU}{\rtlch\fcs1 \af0 \ltrch\fcs0 \insrsid16010569\charrsid10448388 #}{\rtlch\fcs1 \af0 \ltrch\fcs0 _x000d__x000a_\cs17\b0\v\fs20\cf9\lang1024\langfe1024\loch\af1\hich\af1\dbch\af31501\noproof\insrsid16010569\charrsid10448388 \hich\af1\dbch\af31501\loch\f1 &lt;/DocAmend&gt;}{\rtlch\fcs1 \af0 \ltrch\fcs0 \insrsid16010569\charrsid10448388 _x000d__x000a_\par }\pard \ltrpar\s20\ql \li0\ri0\keepn\nowidctlpar\wrapdefault\aspalpha\aspnum\faauto\adjustright\rin0\lin0\itap0\pararsid10630121 {\rtlch\fcs1 \af0 \ltrch\fcs0 _x000d__x000a_\cs17\b0\v\fs20\cf9\lang1024\langfe1024\loch\af1\hich\af1\dbch\af31501\noproof\insrsid16010569\charrsid10448388 \hich\af1\dbch\af31501\loch\f1 &lt;Article&gt;}{\rtlch\fcs1 \af0 \ltrch\fcs0 \insrsid16010569\charrsid10448388 #}{\rtlch\fcs1 \af1 \ltrch\fcs0 _x000d__x000a_\cs18\v\f1\fs20\cf15\insrsid16010569\charrsid10448388 MNU[AMACTPARTYES][AMACTPARTNO]@CHOICE@AMACTMNU}{\rtlch\fcs1 \af0 \ltrch\fcs0 \insrsid16010569\charrsid10448388 #}{\rtlch\fcs1 \af0 \ltrch\fcs0 _x000d__x000a_\cs17\b0\v\fs20\cf9\lang1024\langfe1024\loch\af1\hich\af1\dbch\af31501\noproof\insrsid16010569\charrsid10448388 \hich\af1\dbch\af31501\loch\f1 &lt;/Article&gt;}{\rtlch\fcs1 \af0 \ltrch\fcs0 \insrsid16010569\charrsid10448388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6010569\charrsid10448388 \hich\af1\dbch\af31501\loch\f1 &lt;DocAmend2&gt;&lt;OptDel&gt;}{\rtlch\fcs1 \af0 \ltrch\fcs0 \insrsid16010569\charrsid10448388 #}{\rtlch\fcs1 _x000d__x000a_\af1 \ltrch\fcs0 \cs18\v\f1\fs20\cf15\insrsid16010569\charrsid10448388 MNU[OPTNRACTYES][NOTAPP]@CHOICE@AMACTMNU}{\rtlch\fcs1 \af0 \ltrch\fcs0 \insrsid16010569\charrsid10448388 #}{\rtlch\fcs1 \af0 \ltrch\fcs0 _x000d__x000a_\cs17\v\fs20\cf9\lang1024\langfe1024\loch\af1\hich\af1\dbch\af31501\noproof\insrsid16010569\charrsid10448388 \hich\af1\dbch\af31501\loch\f1 &lt;/OptDel&gt;&lt;/DocAmend2&gt;}{\rtlch\fcs1 \af0 \ltrch\fcs0 \insrsid16010569\charrsid10448388 _x000d__x000a_\par }\pard \ltrpar\ql \li0\ri0\widctlpar\wrapdefault\aspalpha\aspnum\faauto\adjustright\rin0\lin0\itap0\pararsid10158853 {\rtlch\fcs1 \af0 \ltrch\fcs0 _x000d__x000a_\cs17\v\fs20\cf9\lang1024\langfe1024\loch\af1\hich\af1\dbch\af31501\noproof\insrsid16010569\charrsid10448388 \hich\af1\dbch\af31501\loch\f1 &lt;Article2&gt;&lt;OptDel&gt;}{\rtlch\fcs1 \af0 \ltrch\fcs0 \insrsid16010569\charrsid10448388 #}{\rtlch\fcs1 \af1 \ltrch\fcs0 _x000d__x000a_\cs18\v\f1\fs20\cf15\insrsid16010569\charrsid10448388 MNU[OPTACTPARTYES][NOTAPP]@CHOICE@AMACTMNU}{\rtlch\fcs1 \af0 \ltrch\fcs0 \insrsid16010569\charrsid10448388 #}{\rtlch\fcs1 \af0 \ltrch\fcs0 _x000d__x000a_\cs17\v\fs20\cf9\lang1024\langfe1024\loch\af1\hich\af1\dbch\af31501\noproof\insrsid16010569\charrsid10448388 \hich\af1\dbch\af31501\loch\f1 &lt;/OptDel&gt;&lt;/Article2&gt;}{\rtlch\fcs1 \af0 \ltrch\fcs0 \insrsid16010569\charrsid10448388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6010569\charrsid10448388 #}{\rtlch\fcs1 \af1 \ltrch\fcs0 \cs18\v\f1\fs20\cf15\insrsid16010569\charrsid10448388 MNU[OPTLEFTAMACT][LEFTPROP]@CHOICE@AMACTMNU}{\rtlch\fcs1 \af0 \ltrch\fcs0 _x000d__x000a_\insrsid16010569\charrsid10448388 #\cell Amendment\cell }\pard\plain \ltrpar\ql \li0\ri0\widctlpar\intbl\wrapdefault\aspalpha\aspnum\faauto\adjustright\rin0\lin0 \rtlch\fcs1 \af0\afs20\alang1025 \ltrch\fcs0 _x000d__x000a_\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010569\charrsid10448388 ##\cell ##}{\rtlch\fcs1 \af0\afs24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6010569\charrsid10448388 Or. }{\rtlch\fcs1 \af0 \ltrch\fcs0 \cs17\v\fs20\cf9\lang1024\langfe1024\loch\af1\hich\af1\dbch\af31501\noproof\insrsid16010569\charrsid10448388 \hich\af1\dbch\af31501\loch\f1 &lt;Original&gt;}{\rtlch\fcs1 \af0 \ltrch\fcs0 _x000d__x000a_\insrsid16010569\charrsid10448388 #}{\rtlch\fcs1 \af1 \ltrch\fcs0 \cs18\v\f1\fs20\cf15\insrsid16010569\charrsid10448388 KEY(MAIN/LANGMIN)sh@ORLANGMSG@}{\rtlch\fcs1 \af0 \ltrch\fcs0 \insrsid16010569\charrsid10448388 #}{\rtlch\fcs1 \af0 \ltrch\fcs0 _x000d__x000a_\cs17\v\fs20\cf9\lang1024\langfe1024\loch\af1\hich\af1\dbch\af31501\noproof\insrsid16010569\charrsid10448388 \hich\af1\dbch\af31501\loch\f1 &lt;/Original&gt;}{\rtlch\fcs1 \af0 \ltrch\fcs0 \insrsid16010569\charrsid10448388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6010569\charrsid10448388 \hich\af1\dbch\af31501\loch\f1 &lt;OptDel&gt;}{\rtlch\fcs1 \af0 \ltrch\fcs0 \insrsid16010569\charrsid10448388 #}{_x000d__x000a_\rtlch\fcs1 \af1 \ltrch\fcs0 \cs18\v\f1\fs20\cf15\insrsid16010569\charrsid10448388 MNU[CROSSREFNO][CROSSREFYES]@CHOICE@}{\rtlch\fcs1 \af0 \ltrch\fcs0 \insrsid16010569\charrsid10448388 #}{\rtlch\fcs1 \af0 \ltrch\fcs0 _x000d__x000a_\cs17\i0\v\fs20\cf9\lang1024\langfe1024\loch\af1\hich\af1\dbch\af31501\noproof\insrsid16010569\charrsid10448388 \hich\af1\dbch\af31501\loch\f1 &lt;/OptDel&gt;}{\rtlch\fcs1 \af0 \ltrch\fcs0 \insrsid16010569\charrsid10448388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6010569\charrsid10448388 \hich\af1\dbch\af31501\loch\f1 &lt;TitreJust&gt;}{\rtlch\fcs1 \af0 \ltrch\fcs0 \insrsid16010569\charrsid10448388 _x000d__x000a_Justification}{\rtlch\fcs1 \af0 \ltrch\fcs0 \cs17\i0\v\fs20\cf9\lang1024\langfe1024\loch\af1\hich\af1\dbch\af31501\noproof\insrsid16010569\charrsid10448388 \hich\af1\dbch\af31501\loch\f1 &lt;/TitreJust&gt;}{\rtlch\fcs1 \af0 \ltrch\fcs0 _x000d__x000a_\insrsid16010569\charrsid10448388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6010569\charrsid10448388 \hich\af1\dbch\af31501\loch\f1 &lt;OptDelPrev&gt;}{\rtlch\fcs1 \af0 \ltrch\fcs0 \insrsid16010569\charrsid10448388 #}{\rtlch\fcs1 _x000d__x000a_\af1 \ltrch\fcs0 \cs18\v\f1\fs20\cf15\insrsid16010569\charrsid10448388 MNU[TEXTJUSTYES][TEXTJUSTNO]@CHOICE@}{\rtlch\fcs1 \af0 \ltrch\fcs0 \insrsid16010569\charrsid10448388 #}{\rtlch\fcs1 \af0 \ltrch\fcs0 _x000d__x000a_\cs17\i0\v\fs20\cf9\lang1024\langfe1024\loch\af1\hich\af1\dbch\af31501\noproof\insrsid16010569\charrsid10448388 \hich\af1\dbch\af31501\loch\f1 &lt;/OptDelPrev&gt;}{\rtlch\fcs1 \af0 \ltrch\fcs0 \insrsid16010569\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6010569\charrsid104483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3_x000d__x000a_2bc5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1"/>
    <w:docVar w:name="TVTAMACTPART" w:val="xx"/>
    <w:docVar w:name="TVTMEMBERS1" w:val="xx"/>
    <w:docVar w:name="TVTRESPART" w:val="xx"/>
    <w:docVar w:name="TXTAUTHOR" w:val="Lena Düpont"/>
    <w:docVar w:name="TXTLANGUE" w:val="BG"/>
    <w:docVar w:name="TXTLANGUEMIN" w:val="bg"/>
    <w:docVar w:name="TXTNRC" w:val="0088/2025"/>
    <w:docVar w:name="TXTNRCOM" w:val="(2025)0259"/>
    <w:docVar w:name="TXTNRFIRSTAM" w:val="14"/>
    <w:docVar w:name="TXTNRLASTAM" w:val="103"/>
    <w:docVar w:name="TXTNRPE" w:val="779.510"/>
    <w:docVar w:name="TXTNRPE2" w:val="778.391"/>
    <w:docVar w:name="TXTNRPROC" w:val="2025/0132"/>
    <w:docVar w:name="TXTPEorAP" w:val="PE"/>
    <w:docVar w:name="TXTROUTE" w:val="AM\1331391BG.docx"/>
    <w:docVar w:name="TXTTITLE" w:val="Proposal for a Regulation of the European Parliament and of the Council amending Regulation (EU) 2024/1348 as regards the application of the ‘safe third country’ concept"/>
    <w:docVar w:name="TXTVERSION" w:val="01-00"/>
    <w:docVar w:name="TXTVERSION2" w:val="01-00"/>
  </w:docVars>
  <w:rsids>
    <w:rsidRoot w:val="009F6E04"/>
    <w:rsid w:val="000036F1"/>
    <w:rsid w:val="000111BD"/>
    <w:rsid w:val="00065345"/>
    <w:rsid w:val="00073830"/>
    <w:rsid w:val="00075DBE"/>
    <w:rsid w:val="000843D8"/>
    <w:rsid w:val="00090CD6"/>
    <w:rsid w:val="000B0781"/>
    <w:rsid w:val="000D446F"/>
    <w:rsid w:val="000E0169"/>
    <w:rsid w:val="000E7234"/>
    <w:rsid w:val="000F2A80"/>
    <w:rsid w:val="000F7815"/>
    <w:rsid w:val="00107545"/>
    <w:rsid w:val="00126BC4"/>
    <w:rsid w:val="00127B7B"/>
    <w:rsid w:val="00150057"/>
    <w:rsid w:val="00166CCB"/>
    <w:rsid w:val="001809DD"/>
    <w:rsid w:val="001A4802"/>
    <w:rsid w:val="001B761C"/>
    <w:rsid w:val="001C2054"/>
    <w:rsid w:val="001C502E"/>
    <w:rsid w:val="001D13C9"/>
    <w:rsid w:val="001D5CC4"/>
    <w:rsid w:val="001D7A49"/>
    <w:rsid w:val="001E7B87"/>
    <w:rsid w:val="001F0FDD"/>
    <w:rsid w:val="0020367C"/>
    <w:rsid w:val="00222325"/>
    <w:rsid w:val="00225B47"/>
    <w:rsid w:val="00227F42"/>
    <w:rsid w:val="00231EA7"/>
    <w:rsid w:val="00236619"/>
    <w:rsid w:val="0024744B"/>
    <w:rsid w:val="002574CB"/>
    <w:rsid w:val="00280EA6"/>
    <w:rsid w:val="002A1C82"/>
    <w:rsid w:val="002B6A7B"/>
    <w:rsid w:val="002C5761"/>
    <w:rsid w:val="002D28D5"/>
    <w:rsid w:val="002E3F68"/>
    <w:rsid w:val="002E4311"/>
    <w:rsid w:val="003003A7"/>
    <w:rsid w:val="00315664"/>
    <w:rsid w:val="00322475"/>
    <w:rsid w:val="00363AD3"/>
    <w:rsid w:val="003743DE"/>
    <w:rsid w:val="0037660F"/>
    <w:rsid w:val="00384E84"/>
    <w:rsid w:val="0038706C"/>
    <w:rsid w:val="003923F7"/>
    <w:rsid w:val="00395F77"/>
    <w:rsid w:val="003A5102"/>
    <w:rsid w:val="003C6E39"/>
    <w:rsid w:val="003D466C"/>
    <w:rsid w:val="003D70F2"/>
    <w:rsid w:val="003E08BF"/>
    <w:rsid w:val="003E43AC"/>
    <w:rsid w:val="003F21EB"/>
    <w:rsid w:val="003F3B0C"/>
    <w:rsid w:val="00422BB2"/>
    <w:rsid w:val="00424F0F"/>
    <w:rsid w:val="004367B3"/>
    <w:rsid w:val="00441413"/>
    <w:rsid w:val="00441D7D"/>
    <w:rsid w:val="00455665"/>
    <w:rsid w:val="00461E32"/>
    <w:rsid w:val="00464338"/>
    <w:rsid w:val="00495E20"/>
    <w:rsid w:val="004A2E8D"/>
    <w:rsid w:val="004A4D08"/>
    <w:rsid w:val="004B4AE8"/>
    <w:rsid w:val="004E0AAC"/>
    <w:rsid w:val="004E0F15"/>
    <w:rsid w:val="004E1C4C"/>
    <w:rsid w:val="004F03F0"/>
    <w:rsid w:val="004F2903"/>
    <w:rsid w:val="004F69A8"/>
    <w:rsid w:val="0052097D"/>
    <w:rsid w:val="005246D8"/>
    <w:rsid w:val="00530AD0"/>
    <w:rsid w:val="00534AAF"/>
    <w:rsid w:val="00547F73"/>
    <w:rsid w:val="00557617"/>
    <w:rsid w:val="00571479"/>
    <w:rsid w:val="00581082"/>
    <w:rsid w:val="005832BC"/>
    <w:rsid w:val="005A7205"/>
    <w:rsid w:val="005A7EB4"/>
    <w:rsid w:val="005B32E3"/>
    <w:rsid w:val="005E50C2"/>
    <w:rsid w:val="005F641C"/>
    <w:rsid w:val="00600E89"/>
    <w:rsid w:val="00607ABE"/>
    <w:rsid w:val="006337D4"/>
    <w:rsid w:val="00633CBC"/>
    <w:rsid w:val="00637384"/>
    <w:rsid w:val="00650CF0"/>
    <w:rsid w:val="00654617"/>
    <w:rsid w:val="0065542A"/>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0BBE"/>
    <w:rsid w:val="007152AF"/>
    <w:rsid w:val="00731639"/>
    <w:rsid w:val="00736FBA"/>
    <w:rsid w:val="0074160E"/>
    <w:rsid w:val="007659AC"/>
    <w:rsid w:val="0079060C"/>
    <w:rsid w:val="007A42AB"/>
    <w:rsid w:val="007C71DE"/>
    <w:rsid w:val="00803435"/>
    <w:rsid w:val="00822C94"/>
    <w:rsid w:val="008363E4"/>
    <w:rsid w:val="00851460"/>
    <w:rsid w:val="0087052C"/>
    <w:rsid w:val="00870CF2"/>
    <w:rsid w:val="00874862"/>
    <w:rsid w:val="00875A9C"/>
    <w:rsid w:val="00887FDC"/>
    <w:rsid w:val="00893E4F"/>
    <w:rsid w:val="008B251A"/>
    <w:rsid w:val="008D1D31"/>
    <w:rsid w:val="008D6D06"/>
    <w:rsid w:val="008F0DDD"/>
    <w:rsid w:val="00900CAE"/>
    <w:rsid w:val="00902727"/>
    <w:rsid w:val="00904AD5"/>
    <w:rsid w:val="00907CCA"/>
    <w:rsid w:val="009154FF"/>
    <w:rsid w:val="00917A85"/>
    <w:rsid w:val="00966038"/>
    <w:rsid w:val="009A65D8"/>
    <w:rsid w:val="009B0305"/>
    <w:rsid w:val="009F230F"/>
    <w:rsid w:val="009F6E04"/>
    <w:rsid w:val="00A15973"/>
    <w:rsid w:val="00A233E9"/>
    <w:rsid w:val="00A34368"/>
    <w:rsid w:val="00A46736"/>
    <w:rsid w:val="00A507FC"/>
    <w:rsid w:val="00A5426B"/>
    <w:rsid w:val="00A845EF"/>
    <w:rsid w:val="00A84E16"/>
    <w:rsid w:val="00A93389"/>
    <w:rsid w:val="00A93F8C"/>
    <w:rsid w:val="00AA0426"/>
    <w:rsid w:val="00AB74D6"/>
    <w:rsid w:val="00AC7149"/>
    <w:rsid w:val="00AD730A"/>
    <w:rsid w:val="00AE4459"/>
    <w:rsid w:val="00AF25FC"/>
    <w:rsid w:val="00AF2819"/>
    <w:rsid w:val="00AF78E5"/>
    <w:rsid w:val="00B0638A"/>
    <w:rsid w:val="00B10564"/>
    <w:rsid w:val="00B41B4D"/>
    <w:rsid w:val="00B77A45"/>
    <w:rsid w:val="00B8066A"/>
    <w:rsid w:val="00B85286"/>
    <w:rsid w:val="00B90B7F"/>
    <w:rsid w:val="00B9188F"/>
    <w:rsid w:val="00BA48D2"/>
    <w:rsid w:val="00BC1B1F"/>
    <w:rsid w:val="00BC4095"/>
    <w:rsid w:val="00BE0C84"/>
    <w:rsid w:val="00BE5062"/>
    <w:rsid w:val="00BE6ABB"/>
    <w:rsid w:val="00C10F61"/>
    <w:rsid w:val="00C16ECD"/>
    <w:rsid w:val="00C22CC4"/>
    <w:rsid w:val="00C2336C"/>
    <w:rsid w:val="00C35E35"/>
    <w:rsid w:val="00C41E32"/>
    <w:rsid w:val="00C47972"/>
    <w:rsid w:val="00C85D0F"/>
    <w:rsid w:val="00C92798"/>
    <w:rsid w:val="00CB34F1"/>
    <w:rsid w:val="00CB7B07"/>
    <w:rsid w:val="00CC3983"/>
    <w:rsid w:val="00D00CC7"/>
    <w:rsid w:val="00D058DD"/>
    <w:rsid w:val="00D100D1"/>
    <w:rsid w:val="00D14FCE"/>
    <w:rsid w:val="00D15308"/>
    <w:rsid w:val="00D1583C"/>
    <w:rsid w:val="00D15D1E"/>
    <w:rsid w:val="00D16C81"/>
    <w:rsid w:val="00D226A8"/>
    <w:rsid w:val="00D42398"/>
    <w:rsid w:val="00D44842"/>
    <w:rsid w:val="00D62052"/>
    <w:rsid w:val="00D677D5"/>
    <w:rsid w:val="00D755F1"/>
    <w:rsid w:val="00D767AC"/>
    <w:rsid w:val="00D82FCC"/>
    <w:rsid w:val="00D87B31"/>
    <w:rsid w:val="00DB429F"/>
    <w:rsid w:val="00DB65C2"/>
    <w:rsid w:val="00DC4160"/>
    <w:rsid w:val="00DC6A1B"/>
    <w:rsid w:val="00DD5D96"/>
    <w:rsid w:val="00DE672F"/>
    <w:rsid w:val="00DE6F03"/>
    <w:rsid w:val="00E15A86"/>
    <w:rsid w:val="00E25DC5"/>
    <w:rsid w:val="00E44AE5"/>
    <w:rsid w:val="00E44BB0"/>
    <w:rsid w:val="00E471BE"/>
    <w:rsid w:val="00E527A5"/>
    <w:rsid w:val="00E57F50"/>
    <w:rsid w:val="00E660E2"/>
    <w:rsid w:val="00EA25AE"/>
    <w:rsid w:val="00EB3A71"/>
    <w:rsid w:val="00EB5266"/>
    <w:rsid w:val="00ED7A7B"/>
    <w:rsid w:val="00EE011D"/>
    <w:rsid w:val="00EE3E0D"/>
    <w:rsid w:val="00EF03A3"/>
    <w:rsid w:val="00EF11AD"/>
    <w:rsid w:val="00F200BB"/>
    <w:rsid w:val="00F27170"/>
    <w:rsid w:val="00F459F7"/>
    <w:rsid w:val="00F92B49"/>
    <w:rsid w:val="00F9631B"/>
    <w:rsid w:val="00FA192C"/>
    <w:rsid w:val="00FC1B08"/>
    <w:rsid w:val="00FD05BD"/>
    <w:rsid w:val="00FD675F"/>
    <w:rsid w:val="00FE03B4"/>
    <w:rsid w:val="00FE742C"/>
    <w:rsid w:val="00FF6316"/>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26316"/>
  <w15:chartTrackingRefBased/>
  <w15:docId w15:val="{53159DED-1ED6-46F9-99DC-BA75AB5D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731639"/>
    <w:pPr>
      <w:widowControl/>
      <w:spacing w:before="100" w:beforeAutospacing="1" w:after="100" w:afterAutospacing="1"/>
    </w:pPr>
    <w:rPr>
      <w:szCs w:val="24"/>
    </w:rPr>
  </w:style>
  <w:style w:type="paragraph" w:styleId="Footer">
    <w:name w:val="footer"/>
    <w:link w:val="FooterChar"/>
    <w:semiHidden/>
    <w:unhideWhenUsed/>
    <w:rsid w:val="0073163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731639"/>
    <w:rPr>
      <w:sz w:val="22"/>
    </w:rPr>
  </w:style>
  <w:style w:type="character" w:customStyle="1" w:styleId="Normal12Char">
    <w:name w:val="Normal12 Char"/>
    <w:basedOn w:val="DefaultParagraphFont"/>
    <w:link w:val="Normal12"/>
    <w:locked/>
    <w:rsid w:val="00731639"/>
    <w:rPr>
      <w:noProof/>
      <w:sz w:val="24"/>
    </w:rPr>
  </w:style>
  <w:style w:type="paragraph" w:customStyle="1" w:styleId="Normal12">
    <w:name w:val="Normal12"/>
    <w:basedOn w:val="Normal"/>
    <w:link w:val="Normal12Char"/>
    <w:rsid w:val="00731639"/>
    <w:pPr>
      <w:spacing w:after="240"/>
    </w:pPr>
    <w:rPr>
      <w:noProof/>
    </w:rPr>
  </w:style>
  <w:style w:type="paragraph" w:customStyle="1" w:styleId="CommitteeAM">
    <w:name w:val="CommitteeAM"/>
    <w:basedOn w:val="Normal"/>
    <w:rsid w:val="00731639"/>
    <w:pPr>
      <w:spacing w:before="240" w:after="600"/>
      <w:jc w:val="center"/>
    </w:pPr>
    <w:rPr>
      <w:i/>
    </w:rPr>
  </w:style>
  <w:style w:type="paragraph" w:customStyle="1" w:styleId="ZDateAM">
    <w:name w:val="ZDateAM"/>
    <w:basedOn w:val="Normal"/>
    <w:rsid w:val="00731639"/>
    <w:pPr>
      <w:tabs>
        <w:tab w:val="right" w:pos="9356"/>
      </w:tabs>
      <w:spacing w:after="480"/>
    </w:pPr>
    <w:rPr>
      <w:noProof/>
    </w:rPr>
  </w:style>
  <w:style w:type="paragraph" w:customStyle="1" w:styleId="ProjRap">
    <w:name w:val="ProjRap"/>
    <w:basedOn w:val="Normal"/>
    <w:rsid w:val="00731639"/>
    <w:pPr>
      <w:tabs>
        <w:tab w:val="right" w:pos="9356"/>
      </w:tabs>
    </w:pPr>
    <w:rPr>
      <w:b/>
      <w:noProof/>
    </w:rPr>
  </w:style>
  <w:style w:type="paragraph" w:customStyle="1" w:styleId="PELeft">
    <w:name w:val="PELeft"/>
    <w:basedOn w:val="Normal"/>
    <w:rsid w:val="00731639"/>
    <w:pPr>
      <w:spacing w:before="40" w:after="40"/>
    </w:pPr>
    <w:rPr>
      <w:rFonts w:ascii="Arial" w:hAnsi="Arial" w:cs="Arial"/>
      <w:sz w:val="22"/>
      <w:szCs w:val="22"/>
      <w:lang w:val="fr-FR"/>
    </w:rPr>
  </w:style>
  <w:style w:type="paragraph" w:customStyle="1" w:styleId="PERight">
    <w:name w:val="PERight"/>
    <w:basedOn w:val="Normal"/>
    <w:next w:val="Normal"/>
    <w:rsid w:val="00731639"/>
    <w:pPr>
      <w:jc w:val="right"/>
    </w:pPr>
    <w:rPr>
      <w:rFonts w:ascii="Arial" w:hAnsi="Arial" w:cs="Arial"/>
      <w:sz w:val="22"/>
      <w:szCs w:val="22"/>
      <w:lang w:val="fr-FR"/>
    </w:rPr>
  </w:style>
  <w:style w:type="character" w:customStyle="1" w:styleId="Normal6Char">
    <w:name w:val="Normal6 Char"/>
    <w:basedOn w:val="DefaultParagraphFont"/>
    <w:link w:val="Normal6"/>
    <w:locked/>
    <w:rsid w:val="00731639"/>
    <w:rPr>
      <w:sz w:val="24"/>
      <w:lang w:val="fr-FR"/>
    </w:rPr>
  </w:style>
  <w:style w:type="paragraph" w:customStyle="1" w:styleId="Normal6">
    <w:name w:val="Normal6"/>
    <w:basedOn w:val="Normal"/>
    <w:link w:val="Normal6Char"/>
    <w:rsid w:val="00731639"/>
    <w:pPr>
      <w:spacing w:after="120"/>
    </w:pPr>
    <w:rPr>
      <w:lang w:val="fr-FR"/>
    </w:rPr>
  </w:style>
  <w:style w:type="character" w:customStyle="1" w:styleId="NormalBoldChar">
    <w:name w:val="NormalBold Char"/>
    <w:basedOn w:val="DefaultParagraphFont"/>
    <w:link w:val="NormalBold"/>
    <w:locked/>
    <w:rsid w:val="00731639"/>
    <w:rPr>
      <w:b/>
      <w:sz w:val="24"/>
    </w:rPr>
  </w:style>
  <w:style w:type="paragraph" w:customStyle="1" w:styleId="Normal12Italic">
    <w:name w:val="Normal12Italic"/>
    <w:basedOn w:val="Normal12"/>
    <w:rsid w:val="00731639"/>
    <w:rPr>
      <w:i/>
      <w:lang w:val="fr-FR"/>
    </w:rPr>
  </w:style>
  <w:style w:type="paragraph" w:customStyle="1" w:styleId="JustificationTitle">
    <w:name w:val="JustificationTitle"/>
    <w:basedOn w:val="Normal"/>
    <w:next w:val="Normal12"/>
    <w:rsid w:val="00731639"/>
    <w:pPr>
      <w:keepNext/>
      <w:spacing w:before="240" w:after="240"/>
      <w:jc w:val="center"/>
    </w:pPr>
    <w:rPr>
      <w:i/>
      <w:noProof/>
      <w:lang w:val="fr-FR"/>
    </w:rPr>
  </w:style>
  <w:style w:type="paragraph" w:customStyle="1" w:styleId="Olang">
    <w:name w:val="Olang"/>
    <w:basedOn w:val="Normal"/>
    <w:rsid w:val="00731639"/>
    <w:pPr>
      <w:spacing w:before="240" w:after="240"/>
      <w:jc w:val="right"/>
    </w:pPr>
    <w:rPr>
      <w:noProof/>
      <w:szCs w:val="24"/>
      <w:lang w:val="fr-FR"/>
    </w:rPr>
  </w:style>
  <w:style w:type="paragraph" w:customStyle="1" w:styleId="ColumnHeading">
    <w:name w:val="ColumnHeading"/>
    <w:basedOn w:val="Normal"/>
    <w:rsid w:val="00731639"/>
    <w:pPr>
      <w:spacing w:after="240"/>
      <w:jc w:val="center"/>
    </w:pPr>
    <w:rPr>
      <w:i/>
      <w:lang w:val="fr-FR"/>
    </w:rPr>
  </w:style>
  <w:style w:type="paragraph" w:customStyle="1" w:styleId="AMNumberTabs0">
    <w:name w:val="AMNumberTabs"/>
    <w:basedOn w:val="Normal"/>
    <w:rsid w:val="0073163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731639"/>
    <w:pPr>
      <w:spacing w:before="240"/>
    </w:pPr>
    <w:rPr>
      <w:b/>
      <w:lang w:val="fr-FR"/>
    </w:rPr>
  </w:style>
  <w:style w:type="paragraph" w:customStyle="1" w:styleId="CrossRef">
    <w:name w:val="CrossRef"/>
    <w:basedOn w:val="Normal"/>
    <w:rsid w:val="00731639"/>
    <w:pPr>
      <w:spacing w:before="240"/>
      <w:jc w:val="center"/>
    </w:pPr>
    <w:rPr>
      <w:i/>
      <w:lang w:val="fr-FR"/>
    </w:rPr>
  </w:style>
  <w:style w:type="paragraph" w:customStyle="1" w:styleId="Footer2">
    <w:name w:val="Footer2"/>
    <w:basedOn w:val="Normal12"/>
    <w:rsid w:val="00731639"/>
    <w:pPr>
      <w:tabs>
        <w:tab w:val="center" w:pos="4535"/>
        <w:tab w:val="right" w:pos="9923"/>
      </w:tabs>
      <w:spacing w:line="480" w:lineRule="auto"/>
      <w:ind w:left="-851"/>
    </w:pPr>
    <w:rPr>
      <w:rFonts w:ascii="Arial" w:cs="Arial"/>
      <w:b/>
      <w:sz w:val="48"/>
    </w:rPr>
  </w:style>
  <w:style w:type="character" w:customStyle="1" w:styleId="Footer2Middle">
    <w:name w:val="Footer2Middle"/>
    <w:rsid w:val="00731639"/>
    <w:rPr>
      <w:rFonts w:ascii="Arial" w:hAnsi="Arial" w:cs="Arial" w:hint="default"/>
      <w:b w:val="0"/>
      <w:bCs w:val="0"/>
      <w:i/>
      <w:iCs w:val="0"/>
      <w:color w:val="C0C0C0"/>
      <w:sz w:val="22"/>
    </w:rPr>
  </w:style>
  <w:style w:type="paragraph" w:customStyle="1" w:styleId="EntPE">
    <w:name w:val="EntPE"/>
    <w:basedOn w:val="Normal12"/>
    <w:rsid w:val="00731639"/>
    <w:pPr>
      <w:jc w:val="center"/>
    </w:pPr>
    <w:rPr>
      <w:noProof w:val="0"/>
      <w:sz w:val="56"/>
    </w:rPr>
  </w:style>
  <w:style w:type="paragraph" w:styleId="Revision">
    <w:name w:val="Revision"/>
    <w:hidden/>
    <w:uiPriority w:val="99"/>
    <w:semiHidden/>
    <w:rsid w:val="00455665"/>
    <w:rPr>
      <w:sz w:val="24"/>
    </w:rPr>
  </w:style>
  <w:style w:type="character" w:styleId="CommentReference">
    <w:name w:val="annotation reference"/>
    <w:basedOn w:val="DefaultParagraphFont"/>
    <w:rsid w:val="00D226A8"/>
    <w:rPr>
      <w:sz w:val="16"/>
      <w:szCs w:val="16"/>
    </w:rPr>
  </w:style>
  <w:style w:type="paragraph" w:styleId="CommentText">
    <w:name w:val="annotation text"/>
    <w:basedOn w:val="Normal"/>
    <w:link w:val="CommentTextChar"/>
    <w:rsid w:val="00D226A8"/>
    <w:rPr>
      <w:sz w:val="20"/>
    </w:rPr>
  </w:style>
  <w:style w:type="character" w:customStyle="1" w:styleId="CommentTextChar">
    <w:name w:val="Comment Text Char"/>
    <w:basedOn w:val="DefaultParagraphFont"/>
    <w:link w:val="CommentText"/>
    <w:rsid w:val="00D226A8"/>
  </w:style>
  <w:style w:type="paragraph" w:styleId="CommentSubject">
    <w:name w:val="annotation subject"/>
    <w:basedOn w:val="CommentText"/>
    <w:next w:val="CommentText"/>
    <w:link w:val="CommentSubjectChar"/>
    <w:semiHidden/>
    <w:unhideWhenUsed/>
    <w:rsid w:val="00D226A8"/>
    <w:rPr>
      <w:b/>
      <w:bCs/>
    </w:rPr>
  </w:style>
  <w:style w:type="character" w:customStyle="1" w:styleId="CommentSubjectChar">
    <w:name w:val="Comment Subject Char"/>
    <w:basedOn w:val="CommentTextChar"/>
    <w:link w:val="CommentSubject"/>
    <w:semiHidden/>
    <w:rsid w:val="00D22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60</Pages>
  <Words>13253</Words>
  <Characters>77272</Characters>
  <Application>Microsoft Office Word</Application>
  <DocSecurity>0</DocSecurity>
  <Lines>3238</Lines>
  <Paragraphs>932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89865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2025-11-17T15:46:00Z</dcterms:created>
  <dcterms:modified xsi:type="dcterms:W3CDTF">2025-11-17T15:46:00Z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1331391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Bookout">
    <vt:lpwstr>OK - 2025/11/17 16:46</vt:lpwstr>
  </property>
  <property fmtid="{D5CDD505-2E9C-101B-9397-08002B2CF9AE}" pid="9" name="Created with">
    <vt:lpwstr>10.2.0 Build [20251001]</vt:lpwstr>
  </property>
  <property fmtid="{D5CDD505-2E9C-101B-9397-08002B2CF9AE}" pid="10" name="FooterPath">
    <vt:lpwstr>AM\1331391BG.docx</vt:lpwstr>
  </property>
  <property fmtid="{D5CDD505-2E9C-101B-9397-08002B2CF9AE}" pid="11" name="LastEdited with">
    <vt:lpwstr>10.2.0 Build [20251001]</vt:lpwstr>
  </property>
  <property fmtid="{D5CDD505-2E9C-101B-9397-08002B2CF9AE}" pid="12" name="OriLang">
    <vt:lpwstr>EN</vt:lpwstr>
  </property>
  <property fmtid="{D5CDD505-2E9C-101B-9397-08002B2CF9AE}" pid="13" name="PE number">
    <vt:lpwstr>779.510</vt:lpwstr>
  </property>
  <property fmtid="{D5CDD505-2E9C-101B-9397-08002B2CF9AE}" pid="14" name="SendToEpades">
    <vt:lpwstr>OK(AMNUM) - 2025/11/06 16:29</vt:lpwstr>
  </property>
</Properties>
</file>