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756BA7" w14:paraId="346806CB" w14:textId="77777777" w:rsidTr="00C85D0F">
        <w:trPr>
          <w:trHeight w:hRule="exact" w:val="1418"/>
        </w:trPr>
        <w:tc>
          <w:tcPr>
            <w:tcW w:w="6804" w:type="dxa"/>
            <w:shd w:val="clear" w:color="auto" w:fill="auto"/>
            <w:vAlign w:val="center"/>
          </w:tcPr>
          <w:p w14:paraId="4A0D895D" w14:textId="77777777" w:rsidR="00BE5062" w:rsidRPr="00756BA7" w:rsidRDefault="00756BA7" w:rsidP="00C85D0F">
            <w:pPr>
              <w:pStyle w:val="EPName"/>
            </w:pPr>
            <w:r w:rsidRPr="00756BA7">
              <w:t>Evropský parlament</w:t>
            </w:r>
          </w:p>
          <w:p w14:paraId="045B8377" w14:textId="377F6745" w:rsidR="00BE5062" w:rsidRPr="00CE6CFF" w:rsidRDefault="00CE6CFF" w:rsidP="00C85D0F">
            <w:pPr>
              <w:pStyle w:val="EPTerm"/>
            </w:pPr>
            <w:r>
              <w:t>2024-2029</w:t>
            </w:r>
          </w:p>
        </w:tc>
        <w:tc>
          <w:tcPr>
            <w:tcW w:w="2268" w:type="dxa"/>
            <w:shd w:val="clear" w:color="auto" w:fill="auto"/>
          </w:tcPr>
          <w:p w14:paraId="45CF1511" w14:textId="77777777" w:rsidR="00BE5062" w:rsidRPr="00756BA7" w:rsidRDefault="00BE5062" w:rsidP="00C85D0F">
            <w:pPr>
              <w:pStyle w:val="EPLogo"/>
            </w:pPr>
            <w:r w:rsidRPr="00756BA7">
              <w:rPr>
                <w:noProof/>
              </w:rPr>
              <w:drawing>
                <wp:inline distT="0" distB="0" distL="0" distR="0" wp14:anchorId="29445109" wp14:editId="3CE590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D95684" w14:textId="77777777" w:rsidR="000E7234" w:rsidRPr="00756BA7" w:rsidRDefault="000E7234" w:rsidP="000E7234">
      <w:pPr>
        <w:pStyle w:val="LineTop"/>
      </w:pPr>
    </w:p>
    <w:p w14:paraId="4DD8C558" w14:textId="658E4FEC" w:rsidR="000E7234" w:rsidRPr="00756BA7" w:rsidRDefault="000E7234" w:rsidP="000E7234">
      <w:pPr>
        <w:pStyle w:val="EPBody"/>
      </w:pPr>
      <w:r w:rsidRPr="00756BA7">
        <w:rPr>
          <w:rStyle w:val="HideTWBExt"/>
        </w:rPr>
        <w:t>&lt;</w:t>
      </w:r>
      <w:r w:rsidRPr="00756BA7">
        <w:rPr>
          <w:rStyle w:val="HideTWBExt"/>
          <w:i w:val="0"/>
        </w:rPr>
        <w:t>Commission</w:t>
      </w:r>
      <w:r w:rsidRPr="00756BA7">
        <w:rPr>
          <w:rStyle w:val="HideTWBExt"/>
        </w:rPr>
        <w:t>&gt;</w:t>
      </w:r>
      <w:r w:rsidR="00CE6CFF" w:rsidRPr="00CE6CFF">
        <w:rPr>
          <w:rStyle w:val="HideTWBInt"/>
        </w:rPr>
        <w:t>{LIBE}</w:t>
      </w:r>
      <w:r w:rsidR="0054405B">
        <w:t>Výbor pro občanské svobody, spravedlnost</w:t>
      </w:r>
      <w:r w:rsidR="00EC1592">
        <w:t xml:space="preserve"> a </w:t>
      </w:r>
      <w:r w:rsidR="0054405B">
        <w:t>vnitřní věci</w:t>
      </w:r>
      <w:r w:rsidRPr="00756BA7">
        <w:rPr>
          <w:rStyle w:val="HideTWBExt"/>
        </w:rPr>
        <w:t>&lt;/</w:t>
      </w:r>
      <w:r w:rsidRPr="00756BA7">
        <w:rPr>
          <w:rStyle w:val="HideTWBExt"/>
          <w:i w:val="0"/>
        </w:rPr>
        <w:t>Commission</w:t>
      </w:r>
      <w:r w:rsidRPr="00756BA7">
        <w:rPr>
          <w:rStyle w:val="HideTWBExt"/>
        </w:rPr>
        <w:t>&gt;</w:t>
      </w:r>
    </w:p>
    <w:p w14:paraId="10178E13" w14:textId="77777777" w:rsidR="000E7234" w:rsidRPr="00756BA7" w:rsidRDefault="000E7234" w:rsidP="000E7234">
      <w:pPr>
        <w:pStyle w:val="LineBottom"/>
      </w:pPr>
    </w:p>
    <w:p w14:paraId="72B21EDB" w14:textId="4B808B37" w:rsidR="00B85286" w:rsidRPr="00756BA7" w:rsidRDefault="00B85286">
      <w:pPr>
        <w:pStyle w:val="CoverReference"/>
      </w:pPr>
      <w:r w:rsidRPr="00756BA7">
        <w:rPr>
          <w:rStyle w:val="HideTWBExt"/>
          <w:b w:val="0"/>
          <w:noProof w:val="0"/>
        </w:rPr>
        <w:t>&lt;RefProc&gt;</w:t>
      </w:r>
      <w:r w:rsidR="00CE6CFF" w:rsidRPr="00CE6CFF">
        <w:t>2025/0132</w:t>
      </w:r>
      <w:r w:rsidRPr="00756BA7">
        <w:rPr>
          <w:rStyle w:val="HideTWBExt"/>
          <w:b w:val="0"/>
          <w:noProof w:val="0"/>
        </w:rPr>
        <w:t>&lt;/RefProc&gt;&lt;RefTypeProc&gt;</w:t>
      </w:r>
      <w:r w:rsidR="00756BA7" w:rsidRPr="00756BA7">
        <w:t>(</w:t>
      </w:r>
      <w:r w:rsidR="00CE6CFF">
        <w:t>COD</w:t>
      </w:r>
      <w:r w:rsidR="00756BA7" w:rsidRPr="00756BA7">
        <w:t>)</w:t>
      </w:r>
      <w:r w:rsidRPr="00756BA7">
        <w:rPr>
          <w:rStyle w:val="HideTWBExt"/>
          <w:b w:val="0"/>
          <w:noProof w:val="0"/>
        </w:rPr>
        <w:t>&lt;/RefTypeProc&gt;</w:t>
      </w:r>
    </w:p>
    <w:p w14:paraId="36569AFD" w14:textId="3C2867F4" w:rsidR="00B85286" w:rsidRPr="00756BA7" w:rsidRDefault="00B85286">
      <w:pPr>
        <w:pStyle w:val="CoverDate"/>
      </w:pPr>
      <w:r w:rsidRPr="00756BA7">
        <w:rPr>
          <w:rStyle w:val="HideTWBExt"/>
          <w:noProof w:val="0"/>
        </w:rPr>
        <w:t>&lt;Date&gt;</w:t>
      </w:r>
      <w:r w:rsidR="00CE6CFF" w:rsidRPr="00CE6CFF">
        <w:rPr>
          <w:rStyle w:val="HideTWBInt"/>
        </w:rPr>
        <w:t>{06/11/2025}</w:t>
      </w:r>
      <w:r w:rsidR="00CE6CFF">
        <w:t>6.11.2025</w:t>
      </w:r>
      <w:r w:rsidRPr="00756BA7">
        <w:rPr>
          <w:rStyle w:val="HideTWBExt"/>
          <w:noProof w:val="0"/>
        </w:rPr>
        <w:t>&lt;/Date&gt;</w:t>
      </w:r>
    </w:p>
    <w:p w14:paraId="3384B740" w14:textId="739B9A11" w:rsidR="009B0305" w:rsidRPr="00756BA7" w:rsidRDefault="009B0305" w:rsidP="009B0305">
      <w:pPr>
        <w:pStyle w:val="CoverDocType"/>
      </w:pPr>
      <w:r w:rsidRPr="00756BA7">
        <w:rPr>
          <w:rStyle w:val="HideTWBExt"/>
          <w:b w:val="0"/>
          <w:noProof w:val="0"/>
        </w:rPr>
        <w:t>&lt;TypeAM&gt;</w:t>
      </w:r>
      <w:r w:rsidR="0054405B">
        <w:t>POZMĚŇOVACÍ NÁVRHY</w:t>
      </w:r>
      <w:r w:rsidRPr="00756BA7">
        <w:rPr>
          <w:rStyle w:val="HideTWBExt"/>
          <w:b w:val="0"/>
          <w:noProof w:val="0"/>
        </w:rPr>
        <w:t>&lt;/TypeAM&gt;</w:t>
      </w:r>
    </w:p>
    <w:p w14:paraId="0576D5D7" w14:textId="166B7499" w:rsidR="00B85286" w:rsidRPr="00756BA7" w:rsidRDefault="00E25DC5" w:rsidP="001C2054">
      <w:pPr>
        <w:pStyle w:val="CoverDocType24a"/>
      </w:pPr>
      <w:r w:rsidRPr="00756BA7">
        <w:rPr>
          <w:rStyle w:val="HideTWBExt"/>
          <w:b w:val="0"/>
          <w:noProof w:val="0"/>
        </w:rPr>
        <w:t>&lt;RangeAM&gt;</w:t>
      </w:r>
      <w:r w:rsidR="00CE6CFF" w:rsidRPr="00CE6CFF">
        <w:t>14</w:t>
      </w:r>
      <w:r w:rsidR="00CE6CFF">
        <w:t xml:space="preserve"> - </w:t>
      </w:r>
      <w:r w:rsidR="00CE6CFF" w:rsidRPr="00CE6CFF">
        <w:t>103</w:t>
      </w:r>
      <w:r w:rsidRPr="00756BA7">
        <w:rPr>
          <w:rStyle w:val="HideTWBExt"/>
          <w:b w:val="0"/>
          <w:noProof w:val="0"/>
        </w:rPr>
        <w:t>&lt;/RangeAM&gt;</w:t>
      </w:r>
    </w:p>
    <w:p w14:paraId="3AF64670" w14:textId="46CF4A5F" w:rsidR="001C2054" w:rsidRPr="00756BA7" w:rsidRDefault="00A15973" w:rsidP="00A93F8C">
      <w:pPr>
        <w:pStyle w:val="CoverBold"/>
      </w:pPr>
      <w:r w:rsidRPr="00756BA7">
        <w:rPr>
          <w:rStyle w:val="HideTWBExt"/>
          <w:b w:val="0"/>
          <w:noProof w:val="0"/>
        </w:rPr>
        <w:t>&lt;TitreType&gt;</w:t>
      </w:r>
      <w:r w:rsidR="0054405B">
        <w:t>Návrh zprávy</w:t>
      </w:r>
      <w:r w:rsidRPr="00756BA7">
        <w:rPr>
          <w:rStyle w:val="HideTWBExt"/>
          <w:b w:val="0"/>
          <w:noProof w:val="0"/>
        </w:rPr>
        <w:t>&lt;/TitreType&gt;</w:t>
      </w:r>
    </w:p>
    <w:p w14:paraId="14F90C69" w14:textId="25506C79" w:rsidR="00B85286" w:rsidRPr="00756BA7" w:rsidRDefault="00E25DC5" w:rsidP="00A93F8C">
      <w:pPr>
        <w:pStyle w:val="CoverBold"/>
      </w:pPr>
      <w:r w:rsidRPr="00756BA7">
        <w:rPr>
          <w:rStyle w:val="HideTWBExt"/>
          <w:b w:val="0"/>
          <w:noProof w:val="0"/>
        </w:rPr>
        <w:t>&lt;Rapporteur&gt;</w:t>
      </w:r>
      <w:r w:rsidR="00CE6CFF" w:rsidRPr="00CE6CFF">
        <w:t>Lena Düpont</w:t>
      </w:r>
      <w:r w:rsidRPr="00756BA7">
        <w:rPr>
          <w:rStyle w:val="HideTWBExt"/>
          <w:b w:val="0"/>
          <w:noProof w:val="0"/>
        </w:rPr>
        <w:t>&lt;/Rapporteur&gt;</w:t>
      </w:r>
    </w:p>
    <w:p w14:paraId="315DC3D4" w14:textId="1E456DCB" w:rsidR="00B85286" w:rsidRPr="00756BA7" w:rsidRDefault="00075DBE">
      <w:pPr>
        <w:pStyle w:val="CoverNormal24a"/>
      </w:pPr>
      <w:r w:rsidRPr="00756BA7">
        <w:rPr>
          <w:rStyle w:val="HideTWBExt"/>
          <w:noProof w:val="0"/>
        </w:rPr>
        <w:t>&lt;DocRefPE&gt;</w:t>
      </w:r>
      <w:r w:rsidR="00756BA7" w:rsidRPr="00756BA7">
        <w:t>(PE</w:t>
      </w:r>
      <w:r w:rsidR="00CE6CFF" w:rsidRPr="00CE6CFF">
        <w:t>778.391</w:t>
      </w:r>
      <w:r w:rsidR="00756BA7" w:rsidRPr="00756BA7">
        <w:t>v</w:t>
      </w:r>
      <w:r w:rsidR="00CE6CFF" w:rsidRPr="00CE6CFF">
        <w:t>01-00</w:t>
      </w:r>
      <w:r w:rsidR="00756BA7" w:rsidRPr="00756BA7">
        <w:t>)</w:t>
      </w:r>
      <w:r w:rsidRPr="00756BA7">
        <w:rPr>
          <w:rStyle w:val="HideTWBExt"/>
          <w:noProof w:val="0"/>
        </w:rPr>
        <w:t>&lt;/DocRefPE&gt;</w:t>
      </w:r>
    </w:p>
    <w:p w14:paraId="752E71E1" w14:textId="20D6C083" w:rsidR="00B85286" w:rsidRPr="00756BA7" w:rsidRDefault="00A15973">
      <w:pPr>
        <w:pStyle w:val="CoverNormal24a"/>
      </w:pPr>
      <w:r w:rsidRPr="00756BA7">
        <w:rPr>
          <w:rStyle w:val="HideTWBExt"/>
          <w:noProof w:val="0"/>
        </w:rPr>
        <w:t>&lt;Titre&gt;</w:t>
      </w:r>
      <w:r w:rsidR="002605CD" w:rsidRPr="002605CD">
        <w:rPr>
          <w:lang w:val="en-GB"/>
        </w:rPr>
        <w:t>Návrh nařízení Evropského parlamentu</w:t>
      </w:r>
      <w:r w:rsidR="00EC1592">
        <w:rPr>
          <w:lang w:val="en-GB"/>
        </w:rPr>
        <w:t xml:space="preserve"> a </w:t>
      </w:r>
      <w:r w:rsidR="002605CD" w:rsidRPr="002605CD">
        <w:rPr>
          <w:lang w:val="en-GB"/>
        </w:rPr>
        <w:t>Rady, kterým se mění nařízení (EU) 2024/1348, pokud jde</w:t>
      </w:r>
      <w:r w:rsidR="00EC1592">
        <w:rPr>
          <w:lang w:val="en-GB"/>
        </w:rPr>
        <w:t xml:space="preserve"> o </w:t>
      </w:r>
      <w:r w:rsidR="002605CD" w:rsidRPr="002605CD">
        <w:rPr>
          <w:lang w:val="en-GB"/>
        </w:rPr>
        <w:t>uplatňování pojmu „bezpečná třetí země“</w:t>
      </w:r>
      <w:r w:rsidRPr="00756BA7">
        <w:rPr>
          <w:rStyle w:val="HideTWBExt"/>
          <w:noProof w:val="0"/>
        </w:rPr>
        <w:t>&lt;/Titre&gt;</w:t>
      </w:r>
    </w:p>
    <w:p w14:paraId="11D3CB16" w14:textId="4EFAA480" w:rsidR="006337D4" w:rsidRPr="00756BA7" w:rsidRDefault="00E25DC5" w:rsidP="006337D4">
      <w:pPr>
        <w:pStyle w:val="CoverNormal"/>
      </w:pPr>
      <w:r w:rsidRPr="00756BA7">
        <w:rPr>
          <w:rStyle w:val="HideTWBExt"/>
          <w:noProof w:val="0"/>
        </w:rPr>
        <w:t>&lt;DocAmend&gt;</w:t>
      </w:r>
      <w:r w:rsidR="0054405B">
        <w:t>Návrh nařízení</w:t>
      </w:r>
      <w:r w:rsidRPr="00756BA7">
        <w:rPr>
          <w:rStyle w:val="HideTWBExt"/>
          <w:noProof w:val="0"/>
        </w:rPr>
        <w:t>&lt;/DocAmend&gt;</w:t>
      </w:r>
    </w:p>
    <w:p w14:paraId="0522D8B2" w14:textId="6C0FE0BD" w:rsidR="00B85286" w:rsidRPr="00756BA7" w:rsidRDefault="00A15973">
      <w:pPr>
        <w:pStyle w:val="CoverNormal24a"/>
      </w:pPr>
      <w:r w:rsidRPr="00756BA7">
        <w:rPr>
          <w:rStyle w:val="HideTWBExt"/>
          <w:noProof w:val="0"/>
        </w:rPr>
        <w:t>&lt;DocRef&gt;</w:t>
      </w:r>
      <w:r w:rsidR="00756BA7" w:rsidRPr="00756BA7">
        <w:t>(</w:t>
      </w:r>
      <w:r w:rsidR="00CE6CFF">
        <w:t>COM</w:t>
      </w:r>
      <w:r w:rsidR="00CE6CFF" w:rsidRPr="00CE6CFF">
        <w:t>(2025)0259</w:t>
      </w:r>
      <w:r w:rsidR="00756BA7" w:rsidRPr="00756BA7">
        <w:t xml:space="preserve"> </w:t>
      </w:r>
      <w:r w:rsidR="00CE6CFF">
        <w:t>–</w:t>
      </w:r>
      <w:r w:rsidR="00756BA7" w:rsidRPr="00756BA7">
        <w:t xml:space="preserve"> </w:t>
      </w:r>
      <w:r w:rsidR="00CE6CFF">
        <w:t>C10</w:t>
      </w:r>
      <w:r w:rsidR="00CE6CFF">
        <w:noBreakHyphen/>
      </w:r>
      <w:r w:rsidR="00CE6CFF" w:rsidRPr="00CE6CFF">
        <w:t>0088/2025</w:t>
      </w:r>
      <w:r w:rsidR="00756BA7" w:rsidRPr="00756BA7">
        <w:t xml:space="preserve"> </w:t>
      </w:r>
      <w:r w:rsidR="00CE6CFF">
        <w:t>–</w:t>
      </w:r>
      <w:r w:rsidR="00756BA7" w:rsidRPr="00756BA7">
        <w:t xml:space="preserve"> </w:t>
      </w:r>
      <w:r w:rsidR="00CE6CFF" w:rsidRPr="00CE6CFF">
        <w:t>2025/0132</w:t>
      </w:r>
      <w:r w:rsidR="00756BA7" w:rsidRPr="00756BA7">
        <w:t>(</w:t>
      </w:r>
      <w:r w:rsidR="00CE6CFF">
        <w:t>COD</w:t>
      </w:r>
      <w:r w:rsidR="00756BA7" w:rsidRPr="00756BA7">
        <w:t>))</w:t>
      </w:r>
      <w:r w:rsidRPr="00756BA7">
        <w:rPr>
          <w:rStyle w:val="HideTWBExt"/>
          <w:noProof w:val="0"/>
        </w:rPr>
        <w:t>&lt;/DocRef&gt;</w:t>
      </w:r>
    </w:p>
    <w:p w14:paraId="24DFE601" w14:textId="77777777" w:rsidR="00B85286" w:rsidRPr="00756BA7" w:rsidRDefault="00B85286" w:rsidP="00E660E2">
      <w:pPr>
        <w:widowControl/>
        <w:tabs>
          <w:tab w:val="center" w:pos="4677"/>
        </w:tabs>
      </w:pPr>
      <w:r w:rsidRPr="00756BA7">
        <w:br w:type="page"/>
      </w:r>
      <w:r w:rsidR="00756BA7" w:rsidRPr="00756BA7">
        <w:lastRenderedPageBreak/>
        <w:t>AM_Com_LegReport</w:t>
      </w:r>
    </w:p>
    <w:p w14:paraId="3C8776D3" w14:textId="69445D93" w:rsidR="00CE6CFF" w:rsidRPr="00756BA7" w:rsidRDefault="00B85286" w:rsidP="00CE6CFF">
      <w:pPr>
        <w:pStyle w:val="AmNumberTabs"/>
        <w:keepNext/>
      </w:pPr>
      <w:r w:rsidRPr="00756BA7">
        <w:br w:type="page"/>
      </w:r>
      <w:bookmarkStart w:id="0" w:name="EndA"/>
    </w:p>
    <w:bookmarkEnd w:id="0"/>
    <w:p w14:paraId="7FAAFC06" w14:textId="4E13A980" w:rsidR="00A71113" w:rsidRPr="00F200BB" w:rsidRDefault="00A71113" w:rsidP="00A71113">
      <w:pPr>
        <w:pStyle w:val="AMNumberTabs0"/>
        <w:keepNext/>
      </w:pPr>
      <w:r w:rsidRPr="00A71113">
        <w:rPr>
          <w:rStyle w:val="HideTWBExt"/>
          <w:b w:val="0"/>
        </w:rPr>
        <w:t>&lt;RepeatBlock-Amend&gt;</w:t>
      </w:r>
      <w:r>
        <w:rPr>
          <w:rStyle w:val="HideTWBExt"/>
          <w:b w:val="0"/>
          <w:lang w:val="en-GB"/>
        </w:rPr>
        <w:t>&lt;Amend&gt;</w:t>
      </w:r>
      <w:r>
        <w:t>Pozměňovací návrh</w:t>
      </w:r>
      <w:r>
        <w:tab/>
      </w:r>
      <w:r>
        <w:tab/>
      </w:r>
      <w:r>
        <w:rPr>
          <w:rStyle w:val="HideTWBExt"/>
          <w:b w:val="0"/>
          <w:lang w:val="en-GB"/>
        </w:rPr>
        <w:t>&lt;NumAm&gt;</w:t>
      </w:r>
      <w:r>
        <w:t>14</w:t>
      </w:r>
      <w:r>
        <w:rPr>
          <w:rStyle w:val="HideTWBExt"/>
          <w:b w:val="0"/>
          <w:lang w:val="en-GB"/>
        </w:rPr>
        <w:t>&lt;/NumAm&gt;</w:t>
      </w:r>
    </w:p>
    <w:p w14:paraId="5D935CA7" w14:textId="77777777" w:rsidR="00A71113" w:rsidRPr="00F200BB" w:rsidRDefault="00A71113" w:rsidP="00A71113">
      <w:pPr>
        <w:pStyle w:val="NormalBold"/>
      </w:pPr>
      <w:r>
        <w:rPr>
          <w:rStyle w:val="HideTWBExt"/>
          <w:b w:val="0"/>
        </w:rPr>
        <w:t>&lt;RepeatBlock-By&gt;&lt;Members&gt;</w:t>
      </w:r>
      <w:r>
        <w:t>Ilaria Salis, Özlem Demirel, Estrella Galán, Pernando Barrena Arza, Damien Carême</w:t>
      </w:r>
      <w:r>
        <w:rPr>
          <w:rStyle w:val="HideTWBExt"/>
          <w:b w:val="0"/>
        </w:rPr>
        <w:t>&lt;/Members&gt;</w:t>
      </w:r>
    </w:p>
    <w:p w14:paraId="795650DA" w14:textId="77777777" w:rsidR="00A71113" w:rsidRPr="00F200BB" w:rsidRDefault="00A71113" w:rsidP="00A71113">
      <w:r>
        <w:rPr>
          <w:rStyle w:val="HideTWBExt"/>
        </w:rPr>
        <w:t>&lt;/RepeatBlock-By&gt;</w:t>
      </w:r>
    </w:p>
    <w:p w14:paraId="7F68A165"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6C04969A" w14:textId="77777777" w:rsidR="00A71113" w:rsidRPr="00F200BB" w:rsidRDefault="00A71113" w:rsidP="00A71113">
      <w:pPr>
        <w:pStyle w:val="NormalBold"/>
      </w:pPr>
      <w:r>
        <w:rPr>
          <w:rStyle w:val="HideTWBExt"/>
          <w:b w:val="0"/>
        </w:rPr>
        <w:t>&lt;Article&gt;</w:t>
      </w:r>
      <w:r>
        <w: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6A44BE2D" w14:textId="77777777" w:rsidTr="003C5E7A">
        <w:trPr>
          <w:jc w:val="center"/>
        </w:trPr>
        <w:tc>
          <w:tcPr>
            <w:tcW w:w="9752" w:type="dxa"/>
            <w:gridSpan w:val="2"/>
          </w:tcPr>
          <w:p w14:paraId="071275FA" w14:textId="77777777" w:rsidR="00A71113" w:rsidRPr="00F200BB" w:rsidRDefault="00A71113" w:rsidP="003C5E7A">
            <w:pPr>
              <w:keepNext/>
            </w:pPr>
          </w:p>
        </w:tc>
      </w:tr>
      <w:tr w:rsidR="00A71113" w14:paraId="0E1AE72F" w14:textId="77777777" w:rsidTr="003C5E7A">
        <w:trPr>
          <w:jc w:val="center"/>
        </w:trPr>
        <w:tc>
          <w:tcPr>
            <w:tcW w:w="4876" w:type="dxa"/>
          </w:tcPr>
          <w:p w14:paraId="6A40B3B0" w14:textId="77777777" w:rsidR="00A71113" w:rsidRPr="00F200BB" w:rsidRDefault="00A71113" w:rsidP="003C5E7A">
            <w:pPr>
              <w:pStyle w:val="ColumnHeading"/>
              <w:keepNext/>
              <w:rPr>
                <w:lang w:val="en-GB"/>
              </w:rPr>
            </w:pPr>
          </w:p>
        </w:tc>
        <w:tc>
          <w:tcPr>
            <w:tcW w:w="4876" w:type="dxa"/>
            <w:hideMark/>
          </w:tcPr>
          <w:p w14:paraId="4F3A63FE" w14:textId="77777777" w:rsidR="00A71113" w:rsidRPr="00F200BB" w:rsidRDefault="00A71113" w:rsidP="003C5E7A">
            <w:pPr>
              <w:pStyle w:val="ColumnHeading"/>
              <w:keepNext/>
            </w:pPr>
            <w:r>
              <w:t>Návrh zamítnutí</w:t>
            </w:r>
          </w:p>
        </w:tc>
      </w:tr>
      <w:tr w:rsidR="00A71113" w14:paraId="0E9EA998" w14:textId="77777777" w:rsidTr="003C5E7A">
        <w:trPr>
          <w:jc w:val="center"/>
        </w:trPr>
        <w:tc>
          <w:tcPr>
            <w:tcW w:w="4876" w:type="dxa"/>
          </w:tcPr>
          <w:p w14:paraId="3923BCBB" w14:textId="77777777" w:rsidR="00A71113" w:rsidRPr="00F200BB" w:rsidRDefault="00A71113" w:rsidP="003C5E7A">
            <w:pPr>
              <w:pStyle w:val="Normal6"/>
              <w:rPr>
                <w:lang w:val="en-GB"/>
              </w:rPr>
            </w:pPr>
          </w:p>
        </w:tc>
        <w:tc>
          <w:tcPr>
            <w:tcW w:w="4876" w:type="dxa"/>
            <w:hideMark/>
          </w:tcPr>
          <w:p w14:paraId="2B0C36CA" w14:textId="77777777" w:rsidR="00A71113" w:rsidRPr="00F200BB" w:rsidRDefault="00A71113" w:rsidP="003C5E7A">
            <w:pPr>
              <w:pStyle w:val="Normal6"/>
              <w:rPr>
                <w:szCs w:val="24"/>
              </w:rPr>
            </w:pPr>
            <w:r>
              <w:rPr>
                <w:b/>
                <w:i/>
              </w:rPr>
              <w:t>Evropský parlament zamítá návrh Komise.</w:t>
            </w:r>
          </w:p>
        </w:tc>
      </w:tr>
    </w:tbl>
    <w:p w14:paraId="77DCE742" w14:textId="77777777" w:rsidR="00A71113" w:rsidRPr="00E122B8" w:rsidRDefault="00A71113" w:rsidP="00A71113">
      <w:pPr>
        <w:pStyle w:val="Olang"/>
      </w:pPr>
      <w:r w:rsidRPr="00E122B8">
        <w:rPr>
          <w:noProof w:val="0"/>
        </w:rPr>
        <w:t xml:space="preserve">Or. </w:t>
      </w:r>
      <w:r w:rsidRPr="00E122B8">
        <w:rPr>
          <w:rStyle w:val="HideTWBExt"/>
          <w:noProof w:val="0"/>
        </w:rPr>
        <w:t>&lt;Original&gt;</w:t>
      </w:r>
      <w:r w:rsidRPr="00E122B8">
        <w:rPr>
          <w:rStyle w:val="HideTWBInt"/>
          <w:rFonts w:eastAsiaTheme="majorEastAsia"/>
          <w:noProof w:val="0"/>
        </w:rPr>
        <w:t>{EN}</w:t>
      </w:r>
      <w:r w:rsidRPr="00E122B8">
        <w:rPr>
          <w:noProof w:val="0"/>
        </w:rPr>
        <w:t>en</w:t>
      </w:r>
      <w:r w:rsidRPr="00E122B8">
        <w:rPr>
          <w:rStyle w:val="HideTWBExt"/>
          <w:noProof w:val="0"/>
        </w:rPr>
        <w:t>&lt;/Original&gt;</w:t>
      </w:r>
    </w:p>
    <w:p w14:paraId="70A0D445" w14:textId="77777777" w:rsidR="00A71113" w:rsidRPr="00F200BB" w:rsidRDefault="00A71113" w:rsidP="00A71113">
      <w:pPr>
        <w:pStyle w:val="JustificationTitle"/>
        <w:rPr>
          <w:noProof w:val="0"/>
        </w:rPr>
      </w:pPr>
      <w:r w:rsidRPr="00E122B8">
        <w:rPr>
          <w:rStyle w:val="HideTWBExt"/>
          <w:i w:val="0"/>
        </w:rPr>
        <w:t>&lt;TitreJust&gt;</w:t>
      </w:r>
      <w:r>
        <w:t>Odůvodnění</w:t>
      </w:r>
      <w:r w:rsidRPr="00E122B8">
        <w:rPr>
          <w:rStyle w:val="HideTWBExt"/>
          <w:i w:val="0"/>
        </w:rPr>
        <w:t>&lt;/TitreJust&gt;</w:t>
      </w:r>
    </w:p>
    <w:p w14:paraId="64FC60A9" w14:textId="392DC10A" w:rsidR="00A71113" w:rsidRPr="00F200BB" w:rsidRDefault="00A71113" w:rsidP="00A71113">
      <w:pPr>
        <w:pStyle w:val="Normal12Italic"/>
        <w:rPr>
          <w:noProof w:val="0"/>
        </w:rPr>
      </w:pPr>
      <w:r>
        <w:t>Tento návrh na změnu nařízení</w:t>
      </w:r>
      <w:r w:rsidR="00EC1592">
        <w:t xml:space="preserve"> o </w:t>
      </w:r>
      <w:r>
        <w:t>azylovém řízení by měl být zamítnut, protože odstranění požadavku na vazbu</w:t>
      </w:r>
      <w:r w:rsidR="00EC1592">
        <w:t xml:space="preserve"> u </w:t>
      </w:r>
      <w:r>
        <w:t>pojmu „bezpečná třetí země“, jakož</w:t>
      </w:r>
      <w:r w:rsidR="00EC1592">
        <w:t xml:space="preserve"> i </w:t>
      </w:r>
      <w:r>
        <w:t>automatický odkladný účinek opravného prostředku vážně narušují právo na azyl</w:t>
      </w:r>
      <w:r w:rsidR="00EC1592">
        <w:t xml:space="preserve"> a </w:t>
      </w:r>
      <w:r>
        <w:t>zvyšují riziko navrácení. Umožnilo by to přesuny do zemí, mezi nimiž</w:t>
      </w:r>
      <w:r w:rsidR="00EC1592">
        <w:t xml:space="preserve"> a </w:t>
      </w:r>
      <w:r>
        <w:t>žadateli není žádná vazba,</w:t>
      </w:r>
      <w:r w:rsidR="00EC1592">
        <w:t xml:space="preserve"> a </w:t>
      </w:r>
      <w:r>
        <w:t>to ještě před projednáním jejich odvolání, čímž by se odpovědnost EU přesunula na třetí země. Tato externalizace porušuje mezinárodní právo</w:t>
      </w:r>
      <w:r w:rsidR="00EC1592">
        <w:t xml:space="preserve"> a </w:t>
      </w:r>
      <w:r>
        <w:t>právo EU</w:t>
      </w:r>
      <w:r w:rsidR="00EC1592">
        <w:t xml:space="preserve"> a </w:t>
      </w:r>
      <w:r>
        <w:t>fakticky ukončuje právo na azyl</w:t>
      </w:r>
      <w:r w:rsidR="00EC1592">
        <w:t xml:space="preserve"> v </w:t>
      </w:r>
      <w:r>
        <w:t>Evropě.</w:t>
      </w:r>
    </w:p>
    <w:p w14:paraId="41152E81" w14:textId="77777777" w:rsidR="00A71113" w:rsidRPr="00F200BB" w:rsidRDefault="00A71113" w:rsidP="00A71113">
      <w:r>
        <w:rPr>
          <w:rStyle w:val="HideTWBExt"/>
        </w:rPr>
        <w:t>&lt;/Amend&gt;</w:t>
      </w:r>
    </w:p>
    <w:p w14:paraId="05725558" w14:textId="77777777" w:rsidR="00A71113" w:rsidRPr="00F200BB" w:rsidRDefault="00A71113" w:rsidP="00A71113">
      <w:pPr>
        <w:pStyle w:val="AMNumberTabs0"/>
        <w:keepNext/>
      </w:pPr>
      <w:r w:rsidRPr="00E122B8">
        <w:rPr>
          <w:rStyle w:val="HideTWBExt"/>
          <w:b w:val="0"/>
        </w:rPr>
        <w:t>&lt;Amend&gt;</w:t>
      </w:r>
      <w:r>
        <w:t>Pozměňovací návrh</w:t>
      </w:r>
      <w:r>
        <w:tab/>
      </w:r>
      <w:r>
        <w:tab/>
      </w:r>
      <w:r w:rsidRPr="00E122B8">
        <w:rPr>
          <w:rStyle w:val="HideTWBExt"/>
          <w:b w:val="0"/>
        </w:rPr>
        <w:t>&lt;NumAm&gt;</w:t>
      </w:r>
      <w:r>
        <w:t>15</w:t>
      </w:r>
      <w:r w:rsidRPr="00E122B8">
        <w:rPr>
          <w:rStyle w:val="HideTWBExt"/>
          <w:b w:val="0"/>
        </w:rPr>
        <w:t>&lt;/NumAm&gt;</w:t>
      </w:r>
    </w:p>
    <w:p w14:paraId="0E40BC0E" w14:textId="77777777" w:rsidR="00A71113" w:rsidRPr="00F200BB" w:rsidRDefault="00A71113" w:rsidP="00A71113">
      <w:pPr>
        <w:pStyle w:val="NormalBold"/>
      </w:pPr>
      <w:r>
        <w:rPr>
          <w:rStyle w:val="HideTWBExt"/>
          <w:b w:val="0"/>
        </w:rPr>
        <w:t>&lt;RepeatBlock-By&gt;&lt;Members&gt;</w:t>
      </w:r>
      <w:r>
        <w:t>Erik Marquardt</w:t>
      </w:r>
      <w:r>
        <w:rPr>
          <w:rStyle w:val="HideTWBExt"/>
          <w:b w:val="0"/>
        </w:rPr>
        <w:t>&lt;/Members&gt;</w:t>
      </w:r>
    </w:p>
    <w:p w14:paraId="647B2992" w14:textId="77777777" w:rsidR="00A71113" w:rsidRPr="00F200BB" w:rsidRDefault="00A71113" w:rsidP="00A71113">
      <w:r>
        <w:rPr>
          <w:rStyle w:val="HideTWBExt"/>
        </w:rPr>
        <w:t>&lt;/RepeatBlock-By&gt;</w:t>
      </w:r>
    </w:p>
    <w:p w14:paraId="63F6A0A0"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077D0B1F" w14:textId="77777777" w:rsidR="00A71113" w:rsidRPr="00F200BB" w:rsidRDefault="00A71113" w:rsidP="00A71113">
      <w:pPr>
        <w:pStyle w:val="NormalBold"/>
      </w:pPr>
      <w:r>
        <w:rPr>
          <w:rStyle w:val="HideTWBExt"/>
          <w:b w:val="0"/>
        </w:rPr>
        <w:t>&lt;Article&gt;</w:t>
      </w:r>
      <w:r>
        <w: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6A544505" w14:textId="77777777" w:rsidTr="003C5E7A">
        <w:trPr>
          <w:jc w:val="center"/>
        </w:trPr>
        <w:tc>
          <w:tcPr>
            <w:tcW w:w="9752" w:type="dxa"/>
            <w:gridSpan w:val="2"/>
          </w:tcPr>
          <w:p w14:paraId="63205470" w14:textId="77777777" w:rsidR="00A71113" w:rsidRPr="00F200BB" w:rsidRDefault="00A71113" w:rsidP="003C5E7A">
            <w:pPr>
              <w:keepNext/>
            </w:pPr>
          </w:p>
        </w:tc>
      </w:tr>
      <w:tr w:rsidR="00A71113" w14:paraId="7B83F6C2" w14:textId="77777777" w:rsidTr="003C5E7A">
        <w:trPr>
          <w:jc w:val="center"/>
        </w:trPr>
        <w:tc>
          <w:tcPr>
            <w:tcW w:w="4876" w:type="dxa"/>
          </w:tcPr>
          <w:p w14:paraId="3DE8C614" w14:textId="77777777" w:rsidR="00A71113" w:rsidRPr="00F200BB" w:rsidRDefault="00A71113" w:rsidP="003C5E7A">
            <w:pPr>
              <w:pStyle w:val="ColumnHeading"/>
              <w:keepNext/>
              <w:rPr>
                <w:lang w:val="en-GB"/>
              </w:rPr>
            </w:pPr>
          </w:p>
        </w:tc>
        <w:tc>
          <w:tcPr>
            <w:tcW w:w="4876" w:type="dxa"/>
            <w:hideMark/>
          </w:tcPr>
          <w:p w14:paraId="2603D15F" w14:textId="77777777" w:rsidR="00A71113" w:rsidRPr="00F200BB" w:rsidRDefault="00A71113" w:rsidP="003C5E7A">
            <w:pPr>
              <w:pStyle w:val="ColumnHeading"/>
              <w:keepNext/>
            </w:pPr>
            <w:r>
              <w:t>Návrh zamítnutí</w:t>
            </w:r>
          </w:p>
        </w:tc>
      </w:tr>
      <w:tr w:rsidR="00A71113" w14:paraId="337EBA09" w14:textId="77777777" w:rsidTr="003C5E7A">
        <w:trPr>
          <w:jc w:val="center"/>
        </w:trPr>
        <w:tc>
          <w:tcPr>
            <w:tcW w:w="4876" w:type="dxa"/>
          </w:tcPr>
          <w:p w14:paraId="109E7B19" w14:textId="77777777" w:rsidR="00A71113" w:rsidRPr="00F200BB" w:rsidRDefault="00A71113" w:rsidP="003C5E7A">
            <w:pPr>
              <w:pStyle w:val="Normal6"/>
              <w:rPr>
                <w:lang w:val="en-GB"/>
              </w:rPr>
            </w:pPr>
          </w:p>
        </w:tc>
        <w:tc>
          <w:tcPr>
            <w:tcW w:w="4876" w:type="dxa"/>
            <w:hideMark/>
          </w:tcPr>
          <w:p w14:paraId="2AE5230F" w14:textId="77777777" w:rsidR="00A71113" w:rsidRPr="00F200BB" w:rsidRDefault="00A71113" w:rsidP="003C5E7A">
            <w:pPr>
              <w:pStyle w:val="Normal6"/>
              <w:rPr>
                <w:szCs w:val="24"/>
              </w:rPr>
            </w:pPr>
            <w:r>
              <w:rPr>
                <w:b/>
                <w:i/>
              </w:rPr>
              <w:t>Evropský parlament zamítá návrh Komise.</w:t>
            </w:r>
          </w:p>
        </w:tc>
      </w:tr>
    </w:tbl>
    <w:p w14:paraId="1FB3BEF7"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4DB1DF73" w14:textId="77777777" w:rsidR="00A71113" w:rsidRPr="00F200BB" w:rsidRDefault="00A71113" w:rsidP="00A71113">
      <w:r>
        <w:rPr>
          <w:rStyle w:val="HideTWBExt"/>
        </w:rPr>
        <w:t>&lt;/Amend&gt;</w:t>
      </w:r>
    </w:p>
    <w:p w14:paraId="11841C28"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16</w:t>
      </w:r>
      <w:r w:rsidRPr="00E122B8">
        <w:rPr>
          <w:rStyle w:val="HideTWBExt"/>
          <w:b w:val="0"/>
          <w:lang w:val="pt-PT"/>
        </w:rPr>
        <w:t>&lt;/NumAm&gt;</w:t>
      </w:r>
    </w:p>
    <w:p w14:paraId="1438E61A" w14:textId="77777777" w:rsidR="00A71113" w:rsidRPr="00F200BB" w:rsidRDefault="00A71113" w:rsidP="00A71113">
      <w:pPr>
        <w:pStyle w:val="NormalBold"/>
      </w:pPr>
      <w:r>
        <w:rPr>
          <w:rStyle w:val="HideTWBExt"/>
          <w:b w:val="0"/>
        </w:rPr>
        <w:t>&lt;RepeatBlock-By&gt;&lt;Members&gt;</w:t>
      </w:r>
      <w:r>
        <w:t>Cecilia Strada</w:t>
      </w:r>
      <w:r>
        <w:rPr>
          <w:rStyle w:val="HideTWBExt"/>
          <w:b w:val="0"/>
        </w:rPr>
        <w:t>&lt;/Members&gt;</w:t>
      </w:r>
    </w:p>
    <w:p w14:paraId="65E0366E" w14:textId="77777777" w:rsidR="00A71113" w:rsidRPr="00F200BB" w:rsidRDefault="00A71113" w:rsidP="00A71113">
      <w:r>
        <w:rPr>
          <w:rStyle w:val="HideTWBExt"/>
        </w:rPr>
        <w:t>&lt;AuNomDe&gt;</w:t>
      </w:r>
      <w:r>
        <w:rPr>
          <w:rStyle w:val="HideTWBInt"/>
        </w:rPr>
        <w:t>{S&amp;D}</w:t>
      </w:r>
      <w:r>
        <w:t>za skupinu S&amp;D</w:t>
      </w:r>
      <w:r>
        <w:rPr>
          <w:rStyle w:val="HideTWBExt"/>
        </w:rPr>
        <w:t>&lt;/AuNomDe&gt;</w:t>
      </w:r>
    </w:p>
    <w:p w14:paraId="659502A2" w14:textId="77777777" w:rsidR="00A71113" w:rsidRPr="00F200BB" w:rsidRDefault="00A71113" w:rsidP="00A71113">
      <w:pPr>
        <w:pStyle w:val="NormalBold"/>
      </w:pPr>
      <w:r>
        <w:rPr>
          <w:rStyle w:val="HideTWBExt"/>
          <w:b w:val="0"/>
        </w:rPr>
        <w:t>&lt;Members&gt;</w:t>
      </w:r>
      <w:r>
        <w:t>Birgit Sippel, Murielle Laurent, Juan Fernando López Aguilar, Emma Rafowicz, Marco Tarquinio, Alessandro Zan, Ana Catarina Mendes, Francisco Assis</w:t>
      </w:r>
      <w:r>
        <w:rPr>
          <w:rStyle w:val="HideTWBExt"/>
          <w:b w:val="0"/>
        </w:rPr>
        <w:t>&lt;/Members&gt;</w:t>
      </w:r>
    </w:p>
    <w:p w14:paraId="2092F78A" w14:textId="77777777" w:rsidR="00A71113" w:rsidRPr="00F200BB" w:rsidRDefault="00A71113" w:rsidP="00A71113">
      <w:r>
        <w:rPr>
          <w:rStyle w:val="HideTWBExt"/>
        </w:rPr>
        <w:t>&lt;/RepeatBlock-By&gt;</w:t>
      </w:r>
    </w:p>
    <w:p w14:paraId="412F382F"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4B8B2EC0" w14:textId="77777777" w:rsidR="00A71113" w:rsidRPr="00F200BB" w:rsidRDefault="00A71113" w:rsidP="00A71113">
      <w:pPr>
        <w:pStyle w:val="NormalBold"/>
      </w:pPr>
      <w:r>
        <w:rPr>
          <w:rStyle w:val="HideTWBExt"/>
          <w:b w:val="0"/>
        </w:rPr>
        <w:t>&lt;Article&gt;</w:t>
      </w:r>
      <w:r>
        <w: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0CB9F545" w14:textId="77777777" w:rsidTr="003C5E7A">
        <w:trPr>
          <w:jc w:val="center"/>
        </w:trPr>
        <w:tc>
          <w:tcPr>
            <w:tcW w:w="9752" w:type="dxa"/>
            <w:gridSpan w:val="2"/>
          </w:tcPr>
          <w:p w14:paraId="358D6720" w14:textId="77777777" w:rsidR="00A71113" w:rsidRPr="00F200BB" w:rsidRDefault="00A71113" w:rsidP="003C5E7A">
            <w:pPr>
              <w:keepNext/>
            </w:pPr>
          </w:p>
        </w:tc>
      </w:tr>
      <w:tr w:rsidR="00A71113" w14:paraId="6B8BCC51" w14:textId="77777777" w:rsidTr="003C5E7A">
        <w:trPr>
          <w:jc w:val="center"/>
        </w:trPr>
        <w:tc>
          <w:tcPr>
            <w:tcW w:w="4876" w:type="dxa"/>
          </w:tcPr>
          <w:p w14:paraId="550305D9" w14:textId="77777777" w:rsidR="00A71113" w:rsidRPr="00F200BB" w:rsidRDefault="00A71113" w:rsidP="003C5E7A">
            <w:pPr>
              <w:pStyle w:val="ColumnHeading"/>
              <w:keepNext/>
              <w:rPr>
                <w:lang w:val="en-GB"/>
              </w:rPr>
            </w:pPr>
          </w:p>
        </w:tc>
        <w:tc>
          <w:tcPr>
            <w:tcW w:w="4876" w:type="dxa"/>
            <w:hideMark/>
          </w:tcPr>
          <w:p w14:paraId="70042EFE" w14:textId="77777777" w:rsidR="00A71113" w:rsidRPr="00F200BB" w:rsidRDefault="00A71113" w:rsidP="003C5E7A">
            <w:pPr>
              <w:pStyle w:val="ColumnHeading"/>
              <w:keepNext/>
            </w:pPr>
            <w:r>
              <w:t>Návrh zamítnutí</w:t>
            </w:r>
          </w:p>
        </w:tc>
      </w:tr>
      <w:tr w:rsidR="00A71113" w14:paraId="610F25A2" w14:textId="77777777" w:rsidTr="003C5E7A">
        <w:trPr>
          <w:jc w:val="center"/>
        </w:trPr>
        <w:tc>
          <w:tcPr>
            <w:tcW w:w="4876" w:type="dxa"/>
          </w:tcPr>
          <w:p w14:paraId="6D2A3DFA" w14:textId="77777777" w:rsidR="00A71113" w:rsidRPr="00F200BB" w:rsidRDefault="00A71113" w:rsidP="003C5E7A">
            <w:pPr>
              <w:pStyle w:val="Normal6"/>
              <w:rPr>
                <w:lang w:val="en-GB"/>
              </w:rPr>
            </w:pPr>
          </w:p>
        </w:tc>
        <w:tc>
          <w:tcPr>
            <w:tcW w:w="4876" w:type="dxa"/>
            <w:hideMark/>
          </w:tcPr>
          <w:p w14:paraId="08989815" w14:textId="77777777" w:rsidR="00A71113" w:rsidRPr="00F200BB" w:rsidRDefault="00A71113" w:rsidP="003C5E7A">
            <w:pPr>
              <w:pStyle w:val="Normal6"/>
              <w:rPr>
                <w:szCs w:val="24"/>
              </w:rPr>
            </w:pPr>
            <w:r>
              <w:rPr>
                <w:b/>
                <w:i/>
              </w:rPr>
              <w:t>Evropský parlament zamítá návrh Komise.</w:t>
            </w:r>
          </w:p>
        </w:tc>
      </w:tr>
    </w:tbl>
    <w:p w14:paraId="1D23A70C"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7BCC401D" w14:textId="77777777" w:rsidR="00A71113" w:rsidRPr="00F200BB" w:rsidRDefault="00A71113" w:rsidP="00A71113">
      <w:r>
        <w:rPr>
          <w:rStyle w:val="HideTWBExt"/>
        </w:rPr>
        <w:t>&lt;/Amend&gt;</w:t>
      </w:r>
    </w:p>
    <w:p w14:paraId="5A40589D"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17</w:t>
      </w:r>
      <w:r w:rsidRPr="00E122B8">
        <w:rPr>
          <w:rStyle w:val="HideTWBExt"/>
          <w:b w:val="0"/>
          <w:lang w:val="pt-PT"/>
        </w:rPr>
        <w:t>&lt;/NumAm&gt;</w:t>
      </w:r>
    </w:p>
    <w:p w14:paraId="719464C9" w14:textId="77777777" w:rsidR="00A71113" w:rsidRPr="00F200BB" w:rsidRDefault="00A71113" w:rsidP="00A71113">
      <w:pPr>
        <w:pStyle w:val="NormalBold"/>
      </w:pPr>
      <w:r>
        <w:rPr>
          <w:rStyle w:val="HideTWBExt"/>
          <w:b w:val="0"/>
        </w:rPr>
        <w:t>&lt;RepeatBlock-By&gt;&lt;Members&gt;</w:t>
      </w:r>
      <w:r>
        <w:t>Erik Marquardt</w:t>
      </w:r>
      <w:r>
        <w:rPr>
          <w:rStyle w:val="HideTWBExt"/>
          <w:b w:val="0"/>
        </w:rPr>
        <w:t>&lt;/Members&gt;</w:t>
      </w:r>
    </w:p>
    <w:p w14:paraId="64EB667B" w14:textId="77777777" w:rsidR="00A71113" w:rsidRPr="00F200BB" w:rsidRDefault="00A71113" w:rsidP="00A71113">
      <w:r>
        <w:rPr>
          <w:rStyle w:val="HideTWBExt"/>
        </w:rPr>
        <w:t>&lt;/RepeatBlock-By&gt;</w:t>
      </w:r>
    </w:p>
    <w:p w14:paraId="35C77971"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408AA816" w14:textId="77777777" w:rsidR="00A71113" w:rsidRPr="00F200BB" w:rsidRDefault="00A71113" w:rsidP="00A71113">
      <w:pPr>
        <w:pStyle w:val="NormalBold"/>
      </w:pPr>
      <w:r>
        <w:rPr>
          <w:rStyle w:val="HideTWBExt"/>
          <w:b w:val="0"/>
        </w:rPr>
        <w:t>&lt;Article&gt;</w:t>
      </w:r>
      <w:r>
        <w:t>Bod odůvodnění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38069AB5" w14:textId="77777777" w:rsidTr="003C5E7A">
        <w:trPr>
          <w:jc w:val="center"/>
        </w:trPr>
        <w:tc>
          <w:tcPr>
            <w:tcW w:w="9752" w:type="dxa"/>
            <w:gridSpan w:val="2"/>
          </w:tcPr>
          <w:p w14:paraId="225F2B23" w14:textId="77777777" w:rsidR="00A71113" w:rsidRPr="00F200BB" w:rsidRDefault="00A71113" w:rsidP="003C5E7A">
            <w:pPr>
              <w:keepNext/>
            </w:pPr>
          </w:p>
        </w:tc>
      </w:tr>
      <w:tr w:rsidR="00A71113" w14:paraId="29FB234F" w14:textId="77777777" w:rsidTr="003C5E7A">
        <w:trPr>
          <w:jc w:val="center"/>
        </w:trPr>
        <w:tc>
          <w:tcPr>
            <w:tcW w:w="4876" w:type="dxa"/>
            <w:hideMark/>
          </w:tcPr>
          <w:p w14:paraId="7069E60C" w14:textId="77777777" w:rsidR="00A71113" w:rsidRPr="00F200BB" w:rsidRDefault="00A71113" w:rsidP="003C5E7A">
            <w:pPr>
              <w:pStyle w:val="ColumnHeading"/>
              <w:keepNext/>
            </w:pPr>
            <w:r>
              <w:t>Znění navržené Komisí</w:t>
            </w:r>
          </w:p>
        </w:tc>
        <w:tc>
          <w:tcPr>
            <w:tcW w:w="4876" w:type="dxa"/>
            <w:hideMark/>
          </w:tcPr>
          <w:p w14:paraId="29AB4176" w14:textId="77777777" w:rsidR="00A71113" w:rsidRPr="00F200BB" w:rsidRDefault="00A71113" w:rsidP="003C5E7A">
            <w:pPr>
              <w:pStyle w:val="ColumnHeading"/>
              <w:keepNext/>
            </w:pPr>
            <w:r>
              <w:t>Pozměňovací návrh</w:t>
            </w:r>
          </w:p>
        </w:tc>
      </w:tr>
      <w:tr w:rsidR="00A71113" w14:paraId="042F59A7" w14:textId="77777777" w:rsidTr="003C5E7A">
        <w:trPr>
          <w:jc w:val="center"/>
        </w:trPr>
        <w:tc>
          <w:tcPr>
            <w:tcW w:w="4876" w:type="dxa"/>
            <w:hideMark/>
          </w:tcPr>
          <w:p w14:paraId="22866691" w14:textId="3A2BC631" w:rsidR="00A71113" w:rsidRPr="00F200BB" w:rsidRDefault="00A71113" w:rsidP="003C5E7A">
            <w:pPr>
              <w:pStyle w:val="Normal6"/>
            </w:pPr>
            <w:r>
              <w:t>(1)</w:t>
            </w:r>
            <w:r>
              <w:tab/>
              <w:t>Nařízením Evropského parlamentu</w:t>
            </w:r>
            <w:r w:rsidR="00EC1592">
              <w:t xml:space="preserve"> a </w:t>
            </w:r>
            <w:r>
              <w:t>Rady (EU) 2024/1348</w:t>
            </w:r>
            <w:r>
              <w:rPr>
                <w:vertAlign w:val="superscript"/>
              </w:rPr>
              <w:t>1</w:t>
            </w:r>
            <w:r>
              <w:t xml:space="preserve"> bylo zavedeno společné řízení pro přiznávání</w:t>
            </w:r>
            <w:r w:rsidR="00EC1592">
              <w:t xml:space="preserve"> a </w:t>
            </w:r>
            <w:r>
              <w:t>odnímání mezinárodní ochrany</w:t>
            </w:r>
            <w:r w:rsidR="00EC1592">
              <w:t xml:space="preserve"> v </w:t>
            </w:r>
            <w:r>
              <w:t>Unii. Komise přezkoumala různé prvky pojmu bezpečné třetí země, včetně kritérií bezpečnosti, spravedlivého procesu, kritéria vazby</w:t>
            </w:r>
            <w:r w:rsidR="00EC1592">
              <w:t xml:space="preserve"> a </w:t>
            </w:r>
            <w:r>
              <w:t>ustanovení</w:t>
            </w:r>
            <w:r w:rsidR="00EC1592">
              <w:t xml:space="preserve"> o </w:t>
            </w:r>
            <w:r>
              <w:t>účinném opravném prostředku. Přezkum vedl</w:t>
            </w:r>
            <w:r w:rsidR="00EC1592">
              <w:t xml:space="preserve"> k </w:t>
            </w:r>
            <w:r>
              <w:t xml:space="preserve">závěru, že existuje prostor pro </w:t>
            </w:r>
            <w:r>
              <w:rPr>
                <w:b/>
                <w:i/>
              </w:rPr>
              <w:t>zlepšení</w:t>
            </w:r>
            <w:r>
              <w:t xml:space="preserve"> použitelnosti pojmu bezpečné třetí země</w:t>
            </w:r>
            <w:r>
              <w:rPr>
                <w:b/>
                <w:i/>
              </w:rPr>
              <w:t xml:space="preserve"> při zachování právních záruk pro žadatele</w:t>
            </w:r>
            <w:r w:rsidR="00EC1592">
              <w:rPr>
                <w:b/>
                <w:i/>
              </w:rPr>
              <w:t xml:space="preserve"> a </w:t>
            </w:r>
            <w:r>
              <w:rPr>
                <w:b/>
                <w:i/>
              </w:rPr>
              <w:t>zajištění dodržování základních práv</w:t>
            </w:r>
            <w:r>
              <w:t>.</w:t>
            </w:r>
          </w:p>
        </w:tc>
        <w:tc>
          <w:tcPr>
            <w:tcW w:w="4876" w:type="dxa"/>
            <w:hideMark/>
          </w:tcPr>
          <w:p w14:paraId="19198C7D" w14:textId="28B243BA" w:rsidR="00A71113" w:rsidRPr="00F200BB" w:rsidRDefault="00A71113" w:rsidP="003C5E7A">
            <w:pPr>
              <w:pStyle w:val="Normal6"/>
              <w:rPr>
                <w:szCs w:val="24"/>
              </w:rPr>
            </w:pPr>
            <w:r>
              <w:t>(1)</w:t>
            </w:r>
            <w:r>
              <w:tab/>
              <w:t>Nařízením Evropského parlamentu</w:t>
            </w:r>
            <w:r w:rsidR="00EC1592">
              <w:t xml:space="preserve"> a </w:t>
            </w:r>
            <w:r>
              <w:t>Rady (EU) 2024/1348</w:t>
            </w:r>
            <w:r>
              <w:rPr>
                <w:vertAlign w:val="superscript"/>
              </w:rPr>
              <w:t>1</w:t>
            </w:r>
            <w:r>
              <w:t xml:space="preserve"> bylo zavedeno společné řízení pro přiznávání</w:t>
            </w:r>
            <w:r w:rsidR="00EC1592">
              <w:t xml:space="preserve"> a </w:t>
            </w:r>
            <w:r>
              <w:t>odnímání mezinárodní ochrany</w:t>
            </w:r>
            <w:r w:rsidR="00EC1592">
              <w:t xml:space="preserve"> v </w:t>
            </w:r>
            <w:r>
              <w:t>Unii. Komise přezkoumala různé prvky pojmu bezpečné třetí země, včetně kritérií bezpečnosti, spravedlivého procesu, kritéria vazby</w:t>
            </w:r>
            <w:r w:rsidR="00EC1592">
              <w:t xml:space="preserve"> a </w:t>
            </w:r>
            <w:r>
              <w:t>ustanovení</w:t>
            </w:r>
            <w:r w:rsidR="00EC1592">
              <w:t xml:space="preserve"> o </w:t>
            </w:r>
            <w:r>
              <w:t xml:space="preserve">účinném opravném prostředku. Přezkum vedl </w:t>
            </w:r>
            <w:r>
              <w:rPr>
                <w:b/>
                <w:i/>
              </w:rPr>
              <w:t>Komisi</w:t>
            </w:r>
            <w:r w:rsidR="00EC1592">
              <w:rPr>
                <w:b/>
                <w:i/>
              </w:rPr>
              <w:t xml:space="preserve"> k </w:t>
            </w:r>
            <w:r>
              <w:t xml:space="preserve">závěru, že existuje prostor pro </w:t>
            </w:r>
            <w:r>
              <w:rPr>
                <w:b/>
                <w:i/>
              </w:rPr>
              <w:t>změnu</w:t>
            </w:r>
            <w:r>
              <w:t xml:space="preserve"> použitelnosti pojmu bezpečné třetí země.</w:t>
            </w:r>
          </w:p>
        </w:tc>
      </w:tr>
      <w:tr w:rsidR="00A71113" w14:paraId="446DC1FB" w14:textId="77777777" w:rsidTr="003C5E7A">
        <w:trPr>
          <w:jc w:val="center"/>
        </w:trPr>
        <w:tc>
          <w:tcPr>
            <w:tcW w:w="4876" w:type="dxa"/>
            <w:hideMark/>
          </w:tcPr>
          <w:p w14:paraId="278EFEA9" w14:textId="77777777" w:rsidR="00A71113" w:rsidRPr="00F200BB" w:rsidRDefault="00A71113" w:rsidP="003C5E7A">
            <w:pPr>
              <w:pStyle w:val="Normal6"/>
            </w:pPr>
            <w:r>
              <w:t>__________________</w:t>
            </w:r>
          </w:p>
        </w:tc>
        <w:tc>
          <w:tcPr>
            <w:tcW w:w="4876" w:type="dxa"/>
            <w:hideMark/>
          </w:tcPr>
          <w:p w14:paraId="33CC6C91" w14:textId="77777777" w:rsidR="00A71113" w:rsidRPr="00F200BB" w:rsidRDefault="00A71113" w:rsidP="003C5E7A">
            <w:pPr>
              <w:pStyle w:val="Normal6"/>
              <w:rPr>
                <w:szCs w:val="24"/>
              </w:rPr>
            </w:pPr>
            <w:r>
              <w:t>__________________</w:t>
            </w:r>
          </w:p>
        </w:tc>
      </w:tr>
      <w:tr w:rsidR="00A71113" w14:paraId="0430A6D8" w14:textId="77777777" w:rsidTr="003C5E7A">
        <w:trPr>
          <w:jc w:val="center"/>
        </w:trPr>
        <w:tc>
          <w:tcPr>
            <w:tcW w:w="4876" w:type="dxa"/>
            <w:hideMark/>
          </w:tcPr>
          <w:p w14:paraId="41B782B7" w14:textId="0C5BF0E7" w:rsidR="00A71113" w:rsidRPr="00F200BB" w:rsidRDefault="00A71113" w:rsidP="003C5E7A">
            <w:pPr>
              <w:pStyle w:val="Normal6"/>
            </w:pPr>
            <w:r>
              <w:rPr>
                <w:vertAlign w:val="superscript"/>
              </w:rPr>
              <w:t>1</w:t>
            </w:r>
            <w:r>
              <w:t xml:space="preserve"> Nařízení Evropského parlamentu</w:t>
            </w:r>
            <w:r w:rsidR="00EC1592">
              <w:t xml:space="preserve"> a </w:t>
            </w:r>
            <w:r>
              <w:t>Rady (EU) 2024/1348 ze dne 14. května 2024</w:t>
            </w:r>
            <w:r w:rsidR="00EC1592">
              <w:t xml:space="preserve"> o </w:t>
            </w:r>
            <w:r>
              <w:t>zavedení společného řízení</w:t>
            </w:r>
            <w:r w:rsidR="00EC1592">
              <w:t xml:space="preserve"> o </w:t>
            </w:r>
            <w:r>
              <w:t>mezinárodní ochraně</w:t>
            </w:r>
            <w:r w:rsidR="00EC1592">
              <w:t xml:space="preserve"> v </w:t>
            </w:r>
            <w:r>
              <w:t>Unii</w:t>
            </w:r>
            <w:r w:rsidR="00EC1592">
              <w:t xml:space="preserve"> a o </w:t>
            </w:r>
            <w:r>
              <w:t>zrušení směrnice 2013/32/EU (Úř. věst. L, 2024/1348, 22.5.2024, ELI: http://data.europa.eu/eli/reg/2024/1348/oj).</w:t>
            </w:r>
          </w:p>
        </w:tc>
        <w:tc>
          <w:tcPr>
            <w:tcW w:w="4876" w:type="dxa"/>
            <w:hideMark/>
          </w:tcPr>
          <w:p w14:paraId="381E79BA" w14:textId="281BD58F" w:rsidR="00A71113" w:rsidRPr="00F200BB" w:rsidRDefault="00A71113" w:rsidP="003C5E7A">
            <w:pPr>
              <w:pStyle w:val="Normal6"/>
              <w:rPr>
                <w:szCs w:val="24"/>
              </w:rPr>
            </w:pPr>
            <w:r>
              <w:rPr>
                <w:vertAlign w:val="superscript"/>
              </w:rPr>
              <w:t>1</w:t>
            </w:r>
            <w:r>
              <w:t xml:space="preserve"> Nařízení Evropského parlamentu</w:t>
            </w:r>
            <w:r w:rsidR="00EC1592">
              <w:t xml:space="preserve"> a </w:t>
            </w:r>
            <w:r>
              <w:t>Rady (EU) 2024/1348 ze dne 14. května 2024</w:t>
            </w:r>
            <w:r w:rsidR="00EC1592">
              <w:t xml:space="preserve"> o </w:t>
            </w:r>
            <w:r>
              <w:t>zavedení společného řízení</w:t>
            </w:r>
            <w:r w:rsidR="00EC1592">
              <w:t xml:space="preserve"> o </w:t>
            </w:r>
            <w:r>
              <w:t>mezinárodní ochraně</w:t>
            </w:r>
            <w:r w:rsidR="00EC1592">
              <w:t xml:space="preserve"> v </w:t>
            </w:r>
            <w:r>
              <w:t>Unii</w:t>
            </w:r>
            <w:r w:rsidR="00EC1592">
              <w:t xml:space="preserve"> a o </w:t>
            </w:r>
            <w:r>
              <w:t>zrušení směrnice 2013/32/EU (Úř. věst. L, 2024/1348, 22.5.2024, ELI: http://data.europa.eu/eli/reg/2024/1348/oj).</w:t>
            </w:r>
          </w:p>
        </w:tc>
      </w:tr>
    </w:tbl>
    <w:p w14:paraId="597D70E1"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3C603B5C" w14:textId="77777777" w:rsidR="00A71113" w:rsidRPr="00F200BB" w:rsidRDefault="00A71113" w:rsidP="00A71113">
      <w:r>
        <w:rPr>
          <w:rStyle w:val="HideTWBExt"/>
        </w:rPr>
        <w:t>&lt;/Amend&gt;</w:t>
      </w:r>
    </w:p>
    <w:p w14:paraId="49FC3EE8"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18</w:t>
      </w:r>
      <w:r w:rsidRPr="00E122B8">
        <w:rPr>
          <w:rStyle w:val="HideTWBExt"/>
          <w:b w:val="0"/>
          <w:lang w:val="pt-PT"/>
        </w:rPr>
        <w:t>&lt;/NumAm&gt;</w:t>
      </w:r>
    </w:p>
    <w:p w14:paraId="6D0636B3" w14:textId="77777777" w:rsidR="00A71113" w:rsidRPr="00F200BB" w:rsidRDefault="00A71113" w:rsidP="00A71113">
      <w:pPr>
        <w:pStyle w:val="NormalBold"/>
      </w:pPr>
      <w:r>
        <w:rPr>
          <w:rStyle w:val="HideTWBExt"/>
          <w:b w:val="0"/>
        </w:rPr>
        <w:t>&lt;RepeatBlock-By&gt;&lt;Members&gt;</w:t>
      </w:r>
      <w:r>
        <w:t>Ewa Zajączkowska-Hernik</w:t>
      </w:r>
      <w:r>
        <w:rPr>
          <w:rStyle w:val="HideTWBExt"/>
          <w:b w:val="0"/>
        </w:rPr>
        <w:t>&lt;/Members&gt;</w:t>
      </w:r>
    </w:p>
    <w:p w14:paraId="226D6ADD" w14:textId="77777777" w:rsidR="00A71113" w:rsidRPr="00F200BB" w:rsidRDefault="00A71113" w:rsidP="00A71113">
      <w:r>
        <w:rPr>
          <w:rStyle w:val="HideTWBExt"/>
        </w:rPr>
        <w:t>&lt;/RepeatBlock-By&gt;</w:t>
      </w:r>
    </w:p>
    <w:p w14:paraId="5AA9613F"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2F049A3C" w14:textId="27A3256A" w:rsidR="00A71113" w:rsidRPr="00F200BB" w:rsidRDefault="00A71113" w:rsidP="00A71113">
      <w:pPr>
        <w:pStyle w:val="NormalBold"/>
      </w:pPr>
      <w:r>
        <w:rPr>
          <w:rStyle w:val="HideTWBExt"/>
          <w:b w:val="0"/>
        </w:rPr>
        <w:t>&lt;Article&gt;</w:t>
      </w:r>
      <w:r>
        <w:t>Bod odůvodnění 1</w:t>
      </w:r>
      <w:r w:rsidR="00EC1592">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644D9AE8" w14:textId="77777777" w:rsidTr="003C5E7A">
        <w:trPr>
          <w:jc w:val="center"/>
        </w:trPr>
        <w:tc>
          <w:tcPr>
            <w:tcW w:w="9752" w:type="dxa"/>
            <w:gridSpan w:val="2"/>
          </w:tcPr>
          <w:p w14:paraId="5E9DBC4C" w14:textId="77777777" w:rsidR="00A71113" w:rsidRPr="00F200BB" w:rsidRDefault="00A71113" w:rsidP="003C5E7A">
            <w:pPr>
              <w:keepNext/>
            </w:pPr>
          </w:p>
        </w:tc>
      </w:tr>
      <w:tr w:rsidR="00A71113" w14:paraId="0D50C218" w14:textId="77777777" w:rsidTr="003C5E7A">
        <w:trPr>
          <w:jc w:val="center"/>
        </w:trPr>
        <w:tc>
          <w:tcPr>
            <w:tcW w:w="4876" w:type="dxa"/>
            <w:hideMark/>
          </w:tcPr>
          <w:p w14:paraId="103C9452" w14:textId="77777777" w:rsidR="00A71113" w:rsidRPr="00F200BB" w:rsidRDefault="00A71113" w:rsidP="003C5E7A">
            <w:pPr>
              <w:pStyle w:val="ColumnHeading"/>
              <w:keepNext/>
            </w:pPr>
            <w:r>
              <w:t>Znění navržené Komisí</w:t>
            </w:r>
          </w:p>
        </w:tc>
        <w:tc>
          <w:tcPr>
            <w:tcW w:w="4876" w:type="dxa"/>
            <w:hideMark/>
          </w:tcPr>
          <w:p w14:paraId="7F12BFB0" w14:textId="77777777" w:rsidR="00A71113" w:rsidRPr="00F200BB" w:rsidRDefault="00A71113" w:rsidP="003C5E7A">
            <w:pPr>
              <w:pStyle w:val="ColumnHeading"/>
              <w:keepNext/>
            </w:pPr>
            <w:r>
              <w:t>Pozměňovací návrh</w:t>
            </w:r>
          </w:p>
        </w:tc>
      </w:tr>
      <w:tr w:rsidR="00A71113" w14:paraId="77FB325A" w14:textId="77777777" w:rsidTr="003C5E7A">
        <w:trPr>
          <w:jc w:val="center"/>
        </w:trPr>
        <w:tc>
          <w:tcPr>
            <w:tcW w:w="4876" w:type="dxa"/>
          </w:tcPr>
          <w:p w14:paraId="6E32CFA2" w14:textId="77777777" w:rsidR="00A71113" w:rsidRPr="00F200BB" w:rsidRDefault="00A71113" w:rsidP="003C5E7A">
            <w:pPr>
              <w:pStyle w:val="Normal6"/>
              <w:rPr>
                <w:lang w:val="en-GB"/>
              </w:rPr>
            </w:pPr>
          </w:p>
        </w:tc>
        <w:tc>
          <w:tcPr>
            <w:tcW w:w="4876" w:type="dxa"/>
            <w:hideMark/>
          </w:tcPr>
          <w:p w14:paraId="2E546D8B" w14:textId="5C0077C5" w:rsidR="00A71113" w:rsidRPr="00F200BB" w:rsidRDefault="00A71113" w:rsidP="003C5E7A">
            <w:pPr>
              <w:pStyle w:val="Normal6"/>
              <w:rPr>
                <w:szCs w:val="24"/>
              </w:rPr>
            </w:pPr>
            <w:r>
              <w:rPr>
                <w:b/>
                <w:i/>
              </w:rPr>
              <w:t>(1a)</w:t>
            </w:r>
            <w:r>
              <w:rPr>
                <w:b/>
                <w:i/>
              </w:rPr>
              <w:tab/>
              <w:t>V zájmu zvýšení účinnosti</w:t>
            </w:r>
            <w:r w:rsidR="00EC1592">
              <w:rPr>
                <w:b/>
                <w:i/>
              </w:rPr>
              <w:t xml:space="preserve"> a </w:t>
            </w:r>
            <w:r>
              <w:rPr>
                <w:b/>
                <w:i/>
              </w:rPr>
              <w:t>důvěryhodnosti společného evropského azylového systému by členské státy měly mít možnost uplatňovat pojem bezpečné třetí země šířeji</w:t>
            </w:r>
            <w:r w:rsidR="00EC1592">
              <w:rPr>
                <w:b/>
                <w:i/>
              </w:rPr>
              <w:t xml:space="preserve"> a </w:t>
            </w:r>
            <w:r>
              <w:rPr>
                <w:b/>
                <w:i/>
              </w:rPr>
              <w:t>pružněji. Širší využívání tohoto mechanismu, včetně uznání tranzitu jako dostatečné vazby</w:t>
            </w:r>
            <w:r w:rsidR="00EC1592">
              <w:rPr>
                <w:b/>
                <w:i/>
              </w:rPr>
              <w:t xml:space="preserve"> a </w:t>
            </w:r>
            <w:r>
              <w:rPr>
                <w:b/>
                <w:i/>
              </w:rPr>
              <w:t>uzavření formálních nebo neformálních ujednání se třetími zeměmi, by pomohlo snížit administrativní zátěž, zabránit zneužívání azylových řízení</w:t>
            </w:r>
            <w:r w:rsidR="00EC1592">
              <w:rPr>
                <w:b/>
                <w:i/>
              </w:rPr>
              <w:t xml:space="preserve"> a </w:t>
            </w:r>
            <w:r>
              <w:rPr>
                <w:b/>
                <w:i/>
              </w:rPr>
              <w:t>posílit schopnost Unie reagovat na migrační tlaky.</w:t>
            </w:r>
          </w:p>
        </w:tc>
      </w:tr>
    </w:tbl>
    <w:p w14:paraId="7AC7A41F"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57F03C29" w14:textId="77777777" w:rsidR="00A71113" w:rsidRPr="00F200BB" w:rsidRDefault="00A71113" w:rsidP="00A71113">
      <w:r>
        <w:rPr>
          <w:rStyle w:val="HideTWBExt"/>
        </w:rPr>
        <w:t>&lt;/Amend&gt;</w:t>
      </w:r>
    </w:p>
    <w:p w14:paraId="69E5324B"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19</w:t>
      </w:r>
      <w:r w:rsidRPr="00E122B8">
        <w:rPr>
          <w:rStyle w:val="HideTWBExt"/>
          <w:b w:val="0"/>
          <w:lang w:val="pt-PT"/>
        </w:rPr>
        <w:t>&lt;/NumAm&gt;</w:t>
      </w:r>
    </w:p>
    <w:p w14:paraId="18C74B34" w14:textId="77777777" w:rsidR="00A71113" w:rsidRPr="00F200BB" w:rsidRDefault="00A71113" w:rsidP="00A71113">
      <w:pPr>
        <w:pStyle w:val="NormalBold"/>
      </w:pPr>
      <w:r>
        <w:rPr>
          <w:rStyle w:val="HideTWBExt"/>
          <w:b w:val="0"/>
        </w:rPr>
        <w:t>&lt;RepeatBlock-By&gt;&lt;Members&gt;</w:t>
      </w:r>
      <w:r>
        <w:t>Fabrice Leggeri, Jorge Buxadé Villalba, Jaroslav Bžoch, Tom Vandendriessche, Nikola Bartůšek, António Tânger Corrêa, Matthieu Valet, Petra Steger</w:t>
      </w:r>
      <w:r>
        <w:rPr>
          <w:rStyle w:val="HideTWBExt"/>
          <w:b w:val="0"/>
        </w:rPr>
        <w:t>&lt;/Members&gt;</w:t>
      </w:r>
    </w:p>
    <w:p w14:paraId="309CC935" w14:textId="77777777" w:rsidR="00A71113" w:rsidRPr="00F200BB" w:rsidRDefault="00A71113" w:rsidP="00A71113">
      <w:r>
        <w:rPr>
          <w:rStyle w:val="HideTWBExt"/>
        </w:rPr>
        <w:t>&lt;/RepeatBlock-By&gt;</w:t>
      </w:r>
    </w:p>
    <w:p w14:paraId="09DFBC64"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674AFC67" w14:textId="25B8A112" w:rsidR="00A71113" w:rsidRPr="00F200BB" w:rsidRDefault="00A71113" w:rsidP="00A71113">
      <w:pPr>
        <w:pStyle w:val="NormalBold"/>
      </w:pPr>
      <w:r>
        <w:rPr>
          <w:rStyle w:val="HideTWBExt"/>
          <w:b w:val="0"/>
        </w:rPr>
        <w:t>&lt;Article&gt;</w:t>
      </w:r>
      <w:r>
        <w:t>Bod odůvodnění 1</w:t>
      </w:r>
      <w:r w:rsidR="00EC1592">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2280A6BE" w14:textId="77777777" w:rsidTr="003C5E7A">
        <w:trPr>
          <w:jc w:val="center"/>
        </w:trPr>
        <w:tc>
          <w:tcPr>
            <w:tcW w:w="9752" w:type="dxa"/>
            <w:gridSpan w:val="2"/>
          </w:tcPr>
          <w:p w14:paraId="42C1DE79" w14:textId="77777777" w:rsidR="00A71113" w:rsidRPr="00F200BB" w:rsidRDefault="00A71113" w:rsidP="003C5E7A">
            <w:pPr>
              <w:keepNext/>
            </w:pPr>
          </w:p>
        </w:tc>
      </w:tr>
      <w:tr w:rsidR="00A71113" w14:paraId="45E871F8" w14:textId="77777777" w:rsidTr="003C5E7A">
        <w:trPr>
          <w:jc w:val="center"/>
        </w:trPr>
        <w:tc>
          <w:tcPr>
            <w:tcW w:w="4876" w:type="dxa"/>
            <w:hideMark/>
          </w:tcPr>
          <w:p w14:paraId="3C89983F" w14:textId="77777777" w:rsidR="00A71113" w:rsidRPr="00F200BB" w:rsidRDefault="00A71113" w:rsidP="003C5E7A">
            <w:pPr>
              <w:pStyle w:val="ColumnHeading"/>
              <w:keepNext/>
            </w:pPr>
            <w:r>
              <w:t>Znění navržené Komisí</w:t>
            </w:r>
          </w:p>
        </w:tc>
        <w:tc>
          <w:tcPr>
            <w:tcW w:w="4876" w:type="dxa"/>
            <w:hideMark/>
          </w:tcPr>
          <w:p w14:paraId="05A27ED5" w14:textId="77777777" w:rsidR="00A71113" w:rsidRPr="00F200BB" w:rsidRDefault="00A71113" w:rsidP="003C5E7A">
            <w:pPr>
              <w:pStyle w:val="ColumnHeading"/>
              <w:keepNext/>
            </w:pPr>
            <w:r>
              <w:t>Pozměňovací návrh</w:t>
            </w:r>
          </w:p>
        </w:tc>
      </w:tr>
      <w:tr w:rsidR="00A71113" w14:paraId="682E1F5C" w14:textId="77777777" w:rsidTr="003C5E7A">
        <w:trPr>
          <w:jc w:val="center"/>
        </w:trPr>
        <w:tc>
          <w:tcPr>
            <w:tcW w:w="4876" w:type="dxa"/>
          </w:tcPr>
          <w:p w14:paraId="0169009A" w14:textId="77777777" w:rsidR="00A71113" w:rsidRPr="00F200BB" w:rsidRDefault="00A71113" w:rsidP="003C5E7A">
            <w:pPr>
              <w:pStyle w:val="Normal6"/>
              <w:rPr>
                <w:lang w:val="en-GB"/>
              </w:rPr>
            </w:pPr>
          </w:p>
        </w:tc>
        <w:tc>
          <w:tcPr>
            <w:tcW w:w="4876" w:type="dxa"/>
            <w:hideMark/>
          </w:tcPr>
          <w:p w14:paraId="3448CEB1" w14:textId="25731C65" w:rsidR="00A71113" w:rsidRPr="00F200BB" w:rsidRDefault="00A71113" w:rsidP="003C5E7A">
            <w:pPr>
              <w:pStyle w:val="Normal6"/>
              <w:rPr>
                <w:szCs w:val="24"/>
              </w:rPr>
            </w:pPr>
            <w:r>
              <w:rPr>
                <w:b/>
                <w:i/>
              </w:rPr>
              <w:t>(1a)</w:t>
            </w:r>
            <w:r>
              <w:rPr>
                <w:b/>
                <w:i/>
              </w:rPr>
              <w:tab/>
              <w:t>Při posuzování toho, zda třetí země splňuje podmínky pro to, aby byla považována za bezpečnou třetí zemi pro účely nařízení (EU) 2024/1348, mohou členské státy zvážit zařazení země na unijní nebo vnitrostátní seznam bezpečných zemí původu podle článku 61 uvedeného nařízení jako relevantní ukazatel obecné situace</w:t>
            </w:r>
            <w:r w:rsidR="00EC1592">
              <w:rPr>
                <w:b/>
                <w:i/>
              </w:rPr>
              <w:t xml:space="preserve"> v </w:t>
            </w:r>
            <w:r>
              <w:rPr>
                <w:b/>
                <w:i/>
              </w:rPr>
              <w:t>oblasti lidských práv</w:t>
            </w:r>
            <w:r w:rsidR="00EC1592">
              <w:rPr>
                <w:b/>
                <w:i/>
              </w:rPr>
              <w:t xml:space="preserve"> a </w:t>
            </w:r>
            <w:r>
              <w:rPr>
                <w:b/>
                <w:i/>
              </w:rPr>
              <w:t>stability</w:t>
            </w:r>
            <w:r w:rsidR="00EC1592">
              <w:rPr>
                <w:b/>
                <w:i/>
              </w:rPr>
              <w:t xml:space="preserve"> v </w:t>
            </w:r>
            <w:r>
              <w:rPr>
                <w:b/>
                <w:i/>
              </w:rPr>
              <w:t>této zemi.</w:t>
            </w:r>
          </w:p>
        </w:tc>
      </w:tr>
    </w:tbl>
    <w:p w14:paraId="4C760791"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670D207D" w14:textId="77777777" w:rsidR="00A71113" w:rsidRPr="00F200BB" w:rsidRDefault="00A71113" w:rsidP="00A71113">
      <w:r>
        <w:rPr>
          <w:rStyle w:val="HideTWBExt"/>
        </w:rPr>
        <w:t>&lt;/Amend&gt;</w:t>
      </w:r>
    </w:p>
    <w:p w14:paraId="050032A9"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20</w:t>
      </w:r>
      <w:r w:rsidRPr="00E122B8">
        <w:rPr>
          <w:rStyle w:val="HideTWBExt"/>
          <w:b w:val="0"/>
          <w:lang w:val="pt-PT"/>
        </w:rPr>
        <w:t>&lt;/NumAm&gt;</w:t>
      </w:r>
    </w:p>
    <w:p w14:paraId="73A42E65" w14:textId="77777777" w:rsidR="00A71113" w:rsidRPr="00F200BB" w:rsidRDefault="00A71113" w:rsidP="00A71113">
      <w:pPr>
        <w:pStyle w:val="NormalBold"/>
      </w:pPr>
      <w:r>
        <w:rPr>
          <w:rStyle w:val="HideTWBExt"/>
          <w:b w:val="0"/>
        </w:rPr>
        <w:t>&lt;RepeatBlock-By&gt;&lt;Members&gt;</w:t>
      </w:r>
      <w:r>
        <w:t>Erik Marquardt</w:t>
      </w:r>
      <w:r>
        <w:rPr>
          <w:rStyle w:val="HideTWBExt"/>
          <w:b w:val="0"/>
        </w:rPr>
        <w:t>&lt;/Members&gt;</w:t>
      </w:r>
    </w:p>
    <w:p w14:paraId="7C94D0F3" w14:textId="77777777" w:rsidR="00A71113" w:rsidRPr="00F200BB" w:rsidRDefault="00A71113" w:rsidP="00A71113">
      <w:r>
        <w:rPr>
          <w:rStyle w:val="HideTWBExt"/>
        </w:rPr>
        <w:t>&lt;/RepeatBlock-By&gt;</w:t>
      </w:r>
    </w:p>
    <w:p w14:paraId="7420E8A5"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2D89F136" w14:textId="77777777" w:rsidR="00A71113" w:rsidRPr="00F200BB" w:rsidRDefault="00A71113" w:rsidP="00A71113">
      <w:pPr>
        <w:pStyle w:val="NormalBold"/>
      </w:pPr>
      <w:r>
        <w:rPr>
          <w:rStyle w:val="HideTWBExt"/>
          <w:b w:val="0"/>
        </w:rPr>
        <w:t>&lt;Article&gt;</w:t>
      </w:r>
      <w:r>
        <w:t>Bod odůvodnění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7339F181" w14:textId="77777777" w:rsidTr="003C5E7A">
        <w:trPr>
          <w:jc w:val="center"/>
        </w:trPr>
        <w:tc>
          <w:tcPr>
            <w:tcW w:w="9752" w:type="dxa"/>
            <w:gridSpan w:val="2"/>
          </w:tcPr>
          <w:p w14:paraId="1FF7746B" w14:textId="77777777" w:rsidR="00A71113" w:rsidRPr="00F200BB" w:rsidRDefault="00A71113" w:rsidP="003C5E7A">
            <w:pPr>
              <w:keepNext/>
            </w:pPr>
          </w:p>
        </w:tc>
      </w:tr>
      <w:tr w:rsidR="00A71113" w14:paraId="5635C3A4" w14:textId="77777777" w:rsidTr="003C5E7A">
        <w:trPr>
          <w:jc w:val="center"/>
        </w:trPr>
        <w:tc>
          <w:tcPr>
            <w:tcW w:w="4876" w:type="dxa"/>
            <w:hideMark/>
          </w:tcPr>
          <w:p w14:paraId="10F2CA64" w14:textId="77777777" w:rsidR="00A71113" w:rsidRPr="00F200BB" w:rsidRDefault="00A71113" w:rsidP="003C5E7A">
            <w:pPr>
              <w:pStyle w:val="ColumnHeading"/>
              <w:keepNext/>
            </w:pPr>
            <w:r>
              <w:t>Znění navržené Komisí</w:t>
            </w:r>
          </w:p>
        </w:tc>
        <w:tc>
          <w:tcPr>
            <w:tcW w:w="4876" w:type="dxa"/>
            <w:hideMark/>
          </w:tcPr>
          <w:p w14:paraId="4D4B20CA" w14:textId="77777777" w:rsidR="00A71113" w:rsidRPr="00F200BB" w:rsidRDefault="00A71113" w:rsidP="003C5E7A">
            <w:pPr>
              <w:pStyle w:val="ColumnHeading"/>
              <w:keepNext/>
            </w:pPr>
            <w:r>
              <w:t>Pozměňovací návrh</w:t>
            </w:r>
          </w:p>
        </w:tc>
      </w:tr>
      <w:tr w:rsidR="00A71113" w14:paraId="0D2FFBAE" w14:textId="77777777" w:rsidTr="003C5E7A">
        <w:trPr>
          <w:jc w:val="center"/>
        </w:trPr>
        <w:tc>
          <w:tcPr>
            <w:tcW w:w="4876" w:type="dxa"/>
            <w:hideMark/>
          </w:tcPr>
          <w:p w14:paraId="679F57BF" w14:textId="015E243C" w:rsidR="00A71113" w:rsidRPr="00F200BB" w:rsidRDefault="00A71113" w:rsidP="003C5E7A">
            <w:pPr>
              <w:pStyle w:val="Normal6"/>
            </w:pPr>
            <w:r>
              <w:rPr>
                <w:b/>
                <w:i/>
              </w:rPr>
              <w:t>(2)</w:t>
            </w:r>
            <w:r>
              <w:rPr>
                <w:b/>
                <w:i/>
              </w:rPr>
              <w:tab/>
              <w:t>Existence vazby mezi žadatelem</w:t>
            </w:r>
            <w:r w:rsidR="00EC1592">
              <w:rPr>
                <w:b/>
                <w:i/>
              </w:rPr>
              <w:t xml:space="preserve"> a </w:t>
            </w:r>
            <w:r>
              <w:rPr>
                <w:b/>
                <w:i/>
              </w:rPr>
              <w:t>bezpečnou třetí zemí není vyžadována mezinárodním uprchlickým právem, zejména Ženevskou úmluvou, ani mezinárodním právem</w:t>
            </w:r>
            <w:r w:rsidR="00EC1592">
              <w:rPr>
                <w:b/>
                <w:i/>
              </w:rPr>
              <w:t xml:space="preserve"> v </w:t>
            </w:r>
            <w:r>
              <w:rPr>
                <w:b/>
                <w:i/>
              </w:rPr>
              <w:t>oblasti lidských práv, zejména Evropskou úmluvou</w:t>
            </w:r>
            <w:r w:rsidR="00EC1592">
              <w:rPr>
                <w:b/>
                <w:i/>
              </w:rPr>
              <w:t xml:space="preserve"> o </w:t>
            </w:r>
            <w:r>
              <w:rPr>
                <w:b/>
                <w:i/>
              </w:rPr>
              <w:t>lidských právech. Členské státy by proto měly mít možnost uplatnit pojem bezpečné třetí země</w:t>
            </w:r>
            <w:r w:rsidR="00EC1592">
              <w:rPr>
                <w:b/>
                <w:i/>
              </w:rPr>
              <w:t xml:space="preserve"> v </w:t>
            </w:r>
            <w:r>
              <w:rPr>
                <w:b/>
                <w:i/>
              </w:rPr>
              <w:t>případě, že nelze prokázat žádnou vazbu mezi žadatelem</w:t>
            </w:r>
            <w:r w:rsidR="00EC1592">
              <w:rPr>
                <w:b/>
                <w:i/>
              </w:rPr>
              <w:t xml:space="preserve"> a </w:t>
            </w:r>
            <w:r>
              <w:rPr>
                <w:b/>
                <w:i/>
              </w:rPr>
              <w:t>dotčenou bezpečnou třetí zemí, za předpokladu, že dohoda nebo ujednání</w:t>
            </w:r>
            <w:r w:rsidR="00EC1592">
              <w:rPr>
                <w:b/>
                <w:i/>
              </w:rPr>
              <w:t xml:space="preserve"> s </w:t>
            </w:r>
            <w:r>
              <w:rPr>
                <w:b/>
                <w:i/>
              </w:rPr>
              <w:t>dotčenou třetí zemí vyžaduje věcné posouzení žádostí</w:t>
            </w:r>
            <w:r w:rsidR="00EC1592">
              <w:rPr>
                <w:b/>
                <w:i/>
              </w:rPr>
              <w:t xml:space="preserve"> o </w:t>
            </w:r>
            <w:r>
              <w:rPr>
                <w:b/>
                <w:i/>
              </w:rPr>
              <w:t>účinnou ochranu podaných žadateli, na něž se tato dohoda nebo ujednání vztahují.</w:t>
            </w:r>
          </w:p>
        </w:tc>
        <w:tc>
          <w:tcPr>
            <w:tcW w:w="4876" w:type="dxa"/>
            <w:hideMark/>
          </w:tcPr>
          <w:p w14:paraId="66F62D2D" w14:textId="77777777" w:rsidR="00A71113" w:rsidRPr="00F200BB" w:rsidRDefault="00A71113" w:rsidP="003C5E7A">
            <w:pPr>
              <w:pStyle w:val="Normal6"/>
              <w:rPr>
                <w:szCs w:val="24"/>
              </w:rPr>
            </w:pPr>
            <w:r>
              <w:rPr>
                <w:b/>
                <w:i/>
              </w:rPr>
              <w:t>vypouští se</w:t>
            </w:r>
          </w:p>
        </w:tc>
      </w:tr>
    </w:tbl>
    <w:p w14:paraId="04D6FE02"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46DB4441" w14:textId="77777777" w:rsidR="00A71113" w:rsidRPr="00F200BB" w:rsidRDefault="00A71113" w:rsidP="00A71113">
      <w:r>
        <w:rPr>
          <w:rStyle w:val="HideTWBExt"/>
        </w:rPr>
        <w:t>&lt;/Amend&gt;</w:t>
      </w:r>
    </w:p>
    <w:p w14:paraId="5A15BA48"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21</w:t>
      </w:r>
      <w:r w:rsidRPr="00E122B8">
        <w:rPr>
          <w:rStyle w:val="HideTWBExt"/>
          <w:b w:val="0"/>
          <w:lang w:val="pt-PT"/>
        </w:rPr>
        <w:t>&lt;/NumAm&gt;</w:t>
      </w:r>
    </w:p>
    <w:p w14:paraId="0E984DD3" w14:textId="77777777" w:rsidR="00A71113" w:rsidRPr="00F200BB" w:rsidRDefault="00A71113" w:rsidP="00A71113">
      <w:pPr>
        <w:pStyle w:val="NormalBold"/>
      </w:pPr>
      <w:r>
        <w:rPr>
          <w:rStyle w:val="HideTWBExt"/>
          <w:b w:val="0"/>
        </w:rPr>
        <w:t>&lt;RepeatBlock-By&gt;&lt;Members&gt;</w:t>
      </w:r>
      <w:r>
        <w:t>Ana Catarina Mendes, Birgit Sippel, Juan Fernando López Aguilar, Murielle Laurent, Francisco Assis</w:t>
      </w:r>
      <w:r>
        <w:rPr>
          <w:rStyle w:val="HideTWBExt"/>
          <w:b w:val="0"/>
        </w:rPr>
        <w:t>&lt;/Members&gt;</w:t>
      </w:r>
    </w:p>
    <w:p w14:paraId="03EE6030" w14:textId="77777777" w:rsidR="00A71113" w:rsidRPr="00F200BB" w:rsidRDefault="00A71113" w:rsidP="00A71113">
      <w:r>
        <w:rPr>
          <w:rStyle w:val="HideTWBExt"/>
        </w:rPr>
        <w:t>&lt;/RepeatBlock-By&gt;</w:t>
      </w:r>
    </w:p>
    <w:p w14:paraId="6AECBE51"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174E2210" w14:textId="77777777" w:rsidR="00A71113" w:rsidRPr="00F200BB" w:rsidRDefault="00A71113" w:rsidP="00A71113">
      <w:pPr>
        <w:pStyle w:val="NormalBold"/>
      </w:pPr>
      <w:r>
        <w:rPr>
          <w:rStyle w:val="HideTWBExt"/>
          <w:b w:val="0"/>
        </w:rPr>
        <w:t>&lt;Article&gt;</w:t>
      </w:r>
      <w:r>
        <w:t>Bod odůvodnění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094C1212" w14:textId="77777777" w:rsidTr="003C5E7A">
        <w:trPr>
          <w:jc w:val="center"/>
        </w:trPr>
        <w:tc>
          <w:tcPr>
            <w:tcW w:w="9752" w:type="dxa"/>
            <w:gridSpan w:val="2"/>
          </w:tcPr>
          <w:p w14:paraId="2B7D8460" w14:textId="77777777" w:rsidR="00A71113" w:rsidRPr="00F200BB" w:rsidRDefault="00A71113" w:rsidP="003C5E7A">
            <w:pPr>
              <w:keepNext/>
            </w:pPr>
          </w:p>
        </w:tc>
      </w:tr>
      <w:tr w:rsidR="00A71113" w14:paraId="00A2043F" w14:textId="77777777" w:rsidTr="003C5E7A">
        <w:trPr>
          <w:jc w:val="center"/>
        </w:trPr>
        <w:tc>
          <w:tcPr>
            <w:tcW w:w="4876" w:type="dxa"/>
            <w:hideMark/>
          </w:tcPr>
          <w:p w14:paraId="465E030C" w14:textId="77777777" w:rsidR="00A71113" w:rsidRPr="00F200BB" w:rsidRDefault="00A71113" w:rsidP="003C5E7A">
            <w:pPr>
              <w:pStyle w:val="ColumnHeading"/>
              <w:keepNext/>
            </w:pPr>
            <w:r>
              <w:t>Znění navržené Komisí</w:t>
            </w:r>
          </w:p>
        </w:tc>
        <w:tc>
          <w:tcPr>
            <w:tcW w:w="4876" w:type="dxa"/>
            <w:hideMark/>
          </w:tcPr>
          <w:p w14:paraId="1FA7BA47" w14:textId="77777777" w:rsidR="00A71113" w:rsidRPr="00F200BB" w:rsidRDefault="00A71113" w:rsidP="003C5E7A">
            <w:pPr>
              <w:pStyle w:val="ColumnHeading"/>
              <w:keepNext/>
            </w:pPr>
            <w:r>
              <w:t>Pozměňovací návrh</w:t>
            </w:r>
          </w:p>
        </w:tc>
      </w:tr>
      <w:tr w:rsidR="00A71113" w14:paraId="7AC48668" w14:textId="77777777" w:rsidTr="003C5E7A">
        <w:trPr>
          <w:jc w:val="center"/>
        </w:trPr>
        <w:tc>
          <w:tcPr>
            <w:tcW w:w="4876" w:type="dxa"/>
            <w:hideMark/>
          </w:tcPr>
          <w:p w14:paraId="62899F2E" w14:textId="3E4AF37B" w:rsidR="00A71113" w:rsidRPr="00F200BB" w:rsidRDefault="00A71113" w:rsidP="003C5E7A">
            <w:pPr>
              <w:pStyle w:val="Normal6"/>
            </w:pPr>
            <w:r>
              <w:rPr>
                <w:b/>
                <w:i/>
              </w:rPr>
              <w:t>(2)</w:t>
            </w:r>
            <w:r>
              <w:rPr>
                <w:b/>
                <w:i/>
              </w:rPr>
              <w:tab/>
              <w:t>Existence vazby mezi žadatelem</w:t>
            </w:r>
            <w:r w:rsidR="00EC1592">
              <w:rPr>
                <w:b/>
                <w:i/>
              </w:rPr>
              <w:t xml:space="preserve"> a </w:t>
            </w:r>
            <w:r>
              <w:rPr>
                <w:b/>
                <w:i/>
              </w:rPr>
              <w:t>bezpečnou třetí zemí není vyžadována mezinárodním uprchlickým právem, zejména Ženevskou úmluvou, ani mezinárodním právem</w:t>
            </w:r>
            <w:r w:rsidR="00EC1592">
              <w:rPr>
                <w:b/>
                <w:i/>
              </w:rPr>
              <w:t xml:space="preserve"> v </w:t>
            </w:r>
            <w:r>
              <w:rPr>
                <w:b/>
                <w:i/>
              </w:rPr>
              <w:t>oblasti lidských práv, zejména Evropskou úmluvou</w:t>
            </w:r>
            <w:r w:rsidR="00EC1592">
              <w:rPr>
                <w:b/>
                <w:i/>
              </w:rPr>
              <w:t xml:space="preserve"> o </w:t>
            </w:r>
            <w:r>
              <w:rPr>
                <w:b/>
                <w:i/>
              </w:rPr>
              <w:t>lidských právech. Členské státy by proto měly mít možnost uplatnit pojem bezpečné třetí země</w:t>
            </w:r>
            <w:r w:rsidR="00EC1592">
              <w:rPr>
                <w:b/>
                <w:i/>
              </w:rPr>
              <w:t xml:space="preserve"> v </w:t>
            </w:r>
            <w:r>
              <w:rPr>
                <w:b/>
                <w:i/>
              </w:rPr>
              <w:t>případě, že nelze prokázat žádnou vazbu mezi žadatelem</w:t>
            </w:r>
            <w:r w:rsidR="00EC1592">
              <w:rPr>
                <w:b/>
                <w:i/>
              </w:rPr>
              <w:t xml:space="preserve"> a </w:t>
            </w:r>
            <w:r>
              <w:rPr>
                <w:b/>
                <w:i/>
              </w:rPr>
              <w:t>dotčenou bezpečnou třetí zemí, za předpokladu, že dohoda nebo ujednání</w:t>
            </w:r>
            <w:r w:rsidR="00EC1592">
              <w:rPr>
                <w:b/>
                <w:i/>
              </w:rPr>
              <w:t xml:space="preserve"> s </w:t>
            </w:r>
            <w:r>
              <w:rPr>
                <w:b/>
                <w:i/>
              </w:rPr>
              <w:t>dotčenou třetí zemí vyžaduje věcné posouzení žádostí</w:t>
            </w:r>
            <w:r w:rsidR="00EC1592">
              <w:rPr>
                <w:b/>
                <w:i/>
              </w:rPr>
              <w:t xml:space="preserve"> o </w:t>
            </w:r>
            <w:r>
              <w:rPr>
                <w:b/>
                <w:i/>
              </w:rPr>
              <w:t>účinnou ochranu podaných žadateli, na něž se tato dohoda nebo ujednání vztahují.</w:t>
            </w:r>
          </w:p>
        </w:tc>
        <w:tc>
          <w:tcPr>
            <w:tcW w:w="4876" w:type="dxa"/>
            <w:hideMark/>
          </w:tcPr>
          <w:p w14:paraId="54AC8DB0" w14:textId="77777777" w:rsidR="00A71113" w:rsidRPr="00F200BB" w:rsidRDefault="00A71113" w:rsidP="003C5E7A">
            <w:pPr>
              <w:pStyle w:val="Normal6"/>
              <w:rPr>
                <w:szCs w:val="24"/>
              </w:rPr>
            </w:pPr>
            <w:r>
              <w:rPr>
                <w:b/>
                <w:i/>
              </w:rPr>
              <w:t>vypouští se</w:t>
            </w:r>
          </w:p>
        </w:tc>
      </w:tr>
    </w:tbl>
    <w:p w14:paraId="60652C14"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2458F57A" w14:textId="77777777" w:rsidR="00A71113" w:rsidRPr="00F200BB" w:rsidRDefault="00A71113" w:rsidP="00A71113">
      <w:pPr>
        <w:pStyle w:val="JustificationTitle"/>
        <w:rPr>
          <w:noProof w:val="0"/>
        </w:rPr>
      </w:pPr>
      <w:r>
        <w:rPr>
          <w:rStyle w:val="HideTWBExt"/>
          <w:i w:val="0"/>
          <w:lang w:val="en-GB"/>
        </w:rPr>
        <w:t>&lt;TitreJust&gt;</w:t>
      </w:r>
      <w:r>
        <w:t>Odůvodnění</w:t>
      </w:r>
      <w:r>
        <w:rPr>
          <w:rStyle w:val="HideTWBExt"/>
          <w:i w:val="0"/>
          <w:lang w:val="en-GB"/>
        </w:rPr>
        <w:t>&lt;/TitreJust&gt;</w:t>
      </w:r>
    </w:p>
    <w:p w14:paraId="03CE069E" w14:textId="237B90C2" w:rsidR="00A71113" w:rsidRPr="00F200BB" w:rsidRDefault="00A71113" w:rsidP="00A71113">
      <w:pPr>
        <w:pStyle w:val="Normal12Italic"/>
        <w:rPr>
          <w:noProof w:val="0"/>
        </w:rPr>
      </w:pPr>
      <w:r>
        <w:t>Ustanovení, které by učinilo přístup</w:t>
      </w:r>
      <w:r w:rsidR="00EC1592">
        <w:t xml:space="preserve"> k </w:t>
      </w:r>
      <w:r>
        <w:t>azylu</w:t>
      </w:r>
      <w:r w:rsidR="00EC1592">
        <w:t xml:space="preserve"> v </w:t>
      </w:r>
      <w:r>
        <w:t>Unii loterií podle toho, ve kterém členském státě by byla tato žádost podána,</w:t>
      </w:r>
      <w:r w:rsidR="00EC1592">
        <w:t xml:space="preserve"> a </w:t>
      </w:r>
      <w:r>
        <w:t>zda tento členský stát využívá ustanovení, které umožňuje odepřít azyl na základě nezávazných</w:t>
      </w:r>
      <w:r w:rsidR="00EC1592">
        <w:t xml:space="preserve"> a </w:t>
      </w:r>
      <w:r>
        <w:t>neveřejných ujednání</w:t>
      </w:r>
      <w:r w:rsidR="00EC1592">
        <w:t xml:space="preserve"> s </w:t>
      </w:r>
      <w:r>
        <w:t>jakoukoli třetí zemí na světě. Pokud by se členské státy rozhodly takové ustanovení použít, znamenalo by to ukončení práva na azyl</w:t>
      </w:r>
      <w:r w:rsidR="00EC1592">
        <w:t xml:space="preserve"> v </w:t>
      </w:r>
      <w:r>
        <w:t>tomto členském státě, což je</w:t>
      </w:r>
      <w:r w:rsidR="00EC1592">
        <w:t xml:space="preserve"> v </w:t>
      </w:r>
      <w:r>
        <w:t>rozporu</w:t>
      </w:r>
      <w:r w:rsidR="00EC1592">
        <w:t xml:space="preserve"> s </w:t>
      </w:r>
      <w:r>
        <w:t>primárním právem EU.</w:t>
      </w:r>
    </w:p>
    <w:p w14:paraId="11E07ED8" w14:textId="77777777" w:rsidR="00A71113" w:rsidRPr="00F200BB" w:rsidRDefault="00A71113" w:rsidP="00A71113">
      <w:r>
        <w:rPr>
          <w:rStyle w:val="HideTWBExt"/>
        </w:rPr>
        <w:t>&lt;/Amend&gt;</w:t>
      </w:r>
    </w:p>
    <w:p w14:paraId="4A758FB7" w14:textId="77777777" w:rsidR="00A71113" w:rsidRPr="00F200BB" w:rsidRDefault="00A71113" w:rsidP="00A71113">
      <w:pPr>
        <w:pStyle w:val="AMNumberTabs0"/>
        <w:keepNext/>
      </w:pPr>
      <w:r w:rsidRPr="00E122B8">
        <w:rPr>
          <w:rStyle w:val="HideTWBExt"/>
          <w:b w:val="0"/>
        </w:rPr>
        <w:t>&lt;Amend&gt;</w:t>
      </w:r>
      <w:r>
        <w:t>Pozměňovací návrh</w:t>
      </w:r>
      <w:r>
        <w:tab/>
      </w:r>
      <w:r>
        <w:tab/>
      </w:r>
      <w:r w:rsidRPr="00E122B8">
        <w:rPr>
          <w:rStyle w:val="HideTWBExt"/>
          <w:b w:val="0"/>
        </w:rPr>
        <w:t>&lt;NumAm&gt;</w:t>
      </w:r>
      <w:r>
        <w:t>22</w:t>
      </w:r>
      <w:r w:rsidRPr="00E122B8">
        <w:rPr>
          <w:rStyle w:val="HideTWBExt"/>
          <w:b w:val="0"/>
        </w:rPr>
        <w:t>&lt;/NumAm&gt;</w:t>
      </w:r>
    </w:p>
    <w:p w14:paraId="1B1732BA" w14:textId="77777777" w:rsidR="00A71113" w:rsidRPr="00F200BB" w:rsidRDefault="00A71113" w:rsidP="00A71113">
      <w:pPr>
        <w:pStyle w:val="NormalBold"/>
      </w:pPr>
      <w:r>
        <w:rPr>
          <w:rStyle w:val="HideTWBExt"/>
          <w:b w:val="0"/>
        </w:rPr>
        <w:t>&lt;RepeatBlock-By&gt;&lt;Members&gt;</w:t>
      </w:r>
      <w:r>
        <w:t>Fabienne Keller, Jan-Christoph Oetjen, Raquel García Hermida-Van Der Walle, Abir Al-Sahlani, Irena Joveva, Nikola Minchev</w:t>
      </w:r>
      <w:r>
        <w:rPr>
          <w:rStyle w:val="HideTWBExt"/>
          <w:b w:val="0"/>
        </w:rPr>
        <w:t>&lt;/Members&gt;</w:t>
      </w:r>
    </w:p>
    <w:p w14:paraId="6401DBD7" w14:textId="77777777" w:rsidR="00A71113" w:rsidRPr="00F200BB" w:rsidRDefault="00A71113" w:rsidP="00A71113">
      <w:r>
        <w:rPr>
          <w:rStyle w:val="HideTWBExt"/>
        </w:rPr>
        <w:t>&lt;/RepeatBlock-By&gt;</w:t>
      </w:r>
    </w:p>
    <w:p w14:paraId="365BB1E1"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76C3D85B" w14:textId="77777777" w:rsidR="00A71113" w:rsidRPr="00F200BB" w:rsidRDefault="00A71113" w:rsidP="00A71113">
      <w:pPr>
        <w:pStyle w:val="NormalBold"/>
      </w:pPr>
      <w:r>
        <w:rPr>
          <w:rStyle w:val="HideTWBExt"/>
          <w:b w:val="0"/>
        </w:rPr>
        <w:t>&lt;Article&gt;</w:t>
      </w:r>
      <w:r>
        <w:t>Bod odůvodnění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64893E3A" w14:textId="77777777" w:rsidTr="003C5E7A">
        <w:trPr>
          <w:jc w:val="center"/>
        </w:trPr>
        <w:tc>
          <w:tcPr>
            <w:tcW w:w="9752" w:type="dxa"/>
            <w:gridSpan w:val="2"/>
          </w:tcPr>
          <w:p w14:paraId="5250102C" w14:textId="77777777" w:rsidR="00A71113" w:rsidRPr="00F200BB" w:rsidRDefault="00A71113" w:rsidP="003C5E7A">
            <w:pPr>
              <w:keepNext/>
            </w:pPr>
          </w:p>
        </w:tc>
      </w:tr>
      <w:tr w:rsidR="00A71113" w14:paraId="0EE252FE" w14:textId="77777777" w:rsidTr="003C5E7A">
        <w:trPr>
          <w:jc w:val="center"/>
        </w:trPr>
        <w:tc>
          <w:tcPr>
            <w:tcW w:w="4876" w:type="dxa"/>
            <w:hideMark/>
          </w:tcPr>
          <w:p w14:paraId="00251389" w14:textId="77777777" w:rsidR="00A71113" w:rsidRPr="00F200BB" w:rsidRDefault="00A71113" w:rsidP="003C5E7A">
            <w:pPr>
              <w:pStyle w:val="ColumnHeading"/>
              <w:keepNext/>
            </w:pPr>
            <w:r>
              <w:t>Znění navržené Komisí</w:t>
            </w:r>
          </w:p>
        </w:tc>
        <w:tc>
          <w:tcPr>
            <w:tcW w:w="4876" w:type="dxa"/>
            <w:hideMark/>
          </w:tcPr>
          <w:p w14:paraId="296B27CB" w14:textId="77777777" w:rsidR="00A71113" w:rsidRPr="00F200BB" w:rsidRDefault="00A71113" w:rsidP="003C5E7A">
            <w:pPr>
              <w:pStyle w:val="ColumnHeading"/>
              <w:keepNext/>
            </w:pPr>
            <w:r>
              <w:t>Pozměňovací návrh</w:t>
            </w:r>
          </w:p>
        </w:tc>
      </w:tr>
      <w:tr w:rsidR="00A71113" w14:paraId="7A404971" w14:textId="77777777" w:rsidTr="003C5E7A">
        <w:trPr>
          <w:jc w:val="center"/>
        </w:trPr>
        <w:tc>
          <w:tcPr>
            <w:tcW w:w="4876" w:type="dxa"/>
            <w:hideMark/>
          </w:tcPr>
          <w:p w14:paraId="1B969DA3" w14:textId="4ECA21AE" w:rsidR="00A71113" w:rsidRPr="00F200BB" w:rsidRDefault="00A71113" w:rsidP="003C5E7A">
            <w:pPr>
              <w:pStyle w:val="Normal6"/>
            </w:pPr>
            <w:r>
              <w:rPr>
                <w:b/>
                <w:i/>
              </w:rPr>
              <w:t>(2)</w:t>
            </w:r>
            <w:r>
              <w:rPr>
                <w:b/>
                <w:i/>
              </w:rPr>
              <w:tab/>
              <w:t>Existence vazby mezi žadatelem</w:t>
            </w:r>
            <w:r w:rsidR="00EC1592">
              <w:rPr>
                <w:b/>
                <w:i/>
              </w:rPr>
              <w:t xml:space="preserve"> a </w:t>
            </w:r>
            <w:r>
              <w:rPr>
                <w:b/>
                <w:i/>
              </w:rPr>
              <w:t>bezpečnou třetí zemí není vyžadována mezinárodním uprchlickým právem, zejména Ženevskou úmluvou, ani mezinárodním právem</w:t>
            </w:r>
            <w:r w:rsidR="00EC1592">
              <w:rPr>
                <w:b/>
                <w:i/>
              </w:rPr>
              <w:t xml:space="preserve"> v </w:t>
            </w:r>
            <w:r>
              <w:rPr>
                <w:b/>
                <w:i/>
              </w:rPr>
              <w:t>oblasti lidských práv, zejména Evropskou úmluvou</w:t>
            </w:r>
            <w:r w:rsidR="00EC1592">
              <w:rPr>
                <w:b/>
                <w:i/>
              </w:rPr>
              <w:t xml:space="preserve"> o </w:t>
            </w:r>
            <w:r>
              <w:rPr>
                <w:b/>
                <w:i/>
              </w:rPr>
              <w:t>lidských právech. Členské státy by proto měly mít možnost uplatnit pojem bezpečné třetí země</w:t>
            </w:r>
            <w:r w:rsidR="00EC1592">
              <w:rPr>
                <w:b/>
                <w:i/>
              </w:rPr>
              <w:t xml:space="preserve"> v </w:t>
            </w:r>
            <w:r>
              <w:rPr>
                <w:b/>
                <w:i/>
              </w:rPr>
              <w:t>případě, že nelze prokázat žádnou vazbu mezi žadatelem</w:t>
            </w:r>
            <w:r w:rsidR="00EC1592">
              <w:rPr>
                <w:b/>
                <w:i/>
              </w:rPr>
              <w:t xml:space="preserve"> a </w:t>
            </w:r>
            <w:r>
              <w:rPr>
                <w:b/>
                <w:i/>
              </w:rPr>
              <w:t>dotčenou bezpečnou třetí zemí, za předpokladu, že dohoda nebo ujednání</w:t>
            </w:r>
            <w:r w:rsidR="00EC1592">
              <w:rPr>
                <w:b/>
                <w:i/>
              </w:rPr>
              <w:t xml:space="preserve"> s </w:t>
            </w:r>
            <w:r>
              <w:rPr>
                <w:b/>
                <w:i/>
              </w:rPr>
              <w:t>dotčenou třetí zemí vyžaduje věcné posouzení žádostí</w:t>
            </w:r>
            <w:r w:rsidR="00EC1592">
              <w:rPr>
                <w:b/>
                <w:i/>
              </w:rPr>
              <w:t xml:space="preserve"> o </w:t>
            </w:r>
            <w:r>
              <w:rPr>
                <w:b/>
                <w:i/>
              </w:rPr>
              <w:t>účinnou ochranu podaných žadateli, na něž se tato dohoda nebo ujednání vztahují.</w:t>
            </w:r>
          </w:p>
        </w:tc>
        <w:tc>
          <w:tcPr>
            <w:tcW w:w="4876" w:type="dxa"/>
            <w:hideMark/>
          </w:tcPr>
          <w:p w14:paraId="7C2A3500" w14:textId="77777777" w:rsidR="00A71113" w:rsidRPr="00F200BB" w:rsidRDefault="00A71113" w:rsidP="003C5E7A">
            <w:pPr>
              <w:pStyle w:val="Normal6"/>
              <w:rPr>
                <w:szCs w:val="24"/>
              </w:rPr>
            </w:pPr>
            <w:r>
              <w:rPr>
                <w:b/>
                <w:i/>
              </w:rPr>
              <w:t>vypouští se</w:t>
            </w:r>
          </w:p>
        </w:tc>
      </w:tr>
    </w:tbl>
    <w:p w14:paraId="0F4E6B6A"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4E7B829F" w14:textId="77777777" w:rsidR="00A71113" w:rsidRPr="00F200BB" w:rsidRDefault="00A71113" w:rsidP="00A71113">
      <w:r>
        <w:rPr>
          <w:rStyle w:val="HideTWBExt"/>
        </w:rPr>
        <w:t>&lt;/Amend&gt;</w:t>
      </w:r>
    </w:p>
    <w:p w14:paraId="74DBA828"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23</w:t>
      </w:r>
      <w:r w:rsidRPr="00E122B8">
        <w:rPr>
          <w:rStyle w:val="HideTWBExt"/>
          <w:b w:val="0"/>
          <w:lang w:val="pt-PT"/>
        </w:rPr>
        <w:t>&lt;/NumAm&gt;</w:t>
      </w:r>
    </w:p>
    <w:p w14:paraId="29CEEAA3" w14:textId="77777777" w:rsidR="00A71113" w:rsidRPr="00F200BB" w:rsidRDefault="00A71113" w:rsidP="00A71113">
      <w:pPr>
        <w:pStyle w:val="NormalBold"/>
      </w:pPr>
      <w:r>
        <w:rPr>
          <w:rStyle w:val="HideTWBExt"/>
          <w:b w:val="0"/>
        </w:rPr>
        <w:t>&lt;RepeatBlock-By&gt;&lt;Members&gt;</w:t>
      </w:r>
      <w:r>
        <w:t>Fabrice Leggeri, Jorge Buxadé Villalba, Jaroslav Bžoch, Tom Vandendriessche, Nikola Bartůšek, António Tânger Corrêa, Matthieu Valet, Petra Steger</w:t>
      </w:r>
      <w:r>
        <w:rPr>
          <w:rStyle w:val="HideTWBExt"/>
          <w:b w:val="0"/>
        </w:rPr>
        <w:t>&lt;/Members&gt;</w:t>
      </w:r>
    </w:p>
    <w:p w14:paraId="020C3C78" w14:textId="77777777" w:rsidR="00A71113" w:rsidRPr="00F200BB" w:rsidRDefault="00A71113" w:rsidP="00A71113">
      <w:r>
        <w:rPr>
          <w:rStyle w:val="HideTWBExt"/>
        </w:rPr>
        <w:t>&lt;/RepeatBlock-By&gt;</w:t>
      </w:r>
    </w:p>
    <w:p w14:paraId="2A78857C"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6CA5C13C" w14:textId="77777777" w:rsidR="00A71113" w:rsidRPr="00F200BB" w:rsidRDefault="00A71113" w:rsidP="00A71113">
      <w:pPr>
        <w:pStyle w:val="NormalBold"/>
      </w:pPr>
      <w:r>
        <w:rPr>
          <w:rStyle w:val="HideTWBExt"/>
          <w:b w:val="0"/>
        </w:rPr>
        <w:t>&lt;Article&gt;</w:t>
      </w:r>
      <w:r>
        <w:t>Bod odůvodnění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6065B782" w14:textId="77777777" w:rsidTr="003C5E7A">
        <w:trPr>
          <w:jc w:val="center"/>
        </w:trPr>
        <w:tc>
          <w:tcPr>
            <w:tcW w:w="9752" w:type="dxa"/>
            <w:gridSpan w:val="2"/>
          </w:tcPr>
          <w:p w14:paraId="2DF30DD0" w14:textId="77777777" w:rsidR="00A71113" w:rsidRPr="00F200BB" w:rsidRDefault="00A71113" w:rsidP="003C5E7A">
            <w:pPr>
              <w:keepNext/>
            </w:pPr>
          </w:p>
        </w:tc>
      </w:tr>
      <w:tr w:rsidR="00A71113" w14:paraId="486298F5" w14:textId="77777777" w:rsidTr="003C5E7A">
        <w:trPr>
          <w:jc w:val="center"/>
        </w:trPr>
        <w:tc>
          <w:tcPr>
            <w:tcW w:w="4876" w:type="dxa"/>
            <w:hideMark/>
          </w:tcPr>
          <w:p w14:paraId="393DD2FD" w14:textId="77777777" w:rsidR="00A71113" w:rsidRPr="00F200BB" w:rsidRDefault="00A71113" w:rsidP="003C5E7A">
            <w:pPr>
              <w:pStyle w:val="ColumnHeading"/>
              <w:keepNext/>
            </w:pPr>
            <w:r>
              <w:t>Znění navržené Komisí</w:t>
            </w:r>
          </w:p>
        </w:tc>
        <w:tc>
          <w:tcPr>
            <w:tcW w:w="4876" w:type="dxa"/>
            <w:hideMark/>
          </w:tcPr>
          <w:p w14:paraId="13D408CF" w14:textId="77777777" w:rsidR="00A71113" w:rsidRPr="00F200BB" w:rsidRDefault="00A71113" w:rsidP="003C5E7A">
            <w:pPr>
              <w:pStyle w:val="ColumnHeading"/>
              <w:keepNext/>
            </w:pPr>
            <w:r>
              <w:t>Pozměňovací návrh</w:t>
            </w:r>
          </w:p>
        </w:tc>
      </w:tr>
      <w:tr w:rsidR="00A71113" w14:paraId="04844219" w14:textId="77777777" w:rsidTr="003C5E7A">
        <w:trPr>
          <w:jc w:val="center"/>
        </w:trPr>
        <w:tc>
          <w:tcPr>
            <w:tcW w:w="4876" w:type="dxa"/>
            <w:hideMark/>
          </w:tcPr>
          <w:p w14:paraId="0992CBD8" w14:textId="2E2BF86C" w:rsidR="00A71113" w:rsidRPr="00F200BB" w:rsidRDefault="00A71113" w:rsidP="003C5E7A">
            <w:pPr>
              <w:pStyle w:val="Normal6"/>
            </w:pPr>
            <w:r>
              <w:t>(2)</w:t>
            </w:r>
            <w:r>
              <w:tab/>
              <w:t>Existence vazby mezi žadatelem</w:t>
            </w:r>
            <w:r w:rsidR="00EC1592">
              <w:t xml:space="preserve"> a </w:t>
            </w:r>
            <w:r>
              <w:t>bezpečnou třetí zemí není vyžadována mezinárodním uprchlickým právem, zejména Ženevskou úmluvou, ani mezinárodním právem</w:t>
            </w:r>
            <w:r w:rsidR="00EC1592">
              <w:t xml:space="preserve"> v </w:t>
            </w:r>
            <w:r>
              <w:t>oblasti lidských práv, zejména Evropskou úmluvou</w:t>
            </w:r>
            <w:r w:rsidR="00EC1592">
              <w:t xml:space="preserve"> o </w:t>
            </w:r>
            <w:r>
              <w:t>lidských právech. Členské státy by proto měly mít možnost uplatnit pojem bezpečné třetí země</w:t>
            </w:r>
            <w:r w:rsidR="00EC1592">
              <w:t xml:space="preserve"> v </w:t>
            </w:r>
            <w:r>
              <w:t>případě, že nelze prokázat žádnou vazbu mezi žadatelem</w:t>
            </w:r>
            <w:r w:rsidR="00EC1592">
              <w:t xml:space="preserve"> a </w:t>
            </w:r>
            <w:r>
              <w:t>dotčenou bezpečnou třetí zemí, za předpokladu, že dohoda nebo ujednání</w:t>
            </w:r>
            <w:r w:rsidR="00EC1592">
              <w:t xml:space="preserve"> s </w:t>
            </w:r>
            <w:r>
              <w:t xml:space="preserve">dotčenou třetí zemí </w:t>
            </w:r>
            <w:r>
              <w:rPr>
                <w:b/>
                <w:i/>
              </w:rPr>
              <w:t>vyžaduje</w:t>
            </w:r>
            <w:r>
              <w:t xml:space="preserve"> věcné posouzení žádostí</w:t>
            </w:r>
            <w:r w:rsidR="00EC1592">
              <w:t xml:space="preserve"> o </w:t>
            </w:r>
            <w:r>
              <w:t>účinnou ochranu podaných žadateli, na něž se tato dohoda nebo ujednání vztahují.</w:t>
            </w:r>
          </w:p>
        </w:tc>
        <w:tc>
          <w:tcPr>
            <w:tcW w:w="4876" w:type="dxa"/>
            <w:hideMark/>
          </w:tcPr>
          <w:p w14:paraId="5FA2D2F7" w14:textId="2CE6D05D" w:rsidR="00A71113" w:rsidRPr="00F200BB" w:rsidRDefault="00A71113" w:rsidP="003C5E7A">
            <w:pPr>
              <w:pStyle w:val="Normal6"/>
              <w:rPr>
                <w:szCs w:val="24"/>
              </w:rPr>
            </w:pPr>
            <w:r>
              <w:t>(2)</w:t>
            </w:r>
            <w:r>
              <w:tab/>
              <w:t>Existence vazby mezi žadatelem</w:t>
            </w:r>
            <w:r w:rsidR="00EC1592">
              <w:t xml:space="preserve"> a </w:t>
            </w:r>
            <w:r>
              <w:t>bezpečnou třetí zemí není vyžadována mezinárodním uprchlickým právem, zejména Ženevskou úmluvou, ani mezinárodním právem</w:t>
            </w:r>
            <w:r w:rsidR="00EC1592">
              <w:t xml:space="preserve"> v </w:t>
            </w:r>
            <w:r>
              <w:t>oblasti lidských práv, zejména Evropskou úmluvou</w:t>
            </w:r>
            <w:r w:rsidR="00EC1592">
              <w:t xml:space="preserve"> o </w:t>
            </w:r>
            <w:r>
              <w:t>lidských právech. Členské státy by proto měly mít možnost uplatnit pojem bezpečné třetí země</w:t>
            </w:r>
            <w:r w:rsidR="00EC1592">
              <w:t xml:space="preserve"> v </w:t>
            </w:r>
            <w:r>
              <w:t>případě, že nelze prokázat žádnou vazbu mezi žadatelem</w:t>
            </w:r>
            <w:r w:rsidR="00EC1592">
              <w:t xml:space="preserve"> a </w:t>
            </w:r>
            <w:r>
              <w:t xml:space="preserve">dotčenou bezpečnou třetí zemí, za předpokladu, že </w:t>
            </w:r>
            <w:r>
              <w:rPr>
                <w:b/>
                <w:i/>
              </w:rPr>
              <w:t xml:space="preserve">právně závazná </w:t>
            </w:r>
            <w:r>
              <w:t xml:space="preserve">dohoda nebo </w:t>
            </w:r>
            <w:r>
              <w:rPr>
                <w:b/>
                <w:i/>
              </w:rPr>
              <w:t xml:space="preserve">nezávazné formální či neformální </w:t>
            </w:r>
            <w:r>
              <w:t xml:space="preserve">ujednání </w:t>
            </w:r>
            <w:r>
              <w:rPr>
                <w:b/>
                <w:i/>
              </w:rPr>
              <w:t>mezi jedním nebo několika členskými státy</w:t>
            </w:r>
            <w:r w:rsidR="00EC1592">
              <w:rPr>
                <w:b/>
                <w:i/>
              </w:rPr>
              <w:t xml:space="preserve"> a </w:t>
            </w:r>
            <w:r>
              <w:t xml:space="preserve">dotčenou třetí zemí </w:t>
            </w:r>
            <w:r>
              <w:rPr>
                <w:b/>
                <w:i/>
              </w:rPr>
              <w:t>vyžadují</w:t>
            </w:r>
            <w:r>
              <w:t xml:space="preserve"> věcné posouzení žádostí</w:t>
            </w:r>
            <w:r w:rsidR="00EC1592">
              <w:t xml:space="preserve"> o </w:t>
            </w:r>
            <w:r>
              <w:t>účinnou ochranu podaných žadateli, na něž se tato dohoda nebo ujednání vztahují.</w:t>
            </w:r>
          </w:p>
        </w:tc>
      </w:tr>
    </w:tbl>
    <w:p w14:paraId="60E86FEE"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501AD5CD" w14:textId="77777777" w:rsidR="00A71113" w:rsidRPr="00F200BB" w:rsidRDefault="00A71113" w:rsidP="00A71113">
      <w:r>
        <w:rPr>
          <w:rStyle w:val="HideTWBExt"/>
        </w:rPr>
        <w:t>&lt;/Amend&gt;</w:t>
      </w:r>
    </w:p>
    <w:p w14:paraId="4929624F"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24</w:t>
      </w:r>
      <w:r w:rsidRPr="00E122B8">
        <w:rPr>
          <w:rStyle w:val="HideTWBExt"/>
          <w:b w:val="0"/>
          <w:lang w:val="pt-PT"/>
        </w:rPr>
        <w:t>&lt;/NumAm&gt;</w:t>
      </w:r>
    </w:p>
    <w:p w14:paraId="53AD52A1" w14:textId="77777777" w:rsidR="00A71113" w:rsidRPr="00F200BB" w:rsidRDefault="00A71113" w:rsidP="00A71113">
      <w:pPr>
        <w:pStyle w:val="NormalBold"/>
      </w:pPr>
      <w:r>
        <w:rPr>
          <w:rStyle w:val="HideTWBExt"/>
          <w:b w:val="0"/>
        </w:rPr>
        <w:t>&lt;RepeatBlock-By&gt;&lt;Members&gt;</w:t>
      </w:r>
      <w:r>
        <w:t>Ewa Zajączkowska-Hernik</w:t>
      </w:r>
      <w:r>
        <w:rPr>
          <w:rStyle w:val="HideTWBExt"/>
          <w:b w:val="0"/>
        </w:rPr>
        <w:t>&lt;/Members&gt;</w:t>
      </w:r>
    </w:p>
    <w:p w14:paraId="3B47D3D7" w14:textId="77777777" w:rsidR="00A71113" w:rsidRPr="00F200BB" w:rsidRDefault="00A71113" w:rsidP="00A71113">
      <w:r>
        <w:rPr>
          <w:rStyle w:val="HideTWBExt"/>
        </w:rPr>
        <w:t>&lt;/RepeatBlock-By&gt;</w:t>
      </w:r>
    </w:p>
    <w:p w14:paraId="4D96A16B"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26BB5632" w14:textId="77777777" w:rsidR="00A71113" w:rsidRPr="00F200BB" w:rsidRDefault="00A71113" w:rsidP="00A71113">
      <w:pPr>
        <w:pStyle w:val="NormalBold"/>
      </w:pPr>
      <w:r>
        <w:rPr>
          <w:rStyle w:val="HideTWBExt"/>
          <w:b w:val="0"/>
        </w:rPr>
        <w:t>&lt;Article&gt;</w:t>
      </w:r>
      <w:r>
        <w:t>Bod odůvodnění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567788A8" w14:textId="77777777" w:rsidTr="003C5E7A">
        <w:trPr>
          <w:jc w:val="center"/>
        </w:trPr>
        <w:tc>
          <w:tcPr>
            <w:tcW w:w="9752" w:type="dxa"/>
            <w:gridSpan w:val="2"/>
          </w:tcPr>
          <w:p w14:paraId="7BE68B36" w14:textId="77777777" w:rsidR="00A71113" w:rsidRPr="00F200BB" w:rsidRDefault="00A71113" w:rsidP="003C5E7A">
            <w:pPr>
              <w:keepNext/>
            </w:pPr>
          </w:p>
        </w:tc>
      </w:tr>
      <w:tr w:rsidR="00A71113" w14:paraId="08A2DB2A" w14:textId="77777777" w:rsidTr="003C5E7A">
        <w:trPr>
          <w:jc w:val="center"/>
        </w:trPr>
        <w:tc>
          <w:tcPr>
            <w:tcW w:w="4876" w:type="dxa"/>
            <w:hideMark/>
          </w:tcPr>
          <w:p w14:paraId="42C2808E" w14:textId="77777777" w:rsidR="00A71113" w:rsidRPr="00F200BB" w:rsidRDefault="00A71113" w:rsidP="003C5E7A">
            <w:pPr>
              <w:pStyle w:val="ColumnHeading"/>
              <w:keepNext/>
            </w:pPr>
            <w:r>
              <w:t>Znění navržené Komisí</w:t>
            </w:r>
          </w:p>
        </w:tc>
        <w:tc>
          <w:tcPr>
            <w:tcW w:w="4876" w:type="dxa"/>
            <w:hideMark/>
          </w:tcPr>
          <w:p w14:paraId="3ACA942A" w14:textId="77777777" w:rsidR="00A71113" w:rsidRPr="00F200BB" w:rsidRDefault="00A71113" w:rsidP="003C5E7A">
            <w:pPr>
              <w:pStyle w:val="ColumnHeading"/>
              <w:keepNext/>
            </w:pPr>
            <w:r>
              <w:t>Pozměňovací návrh</w:t>
            </w:r>
          </w:p>
        </w:tc>
      </w:tr>
      <w:tr w:rsidR="00A71113" w14:paraId="2DA00B60" w14:textId="77777777" w:rsidTr="003C5E7A">
        <w:trPr>
          <w:jc w:val="center"/>
        </w:trPr>
        <w:tc>
          <w:tcPr>
            <w:tcW w:w="4876" w:type="dxa"/>
            <w:hideMark/>
          </w:tcPr>
          <w:p w14:paraId="6ABE8DCE" w14:textId="56C39191" w:rsidR="00A71113" w:rsidRPr="00F200BB" w:rsidRDefault="00A71113" w:rsidP="003C5E7A">
            <w:pPr>
              <w:pStyle w:val="Normal6"/>
            </w:pPr>
            <w:r>
              <w:t>(2)</w:t>
            </w:r>
            <w:r>
              <w:tab/>
              <w:t>Existence vazby mezi žadatelem</w:t>
            </w:r>
            <w:r w:rsidR="00EC1592">
              <w:t xml:space="preserve"> a </w:t>
            </w:r>
            <w:r>
              <w:t>bezpečnou třetí zemí není vyžadována mezinárodním uprchlickým právem, zejména Ženevskou úmluvou, ani mezinárodním právem</w:t>
            </w:r>
            <w:r w:rsidR="00EC1592">
              <w:t xml:space="preserve"> v </w:t>
            </w:r>
            <w:r>
              <w:t>oblasti lidských práv, zejména Evropskou úmluvou</w:t>
            </w:r>
            <w:r w:rsidR="00EC1592">
              <w:t xml:space="preserve"> o </w:t>
            </w:r>
            <w:r>
              <w:t>lidských právech. Členské státy by proto měly mít možnost uplatnit pojem bezpečné třetí země</w:t>
            </w:r>
            <w:r w:rsidR="00EC1592">
              <w:t xml:space="preserve"> v </w:t>
            </w:r>
            <w:r>
              <w:t>případě, že nelze prokázat žádnou vazbu mezi žadatelem</w:t>
            </w:r>
            <w:r w:rsidR="00EC1592">
              <w:t xml:space="preserve"> a </w:t>
            </w:r>
            <w:r>
              <w:t>dotčenou bezpečnou třetí zemí, za předpokladu, že dohoda nebo ujednání</w:t>
            </w:r>
            <w:r w:rsidR="00EC1592">
              <w:t xml:space="preserve"> s </w:t>
            </w:r>
            <w:r>
              <w:t>dotčenou třetí zemí vyžaduje věcné posouzení žádostí</w:t>
            </w:r>
            <w:r w:rsidR="00EC1592">
              <w:t xml:space="preserve"> o </w:t>
            </w:r>
            <w:r>
              <w:t>účinnou ochranu podaných žadateli, na něž se tato dohoda nebo ujednání vztahují.</w:t>
            </w:r>
          </w:p>
        </w:tc>
        <w:tc>
          <w:tcPr>
            <w:tcW w:w="4876" w:type="dxa"/>
            <w:hideMark/>
          </w:tcPr>
          <w:p w14:paraId="2B5316D7" w14:textId="411DC473" w:rsidR="00A71113" w:rsidRPr="00F200BB" w:rsidRDefault="00A71113" w:rsidP="003C5E7A">
            <w:pPr>
              <w:pStyle w:val="Normal6"/>
              <w:rPr>
                <w:szCs w:val="24"/>
              </w:rPr>
            </w:pPr>
            <w:r>
              <w:t>(2)</w:t>
            </w:r>
            <w:r>
              <w:tab/>
              <w:t>Existence vazby mezi žadatelem</w:t>
            </w:r>
            <w:r w:rsidR="00EC1592">
              <w:t xml:space="preserve"> a </w:t>
            </w:r>
            <w:r>
              <w:t>bezpečnou třetí zemí není vyžadována mezinárodním uprchlickým právem, zejména Ženevskou úmluvou, ani mezinárodním právem</w:t>
            </w:r>
            <w:r w:rsidR="00EC1592">
              <w:t xml:space="preserve"> v </w:t>
            </w:r>
            <w:r>
              <w:t>oblasti lidských práv, zejména Evropskou úmluvou</w:t>
            </w:r>
            <w:r w:rsidR="00EC1592">
              <w:t xml:space="preserve"> o </w:t>
            </w:r>
            <w:r>
              <w:t>lidských právech. Členské státy by proto měly mít možnost uplatnit pojem bezpečné třetí země</w:t>
            </w:r>
            <w:r w:rsidR="00EC1592">
              <w:t xml:space="preserve"> v </w:t>
            </w:r>
            <w:r>
              <w:t>případě, že nelze prokázat žádnou vazbu mezi žadatelem</w:t>
            </w:r>
            <w:r w:rsidR="00EC1592">
              <w:t xml:space="preserve"> a </w:t>
            </w:r>
            <w:r>
              <w:t xml:space="preserve">dotčenou bezpečnou třetí zemí, za předpokladu, že </w:t>
            </w:r>
            <w:r>
              <w:rPr>
                <w:b/>
                <w:i/>
              </w:rPr>
              <w:t xml:space="preserve">byla uzavřena právně závazná </w:t>
            </w:r>
            <w:r>
              <w:t xml:space="preserve">dohoda nebo </w:t>
            </w:r>
            <w:r>
              <w:rPr>
                <w:b/>
                <w:i/>
              </w:rPr>
              <w:t xml:space="preserve">nezávazné formální či neformální </w:t>
            </w:r>
            <w:r>
              <w:t>ujednání</w:t>
            </w:r>
            <w:r w:rsidR="00EC1592">
              <w:t xml:space="preserve"> s </w:t>
            </w:r>
            <w:r>
              <w:t>dotčenou třetí zemí</w:t>
            </w:r>
            <w:r w:rsidR="00EC1592">
              <w:rPr>
                <w:b/>
                <w:i/>
              </w:rPr>
              <w:t xml:space="preserve"> a </w:t>
            </w:r>
            <w:r>
              <w:t>vyžaduje věcné posouzení žádostí</w:t>
            </w:r>
            <w:r w:rsidR="00EC1592">
              <w:t xml:space="preserve"> o </w:t>
            </w:r>
            <w:r>
              <w:t>účinnou ochranu podaných žadateli, na něž se tato dohoda nebo ujednání vztahují.</w:t>
            </w:r>
          </w:p>
        </w:tc>
      </w:tr>
    </w:tbl>
    <w:p w14:paraId="6FE13079"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2D0D808D" w14:textId="77777777" w:rsidR="00A71113" w:rsidRPr="00F200BB" w:rsidRDefault="00A71113" w:rsidP="00A71113">
      <w:r>
        <w:rPr>
          <w:rStyle w:val="HideTWBExt"/>
        </w:rPr>
        <w:t>&lt;/Amend&gt;</w:t>
      </w:r>
    </w:p>
    <w:p w14:paraId="1654C149"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25</w:t>
      </w:r>
      <w:r w:rsidRPr="00E122B8">
        <w:rPr>
          <w:rStyle w:val="HideTWBExt"/>
          <w:b w:val="0"/>
          <w:lang w:val="pt-PT"/>
        </w:rPr>
        <w:t>&lt;/NumAm&gt;</w:t>
      </w:r>
    </w:p>
    <w:p w14:paraId="4C87D1B4" w14:textId="77777777" w:rsidR="00A71113" w:rsidRPr="00F200BB" w:rsidRDefault="00A71113" w:rsidP="00A71113">
      <w:pPr>
        <w:pStyle w:val="NormalBold"/>
      </w:pPr>
      <w:r>
        <w:rPr>
          <w:rStyle w:val="HideTWBExt"/>
          <w:b w:val="0"/>
        </w:rPr>
        <w:t>&lt;RepeatBlock-By&gt;&lt;Members&gt;</w:t>
      </w:r>
      <w:r>
        <w:t>Jaroslav Bžoch</w:t>
      </w:r>
      <w:r>
        <w:rPr>
          <w:rStyle w:val="HideTWBExt"/>
          <w:b w:val="0"/>
        </w:rPr>
        <w:t>&lt;/Members&gt;</w:t>
      </w:r>
    </w:p>
    <w:p w14:paraId="1184CB79" w14:textId="77777777" w:rsidR="00A71113" w:rsidRPr="00F200BB" w:rsidRDefault="00A71113" w:rsidP="00A71113">
      <w:r>
        <w:rPr>
          <w:rStyle w:val="HideTWBExt"/>
        </w:rPr>
        <w:t>&lt;/RepeatBlock-By&gt;</w:t>
      </w:r>
    </w:p>
    <w:p w14:paraId="2E7E95B5"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494215CC" w14:textId="6425FF55" w:rsidR="00A71113" w:rsidRPr="00F200BB" w:rsidRDefault="00A71113" w:rsidP="00A71113">
      <w:pPr>
        <w:pStyle w:val="NormalBold"/>
      </w:pPr>
      <w:r>
        <w:rPr>
          <w:rStyle w:val="HideTWBExt"/>
          <w:b w:val="0"/>
        </w:rPr>
        <w:t>&lt;Article&gt;</w:t>
      </w:r>
      <w:r>
        <w:t>Bod odůvodnění 2</w:t>
      </w:r>
      <w:r w:rsidR="00EC1592">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662B2D37" w14:textId="77777777" w:rsidTr="003C5E7A">
        <w:trPr>
          <w:jc w:val="center"/>
        </w:trPr>
        <w:tc>
          <w:tcPr>
            <w:tcW w:w="9752" w:type="dxa"/>
            <w:gridSpan w:val="2"/>
          </w:tcPr>
          <w:p w14:paraId="074B132C" w14:textId="77777777" w:rsidR="00A71113" w:rsidRPr="00F200BB" w:rsidRDefault="00A71113" w:rsidP="003C5E7A">
            <w:pPr>
              <w:keepNext/>
            </w:pPr>
          </w:p>
        </w:tc>
      </w:tr>
      <w:tr w:rsidR="00A71113" w14:paraId="4CD579B6" w14:textId="77777777" w:rsidTr="003C5E7A">
        <w:trPr>
          <w:jc w:val="center"/>
        </w:trPr>
        <w:tc>
          <w:tcPr>
            <w:tcW w:w="4876" w:type="dxa"/>
            <w:hideMark/>
          </w:tcPr>
          <w:p w14:paraId="21727398" w14:textId="77777777" w:rsidR="00A71113" w:rsidRPr="00F200BB" w:rsidRDefault="00A71113" w:rsidP="003C5E7A">
            <w:pPr>
              <w:pStyle w:val="ColumnHeading"/>
              <w:keepNext/>
            </w:pPr>
            <w:r>
              <w:t>Znění navržené Komisí</w:t>
            </w:r>
          </w:p>
        </w:tc>
        <w:tc>
          <w:tcPr>
            <w:tcW w:w="4876" w:type="dxa"/>
            <w:hideMark/>
          </w:tcPr>
          <w:p w14:paraId="3EC9552D" w14:textId="77777777" w:rsidR="00A71113" w:rsidRPr="00F200BB" w:rsidRDefault="00A71113" w:rsidP="003C5E7A">
            <w:pPr>
              <w:pStyle w:val="ColumnHeading"/>
              <w:keepNext/>
            </w:pPr>
            <w:r>
              <w:t>Pozměňovací návrh</w:t>
            </w:r>
          </w:p>
        </w:tc>
      </w:tr>
      <w:tr w:rsidR="00A71113" w14:paraId="56AC4AF5" w14:textId="77777777" w:rsidTr="003C5E7A">
        <w:trPr>
          <w:jc w:val="center"/>
        </w:trPr>
        <w:tc>
          <w:tcPr>
            <w:tcW w:w="4876" w:type="dxa"/>
          </w:tcPr>
          <w:p w14:paraId="34AB1734" w14:textId="77777777" w:rsidR="00A71113" w:rsidRPr="00F200BB" w:rsidRDefault="00A71113" w:rsidP="003C5E7A">
            <w:pPr>
              <w:pStyle w:val="Normal6"/>
              <w:rPr>
                <w:lang w:val="en-GB"/>
              </w:rPr>
            </w:pPr>
          </w:p>
        </w:tc>
        <w:tc>
          <w:tcPr>
            <w:tcW w:w="4876" w:type="dxa"/>
            <w:hideMark/>
          </w:tcPr>
          <w:p w14:paraId="22A608CC" w14:textId="44230E79" w:rsidR="00A71113" w:rsidRPr="00F200BB" w:rsidRDefault="00A71113" w:rsidP="003C5E7A">
            <w:pPr>
              <w:pStyle w:val="Normal6"/>
              <w:rPr>
                <w:szCs w:val="24"/>
              </w:rPr>
            </w:pPr>
            <w:r>
              <w:rPr>
                <w:b/>
                <w:i/>
              </w:rPr>
              <w:t>(2a)</w:t>
            </w:r>
            <w:r>
              <w:rPr>
                <w:b/>
                <w:i/>
              </w:rPr>
              <w:tab/>
              <w:t>Aby se zajistilo jednotné uplatňování práva Unie</w:t>
            </w:r>
            <w:r w:rsidR="00EC1592">
              <w:rPr>
                <w:b/>
                <w:i/>
              </w:rPr>
              <w:t xml:space="preserve"> a </w:t>
            </w:r>
            <w:r>
              <w:rPr>
                <w:b/>
                <w:i/>
              </w:rPr>
              <w:t>zabránilo se rozdílným postupům mezi členskými státy, mělo by být podporováno využívání dohod nebo ujednání, které se třetími zeměmi uzavře Unie, aniž by tím byla dotčena možnost uzavření dohod nebo ujednání mezi třetími zeměmi</w:t>
            </w:r>
            <w:r w:rsidR="00EC1592">
              <w:rPr>
                <w:b/>
                <w:i/>
              </w:rPr>
              <w:t xml:space="preserve"> a </w:t>
            </w:r>
            <w:r>
              <w:rPr>
                <w:b/>
                <w:i/>
              </w:rPr>
              <w:t>jedním nebo více členskými státy. Takovéto nástroje na úrovni Unie poskytují společný právní</w:t>
            </w:r>
            <w:r w:rsidR="00EC1592">
              <w:rPr>
                <w:b/>
                <w:i/>
              </w:rPr>
              <w:t xml:space="preserve"> a </w:t>
            </w:r>
            <w:r>
              <w:rPr>
                <w:b/>
                <w:i/>
              </w:rPr>
              <w:t>procesní rámec pro spolupráci</w:t>
            </w:r>
            <w:r w:rsidR="00EC1592">
              <w:rPr>
                <w:b/>
                <w:i/>
              </w:rPr>
              <w:t xml:space="preserve"> v </w:t>
            </w:r>
            <w:r>
              <w:rPr>
                <w:b/>
                <w:i/>
              </w:rPr>
              <w:t>oblasti azylu</w:t>
            </w:r>
            <w:r w:rsidR="00EC1592">
              <w:rPr>
                <w:b/>
                <w:i/>
              </w:rPr>
              <w:t xml:space="preserve"> a </w:t>
            </w:r>
            <w:r>
              <w:rPr>
                <w:b/>
                <w:i/>
              </w:rPr>
              <w:t>migrace, zajišťují soulad</w:t>
            </w:r>
            <w:r w:rsidR="00EC1592">
              <w:rPr>
                <w:b/>
                <w:i/>
              </w:rPr>
              <w:t xml:space="preserve"> s </w:t>
            </w:r>
            <w:r>
              <w:rPr>
                <w:b/>
                <w:i/>
              </w:rPr>
              <w:t>právem</w:t>
            </w:r>
            <w:r w:rsidR="00EC1592">
              <w:rPr>
                <w:b/>
                <w:i/>
              </w:rPr>
              <w:t xml:space="preserve"> a </w:t>
            </w:r>
            <w:r>
              <w:rPr>
                <w:b/>
                <w:i/>
              </w:rPr>
              <w:t>normami Unie</w:t>
            </w:r>
            <w:r w:rsidR="00EC1592">
              <w:rPr>
                <w:b/>
                <w:i/>
              </w:rPr>
              <w:t xml:space="preserve"> a </w:t>
            </w:r>
            <w:r>
              <w:rPr>
                <w:b/>
                <w:i/>
              </w:rPr>
              <w:t>posilují vzájemnou důvěru mezi členskými státy při uplatňování pojmu bezpečné třetí země.</w:t>
            </w:r>
          </w:p>
        </w:tc>
      </w:tr>
    </w:tbl>
    <w:p w14:paraId="2AC47278"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4D683AC9" w14:textId="77777777" w:rsidR="00A71113" w:rsidRPr="00F200BB" w:rsidRDefault="00A71113" w:rsidP="00A71113">
      <w:r>
        <w:rPr>
          <w:rStyle w:val="HideTWBExt"/>
        </w:rPr>
        <w:t>&lt;/Amend&gt;</w:t>
      </w:r>
    </w:p>
    <w:p w14:paraId="7A25D431"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26</w:t>
      </w:r>
      <w:r w:rsidRPr="00E122B8">
        <w:rPr>
          <w:rStyle w:val="HideTWBExt"/>
          <w:b w:val="0"/>
          <w:lang w:val="pt-PT"/>
        </w:rPr>
        <w:t>&lt;/NumAm&gt;</w:t>
      </w:r>
    </w:p>
    <w:p w14:paraId="184A4FB8" w14:textId="77777777" w:rsidR="00A71113" w:rsidRPr="00F200BB" w:rsidRDefault="00A71113" w:rsidP="00A71113">
      <w:pPr>
        <w:pStyle w:val="NormalBold"/>
      </w:pPr>
      <w:r>
        <w:rPr>
          <w:rStyle w:val="HideTWBExt"/>
          <w:b w:val="0"/>
        </w:rPr>
        <w:t>&lt;RepeatBlock-By&gt;&lt;Members&gt;</w:t>
      </w:r>
      <w:r>
        <w:t>Fabrice Leggeri, Jorge Buxadé Villalba, Jaroslav Bžoch, Tom Vandendriessche, Nikola Bartůšek, António Tânger Corrêa, Matthieu Valet, Petra Steger</w:t>
      </w:r>
      <w:r>
        <w:rPr>
          <w:rStyle w:val="HideTWBExt"/>
          <w:b w:val="0"/>
        </w:rPr>
        <w:t>&lt;/Members&gt;</w:t>
      </w:r>
    </w:p>
    <w:p w14:paraId="75E0F951" w14:textId="77777777" w:rsidR="00A71113" w:rsidRPr="00F200BB" w:rsidRDefault="00A71113" w:rsidP="00A71113">
      <w:r>
        <w:rPr>
          <w:rStyle w:val="HideTWBExt"/>
        </w:rPr>
        <w:t>&lt;/RepeatBlock-By&gt;</w:t>
      </w:r>
    </w:p>
    <w:p w14:paraId="52C99076"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19B7D869" w14:textId="1D37A1CD" w:rsidR="00A71113" w:rsidRPr="00F200BB" w:rsidRDefault="00A71113" w:rsidP="00A71113">
      <w:pPr>
        <w:pStyle w:val="NormalBold"/>
      </w:pPr>
      <w:r>
        <w:rPr>
          <w:rStyle w:val="HideTWBExt"/>
          <w:b w:val="0"/>
        </w:rPr>
        <w:t>&lt;Article&gt;</w:t>
      </w:r>
      <w:r>
        <w:t>Bod odůvodnění 2</w:t>
      </w:r>
      <w:r w:rsidR="00EC1592">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411CAC6D" w14:textId="77777777" w:rsidTr="003C5E7A">
        <w:trPr>
          <w:jc w:val="center"/>
        </w:trPr>
        <w:tc>
          <w:tcPr>
            <w:tcW w:w="9752" w:type="dxa"/>
            <w:gridSpan w:val="2"/>
          </w:tcPr>
          <w:p w14:paraId="3CF5E9F2" w14:textId="77777777" w:rsidR="00A71113" w:rsidRPr="00F200BB" w:rsidRDefault="00A71113" w:rsidP="003C5E7A">
            <w:pPr>
              <w:keepNext/>
            </w:pPr>
          </w:p>
        </w:tc>
      </w:tr>
      <w:tr w:rsidR="00A71113" w14:paraId="4E2174F2" w14:textId="77777777" w:rsidTr="003C5E7A">
        <w:trPr>
          <w:jc w:val="center"/>
        </w:trPr>
        <w:tc>
          <w:tcPr>
            <w:tcW w:w="4876" w:type="dxa"/>
            <w:hideMark/>
          </w:tcPr>
          <w:p w14:paraId="040F9E54" w14:textId="77777777" w:rsidR="00A71113" w:rsidRPr="00F200BB" w:rsidRDefault="00A71113" w:rsidP="003C5E7A">
            <w:pPr>
              <w:pStyle w:val="ColumnHeading"/>
              <w:keepNext/>
            </w:pPr>
            <w:r>
              <w:t>Znění navržené Komisí</w:t>
            </w:r>
          </w:p>
        </w:tc>
        <w:tc>
          <w:tcPr>
            <w:tcW w:w="4876" w:type="dxa"/>
            <w:hideMark/>
          </w:tcPr>
          <w:p w14:paraId="6639AFFD" w14:textId="77777777" w:rsidR="00A71113" w:rsidRPr="00F200BB" w:rsidRDefault="00A71113" w:rsidP="003C5E7A">
            <w:pPr>
              <w:pStyle w:val="ColumnHeading"/>
              <w:keepNext/>
            </w:pPr>
            <w:r>
              <w:t>Pozměňovací návrh</w:t>
            </w:r>
          </w:p>
        </w:tc>
      </w:tr>
      <w:tr w:rsidR="00A71113" w14:paraId="19FC2F11" w14:textId="77777777" w:rsidTr="003C5E7A">
        <w:trPr>
          <w:jc w:val="center"/>
        </w:trPr>
        <w:tc>
          <w:tcPr>
            <w:tcW w:w="4876" w:type="dxa"/>
          </w:tcPr>
          <w:p w14:paraId="7490414D" w14:textId="77777777" w:rsidR="00A71113" w:rsidRPr="00F200BB" w:rsidRDefault="00A71113" w:rsidP="003C5E7A">
            <w:pPr>
              <w:pStyle w:val="Normal6"/>
              <w:rPr>
                <w:lang w:val="en-GB"/>
              </w:rPr>
            </w:pPr>
          </w:p>
        </w:tc>
        <w:tc>
          <w:tcPr>
            <w:tcW w:w="4876" w:type="dxa"/>
            <w:hideMark/>
          </w:tcPr>
          <w:p w14:paraId="5D261B8F" w14:textId="711FA123" w:rsidR="00A71113" w:rsidRPr="00F200BB" w:rsidRDefault="00A71113" w:rsidP="003C5E7A">
            <w:pPr>
              <w:pStyle w:val="Normal6"/>
              <w:rPr>
                <w:szCs w:val="24"/>
              </w:rPr>
            </w:pPr>
            <w:r>
              <w:rPr>
                <w:b/>
                <w:i/>
              </w:rPr>
              <w:t>(2a)</w:t>
            </w:r>
            <w:r>
              <w:rPr>
                <w:b/>
                <w:i/>
              </w:rPr>
              <w:tab/>
              <w:t>V zájmu posílení vzájemné důvěry mezi členskými státy při uplatňování pojmu bezpečné třetí země</w:t>
            </w:r>
            <w:r w:rsidR="00EC1592">
              <w:rPr>
                <w:b/>
                <w:i/>
              </w:rPr>
              <w:t xml:space="preserve"> a </w:t>
            </w:r>
            <w:r>
              <w:rPr>
                <w:b/>
                <w:i/>
              </w:rPr>
              <w:t>zajištění účinného prosazování nařízení mohou členské státy, které podepsaly nebo již brzy podepíší dohody nebo ujednání se třetími zeměmi, usilovat</w:t>
            </w:r>
            <w:r w:rsidR="00EC1592">
              <w:rPr>
                <w:b/>
                <w:i/>
              </w:rPr>
              <w:t xml:space="preserve"> o </w:t>
            </w:r>
            <w:r>
              <w:rPr>
                <w:b/>
                <w:i/>
              </w:rPr>
              <w:t>zapojení dalších dobrovolných členských států do tohoto procesu.</w:t>
            </w:r>
          </w:p>
        </w:tc>
      </w:tr>
    </w:tbl>
    <w:p w14:paraId="7AA66B26"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5D69980C" w14:textId="77777777" w:rsidR="00A71113" w:rsidRPr="00F200BB" w:rsidRDefault="00A71113" w:rsidP="00A71113">
      <w:r>
        <w:rPr>
          <w:rStyle w:val="HideTWBExt"/>
        </w:rPr>
        <w:t>&lt;/Amend&gt;</w:t>
      </w:r>
    </w:p>
    <w:p w14:paraId="68A5B0D3"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27</w:t>
      </w:r>
      <w:r w:rsidRPr="00E122B8">
        <w:rPr>
          <w:rStyle w:val="HideTWBExt"/>
          <w:b w:val="0"/>
          <w:lang w:val="pt-PT"/>
        </w:rPr>
        <w:t>&lt;/NumAm&gt;</w:t>
      </w:r>
    </w:p>
    <w:p w14:paraId="377D83B1" w14:textId="77777777" w:rsidR="00A71113" w:rsidRPr="00F200BB" w:rsidRDefault="00A71113" w:rsidP="00A71113">
      <w:pPr>
        <w:pStyle w:val="NormalBold"/>
      </w:pPr>
      <w:r>
        <w:rPr>
          <w:rStyle w:val="HideTWBExt"/>
          <w:b w:val="0"/>
        </w:rPr>
        <w:t>&lt;RepeatBlock-By&gt;&lt;Members&gt;</w:t>
      </w:r>
      <w:r>
        <w:t>Fabrice Leggeri, Jorge Buxadé Villalba, Tom Vandendriessche, Nikola Bartůšek, António Tânger Corrêa, Matthieu Valet</w:t>
      </w:r>
      <w:r>
        <w:rPr>
          <w:rStyle w:val="HideTWBExt"/>
          <w:b w:val="0"/>
        </w:rPr>
        <w:t>&lt;/Members&gt;</w:t>
      </w:r>
    </w:p>
    <w:p w14:paraId="6531EC7F" w14:textId="77777777" w:rsidR="00A71113" w:rsidRPr="00F200BB" w:rsidRDefault="00A71113" w:rsidP="00A71113">
      <w:r>
        <w:rPr>
          <w:rStyle w:val="HideTWBExt"/>
        </w:rPr>
        <w:t>&lt;/RepeatBlock-By&gt;</w:t>
      </w:r>
    </w:p>
    <w:p w14:paraId="474AC41D"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1A526FAB" w14:textId="77777777" w:rsidR="00A71113" w:rsidRPr="00F200BB" w:rsidRDefault="00A71113" w:rsidP="00A71113">
      <w:pPr>
        <w:pStyle w:val="NormalBold"/>
      </w:pPr>
      <w:r>
        <w:rPr>
          <w:rStyle w:val="HideTWBExt"/>
          <w:b w:val="0"/>
        </w:rPr>
        <w:t>&lt;Article&gt;</w:t>
      </w:r>
      <w:r>
        <w:t>Bod odůvodnění 2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01D718B2" w14:textId="77777777" w:rsidTr="003C5E7A">
        <w:trPr>
          <w:jc w:val="center"/>
        </w:trPr>
        <w:tc>
          <w:tcPr>
            <w:tcW w:w="9752" w:type="dxa"/>
            <w:gridSpan w:val="2"/>
          </w:tcPr>
          <w:p w14:paraId="6792B282" w14:textId="77777777" w:rsidR="00A71113" w:rsidRPr="00F200BB" w:rsidRDefault="00A71113" w:rsidP="003C5E7A">
            <w:pPr>
              <w:keepNext/>
            </w:pPr>
          </w:p>
        </w:tc>
      </w:tr>
      <w:tr w:rsidR="00A71113" w14:paraId="459BBB48" w14:textId="77777777" w:rsidTr="003C5E7A">
        <w:trPr>
          <w:jc w:val="center"/>
        </w:trPr>
        <w:tc>
          <w:tcPr>
            <w:tcW w:w="4876" w:type="dxa"/>
            <w:hideMark/>
          </w:tcPr>
          <w:p w14:paraId="33DB149F" w14:textId="77777777" w:rsidR="00A71113" w:rsidRPr="00F200BB" w:rsidRDefault="00A71113" w:rsidP="003C5E7A">
            <w:pPr>
              <w:pStyle w:val="ColumnHeading"/>
              <w:keepNext/>
            </w:pPr>
            <w:r>
              <w:t>Znění navržené Komisí</w:t>
            </w:r>
          </w:p>
        </w:tc>
        <w:tc>
          <w:tcPr>
            <w:tcW w:w="4876" w:type="dxa"/>
            <w:hideMark/>
          </w:tcPr>
          <w:p w14:paraId="76B2D4D4" w14:textId="77777777" w:rsidR="00A71113" w:rsidRPr="00F200BB" w:rsidRDefault="00A71113" w:rsidP="003C5E7A">
            <w:pPr>
              <w:pStyle w:val="ColumnHeading"/>
              <w:keepNext/>
            </w:pPr>
            <w:r>
              <w:t>Pozměňovací návrh</w:t>
            </w:r>
          </w:p>
        </w:tc>
      </w:tr>
      <w:tr w:rsidR="00A71113" w14:paraId="69680DDF" w14:textId="77777777" w:rsidTr="003C5E7A">
        <w:trPr>
          <w:jc w:val="center"/>
        </w:trPr>
        <w:tc>
          <w:tcPr>
            <w:tcW w:w="4876" w:type="dxa"/>
          </w:tcPr>
          <w:p w14:paraId="026C9326" w14:textId="77777777" w:rsidR="00A71113" w:rsidRPr="00F200BB" w:rsidRDefault="00A71113" w:rsidP="003C5E7A">
            <w:pPr>
              <w:pStyle w:val="Normal6"/>
              <w:rPr>
                <w:lang w:val="en-GB"/>
              </w:rPr>
            </w:pPr>
          </w:p>
        </w:tc>
        <w:tc>
          <w:tcPr>
            <w:tcW w:w="4876" w:type="dxa"/>
            <w:hideMark/>
          </w:tcPr>
          <w:p w14:paraId="1A55D20D" w14:textId="69236D23" w:rsidR="00A71113" w:rsidRPr="00F200BB" w:rsidRDefault="00A71113" w:rsidP="003C5E7A">
            <w:pPr>
              <w:pStyle w:val="Normal6"/>
              <w:rPr>
                <w:szCs w:val="24"/>
              </w:rPr>
            </w:pPr>
            <w:r>
              <w:rPr>
                <w:b/>
                <w:i/>
              </w:rPr>
              <w:t>(2b)</w:t>
            </w:r>
            <w:r>
              <w:rPr>
                <w:b/>
                <w:i/>
              </w:rPr>
              <w:tab/>
              <w:t>Neexistuje-li dohoda nebo ujednání mezi členským státem</w:t>
            </w:r>
            <w:r w:rsidR="00EC1592">
              <w:rPr>
                <w:b/>
                <w:i/>
              </w:rPr>
              <w:t xml:space="preserve"> a </w:t>
            </w:r>
            <w:r>
              <w:rPr>
                <w:b/>
                <w:i/>
              </w:rPr>
              <w:t>třetí zemí, může Rada stanovit, že Komise bude pověřena jejich uzavřením.</w:t>
            </w:r>
          </w:p>
        </w:tc>
      </w:tr>
    </w:tbl>
    <w:p w14:paraId="57E909FD"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223110EB" w14:textId="77777777" w:rsidR="00A71113" w:rsidRPr="00F200BB" w:rsidRDefault="00A71113" w:rsidP="00A71113">
      <w:r>
        <w:rPr>
          <w:rStyle w:val="HideTWBExt"/>
        </w:rPr>
        <w:t>&lt;/Amend&gt;</w:t>
      </w:r>
    </w:p>
    <w:p w14:paraId="33EF5521"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28</w:t>
      </w:r>
      <w:r w:rsidRPr="00E122B8">
        <w:rPr>
          <w:rStyle w:val="HideTWBExt"/>
          <w:b w:val="0"/>
          <w:lang w:val="pt-PT"/>
        </w:rPr>
        <w:t>&lt;/NumAm&gt;</w:t>
      </w:r>
    </w:p>
    <w:p w14:paraId="7FA1A58E" w14:textId="77777777" w:rsidR="00A71113" w:rsidRPr="00F200BB" w:rsidRDefault="00A71113" w:rsidP="00A71113">
      <w:pPr>
        <w:pStyle w:val="NormalBold"/>
      </w:pPr>
      <w:r>
        <w:rPr>
          <w:rStyle w:val="HideTWBExt"/>
          <w:b w:val="0"/>
        </w:rPr>
        <w:t>&lt;RepeatBlock-By&gt;&lt;Members&gt;</w:t>
      </w:r>
      <w:r>
        <w:t>Fabienne Keller, Irena Joveva, Nikola Minchev</w:t>
      </w:r>
      <w:r>
        <w:rPr>
          <w:rStyle w:val="HideTWBExt"/>
          <w:b w:val="0"/>
        </w:rPr>
        <w:t>&lt;/Members&gt;</w:t>
      </w:r>
    </w:p>
    <w:p w14:paraId="77593F3B" w14:textId="77777777" w:rsidR="00A71113" w:rsidRPr="00F200BB" w:rsidRDefault="00A71113" w:rsidP="00A71113">
      <w:r>
        <w:rPr>
          <w:rStyle w:val="HideTWBExt"/>
        </w:rPr>
        <w:t>&lt;/RepeatBlock-By&gt;</w:t>
      </w:r>
    </w:p>
    <w:p w14:paraId="35DBA402"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462FB805" w14:textId="77777777" w:rsidR="00A71113" w:rsidRPr="00F200BB" w:rsidRDefault="00A71113" w:rsidP="00A71113">
      <w:pPr>
        <w:pStyle w:val="NormalBold"/>
      </w:pPr>
      <w:r>
        <w:rPr>
          <w:rStyle w:val="HideTWBExt"/>
          <w:b w:val="0"/>
        </w:rPr>
        <w:t>&lt;Article&gt;</w:t>
      </w:r>
      <w:r>
        <w:t>Bod odůvodnění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0FE00571" w14:textId="77777777" w:rsidTr="003C5E7A">
        <w:trPr>
          <w:jc w:val="center"/>
        </w:trPr>
        <w:tc>
          <w:tcPr>
            <w:tcW w:w="9752" w:type="dxa"/>
            <w:gridSpan w:val="2"/>
          </w:tcPr>
          <w:p w14:paraId="2FB362BF" w14:textId="77777777" w:rsidR="00A71113" w:rsidRPr="00F200BB" w:rsidRDefault="00A71113" w:rsidP="003C5E7A">
            <w:pPr>
              <w:keepNext/>
            </w:pPr>
          </w:p>
        </w:tc>
      </w:tr>
      <w:tr w:rsidR="00A71113" w14:paraId="6687466C" w14:textId="77777777" w:rsidTr="003C5E7A">
        <w:trPr>
          <w:jc w:val="center"/>
        </w:trPr>
        <w:tc>
          <w:tcPr>
            <w:tcW w:w="4876" w:type="dxa"/>
            <w:hideMark/>
          </w:tcPr>
          <w:p w14:paraId="203D818A" w14:textId="77777777" w:rsidR="00A71113" w:rsidRPr="00F200BB" w:rsidRDefault="00A71113" w:rsidP="003C5E7A">
            <w:pPr>
              <w:pStyle w:val="ColumnHeading"/>
              <w:keepNext/>
            </w:pPr>
            <w:r>
              <w:t>Znění navržené Komisí</w:t>
            </w:r>
          </w:p>
        </w:tc>
        <w:tc>
          <w:tcPr>
            <w:tcW w:w="4876" w:type="dxa"/>
            <w:hideMark/>
          </w:tcPr>
          <w:p w14:paraId="729F5B87" w14:textId="77777777" w:rsidR="00A71113" w:rsidRPr="00F200BB" w:rsidRDefault="00A71113" w:rsidP="003C5E7A">
            <w:pPr>
              <w:pStyle w:val="ColumnHeading"/>
              <w:keepNext/>
            </w:pPr>
            <w:r>
              <w:t>Pozměňovací návrh</w:t>
            </w:r>
          </w:p>
        </w:tc>
      </w:tr>
      <w:tr w:rsidR="00A71113" w14:paraId="068BECA5" w14:textId="77777777" w:rsidTr="003C5E7A">
        <w:trPr>
          <w:jc w:val="center"/>
        </w:trPr>
        <w:tc>
          <w:tcPr>
            <w:tcW w:w="4876" w:type="dxa"/>
            <w:hideMark/>
          </w:tcPr>
          <w:p w14:paraId="6EA58B27" w14:textId="2AA7C291" w:rsidR="00A71113" w:rsidRPr="00F200BB" w:rsidRDefault="00A71113" w:rsidP="003C5E7A">
            <w:pPr>
              <w:pStyle w:val="Normal6"/>
            </w:pPr>
            <w:r>
              <w:t>(3)</w:t>
            </w:r>
            <w:r>
              <w:tab/>
              <w:t xml:space="preserve">Členské státy by měly </w:t>
            </w:r>
            <w:r>
              <w:rPr>
                <w:b/>
                <w:i/>
              </w:rPr>
              <w:t xml:space="preserve">mít možnost </w:t>
            </w:r>
            <w:r>
              <w:t>uplatňovat pojem bezpečné třetí země na základě vazby mezi žadatelem</w:t>
            </w:r>
            <w:r w:rsidR="00EC1592">
              <w:t xml:space="preserve"> a </w:t>
            </w:r>
            <w:r>
              <w:t>dotčenou třetí zemí, na jejímž základě by bylo opodstatněné, aby žadatel odešel do uvedené země.</w:t>
            </w:r>
          </w:p>
        </w:tc>
        <w:tc>
          <w:tcPr>
            <w:tcW w:w="4876" w:type="dxa"/>
            <w:hideMark/>
          </w:tcPr>
          <w:p w14:paraId="5FD842EA" w14:textId="2565C787" w:rsidR="00A71113" w:rsidRPr="00F200BB" w:rsidRDefault="00A71113" w:rsidP="003C5E7A">
            <w:pPr>
              <w:pStyle w:val="Normal6"/>
              <w:rPr>
                <w:szCs w:val="24"/>
              </w:rPr>
            </w:pPr>
            <w:r>
              <w:t>(3)</w:t>
            </w:r>
            <w:r>
              <w:tab/>
              <w:t>Členské státy by měly uplatňovat pojem bezpečné třetí země na základě vazby mezi žadatelem</w:t>
            </w:r>
            <w:r w:rsidR="00EC1592">
              <w:t xml:space="preserve"> a </w:t>
            </w:r>
            <w:r>
              <w:t xml:space="preserve">dotčenou třetí zemí, na jejímž základě by bylo opodstatněné, aby žadatel odešel do uvedené země. </w:t>
            </w:r>
            <w:r>
              <w:rPr>
                <w:b/>
                <w:i/>
              </w:rPr>
              <w:t>Vazba mezi žadatelem</w:t>
            </w:r>
            <w:r w:rsidR="00EC1592">
              <w:rPr>
                <w:b/>
                <w:i/>
              </w:rPr>
              <w:t xml:space="preserve"> a </w:t>
            </w:r>
            <w:r>
              <w:rPr>
                <w:b/>
                <w:i/>
              </w:rPr>
              <w:t>bezpečnou třetí zemí by se měla považovat za prokázanou, pokud</w:t>
            </w:r>
            <w:r w:rsidR="00EC1592">
              <w:rPr>
                <w:b/>
                <w:i/>
              </w:rPr>
              <w:t xml:space="preserve"> v </w:t>
            </w:r>
            <w:r>
              <w:rPr>
                <w:b/>
                <w:i/>
              </w:rPr>
              <w:t>této zemi žijí rodinní příslušníci žadatele, pokud se žadatel</w:t>
            </w:r>
            <w:r w:rsidR="00EC1592">
              <w:rPr>
                <w:b/>
                <w:i/>
              </w:rPr>
              <w:t xml:space="preserve"> v </w:t>
            </w:r>
            <w:r>
              <w:rPr>
                <w:b/>
                <w:i/>
              </w:rPr>
              <w:t>této zemi již dříve usadil nebo</w:t>
            </w:r>
            <w:r w:rsidR="00EC1592">
              <w:rPr>
                <w:b/>
                <w:i/>
              </w:rPr>
              <w:t xml:space="preserve"> v </w:t>
            </w:r>
            <w:r>
              <w:rPr>
                <w:b/>
                <w:i/>
              </w:rPr>
              <w:t>ní pobýval nebo pokud má</w:t>
            </w:r>
            <w:r w:rsidR="00EC1592">
              <w:rPr>
                <w:b/>
                <w:i/>
              </w:rPr>
              <w:t xml:space="preserve"> s </w:t>
            </w:r>
            <w:r>
              <w:rPr>
                <w:b/>
                <w:i/>
              </w:rPr>
              <w:t>touto zemí jiné vazby, jako je stejný nebo podobný jazyk, náboženství nebo jiné kulturní</w:t>
            </w:r>
            <w:r w:rsidR="00EC1592">
              <w:rPr>
                <w:b/>
                <w:i/>
              </w:rPr>
              <w:t xml:space="preserve"> a </w:t>
            </w:r>
            <w:r>
              <w:rPr>
                <w:b/>
                <w:i/>
              </w:rPr>
              <w:t>zeměpisné vazby.</w:t>
            </w:r>
          </w:p>
        </w:tc>
      </w:tr>
    </w:tbl>
    <w:p w14:paraId="41021D0E"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092174E3" w14:textId="77777777" w:rsidR="00A71113" w:rsidRPr="00F200BB" w:rsidRDefault="00A71113" w:rsidP="00A71113">
      <w:r>
        <w:rPr>
          <w:rStyle w:val="HideTWBExt"/>
        </w:rPr>
        <w:t>&lt;/Amend&gt;</w:t>
      </w:r>
    </w:p>
    <w:p w14:paraId="55520732"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29</w:t>
      </w:r>
      <w:r w:rsidRPr="00E122B8">
        <w:rPr>
          <w:rStyle w:val="HideTWBExt"/>
          <w:b w:val="0"/>
          <w:lang w:val="pt-PT"/>
        </w:rPr>
        <w:t>&lt;/NumAm&gt;</w:t>
      </w:r>
    </w:p>
    <w:p w14:paraId="46EAED0B" w14:textId="77777777" w:rsidR="00A71113" w:rsidRPr="00F200BB" w:rsidRDefault="00A71113" w:rsidP="00A71113">
      <w:pPr>
        <w:pStyle w:val="NormalBold"/>
      </w:pPr>
      <w:r>
        <w:rPr>
          <w:rStyle w:val="HideTWBExt"/>
          <w:b w:val="0"/>
        </w:rPr>
        <w:t>&lt;RepeatBlock-By&gt;&lt;Members&gt;</w:t>
      </w:r>
      <w:r>
        <w:t>Jan-Christoph Oetjen, Irena Joveva, Raquel García Hermida-Van Der Walle, Abir Al-Sahlani, Hilde Vautmans</w:t>
      </w:r>
      <w:r>
        <w:rPr>
          <w:rStyle w:val="HideTWBExt"/>
          <w:b w:val="0"/>
        </w:rPr>
        <w:t>&lt;/Members&gt;</w:t>
      </w:r>
    </w:p>
    <w:p w14:paraId="3D949DB5" w14:textId="77777777" w:rsidR="00A71113" w:rsidRPr="00F200BB" w:rsidRDefault="00A71113" w:rsidP="00A71113">
      <w:r>
        <w:rPr>
          <w:rStyle w:val="HideTWBExt"/>
        </w:rPr>
        <w:t>&lt;/RepeatBlock-By&gt;</w:t>
      </w:r>
    </w:p>
    <w:p w14:paraId="0972F303"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19E16DCB" w14:textId="77777777" w:rsidR="00A71113" w:rsidRPr="00F200BB" w:rsidRDefault="00A71113" w:rsidP="00A71113">
      <w:pPr>
        <w:pStyle w:val="NormalBold"/>
      </w:pPr>
      <w:r>
        <w:rPr>
          <w:rStyle w:val="HideTWBExt"/>
          <w:b w:val="0"/>
        </w:rPr>
        <w:t>&lt;Article&gt;</w:t>
      </w:r>
      <w:r>
        <w:t>Bod odůvodnění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74B9DE64" w14:textId="77777777" w:rsidTr="003C5E7A">
        <w:trPr>
          <w:jc w:val="center"/>
        </w:trPr>
        <w:tc>
          <w:tcPr>
            <w:tcW w:w="9752" w:type="dxa"/>
            <w:gridSpan w:val="2"/>
          </w:tcPr>
          <w:p w14:paraId="783DC4F5" w14:textId="77777777" w:rsidR="00A71113" w:rsidRPr="00F200BB" w:rsidRDefault="00A71113" w:rsidP="003C5E7A">
            <w:pPr>
              <w:keepNext/>
            </w:pPr>
          </w:p>
        </w:tc>
      </w:tr>
      <w:tr w:rsidR="00A71113" w14:paraId="024888D6" w14:textId="77777777" w:rsidTr="003C5E7A">
        <w:trPr>
          <w:jc w:val="center"/>
        </w:trPr>
        <w:tc>
          <w:tcPr>
            <w:tcW w:w="4876" w:type="dxa"/>
            <w:hideMark/>
          </w:tcPr>
          <w:p w14:paraId="1995980B" w14:textId="77777777" w:rsidR="00A71113" w:rsidRPr="00F200BB" w:rsidRDefault="00A71113" w:rsidP="003C5E7A">
            <w:pPr>
              <w:pStyle w:val="ColumnHeading"/>
              <w:keepNext/>
            </w:pPr>
            <w:r>
              <w:t>Znění navržené Komisí</w:t>
            </w:r>
          </w:p>
        </w:tc>
        <w:tc>
          <w:tcPr>
            <w:tcW w:w="4876" w:type="dxa"/>
            <w:hideMark/>
          </w:tcPr>
          <w:p w14:paraId="1AF69F43" w14:textId="77777777" w:rsidR="00A71113" w:rsidRPr="00F200BB" w:rsidRDefault="00A71113" w:rsidP="003C5E7A">
            <w:pPr>
              <w:pStyle w:val="ColumnHeading"/>
              <w:keepNext/>
            </w:pPr>
            <w:r>
              <w:t>Pozměňovací návrh</w:t>
            </w:r>
          </w:p>
        </w:tc>
      </w:tr>
      <w:tr w:rsidR="00A71113" w14:paraId="5F63A461" w14:textId="77777777" w:rsidTr="003C5E7A">
        <w:trPr>
          <w:jc w:val="center"/>
        </w:trPr>
        <w:tc>
          <w:tcPr>
            <w:tcW w:w="4876" w:type="dxa"/>
            <w:hideMark/>
          </w:tcPr>
          <w:p w14:paraId="33B635C3" w14:textId="13E4C544" w:rsidR="00A71113" w:rsidRPr="00F200BB" w:rsidRDefault="00A71113" w:rsidP="003C5E7A">
            <w:pPr>
              <w:pStyle w:val="Normal6"/>
            </w:pPr>
            <w:r>
              <w:t>(3)</w:t>
            </w:r>
            <w:r>
              <w:tab/>
            </w:r>
            <w:r>
              <w:rPr>
                <w:b/>
                <w:i/>
              </w:rPr>
              <w:t>Členské státy</w:t>
            </w:r>
            <w:r>
              <w:t xml:space="preserve"> by </w:t>
            </w:r>
            <w:r>
              <w:rPr>
                <w:b/>
                <w:i/>
              </w:rPr>
              <w:t>měly</w:t>
            </w:r>
            <w:r>
              <w:t xml:space="preserve"> mít možnost </w:t>
            </w:r>
            <w:r>
              <w:rPr>
                <w:b/>
                <w:i/>
              </w:rPr>
              <w:t>uplatňovat</w:t>
            </w:r>
            <w:r>
              <w:t xml:space="preserve"> pojem </w:t>
            </w:r>
            <w:r>
              <w:rPr>
                <w:b/>
                <w:i/>
              </w:rPr>
              <w:t>bezpečné</w:t>
            </w:r>
            <w:r>
              <w:t xml:space="preserve"> třetí </w:t>
            </w:r>
            <w:r>
              <w:rPr>
                <w:b/>
                <w:i/>
              </w:rPr>
              <w:t>země na základě vazby</w:t>
            </w:r>
            <w:r>
              <w:t xml:space="preserve"> mezi žadatelem</w:t>
            </w:r>
            <w:r w:rsidR="00EC1592">
              <w:t xml:space="preserve"> a </w:t>
            </w:r>
            <w:r>
              <w:rPr>
                <w:b/>
                <w:i/>
              </w:rPr>
              <w:t xml:space="preserve">dotčenou </w:t>
            </w:r>
            <w:r>
              <w:t>třetí zemí, na</w:t>
            </w:r>
            <w:r>
              <w:rPr>
                <w:b/>
                <w:i/>
              </w:rPr>
              <w:t xml:space="preserve"> </w:t>
            </w:r>
            <w:r>
              <w:t>jejímž základě by bylo opodstatněné, aby žadatel odešel</w:t>
            </w:r>
            <w:r>
              <w:rPr>
                <w:b/>
                <w:i/>
              </w:rPr>
              <w:t xml:space="preserve"> do </w:t>
            </w:r>
            <w:r>
              <w:t xml:space="preserve">uvedené </w:t>
            </w:r>
            <w:r>
              <w:rPr>
                <w:b/>
                <w:i/>
              </w:rPr>
              <w:t>země</w:t>
            </w:r>
            <w:r>
              <w:t>.</w:t>
            </w:r>
          </w:p>
        </w:tc>
        <w:tc>
          <w:tcPr>
            <w:tcW w:w="4876" w:type="dxa"/>
            <w:hideMark/>
          </w:tcPr>
          <w:p w14:paraId="70394046" w14:textId="71A61D2B" w:rsidR="00A71113" w:rsidRPr="00F200BB" w:rsidRDefault="00A71113" w:rsidP="003C5E7A">
            <w:pPr>
              <w:pStyle w:val="Normal6"/>
              <w:rPr>
                <w:szCs w:val="24"/>
              </w:rPr>
            </w:pPr>
            <w:r>
              <w:t>(3)</w:t>
            </w:r>
            <w:r>
              <w:tab/>
            </w:r>
            <w:r>
              <w:rPr>
                <w:b/>
                <w:i/>
              </w:rPr>
              <w:t>Členský stát</w:t>
            </w:r>
            <w:r>
              <w:t xml:space="preserve"> by </w:t>
            </w:r>
            <w:r>
              <w:rPr>
                <w:b/>
                <w:i/>
              </w:rPr>
              <w:t>měl</w:t>
            </w:r>
            <w:r>
              <w:t xml:space="preserve"> mít možnost </w:t>
            </w:r>
            <w:r>
              <w:rPr>
                <w:b/>
                <w:i/>
              </w:rPr>
              <w:t>uplatnit</w:t>
            </w:r>
            <w:r>
              <w:t xml:space="preserve"> pojem </w:t>
            </w:r>
            <w:r>
              <w:rPr>
                <w:b/>
                <w:i/>
              </w:rPr>
              <w:t>„bezpečné</w:t>
            </w:r>
            <w:r>
              <w:t xml:space="preserve"> třetí </w:t>
            </w:r>
            <w:r>
              <w:rPr>
                <w:b/>
                <w:i/>
              </w:rPr>
              <w:t>země“, pouze pokud</w:t>
            </w:r>
            <w:r>
              <w:t xml:space="preserve"> mezi žadatelem</w:t>
            </w:r>
            <w:r w:rsidR="00EC1592">
              <w:t xml:space="preserve"> a </w:t>
            </w:r>
            <w:r>
              <w:t>třetí zemí</w:t>
            </w:r>
            <w:r>
              <w:rPr>
                <w:b/>
                <w:i/>
              </w:rPr>
              <w:t xml:space="preserve"> existuje vazba</w:t>
            </w:r>
            <w:r>
              <w:t>, na</w:t>
            </w:r>
            <w:r>
              <w:rPr>
                <w:b/>
                <w:i/>
              </w:rPr>
              <w:t> </w:t>
            </w:r>
            <w:r>
              <w:t xml:space="preserve">jejímž základě by bylo opodstatněné, aby žadatel </w:t>
            </w:r>
            <w:r>
              <w:rPr>
                <w:b/>
                <w:i/>
              </w:rPr>
              <w:t xml:space="preserve">do uvedené země </w:t>
            </w:r>
            <w:r>
              <w:t>odešel</w:t>
            </w:r>
            <w:r>
              <w:rPr>
                <w:b/>
                <w:i/>
              </w:rPr>
              <w:t>. Vazba mezi žadatelem</w:t>
            </w:r>
            <w:r w:rsidR="00EC1592">
              <w:rPr>
                <w:b/>
                <w:i/>
              </w:rPr>
              <w:t xml:space="preserve"> a </w:t>
            </w:r>
            <w:r>
              <w:rPr>
                <w:b/>
                <w:i/>
              </w:rPr>
              <w:t>bezpečnou třetí zemí by mohla být považována za existující, zejména pokud jsou</w:t>
            </w:r>
            <w:r w:rsidR="00EC1592">
              <w:rPr>
                <w:b/>
                <w:i/>
              </w:rPr>
              <w:t xml:space="preserve"> v </w:t>
            </w:r>
            <w:r>
              <w:t xml:space="preserve">uvedené </w:t>
            </w:r>
            <w:r>
              <w:rPr>
                <w:b/>
                <w:i/>
              </w:rPr>
              <w:t>zemi přítomni rodinní příslušníci žadatele nebo pokud se žadatel</w:t>
            </w:r>
            <w:r w:rsidR="00EC1592">
              <w:rPr>
                <w:b/>
                <w:i/>
              </w:rPr>
              <w:t xml:space="preserve"> v </w:t>
            </w:r>
            <w:r>
              <w:rPr>
                <w:b/>
                <w:i/>
              </w:rPr>
              <w:t>uvedené zemi usadil nebo tam pobýval</w:t>
            </w:r>
            <w:r>
              <w:t xml:space="preserve">. </w:t>
            </w:r>
            <w:r>
              <w:rPr>
                <w:b/>
                <w:i/>
              </w:rPr>
              <w:t>Průjezd žadatele</w:t>
            </w:r>
            <w:r w:rsidR="00EC1592">
              <w:rPr>
                <w:b/>
                <w:i/>
              </w:rPr>
              <w:t xml:space="preserve"> o </w:t>
            </w:r>
            <w:r>
              <w:rPr>
                <w:b/>
                <w:i/>
              </w:rPr>
              <w:t>mezinárodní ochranu přes třetí zemi nepředstavuje dostatečnou vazbu.</w:t>
            </w:r>
          </w:p>
        </w:tc>
      </w:tr>
    </w:tbl>
    <w:p w14:paraId="0CA60D42" w14:textId="77777777" w:rsidR="00A71113" w:rsidRPr="00E122B8" w:rsidRDefault="00A71113" w:rsidP="00A71113">
      <w:pPr>
        <w:pStyle w:val="Olang"/>
      </w:pPr>
      <w:r w:rsidRPr="00E122B8">
        <w:rPr>
          <w:noProof w:val="0"/>
        </w:rPr>
        <w:t xml:space="preserve">Or. </w:t>
      </w:r>
      <w:r w:rsidRPr="00E122B8">
        <w:rPr>
          <w:rStyle w:val="HideTWBExt"/>
          <w:noProof w:val="0"/>
        </w:rPr>
        <w:t>&lt;Original&gt;</w:t>
      </w:r>
      <w:r w:rsidRPr="00E122B8">
        <w:rPr>
          <w:rStyle w:val="HideTWBInt"/>
          <w:rFonts w:eastAsiaTheme="majorEastAsia"/>
          <w:noProof w:val="0"/>
        </w:rPr>
        <w:t>{EN}</w:t>
      </w:r>
      <w:r w:rsidRPr="00E122B8">
        <w:rPr>
          <w:noProof w:val="0"/>
        </w:rPr>
        <w:t>en</w:t>
      </w:r>
      <w:r w:rsidRPr="00E122B8">
        <w:rPr>
          <w:rStyle w:val="HideTWBExt"/>
          <w:noProof w:val="0"/>
        </w:rPr>
        <w:t>&lt;/Original&gt;</w:t>
      </w:r>
    </w:p>
    <w:p w14:paraId="595765A8" w14:textId="77777777" w:rsidR="00A71113" w:rsidRPr="00F200BB" w:rsidRDefault="00A71113" w:rsidP="00A71113">
      <w:pPr>
        <w:pStyle w:val="JustificationTitle"/>
        <w:rPr>
          <w:noProof w:val="0"/>
        </w:rPr>
      </w:pPr>
      <w:r w:rsidRPr="00E122B8">
        <w:rPr>
          <w:rStyle w:val="HideTWBExt"/>
          <w:i w:val="0"/>
        </w:rPr>
        <w:t>&lt;TitreJust&gt;</w:t>
      </w:r>
      <w:r>
        <w:t>Odůvodnění</w:t>
      </w:r>
      <w:r w:rsidRPr="00E122B8">
        <w:rPr>
          <w:rStyle w:val="HideTWBExt"/>
          <w:i w:val="0"/>
        </w:rPr>
        <w:t>&lt;/TitreJust&gt;</w:t>
      </w:r>
    </w:p>
    <w:p w14:paraId="08E3BF38" w14:textId="3926F5F1" w:rsidR="00A71113" w:rsidRPr="00F200BB" w:rsidRDefault="00A71113" w:rsidP="00A71113">
      <w:pPr>
        <w:pStyle w:val="Normal12Italic"/>
        <w:rPr>
          <w:noProof w:val="0"/>
        </w:rPr>
      </w:pPr>
      <w:r>
        <w:t>Znění nařízení (EU) 2024/1348 (nařízení</w:t>
      </w:r>
      <w:r w:rsidR="00EC1592">
        <w:t xml:space="preserve"> o </w:t>
      </w:r>
      <w:r>
        <w:t>azylovém řízení), 48. bod odůvodnění</w:t>
      </w:r>
      <w:r w:rsidR="00EC1592">
        <w:t xml:space="preserve"> a </w:t>
      </w:r>
      <w:r>
        <w:t>rozsudek Soudního dvora ve věci C-564/18</w:t>
      </w:r>
    </w:p>
    <w:p w14:paraId="242B6B03" w14:textId="77777777" w:rsidR="00A71113" w:rsidRPr="00F200BB" w:rsidRDefault="00A71113" w:rsidP="00A71113">
      <w:r>
        <w:rPr>
          <w:rStyle w:val="HideTWBExt"/>
        </w:rPr>
        <w:t>&lt;/Amend&gt;</w:t>
      </w:r>
    </w:p>
    <w:p w14:paraId="3BFBD59D" w14:textId="77777777" w:rsidR="00A71113" w:rsidRPr="00F200BB" w:rsidRDefault="00A71113" w:rsidP="00A71113">
      <w:pPr>
        <w:pStyle w:val="AMNumberTabs0"/>
        <w:keepNext/>
      </w:pPr>
      <w:r w:rsidRPr="00E122B8">
        <w:rPr>
          <w:rStyle w:val="HideTWBExt"/>
          <w:b w:val="0"/>
        </w:rPr>
        <w:t>&lt;Amend&gt;</w:t>
      </w:r>
      <w:r>
        <w:t>Pozměňovací návrh</w:t>
      </w:r>
      <w:r>
        <w:tab/>
      </w:r>
      <w:r>
        <w:tab/>
      </w:r>
      <w:r w:rsidRPr="00E122B8">
        <w:rPr>
          <w:rStyle w:val="HideTWBExt"/>
          <w:b w:val="0"/>
        </w:rPr>
        <w:t>&lt;NumAm&gt;</w:t>
      </w:r>
      <w:r>
        <w:t>30</w:t>
      </w:r>
      <w:r w:rsidRPr="00E122B8">
        <w:rPr>
          <w:rStyle w:val="HideTWBExt"/>
          <w:b w:val="0"/>
        </w:rPr>
        <w:t>&lt;/NumAm&gt;</w:t>
      </w:r>
    </w:p>
    <w:p w14:paraId="473EB3F0" w14:textId="77777777" w:rsidR="00A71113" w:rsidRPr="00F200BB" w:rsidRDefault="00A71113" w:rsidP="00A71113">
      <w:pPr>
        <w:pStyle w:val="NormalBold"/>
      </w:pPr>
      <w:r>
        <w:rPr>
          <w:rStyle w:val="HideTWBExt"/>
          <w:b w:val="0"/>
        </w:rPr>
        <w:t>&lt;RepeatBlock-By&gt;&lt;Members&gt;</w:t>
      </w:r>
      <w:r>
        <w:t>Tomáš Zdechovský</w:t>
      </w:r>
      <w:r>
        <w:rPr>
          <w:rStyle w:val="HideTWBExt"/>
          <w:b w:val="0"/>
        </w:rPr>
        <w:t>&lt;/Members&gt;</w:t>
      </w:r>
    </w:p>
    <w:p w14:paraId="4B89D81A" w14:textId="77777777" w:rsidR="00A71113" w:rsidRPr="00F200BB" w:rsidRDefault="00A71113" w:rsidP="00A71113">
      <w:r>
        <w:rPr>
          <w:rStyle w:val="HideTWBExt"/>
        </w:rPr>
        <w:t>&lt;/RepeatBlock-By&gt;</w:t>
      </w:r>
    </w:p>
    <w:p w14:paraId="02343617"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280BBF43" w14:textId="77777777" w:rsidR="00A71113" w:rsidRPr="00F200BB" w:rsidRDefault="00A71113" w:rsidP="00A71113">
      <w:pPr>
        <w:pStyle w:val="NormalBold"/>
      </w:pPr>
      <w:r>
        <w:rPr>
          <w:rStyle w:val="HideTWBExt"/>
          <w:b w:val="0"/>
        </w:rPr>
        <w:t>&lt;Article&gt;</w:t>
      </w:r>
      <w:r>
        <w:t>Bod odůvodnění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74C96BC8" w14:textId="77777777" w:rsidTr="003C5E7A">
        <w:trPr>
          <w:jc w:val="center"/>
        </w:trPr>
        <w:tc>
          <w:tcPr>
            <w:tcW w:w="9752" w:type="dxa"/>
            <w:gridSpan w:val="2"/>
          </w:tcPr>
          <w:p w14:paraId="65B53BF1" w14:textId="77777777" w:rsidR="00A71113" w:rsidRPr="00F200BB" w:rsidRDefault="00A71113" w:rsidP="003C5E7A">
            <w:pPr>
              <w:keepNext/>
            </w:pPr>
          </w:p>
        </w:tc>
      </w:tr>
      <w:tr w:rsidR="00A71113" w14:paraId="7802A9F7" w14:textId="77777777" w:rsidTr="003C5E7A">
        <w:trPr>
          <w:jc w:val="center"/>
        </w:trPr>
        <w:tc>
          <w:tcPr>
            <w:tcW w:w="4876" w:type="dxa"/>
            <w:hideMark/>
          </w:tcPr>
          <w:p w14:paraId="6E38D2B0" w14:textId="77777777" w:rsidR="00A71113" w:rsidRPr="00F200BB" w:rsidRDefault="00A71113" w:rsidP="003C5E7A">
            <w:pPr>
              <w:pStyle w:val="ColumnHeading"/>
              <w:keepNext/>
            </w:pPr>
            <w:r>
              <w:t>Znění navržené Komisí</w:t>
            </w:r>
          </w:p>
        </w:tc>
        <w:tc>
          <w:tcPr>
            <w:tcW w:w="4876" w:type="dxa"/>
            <w:hideMark/>
          </w:tcPr>
          <w:p w14:paraId="14F78DAC" w14:textId="77777777" w:rsidR="00A71113" w:rsidRPr="00F200BB" w:rsidRDefault="00A71113" w:rsidP="003C5E7A">
            <w:pPr>
              <w:pStyle w:val="ColumnHeading"/>
              <w:keepNext/>
            </w:pPr>
            <w:r>
              <w:t>Pozměňovací návrh</w:t>
            </w:r>
          </w:p>
        </w:tc>
      </w:tr>
      <w:tr w:rsidR="00A71113" w14:paraId="470D11D0" w14:textId="77777777" w:rsidTr="003C5E7A">
        <w:trPr>
          <w:jc w:val="center"/>
        </w:trPr>
        <w:tc>
          <w:tcPr>
            <w:tcW w:w="4876" w:type="dxa"/>
            <w:hideMark/>
          </w:tcPr>
          <w:p w14:paraId="193F6890" w14:textId="776DD56B" w:rsidR="00A71113" w:rsidRPr="00F200BB" w:rsidRDefault="00A71113" w:rsidP="003C5E7A">
            <w:pPr>
              <w:pStyle w:val="Normal6"/>
            </w:pPr>
            <w:r>
              <w:t>(3)</w:t>
            </w:r>
            <w:r>
              <w:tab/>
              <w:t>Členské státy by měly mít možnost uplatňovat pojem bezpečné třetí země na základě vazby mezi žadatelem</w:t>
            </w:r>
            <w:r w:rsidR="00EC1592">
              <w:t xml:space="preserve"> a </w:t>
            </w:r>
            <w:r>
              <w:t xml:space="preserve">dotčenou třetí zemí, </w:t>
            </w:r>
            <w:r>
              <w:rPr>
                <w:b/>
                <w:i/>
              </w:rPr>
              <w:t>na jejímž základě</w:t>
            </w:r>
            <w:r>
              <w:t xml:space="preserve"> by bylo opodstatněné, aby žadatel odešel do uvedené země.</w:t>
            </w:r>
          </w:p>
        </w:tc>
        <w:tc>
          <w:tcPr>
            <w:tcW w:w="4876" w:type="dxa"/>
            <w:hideMark/>
          </w:tcPr>
          <w:p w14:paraId="309B0B4B" w14:textId="53BBDAB6" w:rsidR="00A71113" w:rsidRPr="00F200BB" w:rsidRDefault="00A71113" w:rsidP="003C5E7A">
            <w:pPr>
              <w:pStyle w:val="Normal6"/>
              <w:rPr>
                <w:szCs w:val="24"/>
              </w:rPr>
            </w:pPr>
            <w:r>
              <w:t>(3)</w:t>
            </w:r>
            <w:r>
              <w:tab/>
              <w:t>Členské státy by měly mít možnost uplatňovat pojem bezpečné třetí země na základě vazby mezi žadatelem</w:t>
            </w:r>
            <w:r w:rsidR="00EC1592">
              <w:t xml:space="preserve"> a </w:t>
            </w:r>
            <w:r>
              <w:t>dotčenou třetí zemí</w:t>
            </w:r>
            <w:r>
              <w:rPr>
                <w:b/>
                <w:i/>
              </w:rPr>
              <w:t xml:space="preserve"> za předpokladu</w:t>
            </w:r>
            <w:r>
              <w:t xml:space="preserve">, </w:t>
            </w:r>
            <w:r>
              <w:rPr>
                <w:b/>
                <w:i/>
              </w:rPr>
              <w:t>že tato třetí země prokazatelně zajišťuje účinný přístup</w:t>
            </w:r>
            <w:r w:rsidR="00EC1592">
              <w:rPr>
                <w:b/>
                <w:i/>
              </w:rPr>
              <w:t xml:space="preserve"> k </w:t>
            </w:r>
            <w:r>
              <w:rPr>
                <w:b/>
                <w:i/>
              </w:rPr>
              <w:t>řízením</w:t>
            </w:r>
            <w:r w:rsidR="00EC1592">
              <w:rPr>
                <w:b/>
                <w:i/>
              </w:rPr>
              <w:t xml:space="preserve"> o </w:t>
            </w:r>
            <w:r>
              <w:rPr>
                <w:b/>
                <w:i/>
              </w:rPr>
              <w:t>ochraně</w:t>
            </w:r>
            <w:r w:rsidR="00EC1592">
              <w:rPr>
                <w:b/>
                <w:i/>
              </w:rPr>
              <w:t xml:space="preserve"> a </w:t>
            </w:r>
            <w:r>
              <w:rPr>
                <w:b/>
                <w:i/>
              </w:rPr>
              <w:t>zaručuje soulad</w:t>
            </w:r>
            <w:r w:rsidR="00EC1592">
              <w:rPr>
                <w:b/>
                <w:i/>
              </w:rPr>
              <w:t xml:space="preserve"> s </w:t>
            </w:r>
            <w:r>
              <w:rPr>
                <w:b/>
                <w:i/>
              </w:rPr>
              <w:t>mezinárodními normami</w:t>
            </w:r>
            <w:r w:rsidR="00EC1592">
              <w:rPr>
                <w:b/>
                <w:i/>
              </w:rPr>
              <w:t xml:space="preserve"> v </w:t>
            </w:r>
            <w:r>
              <w:rPr>
                <w:b/>
                <w:i/>
              </w:rPr>
              <w:t>oblasti lidských práv</w:t>
            </w:r>
            <w:r w:rsidR="00EC1592">
              <w:rPr>
                <w:b/>
                <w:i/>
              </w:rPr>
              <w:t xml:space="preserve"> a </w:t>
            </w:r>
            <w:r>
              <w:rPr>
                <w:b/>
                <w:i/>
              </w:rPr>
              <w:t>právního státu, díky nímž</w:t>
            </w:r>
            <w:r>
              <w:t xml:space="preserve"> by bylo opodstatněné, aby žadatel odešel do uvedené země.</w:t>
            </w:r>
          </w:p>
        </w:tc>
      </w:tr>
    </w:tbl>
    <w:p w14:paraId="5B714309"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23258E62" w14:textId="77777777" w:rsidR="00A71113" w:rsidRPr="00F200BB" w:rsidRDefault="00A71113" w:rsidP="00A71113">
      <w:r>
        <w:rPr>
          <w:rStyle w:val="HideTWBExt"/>
        </w:rPr>
        <w:t>&lt;/Amend&gt;</w:t>
      </w:r>
    </w:p>
    <w:p w14:paraId="1A6BE56F"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31</w:t>
      </w:r>
      <w:r w:rsidRPr="00E122B8">
        <w:rPr>
          <w:rStyle w:val="HideTWBExt"/>
          <w:b w:val="0"/>
          <w:lang w:val="pt-PT"/>
        </w:rPr>
        <w:t>&lt;/NumAm&gt;</w:t>
      </w:r>
    </w:p>
    <w:p w14:paraId="384D8EBE" w14:textId="77777777" w:rsidR="00A71113" w:rsidRPr="00F200BB" w:rsidRDefault="00A71113" w:rsidP="00A71113">
      <w:pPr>
        <w:pStyle w:val="NormalBold"/>
      </w:pPr>
      <w:r>
        <w:rPr>
          <w:rStyle w:val="HideTWBExt"/>
          <w:b w:val="0"/>
        </w:rPr>
        <w:t>&lt;RepeatBlock-By&gt;&lt;Members&gt;</w:t>
      </w:r>
      <w:r>
        <w:t>Fabrice Leggeri, Jorge Buxadé Villalba, Jaroslav Bžoch, Tom Vandendriessche, Nikola Bartůšek, António Tânger Corrêa, Matthieu Valet, Petra Steger</w:t>
      </w:r>
      <w:r>
        <w:rPr>
          <w:rStyle w:val="HideTWBExt"/>
          <w:b w:val="0"/>
        </w:rPr>
        <w:t>&lt;/Members&gt;</w:t>
      </w:r>
    </w:p>
    <w:p w14:paraId="1269EA70" w14:textId="77777777" w:rsidR="00A71113" w:rsidRPr="00F200BB" w:rsidRDefault="00A71113" w:rsidP="00A71113">
      <w:r>
        <w:rPr>
          <w:rStyle w:val="HideTWBExt"/>
        </w:rPr>
        <w:t>&lt;/RepeatBlock-By&gt;</w:t>
      </w:r>
    </w:p>
    <w:p w14:paraId="0453953F"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15913B1A" w14:textId="77777777" w:rsidR="00A71113" w:rsidRPr="00F200BB" w:rsidRDefault="00A71113" w:rsidP="00A71113">
      <w:pPr>
        <w:pStyle w:val="NormalBold"/>
      </w:pPr>
      <w:r>
        <w:rPr>
          <w:rStyle w:val="HideTWBExt"/>
          <w:b w:val="0"/>
        </w:rPr>
        <w:t>&lt;Article&gt;</w:t>
      </w:r>
      <w:r>
        <w:t>Bod odůvodnění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12CE00E0" w14:textId="77777777" w:rsidTr="003C5E7A">
        <w:trPr>
          <w:jc w:val="center"/>
        </w:trPr>
        <w:tc>
          <w:tcPr>
            <w:tcW w:w="9752" w:type="dxa"/>
            <w:gridSpan w:val="2"/>
          </w:tcPr>
          <w:p w14:paraId="7F95042C" w14:textId="77777777" w:rsidR="00A71113" w:rsidRPr="00F200BB" w:rsidRDefault="00A71113" w:rsidP="003C5E7A">
            <w:pPr>
              <w:keepNext/>
            </w:pPr>
          </w:p>
        </w:tc>
      </w:tr>
      <w:tr w:rsidR="00A71113" w14:paraId="0745A9EC" w14:textId="77777777" w:rsidTr="003C5E7A">
        <w:trPr>
          <w:jc w:val="center"/>
        </w:trPr>
        <w:tc>
          <w:tcPr>
            <w:tcW w:w="4876" w:type="dxa"/>
            <w:hideMark/>
          </w:tcPr>
          <w:p w14:paraId="040452A4" w14:textId="77777777" w:rsidR="00A71113" w:rsidRPr="00F200BB" w:rsidRDefault="00A71113" w:rsidP="003C5E7A">
            <w:pPr>
              <w:pStyle w:val="ColumnHeading"/>
              <w:keepNext/>
            </w:pPr>
            <w:r>
              <w:t>Znění navržené Komisí</w:t>
            </w:r>
          </w:p>
        </w:tc>
        <w:tc>
          <w:tcPr>
            <w:tcW w:w="4876" w:type="dxa"/>
            <w:hideMark/>
          </w:tcPr>
          <w:p w14:paraId="34E31912" w14:textId="77777777" w:rsidR="00A71113" w:rsidRPr="00F200BB" w:rsidRDefault="00A71113" w:rsidP="003C5E7A">
            <w:pPr>
              <w:pStyle w:val="ColumnHeading"/>
              <w:keepNext/>
            </w:pPr>
            <w:r>
              <w:t>Pozměňovací návrh</w:t>
            </w:r>
          </w:p>
        </w:tc>
      </w:tr>
      <w:tr w:rsidR="00A71113" w14:paraId="678BE19C" w14:textId="77777777" w:rsidTr="003C5E7A">
        <w:trPr>
          <w:jc w:val="center"/>
        </w:trPr>
        <w:tc>
          <w:tcPr>
            <w:tcW w:w="4876" w:type="dxa"/>
            <w:hideMark/>
          </w:tcPr>
          <w:p w14:paraId="1694892B" w14:textId="1ADC1244" w:rsidR="00A71113" w:rsidRPr="00F200BB" w:rsidRDefault="00A71113" w:rsidP="003C5E7A">
            <w:pPr>
              <w:pStyle w:val="Normal6"/>
            </w:pPr>
            <w:r>
              <w:t>(3)</w:t>
            </w:r>
            <w:r>
              <w:tab/>
              <w:t>Členské státy by měly mít možnost uplatňovat pojem bezpečné třetí země na základě vazby mezi žadatelem</w:t>
            </w:r>
            <w:r w:rsidR="00EC1592">
              <w:t xml:space="preserve"> a </w:t>
            </w:r>
            <w:r>
              <w:t>dotčenou třetí zemí, na jejímž základě by bylo opodstatněné, aby žadatel odešel do uvedené země.</w:t>
            </w:r>
          </w:p>
        </w:tc>
        <w:tc>
          <w:tcPr>
            <w:tcW w:w="4876" w:type="dxa"/>
            <w:hideMark/>
          </w:tcPr>
          <w:p w14:paraId="5B5F0691" w14:textId="03E87D7F" w:rsidR="00A71113" w:rsidRPr="00F200BB" w:rsidRDefault="00A71113" w:rsidP="003C5E7A">
            <w:pPr>
              <w:pStyle w:val="Normal6"/>
              <w:rPr>
                <w:szCs w:val="24"/>
              </w:rPr>
            </w:pPr>
            <w:r>
              <w:t>(3)</w:t>
            </w:r>
            <w:r>
              <w:tab/>
              <w:t>Členské státy by měly mít možnost uplatňovat pojem bezpečné třetí země na základě vazby mezi žadatelem</w:t>
            </w:r>
            <w:r w:rsidR="00EC1592">
              <w:t xml:space="preserve"> a </w:t>
            </w:r>
            <w:r>
              <w:t xml:space="preserve">dotčenou třetí zemí, na jejímž základě by bylo opodstatněné, aby žadatel odešel do uvedené země. </w:t>
            </w:r>
            <w:r>
              <w:rPr>
                <w:b/>
                <w:i/>
              </w:rPr>
              <w:t>Taková vazba může být prokázána zejména tehdy, pokud má žadatel rodinné, kulturní, jazykové, hospodářské nebo jiné podobné vazby</w:t>
            </w:r>
            <w:r w:rsidR="00EC1592">
              <w:rPr>
                <w:b/>
                <w:i/>
              </w:rPr>
              <w:t xml:space="preserve"> k </w:t>
            </w:r>
            <w:r>
              <w:rPr>
                <w:b/>
                <w:i/>
              </w:rPr>
              <w:t>této zemi nebo</w:t>
            </w:r>
            <w:r w:rsidR="00EC1592">
              <w:rPr>
                <w:b/>
                <w:i/>
              </w:rPr>
              <w:t xml:space="preserve"> v </w:t>
            </w:r>
            <w:r>
              <w:rPr>
                <w:b/>
                <w:i/>
              </w:rPr>
              <w:t>ní pobýval.</w:t>
            </w:r>
          </w:p>
        </w:tc>
      </w:tr>
    </w:tbl>
    <w:p w14:paraId="7C5AFDF4"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49CD6324" w14:textId="77777777" w:rsidR="00A71113" w:rsidRPr="00F200BB" w:rsidRDefault="00A71113" w:rsidP="00A71113">
      <w:r>
        <w:rPr>
          <w:rStyle w:val="HideTWBExt"/>
        </w:rPr>
        <w:t>&lt;/Amend&gt;</w:t>
      </w:r>
    </w:p>
    <w:p w14:paraId="38F279DF"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32</w:t>
      </w:r>
      <w:r w:rsidRPr="00E122B8">
        <w:rPr>
          <w:rStyle w:val="HideTWBExt"/>
          <w:b w:val="0"/>
          <w:lang w:val="pt-PT"/>
        </w:rPr>
        <w:t>&lt;/NumAm&gt;</w:t>
      </w:r>
    </w:p>
    <w:p w14:paraId="493A3488" w14:textId="77777777" w:rsidR="00A71113" w:rsidRPr="00F200BB" w:rsidRDefault="00A71113" w:rsidP="00A71113">
      <w:pPr>
        <w:pStyle w:val="NormalBold"/>
      </w:pPr>
      <w:r>
        <w:rPr>
          <w:rStyle w:val="HideTWBExt"/>
          <w:b w:val="0"/>
        </w:rPr>
        <w:t>&lt;RepeatBlock-By&gt;&lt;Members&gt;</w:t>
      </w:r>
      <w:r>
        <w:t>Erik Marquardt</w:t>
      </w:r>
      <w:r>
        <w:rPr>
          <w:rStyle w:val="HideTWBExt"/>
          <w:b w:val="0"/>
        </w:rPr>
        <w:t>&lt;/Members&gt;</w:t>
      </w:r>
    </w:p>
    <w:p w14:paraId="58FE1B0C" w14:textId="77777777" w:rsidR="00A71113" w:rsidRPr="00F200BB" w:rsidRDefault="00A71113" w:rsidP="00A71113">
      <w:r>
        <w:rPr>
          <w:rStyle w:val="HideTWBExt"/>
        </w:rPr>
        <w:t>&lt;/RepeatBlock-By&gt;</w:t>
      </w:r>
    </w:p>
    <w:p w14:paraId="27608CCD"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3E066E76" w14:textId="77777777" w:rsidR="00A71113" w:rsidRPr="00F200BB" w:rsidRDefault="00A71113" w:rsidP="00A71113">
      <w:pPr>
        <w:pStyle w:val="NormalBold"/>
      </w:pPr>
      <w:r>
        <w:rPr>
          <w:rStyle w:val="HideTWBExt"/>
          <w:b w:val="0"/>
        </w:rPr>
        <w:t>&lt;Article&gt;</w:t>
      </w:r>
      <w:r>
        <w:t>Bod odůvodnění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028F0D79" w14:textId="77777777" w:rsidTr="003C5E7A">
        <w:trPr>
          <w:jc w:val="center"/>
        </w:trPr>
        <w:tc>
          <w:tcPr>
            <w:tcW w:w="9752" w:type="dxa"/>
            <w:gridSpan w:val="2"/>
          </w:tcPr>
          <w:p w14:paraId="17C8847A" w14:textId="77777777" w:rsidR="00A71113" w:rsidRPr="00F200BB" w:rsidRDefault="00A71113" w:rsidP="003C5E7A">
            <w:pPr>
              <w:keepNext/>
            </w:pPr>
          </w:p>
        </w:tc>
      </w:tr>
      <w:tr w:rsidR="00A71113" w14:paraId="5D7F71E2" w14:textId="77777777" w:rsidTr="003C5E7A">
        <w:trPr>
          <w:jc w:val="center"/>
        </w:trPr>
        <w:tc>
          <w:tcPr>
            <w:tcW w:w="4876" w:type="dxa"/>
            <w:hideMark/>
          </w:tcPr>
          <w:p w14:paraId="45048391" w14:textId="77777777" w:rsidR="00A71113" w:rsidRPr="00F200BB" w:rsidRDefault="00A71113" w:rsidP="003C5E7A">
            <w:pPr>
              <w:pStyle w:val="ColumnHeading"/>
              <w:keepNext/>
            </w:pPr>
            <w:r>
              <w:t>Znění navržené Komisí</w:t>
            </w:r>
          </w:p>
        </w:tc>
        <w:tc>
          <w:tcPr>
            <w:tcW w:w="4876" w:type="dxa"/>
            <w:hideMark/>
          </w:tcPr>
          <w:p w14:paraId="59383CC0" w14:textId="77777777" w:rsidR="00A71113" w:rsidRPr="00F200BB" w:rsidRDefault="00A71113" w:rsidP="003C5E7A">
            <w:pPr>
              <w:pStyle w:val="ColumnHeading"/>
              <w:keepNext/>
            </w:pPr>
            <w:r>
              <w:t>Pozměňovací návrh</w:t>
            </w:r>
          </w:p>
        </w:tc>
      </w:tr>
      <w:tr w:rsidR="00A71113" w14:paraId="0C379EA9" w14:textId="77777777" w:rsidTr="003C5E7A">
        <w:trPr>
          <w:jc w:val="center"/>
        </w:trPr>
        <w:tc>
          <w:tcPr>
            <w:tcW w:w="4876" w:type="dxa"/>
            <w:hideMark/>
          </w:tcPr>
          <w:p w14:paraId="7D40C6A9" w14:textId="3B0461F7" w:rsidR="00A71113" w:rsidRPr="00F200BB" w:rsidRDefault="00A71113" w:rsidP="003C5E7A">
            <w:pPr>
              <w:pStyle w:val="Normal6"/>
            </w:pPr>
            <w:r>
              <w:t>(3)</w:t>
            </w:r>
            <w:r>
              <w:tab/>
              <w:t>Členské státy by měly mít možnost uplatňovat pojem bezpečné třetí země na základě vazby mezi žadatelem</w:t>
            </w:r>
            <w:r w:rsidR="00EC1592">
              <w:t xml:space="preserve"> a </w:t>
            </w:r>
            <w:r>
              <w:t>dotčenou třetí zemí, na jejímž základě by bylo opodstatněné, aby žadatel odešel do uvedené země.</w:t>
            </w:r>
          </w:p>
        </w:tc>
        <w:tc>
          <w:tcPr>
            <w:tcW w:w="4876" w:type="dxa"/>
            <w:hideMark/>
          </w:tcPr>
          <w:p w14:paraId="39124040" w14:textId="53888B4E" w:rsidR="00A71113" w:rsidRPr="00F200BB" w:rsidRDefault="00A71113" w:rsidP="003C5E7A">
            <w:pPr>
              <w:pStyle w:val="Normal6"/>
              <w:rPr>
                <w:szCs w:val="24"/>
              </w:rPr>
            </w:pPr>
            <w:r>
              <w:t>(3)</w:t>
            </w:r>
            <w:r>
              <w:tab/>
              <w:t xml:space="preserve">Členské státy by měly mít možnost uplatňovat pojem bezpečné třetí země </w:t>
            </w:r>
            <w:r>
              <w:rPr>
                <w:b/>
                <w:i/>
              </w:rPr>
              <w:t xml:space="preserve">pouze </w:t>
            </w:r>
            <w:r>
              <w:t xml:space="preserve">na základě </w:t>
            </w:r>
            <w:r>
              <w:rPr>
                <w:b/>
                <w:i/>
              </w:rPr>
              <w:t xml:space="preserve">skutečné </w:t>
            </w:r>
            <w:r>
              <w:t>vazby</w:t>
            </w:r>
            <w:r>
              <w:rPr>
                <w:b/>
                <w:i/>
                <w:vertAlign w:val="superscript"/>
              </w:rPr>
              <w:t>1a</w:t>
            </w:r>
            <w:r>
              <w:t xml:space="preserve"> mezi žadatelem</w:t>
            </w:r>
            <w:r w:rsidR="00EC1592">
              <w:t xml:space="preserve"> a </w:t>
            </w:r>
            <w:r>
              <w:t>dotčenou třetí zemí, na jejímž základě by bylo opodstatněné, aby žadatel odešel do uvedené země.</w:t>
            </w:r>
          </w:p>
        </w:tc>
      </w:tr>
      <w:tr w:rsidR="00A71113" w14:paraId="743D972A" w14:textId="77777777" w:rsidTr="003C5E7A">
        <w:trPr>
          <w:jc w:val="center"/>
        </w:trPr>
        <w:tc>
          <w:tcPr>
            <w:tcW w:w="4876" w:type="dxa"/>
          </w:tcPr>
          <w:p w14:paraId="4CCE70D7" w14:textId="77777777" w:rsidR="00A71113" w:rsidRPr="00E122B8" w:rsidRDefault="00A71113" w:rsidP="003C5E7A">
            <w:pPr>
              <w:pStyle w:val="Normal6"/>
            </w:pPr>
          </w:p>
        </w:tc>
        <w:tc>
          <w:tcPr>
            <w:tcW w:w="4876" w:type="dxa"/>
            <w:hideMark/>
          </w:tcPr>
          <w:p w14:paraId="26CBD1D5" w14:textId="77777777" w:rsidR="00A71113" w:rsidRPr="00F200BB" w:rsidRDefault="00A71113" w:rsidP="003C5E7A">
            <w:pPr>
              <w:pStyle w:val="Normal6"/>
              <w:rPr>
                <w:szCs w:val="24"/>
              </w:rPr>
            </w:pPr>
            <w:r>
              <w:t>__________________</w:t>
            </w:r>
          </w:p>
        </w:tc>
      </w:tr>
      <w:tr w:rsidR="00A71113" w14:paraId="2C2B3D71" w14:textId="77777777" w:rsidTr="003C5E7A">
        <w:trPr>
          <w:jc w:val="center"/>
        </w:trPr>
        <w:tc>
          <w:tcPr>
            <w:tcW w:w="4876" w:type="dxa"/>
          </w:tcPr>
          <w:p w14:paraId="79DD2EB3" w14:textId="77777777" w:rsidR="00A71113" w:rsidRPr="00F200BB" w:rsidRDefault="00A71113" w:rsidP="003C5E7A">
            <w:pPr>
              <w:pStyle w:val="Normal6"/>
              <w:rPr>
                <w:lang w:val="en-GB"/>
              </w:rPr>
            </w:pPr>
          </w:p>
        </w:tc>
        <w:tc>
          <w:tcPr>
            <w:tcW w:w="4876" w:type="dxa"/>
            <w:hideMark/>
          </w:tcPr>
          <w:p w14:paraId="35558064" w14:textId="77777777" w:rsidR="00A71113" w:rsidRPr="00F200BB" w:rsidRDefault="00A71113" w:rsidP="003C5E7A">
            <w:pPr>
              <w:pStyle w:val="Normal6"/>
              <w:rPr>
                <w:szCs w:val="24"/>
              </w:rPr>
            </w:pPr>
            <w:r>
              <w:rPr>
                <w:b/>
                <w:i/>
              </w:rPr>
              <w:t>1aVěc C-821/19 předložená Soudnímu dvoru Evropské unie</w:t>
            </w:r>
          </w:p>
        </w:tc>
      </w:tr>
    </w:tbl>
    <w:p w14:paraId="11E0EBF9"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7CC973B7" w14:textId="77777777" w:rsidR="00A71113" w:rsidRPr="00F200BB" w:rsidRDefault="00A71113" w:rsidP="00A71113">
      <w:r>
        <w:rPr>
          <w:rStyle w:val="HideTWBExt"/>
        </w:rPr>
        <w:t>&lt;/Amend&gt;</w:t>
      </w:r>
    </w:p>
    <w:p w14:paraId="53EA2D0C"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33</w:t>
      </w:r>
      <w:r w:rsidRPr="00E122B8">
        <w:rPr>
          <w:rStyle w:val="HideTWBExt"/>
          <w:b w:val="0"/>
          <w:lang w:val="pt-PT"/>
        </w:rPr>
        <w:t>&lt;/NumAm&gt;</w:t>
      </w:r>
    </w:p>
    <w:p w14:paraId="59CF02A5" w14:textId="77777777" w:rsidR="00A71113" w:rsidRPr="00F200BB" w:rsidRDefault="00A71113" w:rsidP="00A71113">
      <w:pPr>
        <w:pStyle w:val="NormalBold"/>
      </w:pPr>
      <w:r>
        <w:rPr>
          <w:rStyle w:val="HideTWBExt"/>
          <w:b w:val="0"/>
        </w:rPr>
        <w:t>&lt;RepeatBlock-By&gt;&lt;Members&gt;</w:t>
      </w:r>
      <w:r>
        <w:t>Erik Marquardt</w:t>
      </w:r>
      <w:r>
        <w:rPr>
          <w:rStyle w:val="HideTWBExt"/>
          <w:b w:val="0"/>
        </w:rPr>
        <w:t>&lt;/Members&gt;</w:t>
      </w:r>
    </w:p>
    <w:p w14:paraId="75A5533F" w14:textId="77777777" w:rsidR="00A71113" w:rsidRPr="00F200BB" w:rsidRDefault="00A71113" w:rsidP="00A71113">
      <w:r>
        <w:rPr>
          <w:rStyle w:val="HideTWBExt"/>
        </w:rPr>
        <w:t>&lt;/RepeatBlock-By&gt;</w:t>
      </w:r>
    </w:p>
    <w:p w14:paraId="627799E3"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21577900" w14:textId="77777777" w:rsidR="00A71113" w:rsidRPr="00F200BB" w:rsidRDefault="00A71113" w:rsidP="00A71113">
      <w:pPr>
        <w:pStyle w:val="NormalBold"/>
      </w:pPr>
      <w:r>
        <w:rPr>
          <w:rStyle w:val="HideTWBExt"/>
          <w:b w:val="0"/>
        </w:rPr>
        <w:t>&lt;Article&gt;</w:t>
      </w:r>
      <w:r>
        <w:t>Bod odůvodnění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5DB81ACE" w14:textId="77777777" w:rsidTr="003C5E7A">
        <w:trPr>
          <w:jc w:val="center"/>
        </w:trPr>
        <w:tc>
          <w:tcPr>
            <w:tcW w:w="9752" w:type="dxa"/>
            <w:gridSpan w:val="2"/>
          </w:tcPr>
          <w:p w14:paraId="33C9BF2E" w14:textId="77777777" w:rsidR="00A71113" w:rsidRPr="00F200BB" w:rsidRDefault="00A71113" w:rsidP="003C5E7A">
            <w:pPr>
              <w:keepNext/>
            </w:pPr>
          </w:p>
        </w:tc>
      </w:tr>
      <w:tr w:rsidR="00A71113" w14:paraId="1F5ED92F" w14:textId="77777777" w:rsidTr="003C5E7A">
        <w:trPr>
          <w:jc w:val="center"/>
        </w:trPr>
        <w:tc>
          <w:tcPr>
            <w:tcW w:w="4876" w:type="dxa"/>
            <w:hideMark/>
          </w:tcPr>
          <w:p w14:paraId="7AE93B88" w14:textId="77777777" w:rsidR="00A71113" w:rsidRPr="00F200BB" w:rsidRDefault="00A71113" w:rsidP="003C5E7A">
            <w:pPr>
              <w:pStyle w:val="ColumnHeading"/>
              <w:keepNext/>
            </w:pPr>
            <w:r>
              <w:t>Znění navržené Komisí</w:t>
            </w:r>
          </w:p>
        </w:tc>
        <w:tc>
          <w:tcPr>
            <w:tcW w:w="4876" w:type="dxa"/>
            <w:hideMark/>
          </w:tcPr>
          <w:p w14:paraId="609DC36B" w14:textId="77777777" w:rsidR="00A71113" w:rsidRPr="00F200BB" w:rsidRDefault="00A71113" w:rsidP="003C5E7A">
            <w:pPr>
              <w:pStyle w:val="ColumnHeading"/>
              <w:keepNext/>
            </w:pPr>
            <w:r>
              <w:t>Pozměňovací návrh</w:t>
            </w:r>
          </w:p>
        </w:tc>
      </w:tr>
      <w:tr w:rsidR="00A71113" w14:paraId="7652A150" w14:textId="77777777" w:rsidTr="003C5E7A">
        <w:trPr>
          <w:jc w:val="center"/>
        </w:trPr>
        <w:tc>
          <w:tcPr>
            <w:tcW w:w="4876" w:type="dxa"/>
            <w:hideMark/>
          </w:tcPr>
          <w:p w14:paraId="14BE967A" w14:textId="23ADD34E" w:rsidR="00A71113" w:rsidRPr="00F200BB" w:rsidRDefault="00A71113" w:rsidP="003C5E7A">
            <w:pPr>
              <w:pStyle w:val="Normal6"/>
            </w:pPr>
            <w:r>
              <w:rPr>
                <w:b/>
                <w:i/>
              </w:rPr>
              <w:t>(4)</w:t>
            </w:r>
            <w:r>
              <w:rPr>
                <w:b/>
                <w:i/>
              </w:rPr>
              <w:tab/>
              <w:t>Členské státy by měly mít rovněž možnost uplatňovat pojem bezpečné třetí země na žadatele, kteří před vstupem na území Unie projížděli územím třetí země, neboť lze důvodně předpokládat, že osoba žádající</w:t>
            </w:r>
            <w:r w:rsidR="00EC1592">
              <w:rPr>
                <w:b/>
                <w:i/>
              </w:rPr>
              <w:t xml:space="preserve"> o </w:t>
            </w:r>
            <w:r>
              <w:rPr>
                <w:b/>
                <w:i/>
              </w:rPr>
              <w:t>mezinárodní ochranu mohla požádat</w:t>
            </w:r>
            <w:r w:rsidR="00EC1592">
              <w:rPr>
                <w:b/>
                <w:i/>
              </w:rPr>
              <w:t xml:space="preserve"> o </w:t>
            </w:r>
            <w:r>
              <w:rPr>
                <w:b/>
                <w:i/>
              </w:rPr>
              <w:t>ochranu</w:t>
            </w:r>
            <w:r w:rsidR="00EC1592">
              <w:rPr>
                <w:b/>
                <w:i/>
              </w:rPr>
              <w:t xml:space="preserve"> v </w:t>
            </w:r>
            <w:r>
              <w:rPr>
                <w:b/>
                <w:i/>
              </w:rPr>
              <w:t>bezpečné třetí zemi, kterou tato osoba projížděla. Předchozí průjezd bezpečnou třetí zemí poskytuje objektivní vazbu mezi žadatelem</w:t>
            </w:r>
            <w:r w:rsidR="00EC1592">
              <w:rPr>
                <w:b/>
                <w:i/>
              </w:rPr>
              <w:t xml:space="preserve"> a </w:t>
            </w:r>
            <w:r>
              <w:rPr>
                <w:b/>
                <w:i/>
              </w:rPr>
              <w:t>dotčenou třetí zemí.</w:t>
            </w:r>
          </w:p>
        </w:tc>
        <w:tc>
          <w:tcPr>
            <w:tcW w:w="4876" w:type="dxa"/>
            <w:hideMark/>
          </w:tcPr>
          <w:p w14:paraId="6E9F74D9" w14:textId="77777777" w:rsidR="00A71113" w:rsidRPr="00F200BB" w:rsidRDefault="00A71113" w:rsidP="003C5E7A">
            <w:pPr>
              <w:pStyle w:val="Normal6"/>
              <w:rPr>
                <w:szCs w:val="24"/>
              </w:rPr>
            </w:pPr>
            <w:r>
              <w:rPr>
                <w:b/>
                <w:i/>
              </w:rPr>
              <w:t>vypouští se</w:t>
            </w:r>
          </w:p>
        </w:tc>
      </w:tr>
    </w:tbl>
    <w:p w14:paraId="5B037D43"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2FE94F47" w14:textId="77777777" w:rsidR="00A71113" w:rsidRPr="00F200BB" w:rsidRDefault="00A71113" w:rsidP="00A71113">
      <w:r>
        <w:rPr>
          <w:rStyle w:val="HideTWBExt"/>
        </w:rPr>
        <w:t>&lt;/Amend&gt;</w:t>
      </w:r>
    </w:p>
    <w:p w14:paraId="0EED3C6A"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34</w:t>
      </w:r>
      <w:r w:rsidRPr="00E122B8">
        <w:rPr>
          <w:rStyle w:val="HideTWBExt"/>
          <w:b w:val="0"/>
          <w:lang w:val="pt-PT"/>
        </w:rPr>
        <w:t>&lt;/NumAm&gt;</w:t>
      </w:r>
    </w:p>
    <w:p w14:paraId="3E335AB7" w14:textId="77777777" w:rsidR="00A71113" w:rsidRPr="00F200BB" w:rsidRDefault="00A71113" w:rsidP="00A71113">
      <w:pPr>
        <w:pStyle w:val="NormalBold"/>
      </w:pPr>
      <w:r>
        <w:rPr>
          <w:rStyle w:val="HideTWBExt"/>
          <w:b w:val="0"/>
        </w:rPr>
        <w:t>&lt;RepeatBlock-By&gt;&lt;Members&gt;</w:t>
      </w:r>
      <w:r>
        <w:t>Ana Catarina Mendes, Birgit Sippel, Juan Fernando López Aguilar, Murielle Laurent, Francisco Assis</w:t>
      </w:r>
      <w:r>
        <w:rPr>
          <w:rStyle w:val="HideTWBExt"/>
          <w:b w:val="0"/>
        </w:rPr>
        <w:t>&lt;/Members&gt;</w:t>
      </w:r>
    </w:p>
    <w:p w14:paraId="532BFEC3" w14:textId="77777777" w:rsidR="00A71113" w:rsidRPr="00F200BB" w:rsidRDefault="00A71113" w:rsidP="00A71113">
      <w:r>
        <w:rPr>
          <w:rStyle w:val="HideTWBExt"/>
        </w:rPr>
        <w:t>&lt;/RepeatBlock-By&gt;</w:t>
      </w:r>
    </w:p>
    <w:p w14:paraId="59D96856"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0484A1DC" w14:textId="77777777" w:rsidR="00A71113" w:rsidRPr="00F200BB" w:rsidRDefault="00A71113" w:rsidP="00A71113">
      <w:pPr>
        <w:pStyle w:val="NormalBold"/>
      </w:pPr>
      <w:r>
        <w:rPr>
          <w:rStyle w:val="HideTWBExt"/>
          <w:b w:val="0"/>
        </w:rPr>
        <w:t>&lt;Article&gt;</w:t>
      </w:r>
      <w:r>
        <w:t>Bod odůvodnění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556B6160" w14:textId="77777777" w:rsidTr="003C5E7A">
        <w:trPr>
          <w:jc w:val="center"/>
        </w:trPr>
        <w:tc>
          <w:tcPr>
            <w:tcW w:w="9752" w:type="dxa"/>
            <w:gridSpan w:val="2"/>
          </w:tcPr>
          <w:p w14:paraId="6F4216A3" w14:textId="77777777" w:rsidR="00A71113" w:rsidRPr="00F200BB" w:rsidRDefault="00A71113" w:rsidP="003C5E7A">
            <w:pPr>
              <w:keepNext/>
            </w:pPr>
          </w:p>
        </w:tc>
      </w:tr>
      <w:tr w:rsidR="00A71113" w14:paraId="2EB75B69" w14:textId="77777777" w:rsidTr="003C5E7A">
        <w:trPr>
          <w:jc w:val="center"/>
        </w:trPr>
        <w:tc>
          <w:tcPr>
            <w:tcW w:w="4876" w:type="dxa"/>
            <w:hideMark/>
          </w:tcPr>
          <w:p w14:paraId="13838AF3" w14:textId="77777777" w:rsidR="00A71113" w:rsidRPr="00F200BB" w:rsidRDefault="00A71113" w:rsidP="003C5E7A">
            <w:pPr>
              <w:pStyle w:val="ColumnHeading"/>
              <w:keepNext/>
            </w:pPr>
            <w:r>
              <w:t>Znění navržené Komisí</w:t>
            </w:r>
          </w:p>
        </w:tc>
        <w:tc>
          <w:tcPr>
            <w:tcW w:w="4876" w:type="dxa"/>
            <w:hideMark/>
          </w:tcPr>
          <w:p w14:paraId="38765568" w14:textId="77777777" w:rsidR="00A71113" w:rsidRPr="00F200BB" w:rsidRDefault="00A71113" w:rsidP="003C5E7A">
            <w:pPr>
              <w:pStyle w:val="ColumnHeading"/>
              <w:keepNext/>
            </w:pPr>
            <w:r>
              <w:t>Pozměňovací návrh</w:t>
            </w:r>
          </w:p>
        </w:tc>
      </w:tr>
      <w:tr w:rsidR="00A71113" w14:paraId="38B823E8" w14:textId="77777777" w:rsidTr="003C5E7A">
        <w:trPr>
          <w:jc w:val="center"/>
        </w:trPr>
        <w:tc>
          <w:tcPr>
            <w:tcW w:w="4876" w:type="dxa"/>
            <w:hideMark/>
          </w:tcPr>
          <w:p w14:paraId="4B3AA2CF" w14:textId="59AAA053" w:rsidR="00A71113" w:rsidRPr="00F200BB" w:rsidRDefault="00A71113" w:rsidP="003C5E7A">
            <w:pPr>
              <w:pStyle w:val="Normal6"/>
            </w:pPr>
            <w:r>
              <w:rPr>
                <w:b/>
                <w:i/>
              </w:rPr>
              <w:t>(4)</w:t>
            </w:r>
            <w:r>
              <w:rPr>
                <w:b/>
                <w:i/>
              </w:rPr>
              <w:tab/>
              <w:t>Členské státy by měly mít rovněž možnost uplatňovat pojem bezpečné třetí země na žadatele, kteří před vstupem na území Unie projížděli územím třetí země, neboť lze důvodně předpokládat, že osoba žádající</w:t>
            </w:r>
            <w:r w:rsidR="00EC1592">
              <w:rPr>
                <w:b/>
                <w:i/>
              </w:rPr>
              <w:t xml:space="preserve"> o </w:t>
            </w:r>
            <w:r>
              <w:rPr>
                <w:b/>
                <w:i/>
              </w:rPr>
              <w:t>mezinárodní ochranu mohla požádat</w:t>
            </w:r>
            <w:r w:rsidR="00EC1592">
              <w:rPr>
                <w:b/>
                <w:i/>
              </w:rPr>
              <w:t xml:space="preserve"> o </w:t>
            </w:r>
            <w:r>
              <w:rPr>
                <w:b/>
                <w:i/>
              </w:rPr>
              <w:t>ochranu</w:t>
            </w:r>
            <w:r w:rsidR="00EC1592">
              <w:rPr>
                <w:b/>
                <w:i/>
              </w:rPr>
              <w:t xml:space="preserve"> v </w:t>
            </w:r>
            <w:r>
              <w:rPr>
                <w:b/>
                <w:i/>
              </w:rPr>
              <w:t>bezpečné třetí zemi, kterou tato osoba projížděla. Předchozí průjezd bezpečnou třetí zemí poskytuje objektivní vazbu mezi žadatelem</w:t>
            </w:r>
            <w:r w:rsidR="00EC1592">
              <w:rPr>
                <w:b/>
                <w:i/>
              </w:rPr>
              <w:t xml:space="preserve"> a </w:t>
            </w:r>
            <w:r>
              <w:rPr>
                <w:b/>
                <w:i/>
              </w:rPr>
              <w:t>dotčenou třetí zemí.</w:t>
            </w:r>
          </w:p>
        </w:tc>
        <w:tc>
          <w:tcPr>
            <w:tcW w:w="4876" w:type="dxa"/>
            <w:hideMark/>
          </w:tcPr>
          <w:p w14:paraId="2384CCF9" w14:textId="77777777" w:rsidR="00A71113" w:rsidRPr="00F200BB" w:rsidRDefault="00A71113" w:rsidP="003C5E7A">
            <w:pPr>
              <w:pStyle w:val="Normal6"/>
              <w:rPr>
                <w:szCs w:val="24"/>
              </w:rPr>
            </w:pPr>
            <w:r>
              <w:rPr>
                <w:b/>
                <w:i/>
              </w:rPr>
              <w:t>vypouští se</w:t>
            </w:r>
          </w:p>
        </w:tc>
      </w:tr>
    </w:tbl>
    <w:p w14:paraId="0B463EA5"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20DDFEBC" w14:textId="77777777" w:rsidR="00A71113" w:rsidRPr="00F200BB" w:rsidRDefault="00A71113" w:rsidP="00A71113">
      <w:pPr>
        <w:pStyle w:val="JustificationTitle"/>
        <w:rPr>
          <w:noProof w:val="0"/>
        </w:rPr>
      </w:pPr>
      <w:r>
        <w:rPr>
          <w:rStyle w:val="HideTWBExt"/>
          <w:i w:val="0"/>
          <w:lang w:val="en-GB"/>
        </w:rPr>
        <w:t>&lt;TitreJust&gt;</w:t>
      </w:r>
      <w:r>
        <w:t>Odůvodnění</w:t>
      </w:r>
      <w:r>
        <w:rPr>
          <w:rStyle w:val="HideTWBExt"/>
          <w:i w:val="0"/>
          <w:lang w:val="en-GB"/>
        </w:rPr>
        <w:t>&lt;/TitreJust&gt;</w:t>
      </w:r>
    </w:p>
    <w:p w14:paraId="7F822E03" w14:textId="77777777" w:rsidR="00A71113" w:rsidRPr="00F200BB" w:rsidRDefault="00A71113" w:rsidP="00A71113">
      <w:pPr>
        <w:pStyle w:val="Normal12Italic"/>
        <w:rPr>
          <w:noProof w:val="0"/>
        </w:rPr>
      </w:pPr>
      <w:r>
        <w:t>Soudní dvůr ve věci C-564/18 LH, jasně rozhodl, že pouhý průjezd nepředstavuje vazbu se třetí zemí.</w:t>
      </w:r>
    </w:p>
    <w:p w14:paraId="402C2060" w14:textId="77777777" w:rsidR="00A71113" w:rsidRPr="00F200BB" w:rsidRDefault="00A71113" w:rsidP="00A71113">
      <w:r>
        <w:rPr>
          <w:rStyle w:val="HideTWBExt"/>
        </w:rPr>
        <w:t>&lt;/Amend&gt;</w:t>
      </w:r>
    </w:p>
    <w:p w14:paraId="398166B8" w14:textId="77777777" w:rsidR="00A71113" w:rsidRPr="00F200BB" w:rsidRDefault="00A71113" w:rsidP="00A71113">
      <w:pPr>
        <w:pStyle w:val="AMNumberTabs0"/>
        <w:keepNext/>
      </w:pPr>
      <w:r w:rsidRPr="00E122B8">
        <w:rPr>
          <w:rStyle w:val="HideTWBExt"/>
          <w:b w:val="0"/>
        </w:rPr>
        <w:t>&lt;Amend&gt;</w:t>
      </w:r>
      <w:r>
        <w:t>Pozměňovací návrh</w:t>
      </w:r>
      <w:r>
        <w:tab/>
      </w:r>
      <w:r>
        <w:tab/>
      </w:r>
      <w:r w:rsidRPr="00E122B8">
        <w:rPr>
          <w:rStyle w:val="HideTWBExt"/>
          <w:b w:val="0"/>
        </w:rPr>
        <w:t>&lt;NumAm&gt;</w:t>
      </w:r>
      <w:r>
        <w:t>35</w:t>
      </w:r>
      <w:r w:rsidRPr="00E122B8">
        <w:rPr>
          <w:rStyle w:val="HideTWBExt"/>
          <w:b w:val="0"/>
        </w:rPr>
        <w:t>&lt;/NumAm&gt;</w:t>
      </w:r>
    </w:p>
    <w:p w14:paraId="344E6DA5" w14:textId="77777777" w:rsidR="00A71113" w:rsidRPr="00F200BB" w:rsidRDefault="00A71113" w:rsidP="00A71113">
      <w:pPr>
        <w:pStyle w:val="NormalBold"/>
      </w:pPr>
      <w:r>
        <w:rPr>
          <w:rStyle w:val="HideTWBExt"/>
          <w:b w:val="0"/>
        </w:rPr>
        <w:t>&lt;RepeatBlock-By&gt;&lt;Members&gt;</w:t>
      </w:r>
      <w:r>
        <w:t>Jan-Christoph Oetjen, Irena Joveva, Raquel García Hermida-Van Der Walle, Abir Al-Sahlani, Hilde Vautmans</w:t>
      </w:r>
      <w:r>
        <w:rPr>
          <w:rStyle w:val="HideTWBExt"/>
          <w:b w:val="0"/>
        </w:rPr>
        <w:t>&lt;/Members&gt;</w:t>
      </w:r>
    </w:p>
    <w:p w14:paraId="3FD133C0" w14:textId="77777777" w:rsidR="00A71113" w:rsidRPr="00F200BB" w:rsidRDefault="00A71113" w:rsidP="00A71113">
      <w:r>
        <w:rPr>
          <w:rStyle w:val="HideTWBExt"/>
        </w:rPr>
        <w:t>&lt;/RepeatBlock-By&gt;</w:t>
      </w:r>
    </w:p>
    <w:p w14:paraId="57BB1A4D"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3FECD5BD" w14:textId="77777777" w:rsidR="00A71113" w:rsidRPr="00F200BB" w:rsidRDefault="00A71113" w:rsidP="00A71113">
      <w:pPr>
        <w:pStyle w:val="NormalBold"/>
      </w:pPr>
      <w:r>
        <w:rPr>
          <w:rStyle w:val="HideTWBExt"/>
          <w:b w:val="0"/>
        </w:rPr>
        <w:t>&lt;Article&gt;</w:t>
      </w:r>
      <w:r>
        <w:t>Bod odůvodnění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088C934D" w14:textId="77777777" w:rsidTr="003C5E7A">
        <w:trPr>
          <w:jc w:val="center"/>
        </w:trPr>
        <w:tc>
          <w:tcPr>
            <w:tcW w:w="9752" w:type="dxa"/>
            <w:gridSpan w:val="2"/>
          </w:tcPr>
          <w:p w14:paraId="7BD07E5C" w14:textId="77777777" w:rsidR="00A71113" w:rsidRPr="00F200BB" w:rsidRDefault="00A71113" w:rsidP="003C5E7A">
            <w:pPr>
              <w:keepNext/>
            </w:pPr>
          </w:p>
        </w:tc>
      </w:tr>
      <w:tr w:rsidR="00A71113" w14:paraId="539C63A9" w14:textId="77777777" w:rsidTr="003C5E7A">
        <w:trPr>
          <w:jc w:val="center"/>
        </w:trPr>
        <w:tc>
          <w:tcPr>
            <w:tcW w:w="4876" w:type="dxa"/>
            <w:hideMark/>
          </w:tcPr>
          <w:p w14:paraId="13FB9876" w14:textId="77777777" w:rsidR="00A71113" w:rsidRPr="00F200BB" w:rsidRDefault="00A71113" w:rsidP="003C5E7A">
            <w:pPr>
              <w:pStyle w:val="ColumnHeading"/>
              <w:keepNext/>
            </w:pPr>
            <w:r>
              <w:t>Znění navržené Komisí</w:t>
            </w:r>
          </w:p>
        </w:tc>
        <w:tc>
          <w:tcPr>
            <w:tcW w:w="4876" w:type="dxa"/>
            <w:hideMark/>
          </w:tcPr>
          <w:p w14:paraId="3614B624" w14:textId="77777777" w:rsidR="00A71113" w:rsidRPr="00F200BB" w:rsidRDefault="00A71113" w:rsidP="003C5E7A">
            <w:pPr>
              <w:pStyle w:val="ColumnHeading"/>
              <w:keepNext/>
            </w:pPr>
            <w:r>
              <w:t>Pozměňovací návrh</w:t>
            </w:r>
          </w:p>
        </w:tc>
      </w:tr>
      <w:tr w:rsidR="00A71113" w14:paraId="6357D670" w14:textId="77777777" w:rsidTr="003C5E7A">
        <w:trPr>
          <w:jc w:val="center"/>
        </w:trPr>
        <w:tc>
          <w:tcPr>
            <w:tcW w:w="4876" w:type="dxa"/>
            <w:hideMark/>
          </w:tcPr>
          <w:p w14:paraId="31A82968" w14:textId="751ED21F" w:rsidR="00A71113" w:rsidRPr="00F200BB" w:rsidRDefault="00A71113" w:rsidP="003C5E7A">
            <w:pPr>
              <w:pStyle w:val="Normal6"/>
            </w:pPr>
            <w:r>
              <w:rPr>
                <w:b/>
                <w:i/>
              </w:rPr>
              <w:t>(4)</w:t>
            </w:r>
            <w:r>
              <w:rPr>
                <w:b/>
                <w:i/>
              </w:rPr>
              <w:tab/>
              <w:t>Členské státy by měly mít rovněž možnost uplatňovat pojem bezpečné třetí země na žadatele, kteří před vstupem na území Unie projížděli územím třetí země, neboť lze důvodně předpokládat, že osoba žádající</w:t>
            </w:r>
            <w:r w:rsidR="00EC1592">
              <w:rPr>
                <w:b/>
                <w:i/>
              </w:rPr>
              <w:t xml:space="preserve"> o </w:t>
            </w:r>
            <w:r>
              <w:rPr>
                <w:b/>
                <w:i/>
              </w:rPr>
              <w:t>mezinárodní ochranu mohla požádat</w:t>
            </w:r>
            <w:r w:rsidR="00EC1592">
              <w:rPr>
                <w:b/>
                <w:i/>
              </w:rPr>
              <w:t xml:space="preserve"> o </w:t>
            </w:r>
            <w:r>
              <w:rPr>
                <w:b/>
                <w:i/>
              </w:rPr>
              <w:t>ochranu</w:t>
            </w:r>
            <w:r w:rsidR="00EC1592">
              <w:rPr>
                <w:b/>
                <w:i/>
              </w:rPr>
              <w:t xml:space="preserve"> v </w:t>
            </w:r>
            <w:r>
              <w:rPr>
                <w:b/>
                <w:i/>
              </w:rPr>
              <w:t>bezpečné třetí zemi, kterou tato osoba projížděla. Předchozí průjezd bezpečnou třetí zemí poskytuje objektivní vazbu mezi žadatelem</w:t>
            </w:r>
            <w:r w:rsidR="00EC1592">
              <w:rPr>
                <w:b/>
                <w:i/>
              </w:rPr>
              <w:t xml:space="preserve"> a </w:t>
            </w:r>
            <w:r>
              <w:rPr>
                <w:b/>
                <w:i/>
              </w:rPr>
              <w:t>dotčenou třetí zemí.</w:t>
            </w:r>
          </w:p>
        </w:tc>
        <w:tc>
          <w:tcPr>
            <w:tcW w:w="4876" w:type="dxa"/>
            <w:hideMark/>
          </w:tcPr>
          <w:p w14:paraId="1B493A8C" w14:textId="77777777" w:rsidR="00A71113" w:rsidRPr="00F200BB" w:rsidRDefault="00A71113" w:rsidP="003C5E7A">
            <w:pPr>
              <w:pStyle w:val="Normal6"/>
              <w:rPr>
                <w:szCs w:val="24"/>
              </w:rPr>
            </w:pPr>
            <w:r>
              <w:rPr>
                <w:b/>
                <w:i/>
              </w:rPr>
              <w:t>vypouští se</w:t>
            </w:r>
          </w:p>
        </w:tc>
      </w:tr>
    </w:tbl>
    <w:p w14:paraId="3BCA6EC3"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60081424" w14:textId="77777777" w:rsidR="00A71113" w:rsidRPr="00F200BB" w:rsidRDefault="00A71113" w:rsidP="00A71113">
      <w:r>
        <w:rPr>
          <w:rStyle w:val="HideTWBExt"/>
        </w:rPr>
        <w:t>&lt;/Amend&gt;</w:t>
      </w:r>
    </w:p>
    <w:p w14:paraId="3B231110"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36</w:t>
      </w:r>
      <w:r w:rsidRPr="00E122B8">
        <w:rPr>
          <w:rStyle w:val="HideTWBExt"/>
          <w:b w:val="0"/>
          <w:lang w:val="pt-PT"/>
        </w:rPr>
        <w:t>&lt;/NumAm&gt;</w:t>
      </w:r>
    </w:p>
    <w:p w14:paraId="4B525439" w14:textId="77777777" w:rsidR="00A71113" w:rsidRPr="00F200BB" w:rsidRDefault="00A71113" w:rsidP="00A71113">
      <w:pPr>
        <w:pStyle w:val="NormalBold"/>
      </w:pPr>
      <w:r>
        <w:rPr>
          <w:rStyle w:val="HideTWBExt"/>
          <w:b w:val="0"/>
        </w:rPr>
        <w:t>&lt;RepeatBlock-By&gt;&lt;Members&gt;</w:t>
      </w:r>
      <w:r>
        <w:t>Ewa Zajączkowska-Hernik</w:t>
      </w:r>
      <w:r>
        <w:rPr>
          <w:rStyle w:val="HideTWBExt"/>
          <w:b w:val="0"/>
        </w:rPr>
        <w:t>&lt;/Members&gt;</w:t>
      </w:r>
    </w:p>
    <w:p w14:paraId="3075FE80" w14:textId="77777777" w:rsidR="00A71113" w:rsidRPr="00F200BB" w:rsidRDefault="00A71113" w:rsidP="00A71113">
      <w:r>
        <w:rPr>
          <w:rStyle w:val="HideTWBExt"/>
        </w:rPr>
        <w:t>&lt;/RepeatBlock-By&gt;</w:t>
      </w:r>
    </w:p>
    <w:p w14:paraId="39B14EA4"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6222B0C2" w14:textId="77777777" w:rsidR="00A71113" w:rsidRPr="00F200BB" w:rsidRDefault="00A71113" w:rsidP="00A71113">
      <w:pPr>
        <w:pStyle w:val="NormalBold"/>
      </w:pPr>
      <w:r>
        <w:rPr>
          <w:rStyle w:val="HideTWBExt"/>
          <w:b w:val="0"/>
        </w:rPr>
        <w:t>&lt;Article&gt;</w:t>
      </w:r>
      <w:r>
        <w:t>Bod odůvodnění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2EBDFC1D" w14:textId="77777777" w:rsidTr="003C5E7A">
        <w:trPr>
          <w:jc w:val="center"/>
        </w:trPr>
        <w:tc>
          <w:tcPr>
            <w:tcW w:w="9752" w:type="dxa"/>
            <w:gridSpan w:val="2"/>
          </w:tcPr>
          <w:p w14:paraId="67E3F1BE" w14:textId="77777777" w:rsidR="00A71113" w:rsidRPr="00F200BB" w:rsidRDefault="00A71113" w:rsidP="003C5E7A">
            <w:pPr>
              <w:keepNext/>
            </w:pPr>
          </w:p>
        </w:tc>
      </w:tr>
      <w:tr w:rsidR="00A71113" w14:paraId="51505F5C" w14:textId="77777777" w:rsidTr="003C5E7A">
        <w:trPr>
          <w:jc w:val="center"/>
        </w:trPr>
        <w:tc>
          <w:tcPr>
            <w:tcW w:w="4876" w:type="dxa"/>
            <w:hideMark/>
          </w:tcPr>
          <w:p w14:paraId="497DA233" w14:textId="77777777" w:rsidR="00A71113" w:rsidRPr="00F200BB" w:rsidRDefault="00A71113" w:rsidP="003C5E7A">
            <w:pPr>
              <w:pStyle w:val="ColumnHeading"/>
              <w:keepNext/>
            </w:pPr>
            <w:r>
              <w:t>Znění navržené Komisí</w:t>
            </w:r>
          </w:p>
        </w:tc>
        <w:tc>
          <w:tcPr>
            <w:tcW w:w="4876" w:type="dxa"/>
            <w:hideMark/>
          </w:tcPr>
          <w:p w14:paraId="73C46B2C" w14:textId="77777777" w:rsidR="00A71113" w:rsidRPr="00F200BB" w:rsidRDefault="00A71113" w:rsidP="003C5E7A">
            <w:pPr>
              <w:pStyle w:val="ColumnHeading"/>
              <w:keepNext/>
            </w:pPr>
            <w:r>
              <w:t>Pozměňovací návrh</w:t>
            </w:r>
          </w:p>
        </w:tc>
      </w:tr>
      <w:tr w:rsidR="00A71113" w14:paraId="1BE7D8F3" w14:textId="77777777" w:rsidTr="003C5E7A">
        <w:trPr>
          <w:jc w:val="center"/>
        </w:trPr>
        <w:tc>
          <w:tcPr>
            <w:tcW w:w="4876" w:type="dxa"/>
            <w:hideMark/>
          </w:tcPr>
          <w:p w14:paraId="13672750" w14:textId="717F4548" w:rsidR="00A71113" w:rsidRPr="00F200BB" w:rsidRDefault="00A71113" w:rsidP="003C5E7A">
            <w:pPr>
              <w:pStyle w:val="Normal6"/>
            </w:pPr>
            <w:r>
              <w:t>(4)</w:t>
            </w:r>
            <w:r>
              <w:tab/>
              <w:t>Členské státy by měly mít rovněž možnost uplatňovat pojem bezpečné třetí země na žadatele, kteří před vstupem na území Unie projížděli územím třetí země, neboť lze důvodně předpokládat, že osoba žádající</w:t>
            </w:r>
            <w:r w:rsidR="00EC1592">
              <w:t xml:space="preserve"> o </w:t>
            </w:r>
            <w:r>
              <w:t>mezinárodní ochranu mohla požádat</w:t>
            </w:r>
            <w:r w:rsidR="00EC1592">
              <w:t xml:space="preserve"> o </w:t>
            </w:r>
            <w:r>
              <w:t>ochranu</w:t>
            </w:r>
            <w:r w:rsidR="00EC1592">
              <w:t xml:space="preserve"> v </w:t>
            </w:r>
            <w:r>
              <w:t>bezpečné třetí zemi, kterou tato osoba projížděla. Předchozí průjezd bezpečnou třetí zemí poskytuje objektivní vazbu mezi žadatelem</w:t>
            </w:r>
            <w:r w:rsidR="00EC1592">
              <w:t xml:space="preserve"> a </w:t>
            </w:r>
            <w:r>
              <w:t>dotčenou třetí zemí.</w:t>
            </w:r>
          </w:p>
        </w:tc>
        <w:tc>
          <w:tcPr>
            <w:tcW w:w="4876" w:type="dxa"/>
            <w:hideMark/>
          </w:tcPr>
          <w:p w14:paraId="775BE833" w14:textId="37861F83" w:rsidR="00A71113" w:rsidRPr="00F200BB" w:rsidRDefault="00A71113" w:rsidP="003C5E7A">
            <w:pPr>
              <w:pStyle w:val="Normal6"/>
              <w:rPr>
                <w:szCs w:val="24"/>
              </w:rPr>
            </w:pPr>
            <w:r>
              <w:t>(4)</w:t>
            </w:r>
            <w:r>
              <w:tab/>
              <w:t>Členské státy by měly mít rovněž možnost uplatňovat pojem bezpečné třetí země na žadatele, kteří před vstupem na území Unie projížděli územím třetí země, neboť lze důvodně předpokládat, že osoba žádající</w:t>
            </w:r>
            <w:r w:rsidR="00EC1592">
              <w:t xml:space="preserve"> o </w:t>
            </w:r>
            <w:r>
              <w:t>mezinárodní ochranu mohla požádat</w:t>
            </w:r>
            <w:r w:rsidR="00EC1592">
              <w:t xml:space="preserve"> o </w:t>
            </w:r>
            <w:r>
              <w:t>ochranu</w:t>
            </w:r>
            <w:r w:rsidR="00EC1592">
              <w:t xml:space="preserve"> v </w:t>
            </w:r>
            <w:r>
              <w:t>bezpečné třetí zemi, kterou tato osoba projížděla. Předchozí průjezd bezpečnou třetí zemí poskytuje objektivní vazbu mezi žadatelem</w:t>
            </w:r>
            <w:r w:rsidR="00EC1592">
              <w:t xml:space="preserve"> a </w:t>
            </w:r>
            <w:r>
              <w:t xml:space="preserve">dotčenou třetí zemí. </w:t>
            </w:r>
            <w:r>
              <w:rPr>
                <w:b/>
                <w:i/>
              </w:rPr>
              <w:t>Členské státy by měly mít možnost stanovit ve svých vnitrostátních právních předpisech, co se rozumí průjezdem třetí zemí. Tento průjezd může zahrnovat zejména situace, kdy se žadatel</w:t>
            </w:r>
            <w:r w:rsidR="00EC1592">
              <w:rPr>
                <w:b/>
                <w:i/>
              </w:rPr>
              <w:t xml:space="preserve"> o </w:t>
            </w:r>
            <w:r>
              <w:rPr>
                <w:b/>
                <w:i/>
              </w:rPr>
              <w:t>ochranu zdržoval</w:t>
            </w:r>
            <w:r w:rsidR="00EC1592">
              <w:rPr>
                <w:b/>
                <w:i/>
              </w:rPr>
              <w:t xml:space="preserve"> v </w:t>
            </w:r>
            <w:r>
              <w:rPr>
                <w:b/>
                <w:i/>
              </w:rPr>
              <w:t>tranzitním prostoru nebo na území letiště třetí země, pobýval na jeho hranicích nebo měl možnost požádat</w:t>
            </w:r>
            <w:r w:rsidR="00EC1592">
              <w:rPr>
                <w:b/>
                <w:i/>
              </w:rPr>
              <w:t xml:space="preserve"> o </w:t>
            </w:r>
            <w:r>
              <w:rPr>
                <w:b/>
                <w:i/>
              </w:rPr>
              <w:t>ochranu orgány této země.</w:t>
            </w:r>
          </w:p>
        </w:tc>
      </w:tr>
    </w:tbl>
    <w:p w14:paraId="287AB5D3"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069E2770" w14:textId="77777777" w:rsidR="00A71113" w:rsidRPr="00F200BB" w:rsidRDefault="00A71113" w:rsidP="00A71113">
      <w:r>
        <w:rPr>
          <w:rStyle w:val="HideTWBExt"/>
        </w:rPr>
        <w:t>&lt;/Amend&gt;</w:t>
      </w:r>
    </w:p>
    <w:p w14:paraId="178E6995"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37</w:t>
      </w:r>
      <w:r w:rsidRPr="00E122B8">
        <w:rPr>
          <w:rStyle w:val="HideTWBExt"/>
          <w:b w:val="0"/>
          <w:lang w:val="pt-PT"/>
        </w:rPr>
        <w:t>&lt;/NumAm&gt;</w:t>
      </w:r>
    </w:p>
    <w:p w14:paraId="4D75439B" w14:textId="77777777" w:rsidR="00A71113" w:rsidRPr="00F200BB" w:rsidRDefault="00A71113" w:rsidP="00A71113">
      <w:pPr>
        <w:pStyle w:val="NormalBold"/>
      </w:pPr>
      <w:r>
        <w:rPr>
          <w:rStyle w:val="HideTWBExt"/>
          <w:b w:val="0"/>
        </w:rPr>
        <w:t>&lt;RepeatBlock-By&gt;&lt;Members&gt;</w:t>
      </w:r>
      <w:r>
        <w:t>Tomáš Zdechovský</w:t>
      </w:r>
      <w:r>
        <w:rPr>
          <w:rStyle w:val="HideTWBExt"/>
          <w:b w:val="0"/>
        </w:rPr>
        <w:t>&lt;/Members&gt;</w:t>
      </w:r>
    </w:p>
    <w:p w14:paraId="26AF8047" w14:textId="77777777" w:rsidR="00A71113" w:rsidRPr="00F200BB" w:rsidRDefault="00A71113" w:rsidP="00A71113">
      <w:r>
        <w:rPr>
          <w:rStyle w:val="HideTWBExt"/>
        </w:rPr>
        <w:t>&lt;/RepeatBlock-By&gt;</w:t>
      </w:r>
    </w:p>
    <w:p w14:paraId="35D8FE02"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609560E0" w14:textId="77777777" w:rsidR="00A71113" w:rsidRPr="00F200BB" w:rsidRDefault="00A71113" w:rsidP="00A71113">
      <w:pPr>
        <w:pStyle w:val="NormalBold"/>
      </w:pPr>
      <w:r>
        <w:rPr>
          <w:rStyle w:val="HideTWBExt"/>
          <w:b w:val="0"/>
        </w:rPr>
        <w:t>&lt;Article&gt;</w:t>
      </w:r>
      <w:r>
        <w:t>Bod odůvodnění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1E9450C8" w14:textId="77777777" w:rsidTr="003C5E7A">
        <w:trPr>
          <w:jc w:val="center"/>
        </w:trPr>
        <w:tc>
          <w:tcPr>
            <w:tcW w:w="9752" w:type="dxa"/>
            <w:gridSpan w:val="2"/>
          </w:tcPr>
          <w:p w14:paraId="5DB25C85" w14:textId="77777777" w:rsidR="00A71113" w:rsidRPr="00F200BB" w:rsidRDefault="00A71113" w:rsidP="003C5E7A">
            <w:pPr>
              <w:keepNext/>
            </w:pPr>
          </w:p>
        </w:tc>
      </w:tr>
      <w:tr w:rsidR="00A71113" w14:paraId="00A92DD8" w14:textId="77777777" w:rsidTr="003C5E7A">
        <w:trPr>
          <w:jc w:val="center"/>
        </w:trPr>
        <w:tc>
          <w:tcPr>
            <w:tcW w:w="4876" w:type="dxa"/>
            <w:hideMark/>
          </w:tcPr>
          <w:p w14:paraId="3AEBC2CD" w14:textId="77777777" w:rsidR="00A71113" w:rsidRPr="00F200BB" w:rsidRDefault="00A71113" w:rsidP="003C5E7A">
            <w:pPr>
              <w:pStyle w:val="ColumnHeading"/>
              <w:keepNext/>
            </w:pPr>
            <w:r>
              <w:t>Znění navržené Komisí</w:t>
            </w:r>
          </w:p>
        </w:tc>
        <w:tc>
          <w:tcPr>
            <w:tcW w:w="4876" w:type="dxa"/>
            <w:hideMark/>
          </w:tcPr>
          <w:p w14:paraId="019D0A84" w14:textId="77777777" w:rsidR="00A71113" w:rsidRPr="00F200BB" w:rsidRDefault="00A71113" w:rsidP="003C5E7A">
            <w:pPr>
              <w:pStyle w:val="ColumnHeading"/>
              <w:keepNext/>
            </w:pPr>
            <w:r>
              <w:t>Pozměňovací návrh</w:t>
            </w:r>
          </w:p>
        </w:tc>
      </w:tr>
      <w:tr w:rsidR="00A71113" w14:paraId="3624806A" w14:textId="77777777" w:rsidTr="003C5E7A">
        <w:trPr>
          <w:jc w:val="center"/>
        </w:trPr>
        <w:tc>
          <w:tcPr>
            <w:tcW w:w="4876" w:type="dxa"/>
            <w:hideMark/>
          </w:tcPr>
          <w:p w14:paraId="75505A4F" w14:textId="06DEADD1" w:rsidR="00A71113" w:rsidRPr="00F200BB" w:rsidRDefault="00A71113" w:rsidP="003C5E7A">
            <w:pPr>
              <w:pStyle w:val="Normal6"/>
            </w:pPr>
            <w:r>
              <w:t>(4)</w:t>
            </w:r>
            <w:r>
              <w:tab/>
              <w:t>Členské státy by měly mít rovněž možnost uplatňovat pojem bezpečné třetí země na žadatele, kteří před vstupem na území Unie projížděli územím třetí země, neboť lze důvodně předpokládat, že osoba žádající</w:t>
            </w:r>
            <w:r w:rsidR="00EC1592">
              <w:t xml:space="preserve"> o </w:t>
            </w:r>
            <w:r>
              <w:t>mezinárodní ochranu mohla požádat</w:t>
            </w:r>
            <w:r w:rsidR="00EC1592">
              <w:t xml:space="preserve"> o </w:t>
            </w:r>
            <w:r>
              <w:t>ochranu</w:t>
            </w:r>
            <w:r w:rsidR="00EC1592">
              <w:t xml:space="preserve"> v </w:t>
            </w:r>
            <w:r>
              <w:t>bezpečné třetí zemi, kterou tato osoba projížděla. Předchozí průjezd bezpečnou třetí zemí poskytuje objektivní vazbu mezi žadatelem</w:t>
            </w:r>
            <w:r w:rsidR="00EC1592">
              <w:t xml:space="preserve"> a </w:t>
            </w:r>
            <w:r>
              <w:t>dotčenou třetí zemí.</w:t>
            </w:r>
          </w:p>
        </w:tc>
        <w:tc>
          <w:tcPr>
            <w:tcW w:w="4876" w:type="dxa"/>
            <w:hideMark/>
          </w:tcPr>
          <w:p w14:paraId="26A57FCC" w14:textId="7DC358E0" w:rsidR="00A71113" w:rsidRPr="00F200BB" w:rsidRDefault="00A71113" w:rsidP="003C5E7A">
            <w:pPr>
              <w:pStyle w:val="Normal6"/>
              <w:rPr>
                <w:szCs w:val="24"/>
              </w:rPr>
            </w:pPr>
            <w:r>
              <w:t>(4)</w:t>
            </w:r>
            <w:r>
              <w:tab/>
              <w:t>Členské státy by měly mít rovněž možnost uplatňovat pojem bezpečné třetí země na žadatele, kteří před vstupem na území Unie projížděli územím třetí země, neboť lze důvodně předpokládat, že osoba žádající</w:t>
            </w:r>
            <w:r w:rsidR="00EC1592">
              <w:t xml:space="preserve"> o </w:t>
            </w:r>
            <w:r>
              <w:t>mezinárodní ochranu mohla požádat</w:t>
            </w:r>
            <w:r w:rsidR="00EC1592">
              <w:t xml:space="preserve"> o </w:t>
            </w:r>
            <w:r>
              <w:t>ochranu</w:t>
            </w:r>
            <w:r w:rsidR="00EC1592">
              <w:t xml:space="preserve"> v </w:t>
            </w:r>
            <w:r>
              <w:t>bezpečné třetí zemi, kterou tato osoba projížděla. Předchozí průjezd bezpečnou třetí zemí poskytuje objektivní vazbu mezi žadatelem</w:t>
            </w:r>
            <w:r w:rsidR="00EC1592">
              <w:t xml:space="preserve"> a </w:t>
            </w:r>
            <w:r>
              <w:t>dotčenou třetí zemí.</w:t>
            </w:r>
            <w:r w:rsidR="00EC1592">
              <w:t xml:space="preserve"> V </w:t>
            </w:r>
            <w:r>
              <w:rPr>
                <w:b/>
                <w:i/>
              </w:rPr>
              <w:t>takových případech by členské státy měly zajistit, aby byl návrat žadatele do této země proveden rychle</w:t>
            </w:r>
            <w:r w:rsidR="00EC1592">
              <w:rPr>
                <w:b/>
                <w:i/>
              </w:rPr>
              <w:t xml:space="preserve"> a </w:t>
            </w:r>
            <w:r>
              <w:rPr>
                <w:b/>
                <w:i/>
              </w:rPr>
              <w:t>účinně</w:t>
            </w:r>
            <w:r w:rsidR="00EC1592">
              <w:rPr>
                <w:b/>
                <w:i/>
              </w:rPr>
              <w:t xml:space="preserve"> a </w:t>
            </w:r>
            <w:r>
              <w:rPr>
                <w:b/>
                <w:i/>
              </w:rPr>
              <w:t>při plném dodržování zásady nenavracení.</w:t>
            </w:r>
          </w:p>
        </w:tc>
      </w:tr>
    </w:tbl>
    <w:p w14:paraId="315F2B0A"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2B02F1E1" w14:textId="77777777" w:rsidR="00A71113" w:rsidRPr="00F200BB" w:rsidRDefault="00A71113" w:rsidP="00A71113">
      <w:r>
        <w:rPr>
          <w:rStyle w:val="HideTWBExt"/>
        </w:rPr>
        <w:t>&lt;/Amend&gt;</w:t>
      </w:r>
    </w:p>
    <w:p w14:paraId="4530DFF0"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38</w:t>
      </w:r>
      <w:r w:rsidRPr="00E122B8">
        <w:rPr>
          <w:rStyle w:val="HideTWBExt"/>
          <w:b w:val="0"/>
          <w:lang w:val="pt-PT"/>
        </w:rPr>
        <w:t>&lt;/NumAm&gt;</w:t>
      </w:r>
    </w:p>
    <w:p w14:paraId="7F0BD020" w14:textId="77777777" w:rsidR="00A71113" w:rsidRPr="00F200BB" w:rsidRDefault="00A71113" w:rsidP="00A71113">
      <w:pPr>
        <w:pStyle w:val="NormalBold"/>
      </w:pPr>
      <w:r>
        <w:rPr>
          <w:rStyle w:val="HideTWBExt"/>
          <w:b w:val="0"/>
        </w:rPr>
        <w:t>&lt;RepeatBlock-By&gt;&lt;Members&gt;</w:t>
      </w:r>
      <w:r>
        <w:t>Fabienne Keller, Abir Al-Sahlani, Irena Joveva, Michael McNamara, Nikola Minchev</w:t>
      </w:r>
      <w:r>
        <w:rPr>
          <w:rStyle w:val="HideTWBExt"/>
          <w:b w:val="0"/>
        </w:rPr>
        <w:t>&lt;/Members&gt;</w:t>
      </w:r>
    </w:p>
    <w:p w14:paraId="033C68F2" w14:textId="77777777" w:rsidR="00A71113" w:rsidRPr="00F200BB" w:rsidRDefault="00A71113" w:rsidP="00A71113">
      <w:r>
        <w:rPr>
          <w:rStyle w:val="HideTWBExt"/>
        </w:rPr>
        <w:t>&lt;/RepeatBlock-By&gt;</w:t>
      </w:r>
    </w:p>
    <w:p w14:paraId="3F92AF35"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79584CEF" w14:textId="77777777" w:rsidR="00A71113" w:rsidRPr="00F200BB" w:rsidRDefault="00A71113" w:rsidP="00A71113">
      <w:pPr>
        <w:pStyle w:val="NormalBold"/>
      </w:pPr>
      <w:r>
        <w:rPr>
          <w:rStyle w:val="HideTWBExt"/>
          <w:b w:val="0"/>
        </w:rPr>
        <w:t>&lt;Article&gt;</w:t>
      </w:r>
      <w:r>
        <w:t>Bod odůvodnění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640BE50D" w14:textId="77777777" w:rsidTr="003C5E7A">
        <w:trPr>
          <w:jc w:val="center"/>
        </w:trPr>
        <w:tc>
          <w:tcPr>
            <w:tcW w:w="9752" w:type="dxa"/>
            <w:gridSpan w:val="2"/>
          </w:tcPr>
          <w:p w14:paraId="4B8C6502" w14:textId="77777777" w:rsidR="00A71113" w:rsidRPr="00F200BB" w:rsidRDefault="00A71113" w:rsidP="003C5E7A">
            <w:pPr>
              <w:keepNext/>
            </w:pPr>
          </w:p>
        </w:tc>
      </w:tr>
      <w:tr w:rsidR="00A71113" w14:paraId="54FD1DEE" w14:textId="77777777" w:rsidTr="003C5E7A">
        <w:trPr>
          <w:jc w:val="center"/>
        </w:trPr>
        <w:tc>
          <w:tcPr>
            <w:tcW w:w="4876" w:type="dxa"/>
            <w:hideMark/>
          </w:tcPr>
          <w:p w14:paraId="375F1012" w14:textId="77777777" w:rsidR="00A71113" w:rsidRPr="00F200BB" w:rsidRDefault="00A71113" w:rsidP="003C5E7A">
            <w:pPr>
              <w:pStyle w:val="ColumnHeading"/>
              <w:keepNext/>
            </w:pPr>
            <w:r>
              <w:t>Znění navržené Komisí</w:t>
            </w:r>
          </w:p>
        </w:tc>
        <w:tc>
          <w:tcPr>
            <w:tcW w:w="4876" w:type="dxa"/>
            <w:hideMark/>
          </w:tcPr>
          <w:p w14:paraId="54F84F0A" w14:textId="77777777" w:rsidR="00A71113" w:rsidRPr="00F200BB" w:rsidRDefault="00A71113" w:rsidP="003C5E7A">
            <w:pPr>
              <w:pStyle w:val="ColumnHeading"/>
              <w:keepNext/>
            </w:pPr>
            <w:r>
              <w:t>Pozměňovací návrh</w:t>
            </w:r>
          </w:p>
        </w:tc>
      </w:tr>
      <w:tr w:rsidR="00A71113" w14:paraId="250D0136" w14:textId="77777777" w:rsidTr="003C5E7A">
        <w:trPr>
          <w:jc w:val="center"/>
        </w:trPr>
        <w:tc>
          <w:tcPr>
            <w:tcW w:w="4876" w:type="dxa"/>
            <w:hideMark/>
          </w:tcPr>
          <w:p w14:paraId="0D721180" w14:textId="6219CBA1" w:rsidR="00A71113" w:rsidRPr="00F200BB" w:rsidRDefault="00A71113" w:rsidP="003C5E7A">
            <w:pPr>
              <w:pStyle w:val="Normal6"/>
            </w:pPr>
            <w:r>
              <w:t>(4)</w:t>
            </w:r>
            <w:r>
              <w:tab/>
              <w:t xml:space="preserve">Členské státy by měly mít rovněž možnost uplatňovat pojem bezpečné třetí země na žadatele, kteří před vstupem na území Unie projížděli územím třetí země, </w:t>
            </w:r>
            <w:r>
              <w:rPr>
                <w:b/>
                <w:i/>
              </w:rPr>
              <w:t>neboť lze důvodně předpokládat</w:t>
            </w:r>
            <w:r>
              <w:t xml:space="preserve">, že </w:t>
            </w:r>
            <w:r>
              <w:rPr>
                <w:b/>
                <w:i/>
              </w:rPr>
              <w:t>osoba žádající</w:t>
            </w:r>
            <w:r w:rsidR="00EC1592">
              <w:rPr>
                <w:b/>
                <w:i/>
              </w:rPr>
              <w:t xml:space="preserve"> o </w:t>
            </w:r>
            <w:r>
              <w:rPr>
                <w:b/>
                <w:i/>
              </w:rPr>
              <w:t>mezinárodní ochranu mohla požádat</w:t>
            </w:r>
            <w:r w:rsidR="00EC1592">
              <w:rPr>
                <w:b/>
                <w:i/>
              </w:rPr>
              <w:t xml:space="preserve"> o </w:t>
            </w:r>
            <w:r>
              <w:rPr>
                <w:b/>
                <w:i/>
              </w:rPr>
              <w:t>ochranu</w:t>
            </w:r>
            <w:r w:rsidR="00EC1592">
              <w:rPr>
                <w:b/>
                <w:i/>
              </w:rPr>
              <w:t xml:space="preserve"> v </w:t>
            </w:r>
            <w:r>
              <w:rPr>
                <w:b/>
                <w:i/>
              </w:rPr>
              <w:t>bezpečné třetí zemi, kterou tato osoba projížděla. Předchozí průjezd bezpečnou</w:t>
            </w:r>
            <w:r>
              <w:t xml:space="preserve"> třetí </w:t>
            </w:r>
            <w:r>
              <w:rPr>
                <w:b/>
                <w:i/>
              </w:rPr>
              <w:t>zemí poskytuje objektivní vazbu mezi žadatelem</w:t>
            </w:r>
            <w:r w:rsidR="00EC1592">
              <w:rPr>
                <w:b/>
                <w:i/>
              </w:rPr>
              <w:t xml:space="preserve"> a </w:t>
            </w:r>
            <w:r>
              <w:rPr>
                <w:b/>
                <w:i/>
              </w:rPr>
              <w:t>dotčenou třetí zemí</w:t>
            </w:r>
            <w:r>
              <w:t>.</w:t>
            </w:r>
          </w:p>
        </w:tc>
        <w:tc>
          <w:tcPr>
            <w:tcW w:w="4876" w:type="dxa"/>
            <w:hideMark/>
          </w:tcPr>
          <w:p w14:paraId="6C160D66" w14:textId="6F460E33" w:rsidR="00A71113" w:rsidRPr="00F200BB" w:rsidRDefault="00A71113" w:rsidP="003C5E7A">
            <w:pPr>
              <w:pStyle w:val="Normal6"/>
              <w:rPr>
                <w:szCs w:val="24"/>
              </w:rPr>
            </w:pPr>
            <w:r>
              <w:t>(4)</w:t>
            </w:r>
            <w:r>
              <w:tab/>
              <w:t xml:space="preserve">Členské státy by měly mít rovněž možnost uplatňovat pojem bezpečné třetí země na žadatele, kteří před vstupem na území Unie projížděli územím třetí země, </w:t>
            </w:r>
            <w:r>
              <w:rPr>
                <w:b/>
                <w:i/>
              </w:rPr>
              <w:t>za předpokladu</w:t>
            </w:r>
            <w:r>
              <w:t xml:space="preserve">, že </w:t>
            </w:r>
            <w:r>
              <w:rPr>
                <w:b/>
                <w:i/>
              </w:rPr>
              <w:t>mezi žadatelem</w:t>
            </w:r>
            <w:r w:rsidR="00EC1592">
              <w:rPr>
                <w:b/>
                <w:i/>
              </w:rPr>
              <w:t xml:space="preserve"> a </w:t>
            </w:r>
            <w:r>
              <w:rPr>
                <w:b/>
                <w:i/>
              </w:rPr>
              <w:t>zemí tranzitu existuje vazba</w:t>
            </w:r>
            <w:r w:rsidR="00EC1592">
              <w:rPr>
                <w:b/>
                <w:i/>
              </w:rPr>
              <w:t xml:space="preserve"> a </w:t>
            </w:r>
            <w:r>
              <w:rPr>
                <w:b/>
                <w:i/>
              </w:rPr>
              <w:t>že žadatel po delší dobu pobýval na území</w:t>
            </w:r>
            <w:r>
              <w:t xml:space="preserve"> třetí </w:t>
            </w:r>
            <w:r>
              <w:rPr>
                <w:b/>
                <w:i/>
              </w:rPr>
              <w:t>země, přes kterou projížděl</w:t>
            </w:r>
            <w:r>
              <w:t>.</w:t>
            </w:r>
          </w:p>
        </w:tc>
      </w:tr>
    </w:tbl>
    <w:p w14:paraId="7EF43188"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791D2218" w14:textId="77777777" w:rsidR="00A71113" w:rsidRPr="00F200BB" w:rsidRDefault="00A71113" w:rsidP="00A71113">
      <w:r>
        <w:rPr>
          <w:rStyle w:val="HideTWBExt"/>
        </w:rPr>
        <w:t>&lt;/Amend&gt;</w:t>
      </w:r>
    </w:p>
    <w:p w14:paraId="1ECD1C40"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39</w:t>
      </w:r>
      <w:r w:rsidRPr="00E122B8">
        <w:rPr>
          <w:rStyle w:val="HideTWBExt"/>
          <w:b w:val="0"/>
          <w:lang w:val="pt-PT"/>
        </w:rPr>
        <w:t>&lt;/NumAm&gt;</w:t>
      </w:r>
    </w:p>
    <w:p w14:paraId="3DC197B2" w14:textId="77777777" w:rsidR="00A71113" w:rsidRPr="00F200BB" w:rsidRDefault="00A71113" w:rsidP="00A71113">
      <w:pPr>
        <w:pStyle w:val="NormalBold"/>
      </w:pPr>
      <w:r>
        <w:rPr>
          <w:rStyle w:val="HideTWBExt"/>
          <w:b w:val="0"/>
        </w:rPr>
        <w:t>&lt;RepeatBlock-By&gt;&lt;Members&gt;</w:t>
      </w:r>
      <w:r>
        <w:t>Sebastian Tynkkynen</w:t>
      </w:r>
      <w:r>
        <w:rPr>
          <w:rStyle w:val="HideTWBExt"/>
          <w:b w:val="0"/>
        </w:rPr>
        <w:t>&lt;/Members&gt;</w:t>
      </w:r>
    </w:p>
    <w:p w14:paraId="46E55657" w14:textId="77777777" w:rsidR="00A71113" w:rsidRPr="00F200BB" w:rsidRDefault="00A71113" w:rsidP="00A71113">
      <w:r>
        <w:rPr>
          <w:rStyle w:val="HideTWBExt"/>
        </w:rPr>
        <w:t>&lt;/RepeatBlock-By&gt;</w:t>
      </w:r>
    </w:p>
    <w:p w14:paraId="672E16CD"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6E2DB673" w14:textId="77777777" w:rsidR="00A71113" w:rsidRPr="00F200BB" w:rsidRDefault="00A71113" w:rsidP="00A71113">
      <w:pPr>
        <w:pStyle w:val="NormalBold"/>
      </w:pPr>
      <w:r>
        <w:rPr>
          <w:rStyle w:val="HideTWBExt"/>
          <w:b w:val="0"/>
        </w:rPr>
        <w:t>&lt;Article&gt;</w:t>
      </w:r>
      <w:r>
        <w:t>Bod odůvodnění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78D6761B" w14:textId="77777777" w:rsidTr="003C5E7A">
        <w:trPr>
          <w:jc w:val="center"/>
        </w:trPr>
        <w:tc>
          <w:tcPr>
            <w:tcW w:w="9752" w:type="dxa"/>
            <w:gridSpan w:val="2"/>
          </w:tcPr>
          <w:p w14:paraId="6ABD3CE8" w14:textId="77777777" w:rsidR="00A71113" w:rsidRPr="00F200BB" w:rsidRDefault="00A71113" w:rsidP="003C5E7A">
            <w:pPr>
              <w:keepNext/>
            </w:pPr>
          </w:p>
        </w:tc>
      </w:tr>
      <w:tr w:rsidR="00A71113" w14:paraId="308A6664" w14:textId="77777777" w:rsidTr="003C5E7A">
        <w:trPr>
          <w:jc w:val="center"/>
        </w:trPr>
        <w:tc>
          <w:tcPr>
            <w:tcW w:w="4876" w:type="dxa"/>
            <w:hideMark/>
          </w:tcPr>
          <w:p w14:paraId="567DE43E" w14:textId="77777777" w:rsidR="00A71113" w:rsidRPr="00F200BB" w:rsidRDefault="00A71113" w:rsidP="003C5E7A">
            <w:pPr>
              <w:pStyle w:val="ColumnHeading"/>
              <w:keepNext/>
            </w:pPr>
            <w:r>
              <w:t>Znění navržené Komisí</w:t>
            </w:r>
          </w:p>
        </w:tc>
        <w:tc>
          <w:tcPr>
            <w:tcW w:w="4876" w:type="dxa"/>
            <w:hideMark/>
          </w:tcPr>
          <w:p w14:paraId="36A9F0DF" w14:textId="77777777" w:rsidR="00A71113" w:rsidRPr="00F200BB" w:rsidRDefault="00A71113" w:rsidP="003C5E7A">
            <w:pPr>
              <w:pStyle w:val="ColumnHeading"/>
              <w:keepNext/>
            </w:pPr>
            <w:r>
              <w:t>Pozměňovací návrh</w:t>
            </w:r>
          </w:p>
        </w:tc>
      </w:tr>
      <w:tr w:rsidR="00A71113" w14:paraId="7F515CB8" w14:textId="77777777" w:rsidTr="003C5E7A">
        <w:trPr>
          <w:jc w:val="center"/>
        </w:trPr>
        <w:tc>
          <w:tcPr>
            <w:tcW w:w="4876" w:type="dxa"/>
            <w:hideMark/>
          </w:tcPr>
          <w:p w14:paraId="4886D9D4" w14:textId="7CF703D6" w:rsidR="00A71113" w:rsidRPr="00F200BB" w:rsidRDefault="00A71113" w:rsidP="003C5E7A">
            <w:pPr>
              <w:pStyle w:val="Normal6"/>
            </w:pPr>
            <w:r>
              <w:t>(4)</w:t>
            </w:r>
            <w:r>
              <w:tab/>
              <w:t>Členské státy by měly mít rovněž možnost uplatňovat pojem bezpečné třetí země na žadatele, kteří před vstupem na území Unie projížděli územím třetí země, neboť lze důvodně předpokládat, že osoba žádající</w:t>
            </w:r>
            <w:r w:rsidR="00EC1592">
              <w:t xml:space="preserve"> o </w:t>
            </w:r>
            <w:r>
              <w:t xml:space="preserve">mezinárodní ochranu </w:t>
            </w:r>
            <w:r>
              <w:rPr>
                <w:b/>
                <w:i/>
              </w:rPr>
              <w:t>mohla</w:t>
            </w:r>
            <w:r>
              <w:t xml:space="preserve"> požádat</w:t>
            </w:r>
            <w:r w:rsidR="00EC1592">
              <w:t xml:space="preserve"> o </w:t>
            </w:r>
            <w:r>
              <w:t>ochranu</w:t>
            </w:r>
            <w:r w:rsidR="00EC1592">
              <w:t xml:space="preserve"> v </w:t>
            </w:r>
            <w:r>
              <w:t>bezpečné třetí zemi, kterou tato osoba projížděla. Předchozí průjezd bezpečnou třetí zemí poskytuje objektivní vazbu mezi žadatelem</w:t>
            </w:r>
            <w:r w:rsidR="00EC1592">
              <w:t xml:space="preserve"> a </w:t>
            </w:r>
            <w:r>
              <w:t>dotčenou třetí zemí.</w:t>
            </w:r>
          </w:p>
        </w:tc>
        <w:tc>
          <w:tcPr>
            <w:tcW w:w="4876" w:type="dxa"/>
            <w:hideMark/>
          </w:tcPr>
          <w:p w14:paraId="785F6923" w14:textId="62DCE20E" w:rsidR="00A71113" w:rsidRPr="00F200BB" w:rsidRDefault="00A71113" w:rsidP="003C5E7A">
            <w:pPr>
              <w:pStyle w:val="Normal6"/>
              <w:rPr>
                <w:szCs w:val="24"/>
              </w:rPr>
            </w:pPr>
            <w:r>
              <w:t>(4)</w:t>
            </w:r>
            <w:r>
              <w:tab/>
              <w:t>Členské státy by měly mít rovněž možnost uplatňovat pojem bezpečné třetí země na žadatele, kteří před vstupem na území Unie projížděli územím třetí země, neboť lze důvodně předpokládat, že osoba žádající</w:t>
            </w:r>
            <w:r w:rsidR="00EC1592">
              <w:t xml:space="preserve"> o </w:t>
            </w:r>
            <w:r>
              <w:t xml:space="preserve">mezinárodní ochranu </w:t>
            </w:r>
            <w:r>
              <w:rPr>
                <w:b/>
                <w:i/>
              </w:rPr>
              <w:t>by měla</w:t>
            </w:r>
            <w:r>
              <w:t xml:space="preserve"> požádat</w:t>
            </w:r>
            <w:r w:rsidR="00EC1592">
              <w:t xml:space="preserve"> o </w:t>
            </w:r>
            <w:r>
              <w:t>ochranu</w:t>
            </w:r>
            <w:r w:rsidR="00EC1592">
              <w:t xml:space="preserve"> v </w:t>
            </w:r>
            <w:r>
              <w:t>bezpečné třetí zemi, kterou tato osoba projížděla. Předchozí průjezd bezpečnou třetí zemí poskytuje objektivní vazbu mezi žadatelem</w:t>
            </w:r>
            <w:r w:rsidR="00EC1592">
              <w:t xml:space="preserve"> a </w:t>
            </w:r>
            <w:r>
              <w:t>dotčenou třetí zemí.</w:t>
            </w:r>
          </w:p>
        </w:tc>
      </w:tr>
    </w:tbl>
    <w:p w14:paraId="6F5F0C88" w14:textId="77777777" w:rsidR="00A71113" w:rsidRPr="00E122B8" w:rsidRDefault="00A71113" w:rsidP="00A71113">
      <w:pPr>
        <w:pStyle w:val="Olang"/>
      </w:pPr>
      <w:r w:rsidRPr="00E122B8">
        <w:rPr>
          <w:noProof w:val="0"/>
        </w:rPr>
        <w:t xml:space="preserve">Or. </w:t>
      </w:r>
      <w:r w:rsidRPr="00E122B8">
        <w:rPr>
          <w:rStyle w:val="HideTWBExt"/>
          <w:noProof w:val="0"/>
        </w:rPr>
        <w:t>&lt;Original&gt;</w:t>
      </w:r>
      <w:r w:rsidRPr="00E122B8">
        <w:rPr>
          <w:rStyle w:val="HideTWBInt"/>
          <w:rFonts w:eastAsiaTheme="majorEastAsia"/>
          <w:noProof w:val="0"/>
        </w:rPr>
        <w:t>{FI}</w:t>
      </w:r>
      <w:r w:rsidRPr="00E122B8">
        <w:rPr>
          <w:noProof w:val="0"/>
        </w:rPr>
        <w:t>fi</w:t>
      </w:r>
      <w:r w:rsidRPr="00E122B8">
        <w:rPr>
          <w:rStyle w:val="HideTWBExt"/>
          <w:noProof w:val="0"/>
        </w:rPr>
        <w:t>&lt;/Original&gt;</w:t>
      </w:r>
    </w:p>
    <w:p w14:paraId="2C70A9D4" w14:textId="77777777" w:rsidR="00A71113" w:rsidRPr="00F200BB" w:rsidRDefault="00A71113" w:rsidP="00A71113">
      <w:r>
        <w:rPr>
          <w:rStyle w:val="HideTWBExt"/>
        </w:rPr>
        <w:t>&lt;/Amend&gt;</w:t>
      </w:r>
    </w:p>
    <w:p w14:paraId="3FB8835E" w14:textId="77777777" w:rsidR="00A71113" w:rsidRPr="00F200BB" w:rsidRDefault="00A71113" w:rsidP="00A71113">
      <w:pPr>
        <w:pStyle w:val="AMNumberTabs0"/>
        <w:keepNext/>
      </w:pPr>
      <w:r w:rsidRPr="00E122B8">
        <w:rPr>
          <w:rStyle w:val="HideTWBExt"/>
          <w:b w:val="0"/>
        </w:rPr>
        <w:t>&lt;Amend&gt;</w:t>
      </w:r>
      <w:r>
        <w:t>Pozměňovací návrh</w:t>
      </w:r>
      <w:r>
        <w:tab/>
      </w:r>
      <w:r>
        <w:tab/>
      </w:r>
      <w:r w:rsidRPr="00E122B8">
        <w:rPr>
          <w:rStyle w:val="HideTWBExt"/>
          <w:b w:val="0"/>
        </w:rPr>
        <w:t>&lt;NumAm&gt;</w:t>
      </w:r>
      <w:r>
        <w:t>40</w:t>
      </w:r>
      <w:r w:rsidRPr="00E122B8">
        <w:rPr>
          <w:rStyle w:val="HideTWBExt"/>
          <w:b w:val="0"/>
        </w:rPr>
        <w:t>&lt;/NumAm&gt;</w:t>
      </w:r>
    </w:p>
    <w:p w14:paraId="24947B4D" w14:textId="77777777" w:rsidR="00A71113" w:rsidRPr="00F200BB" w:rsidRDefault="00A71113" w:rsidP="00A71113">
      <w:pPr>
        <w:pStyle w:val="NormalBold"/>
      </w:pPr>
      <w:r>
        <w:rPr>
          <w:rStyle w:val="HideTWBExt"/>
          <w:b w:val="0"/>
        </w:rPr>
        <w:t>&lt;RepeatBlock-By&gt;&lt;Members&gt;</w:t>
      </w:r>
      <w:r>
        <w:t>Nicola Procaccini, Alessandro Ciriani</w:t>
      </w:r>
      <w:r>
        <w:rPr>
          <w:rStyle w:val="HideTWBExt"/>
          <w:b w:val="0"/>
        </w:rPr>
        <w:t>&lt;/Members&gt;</w:t>
      </w:r>
    </w:p>
    <w:p w14:paraId="6F4AFDC1" w14:textId="77777777" w:rsidR="00A71113" w:rsidRPr="00F200BB" w:rsidRDefault="00A71113" w:rsidP="00A71113">
      <w:r>
        <w:rPr>
          <w:rStyle w:val="HideTWBExt"/>
        </w:rPr>
        <w:t>&lt;/RepeatBlock-By&gt;</w:t>
      </w:r>
    </w:p>
    <w:p w14:paraId="2AF5CB94"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328FA6FC" w14:textId="3BBE2B15" w:rsidR="00A71113" w:rsidRPr="00F200BB" w:rsidRDefault="00A71113" w:rsidP="00A71113">
      <w:pPr>
        <w:pStyle w:val="NormalBold"/>
      </w:pPr>
      <w:r>
        <w:rPr>
          <w:rStyle w:val="HideTWBExt"/>
          <w:b w:val="0"/>
        </w:rPr>
        <w:t>&lt;Article&gt;</w:t>
      </w:r>
      <w:r>
        <w:t>Bod odůvodnění 4</w:t>
      </w:r>
      <w:r w:rsidR="00EC1592">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1AEA5DB7" w14:textId="77777777" w:rsidTr="003C5E7A">
        <w:trPr>
          <w:jc w:val="center"/>
        </w:trPr>
        <w:tc>
          <w:tcPr>
            <w:tcW w:w="9752" w:type="dxa"/>
            <w:gridSpan w:val="2"/>
          </w:tcPr>
          <w:p w14:paraId="4C05F08E" w14:textId="77777777" w:rsidR="00A71113" w:rsidRPr="00F200BB" w:rsidRDefault="00A71113" w:rsidP="003C5E7A">
            <w:pPr>
              <w:keepNext/>
            </w:pPr>
          </w:p>
        </w:tc>
      </w:tr>
      <w:tr w:rsidR="00A71113" w14:paraId="42185BFC" w14:textId="77777777" w:rsidTr="003C5E7A">
        <w:trPr>
          <w:jc w:val="center"/>
        </w:trPr>
        <w:tc>
          <w:tcPr>
            <w:tcW w:w="4876" w:type="dxa"/>
            <w:hideMark/>
          </w:tcPr>
          <w:p w14:paraId="2C19FF10" w14:textId="77777777" w:rsidR="00A71113" w:rsidRPr="00F200BB" w:rsidRDefault="00A71113" w:rsidP="003C5E7A">
            <w:pPr>
              <w:pStyle w:val="ColumnHeading"/>
              <w:keepNext/>
            </w:pPr>
            <w:r>
              <w:t>Znění navržené Komisí</w:t>
            </w:r>
          </w:p>
        </w:tc>
        <w:tc>
          <w:tcPr>
            <w:tcW w:w="4876" w:type="dxa"/>
            <w:hideMark/>
          </w:tcPr>
          <w:p w14:paraId="7C5ACA85" w14:textId="77777777" w:rsidR="00A71113" w:rsidRPr="00F200BB" w:rsidRDefault="00A71113" w:rsidP="003C5E7A">
            <w:pPr>
              <w:pStyle w:val="ColumnHeading"/>
              <w:keepNext/>
            </w:pPr>
            <w:r>
              <w:t>Pozměňovací návrh</w:t>
            </w:r>
          </w:p>
        </w:tc>
      </w:tr>
      <w:tr w:rsidR="00A71113" w14:paraId="31C9A539" w14:textId="77777777" w:rsidTr="003C5E7A">
        <w:trPr>
          <w:jc w:val="center"/>
        </w:trPr>
        <w:tc>
          <w:tcPr>
            <w:tcW w:w="4876" w:type="dxa"/>
          </w:tcPr>
          <w:p w14:paraId="3B8D9C34" w14:textId="77777777" w:rsidR="00A71113" w:rsidRPr="00F200BB" w:rsidRDefault="00A71113" w:rsidP="003C5E7A">
            <w:pPr>
              <w:pStyle w:val="Normal6"/>
              <w:rPr>
                <w:lang w:val="en-GB"/>
              </w:rPr>
            </w:pPr>
          </w:p>
        </w:tc>
        <w:tc>
          <w:tcPr>
            <w:tcW w:w="4876" w:type="dxa"/>
            <w:hideMark/>
          </w:tcPr>
          <w:p w14:paraId="42AE3F92" w14:textId="225A89BF" w:rsidR="00A71113" w:rsidRPr="00F200BB" w:rsidRDefault="00A71113" w:rsidP="003C5E7A">
            <w:pPr>
              <w:pStyle w:val="Normal6"/>
              <w:rPr>
                <w:szCs w:val="24"/>
              </w:rPr>
            </w:pPr>
            <w:r>
              <w:rPr>
                <w:b/>
                <w:i/>
              </w:rPr>
              <w:t>(4a)</w:t>
            </w:r>
            <w:r>
              <w:rPr>
                <w:b/>
                <w:i/>
              </w:rPr>
              <w:tab/>
              <w:t>Vzhledem</w:t>
            </w:r>
            <w:r w:rsidR="00EC1592">
              <w:rPr>
                <w:b/>
                <w:i/>
              </w:rPr>
              <w:t xml:space="preserve"> k </w:t>
            </w:r>
            <w:r>
              <w:rPr>
                <w:b/>
                <w:i/>
              </w:rPr>
              <w:t>potřebě posílit spolupráci se třetími zeměmi při řešení nelegální migrace do Unie by členské státy měly mít rovněž možnost uplatňovat pojem bezpečné třetí země na základě právně závazné dohody nebo nezávazného formálního či neformálního ujednání uzavřeného</w:t>
            </w:r>
            <w:r w:rsidR="00EC1592">
              <w:rPr>
                <w:b/>
                <w:i/>
              </w:rPr>
              <w:t xml:space="preserve"> s </w:t>
            </w:r>
            <w:r>
              <w:rPr>
                <w:b/>
                <w:i/>
              </w:rPr>
              <w:t>dotčenou třetí zemí bez ohledu na jejich formální označení, pokud tato dohoda nebo ujednání obsahují ustanovení vyžadující věcné posouzení veškerých žádostí</w:t>
            </w:r>
            <w:r w:rsidR="00EC1592">
              <w:rPr>
                <w:b/>
                <w:i/>
              </w:rPr>
              <w:t xml:space="preserve"> o </w:t>
            </w:r>
            <w:r>
              <w:rPr>
                <w:b/>
                <w:i/>
              </w:rPr>
              <w:t>účinnou ochranu podaných</w:t>
            </w:r>
            <w:r w:rsidR="00EC1592">
              <w:rPr>
                <w:b/>
                <w:i/>
              </w:rPr>
              <w:t xml:space="preserve"> v </w:t>
            </w:r>
            <w:r>
              <w:rPr>
                <w:b/>
                <w:i/>
              </w:rPr>
              <w:t>této třetí zemi žadateli, na něž se dohoda nebo ujednání vztahují.</w:t>
            </w:r>
            <w:r w:rsidR="00EC1592">
              <w:rPr>
                <w:b/>
                <w:i/>
              </w:rPr>
              <w:t xml:space="preserve"> S </w:t>
            </w:r>
            <w:r>
              <w:rPr>
                <w:b/>
                <w:i/>
              </w:rPr>
              <w:t>cílem zajistit užší spolupráci uvnitř Unie při dosahování společných cílů</w:t>
            </w:r>
            <w:r w:rsidR="00EC1592">
              <w:rPr>
                <w:b/>
                <w:i/>
              </w:rPr>
              <w:t xml:space="preserve"> v </w:t>
            </w:r>
            <w:r>
              <w:rPr>
                <w:b/>
                <w:i/>
              </w:rPr>
              <w:t>oblasti migrace by toto nařízení mělo členským státům umožnit uplatňovat pojem bezpečné třetí země na žadatele podle dohod, jejichž stranami jsou Unie, jeden nebo více jejích členských států nebo jeden nebo více členských států</w:t>
            </w:r>
            <w:r w:rsidR="00EC1592">
              <w:rPr>
                <w:b/>
                <w:i/>
              </w:rPr>
              <w:t xml:space="preserve"> a </w:t>
            </w:r>
            <w:r>
              <w:rPr>
                <w:b/>
                <w:i/>
              </w:rPr>
              <w:t>třetí země na jedné straně</w:t>
            </w:r>
            <w:r w:rsidR="00EC1592">
              <w:rPr>
                <w:b/>
                <w:i/>
              </w:rPr>
              <w:t xml:space="preserve"> a </w:t>
            </w:r>
            <w:r>
              <w:rPr>
                <w:b/>
                <w:i/>
              </w:rPr>
              <w:t>dotčená bezpečná třetí země na straně druhé.</w:t>
            </w:r>
          </w:p>
        </w:tc>
      </w:tr>
    </w:tbl>
    <w:p w14:paraId="1FD445BD"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2D8428D2" w14:textId="77777777" w:rsidR="00A71113" w:rsidRPr="00F200BB" w:rsidRDefault="00A71113" w:rsidP="00A71113">
      <w:r>
        <w:rPr>
          <w:rStyle w:val="HideTWBExt"/>
        </w:rPr>
        <w:t>&lt;/Amend&gt;</w:t>
      </w:r>
    </w:p>
    <w:p w14:paraId="5AD90B52"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41</w:t>
      </w:r>
      <w:r w:rsidRPr="00E122B8">
        <w:rPr>
          <w:rStyle w:val="HideTWBExt"/>
          <w:b w:val="0"/>
          <w:lang w:val="pt-PT"/>
        </w:rPr>
        <w:t>&lt;/NumAm&gt;</w:t>
      </w:r>
    </w:p>
    <w:p w14:paraId="539438A8" w14:textId="77777777" w:rsidR="00A71113" w:rsidRPr="00F200BB" w:rsidRDefault="00A71113" w:rsidP="00A71113">
      <w:pPr>
        <w:pStyle w:val="NormalBold"/>
      </w:pPr>
      <w:r>
        <w:rPr>
          <w:rStyle w:val="HideTWBExt"/>
          <w:b w:val="0"/>
        </w:rPr>
        <w:t>&lt;RepeatBlock-By&gt;&lt;Members&gt;</w:t>
      </w:r>
      <w:r>
        <w:t>Fabrice Leggeri, Jorge Buxadé Villalba, Jaroslav Bžoch, Tom Vandendriessche, Nikola Bartůšek, António Tânger Corrêa, Matthieu Valet, Petra Steger</w:t>
      </w:r>
      <w:r>
        <w:rPr>
          <w:rStyle w:val="HideTWBExt"/>
          <w:b w:val="0"/>
        </w:rPr>
        <w:t>&lt;/Members&gt;</w:t>
      </w:r>
    </w:p>
    <w:p w14:paraId="784E6623" w14:textId="77777777" w:rsidR="00A71113" w:rsidRPr="00F200BB" w:rsidRDefault="00A71113" w:rsidP="00A71113">
      <w:r>
        <w:rPr>
          <w:rStyle w:val="HideTWBExt"/>
        </w:rPr>
        <w:t>&lt;/RepeatBlock-By&gt;</w:t>
      </w:r>
    </w:p>
    <w:p w14:paraId="72B13623"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1376CC70" w14:textId="2F8BCAA4" w:rsidR="00A71113" w:rsidRPr="00F200BB" w:rsidRDefault="00A71113" w:rsidP="00A71113">
      <w:pPr>
        <w:pStyle w:val="NormalBold"/>
      </w:pPr>
      <w:r>
        <w:rPr>
          <w:rStyle w:val="HideTWBExt"/>
          <w:b w:val="0"/>
        </w:rPr>
        <w:t>&lt;Article&gt;</w:t>
      </w:r>
      <w:r>
        <w:t>Bod odůvodnění 4</w:t>
      </w:r>
      <w:r w:rsidR="00EC1592">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05166050" w14:textId="77777777" w:rsidTr="003C5E7A">
        <w:trPr>
          <w:jc w:val="center"/>
        </w:trPr>
        <w:tc>
          <w:tcPr>
            <w:tcW w:w="9752" w:type="dxa"/>
            <w:gridSpan w:val="2"/>
          </w:tcPr>
          <w:p w14:paraId="4F8D9192" w14:textId="77777777" w:rsidR="00A71113" w:rsidRPr="00F200BB" w:rsidRDefault="00A71113" w:rsidP="003C5E7A">
            <w:pPr>
              <w:keepNext/>
            </w:pPr>
          </w:p>
        </w:tc>
      </w:tr>
      <w:tr w:rsidR="00A71113" w14:paraId="4E1C6684" w14:textId="77777777" w:rsidTr="003C5E7A">
        <w:trPr>
          <w:jc w:val="center"/>
        </w:trPr>
        <w:tc>
          <w:tcPr>
            <w:tcW w:w="4876" w:type="dxa"/>
            <w:hideMark/>
          </w:tcPr>
          <w:p w14:paraId="4679A179" w14:textId="77777777" w:rsidR="00A71113" w:rsidRPr="00F200BB" w:rsidRDefault="00A71113" w:rsidP="003C5E7A">
            <w:pPr>
              <w:pStyle w:val="ColumnHeading"/>
              <w:keepNext/>
            </w:pPr>
            <w:r>
              <w:t>Znění navržené Komisí</w:t>
            </w:r>
          </w:p>
        </w:tc>
        <w:tc>
          <w:tcPr>
            <w:tcW w:w="4876" w:type="dxa"/>
            <w:hideMark/>
          </w:tcPr>
          <w:p w14:paraId="43347294" w14:textId="77777777" w:rsidR="00A71113" w:rsidRPr="00F200BB" w:rsidRDefault="00A71113" w:rsidP="003C5E7A">
            <w:pPr>
              <w:pStyle w:val="ColumnHeading"/>
              <w:keepNext/>
            </w:pPr>
            <w:r>
              <w:t>Pozměňovací návrh</w:t>
            </w:r>
          </w:p>
        </w:tc>
      </w:tr>
      <w:tr w:rsidR="00A71113" w14:paraId="141F2D9F" w14:textId="77777777" w:rsidTr="003C5E7A">
        <w:trPr>
          <w:jc w:val="center"/>
        </w:trPr>
        <w:tc>
          <w:tcPr>
            <w:tcW w:w="4876" w:type="dxa"/>
          </w:tcPr>
          <w:p w14:paraId="3295AC1F" w14:textId="77777777" w:rsidR="00A71113" w:rsidRPr="00F200BB" w:rsidRDefault="00A71113" w:rsidP="003C5E7A">
            <w:pPr>
              <w:pStyle w:val="Normal6"/>
              <w:rPr>
                <w:lang w:val="en-GB"/>
              </w:rPr>
            </w:pPr>
          </w:p>
        </w:tc>
        <w:tc>
          <w:tcPr>
            <w:tcW w:w="4876" w:type="dxa"/>
            <w:hideMark/>
          </w:tcPr>
          <w:p w14:paraId="32F8F6C2" w14:textId="2499D3CF" w:rsidR="00A71113" w:rsidRPr="00F200BB" w:rsidRDefault="00A71113" w:rsidP="003C5E7A">
            <w:pPr>
              <w:pStyle w:val="Normal6"/>
              <w:rPr>
                <w:szCs w:val="24"/>
              </w:rPr>
            </w:pPr>
            <w:r>
              <w:rPr>
                <w:b/>
                <w:i/>
              </w:rPr>
              <w:t>(4a)</w:t>
            </w:r>
            <w:r>
              <w:rPr>
                <w:b/>
                <w:i/>
              </w:rPr>
              <w:tab/>
              <w:t>Členské státy uplatňující pojem bezpečné třetí země by měly před věcným posouzením žádosti</w:t>
            </w:r>
            <w:r w:rsidR="00EC1592">
              <w:rPr>
                <w:b/>
                <w:i/>
              </w:rPr>
              <w:t xml:space="preserve"> o </w:t>
            </w:r>
            <w:r>
              <w:rPr>
                <w:b/>
                <w:i/>
              </w:rPr>
              <w:t>mezinárodní ochranu plně využít všech důvodů uvedených</w:t>
            </w:r>
            <w:r w:rsidR="00EC1592">
              <w:rPr>
                <w:b/>
                <w:i/>
              </w:rPr>
              <w:t xml:space="preserve"> v </w:t>
            </w:r>
            <w:r>
              <w:rPr>
                <w:b/>
                <w:i/>
              </w:rPr>
              <w:t>nařízení (EU) 2024/1348. Měly by proto komplexně posoudit, zda lze účinně uplatnit podmínky týkající se vazby, průjezdu nebo existující dohody nebo ujednání</w:t>
            </w:r>
            <w:r w:rsidR="00EC1592">
              <w:rPr>
                <w:b/>
                <w:i/>
              </w:rPr>
              <w:t xml:space="preserve"> s </w:t>
            </w:r>
            <w:r>
              <w:rPr>
                <w:b/>
                <w:i/>
              </w:rPr>
              <w:t>dotčenou třetí zemí.</w:t>
            </w:r>
          </w:p>
        </w:tc>
      </w:tr>
    </w:tbl>
    <w:p w14:paraId="0B25E8A2"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485A4759" w14:textId="77777777" w:rsidR="00A71113" w:rsidRPr="00F200BB" w:rsidRDefault="00A71113" w:rsidP="00A71113">
      <w:r>
        <w:rPr>
          <w:rStyle w:val="HideTWBExt"/>
        </w:rPr>
        <w:t>&lt;/Amend&gt;</w:t>
      </w:r>
    </w:p>
    <w:p w14:paraId="731D7F5A"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42</w:t>
      </w:r>
      <w:r w:rsidRPr="00E122B8">
        <w:rPr>
          <w:rStyle w:val="HideTWBExt"/>
          <w:b w:val="0"/>
          <w:lang w:val="pt-PT"/>
        </w:rPr>
        <w:t>&lt;/NumAm&gt;</w:t>
      </w:r>
    </w:p>
    <w:p w14:paraId="4DAB872C" w14:textId="77777777" w:rsidR="00A71113" w:rsidRPr="00F200BB" w:rsidRDefault="00A71113" w:rsidP="00A71113">
      <w:pPr>
        <w:pStyle w:val="NormalBold"/>
      </w:pPr>
      <w:r>
        <w:rPr>
          <w:rStyle w:val="HideTWBExt"/>
          <w:b w:val="0"/>
        </w:rPr>
        <w:t>&lt;RepeatBlock-By&gt;&lt;Members&gt;</w:t>
      </w:r>
      <w:r>
        <w:t>Fabrice Leggeri, Jorge Buxadé Villalba, Jaroslav Bžoch, Tom Vandendriessche, Nikola Bartůšek, António Tânger Corrêa, Matthieu Valet, Petra Steger</w:t>
      </w:r>
      <w:r>
        <w:rPr>
          <w:rStyle w:val="HideTWBExt"/>
          <w:b w:val="0"/>
        </w:rPr>
        <w:t>&lt;/Members&gt;</w:t>
      </w:r>
    </w:p>
    <w:p w14:paraId="486D76FB" w14:textId="77777777" w:rsidR="00A71113" w:rsidRPr="00F200BB" w:rsidRDefault="00A71113" w:rsidP="00A71113">
      <w:r>
        <w:rPr>
          <w:rStyle w:val="HideTWBExt"/>
        </w:rPr>
        <w:t>&lt;/RepeatBlock-By&gt;</w:t>
      </w:r>
    </w:p>
    <w:p w14:paraId="2A7A466A"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2FEC1212" w14:textId="77777777" w:rsidR="00A71113" w:rsidRPr="00F200BB" w:rsidRDefault="00A71113" w:rsidP="00A71113">
      <w:pPr>
        <w:pStyle w:val="NormalBold"/>
      </w:pPr>
      <w:r>
        <w:rPr>
          <w:rStyle w:val="HideTWBExt"/>
          <w:b w:val="0"/>
        </w:rPr>
        <w:t>&lt;Article&gt;</w:t>
      </w:r>
      <w:r>
        <w:t>Bod odůvodnění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15CE7D2E" w14:textId="77777777" w:rsidTr="003C5E7A">
        <w:trPr>
          <w:jc w:val="center"/>
        </w:trPr>
        <w:tc>
          <w:tcPr>
            <w:tcW w:w="9752" w:type="dxa"/>
            <w:gridSpan w:val="2"/>
          </w:tcPr>
          <w:p w14:paraId="0E7E13E9" w14:textId="77777777" w:rsidR="00A71113" w:rsidRPr="00F200BB" w:rsidRDefault="00A71113" w:rsidP="003C5E7A">
            <w:pPr>
              <w:keepNext/>
            </w:pPr>
          </w:p>
        </w:tc>
      </w:tr>
      <w:tr w:rsidR="00A71113" w14:paraId="6A29D7B6" w14:textId="77777777" w:rsidTr="003C5E7A">
        <w:trPr>
          <w:jc w:val="center"/>
        </w:trPr>
        <w:tc>
          <w:tcPr>
            <w:tcW w:w="4876" w:type="dxa"/>
            <w:hideMark/>
          </w:tcPr>
          <w:p w14:paraId="2DA515A5" w14:textId="77777777" w:rsidR="00A71113" w:rsidRPr="00F200BB" w:rsidRDefault="00A71113" w:rsidP="003C5E7A">
            <w:pPr>
              <w:pStyle w:val="ColumnHeading"/>
              <w:keepNext/>
            </w:pPr>
            <w:r>
              <w:t>Znění navržené Komisí</w:t>
            </w:r>
          </w:p>
        </w:tc>
        <w:tc>
          <w:tcPr>
            <w:tcW w:w="4876" w:type="dxa"/>
            <w:hideMark/>
          </w:tcPr>
          <w:p w14:paraId="313C1CCE" w14:textId="77777777" w:rsidR="00A71113" w:rsidRPr="00F200BB" w:rsidRDefault="00A71113" w:rsidP="003C5E7A">
            <w:pPr>
              <w:pStyle w:val="ColumnHeading"/>
              <w:keepNext/>
            </w:pPr>
            <w:r>
              <w:t>Pozměňovací návrh</w:t>
            </w:r>
          </w:p>
        </w:tc>
      </w:tr>
      <w:tr w:rsidR="00A71113" w14:paraId="7FAAA7E6" w14:textId="77777777" w:rsidTr="003C5E7A">
        <w:trPr>
          <w:jc w:val="center"/>
        </w:trPr>
        <w:tc>
          <w:tcPr>
            <w:tcW w:w="4876" w:type="dxa"/>
            <w:hideMark/>
          </w:tcPr>
          <w:p w14:paraId="624548E4" w14:textId="3338EFC7" w:rsidR="00A71113" w:rsidRPr="00F200BB" w:rsidRDefault="00A71113" w:rsidP="003C5E7A">
            <w:pPr>
              <w:pStyle w:val="Normal6"/>
            </w:pPr>
            <w:r>
              <w:t>(5)</w:t>
            </w:r>
            <w:r>
              <w:tab/>
            </w:r>
            <w:r>
              <w:rPr>
                <w:b/>
                <w:i/>
              </w:rPr>
              <w:t>Vzhledem ke zranitelné situaci nezletilých osob bez doprovodu</w:t>
            </w:r>
            <w:r w:rsidR="00EC1592">
              <w:rPr>
                <w:b/>
                <w:i/>
              </w:rPr>
              <w:t xml:space="preserve"> a k </w:t>
            </w:r>
            <w:r>
              <w:rPr>
                <w:b/>
                <w:i/>
              </w:rPr>
              <w:t>potřebě cílené podpory by se pojem bezpečné třetí země měl na nezletilé osoby bez doprovodu vztahovat pouze tehdy, pokud lze prokázat vazbu</w:t>
            </w:r>
            <w:r w:rsidR="00EC1592">
              <w:rPr>
                <w:b/>
                <w:i/>
              </w:rPr>
              <w:t xml:space="preserve"> s </w:t>
            </w:r>
            <w:r>
              <w:rPr>
                <w:b/>
                <w:i/>
              </w:rPr>
              <w:t>dotčenou třetí zemí nebo průjezd přes ni</w:t>
            </w:r>
            <w:r w:rsidR="00EC1592">
              <w:rPr>
                <w:b/>
                <w:i/>
              </w:rPr>
              <w:t xml:space="preserve"> a </w:t>
            </w:r>
            <w:r>
              <w:rPr>
                <w:b/>
                <w:i/>
              </w:rPr>
              <w:t>pokud jsou splněny podmínky čl. 59 odst. 6 nařízení Evropského parlamentu</w:t>
            </w:r>
            <w:r w:rsidR="00EC1592">
              <w:rPr>
                <w:b/>
                <w:i/>
              </w:rPr>
              <w:t xml:space="preserve"> a </w:t>
            </w:r>
            <w:r>
              <w:rPr>
                <w:b/>
                <w:i/>
              </w:rPr>
              <w:t>Rady (EU) 2024/1348.</w:t>
            </w:r>
            <w:r>
              <w:t xml:space="preserve"> Členské státy by měly zajistit, aby při všech rozhodnutích týkajících se nezletilých osob byly na prvním místě nejlepší zájmy dítěte.</w:t>
            </w:r>
          </w:p>
        </w:tc>
        <w:tc>
          <w:tcPr>
            <w:tcW w:w="4876" w:type="dxa"/>
            <w:hideMark/>
          </w:tcPr>
          <w:p w14:paraId="170A42A0" w14:textId="77777777" w:rsidR="00A71113" w:rsidRPr="00F200BB" w:rsidRDefault="00A71113" w:rsidP="003C5E7A">
            <w:pPr>
              <w:pStyle w:val="Normal6"/>
              <w:rPr>
                <w:szCs w:val="24"/>
              </w:rPr>
            </w:pPr>
            <w:r>
              <w:t>(5)</w:t>
            </w:r>
            <w:r>
              <w:tab/>
              <w:t>Členské státy by měly zajistit, aby při všech rozhodnutích týkajících se nezletilých osob byly na prvním místě nejlepší zájmy dítěte.</w:t>
            </w:r>
          </w:p>
        </w:tc>
      </w:tr>
    </w:tbl>
    <w:p w14:paraId="50F81019"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578E7E80" w14:textId="77777777" w:rsidR="00A71113" w:rsidRPr="00F200BB" w:rsidRDefault="00A71113" w:rsidP="00A71113">
      <w:r>
        <w:rPr>
          <w:rStyle w:val="HideTWBExt"/>
        </w:rPr>
        <w:t>&lt;/Amend&gt;</w:t>
      </w:r>
    </w:p>
    <w:p w14:paraId="5F2D24FF"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43</w:t>
      </w:r>
      <w:r w:rsidRPr="00E122B8">
        <w:rPr>
          <w:rStyle w:val="HideTWBExt"/>
          <w:b w:val="0"/>
          <w:lang w:val="pt-PT"/>
        </w:rPr>
        <w:t>&lt;/NumAm&gt;</w:t>
      </w:r>
    </w:p>
    <w:p w14:paraId="61F14418" w14:textId="77777777" w:rsidR="00A71113" w:rsidRPr="00F200BB" w:rsidRDefault="00A71113" w:rsidP="00A71113">
      <w:pPr>
        <w:pStyle w:val="NormalBold"/>
      </w:pPr>
      <w:r>
        <w:rPr>
          <w:rStyle w:val="HideTWBExt"/>
          <w:b w:val="0"/>
        </w:rPr>
        <w:t>&lt;RepeatBlock-By&gt;&lt;Members&gt;</w:t>
      </w:r>
      <w:r>
        <w:t>Ewa Zajączkowska-Hernik</w:t>
      </w:r>
      <w:r>
        <w:rPr>
          <w:rStyle w:val="HideTWBExt"/>
          <w:b w:val="0"/>
        </w:rPr>
        <w:t>&lt;/Members&gt;</w:t>
      </w:r>
    </w:p>
    <w:p w14:paraId="7FCE376A" w14:textId="77777777" w:rsidR="00A71113" w:rsidRPr="00F200BB" w:rsidRDefault="00A71113" w:rsidP="00A71113">
      <w:r>
        <w:rPr>
          <w:rStyle w:val="HideTWBExt"/>
        </w:rPr>
        <w:t>&lt;/RepeatBlock-By&gt;</w:t>
      </w:r>
    </w:p>
    <w:p w14:paraId="2530D086"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5CBC77A0" w14:textId="77777777" w:rsidR="00A71113" w:rsidRPr="00F200BB" w:rsidRDefault="00A71113" w:rsidP="00A71113">
      <w:pPr>
        <w:pStyle w:val="NormalBold"/>
      </w:pPr>
      <w:r>
        <w:rPr>
          <w:rStyle w:val="HideTWBExt"/>
          <w:b w:val="0"/>
        </w:rPr>
        <w:t>&lt;Article&gt;</w:t>
      </w:r>
      <w:r>
        <w:t>Bod odůvodnění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2C29065C" w14:textId="77777777" w:rsidTr="003C5E7A">
        <w:trPr>
          <w:jc w:val="center"/>
        </w:trPr>
        <w:tc>
          <w:tcPr>
            <w:tcW w:w="9752" w:type="dxa"/>
            <w:gridSpan w:val="2"/>
          </w:tcPr>
          <w:p w14:paraId="454611E3" w14:textId="77777777" w:rsidR="00A71113" w:rsidRPr="00F200BB" w:rsidRDefault="00A71113" w:rsidP="003C5E7A">
            <w:pPr>
              <w:keepNext/>
            </w:pPr>
          </w:p>
        </w:tc>
      </w:tr>
      <w:tr w:rsidR="00A71113" w14:paraId="636CB6BD" w14:textId="77777777" w:rsidTr="003C5E7A">
        <w:trPr>
          <w:jc w:val="center"/>
        </w:trPr>
        <w:tc>
          <w:tcPr>
            <w:tcW w:w="4876" w:type="dxa"/>
            <w:hideMark/>
          </w:tcPr>
          <w:p w14:paraId="3CE5C98B" w14:textId="77777777" w:rsidR="00A71113" w:rsidRPr="00F200BB" w:rsidRDefault="00A71113" w:rsidP="003C5E7A">
            <w:pPr>
              <w:pStyle w:val="ColumnHeading"/>
              <w:keepNext/>
            </w:pPr>
            <w:r>
              <w:t>Znění navržené Komisí</w:t>
            </w:r>
          </w:p>
        </w:tc>
        <w:tc>
          <w:tcPr>
            <w:tcW w:w="4876" w:type="dxa"/>
            <w:hideMark/>
          </w:tcPr>
          <w:p w14:paraId="5671B655" w14:textId="77777777" w:rsidR="00A71113" w:rsidRPr="00F200BB" w:rsidRDefault="00A71113" w:rsidP="003C5E7A">
            <w:pPr>
              <w:pStyle w:val="ColumnHeading"/>
              <w:keepNext/>
            </w:pPr>
            <w:r>
              <w:t>Pozměňovací návrh</w:t>
            </w:r>
          </w:p>
        </w:tc>
      </w:tr>
      <w:tr w:rsidR="00A71113" w14:paraId="2130F8AC" w14:textId="77777777" w:rsidTr="003C5E7A">
        <w:trPr>
          <w:jc w:val="center"/>
        </w:trPr>
        <w:tc>
          <w:tcPr>
            <w:tcW w:w="4876" w:type="dxa"/>
            <w:hideMark/>
          </w:tcPr>
          <w:p w14:paraId="5CAB6506" w14:textId="607D6A4E" w:rsidR="00A71113" w:rsidRPr="00F200BB" w:rsidRDefault="00A71113" w:rsidP="003C5E7A">
            <w:pPr>
              <w:pStyle w:val="Normal6"/>
            </w:pPr>
            <w:r>
              <w:t>(5)</w:t>
            </w:r>
            <w:r>
              <w:tab/>
              <w:t>Vzhledem ke zranitelné situaci nezletilých osob bez doprovodu</w:t>
            </w:r>
            <w:r w:rsidR="00EC1592">
              <w:t xml:space="preserve"> a k </w:t>
            </w:r>
            <w:r>
              <w:t>potřebě cílené podpory by se pojem bezpečné třetí země měl na nezletilé osoby bez doprovodu vztahovat pouze tehdy, pokud lze prokázat vazbu</w:t>
            </w:r>
            <w:r w:rsidR="00EC1592">
              <w:t xml:space="preserve"> s </w:t>
            </w:r>
            <w:r>
              <w:t>dotčenou třetí zemí nebo průjezd přes ni</w:t>
            </w:r>
            <w:r w:rsidR="00EC1592">
              <w:t xml:space="preserve"> a </w:t>
            </w:r>
            <w:r>
              <w:t>pokud jsou splněny podmínky čl. 59 odst. 6 nařízení Evropského parlamentu</w:t>
            </w:r>
            <w:r w:rsidR="00EC1592">
              <w:t xml:space="preserve"> a </w:t>
            </w:r>
            <w:r>
              <w:t xml:space="preserve">Rady (EU) 2024/1348. </w:t>
            </w:r>
            <w:r>
              <w:rPr>
                <w:b/>
                <w:i/>
              </w:rPr>
              <w:t>Členské státy</w:t>
            </w:r>
            <w:r>
              <w:t xml:space="preserve"> by </w:t>
            </w:r>
            <w:r>
              <w:rPr>
                <w:b/>
                <w:i/>
              </w:rPr>
              <w:t>měly zajistit, aby při všech rozhodnutích týkajících se nezletilých</w:t>
            </w:r>
            <w:r>
              <w:t xml:space="preserve"> osob</w:t>
            </w:r>
            <w:r>
              <w:rPr>
                <w:b/>
                <w:i/>
              </w:rPr>
              <w:t xml:space="preserve"> byly na prvním místě nejlepší zájmy dítěte</w:t>
            </w:r>
            <w:r>
              <w:t>.</w:t>
            </w:r>
          </w:p>
        </w:tc>
        <w:tc>
          <w:tcPr>
            <w:tcW w:w="4876" w:type="dxa"/>
            <w:hideMark/>
          </w:tcPr>
          <w:p w14:paraId="364F7464" w14:textId="36446F36" w:rsidR="00A71113" w:rsidRPr="00F200BB" w:rsidRDefault="00A71113" w:rsidP="003C5E7A">
            <w:pPr>
              <w:pStyle w:val="Normal6"/>
              <w:rPr>
                <w:szCs w:val="24"/>
              </w:rPr>
            </w:pPr>
            <w:r>
              <w:t>(5)</w:t>
            </w:r>
            <w:r>
              <w:tab/>
              <w:t>Vzhledem ke zranitelné situaci nezletilých osob bez doprovodu</w:t>
            </w:r>
            <w:r w:rsidR="00EC1592">
              <w:t xml:space="preserve"> a k </w:t>
            </w:r>
            <w:r>
              <w:t>potřebě cílené podpory by se pojem bezpečné třetí země měl na nezletilé osoby bez doprovodu vztahovat pouze tehdy, pokud lze prokázat vazbu</w:t>
            </w:r>
            <w:r w:rsidR="00EC1592">
              <w:t xml:space="preserve"> s </w:t>
            </w:r>
            <w:r>
              <w:t>dotčenou třetí zemí nebo průjezd přes ni</w:t>
            </w:r>
            <w:r w:rsidR="00EC1592">
              <w:t xml:space="preserve"> a </w:t>
            </w:r>
            <w:r>
              <w:t>pokud jsou splněny podmínky čl. 59 odst. 6 nařízení Evropského parlamentu</w:t>
            </w:r>
            <w:r w:rsidR="00EC1592">
              <w:t xml:space="preserve"> a </w:t>
            </w:r>
            <w:r>
              <w:t xml:space="preserve">Rady (EU) 2024/1348. </w:t>
            </w:r>
            <w:r>
              <w:rPr>
                <w:b/>
                <w:i/>
              </w:rPr>
              <w:t>Existují-li však oprávněné obavy, že</w:t>
            </w:r>
            <w:r>
              <w:t xml:space="preserve"> by </w:t>
            </w:r>
            <w:r>
              <w:rPr>
                <w:b/>
                <w:i/>
              </w:rPr>
              <w:t>nezletilá osoba bez doprovodu mohla ohrozit národní bezpečnost nebo veřejný pořádek nebo ohrozit bezpečnost jiných</w:t>
            </w:r>
            <w:r>
              <w:t xml:space="preserve"> osob</w:t>
            </w:r>
            <w:r>
              <w:rPr>
                <w:b/>
                <w:i/>
              </w:rPr>
              <w:t>, zejména žen</w:t>
            </w:r>
            <w:r w:rsidR="00EC1592">
              <w:rPr>
                <w:b/>
                <w:i/>
              </w:rPr>
              <w:t xml:space="preserve"> a </w:t>
            </w:r>
            <w:r>
              <w:rPr>
                <w:b/>
                <w:i/>
              </w:rPr>
              <w:t>dětí, měly by být členské státy plně oprávněny uplatňovat pojem bezpečné třetí země</w:t>
            </w:r>
            <w:r w:rsidR="00EC1592">
              <w:rPr>
                <w:b/>
                <w:i/>
              </w:rPr>
              <w:t xml:space="preserve"> v </w:t>
            </w:r>
            <w:r>
              <w:rPr>
                <w:b/>
                <w:i/>
              </w:rPr>
              <w:t>souladu</w:t>
            </w:r>
            <w:r w:rsidR="00EC1592">
              <w:rPr>
                <w:b/>
                <w:i/>
              </w:rPr>
              <w:t xml:space="preserve"> s </w:t>
            </w:r>
            <w:r>
              <w:rPr>
                <w:b/>
                <w:i/>
              </w:rPr>
              <w:t>dohodami nebo ujednáními uzavřenými</w:t>
            </w:r>
            <w:r w:rsidR="00EC1592">
              <w:rPr>
                <w:b/>
                <w:i/>
              </w:rPr>
              <w:t xml:space="preserve"> s </w:t>
            </w:r>
            <w:r>
              <w:rPr>
                <w:b/>
                <w:i/>
              </w:rPr>
              <w:t>dotčenou třetí zemí, aby byla zajištěna bezpečnost</w:t>
            </w:r>
            <w:r w:rsidR="00EC1592">
              <w:rPr>
                <w:b/>
                <w:i/>
              </w:rPr>
              <w:t xml:space="preserve"> a </w:t>
            </w:r>
            <w:r>
              <w:rPr>
                <w:b/>
                <w:i/>
              </w:rPr>
              <w:t>integrita jejich společnosti</w:t>
            </w:r>
            <w:r>
              <w:t xml:space="preserve">. </w:t>
            </w:r>
          </w:p>
        </w:tc>
      </w:tr>
    </w:tbl>
    <w:p w14:paraId="6EC097E0"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6D8F71D2" w14:textId="77777777" w:rsidR="00A71113" w:rsidRPr="00F200BB" w:rsidRDefault="00A71113" w:rsidP="00A71113">
      <w:r>
        <w:rPr>
          <w:rStyle w:val="HideTWBExt"/>
        </w:rPr>
        <w:t>&lt;/Amend&gt;</w:t>
      </w:r>
    </w:p>
    <w:p w14:paraId="58577447"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44</w:t>
      </w:r>
      <w:r w:rsidRPr="00E122B8">
        <w:rPr>
          <w:rStyle w:val="HideTWBExt"/>
          <w:b w:val="0"/>
          <w:lang w:val="pt-PT"/>
        </w:rPr>
        <w:t>&lt;/NumAm&gt;</w:t>
      </w:r>
    </w:p>
    <w:p w14:paraId="2E149B57" w14:textId="77777777" w:rsidR="00A71113" w:rsidRPr="00F200BB" w:rsidRDefault="00A71113" w:rsidP="00A71113">
      <w:pPr>
        <w:pStyle w:val="NormalBold"/>
      </w:pPr>
      <w:r>
        <w:rPr>
          <w:rStyle w:val="HideTWBExt"/>
          <w:b w:val="0"/>
        </w:rPr>
        <w:t>&lt;RepeatBlock-By&gt;&lt;Members&gt;</w:t>
      </w:r>
      <w:r>
        <w:t>Ana Catarina Mendes, Birgit Sippel, Juan Fernando López Aguilar, Murielle Laurent, Francisco Assis</w:t>
      </w:r>
      <w:r>
        <w:rPr>
          <w:rStyle w:val="HideTWBExt"/>
          <w:b w:val="0"/>
        </w:rPr>
        <w:t>&lt;/Members&gt;</w:t>
      </w:r>
    </w:p>
    <w:p w14:paraId="67982062" w14:textId="77777777" w:rsidR="00A71113" w:rsidRPr="00F200BB" w:rsidRDefault="00A71113" w:rsidP="00A71113">
      <w:r>
        <w:rPr>
          <w:rStyle w:val="HideTWBExt"/>
        </w:rPr>
        <w:t>&lt;/RepeatBlock-By&gt;</w:t>
      </w:r>
    </w:p>
    <w:p w14:paraId="521F5041"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1656A2BC" w14:textId="77777777" w:rsidR="00A71113" w:rsidRPr="00F200BB" w:rsidRDefault="00A71113" w:rsidP="00A71113">
      <w:pPr>
        <w:pStyle w:val="NormalBold"/>
      </w:pPr>
      <w:r>
        <w:rPr>
          <w:rStyle w:val="HideTWBExt"/>
          <w:b w:val="0"/>
        </w:rPr>
        <w:t>&lt;Article&gt;</w:t>
      </w:r>
      <w:r>
        <w:t>Bod odůvodnění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69B69BD7" w14:textId="77777777" w:rsidTr="003C5E7A">
        <w:trPr>
          <w:jc w:val="center"/>
        </w:trPr>
        <w:tc>
          <w:tcPr>
            <w:tcW w:w="9752" w:type="dxa"/>
            <w:gridSpan w:val="2"/>
          </w:tcPr>
          <w:p w14:paraId="14ADC6F7" w14:textId="77777777" w:rsidR="00A71113" w:rsidRPr="00F200BB" w:rsidRDefault="00A71113" w:rsidP="003C5E7A">
            <w:pPr>
              <w:keepNext/>
            </w:pPr>
          </w:p>
        </w:tc>
      </w:tr>
      <w:tr w:rsidR="00A71113" w14:paraId="223BB44B" w14:textId="77777777" w:rsidTr="003C5E7A">
        <w:trPr>
          <w:jc w:val="center"/>
        </w:trPr>
        <w:tc>
          <w:tcPr>
            <w:tcW w:w="4876" w:type="dxa"/>
            <w:hideMark/>
          </w:tcPr>
          <w:p w14:paraId="1D856418" w14:textId="77777777" w:rsidR="00A71113" w:rsidRPr="00F200BB" w:rsidRDefault="00A71113" w:rsidP="003C5E7A">
            <w:pPr>
              <w:pStyle w:val="ColumnHeading"/>
              <w:keepNext/>
            </w:pPr>
            <w:r>
              <w:t>Znění navržené Komisí</w:t>
            </w:r>
          </w:p>
        </w:tc>
        <w:tc>
          <w:tcPr>
            <w:tcW w:w="4876" w:type="dxa"/>
            <w:hideMark/>
          </w:tcPr>
          <w:p w14:paraId="215DB028" w14:textId="77777777" w:rsidR="00A71113" w:rsidRPr="00F200BB" w:rsidRDefault="00A71113" w:rsidP="003C5E7A">
            <w:pPr>
              <w:pStyle w:val="ColumnHeading"/>
              <w:keepNext/>
            </w:pPr>
            <w:r>
              <w:t>Pozměňovací návrh</w:t>
            </w:r>
          </w:p>
        </w:tc>
      </w:tr>
      <w:tr w:rsidR="00A71113" w14:paraId="5C4B671D" w14:textId="77777777" w:rsidTr="003C5E7A">
        <w:trPr>
          <w:jc w:val="center"/>
        </w:trPr>
        <w:tc>
          <w:tcPr>
            <w:tcW w:w="4876" w:type="dxa"/>
            <w:hideMark/>
          </w:tcPr>
          <w:p w14:paraId="678058D7" w14:textId="42A9AE77" w:rsidR="00A71113" w:rsidRPr="00F200BB" w:rsidRDefault="00A71113" w:rsidP="003C5E7A">
            <w:pPr>
              <w:pStyle w:val="Normal6"/>
            </w:pPr>
            <w:r>
              <w:t>(5)</w:t>
            </w:r>
            <w:r>
              <w:tab/>
              <w:t>Vzhledem ke zranitelné situaci nezletilých osob bez doprovodu</w:t>
            </w:r>
            <w:r w:rsidR="00EC1592">
              <w:t xml:space="preserve"> a k </w:t>
            </w:r>
            <w:r>
              <w:rPr>
                <w:b/>
                <w:i/>
              </w:rPr>
              <w:t>potřebě cílené podpory by se pojem bezpečné třetí země měl na nezletilé osoby bez doprovodu vztahovat pouze tehdy</w:t>
            </w:r>
            <w:r>
              <w:t xml:space="preserve">, </w:t>
            </w:r>
            <w:r>
              <w:rPr>
                <w:b/>
                <w:i/>
              </w:rPr>
              <w:t>pokud lze prokázat vazbu</w:t>
            </w:r>
            <w:r w:rsidR="00EC1592">
              <w:rPr>
                <w:b/>
                <w:i/>
              </w:rPr>
              <w:t xml:space="preserve"> s </w:t>
            </w:r>
            <w:r>
              <w:rPr>
                <w:b/>
                <w:i/>
              </w:rPr>
              <w:t>dotčenou třetí zemí nebo průjezd přes ni</w:t>
            </w:r>
            <w:r w:rsidR="00EC1592">
              <w:rPr>
                <w:b/>
                <w:i/>
              </w:rPr>
              <w:t xml:space="preserve"> a </w:t>
            </w:r>
            <w:r>
              <w:rPr>
                <w:b/>
                <w:i/>
              </w:rPr>
              <w:t>pokud jsou splněny podmínky čl. 59 odst. 6 nařízení Evropského parlamentu</w:t>
            </w:r>
            <w:r w:rsidR="00EC1592">
              <w:rPr>
                <w:b/>
                <w:i/>
              </w:rPr>
              <w:t xml:space="preserve"> a </w:t>
            </w:r>
            <w:r>
              <w:rPr>
                <w:b/>
                <w:i/>
              </w:rPr>
              <w:t>Rady (EU) 2024/1348.</w:t>
            </w:r>
            <w:r>
              <w:t xml:space="preserve"> Členské státy </w:t>
            </w:r>
            <w:r>
              <w:rPr>
                <w:b/>
                <w:i/>
              </w:rPr>
              <w:t>by měly</w:t>
            </w:r>
            <w:r>
              <w:t xml:space="preserve"> zajistit, aby při všech rozhodnutích týkajících se nezletilých osob </w:t>
            </w:r>
            <w:r>
              <w:rPr>
                <w:b/>
                <w:i/>
              </w:rPr>
              <w:t>byly na prvním místě</w:t>
            </w:r>
            <w:r>
              <w:t xml:space="preserve"> nejlepší </w:t>
            </w:r>
            <w:r>
              <w:rPr>
                <w:b/>
                <w:i/>
              </w:rPr>
              <w:t>zájmy</w:t>
            </w:r>
            <w:r>
              <w:t xml:space="preserve"> dítěte.</w:t>
            </w:r>
          </w:p>
        </w:tc>
        <w:tc>
          <w:tcPr>
            <w:tcW w:w="4876" w:type="dxa"/>
            <w:hideMark/>
          </w:tcPr>
          <w:p w14:paraId="41DD27C4" w14:textId="28880840" w:rsidR="00A71113" w:rsidRPr="00F200BB" w:rsidRDefault="00A71113" w:rsidP="003C5E7A">
            <w:pPr>
              <w:pStyle w:val="Normal6"/>
              <w:rPr>
                <w:szCs w:val="24"/>
              </w:rPr>
            </w:pPr>
            <w:r>
              <w:t>(5)</w:t>
            </w:r>
            <w:r>
              <w:tab/>
              <w:t>Vzhledem ke zranitelné situaci nezletilých osob bez doprovodu</w:t>
            </w:r>
            <w:r w:rsidR="00EC1592">
              <w:t xml:space="preserve"> a </w:t>
            </w:r>
            <w:r>
              <w:rPr>
                <w:b/>
                <w:i/>
              </w:rPr>
              <w:t>vzhledem</w:t>
            </w:r>
            <w:r w:rsidR="00EC1592">
              <w:rPr>
                <w:b/>
                <w:i/>
              </w:rPr>
              <w:t xml:space="preserve"> k </w:t>
            </w:r>
            <w:r>
              <w:rPr>
                <w:b/>
                <w:i/>
              </w:rPr>
              <w:t>tomu</w:t>
            </w:r>
            <w:r>
              <w:t xml:space="preserve">, </w:t>
            </w:r>
            <w:r>
              <w:rPr>
                <w:b/>
                <w:i/>
              </w:rPr>
              <w:t>že</w:t>
            </w:r>
            <w:r>
              <w:t xml:space="preserve"> členské státy </w:t>
            </w:r>
            <w:r>
              <w:rPr>
                <w:b/>
                <w:i/>
              </w:rPr>
              <w:t>jsou povinny</w:t>
            </w:r>
            <w:r>
              <w:t xml:space="preserve"> zajistit, aby při všech rozhodnutích týkajících se nezletilých osob </w:t>
            </w:r>
            <w:r>
              <w:rPr>
                <w:b/>
                <w:i/>
              </w:rPr>
              <w:t>byl prvořadým hlediskem</w:t>
            </w:r>
            <w:r>
              <w:t xml:space="preserve"> nejlepší </w:t>
            </w:r>
            <w:r>
              <w:rPr>
                <w:b/>
                <w:i/>
              </w:rPr>
              <w:t>zájem</w:t>
            </w:r>
            <w:r>
              <w:t xml:space="preserve"> dítěte</w:t>
            </w:r>
            <w:r>
              <w:rPr>
                <w:b/>
                <w:i/>
              </w:rPr>
              <w:t>, by se pojem bezpečné třetí země neměl vztahovat na nezletilé osoby</w:t>
            </w:r>
            <w:r>
              <w:t>.</w:t>
            </w:r>
          </w:p>
        </w:tc>
      </w:tr>
    </w:tbl>
    <w:p w14:paraId="53BFA65D" w14:textId="77777777" w:rsidR="00A71113" w:rsidRPr="00E122B8" w:rsidRDefault="00A71113" w:rsidP="00A71113">
      <w:pPr>
        <w:pStyle w:val="Olang"/>
      </w:pPr>
      <w:r w:rsidRPr="00E122B8">
        <w:rPr>
          <w:noProof w:val="0"/>
        </w:rPr>
        <w:t xml:space="preserve">Or. </w:t>
      </w:r>
      <w:r w:rsidRPr="00E122B8">
        <w:rPr>
          <w:rStyle w:val="HideTWBExt"/>
          <w:noProof w:val="0"/>
        </w:rPr>
        <w:t>&lt;Original&gt;</w:t>
      </w:r>
      <w:r w:rsidRPr="00E122B8">
        <w:rPr>
          <w:rStyle w:val="HideTWBInt"/>
          <w:rFonts w:eastAsiaTheme="majorEastAsia"/>
          <w:noProof w:val="0"/>
        </w:rPr>
        <w:t>{EN}</w:t>
      </w:r>
      <w:r w:rsidRPr="00E122B8">
        <w:rPr>
          <w:noProof w:val="0"/>
        </w:rPr>
        <w:t>en</w:t>
      </w:r>
      <w:r w:rsidRPr="00E122B8">
        <w:rPr>
          <w:rStyle w:val="HideTWBExt"/>
          <w:noProof w:val="0"/>
        </w:rPr>
        <w:t>&lt;/Original&gt;</w:t>
      </w:r>
    </w:p>
    <w:p w14:paraId="7A5E2E06" w14:textId="77777777" w:rsidR="00A71113" w:rsidRPr="00F200BB" w:rsidRDefault="00A71113" w:rsidP="00A71113">
      <w:pPr>
        <w:pStyle w:val="JustificationTitle"/>
        <w:rPr>
          <w:noProof w:val="0"/>
        </w:rPr>
      </w:pPr>
      <w:r w:rsidRPr="00E122B8">
        <w:rPr>
          <w:rStyle w:val="HideTWBExt"/>
          <w:i w:val="0"/>
        </w:rPr>
        <w:t>&lt;TitreJust&gt;</w:t>
      </w:r>
      <w:r>
        <w:t>Odůvodnění</w:t>
      </w:r>
      <w:r w:rsidRPr="00E122B8">
        <w:rPr>
          <w:rStyle w:val="HideTWBExt"/>
          <w:i w:val="0"/>
        </w:rPr>
        <w:t>&lt;/TitreJust&gt;</w:t>
      </w:r>
    </w:p>
    <w:p w14:paraId="0A18A022" w14:textId="310F7E63" w:rsidR="00A71113" w:rsidRPr="00F200BB" w:rsidRDefault="00A71113" w:rsidP="00A71113">
      <w:pPr>
        <w:pStyle w:val="Normal12Italic"/>
        <w:rPr>
          <w:noProof w:val="0"/>
        </w:rPr>
      </w:pPr>
      <w:r>
        <w:t>Všechny nezletilé osoby jsou zranitelné.</w:t>
      </w:r>
      <w:r w:rsidR="00EC1592">
        <w:t xml:space="preserve"> Z </w:t>
      </w:r>
      <w:r>
        <w:t>tohoto důvodu existuje Úmluva</w:t>
      </w:r>
      <w:r w:rsidR="00EC1592">
        <w:t xml:space="preserve"> o </w:t>
      </w:r>
      <w:r>
        <w:t>právech dítěte. Komise ve svém návrhu týkajícím se navracení navrhuje, aby nezletilé osoby bez doprovodu</w:t>
      </w:r>
      <w:r w:rsidR="00EC1592">
        <w:t xml:space="preserve"> a </w:t>
      </w:r>
      <w:r>
        <w:t>rodiny</w:t>
      </w:r>
      <w:r w:rsidR="00EC1592">
        <w:t xml:space="preserve"> s </w:t>
      </w:r>
      <w:r>
        <w:t>nezletilými osobami byly vyloučeny</w:t>
      </w:r>
      <w:r w:rsidR="00EC1592">
        <w:t xml:space="preserve"> z </w:t>
      </w:r>
      <w:r>
        <w:t>návratových center. Nelze pochopit, jak by se toto ustanovení</w:t>
      </w:r>
      <w:r w:rsidR="00EC1592">
        <w:t xml:space="preserve"> o </w:t>
      </w:r>
      <w:r>
        <w:t>bezpečných třetích zemích mělo uplatňovat odlišně.</w:t>
      </w:r>
    </w:p>
    <w:p w14:paraId="6DC3E6E1" w14:textId="77777777" w:rsidR="00A71113" w:rsidRPr="00F200BB" w:rsidRDefault="00A71113" w:rsidP="00A71113">
      <w:r>
        <w:rPr>
          <w:rStyle w:val="HideTWBExt"/>
        </w:rPr>
        <w:t>&lt;/Amend&gt;</w:t>
      </w:r>
    </w:p>
    <w:p w14:paraId="65A74DBB" w14:textId="77777777" w:rsidR="00A71113" w:rsidRPr="00F200BB" w:rsidRDefault="00A71113" w:rsidP="00A71113">
      <w:pPr>
        <w:pStyle w:val="AMNumberTabs0"/>
        <w:keepNext/>
      </w:pPr>
      <w:r w:rsidRPr="00E122B8">
        <w:rPr>
          <w:rStyle w:val="HideTWBExt"/>
          <w:b w:val="0"/>
        </w:rPr>
        <w:t>&lt;Amend&gt;</w:t>
      </w:r>
      <w:r>
        <w:t>Pozměňovací návrh</w:t>
      </w:r>
      <w:r>
        <w:tab/>
      </w:r>
      <w:r>
        <w:tab/>
      </w:r>
      <w:r w:rsidRPr="00E122B8">
        <w:rPr>
          <w:rStyle w:val="HideTWBExt"/>
          <w:b w:val="0"/>
        </w:rPr>
        <w:t>&lt;NumAm&gt;</w:t>
      </w:r>
      <w:r>
        <w:t>45</w:t>
      </w:r>
      <w:r w:rsidRPr="00E122B8">
        <w:rPr>
          <w:rStyle w:val="HideTWBExt"/>
          <w:b w:val="0"/>
        </w:rPr>
        <w:t>&lt;/NumAm&gt;</w:t>
      </w:r>
    </w:p>
    <w:p w14:paraId="5E5DEFC6" w14:textId="77777777" w:rsidR="00A71113" w:rsidRPr="00F200BB" w:rsidRDefault="00A71113" w:rsidP="00A71113">
      <w:pPr>
        <w:pStyle w:val="NormalBold"/>
      </w:pPr>
      <w:r>
        <w:rPr>
          <w:rStyle w:val="HideTWBExt"/>
          <w:b w:val="0"/>
        </w:rPr>
        <w:t>&lt;RepeatBlock-By&gt;&lt;Members&gt;</w:t>
      </w:r>
      <w:r>
        <w:t>Jan-Christoph Oetjen, Irena Joveva, Raquel García Hermida-Van Der Walle, Abir Al-Sahlani, Michael McNamara, Hilde Vautmans</w:t>
      </w:r>
      <w:r>
        <w:rPr>
          <w:rStyle w:val="HideTWBExt"/>
          <w:b w:val="0"/>
        </w:rPr>
        <w:t>&lt;/Members&gt;</w:t>
      </w:r>
    </w:p>
    <w:p w14:paraId="54C46DE6" w14:textId="77777777" w:rsidR="00A71113" w:rsidRPr="00F200BB" w:rsidRDefault="00A71113" w:rsidP="00A71113">
      <w:r>
        <w:rPr>
          <w:rStyle w:val="HideTWBExt"/>
        </w:rPr>
        <w:t>&lt;/RepeatBlock-By&gt;</w:t>
      </w:r>
    </w:p>
    <w:p w14:paraId="0EB8EAC6"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671355B7" w14:textId="77777777" w:rsidR="00A71113" w:rsidRPr="00F200BB" w:rsidRDefault="00A71113" w:rsidP="00A71113">
      <w:pPr>
        <w:pStyle w:val="NormalBold"/>
      </w:pPr>
      <w:r>
        <w:rPr>
          <w:rStyle w:val="HideTWBExt"/>
          <w:b w:val="0"/>
        </w:rPr>
        <w:t>&lt;Article&gt;</w:t>
      </w:r>
      <w:r>
        <w:t>Bod odůvodnění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14A54897" w14:textId="77777777" w:rsidTr="003C5E7A">
        <w:trPr>
          <w:jc w:val="center"/>
        </w:trPr>
        <w:tc>
          <w:tcPr>
            <w:tcW w:w="9752" w:type="dxa"/>
            <w:gridSpan w:val="2"/>
          </w:tcPr>
          <w:p w14:paraId="6BCC38A0" w14:textId="77777777" w:rsidR="00A71113" w:rsidRPr="00F200BB" w:rsidRDefault="00A71113" w:rsidP="003C5E7A">
            <w:pPr>
              <w:keepNext/>
            </w:pPr>
          </w:p>
        </w:tc>
      </w:tr>
      <w:tr w:rsidR="00A71113" w14:paraId="727B26C5" w14:textId="77777777" w:rsidTr="003C5E7A">
        <w:trPr>
          <w:jc w:val="center"/>
        </w:trPr>
        <w:tc>
          <w:tcPr>
            <w:tcW w:w="4876" w:type="dxa"/>
            <w:hideMark/>
          </w:tcPr>
          <w:p w14:paraId="23DE8314" w14:textId="77777777" w:rsidR="00A71113" w:rsidRPr="00F200BB" w:rsidRDefault="00A71113" w:rsidP="003C5E7A">
            <w:pPr>
              <w:pStyle w:val="ColumnHeading"/>
              <w:keepNext/>
            </w:pPr>
            <w:r>
              <w:t>Znění navržené Komisí</w:t>
            </w:r>
          </w:p>
        </w:tc>
        <w:tc>
          <w:tcPr>
            <w:tcW w:w="4876" w:type="dxa"/>
            <w:hideMark/>
          </w:tcPr>
          <w:p w14:paraId="2A574EEA" w14:textId="77777777" w:rsidR="00A71113" w:rsidRPr="00F200BB" w:rsidRDefault="00A71113" w:rsidP="003C5E7A">
            <w:pPr>
              <w:pStyle w:val="ColumnHeading"/>
              <w:keepNext/>
            </w:pPr>
            <w:r>
              <w:t>Pozměňovací návrh</w:t>
            </w:r>
          </w:p>
        </w:tc>
      </w:tr>
      <w:tr w:rsidR="00A71113" w14:paraId="0062C119" w14:textId="77777777" w:rsidTr="003C5E7A">
        <w:trPr>
          <w:jc w:val="center"/>
        </w:trPr>
        <w:tc>
          <w:tcPr>
            <w:tcW w:w="4876" w:type="dxa"/>
            <w:hideMark/>
          </w:tcPr>
          <w:p w14:paraId="798B4382" w14:textId="10FEBEC2" w:rsidR="00A71113" w:rsidRPr="00F200BB" w:rsidRDefault="00A71113" w:rsidP="003C5E7A">
            <w:pPr>
              <w:pStyle w:val="Normal6"/>
            </w:pPr>
            <w:r>
              <w:t>(5)</w:t>
            </w:r>
            <w:r>
              <w:tab/>
              <w:t>Vzhledem ke zranitelné situaci nezletilých osob bez doprovodu</w:t>
            </w:r>
            <w:r w:rsidR="00EC1592">
              <w:t xml:space="preserve"> a k </w:t>
            </w:r>
            <w:r>
              <w:t>potřebě cílené podpory by se pojem bezpečné třetí země měl na nezletilé osoby bez doprovodu vztahovat pouze tehdy, pokud lze prokázat vazbu</w:t>
            </w:r>
            <w:r w:rsidR="00EC1592">
              <w:t xml:space="preserve"> s </w:t>
            </w:r>
            <w:r>
              <w:t xml:space="preserve">dotčenou třetí zemí </w:t>
            </w:r>
            <w:r>
              <w:rPr>
                <w:b/>
                <w:i/>
              </w:rPr>
              <w:t>nebo průjezd přes ni</w:t>
            </w:r>
            <w:r w:rsidR="00EC1592">
              <w:rPr>
                <w:b/>
                <w:i/>
              </w:rPr>
              <w:t xml:space="preserve"> a </w:t>
            </w:r>
            <w:r>
              <w:t>pokud jsou splněny podmínky čl. 59 odst. 6 nařízení Evropského parlamentu</w:t>
            </w:r>
            <w:r w:rsidR="00EC1592">
              <w:t xml:space="preserve"> a </w:t>
            </w:r>
            <w:r>
              <w:t>Rady (EU) 2024/1348. Členské státy by měly zajistit, aby při všech rozhodnutích týkajících se nezletilých osob byly na prvním místě nejlepší zájmy dítěte.</w:t>
            </w:r>
          </w:p>
        </w:tc>
        <w:tc>
          <w:tcPr>
            <w:tcW w:w="4876" w:type="dxa"/>
            <w:hideMark/>
          </w:tcPr>
          <w:p w14:paraId="6EA9BA73" w14:textId="5F5057CA" w:rsidR="00A71113" w:rsidRPr="00F200BB" w:rsidRDefault="00A71113" w:rsidP="003C5E7A">
            <w:pPr>
              <w:pStyle w:val="Normal6"/>
              <w:rPr>
                <w:szCs w:val="24"/>
              </w:rPr>
            </w:pPr>
            <w:r>
              <w:t>(5)</w:t>
            </w:r>
            <w:r>
              <w:tab/>
              <w:t>Vzhledem ke zranitelné situaci nezletilých osob bez doprovodu</w:t>
            </w:r>
            <w:r w:rsidR="00EC1592">
              <w:t xml:space="preserve"> a k </w:t>
            </w:r>
            <w:r>
              <w:t xml:space="preserve">potřebě cílené podpory by se pojem bezpečné třetí země měl na </w:t>
            </w:r>
            <w:r>
              <w:rPr>
                <w:b/>
                <w:i/>
              </w:rPr>
              <w:t>rodiny</w:t>
            </w:r>
            <w:r w:rsidR="00EC1592">
              <w:rPr>
                <w:b/>
                <w:i/>
              </w:rPr>
              <w:t xml:space="preserve"> s </w:t>
            </w:r>
            <w:r>
              <w:rPr>
                <w:b/>
                <w:i/>
              </w:rPr>
              <w:t>nezletilými osobami</w:t>
            </w:r>
            <w:r w:rsidR="00EC1592">
              <w:rPr>
                <w:b/>
                <w:i/>
              </w:rPr>
              <w:t xml:space="preserve"> a </w:t>
            </w:r>
            <w:r>
              <w:t>nezletilé osoby bez doprovodu vztahovat pouze tehdy, pokud lze prokázat vazbu</w:t>
            </w:r>
            <w:r w:rsidR="00EC1592">
              <w:t xml:space="preserve"> s </w:t>
            </w:r>
            <w:r>
              <w:t>dotčenou třetí zemí</w:t>
            </w:r>
            <w:r w:rsidR="00EC1592">
              <w:t xml:space="preserve"> a </w:t>
            </w:r>
            <w:r>
              <w:t>pokud jsou splněny podmínky</w:t>
            </w:r>
            <w:r>
              <w:rPr>
                <w:b/>
                <w:i/>
              </w:rPr>
              <w:t xml:space="preserve"> týkající se nezletilých osob bez doprovodu podle</w:t>
            </w:r>
            <w:r>
              <w:t xml:space="preserve"> čl. 59 odst. 6 nařízení Evropského parlamentu</w:t>
            </w:r>
            <w:r w:rsidR="00EC1592">
              <w:t xml:space="preserve"> a </w:t>
            </w:r>
            <w:r>
              <w:t>Rady (EU) 2024/1348. Členské státy by měly zajistit, aby při všech rozhodnutích týkajících se nezletilých osob byly na prvním místě nejlepší zájmy dítěte.</w:t>
            </w:r>
          </w:p>
        </w:tc>
      </w:tr>
    </w:tbl>
    <w:p w14:paraId="67967E2C"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137350A1" w14:textId="77777777" w:rsidR="00A71113" w:rsidRPr="00F200BB" w:rsidRDefault="00A71113" w:rsidP="00A71113">
      <w:r>
        <w:rPr>
          <w:rStyle w:val="HideTWBExt"/>
        </w:rPr>
        <w:t>&lt;/Amend&gt;</w:t>
      </w:r>
    </w:p>
    <w:p w14:paraId="675BC515"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46</w:t>
      </w:r>
      <w:r w:rsidRPr="00E122B8">
        <w:rPr>
          <w:rStyle w:val="HideTWBExt"/>
          <w:b w:val="0"/>
          <w:lang w:val="pt-PT"/>
        </w:rPr>
        <w:t>&lt;/NumAm&gt;</w:t>
      </w:r>
    </w:p>
    <w:p w14:paraId="46A4B6D5" w14:textId="77777777" w:rsidR="00A71113" w:rsidRPr="00F200BB" w:rsidRDefault="00A71113" w:rsidP="00A71113">
      <w:pPr>
        <w:pStyle w:val="NormalBold"/>
      </w:pPr>
      <w:r>
        <w:rPr>
          <w:rStyle w:val="HideTWBExt"/>
          <w:b w:val="0"/>
        </w:rPr>
        <w:t>&lt;RepeatBlock-By&gt;&lt;Members&gt;</w:t>
      </w:r>
      <w:r>
        <w:t>Nadine Morano</w:t>
      </w:r>
      <w:r>
        <w:rPr>
          <w:rStyle w:val="HideTWBExt"/>
          <w:b w:val="0"/>
        </w:rPr>
        <w:t>&lt;/Members&gt;</w:t>
      </w:r>
    </w:p>
    <w:p w14:paraId="3806DB0D" w14:textId="77777777" w:rsidR="00A71113" w:rsidRPr="00F200BB" w:rsidRDefault="00A71113" w:rsidP="00A71113">
      <w:r>
        <w:rPr>
          <w:rStyle w:val="HideTWBExt"/>
        </w:rPr>
        <w:t>&lt;/RepeatBlock-By&gt;</w:t>
      </w:r>
    </w:p>
    <w:p w14:paraId="7A0E5B1C"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13CA35C3" w14:textId="77777777" w:rsidR="00A71113" w:rsidRPr="00F200BB" w:rsidRDefault="00A71113" w:rsidP="00A71113">
      <w:pPr>
        <w:pStyle w:val="NormalBold"/>
      </w:pPr>
      <w:r>
        <w:rPr>
          <w:rStyle w:val="HideTWBExt"/>
          <w:b w:val="0"/>
        </w:rPr>
        <w:t>&lt;Article&gt;</w:t>
      </w:r>
      <w:r>
        <w:t>Bod odůvodnění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13E3A433" w14:textId="77777777" w:rsidTr="003C5E7A">
        <w:trPr>
          <w:jc w:val="center"/>
        </w:trPr>
        <w:tc>
          <w:tcPr>
            <w:tcW w:w="9752" w:type="dxa"/>
            <w:gridSpan w:val="2"/>
          </w:tcPr>
          <w:p w14:paraId="4F7D4597" w14:textId="77777777" w:rsidR="00A71113" w:rsidRPr="00F200BB" w:rsidRDefault="00A71113" w:rsidP="003C5E7A">
            <w:pPr>
              <w:keepNext/>
            </w:pPr>
          </w:p>
        </w:tc>
      </w:tr>
      <w:tr w:rsidR="00A71113" w14:paraId="30F27862" w14:textId="77777777" w:rsidTr="003C5E7A">
        <w:trPr>
          <w:jc w:val="center"/>
        </w:trPr>
        <w:tc>
          <w:tcPr>
            <w:tcW w:w="4876" w:type="dxa"/>
            <w:hideMark/>
          </w:tcPr>
          <w:p w14:paraId="1F1EF30C" w14:textId="77777777" w:rsidR="00A71113" w:rsidRPr="00F200BB" w:rsidRDefault="00A71113" w:rsidP="003C5E7A">
            <w:pPr>
              <w:pStyle w:val="ColumnHeading"/>
              <w:keepNext/>
            </w:pPr>
            <w:r>
              <w:t>Znění navržené Komisí</w:t>
            </w:r>
          </w:p>
        </w:tc>
        <w:tc>
          <w:tcPr>
            <w:tcW w:w="4876" w:type="dxa"/>
            <w:hideMark/>
          </w:tcPr>
          <w:p w14:paraId="015EE7E2" w14:textId="77777777" w:rsidR="00A71113" w:rsidRPr="00F200BB" w:rsidRDefault="00A71113" w:rsidP="003C5E7A">
            <w:pPr>
              <w:pStyle w:val="ColumnHeading"/>
              <w:keepNext/>
            </w:pPr>
            <w:r>
              <w:t>Pozměňovací návrh</w:t>
            </w:r>
          </w:p>
        </w:tc>
      </w:tr>
      <w:tr w:rsidR="00A71113" w14:paraId="2340FB53" w14:textId="77777777" w:rsidTr="003C5E7A">
        <w:trPr>
          <w:jc w:val="center"/>
        </w:trPr>
        <w:tc>
          <w:tcPr>
            <w:tcW w:w="4876" w:type="dxa"/>
            <w:hideMark/>
          </w:tcPr>
          <w:p w14:paraId="610112AE" w14:textId="71DF34E6" w:rsidR="00A71113" w:rsidRPr="00F200BB" w:rsidRDefault="00A71113" w:rsidP="003C5E7A">
            <w:pPr>
              <w:pStyle w:val="Normal6"/>
            </w:pPr>
            <w:r>
              <w:t>(5)</w:t>
            </w:r>
            <w:r>
              <w:tab/>
            </w:r>
            <w:r>
              <w:rPr>
                <w:b/>
                <w:i/>
              </w:rPr>
              <w:t>Vzhledem ke zranitelné situaci nezletilých osob bez doprovodu</w:t>
            </w:r>
            <w:r w:rsidR="00EC1592">
              <w:rPr>
                <w:b/>
                <w:i/>
              </w:rPr>
              <w:t xml:space="preserve"> a k </w:t>
            </w:r>
            <w:r>
              <w:rPr>
                <w:b/>
                <w:i/>
              </w:rPr>
              <w:t>potřebě cílené podpory by se pojem bezpečné třetí země měl na nezletilé osoby</w:t>
            </w:r>
            <w:r>
              <w:t xml:space="preserve"> bez </w:t>
            </w:r>
            <w:r>
              <w:rPr>
                <w:b/>
                <w:i/>
              </w:rPr>
              <w:t>doprovodu vztahovat pouze tehdy, pokud lze prokázat vazbu</w:t>
            </w:r>
            <w:r w:rsidR="00EC1592">
              <w:rPr>
                <w:b/>
                <w:i/>
              </w:rPr>
              <w:t xml:space="preserve"> s </w:t>
            </w:r>
            <w:r>
              <w:rPr>
                <w:b/>
                <w:i/>
              </w:rPr>
              <w:t>dotčenou</w:t>
            </w:r>
            <w:r>
              <w:t xml:space="preserve"> třetí </w:t>
            </w:r>
            <w:r>
              <w:rPr>
                <w:b/>
                <w:i/>
              </w:rPr>
              <w:t>zemí nebo průjezd přes ni</w:t>
            </w:r>
            <w:r w:rsidR="00EC1592">
              <w:rPr>
                <w:b/>
                <w:i/>
              </w:rPr>
              <w:t xml:space="preserve"> a </w:t>
            </w:r>
            <w:r>
              <w:rPr>
                <w:b/>
                <w:i/>
              </w:rPr>
              <w:t>pokud jsou splněny podmínky čl. 59 odst. 6 nařízení Evropského parlamentu</w:t>
            </w:r>
            <w:r w:rsidR="00EC1592">
              <w:t xml:space="preserve"> a </w:t>
            </w:r>
            <w:r>
              <w:rPr>
                <w:b/>
                <w:i/>
              </w:rPr>
              <w:t>Rady (EU) 2024/1348. Členské státy by měly zajistit</w:t>
            </w:r>
            <w:r>
              <w:t xml:space="preserve">, </w:t>
            </w:r>
            <w:r>
              <w:rPr>
                <w:b/>
                <w:i/>
              </w:rPr>
              <w:t>aby při všech rozhodnutích týkajících se nezletilých osob byly na prvním místě</w:t>
            </w:r>
            <w:r>
              <w:t xml:space="preserve"> nejlepší </w:t>
            </w:r>
            <w:r>
              <w:rPr>
                <w:b/>
                <w:i/>
              </w:rPr>
              <w:t>zájmy dítěte</w:t>
            </w:r>
            <w:r>
              <w:t>.</w:t>
            </w:r>
          </w:p>
        </w:tc>
        <w:tc>
          <w:tcPr>
            <w:tcW w:w="4876" w:type="dxa"/>
            <w:hideMark/>
          </w:tcPr>
          <w:p w14:paraId="013682B5" w14:textId="015620DC" w:rsidR="00A71113" w:rsidRPr="00F200BB" w:rsidRDefault="00A71113" w:rsidP="003C5E7A">
            <w:pPr>
              <w:pStyle w:val="Normal6"/>
              <w:rPr>
                <w:szCs w:val="24"/>
              </w:rPr>
            </w:pPr>
            <w:r>
              <w:t>(5)</w:t>
            </w:r>
            <w:r>
              <w:tab/>
            </w:r>
            <w:r>
              <w:rPr>
                <w:b/>
                <w:i/>
              </w:rPr>
              <w:t>V zájmu posílení účinnosti migrační politiky, zejména návratové politiky, která se má vztahovat na všechny neoprávněně pobývající státní příslušníky třetích zemí</w:t>
            </w:r>
            <w:r w:rsidR="00EC1592">
              <w:rPr>
                <w:b/>
                <w:i/>
              </w:rPr>
              <w:t xml:space="preserve"> v </w:t>
            </w:r>
            <w:r>
              <w:rPr>
                <w:b/>
                <w:i/>
              </w:rPr>
              <w:t>EU</w:t>
            </w:r>
            <w:r>
              <w:t xml:space="preserve"> bez </w:t>
            </w:r>
            <w:r>
              <w:rPr>
                <w:b/>
                <w:i/>
              </w:rPr>
              <w:t>ohledu na jejich věk</w:t>
            </w:r>
            <w:r w:rsidR="00EC1592">
              <w:rPr>
                <w:b/>
                <w:i/>
              </w:rPr>
              <w:t xml:space="preserve"> a </w:t>
            </w:r>
            <w:r>
              <w:rPr>
                <w:b/>
                <w:i/>
              </w:rPr>
              <w:t>situaci, by se pojem bezpečné</w:t>
            </w:r>
            <w:r>
              <w:t xml:space="preserve"> třetí </w:t>
            </w:r>
            <w:r>
              <w:rPr>
                <w:b/>
                <w:i/>
              </w:rPr>
              <w:t>země měl vztahovat na nezletilé osoby bez doprovodu, přičemž je třeba zohlednit zejména potřebu cílené</w:t>
            </w:r>
            <w:r w:rsidR="00EC1592">
              <w:t xml:space="preserve"> a </w:t>
            </w:r>
            <w:r>
              <w:rPr>
                <w:b/>
                <w:i/>
              </w:rPr>
              <w:t>posílené podpory</w:t>
            </w:r>
            <w:r>
              <w:t xml:space="preserve">, </w:t>
            </w:r>
            <w:r>
              <w:rPr>
                <w:b/>
                <w:i/>
              </w:rPr>
              <w:t>kterou vyžaduje jejich zranitelnost, ale také jejich</w:t>
            </w:r>
            <w:r>
              <w:t xml:space="preserve"> nejlepší </w:t>
            </w:r>
            <w:r>
              <w:rPr>
                <w:b/>
                <w:i/>
              </w:rPr>
              <w:t>zájem</w:t>
            </w:r>
            <w:r>
              <w:t>.</w:t>
            </w:r>
          </w:p>
        </w:tc>
      </w:tr>
    </w:tbl>
    <w:p w14:paraId="0EF66105"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{FR}</w:t>
      </w:r>
      <w:r w:rsidRPr="00F200BB">
        <w:rPr>
          <w:noProof w:val="0"/>
          <w:lang w:val="en-GB"/>
        </w:rPr>
        <w:t>fr</w:t>
      </w:r>
      <w:r w:rsidRPr="00F200BB">
        <w:rPr>
          <w:rStyle w:val="HideTWBExt"/>
          <w:noProof w:val="0"/>
          <w:lang w:val="en-GB"/>
        </w:rPr>
        <w:t>&lt;/Original&gt;</w:t>
      </w:r>
    </w:p>
    <w:p w14:paraId="1CF4AED5" w14:textId="77777777" w:rsidR="00A71113" w:rsidRPr="00F200BB" w:rsidRDefault="00A71113" w:rsidP="00A71113">
      <w:r>
        <w:rPr>
          <w:rStyle w:val="HideTWBExt"/>
        </w:rPr>
        <w:t>&lt;/Amend&gt;</w:t>
      </w:r>
    </w:p>
    <w:p w14:paraId="5212FC36"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47</w:t>
      </w:r>
      <w:r w:rsidRPr="00E122B8">
        <w:rPr>
          <w:rStyle w:val="HideTWBExt"/>
          <w:b w:val="0"/>
          <w:lang w:val="pt-PT"/>
        </w:rPr>
        <w:t>&lt;/NumAm&gt;</w:t>
      </w:r>
    </w:p>
    <w:p w14:paraId="3D627404" w14:textId="77777777" w:rsidR="00A71113" w:rsidRPr="00F200BB" w:rsidRDefault="00A71113" w:rsidP="00A71113">
      <w:pPr>
        <w:pStyle w:val="NormalBold"/>
      </w:pPr>
      <w:r>
        <w:rPr>
          <w:rStyle w:val="HideTWBExt"/>
          <w:b w:val="0"/>
        </w:rPr>
        <w:t>&lt;RepeatBlock-By&gt;&lt;Members&gt;</w:t>
      </w:r>
      <w:r>
        <w:t>Fabienne Keller, Jan-Christoph Oetjen, Raquel García Hermida-Van Der Walle, Abir Al-Sahlani, Irena Joveva, Michael McNamara, Nikola Minchev, Sophie Wilmès</w:t>
      </w:r>
      <w:r>
        <w:rPr>
          <w:rStyle w:val="HideTWBExt"/>
          <w:b w:val="0"/>
        </w:rPr>
        <w:t>&lt;/Members&gt;</w:t>
      </w:r>
    </w:p>
    <w:p w14:paraId="0509937A" w14:textId="77777777" w:rsidR="00A71113" w:rsidRPr="00F200BB" w:rsidRDefault="00A71113" w:rsidP="00A71113">
      <w:r>
        <w:rPr>
          <w:rStyle w:val="HideTWBExt"/>
        </w:rPr>
        <w:t>&lt;/RepeatBlock-By&gt;</w:t>
      </w:r>
    </w:p>
    <w:p w14:paraId="5B6B5083"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3EFC9D56" w14:textId="77777777" w:rsidR="00A71113" w:rsidRPr="00F200BB" w:rsidRDefault="00A71113" w:rsidP="00A71113">
      <w:pPr>
        <w:pStyle w:val="NormalBold"/>
      </w:pPr>
      <w:r>
        <w:rPr>
          <w:rStyle w:val="HideTWBExt"/>
          <w:b w:val="0"/>
        </w:rPr>
        <w:t>&lt;Article&gt;</w:t>
      </w:r>
      <w:r>
        <w:t>Bod odůvodnění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5DDD181C" w14:textId="77777777" w:rsidTr="003C5E7A">
        <w:trPr>
          <w:jc w:val="center"/>
        </w:trPr>
        <w:tc>
          <w:tcPr>
            <w:tcW w:w="9752" w:type="dxa"/>
            <w:gridSpan w:val="2"/>
          </w:tcPr>
          <w:p w14:paraId="7C2CCDB8" w14:textId="77777777" w:rsidR="00A71113" w:rsidRPr="00F200BB" w:rsidRDefault="00A71113" w:rsidP="003C5E7A">
            <w:pPr>
              <w:keepNext/>
            </w:pPr>
          </w:p>
        </w:tc>
      </w:tr>
      <w:tr w:rsidR="00A71113" w14:paraId="6DCA487A" w14:textId="77777777" w:rsidTr="003C5E7A">
        <w:trPr>
          <w:jc w:val="center"/>
        </w:trPr>
        <w:tc>
          <w:tcPr>
            <w:tcW w:w="4876" w:type="dxa"/>
            <w:hideMark/>
          </w:tcPr>
          <w:p w14:paraId="05F2C537" w14:textId="77777777" w:rsidR="00A71113" w:rsidRPr="00F200BB" w:rsidRDefault="00A71113" w:rsidP="003C5E7A">
            <w:pPr>
              <w:pStyle w:val="ColumnHeading"/>
              <w:keepNext/>
            </w:pPr>
            <w:r>
              <w:t>Znění navržené Komisí</w:t>
            </w:r>
          </w:p>
        </w:tc>
        <w:tc>
          <w:tcPr>
            <w:tcW w:w="4876" w:type="dxa"/>
            <w:hideMark/>
          </w:tcPr>
          <w:p w14:paraId="4D8476B1" w14:textId="77777777" w:rsidR="00A71113" w:rsidRPr="00F200BB" w:rsidRDefault="00A71113" w:rsidP="003C5E7A">
            <w:pPr>
              <w:pStyle w:val="ColumnHeading"/>
              <w:keepNext/>
            </w:pPr>
            <w:r>
              <w:t>Pozměňovací návrh</w:t>
            </w:r>
          </w:p>
        </w:tc>
      </w:tr>
      <w:tr w:rsidR="00A71113" w14:paraId="2A7BCE49" w14:textId="77777777" w:rsidTr="003C5E7A">
        <w:trPr>
          <w:jc w:val="center"/>
        </w:trPr>
        <w:tc>
          <w:tcPr>
            <w:tcW w:w="4876" w:type="dxa"/>
            <w:hideMark/>
          </w:tcPr>
          <w:p w14:paraId="044B6AE8" w14:textId="03B61ED0" w:rsidR="00A71113" w:rsidRPr="00F200BB" w:rsidRDefault="00A71113" w:rsidP="003C5E7A">
            <w:pPr>
              <w:pStyle w:val="Normal6"/>
            </w:pPr>
            <w:r>
              <w:t>(5)</w:t>
            </w:r>
            <w:r>
              <w:tab/>
              <w:t>Vzhledem ke zranitelné situaci nezletilých osob bez doprovodu</w:t>
            </w:r>
            <w:r w:rsidR="00EC1592">
              <w:t xml:space="preserve"> a k </w:t>
            </w:r>
            <w:r>
              <w:t>potřebě cílené podpory by se pojem bezpečné třetí země měl na nezletilé osoby bez doprovodu vztahovat pouze tehdy, pokud lze prokázat vazbu</w:t>
            </w:r>
            <w:r w:rsidR="00EC1592">
              <w:t xml:space="preserve"> s </w:t>
            </w:r>
            <w:r>
              <w:t xml:space="preserve">dotčenou třetí zemí nebo </w:t>
            </w:r>
            <w:r>
              <w:rPr>
                <w:b/>
                <w:i/>
              </w:rPr>
              <w:t>průjezd přes ni</w:t>
            </w:r>
            <w:r w:rsidR="00EC1592">
              <w:rPr>
                <w:b/>
                <w:i/>
              </w:rPr>
              <w:t xml:space="preserve"> a </w:t>
            </w:r>
            <w:r>
              <w:t>pokud jsou splněny podmínky čl. 59 odst. 6 nařízení Evropského parlamentu</w:t>
            </w:r>
            <w:r w:rsidR="00EC1592">
              <w:t xml:space="preserve"> a </w:t>
            </w:r>
            <w:r>
              <w:t>Rady (EU) 2024/1348. Členské státy by měly zajistit, aby při všech rozhodnutích týkajících se nezletilých osob byly na prvním místě nejlepší zájmy dítěte.</w:t>
            </w:r>
          </w:p>
        </w:tc>
        <w:tc>
          <w:tcPr>
            <w:tcW w:w="4876" w:type="dxa"/>
            <w:hideMark/>
          </w:tcPr>
          <w:p w14:paraId="5C51000D" w14:textId="3CBA8820" w:rsidR="00A71113" w:rsidRPr="00F200BB" w:rsidRDefault="00A71113" w:rsidP="003C5E7A">
            <w:pPr>
              <w:pStyle w:val="Normal6"/>
              <w:rPr>
                <w:szCs w:val="24"/>
              </w:rPr>
            </w:pPr>
            <w:r>
              <w:t>(5)</w:t>
            </w:r>
            <w:r>
              <w:tab/>
              <w:t>Vzhledem ke zranitelné situaci nezletilých osob bez doprovodu</w:t>
            </w:r>
            <w:r w:rsidR="00EC1592">
              <w:t xml:space="preserve"> a k </w:t>
            </w:r>
            <w:r>
              <w:t>potřebě cílené podpory by se pojem bezpečné třetí země měl na nezletilé osoby bez doprovodu vztahovat pouze tehdy, pokud lze prokázat vazbu</w:t>
            </w:r>
            <w:r w:rsidR="00EC1592">
              <w:t xml:space="preserve"> s </w:t>
            </w:r>
            <w:r>
              <w:t>dotčenou třetí zemí</w:t>
            </w:r>
            <w:r w:rsidR="00EC1592">
              <w:t xml:space="preserve"> a </w:t>
            </w:r>
            <w:r>
              <w:t>pokud jsou splněny podmínky čl. 59 odst. 6 nařízení Evropského parlamentu</w:t>
            </w:r>
            <w:r w:rsidR="00EC1592">
              <w:t xml:space="preserve"> a </w:t>
            </w:r>
            <w:r>
              <w:t>Rady (EU) 2024/1348. Členské státy by měly zajistit, aby při všech rozhodnutích týkajících se nezletilých osob byly na prvním místě nejlepší zájmy dítěte.</w:t>
            </w:r>
          </w:p>
        </w:tc>
      </w:tr>
    </w:tbl>
    <w:p w14:paraId="6AA59F02"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6ED1FD6B" w14:textId="77777777" w:rsidR="00A71113" w:rsidRPr="00F200BB" w:rsidRDefault="00A71113" w:rsidP="00A71113">
      <w:r>
        <w:rPr>
          <w:rStyle w:val="HideTWBExt"/>
        </w:rPr>
        <w:t>&lt;/Amend&gt;</w:t>
      </w:r>
    </w:p>
    <w:p w14:paraId="5DE27D8B"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48</w:t>
      </w:r>
      <w:r w:rsidRPr="00E122B8">
        <w:rPr>
          <w:rStyle w:val="HideTWBExt"/>
          <w:b w:val="0"/>
          <w:lang w:val="pt-PT"/>
        </w:rPr>
        <w:t>&lt;/NumAm&gt;</w:t>
      </w:r>
    </w:p>
    <w:p w14:paraId="54F71AB5" w14:textId="77777777" w:rsidR="00A71113" w:rsidRPr="00F200BB" w:rsidRDefault="00A71113" w:rsidP="00A71113">
      <w:pPr>
        <w:pStyle w:val="NormalBold"/>
      </w:pPr>
      <w:r>
        <w:rPr>
          <w:rStyle w:val="HideTWBExt"/>
          <w:b w:val="0"/>
        </w:rPr>
        <w:t>&lt;RepeatBlock-By&gt;&lt;Members&gt;</w:t>
      </w:r>
      <w:r>
        <w:t>Erik Marquardt</w:t>
      </w:r>
      <w:r>
        <w:rPr>
          <w:rStyle w:val="HideTWBExt"/>
          <w:b w:val="0"/>
        </w:rPr>
        <w:t>&lt;/Members&gt;</w:t>
      </w:r>
    </w:p>
    <w:p w14:paraId="26C86A19" w14:textId="77777777" w:rsidR="00A71113" w:rsidRPr="00F200BB" w:rsidRDefault="00A71113" w:rsidP="00A71113">
      <w:r>
        <w:rPr>
          <w:rStyle w:val="HideTWBExt"/>
        </w:rPr>
        <w:t>&lt;/RepeatBlock-By&gt;</w:t>
      </w:r>
    </w:p>
    <w:p w14:paraId="719AFA79"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6187F967" w14:textId="77777777" w:rsidR="00A71113" w:rsidRPr="00F200BB" w:rsidRDefault="00A71113" w:rsidP="00A71113">
      <w:pPr>
        <w:pStyle w:val="NormalBold"/>
      </w:pPr>
      <w:r>
        <w:rPr>
          <w:rStyle w:val="HideTWBExt"/>
          <w:b w:val="0"/>
        </w:rPr>
        <w:t>&lt;Article&gt;</w:t>
      </w:r>
      <w:r>
        <w:t>Bod odůvodnění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67B05A48" w14:textId="77777777" w:rsidTr="003C5E7A">
        <w:trPr>
          <w:jc w:val="center"/>
        </w:trPr>
        <w:tc>
          <w:tcPr>
            <w:tcW w:w="9752" w:type="dxa"/>
            <w:gridSpan w:val="2"/>
          </w:tcPr>
          <w:p w14:paraId="3877D197" w14:textId="77777777" w:rsidR="00A71113" w:rsidRPr="00F200BB" w:rsidRDefault="00A71113" w:rsidP="003C5E7A">
            <w:pPr>
              <w:keepNext/>
            </w:pPr>
          </w:p>
        </w:tc>
      </w:tr>
      <w:tr w:rsidR="00A71113" w14:paraId="2EFC3DEF" w14:textId="77777777" w:rsidTr="003C5E7A">
        <w:trPr>
          <w:jc w:val="center"/>
        </w:trPr>
        <w:tc>
          <w:tcPr>
            <w:tcW w:w="4876" w:type="dxa"/>
            <w:hideMark/>
          </w:tcPr>
          <w:p w14:paraId="7384607B" w14:textId="77777777" w:rsidR="00A71113" w:rsidRPr="00F200BB" w:rsidRDefault="00A71113" w:rsidP="003C5E7A">
            <w:pPr>
              <w:pStyle w:val="ColumnHeading"/>
              <w:keepNext/>
            </w:pPr>
            <w:r>
              <w:t>Znění navržené Komisí</w:t>
            </w:r>
          </w:p>
        </w:tc>
        <w:tc>
          <w:tcPr>
            <w:tcW w:w="4876" w:type="dxa"/>
            <w:hideMark/>
          </w:tcPr>
          <w:p w14:paraId="38765734" w14:textId="77777777" w:rsidR="00A71113" w:rsidRPr="00F200BB" w:rsidRDefault="00A71113" w:rsidP="003C5E7A">
            <w:pPr>
              <w:pStyle w:val="ColumnHeading"/>
              <w:keepNext/>
            </w:pPr>
            <w:r>
              <w:t>Pozměňovací návrh</w:t>
            </w:r>
          </w:p>
        </w:tc>
      </w:tr>
      <w:tr w:rsidR="00A71113" w14:paraId="4EDE0D63" w14:textId="77777777" w:rsidTr="003C5E7A">
        <w:trPr>
          <w:jc w:val="center"/>
        </w:trPr>
        <w:tc>
          <w:tcPr>
            <w:tcW w:w="4876" w:type="dxa"/>
            <w:hideMark/>
          </w:tcPr>
          <w:p w14:paraId="1DE0BDB6" w14:textId="6ADFAB8A" w:rsidR="00A71113" w:rsidRPr="00F200BB" w:rsidRDefault="00A71113" w:rsidP="003C5E7A">
            <w:pPr>
              <w:pStyle w:val="Normal6"/>
            </w:pPr>
            <w:r>
              <w:t>(5)</w:t>
            </w:r>
            <w:r>
              <w:tab/>
              <w:t>Vzhledem ke zranitelné situaci nezletilých osob bez doprovodu</w:t>
            </w:r>
            <w:r w:rsidR="00EC1592">
              <w:t xml:space="preserve"> a k </w:t>
            </w:r>
            <w:r>
              <w:t>potřebě cílené podpory by se pojem bezpečné třetí země měl na nezletilé osoby bez doprovodu vztahovat pouze tehdy, pokud lze prokázat vazbu</w:t>
            </w:r>
            <w:r w:rsidR="00EC1592">
              <w:t xml:space="preserve"> s </w:t>
            </w:r>
            <w:r>
              <w:t xml:space="preserve">dotčenou třetí zemí </w:t>
            </w:r>
            <w:r>
              <w:rPr>
                <w:b/>
                <w:i/>
              </w:rPr>
              <w:t>nebo průjezd přes ni</w:t>
            </w:r>
            <w:r w:rsidR="00EC1592">
              <w:rPr>
                <w:b/>
                <w:i/>
              </w:rPr>
              <w:t xml:space="preserve"> a </w:t>
            </w:r>
            <w:r>
              <w:t>pokud jsou splněny podmínky čl. 59 odst. 6 nařízení Evropského parlamentu</w:t>
            </w:r>
            <w:r w:rsidR="00EC1592">
              <w:t xml:space="preserve"> a </w:t>
            </w:r>
            <w:r>
              <w:t>Rady (EU) 2024/1348. Členské státy by měly zajistit, aby při všech rozhodnutích týkajících se nezletilých osob byly na prvním místě nejlepší zájmy dítěte.</w:t>
            </w:r>
          </w:p>
        </w:tc>
        <w:tc>
          <w:tcPr>
            <w:tcW w:w="4876" w:type="dxa"/>
            <w:hideMark/>
          </w:tcPr>
          <w:p w14:paraId="51DAB852" w14:textId="140C44C1" w:rsidR="00A71113" w:rsidRPr="00F200BB" w:rsidRDefault="00A71113" w:rsidP="003C5E7A">
            <w:pPr>
              <w:pStyle w:val="Normal6"/>
              <w:rPr>
                <w:szCs w:val="24"/>
              </w:rPr>
            </w:pPr>
            <w:r>
              <w:t>(5)</w:t>
            </w:r>
            <w:r>
              <w:tab/>
              <w:t>Vzhledem ke zranitelné situaci nezletilých osob bez doprovodu</w:t>
            </w:r>
            <w:r w:rsidR="00EC1592">
              <w:t xml:space="preserve"> a k </w:t>
            </w:r>
            <w:r>
              <w:t>potřebě cílené podpory by se pojem bezpečné třetí země měl na nezletilé osoby bez doprovodu vztahovat pouze tehdy, pokud lze prokázat vazbu</w:t>
            </w:r>
            <w:r w:rsidR="00EC1592">
              <w:t xml:space="preserve"> s </w:t>
            </w:r>
            <w:r>
              <w:t>dotčenou třetí zemí</w:t>
            </w:r>
            <w:r w:rsidR="00EC1592">
              <w:t xml:space="preserve"> a </w:t>
            </w:r>
            <w:r>
              <w:t>pokud jsou splněny podmínky čl. 59 odst. 6 nařízení Evropského parlamentu</w:t>
            </w:r>
            <w:r w:rsidR="00EC1592">
              <w:t xml:space="preserve"> a </w:t>
            </w:r>
            <w:r>
              <w:t>Rady (EU) 2024/1348. Členské státy by měly zajistit, aby při všech rozhodnutích týkajících se nezletilých osob byly na prvním místě nejlepší zájmy dítěte.</w:t>
            </w:r>
          </w:p>
        </w:tc>
      </w:tr>
    </w:tbl>
    <w:p w14:paraId="37B46283"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1E340360" w14:textId="77777777" w:rsidR="00A71113" w:rsidRPr="00F200BB" w:rsidRDefault="00A71113" w:rsidP="00A71113">
      <w:r>
        <w:rPr>
          <w:rStyle w:val="HideTWBExt"/>
        </w:rPr>
        <w:t>&lt;/Amend&gt;</w:t>
      </w:r>
    </w:p>
    <w:p w14:paraId="74B4C8F7"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49</w:t>
      </w:r>
      <w:r w:rsidRPr="00E122B8">
        <w:rPr>
          <w:rStyle w:val="HideTWBExt"/>
          <w:b w:val="0"/>
          <w:lang w:val="pt-PT"/>
        </w:rPr>
        <w:t>&lt;/NumAm&gt;</w:t>
      </w:r>
    </w:p>
    <w:p w14:paraId="568EA48D" w14:textId="77777777" w:rsidR="00A71113" w:rsidRPr="00F200BB" w:rsidRDefault="00A71113" w:rsidP="00A71113">
      <w:pPr>
        <w:pStyle w:val="NormalBold"/>
      </w:pPr>
      <w:r>
        <w:rPr>
          <w:rStyle w:val="HideTWBExt"/>
          <w:b w:val="0"/>
        </w:rPr>
        <w:t>&lt;RepeatBlock-By&gt;&lt;Members&gt;</w:t>
      </w:r>
      <w:r>
        <w:t>Fabrice Leggeri, Jorge Buxadé Villalba, Jaroslav Bžoch, Tom Vandendriessche, Nikola Bartůšek, António Tânger Corrêa, Matthieu Valet, Petra Steger</w:t>
      </w:r>
      <w:r>
        <w:rPr>
          <w:rStyle w:val="HideTWBExt"/>
          <w:b w:val="0"/>
        </w:rPr>
        <w:t>&lt;/Members&gt;</w:t>
      </w:r>
    </w:p>
    <w:p w14:paraId="394B9E59" w14:textId="77777777" w:rsidR="00A71113" w:rsidRPr="00F200BB" w:rsidRDefault="00A71113" w:rsidP="00A71113">
      <w:r>
        <w:rPr>
          <w:rStyle w:val="HideTWBExt"/>
        </w:rPr>
        <w:t>&lt;/RepeatBlock-By&gt;</w:t>
      </w:r>
    </w:p>
    <w:p w14:paraId="2506901B"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07D31223" w14:textId="4D027C4E" w:rsidR="00A71113" w:rsidRPr="00F200BB" w:rsidRDefault="00A71113" w:rsidP="00A71113">
      <w:pPr>
        <w:pStyle w:val="NormalBold"/>
      </w:pPr>
      <w:r>
        <w:rPr>
          <w:rStyle w:val="HideTWBExt"/>
          <w:b w:val="0"/>
        </w:rPr>
        <w:t>&lt;Article&gt;</w:t>
      </w:r>
      <w:r>
        <w:t>Bod odůvodnění 5</w:t>
      </w:r>
      <w:r w:rsidR="00EC1592">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7FBF2A08" w14:textId="77777777" w:rsidTr="003C5E7A">
        <w:trPr>
          <w:jc w:val="center"/>
        </w:trPr>
        <w:tc>
          <w:tcPr>
            <w:tcW w:w="9752" w:type="dxa"/>
            <w:gridSpan w:val="2"/>
          </w:tcPr>
          <w:p w14:paraId="476B7047" w14:textId="77777777" w:rsidR="00A71113" w:rsidRPr="00F200BB" w:rsidRDefault="00A71113" w:rsidP="003C5E7A">
            <w:pPr>
              <w:keepNext/>
            </w:pPr>
          </w:p>
        </w:tc>
      </w:tr>
      <w:tr w:rsidR="00A71113" w14:paraId="46CC65C6" w14:textId="77777777" w:rsidTr="003C5E7A">
        <w:trPr>
          <w:jc w:val="center"/>
        </w:trPr>
        <w:tc>
          <w:tcPr>
            <w:tcW w:w="4876" w:type="dxa"/>
            <w:hideMark/>
          </w:tcPr>
          <w:p w14:paraId="63BC77BB" w14:textId="77777777" w:rsidR="00A71113" w:rsidRPr="00F200BB" w:rsidRDefault="00A71113" w:rsidP="003C5E7A">
            <w:pPr>
              <w:pStyle w:val="ColumnHeading"/>
              <w:keepNext/>
            </w:pPr>
            <w:r>
              <w:t>Znění navržené Komisí</w:t>
            </w:r>
          </w:p>
        </w:tc>
        <w:tc>
          <w:tcPr>
            <w:tcW w:w="4876" w:type="dxa"/>
            <w:hideMark/>
          </w:tcPr>
          <w:p w14:paraId="504A2077" w14:textId="77777777" w:rsidR="00A71113" w:rsidRPr="00F200BB" w:rsidRDefault="00A71113" w:rsidP="003C5E7A">
            <w:pPr>
              <w:pStyle w:val="ColumnHeading"/>
              <w:keepNext/>
            </w:pPr>
            <w:r>
              <w:t>Pozměňovací návrh</w:t>
            </w:r>
          </w:p>
        </w:tc>
      </w:tr>
      <w:tr w:rsidR="00A71113" w14:paraId="4119C464" w14:textId="77777777" w:rsidTr="003C5E7A">
        <w:trPr>
          <w:jc w:val="center"/>
        </w:trPr>
        <w:tc>
          <w:tcPr>
            <w:tcW w:w="4876" w:type="dxa"/>
          </w:tcPr>
          <w:p w14:paraId="2A693007" w14:textId="77777777" w:rsidR="00A71113" w:rsidRPr="00F200BB" w:rsidRDefault="00A71113" w:rsidP="003C5E7A">
            <w:pPr>
              <w:pStyle w:val="Normal6"/>
              <w:rPr>
                <w:lang w:val="en-GB"/>
              </w:rPr>
            </w:pPr>
          </w:p>
        </w:tc>
        <w:tc>
          <w:tcPr>
            <w:tcW w:w="4876" w:type="dxa"/>
            <w:hideMark/>
          </w:tcPr>
          <w:p w14:paraId="206440E1" w14:textId="6691BE2F" w:rsidR="00A71113" w:rsidRPr="00F200BB" w:rsidRDefault="00A71113" w:rsidP="003C5E7A">
            <w:pPr>
              <w:pStyle w:val="Normal6"/>
              <w:rPr>
                <w:szCs w:val="24"/>
              </w:rPr>
            </w:pPr>
            <w:r>
              <w:rPr>
                <w:b/>
                <w:i/>
              </w:rPr>
              <w:t>(5a)</w:t>
            </w:r>
            <w:r>
              <w:rPr>
                <w:b/>
                <w:i/>
              </w:rPr>
              <w:tab/>
              <w:t>S cílem dosáhnout účinného prosazování ustanovení týkajících se nezletilých osob bez doprovodu</w:t>
            </w:r>
            <w:r w:rsidR="00EC1592">
              <w:rPr>
                <w:b/>
                <w:i/>
              </w:rPr>
              <w:t xml:space="preserve"> a </w:t>
            </w:r>
            <w:r>
              <w:rPr>
                <w:b/>
                <w:i/>
              </w:rPr>
              <w:t>zajistit, aby byly zohledněny jejich oprávněné zájmy, je nezbytné vytvořit příslušné nástroje pro určení skutečného věku žadatelů.</w:t>
            </w:r>
          </w:p>
        </w:tc>
      </w:tr>
    </w:tbl>
    <w:p w14:paraId="14900334"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73D79151" w14:textId="77777777" w:rsidR="00A71113" w:rsidRPr="00F200BB" w:rsidRDefault="00A71113" w:rsidP="00A71113">
      <w:r>
        <w:rPr>
          <w:rStyle w:val="HideTWBExt"/>
        </w:rPr>
        <w:t>&lt;/Amend&gt;</w:t>
      </w:r>
    </w:p>
    <w:p w14:paraId="3D109CAA"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50</w:t>
      </w:r>
      <w:r w:rsidRPr="00E122B8">
        <w:rPr>
          <w:rStyle w:val="HideTWBExt"/>
          <w:b w:val="0"/>
          <w:lang w:val="pt-PT"/>
        </w:rPr>
        <w:t>&lt;/NumAm&gt;</w:t>
      </w:r>
    </w:p>
    <w:p w14:paraId="41570A63" w14:textId="77777777" w:rsidR="00A71113" w:rsidRPr="00F200BB" w:rsidRDefault="00A71113" w:rsidP="00A71113">
      <w:pPr>
        <w:pStyle w:val="NormalBold"/>
      </w:pPr>
      <w:r>
        <w:rPr>
          <w:rStyle w:val="HideTWBExt"/>
          <w:b w:val="0"/>
        </w:rPr>
        <w:t>&lt;RepeatBlock-By&gt;&lt;Members&gt;</w:t>
      </w:r>
      <w:r>
        <w:t>Ana Catarina Mendes, Birgit Sippel, Juan Fernando López Aguilar, Murielle Laurent, Francisco Assis</w:t>
      </w:r>
      <w:r>
        <w:rPr>
          <w:rStyle w:val="HideTWBExt"/>
          <w:b w:val="0"/>
        </w:rPr>
        <w:t>&lt;/Members&gt;</w:t>
      </w:r>
    </w:p>
    <w:p w14:paraId="43364FA2" w14:textId="77777777" w:rsidR="00A71113" w:rsidRPr="00F200BB" w:rsidRDefault="00A71113" w:rsidP="00A71113">
      <w:r>
        <w:rPr>
          <w:rStyle w:val="HideTWBExt"/>
        </w:rPr>
        <w:t>&lt;/RepeatBlock-By&gt;</w:t>
      </w:r>
    </w:p>
    <w:p w14:paraId="1599C143"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4697DEC9" w14:textId="77777777" w:rsidR="00A71113" w:rsidRPr="00F200BB" w:rsidRDefault="00A71113" w:rsidP="00A71113">
      <w:pPr>
        <w:pStyle w:val="NormalBold"/>
      </w:pPr>
      <w:r>
        <w:rPr>
          <w:rStyle w:val="HideTWBExt"/>
          <w:b w:val="0"/>
        </w:rPr>
        <w:t>&lt;Article&gt;</w:t>
      </w:r>
      <w:r>
        <w:t>Bod odůvodnění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0B1E942E" w14:textId="77777777" w:rsidTr="003C5E7A">
        <w:trPr>
          <w:jc w:val="center"/>
        </w:trPr>
        <w:tc>
          <w:tcPr>
            <w:tcW w:w="9752" w:type="dxa"/>
            <w:gridSpan w:val="2"/>
          </w:tcPr>
          <w:p w14:paraId="4B4AAEBE" w14:textId="77777777" w:rsidR="00A71113" w:rsidRPr="00F200BB" w:rsidRDefault="00A71113" w:rsidP="003C5E7A">
            <w:pPr>
              <w:keepNext/>
            </w:pPr>
          </w:p>
        </w:tc>
      </w:tr>
      <w:tr w:rsidR="00A71113" w14:paraId="04DCDE8A" w14:textId="77777777" w:rsidTr="003C5E7A">
        <w:trPr>
          <w:jc w:val="center"/>
        </w:trPr>
        <w:tc>
          <w:tcPr>
            <w:tcW w:w="4876" w:type="dxa"/>
            <w:hideMark/>
          </w:tcPr>
          <w:p w14:paraId="2F27646E" w14:textId="77777777" w:rsidR="00A71113" w:rsidRPr="00F200BB" w:rsidRDefault="00A71113" w:rsidP="003C5E7A">
            <w:pPr>
              <w:pStyle w:val="ColumnHeading"/>
              <w:keepNext/>
            </w:pPr>
            <w:r>
              <w:t>Znění navržené Komisí</w:t>
            </w:r>
          </w:p>
        </w:tc>
        <w:tc>
          <w:tcPr>
            <w:tcW w:w="4876" w:type="dxa"/>
            <w:hideMark/>
          </w:tcPr>
          <w:p w14:paraId="1544A0E3" w14:textId="77777777" w:rsidR="00A71113" w:rsidRPr="00F200BB" w:rsidRDefault="00A71113" w:rsidP="003C5E7A">
            <w:pPr>
              <w:pStyle w:val="ColumnHeading"/>
              <w:keepNext/>
            </w:pPr>
            <w:r>
              <w:t>Pozměňovací návrh</w:t>
            </w:r>
          </w:p>
        </w:tc>
      </w:tr>
      <w:tr w:rsidR="00A71113" w14:paraId="61104D26" w14:textId="77777777" w:rsidTr="003C5E7A">
        <w:trPr>
          <w:jc w:val="center"/>
        </w:trPr>
        <w:tc>
          <w:tcPr>
            <w:tcW w:w="4876" w:type="dxa"/>
            <w:hideMark/>
          </w:tcPr>
          <w:p w14:paraId="2851FED8" w14:textId="43E71EA4" w:rsidR="00A71113" w:rsidRPr="00F200BB" w:rsidRDefault="00A71113" w:rsidP="003C5E7A">
            <w:pPr>
              <w:pStyle w:val="Normal6"/>
            </w:pPr>
            <w:r>
              <w:t>(6)</w:t>
            </w:r>
            <w:r>
              <w:tab/>
              <w:t>Je nezbytné zvýšit transparentnost, pokud jde</w:t>
            </w:r>
            <w:r w:rsidR="00EC1592">
              <w:t xml:space="preserve"> o </w:t>
            </w:r>
            <w:r>
              <w:t>uzavírání dohod</w:t>
            </w:r>
            <w:r w:rsidR="00EC1592">
              <w:t xml:space="preserve"> a </w:t>
            </w:r>
            <w:r>
              <w:t>ujednání mezi členskými státy</w:t>
            </w:r>
            <w:r w:rsidR="00EC1592">
              <w:t xml:space="preserve"> a </w:t>
            </w:r>
            <w:r>
              <w:t>bezpečnými třetími zeměmi</w:t>
            </w:r>
            <w:r>
              <w:rPr>
                <w:b/>
                <w:i/>
              </w:rPr>
              <w:t>, podpořit členské státy</w:t>
            </w:r>
            <w:r w:rsidR="00EC1592">
              <w:rPr>
                <w:b/>
                <w:i/>
              </w:rPr>
              <w:t xml:space="preserve"> a </w:t>
            </w:r>
            <w:r>
              <w:rPr>
                <w:b/>
                <w:i/>
              </w:rPr>
              <w:t>Komisi při budování komplexního přístupu</w:t>
            </w:r>
            <w:r w:rsidR="00EC1592">
              <w:rPr>
                <w:b/>
                <w:i/>
              </w:rPr>
              <w:t xml:space="preserve"> k </w:t>
            </w:r>
            <w:r>
              <w:rPr>
                <w:b/>
                <w:i/>
              </w:rPr>
              <w:t>vnějšímu rozměru migrace</w:t>
            </w:r>
            <w:r w:rsidR="00EC1592">
              <w:rPr>
                <w:b/>
                <w:i/>
              </w:rPr>
              <w:t xml:space="preserve"> a </w:t>
            </w:r>
            <w:r>
              <w:rPr>
                <w:b/>
                <w:i/>
              </w:rPr>
              <w:t>při koordinaci jejich úsilí vůči třetím zemím při uplatňování pojmu bezpečné třetí země. To by rovněž umožnilo monitorovat, zda dohody nebo ujednání se třetími zeměmi splňují podmínky stanovené tímto nařízením. Mělo by to také umožnit důslednější</w:t>
            </w:r>
            <w:r w:rsidR="00EC1592">
              <w:rPr>
                <w:b/>
                <w:i/>
              </w:rPr>
              <w:t xml:space="preserve"> a </w:t>
            </w:r>
            <w:r>
              <w:rPr>
                <w:b/>
                <w:i/>
              </w:rPr>
              <w:t>soudržnější uplatňování pojmu bezpečné třetí země</w:t>
            </w:r>
            <w:r w:rsidR="00EC1592">
              <w:rPr>
                <w:b/>
                <w:i/>
              </w:rPr>
              <w:t xml:space="preserve"> v </w:t>
            </w:r>
            <w:r>
              <w:rPr>
                <w:b/>
                <w:i/>
              </w:rPr>
              <w:t>celé Unii</w:t>
            </w:r>
            <w:r w:rsidR="00EC1592">
              <w:rPr>
                <w:b/>
                <w:i/>
              </w:rPr>
              <w:t xml:space="preserve"> a </w:t>
            </w:r>
            <w:r>
              <w:rPr>
                <w:b/>
                <w:i/>
              </w:rPr>
              <w:t>přispět</w:t>
            </w:r>
            <w:r w:rsidR="00EC1592">
              <w:rPr>
                <w:b/>
                <w:i/>
              </w:rPr>
              <w:t xml:space="preserve"> k </w:t>
            </w:r>
            <w:r>
              <w:rPr>
                <w:b/>
                <w:i/>
              </w:rPr>
              <w:t>celkově dobrému fungování společného evropského azylového systému</w:t>
            </w:r>
            <w:r>
              <w:t>. Za tímto účelem by členské státy měly mít povinnost informovat Komisi</w:t>
            </w:r>
            <w:r w:rsidR="00EC1592">
              <w:t xml:space="preserve"> a </w:t>
            </w:r>
            <w:r>
              <w:t>ostatní členské státy před uzavřením dohod nebo ujednání se třetími zeměmi.</w:t>
            </w:r>
          </w:p>
        </w:tc>
        <w:tc>
          <w:tcPr>
            <w:tcW w:w="4876" w:type="dxa"/>
            <w:hideMark/>
          </w:tcPr>
          <w:p w14:paraId="6CAA6C79" w14:textId="2F21B47C" w:rsidR="00A71113" w:rsidRPr="00F200BB" w:rsidRDefault="00A71113" w:rsidP="003C5E7A">
            <w:pPr>
              <w:pStyle w:val="Normal6"/>
              <w:rPr>
                <w:szCs w:val="24"/>
              </w:rPr>
            </w:pPr>
            <w:r>
              <w:t>(6)</w:t>
            </w:r>
            <w:r>
              <w:tab/>
              <w:t>Je nezbytné zvýšit transparentnost, pokud jde</w:t>
            </w:r>
            <w:r w:rsidR="00EC1592">
              <w:t xml:space="preserve"> o </w:t>
            </w:r>
            <w:r>
              <w:t>uzavírání dohod</w:t>
            </w:r>
            <w:r w:rsidR="00EC1592">
              <w:t xml:space="preserve"> a </w:t>
            </w:r>
            <w:r>
              <w:t>ujednání mezi členskými státy</w:t>
            </w:r>
            <w:r w:rsidR="00EC1592">
              <w:t xml:space="preserve"> a </w:t>
            </w:r>
            <w:r>
              <w:t>bezpečnými třetími zeměmi. Za tímto účelem by členské státy měly mít povinnost informovat Komisi</w:t>
            </w:r>
            <w:r w:rsidR="00EC1592">
              <w:t xml:space="preserve"> a </w:t>
            </w:r>
            <w:r>
              <w:t xml:space="preserve">ostatní členské státy před uzavřením </w:t>
            </w:r>
            <w:r>
              <w:rPr>
                <w:b/>
                <w:i/>
              </w:rPr>
              <w:t xml:space="preserve">jakýchkoli </w:t>
            </w:r>
            <w:r>
              <w:t>dohod nebo ujednání se třetími zeměmi</w:t>
            </w:r>
            <w:r>
              <w:rPr>
                <w:b/>
                <w:i/>
              </w:rPr>
              <w:t xml:space="preserve"> souvisejících</w:t>
            </w:r>
            <w:r w:rsidR="00EC1592">
              <w:rPr>
                <w:b/>
                <w:i/>
              </w:rPr>
              <w:t xml:space="preserve"> s </w:t>
            </w:r>
            <w:r>
              <w:rPr>
                <w:b/>
                <w:i/>
              </w:rPr>
              <w:t>pojmem bezpečné třetí země</w:t>
            </w:r>
            <w:r>
              <w:t>.</w:t>
            </w:r>
          </w:p>
        </w:tc>
      </w:tr>
    </w:tbl>
    <w:p w14:paraId="496C99EC" w14:textId="77777777" w:rsidR="00A71113" w:rsidRPr="00E122B8" w:rsidRDefault="00A71113" w:rsidP="00A71113">
      <w:pPr>
        <w:pStyle w:val="Olang"/>
      </w:pPr>
      <w:r w:rsidRPr="00E122B8">
        <w:rPr>
          <w:noProof w:val="0"/>
        </w:rPr>
        <w:t xml:space="preserve">Or. </w:t>
      </w:r>
      <w:r w:rsidRPr="00E122B8">
        <w:rPr>
          <w:rStyle w:val="HideTWBExt"/>
          <w:noProof w:val="0"/>
        </w:rPr>
        <w:t>&lt;Original&gt;</w:t>
      </w:r>
      <w:r w:rsidRPr="00E122B8">
        <w:rPr>
          <w:rStyle w:val="HideTWBInt"/>
          <w:rFonts w:eastAsiaTheme="majorEastAsia"/>
          <w:noProof w:val="0"/>
        </w:rPr>
        <w:t>{EN}</w:t>
      </w:r>
      <w:r w:rsidRPr="00E122B8">
        <w:rPr>
          <w:noProof w:val="0"/>
        </w:rPr>
        <w:t>en</w:t>
      </w:r>
      <w:r w:rsidRPr="00E122B8">
        <w:rPr>
          <w:rStyle w:val="HideTWBExt"/>
          <w:noProof w:val="0"/>
        </w:rPr>
        <w:t>&lt;/Original&gt;</w:t>
      </w:r>
    </w:p>
    <w:p w14:paraId="6659DAE2" w14:textId="77777777" w:rsidR="00A71113" w:rsidRPr="00F200BB" w:rsidRDefault="00A71113" w:rsidP="00A71113">
      <w:pPr>
        <w:pStyle w:val="JustificationTitle"/>
        <w:rPr>
          <w:noProof w:val="0"/>
        </w:rPr>
      </w:pPr>
      <w:r w:rsidRPr="00E122B8">
        <w:rPr>
          <w:rStyle w:val="HideTWBExt"/>
          <w:i w:val="0"/>
        </w:rPr>
        <w:t>&lt;TitreJust&gt;</w:t>
      </w:r>
      <w:r>
        <w:t>Odůvodnění</w:t>
      </w:r>
      <w:r w:rsidRPr="00E122B8">
        <w:rPr>
          <w:rStyle w:val="HideTWBExt"/>
          <w:i w:val="0"/>
        </w:rPr>
        <w:t>&lt;/TitreJust&gt;</w:t>
      </w:r>
    </w:p>
    <w:p w14:paraId="202EFC60" w14:textId="26328A54" w:rsidR="00A71113" w:rsidRPr="00F200BB" w:rsidRDefault="00A71113" w:rsidP="00A71113">
      <w:pPr>
        <w:pStyle w:val="Normal12Italic"/>
        <w:rPr>
          <w:noProof w:val="0"/>
        </w:rPr>
      </w:pPr>
      <w:r>
        <w:t>Rostoucí počet dohod</w:t>
      </w:r>
      <w:r w:rsidR="00EC1592">
        <w:t xml:space="preserve"> a </w:t>
      </w:r>
      <w:r>
        <w:t>ujednání uzavíraných se třetími zeměmi ve jménu řízení migrace je naprosto netransparentní. Členské státy by měly být povinny informovat všechny členské státy</w:t>
      </w:r>
      <w:r w:rsidR="00EC1592">
        <w:t xml:space="preserve"> a </w:t>
      </w:r>
      <w:r>
        <w:t>Komisi, pokud usilují</w:t>
      </w:r>
      <w:r w:rsidR="00EC1592">
        <w:t xml:space="preserve"> o </w:t>
      </w:r>
      <w:r>
        <w:t>uzavření dohody nebo ujednání, na jejichž základě by se začal uplatňovat pojem bezpečné třetí země.</w:t>
      </w:r>
    </w:p>
    <w:p w14:paraId="4594B469" w14:textId="77777777" w:rsidR="00A71113" w:rsidRPr="00F200BB" w:rsidRDefault="00A71113" w:rsidP="00A71113">
      <w:r>
        <w:rPr>
          <w:rStyle w:val="HideTWBExt"/>
        </w:rPr>
        <w:t>&lt;/Amend&gt;</w:t>
      </w:r>
    </w:p>
    <w:p w14:paraId="5D6A26D1" w14:textId="77777777" w:rsidR="00A71113" w:rsidRPr="00F200BB" w:rsidRDefault="00A71113" w:rsidP="00A71113">
      <w:pPr>
        <w:pStyle w:val="AMNumberTabs0"/>
        <w:keepNext/>
      </w:pPr>
      <w:r w:rsidRPr="00E122B8">
        <w:rPr>
          <w:rStyle w:val="HideTWBExt"/>
          <w:b w:val="0"/>
        </w:rPr>
        <w:t>&lt;Amend&gt;</w:t>
      </w:r>
      <w:r>
        <w:t>Pozměňovací návrh</w:t>
      </w:r>
      <w:r>
        <w:tab/>
      </w:r>
      <w:r>
        <w:tab/>
      </w:r>
      <w:r w:rsidRPr="00E122B8">
        <w:rPr>
          <w:rStyle w:val="HideTWBExt"/>
          <w:b w:val="0"/>
        </w:rPr>
        <w:t>&lt;NumAm&gt;</w:t>
      </w:r>
      <w:r>
        <w:t>51</w:t>
      </w:r>
      <w:r w:rsidRPr="00E122B8">
        <w:rPr>
          <w:rStyle w:val="HideTWBExt"/>
          <w:b w:val="0"/>
        </w:rPr>
        <w:t>&lt;/NumAm&gt;</w:t>
      </w:r>
    </w:p>
    <w:p w14:paraId="4C601171" w14:textId="77777777" w:rsidR="00A71113" w:rsidRPr="00F200BB" w:rsidRDefault="00A71113" w:rsidP="00A71113">
      <w:pPr>
        <w:pStyle w:val="NormalBold"/>
      </w:pPr>
      <w:r>
        <w:rPr>
          <w:rStyle w:val="HideTWBExt"/>
          <w:b w:val="0"/>
        </w:rPr>
        <w:t>&lt;RepeatBlock-By&gt;&lt;Members&gt;</w:t>
      </w:r>
      <w:r>
        <w:t>Erik Marquardt</w:t>
      </w:r>
      <w:r>
        <w:rPr>
          <w:rStyle w:val="HideTWBExt"/>
          <w:b w:val="0"/>
        </w:rPr>
        <w:t>&lt;/Members&gt;</w:t>
      </w:r>
    </w:p>
    <w:p w14:paraId="1C89FD03" w14:textId="77777777" w:rsidR="00A71113" w:rsidRPr="00F200BB" w:rsidRDefault="00A71113" w:rsidP="00A71113">
      <w:r>
        <w:rPr>
          <w:rStyle w:val="HideTWBExt"/>
        </w:rPr>
        <w:t>&lt;/RepeatBlock-By&gt;</w:t>
      </w:r>
    </w:p>
    <w:p w14:paraId="74BC1136"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6DED3C80" w14:textId="77777777" w:rsidR="00A71113" w:rsidRPr="00F200BB" w:rsidRDefault="00A71113" w:rsidP="00A71113">
      <w:pPr>
        <w:pStyle w:val="NormalBold"/>
      </w:pPr>
      <w:r>
        <w:rPr>
          <w:rStyle w:val="HideTWBExt"/>
          <w:b w:val="0"/>
        </w:rPr>
        <w:t>&lt;Article&gt;</w:t>
      </w:r>
      <w:r>
        <w:t>Bod odůvodnění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7314B5F7" w14:textId="77777777" w:rsidTr="003C5E7A">
        <w:trPr>
          <w:jc w:val="center"/>
        </w:trPr>
        <w:tc>
          <w:tcPr>
            <w:tcW w:w="9752" w:type="dxa"/>
            <w:gridSpan w:val="2"/>
          </w:tcPr>
          <w:p w14:paraId="4136EC51" w14:textId="77777777" w:rsidR="00A71113" w:rsidRPr="00F200BB" w:rsidRDefault="00A71113" w:rsidP="003C5E7A">
            <w:pPr>
              <w:keepNext/>
            </w:pPr>
          </w:p>
        </w:tc>
      </w:tr>
      <w:tr w:rsidR="00A71113" w14:paraId="1845F0D3" w14:textId="77777777" w:rsidTr="003C5E7A">
        <w:trPr>
          <w:jc w:val="center"/>
        </w:trPr>
        <w:tc>
          <w:tcPr>
            <w:tcW w:w="4876" w:type="dxa"/>
            <w:hideMark/>
          </w:tcPr>
          <w:p w14:paraId="7C95BD10" w14:textId="77777777" w:rsidR="00A71113" w:rsidRPr="00F200BB" w:rsidRDefault="00A71113" w:rsidP="003C5E7A">
            <w:pPr>
              <w:pStyle w:val="ColumnHeading"/>
              <w:keepNext/>
            </w:pPr>
            <w:r>
              <w:t>Znění navržené Komisí</w:t>
            </w:r>
          </w:p>
        </w:tc>
        <w:tc>
          <w:tcPr>
            <w:tcW w:w="4876" w:type="dxa"/>
            <w:hideMark/>
          </w:tcPr>
          <w:p w14:paraId="1783043A" w14:textId="77777777" w:rsidR="00A71113" w:rsidRPr="00F200BB" w:rsidRDefault="00A71113" w:rsidP="003C5E7A">
            <w:pPr>
              <w:pStyle w:val="ColumnHeading"/>
              <w:keepNext/>
            </w:pPr>
            <w:r>
              <w:t>Pozměňovací návrh</w:t>
            </w:r>
          </w:p>
        </w:tc>
      </w:tr>
      <w:tr w:rsidR="00A71113" w14:paraId="18B15809" w14:textId="77777777" w:rsidTr="003C5E7A">
        <w:trPr>
          <w:jc w:val="center"/>
        </w:trPr>
        <w:tc>
          <w:tcPr>
            <w:tcW w:w="4876" w:type="dxa"/>
            <w:hideMark/>
          </w:tcPr>
          <w:p w14:paraId="4E349AA1" w14:textId="5B9F4919" w:rsidR="00A71113" w:rsidRPr="00F200BB" w:rsidRDefault="00A71113" w:rsidP="003C5E7A">
            <w:pPr>
              <w:pStyle w:val="Normal6"/>
            </w:pPr>
            <w:r>
              <w:t>(6)</w:t>
            </w:r>
            <w:r>
              <w:tab/>
              <w:t>Je nezbytné zvýšit transparentnost, pokud jde</w:t>
            </w:r>
            <w:r w:rsidR="00EC1592">
              <w:t xml:space="preserve"> o </w:t>
            </w:r>
            <w:r>
              <w:t>uzavírání dohod</w:t>
            </w:r>
            <w:r w:rsidR="00EC1592">
              <w:t xml:space="preserve"> a </w:t>
            </w:r>
            <w:r>
              <w:rPr>
                <w:b/>
                <w:i/>
              </w:rPr>
              <w:t xml:space="preserve">ujednání </w:t>
            </w:r>
            <w:r>
              <w:t>mezi členskými státy</w:t>
            </w:r>
            <w:r w:rsidR="00EC1592">
              <w:t xml:space="preserve"> a </w:t>
            </w:r>
            <w:r>
              <w:rPr>
                <w:b/>
                <w:i/>
              </w:rPr>
              <w:t xml:space="preserve">bezpečnými </w:t>
            </w:r>
            <w:r>
              <w:t>třetími zeměmi</w:t>
            </w:r>
            <w:r>
              <w:rPr>
                <w:b/>
                <w:i/>
              </w:rPr>
              <w:t>, podpořit členské státy</w:t>
            </w:r>
            <w:r w:rsidR="00EC1592">
              <w:rPr>
                <w:b/>
                <w:i/>
              </w:rPr>
              <w:t xml:space="preserve"> a </w:t>
            </w:r>
            <w:r>
              <w:rPr>
                <w:b/>
                <w:i/>
              </w:rPr>
              <w:t>Komisi při budování komplexního přístupu</w:t>
            </w:r>
            <w:r w:rsidR="00EC1592">
              <w:rPr>
                <w:b/>
                <w:i/>
              </w:rPr>
              <w:t xml:space="preserve"> k </w:t>
            </w:r>
            <w:r>
              <w:rPr>
                <w:b/>
                <w:i/>
              </w:rPr>
              <w:t>vnějšímu rozměru migrace</w:t>
            </w:r>
            <w:r w:rsidR="00EC1592">
              <w:rPr>
                <w:b/>
                <w:i/>
              </w:rPr>
              <w:t xml:space="preserve"> a </w:t>
            </w:r>
            <w:r>
              <w:rPr>
                <w:b/>
                <w:i/>
              </w:rPr>
              <w:t>při koordinaci jejich úsilí vůči třetím zemím při uplatňování pojmu bezpečné třetí země</w:t>
            </w:r>
            <w:r>
              <w:t xml:space="preserve">. To by rovněž umožnilo monitorovat, zda dohody </w:t>
            </w:r>
            <w:r>
              <w:rPr>
                <w:b/>
                <w:i/>
              </w:rPr>
              <w:t xml:space="preserve">nebo ujednání </w:t>
            </w:r>
            <w:r>
              <w:t>se třetími zeměmi splňují podmínky stanovené tímto nařízením.</w:t>
            </w:r>
            <w:r>
              <w:rPr>
                <w:b/>
                <w:i/>
              </w:rPr>
              <w:t xml:space="preserve"> Mělo by to také umožnit důslednější</w:t>
            </w:r>
            <w:r w:rsidR="00EC1592">
              <w:rPr>
                <w:b/>
                <w:i/>
              </w:rPr>
              <w:t xml:space="preserve"> a </w:t>
            </w:r>
            <w:r>
              <w:rPr>
                <w:b/>
                <w:i/>
              </w:rPr>
              <w:t>soudržnější uplatňování pojmu bezpečné třetí země</w:t>
            </w:r>
            <w:r w:rsidR="00EC1592">
              <w:rPr>
                <w:b/>
                <w:i/>
              </w:rPr>
              <w:t xml:space="preserve"> v </w:t>
            </w:r>
            <w:r>
              <w:rPr>
                <w:b/>
                <w:i/>
              </w:rPr>
              <w:t>celé Unii</w:t>
            </w:r>
            <w:r w:rsidR="00EC1592">
              <w:rPr>
                <w:b/>
                <w:i/>
              </w:rPr>
              <w:t xml:space="preserve"> a </w:t>
            </w:r>
            <w:r>
              <w:rPr>
                <w:b/>
                <w:i/>
              </w:rPr>
              <w:t>přispět</w:t>
            </w:r>
            <w:r w:rsidR="00EC1592">
              <w:rPr>
                <w:b/>
                <w:i/>
              </w:rPr>
              <w:t xml:space="preserve"> k </w:t>
            </w:r>
            <w:r>
              <w:rPr>
                <w:b/>
                <w:i/>
              </w:rPr>
              <w:t>celkově dobrému fungování společného evropského azylového systému.</w:t>
            </w:r>
            <w:r>
              <w:t xml:space="preserve"> Za tímto účelem by členské státy měly mít povinnost informovat Komisi</w:t>
            </w:r>
            <w:r w:rsidR="00EC1592">
              <w:t xml:space="preserve"> a </w:t>
            </w:r>
            <w:r>
              <w:t>ostatní členské státy před uzavřením dohod nebo ujednání se třetími zeměmi.</w:t>
            </w:r>
          </w:p>
        </w:tc>
        <w:tc>
          <w:tcPr>
            <w:tcW w:w="4876" w:type="dxa"/>
            <w:hideMark/>
          </w:tcPr>
          <w:p w14:paraId="531CF35F" w14:textId="1BB6945B" w:rsidR="00A71113" w:rsidRPr="00F200BB" w:rsidRDefault="00A71113" w:rsidP="003C5E7A">
            <w:pPr>
              <w:pStyle w:val="Normal6"/>
              <w:rPr>
                <w:szCs w:val="24"/>
              </w:rPr>
            </w:pPr>
            <w:r>
              <w:t>(6)</w:t>
            </w:r>
            <w:r>
              <w:tab/>
              <w:t>Je nezbytné zvýšit transparentnost, pokud jde</w:t>
            </w:r>
            <w:r w:rsidR="00EC1592">
              <w:t xml:space="preserve"> o </w:t>
            </w:r>
            <w:r>
              <w:t>uzavírání dohod mezi členskými státy</w:t>
            </w:r>
            <w:r w:rsidR="00EC1592">
              <w:t xml:space="preserve"> a </w:t>
            </w:r>
            <w:r>
              <w:t>třetími zeměmi. To by rovněž umožnilo monitorovat, zda dohody se třetími zeměmi splňují podmínky stanovené tímto nařízením. Za tímto účelem by členské státy měly mít povinnost informovat Komisi</w:t>
            </w:r>
            <w:r>
              <w:rPr>
                <w:b/>
                <w:i/>
              </w:rPr>
              <w:t>, Evropský parlament</w:t>
            </w:r>
            <w:r w:rsidR="00EC1592">
              <w:t xml:space="preserve"> a </w:t>
            </w:r>
            <w:r>
              <w:t>ostatní členské státy před uzavřením dohod nebo ujednání se třetími zeměmi.</w:t>
            </w:r>
          </w:p>
        </w:tc>
      </w:tr>
    </w:tbl>
    <w:p w14:paraId="668B008C"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7DA0EC4C" w14:textId="77777777" w:rsidR="00A71113" w:rsidRPr="00F200BB" w:rsidRDefault="00A71113" w:rsidP="00A71113">
      <w:r>
        <w:rPr>
          <w:rStyle w:val="HideTWBExt"/>
        </w:rPr>
        <w:t>&lt;/Amend&gt;</w:t>
      </w:r>
    </w:p>
    <w:p w14:paraId="585CE96D"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52</w:t>
      </w:r>
      <w:r w:rsidRPr="00E122B8">
        <w:rPr>
          <w:rStyle w:val="HideTWBExt"/>
          <w:b w:val="0"/>
          <w:lang w:val="pt-PT"/>
        </w:rPr>
        <w:t>&lt;/NumAm&gt;</w:t>
      </w:r>
    </w:p>
    <w:p w14:paraId="7F73EF8F" w14:textId="77777777" w:rsidR="00A71113" w:rsidRPr="00F200BB" w:rsidRDefault="00A71113" w:rsidP="00A71113">
      <w:pPr>
        <w:pStyle w:val="NormalBold"/>
      </w:pPr>
      <w:r>
        <w:rPr>
          <w:rStyle w:val="HideTWBExt"/>
          <w:b w:val="0"/>
        </w:rPr>
        <w:t>&lt;RepeatBlock-By&gt;&lt;Members&gt;</w:t>
      </w:r>
      <w:r>
        <w:t>Fabienne Keller, Abir Al-Sahlani, Irena Joveva, Michael McNamara, Nikola Minchev</w:t>
      </w:r>
      <w:r>
        <w:rPr>
          <w:rStyle w:val="HideTWBExt"/>
          <w:b w:val="0"/>
        </w:rPr>
        <w:t>&lt;/Members&gt;</w:t>
      </w:r>
    </w:p>
    <w:p w14:paraId="1DBA2F8C" w14:textId="77777777" w:rsidR="00A71113" w:rsidRPr="00F200BB" w:rsidRDefault="00A71113" w:rsidP="00A71113">
      <w:r>
        <w:rPr>
          <w:rStyle w:val="HideTWBExt"/>
        </w:rPr>
        <w:t>&lt;/RepeatBlock-By&gt;</w:t>
      </w:r>
    </w:p>
    <w:p w14:paraId="0ABEC53C"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53A14B30" w14:textId="77777777" w:rsidR="00A71113" w:rsidRPr="00F200BB" w:rsidRDefault="00A71113" w:rsidP="00A71113">
      <w:pPr>
        <w:pStyle w:val="NormalBold"/>
      </w:pPr>
      <w:r>
        <w:rPr>
          <w:rStyle w:val="HideTWBExt"/>
          <w:b w:val="0"/>
        </w:rPr>
        <w:t>&lt;Article&gt;</w:t>
      </w:r>
      <w:r>
        <w:t>Bod odůvodnění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20547CD3" w14:textId="77777777" w:rsidTr="003C5E7A">
        <w:trPr>
          <w:jc w:val="center"/>
        </w:trPr>
        <w:tc>
          <w:tcPr>
            <w:tcW w:w="9752" w:type="dxa"/>
            <w:gridSpan w:val="2"/>
          </w:tcPr>
          <w:p w14:paraId="6DCE59B6" w14:textId="77777777" w:rsidR="00A71113" w:rsidRPr="00F200BB" w:rsidRDefault="00A71113" w:rsidP="003C5E7A">
            <w:pPr>
              <w:keepNext/>
            </w:pPr>
          </w:p>
        </w:tc>
      </w:tr>
      <w:tr w:rsidR="00A71113" w14:paraId="2F6ED1AD" w14:textId="77777777" w:rsidTr="003C5E7A">
        <w:trPr>
          <w:jc w:val="center"/>
        </w:trPr>
        <w:tc>
          <w:tcPr>
            <w:tcW w:w="4876" w:type="dxa"/>
            <w:hideMark/>
          </w:tcPr>
          <w:p w14:paraId="64457F18" w14:textId="77777777" w:rsidR="00A71113" w:rsidRPr="00F200BB" w:rsidRDefault="00A71113" w:rsidP="003C5E7A">
            <w:pPr>
              <w:pStyle w:val="ColumnHeading"/>
              <w:keepNext/>
            </w:pPr>
            <w:r>
              <w:t>Znění navržené Komisí</w:t>
            </w:r>
          </w:p>
        </w:tc>
        <w:tc>
          <w:tcPr>
            <w:tcW w:w="4876" w:type="dxa"/>
            <w:hideMark/>
          </w:tcPr>
          <w:p w14:paraId="5929B0C1" w14:textId="77777777" w:rsidR="00A71113" w:rsidRPr="00F200BB" w:rsidRDefault="00A71113" w:rsidP="003C5E7A">
            <w:pPr>
              <w:pStyle w:val="ColumnHeading"/>
              <w:keepNext/>
            </w:pPr>
            <w:r>
              <w:t>Pozměňovací návrh</w:t>
            </w:r>
          </w:p>
        </w:tc>
      </w:tr>
      <w:tr w:rsidR="00A71113" w14:paraId="6DE55463" w14:textId="77777777" w:rsidTr="003C5E7A">
        <w:trPr>
          <w:jc w:val="center"/>
        </w:trPr>
        <w:tc>
          <w:tcPr>
            <w:tcW w:w="4876" w:type="dxa"/>
            <w:hideMark/>
          </w:tcPr>
          <w:p w14:paraId="496EB376" w14:textId="6AADAB03" w:rsidR="00A71113" w:rsidRPr="00F200BB" w:rsidRDefault="00A71113" w:rsidP="003C5E7A">
            <w:pPr>
              <w:pStyle w:val="Normal6"/>
            </w:pPr>
            <w:r>
              <w:t>(6)</w:t>
            </w:r>
            <w:r>
              <w:tab/>
            </w:r>
            <w:r>
              <w:rPr>
                <w:b/>
                <w:i/>
              </w:rPr>
              <w:t>Je nezbytné zvýšit transparentnost, pokud jde</w:t>
            </w:r>
            <w:r w:rsidR="00EC1592">
              <w:t xml:space="preserve"> o </w:t>
            </w:r>
            <w:r>
              <w:rPr>
                <w:b/>
                <w:i/>
              </w:rPr>
              <w:t>uzavírání</w:t>
            </w:r>
            <w:r>
              <w:t xml:space="preserve"> dohod</w:t>
            </w:r>
            <w:r w:rsidR="00EC1592">
              <w:t xml:space="preserve"> a </w:t>
            </w:r>
            <w:r>
              <w:rPr>
                <w:b/>
                <w:i/>
              </w:rPr>
              <w:t>ujednání</w:t>
            </w:r>
            <w:r>
              <w:t xml:space="preserve"> mezi členskými státy</w:t>
            </w:r>
            <w:r w:rsidR="00EC1592">
              <w:t xml:space="preserve"> a </w:t>
            </w:r>
            <w:r>
              <w:t>bezpečnými třetími zeměmi</w:t>
            </w:r>
            <w:r>
              <w:rPr>
                <w:b/>
                <w:i/>
              </w:rPr>
              <w:t>,</w:t>
            </w:r>
            <w:r>
              <w:t xml:space="preserve"> podpořit členské státy</w:t>
            </w:r>
            <w:r w:rsidR="00EC1592">
              <w:t xml:space="preserve"> a </w:t>
            </w:r>
            <w:r>
              <w:t>Komisi při budování komplexního přístupu</w:t>
            </w:r>
            <w:r w:rsidR="00EC1592">
              <w:t xml:space="preserve"> k </w:t>
            </w:r>
            <w:r>
              <w:t>vnějšímu rozměru migrace</w:t>
            </w:r>
            <w:r w:rsidR="00EC1592">
              <w:t xml:space="preserve"> a </w:t>
            </w:r>
            <w:r>
              <w:t>při koordinaci jejich úsilí vůči třetím zemím při uplatňování pojmu bezpečné třetí země. To by rovněž umožnilo monitorovat, zda dohody</w:t>
            </w:r>
            <w:r>
              <w:rPr>
                <w:b/>
                <w:i/>
              </w:rPr>
              <w:t xml:space="preserve"> nebo ujednání</w:t>
            </w:r>
            <w:r>
              <w:t xml:space="preserve"> se třetími zeměmi splňují podmínky stanovené tímto nařízením. Mělo by to také umožnit důslednější</w:t>
            </w:r>
            <w:r w:rsidR="00EC1592">
              <w:t xml:space="preserve"> a </w:t>
            </w:r>
            <w:r>
              <w:t>soudržnější uplatňování pojmu bezpečné třetí země</w:t>
            </w:r>
            <w:r w:rsidR="00EC1592">
              <w:t xml:space="preserve"> v </w:t>
            </w:r>
            <w:r>
              <w:t>celé Unii</w:t>
            </w:r>
            <w:r w:rsidR="00EC1592">
              <w:t xml:space="preserve"> a </w:t>
            </w:r>
            <w:r>
              <w:t>přispět</w:t>
            </w:r>
            <w:r w:rsidR="00EC1592">
              <w:t xml:space="preserve"> k </w:t>
            </w:r>
            <w:r>
              <w:t>celkově dobrému fungování společného evropského azylového systému. Za tímto účelem by členské státy měly mít povinnost informovat Komisi</w:t>
            </w:r>
            <w:r w:rsidR="00EC1592">
              <w:t xml:space="preserve"> a </w:t>
            </w:r>
            <w:r>
              <w:t xml:space="preserve">ostatní členské státy </w:t>
            </w:r>
            <w:r>
              <w:rPr>
                <w:b/>
                <w:i/>
              </w:rPr>
              <w:t>před uzavřením dohod nebo ujednání</w:t>
            </w:r>
            <w:r>
              <w:t xml:space="preserve"> se třetími zeměmi.</w:t>
            </w:r>
          </w:p>
        </w:tc>
        <w:tc>
          <w:tcPr>
            <w:tcW w:w="4876" w:type="dxa"/>
            <w:hideMark/>
          </w:tcPr>
          <w:p w14:paraId="36E79900" w14:textId="78882861" w:rsidR="00A71113" w:rsidRPr="00F200BB" w:rsidRDefault="00A71113" w:rsidP="003C5E7A">
            <w:pPr>
              <w:pStyle w:val="Normal6"/>
              <w:rPr>
                <w:szCs w:val="24"/>
              </w:rPr>
            </w:pPr>
            <w:r>
              <w:t>(6)</w:t>
            </w:r>
            <w:r>
              <w:tab/>
            </w:r>
            <w:r>
              <w:rPr>
                <w:b/>
                <w:i/>
              </w:rPr>
              <w:t>Dohody</w:t>
            </w:r>
            <w:r w:rsidR="00EC1592">
              <w:rPr>
                <w:b/>
                <w:i/>
              </w:rPr>
              <w:t xml:space="preserve"> s </w:t>
            </w:r>
            <w:r>
              <w:rPr>
                <w:b/>
                <w:i/>
              </w:rPr>
              <w:t>bezpečnými třetími zeměmi</w:t>
            </w:r>
            <w:r w:rsidR="00EC1592">
              <w:rPr>
                <w:b/>
                <w:i/>
              </w:rPr>
              <w:t xml:space="preserve"> o </w:t>
            </w:r>
            <w:r>
              <w:rPr>
                <w:b/>
                <w:i/>
              </w:rPr>
              <w:t>věcném posuzování žádostí</w:t>
            </w:r>
            <w:r w:rsidR="00EC1592">
              <w:t xml:space="preserve"> o </w:t>
            </w:r>
            <w:r>
              <w:rPr>
                <w:b/>
                <w:i/>
              </w:rPr>
              <w:t>účinnou ochranu by měly být transparentní</w:t>
            </w:r>
            <w:r w:rsidR="00EC1592">
              <w:rPr>
                <w:b/>
                <w:i/>
              </w:rPr>
              <w:t xml:space="preserve"> a </w:t>
            </w:r>
            <w:r>
              <w:rPr>
                <w:b/>
                <w:i/>
              </w:rPr>
              <w:t>měly by zajišťovat právní jistotu</w:t>
            </w:r>
            <w:r w:rsidR="00EC1592">
              <w:rPr>
                <w:b/>
                <w:i/>
              </w:rPr>
              <w:t xml:space="preserve"> a </w:t>
            </w:r>
            <w:r>
              <w:rPr>
                <w:b/>
                <w:i/>
              </w:rPr>
              <w:t>ochranu základních práv. Uzavření takových dohod na úrovni Unie má být upřednostněno před dohodami mezi členskými státy</w:t>
            </w:r>
            <w:r w:rsidR="00EC1592">
              <w:rPr>
                <w:b/>
                <w:i/>
              </w:rPr>
              <w:t xml:space="preserve"> a </w:t>
            </w:r>
            <w:r>
              <w:rPr>
                <w:b/>
                <w:i/>
              </w:rPr>
              <w:t>bezpečnými třetími zeměmi. Je nezbytné</w:t>
            </w:r>
            <w:r>
              <w:t xml:space="preserve"> podpořit členské státy</w:t>
            </w:r>
            <w:r w:rsidR="00EC1592">
              <w:t xml:space="preserve"> a </w:t>
            </w:r>
            <w:r>
              <w:t>Komisi při budování komplexního přístupu</w:t>
            </w:r>
            <w:r w:rsidR="00EC1592">
              <w:t xml:space="preserve"> k </w:t>
            </w:r>
            <w:r>
              <w:t>vnějšímu rozměru migrace</w:t>
            </w:r>
            <w:r w:rsidR="00EC1592">
              <w:t xml:space="preserve"> a </w:t>
            </w:r>
            <w:r>
              <w:t>při koordinaci jejich úsilí vůči třetím zemím při uplatňování pojmu bezpečné třetí země. To by rovněž umožnilo monitorovat, zda dohody se třetími zeměmi splňují podmínky stanovené tímto nařízením. Mělo by to také umožnit důslednější</w:t>
            </w:r>
            <w:r w:rsidR="00EC1592">
              <w:t xml:space="preserve"> a </w:t>
            </w:r>
            <w:r>
              <w:t>soudržnější uplatňování pojmu bezpečné třetí země</w:t>
            </w:r>
            <w:r w:rsidR="00EC1592">
              <w:t xml:space="preserve"> v </w:t>
            </w:r>
            <w:r>
              <w:t>celé Unii</w:t>
            </w:r>
            <w:r w:rsidR="00EC1592">
              <w:t xml:space="preserve"> a </w:t>
            </w:r>
            <w:r>
              <w:t>přispět</w:t>
            </w:r>
            <w:r w:rsidR="00EC1592">
              <w:t xml:space="preserve"> k </w:t>
            </w:r>
            <w:r>
              <w:t>celkově dobrému fungování společného evropského azylového systému. Za tímto účelem by členské státy měly mít povinnost informovat Komisi</w:t>
            </w:r>
            <w:r>
              <w:rPr>
                <w:b/>
                <w:i/>
              </w:rPr>
              <w:t>, Evropský parlament</w:t>
            </w:r>
            <w:r w:rsidR="00EC1592">
              <w:t xml:space="preserve"> a </w:t>
            </w:r>
            <w:r>
              <w:t>ostatní členské státy</w:t>
            </w:r>
            <w:r w:rsidR="00EC1592">
              <w:t xml:space="preserve"> o </w:t>
            </w:r>
            <w:r>
              <w:rPr>
                <w:b/>
                <w:i/>
              </w:rPr>
              <w:t>tom, že zahájily jednání</w:t>
            </w:r>
            <w:r w:rsidR="00EC1592">
              <w:rPr>
                <w:b/>
                <w:i/>
              </w:rPr>
              <w:t xml:space="preserve"> o </w:t>
            </w:r>
            <w:r>
              <w:rPr>
                <w:b/>
                <w:i/>
              </w:rPr>
              <w:t>uzavření takové dohody</w:t>
            </w:r>
            <w:r>
              <w:t xml:space="preserve"> se třetími zeměmi</w:t>
            </w:r>
            <w:r>
              <w:rPr>
                <w:b/>
                <w:i/>
              </w:rPr>
              <w:t>,</w:t>
            </w:r>
            <w:r w:rsidR="00EC1592">
              <w:rPr>
                <w:b/>
                <w:i/>
              </w:rPr>
              <w:t xml:space="preserve"> a o </w:t>
            </w:r>
            <w:r>
              <w:rPr>
                <w:b/>
                <w:i/>
              </w:rPr>
              <w:t>výsledku těchto jednání</w:t>
            </w:r>
            <w:r>
              <w:t>.</w:t>
            </w:r>
          </w:p>
        </w:tc>
      </w:tr>
    </w:tbl>
    <w:p w14:paraId="11E34D6F"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581E4B5A" w14:textId="77777777" w:rsidR="00A71113" w:rsidRPr="00F200BB" w:rsidRDefault="00A71113" w:rsidP="00A71113">
      <w:r>
        <w:rPr>
          <w:rStyle w:val="HideTWBExt"/>
        </w:rPr>
        <w:t>&lt;/Amend&gt;</w:t>
      </w:r>
    </w:p>
    <w:p w14:paraId="4F2CB2E6"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53</w:t>
      </w:r>
      <w:r w:rsidRPr="00E122B8">
        <w:rPr>
          <w:rStyle w:val="HideTWBExt"/>
          <w:b w:val="0"/>
          <w:lang w:val="pt-PT"/>
        </w:rPr>
        <w:t>&lt;/NumAm&gt;</w:t>
      </w:r>
    </w:p>
    <w:p w14:paraId="00D8109A" w14:textId="77777777" w:rsidR="00A71113" w:rsidRPr="00F200BB" w:rsidRDefault="00A71113" w:rsidP="00A71113">
      <w:pPr>
        <w:pStyle w:val="NormalBold"/>
      </w:pPr>
      <w:r>
        <w:rPr>
          <w:rStyle w:val="HideTWBExt"/>
          <w:b w:val="0"/>
        </w:rPr>
        <w:t>&lt;RepeatBlock-By&gt;&lt;Members&gt;</w:t>
      </w:r>
      <w:r>
        <w:t>Sebastian Tynkkynen</w:t>
      </w:r>
      <w:r>
        <w:rPr>
          <w:rStyle w:val="HideTWBExt"/>
          <w:b w:val="0"/>
        </w:rPr>
        <w:t>&lt;/Members&gt;</w:t>
      </w:r>
    </w:p>
    <w:p w14:paraId="7C019EC3" w14:textId="77777777" w:rsidR="00A71113" w:rsidRPr="00F200BB" w:rsidRDefault="00A71113" w:rsidP="00A71113">
      <w:r>
        <w:rPr>
          <w:rStyle w:val="HideTWBExt"/>
        </w:rPr>
        <w:t>&lt;/RepeatBlock-By&gt;</w:t>
      </w:r>
    </w:p>
    <w:p w14:paraId="65348F3B"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2C67C17F" w14:textId="77777777" w:rsidR="00A71113" w:rsidRPr="00F200BB" w:rsidRDefault="00A71113" w:rsidP="00A71113">
      <w:pPr>
        <w:pStyle w:val="NormalBold"/>
      </w:pPr>
      <w:r>
        <w:rPr>
          <w:rStyle w:val="HideTWBExt"/>
          <w:b w:val="0"/>
        </w:rPr>
        <w:t>&lt;Article&gt;</w:t>
      </w:r>
      <w:r>
        <w:t>Bod odůvodnění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24FB8732" w14:textId="77777777" w:rsidTr="003C5E7A">
        <w:trPr>
          <w:jc w:val="center"/>
        </w:trPr>
        <w:tc>
          <w:tcPr>
            <w:tcW w:w="9752" w:type="dxa"/>
            <w:gridSpan w:val="2"/>
          </w:tcPr>
          <w:p w14:paraId="2376F0AB" w14:textId="77777777" w:rsidR="00A71113" w:rsidRPr="00F200BB" w:rsidRDefault="00A71113" w:rsidP="003C5E7A">
            <w:pPr>
              <w:keepNext/>
            </w:pPr>
          </w:p>
        </w:tc>
      </w:tr>
      <w:tr w:rsidR="00A71113" w14:paraId="4F505F52" w14:textId="77777777" w:rsidTr="003C5E7A">
        <w:trPr>
          <w:jc w:val="center"/>
        </w:trPr>
        <w:tc>
          <w:tcPr>
            <w:tcW w:w="4876" w:type="dxa"/>
            <w:hideMark/>
          </w:tcPr>
          <w:p w14:paraId="607E500B" w14:textId="77777777" w:rsidR="00A71113" w:rsidRPr="00F200BB" w:rsidRDefault="00A71113" w:rsidP="003C5E7A">
            <w:pPr>
              <w:pStyle w:val="ColumnHeading"/>
              <w:keepNext/>
            </w:pPr>
            <w:r>
              <w:t>Znění navržené Komisí</w:t>
            </w:r>
          </w:p>
        </w:tc>
        <w:tc>
          <w:tcPr>
            <w:tcW w:w="4876" w:type="dxa"/>
            <w:hideMark/>
          </w:tcPr>
          <w:p w14:paraId="68D1AFC1" w14:textId="77777777" w:rsidR="00A71113" w:rsidRPr="00F200BB" w:rsidRDefault="00A71113" w:rsidP="003C5E7A">
            <w:pPr>
              <w:pStyle w:val="ColumnHeading"/>
              <w:keepNext/>
            </w:pPr>
            <w:r>
              <w:t>Pozměňovací návrh</w:t>
            </w:r>
          </w:p>
        </w:tc>
      </w:tr>
      <w:tr w:rsidR="00A71113" w14:paraId="01B0399B" w14:textId="77777777" w:rsidTr="003C5E7A">
        <w:trPr>
          <w:jc w:val="center"/>
        </w:trPr>
        <w:tc>
          <w:tcPr>
            <w:tcW w:w="4876" w:type="dxa"/>
            <w:hideMark/>
          </w:tcPr>
          <w:p w14:paraId="5965AF52" w14:textId="0782B4CE" w:rsidR="00A71113" w:rsidRPr="00F200BB" w:rsidRDefault="00A71113" w:rsidP="003C5E7A">
            <w:pPr>
              <w:pStyle w:val="Normal6"/>
            </w:pPr>
            <w:r>
              <w:t>(6)</w:t>
            </w:r>
            <w:r>
              <w:tab/>
              <w:t>Je nezbytné zvýšit transparentnost, pokud jde</w:t>
            </w:r>
            <w:r w:rsidR="00EC1592">
              <w:t xml:space="preserve"> o </w:t>
            </w:r>
            <w:r>
              <w:t>uzavírání dohod</w:t>
            </w:r>
            <w:r w:rsidR="00EC1592">
              <w:t xml:space="preserve"> a </w:t>
            </w:r>
            <w:r>
              <w:t>ujednání mezi členskými státy</w:t>
            </w:r>
            <w:r w:rsidR="00EC1592">
              <w:t xml:space="preserve"> a </w:t>
            </w:r>
            <w:r>
              <w:t>bezpečnými třetími zeměmi, podpořit členské státy</w:t>
            </w:r>
            <w:r w:rsidR="00EC1592">
              <w:t xml:space="preserve"> a </w:t>
            </w:r>
            <w:r>
              <w:t>Komisi při budování komplexního přístupu</w:t>
            </w:r>
            <w:r w:rsidR="00EC1592">
              <w:t xml:space="preserve"> k </w:t>
            </w:r>
            <w:r>
              <w:t>vnějšímu rozměru migrace</w:t>
            </w:r>
            <w:r w:rsidR="00EC1592">
              <w:t xml:space="preserve"> a </w:t>
            </w:r>
            <w:r>
              <w:t xml:space="preserve">při koordinaci jejich úsilí vůči třetím zemím při uplatňování pojmu bezpečné třetí země. To by rovněž umožnilo monitorovat, zda dohody nebo ujednání se třetími zeměmi splňují podmínky stanovené tímto nařízením. Mělo by </w:t>
            </w:r>
            <w:r>
              <w:rPr>
                <w:b/>
                <w:i/>
              </w:rPr>
              <w:t xml:space="preserve">to </w:t>
            </w:r>
            <w:r>
              <w:t xml:space="preserve">také umožnit </w:t>
            </w:r>
            <w:r>
              <w:rPr>
                <w:b/>
                <w:i/>
              </w:rPr>
              <w:t>důslednější</w:t>
            </w:r>
            <w:r w:rsidR="00EC1592">
              <w:rPr>
                <w:b/>
                <w:i/>
              </w:rPr>
              <w:t xml:space="preserve"> a </w:t>
            </w:r>
            <w:r>
              <w:rPr>
                <w:b/>
                <w:i/>
              </w:rPr>
              <w:t>soudržnější</w:t>
            </w:r>
            <w:r>
              <w:t xml:space="preserve"> uplatňování pojmu bezpečné třetí země</w:t>
            </w:r>
            <w:r w:rsidR="00EC1592">
              <w:t xml:space="preserve"> v </w:t>
            </w:r>
            <w:r>
              <w:rPr>
                <w:b/>
                <w:i/>
              </w:rPr>
              <w:t>celé Unii</w:t>
            </w:r>
            <w:r w:rsidR="00EC1592">
              <w:rPr>
                <w:b/>
                <w:i/>
              </w:rPr>
              <w:t xml:space="preserve"> a </w:t>
            </w:r>
            <w:r>
              <w:rPr>
                <w:b/>
                <w:i/>
              </w:rPr>
              <w:t>přispět</w:t>
            </w:r>
            <w:r w:rsidR="00EC1592">
              <w:rPr>
                <w:b/>
                <w:i/>
              </w:rPr>
              <w:t xml:space="preserve"> k </w:t>
            </w:r>
            <w:r>
              <w:rPr>
                <w:b/>
                <w:i/>
              </w:rPr>
              <w:t>celkově dobrému fungování společného evropského azylového systému. Za tímto účelem by členské státy měly mít povinnost informovat Komisi</w:t>
            </w:r>
            <w:r w:rsidR="00EC1592">
              <w:rPr>
                <w:b/>
                <w:i/>
              </w:rPr>
              <w:t xml:space="preserve"> a </w:t>
            </w:r>
            <w:r>
              <w:rPr>
                <w:b/>
                <w:i/>
              </w:rPr>
              <w:t>ostatní členské státy před uzavřením dohod nebo ujednání se třetími zeměmi.</w:t>
            </w:r>
          </w:p>
        </w:tc>
        <w:tc>
          <w:tcPr>
            <w:tcW w:w="4876" w:type="dxa"/>
            <w:hideMark/>
          </w:tcPr>
          <w:p w14:paraId="2D03B129" w14:textId="204D618F" w:rsidR="00A71113" w:rsidRPr="00F200BB" w:rsidRDefault="00A71113" w:rsidP="003C5E7A">
            <w:pPr>
              <w:pStyle w:val="Normal6"/>
              <w:rPr>
                <w:szCs w:val="24"/>
              </w:rPr>
            </w:pPr>
            <w:r>
              <w:t>(6)</w:t>
            </w:r>
            <w:r>
              <w:tab/>
              <w:t>Je nezbytné zvýšit transparentnost, pokud jde</w:t>
            </w:r>
            <w:r w:rsidR="00EC1592">
              <w:t xml:space="preserve"> o </w:t>
            </w:r>
            <w:r>
              <w:t>uzavírání dohod</w:t>
            </w:r>
            <w:r w:rsidR="00EC1592">
              <w:t xml:space="preserve"> a </w:t>
            </w:r>
            <w:r>
              <w:t>ujednání mezi členskými státy</w:t>
            </w:r>
            <w:r w:rsidR="00EC1592">
              <w:t xml:space="preserve"> a </w:t>
            </w:r>
            <w:r>
              <w:t>bezpečnými třetími zeměmi, podpořit členské státy</w:t>
            </w:r>
            <w:r w:rsidR="00EC1592">
              <w:t xml:space="preserve"> a </w:t>
            </w:r>
            <w:r>
              <w:t>Komisi při budování komplexního přístupu</w:t>
            </w:r>
            <w:r w:rsidR="00EC1592">
              <w:t xml:space="preserve"> k </w:t>
            </w:r>
            <w:r>
              <w:t>vnějšímu rozměru migrace</w:t>
            </w:r>
            <w:r w:rsidR="00EC1592">
              <w:t xml:space="preserve"> a </w:t>
            </w:r>
            <w:r>
              <w:t xml:space="preserve">při koordinaci jejich úsilí vůči třetím zemím při uplatňování pojmu bezpečné třetí země. To by rovněž umožnilo monitorovat, zda dohody nebo ujednání se třetími zeměmi splňují podmínky stanovené tímto nařízením. Mělo by také umožnit </w:t>
            </w:r>
            <w:r>
              <w:rPr>
                <w:b/>
                <w:i/>
              </w:rPr>
              <w:t>účinné</w:t>
            </w:r>
            <w:r>
              <w:t xml:space="preserve"> uplatňování pojmu bezpečné třetí země</w:t>
            </w:r>
            <w:r w:rsidR="00EC1592">
              <w:t xml:space="preserve"> s </w:t>
            </w:r>
            <w:r>
              <w:rPr>
                <w:b/>
                <w:i/>
              </w:rPr>
              <w:t>cílem omezit problémy související</w:t>
            </w:r>
            <w:r w:rsidR="00EC1592">
              <w:rPr>
                <w:b/>
                <w:i/>
              </w:rPr>
              <w:t xml:space="preserve"> s </w:t>
            </w:r>
            <w:r>
              <w:rPr>
                <w:b/>
                <w:i/>
              </w:rPr>
              <w:t>migrací</w:t>
            </w:r>
            <w:r w:rsidR="00EC1592">
              <w:rPr>
                <w:b/>
                <w:i/>
              </w:rPr>
              <w:t xml:space="preserve"> v </w:t>
            </w:r>
            <w:r>
              <w:rPr>
                <w:b/>
                <w:i/>
              </w:rPr>
              <w:t>celé Unii</w:t>
            </w:r>
            <w:r w:rsidR="00EC1592">
              <w:t xml:space="preserve"> a </w:t>
            </w:r>
            <w:r>
              <w:rPr>
                <w:b/>
                <w:i/>
              </w:rPr>
              <w:t>přispět</w:t>
            </w:r>
            <w:r w:rsidR="00EC1592">
              <w:rPr>
                <w:b/>
                <w:i/>
              </w:rPr>
              <w:t xml:space="preserve"> k </w:t>
            </w:r>
            <w:r>
              <w:rPr>
                <w:b/>
                <w:i/>
              </w:rPr>
              <w:t>ochraně hranic Unie</w:t>
            </w:r>
            <w:r>
              <w:t>.</w:t>
            </w:r>
          </w:p>
        </w:tc>
      </w:tr>
    </w:tbl>
    <w:p w14:paraId="609E9C44" w14:textId="77777777" w:rsidR="00A71113" w:rsidRPr="00E122B8" w:rsidRDefault="00A71113" w:rsidP="00A71113">
      <w:pPr>
        <w:pStyle w:val="Olang"/>
      </w:pPr>
      <w:r w:rsidRPr="00E122B8">
        <w:rPr>
          <w:noProof w:val="0"/>
        </w:rPr>
        <w:t xml:space="preserve">Or. </w:t>
      </w:r>
      <w:r w:rsidRPr="00E122B8">
        <w:rPr>
          <w:rStyle w:val="HideTWBExt"/>
          <w:noProof w:val="0"/>
        </w:rPr>
        <w:t>&lt;Original&gt;</w:t>
      </w:r>
      <w:r w:rsidRPr="00E122B8">
        <w:rPr>
          <w:rStyle w:val="HideTWBInt"/>
          <w:rFonts w:eastAsiaTheme="majorEastAsia"/>
          <w:noProof w:val="0"/>
        </w:rPr>
        <w:t>{FI}</w:t>
      </w:r>
      <w:r w:rsidRPr="00E122B8">
        <w:rPr>
          <w:noProof w:val="0"/>
        </w:rPr>
        <w:t>fi</w:t>
      </w:r>
      <w:r w:rsidRPr="00E122B8">
        <w:rPr>
          <w:rStyle w:val="HideTWBExt"/>
          <w:noProof w:val="0"/>
        </w:rPr>
        <w:t>&lt;/Original&gt;</w:t>
      </w:r>
    </w:p>
    <w:p w14:paraId="3FDDB5F2" w14:textId="77777777" w:rsidR="00A71113" w:rsidRPr="00F200BB" w:rsidRDefault="00A71113" w:rsidP="00A71113">
      <w:r>
        <w:rPr>
          <w:rStyle w:val="HideTWBExt"/>
        </w:rPr>
        <w:t>&lt;/Amend&gt;</w:t>
      </w:r>
    </w:p>
    <w:p w14:paraId="2ADCA773" w14:textId="77777777" w:rsidR="00A71113" w:rsidRPr="00F200BB" w:rsidRDefault="00A71113" w:rsidP="00A71113">
      <w:pPr>
        <w:pStyle w:val="AMNumberTabs0"/>
        <w:keepNext/>
      </w:pPr>
      <w:r w:rsidRPr="00E122B8">
        <w:rPr>
          <w:rStyle w:val="HideTWBExt"/>
          <w:b w:val="0"/>
        </w:rPr>
        <w:t>&lt;Amend&gt;</w:t>
      </w:r>
      <w:r>
        <w:t>Pozměňovací návrh</w:t>
      </w:r>
      <w:r>
        <w:tab/>
      </w:r>
      <w:r>
        <w:tab/>
      </w:r>
      <w:r w:rsidRPr="00E122B8">
        <w:rPr>
          <w:rStyle w:val="HideTWBExt"/>
          <w:b w:val="0"/>
        </w:rPr>
        <w:t>&lt;NumAm&gt;</w:t>
      </w:r>
      <w:r>
        <w:t>54</w:t>
      </w:r>
      <w:r w:rsidRPr="00E122B8">
        <w:rPr>
          <w:rStyle w:val="HideTWBExt"/>
          <w:b w:val="0"/>
        </w:rPr>
        <w:t>&lt;/NumAm&gt;</w:t>
      </w:r>
    </w:p>
    <w:p w14:paraId="6E10C2DD" w14:textId="77777777" w:rsidR="00A71113" w:rsidRPr="00F200BB" w:rsidRDefault="00A71113" w:rsidP="00A71113">
      <w:pPr>
        <w:pStyle w:val="NormalBold"/>
      </w:pPr>
      <w:r>
        <w:rPr>
          <w:rStyle w:val="HideTWBExt"/>
          <w:b w:val="0"/>
        </w:rPr>
        <w:t>&lt;RepeatBlock-By&gt;&lt;Members&gt;</w:t>
      </w:r>
      <w:r>
        <w:t>Fabrice Leggeri, Jorge Buxadé Villalba, Tom Vandendriessche, Nikola Bartůšek, António Tânger Corrêa, Matthieu Valet, Petra Steger</w:t>
      </w:r>
      <w:r>
        <w:rPr>
          <w:rStyle w:val="HideTWBExt"/>
          <w:b w:val="0"/>
        </w:rPr>
        <w:t>&lt;/Members&gt;</w:t>
      </w:r>
    </w:p>
    <w:p w14:paraId="14107B32" w14:textId="77777777" w:rsidR="00A71113" w:rsidRPr="00F200BB" w:rsidRDefault="00A71113" w:rsidP="00A71113">
      <w:r>
        <w:rPr>
          <w:rStyle w:val="HideTWBExt"/>
        </w:rPr>
        <w:t>&lt;/RepeatBlock-By&gt;</w:t>
      </w:r>
    </w:p>
    <w:p w14:paraId="5752D7A6"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2027D4C5" w14:textId="77777777" w:rsidR="00A71113" w:rsidRPr="00F200BB" w:rsidRDefault="00A71113" w:rsidP="00A71113">
      <w:pPr>
        <w:pStyle w:val="NormalBold"/>
      </w:pPr>
      <w:r>
        <w:rPr>
          <w:rStyle w:val="HideTWBExt"/>
          <w:b w:val="0"/>
        </w:rPr>
        <w:t>&lt;Article&gt;</w:t>
      </w:r>
      <w:r>
        <w:t>Bod odůvodnění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15B22679" w14:textId="77777777" w:rsidTr="003C5E7A">
        <w:trPr>
          <w:jc w:val="center"/>
        </w:trPr>
        <w:tc>
          <w:tcPr>
            <w:tcW w:w="9752" w:type="dxa"/>
            <w:gridSpan w:val="2"/>
          </w:tcPr>
          <w:p w14:paraId="331A5EC3" w14:textId="77777777" w:rsidR="00A71113" w:rsidRPr="00F200BB" w:rsidRDefault="00A71113" w:rsidP="003C5E7A">
            <w:pPr>
              <w:keepNext/>
            </w:pPr>
          </w:p>
        </w:tc>
      </w:tr>
      <w:tr w:rsidR="00A71113" w14:paraId="3CEA25E0" w14:textId="77777777" w:rsidTr="003C5E7A">
        <w:trPr>
          <w:jc w:val="center"/>
        </w:trPr>
        <w:tc>
          <w:tcPr>
            <w:tcW w:w="4876" w:type="dxa"/>
            <w:hideMark/>
          </w:tcPr>
          <w:p w14:paraId="6E7ABC4E" w14:textId="77777777" w:rsidR="00A71113" w:rsidRPr="00F200BB" w:rsidRDefault="00A71113" w:rsidP="003C5E7A">
            <w:pPr>
              <w:pStyle w:val="ColumnHeading"/>
              <w:keepNext/>
            </w:pPr>
            <w:r>
              <w:t>Znění navržené Komisí</w:t>
            </w:r>
          </w:p>
        </w:tc>
        <w:tc>
          <w:tcPr>
            <w:tcW w:w="4876" w:type="dxa"/>
            <w:hideMark/>
          </w:tcPr>
          <w:p w14:paraId="7597000F" w14:textId="77777777" w:rsidR="00A71113" w:rsidRPr="00F200BB" w:rsidRDefault="00A71113" w:rsidP="003C5E7A">
            <w:pPr>
              <w:pStyle w:val="ColumnHeading"/>
              <w:keepNext/>
            </w:pPr>
            <w:r>
              <w:t>Pozměňovací návrh</w:t>
            </w:r>
          </w:p>
        </w:tc>
      </w:tr>
      <w:tr w:rsidR="00A71113" w14:paraId="52DA9626" w14:textId="77777777" w:rsidTr="003C5E7A">
        <w:trPr>
          <w:jc w:val="center"/>
        </w:trPr>
        <w:tc>
          <w:tcPr>
            <w:tcW w:w="4876" w:type="dxa"/>
            <w:hideMark/>
          </w:tcPr>
          <w:p w14:paraId="7DBBE7E6" w14:textId="65681A84" w:rsidR="00A71113" w:rsidRPr="00F200BB" w:rsidRDefault="00A71113" w:rsidP="003C5E7A">
            <w:pPr>
              <w:pStyle w:val="Normal6"/>
            </w:pPr>
            <w:r>
              <w:t>(6)</w:t>
            </w:r>
            <w:r>
              <w:tab/>
              <w:t>Je nezbytné zvýšit transparentnost, pokud jde</w:t>
            </w:r>
            <w:r w:rsidR="00EC1592">
              <w:t xml:space="preserve"> o </w:t>
            </w:r>
            <w:r>
              <w:t>uzavírání dohod</w:t>
            </w:r>
            <w:r w:rsidR="00EC1592">
              <w:t xml:space="preserve"> a </w:t>
            </w:r>
            <w:r>
              <w:t>ujednání mezi členskými státy</w:t>
            </w:r>
            <w:r w:rsidR="00EC1592">
              <w:t xml:space="preserve"> a </w:t>
            </w:r>
            <w:r>
              <w:t xml:space="preserve">bezpečnými třetími zeměmi, </w:t>
            </w:r>
            <w:r>
              <w:rPr>
                <w:b/>
                <w:i/>
              </w:rPr>
              <w:t>podpořit členské státy</w:t>
            </w:r>
            <w:r w:rsidR="00EC1592">
              <w:rPr>
                <w:b/>
                <w:i/>
              </w:rPr>
              <w:t xml:space="preserve"> a </w:t>
            </w:r>
            <w:r>
              <w:rPr>
                <w:b/>
                <w:i/>
              </w:rPr>
              <w:t>Komisi při budování komplexního přístupu</w:t>
            </w:r>
            <w:r w:rsidR="00EC1592">
              <w:rPr>
                <w:b/>
                <w:i/>
              </w:rPr>
              <w:t xml:space="preserve"> k </w:t>
            </w:r>
            <w:r>
              <w:rPr>
                <w:b/>
                <w:i/>
              </w:rPr>
              <w:t>vnějšímu rozměru migrace</w:t>
            </w:r>
            <w:r w:rsidR="00EC1592">
              <w:rPr>
                <w:b/>
                <w:i/>
              </w:rPr>
              <w:t xml:space="preserve"> a </w:t>
            </w:r>
            <w:r>
              <w:t xml:space="preserve">při koordinaci jejich úsilí vůči třetím zemím při uplatňování pojmu bezpečné třetí země. To by rovněž umožnilo monitorovat, zda dohody nebo ujednání </w:t>
            </w:r>
            <w:r>
              <w:rPr>
                <w:b/>
                <w:i/>
              </w:rPr>
              <w:t>se třetími zeměmi splňují podmínky stanovené tímto nařízením.</w:t>
            </w:r>
            <w:r>
              <w:t xml:space="preserve"> </w:t>
            </w:r>
            <w:r>
              <w:rPr>
                <w:b/>
                <w:i/>
              </w:rPr>
              <w:t>Mělo by to také umožnit důslednější</w:t>
            </w:r>
            <w:r w:rsidR="00EC1592">
              <w:rPr>
                <w:b/>
                <w:i/>
              </w:rPr>
              <w:t xml:space="preserve"> a </w:t>
            </w:r>
            <w:r>
              <w:rPr>
                <w:b/>
                <w:i/>
              </w:rPr>
              <w:t>soudržnější uplatňování pojmu bezpečné třetí země</w:t>
            </w:r>
            <w:r w:rsidR="00EC1592">
              <w:rPr>
                <w:b/>
                <w:i/>
              </w:rPr>
              <w:t xml:space="preserve"> v </w:t>
            </w:r>
            <w:r>
              <w:rPr>
                <w:b/>
                <w:i/>
              </w:rPr>
              <w:t>celé Unii</w:t>
            </w:r>
            <w:r w:rsidR="00EC1592">
              <w:rPr>
                <w:b/>
                <w:i/>
              </w:rPr>
              <w:t xml:space="preserve"> a </w:t>
            </w:r>
            <w:r>
              <w:rPr>
                <w:b/>
                <w:i/>
              </w:rPr>
              <w:t>přispět</w:t>
            </w:r>
            <w:r w:rsidR="00EC1592">
              <w:rPr>
                <w:b/>
                <w:i/>
              </w:rPr>
              <w:t xml:space="preserve"> k </w:t>
            </w:r>
            <w:r>
              <w:rPr>
                <w:b/>
                <w:i/>
              </w:rPr>
              <w:t>celkově dobrému fungování společného evropského azylového systému.</w:t>
            </w:r>
            <w:r>
              <w:t xml:space="preserve"> Za tímto účelem by členské státy měly mít povinnost informovat </w:t>
            </w:r>
            <w:r>
              <w:rPr>
                <w:b/>
                <w:i/>
              </w:rPr>
              <w:t>Komisi</w:t>
            </w:r>
            <w:r w:rsidR="00EC1592">
              <w:rPr>
                <w:b/>
                <w:i/>
              </w:rPr>
              <w:t xml:space="preserve"> a </w:t>
            </w:r>
            <w:r>
              <w:t>ostatní členské státy před uzavřením dohod nebo ujednání se třetími zeměmi.</w:t>
            </w:r>
          </w:p>
        </w:tc>
        <w:tc>
          <w:tcPr>
            <w:tcW w:w="4876" w:type="dxa"/>
            <w:hideMark/>
          </w:tcPr>
          <w:p w14:paraId="2CBC677B" w14:textId="56966814" w:rsidR="00A71113" w:rsidRPr="00F200BB" w:rsidRDefault="00A71113" w:rsidP="003C5E7A">
            <w:pPr>
              <w:pStyle w:val="Normal6"/>
              <w:rPr>
                <w:szCs w:val="24"/>
              </w:rPr>
            </w:pPr>
            <w:r>
              <w:t>(6)</w:t>
            </w:r>
            <w:r>
              <w:tab/>
              <w:t>Je nezbytné zvýšit transparentnost, pokud jde</w:t>
            </w:r>
            <w:r w:rsidR="00EC1592">
              <w:t xml:space="preserve"> o </w:t>
            </w:r>
            <w:r>
              <w:t>uzavírání dohod</w:t>
            </w:r>
            <w:r w:rsidR="00EC1592">
              <w:t xml:space="preserve"> a </w:t>
            </w:r>
            <w:r>
              <w:t>ujednání mezi členskými státy</w:t>
            </w:r>
            <w:r w:rsidR="00EC1592">
              <w:t xml:space="preserve"> a </w:t>
            </w:r>
            <w:r>
              <w:t xml:space="preserve">bezpečnými třetími zeměmi, při koordinaci jejich úsilí vůči třetím zemím při uplatňování pojmu bezpečné třetí země. To by rovněž umožnilo monitorovat, zda dohody nebo ujednání </w:t>
            </w:r>
            <w:r>
              <w:rPr>
                <w:b/>
                <w:i/>
              </w:rPr>
              <w:t>mezi jedním nebo více členskými státy</w:t>
            </w:r>
            <w:r w:rsidR="00EC1592">
              <w:t xml:space="preserve"> a </w:t>
            </w:r>
            <w:r>
              <w:rPr>
                <w:b/>
                <w:i/>
              </w:rPr>
              <w:t>třetími zeměmi splňují podmínky stanovené tímto nařízením</w:t>
            </w:r>
            <w:r>
              <w:t>. Za tímto účelem by členské státy měly mít povinnost informovat ostatní členské státy</w:t>
            </w:r>
            <w:r w:rsidR="00EC1592">
              <w:t xml:space="preserve"> a </w:t>
            </w:r>
            <w:r>
              <w:rPr>
                <w:b/>
                <w:i/>
              </w:rPr>
              <w:t xml:space="preserve">mohou informovat Komisi </w:t>
            </w:r>
            <w:r>
              <w:t xml:space="preserve">před uzavřením dohod nebo ujednání se třetími zeměmi. </w:t>
            </w:r>
            <w:r>
              <w:rPr>
                <w:b/>
                <w:i/>
              </w:rPr>
              <w:t>Případné připomínky Komise</w:t>
            </w:r>
            <w:r w:rsidR="00EC1592">
              <w:rPr>
                <w:b/>
                <w:i/>
              </w:rPr>
              <w:t xml:space="preserve"> k </w:t>
            </w:r>
            <w:r>
              <w:rPr>
                <w:b/>
                <w:i/>
              </w:rPr>
              <w:t>dohodě nebo ujednání by neměly být pro členský stát závazné.</w:t>
            </w:r>
          </w:p>
        </w:tc>
      </w:tr>
    </w:tbl>
    <w:p w14:paraId="26BF200D"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0D3D49F3" w14:textId="77777777" w:rsidR="00A71113" w:rsidRPr="00F200BB" w:rsidRDefault="00A71113" w:rsidP="00A71113">
      <w:r>
        <w:rPr>
          <w:rStyle w:val="HideTWBExt"/>
        </w:rPr>
        <w:t>&lt;/Amend&gt;</w:t>
      </w:r>
    </w:p>
    <w:p w14:paraId="692C4FDB" w14:textId="77777777" w:rsidR="00A71113" w:rsidRPr="00F200BB" w:rsidRDefault="00A71113" w:rsidP="00A71113">
      <w:pPr>
        <w:pStyle w:val="AMNumberTabs0"/>
        <w:keepNext/>
      </w:pPr>
      <w:r w:rsidRPr="00E122B8">
        <w:rPr>
          <w:rStyle w:val="HideTWBExt"/>
          <w:b w:val="0"/>
          <w:lang w:val="pt-PT"/>
        </w:rPr>
        <w:t>&lt;Amend&gt;</w:t>
      </w:r>
      <w:r>
        <w:t>Pozměňovací návrh</w:t>
      </w:r>
      <w:r>
        <w:tab/>
      </w:r>
      <w:r>
        <w:tab/>
      </w:r>
      <w:r w:rsidRPr="00E122B8">
        <w:rPr>
          <w:rStyle w:val="HideTWBExt"/>
          <w:b w:val="0"/>
          <w:lang w:val="pt-PT"/>
        </w:rPr>
        <w:t>&lt;NumAm&gt;</w:t>
      </w:r>
      <w:r>
        <w:t>55</w:t>
      </w:r>
      <w:r w:rsidRPr="00E122B8">
        <w:rPr>
          <w:rStyle w:val="HideTWBExt"/>
          <w:b w:val="0"/>
          <w:lang w:val="pt-PT"/>
        </w:rPr>
        <w:t>&lt;/NumAm&gt;</w:t>
      </w:r>
    </w:p>
    <w:p w14:paraId="64007C84" w14:textId="77777777" w:rsidR="00A71113" w:rsidRPr="00F200BB" w:rsidRDefault="00A71113" w:rsidP="00A71113">
      <w:pPr>
        <w:pStyle w:val="NormalBold"/>
      </w:pPr>
      <w:r>
        <w:rPr>
          <w:rStyle w:val="HideTWBExt"/>
          <w:b w:val="0"/>
        </w:rPr>
        <w:t>&lt;RepeatBlock-By&gt;&lt;Members&gt;</w:t>
      </w:r>
      <w:r>
        <w:t>Ewa Zajączkowska-Hernik</w:t>
      </w:r>
      <w:r>
        <w:rPr>
          <w:rStyle w:val="HideTWBExt"/>
          <w:b w:val="0"/>
        </w:rPr>
        <w:t>&lt;/Members&gt;</w:t>
      </w:r>
    </w:p>
    <w:p w14:paraId="01B5CCBE" w14:textId="77777777" w:rsidR="00A71113" w:rsidRPr="00F200BB" w:rsidRDefault="00A71113" w:rsidP="00A71113">
      <w:r>
        <w:rPr>
          <w:rStyle w:val="HideTWBExt"/>
        </w:rPr>
        <w:t>&lt;/RepeatBlock-By&gt;</w:t>
      </w:r>
    </w:p>
    <w:p w14:paraId="367C4102" w14:textId="77777777" w:rsidR="00A71113" w:rsidRPr="00F200BB" w:rsidRDefault="00A71113" w:rsidP="00A71113">
      <w:pPr>
        <w:pStyle w:val="NormalBold"/>
        <w:keepNext/>
      </w:pPr>
      <w:r>
        <w:rPr>
          <w:rStyle w:val="HideTWBExt"/>
          <w:b w:val="0"/>
        </w:rPr>
        <w:t>&lt;DocAmend&gt;</w:t>
      </w:r>
      <w:r>
        <w:t>Návrh nařízení</w:t>
      </w:r>
      <w:r>
        <w:rPr>
          <w:rStyle w:val="HideTWBExt"/>
          <w:b w:val="0"/>
        </w:rPr>
        <w:t>&lt;/DocAmend&gt;</w:t>
      </w:r>
    </w:p>
    <w:p w14:paraId="57D6B51B" w14:textId="77777777" w:rsidR="00A71113" w:rsidRPr="00F200BB" w:rsidRDefault="00A71113" w:rsidP="00A71113">
      <w:pPr>
        <w:pStyle w:val="NormalBold"/>
      </w:pPr>
      <w:r>
        <w:rPr>
          <w:rStyle w:val="HideTWBExt"/>
          <w:b w:val="0"/>
        </w:rPr>
        <w:t>&lt;Article&gt;</w:t>
      </w:r>
      <w:r>
        <w:t>Bod odůvodnění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14:paraId="7A61CA1E" w14:textId="77777777" w:rsidTr="003C5E7A">
        <w:trPr>
          <w:jc w:val="center"/>
        </w:trPr>
        <w:tc>
          <w:tcPr>
            <w:tcW w:w="9752" w:type="dxa"/>
            <w:gridSpan w:val="2"/>
          </w:tcPr>
          <w:p w14:paraId="62EEB34F" w14:textId="77777777" w:rsidR="00A71113" w:rsidRPr="00F200BB" w:rsidRDefault="00A71113" w:rsidP="003C5E7A">
            <w:pPr>
              <w:keepNext/>
            </w:pPr>
          </w:p>
        </w:tc>
      </w:tr>
      <w:tr w:rsidR="00A71113" w14:paraId="022B1354" w14:textId="77777777" w:rsidTr="003C5E7A">
        <w:trPr>
          <w:jc w:val="center"/>
        </w:trPr>
        <w:tc>
          <w:tcPr>
            <w:tcW w:w="4876" w:type="dxa"/>
            <w:hideMark/>
          </w:tcPr>
          <w:p w14:paraId="1493DABC" w14:textId="77777777" w:rsidR="00A71113" w:rsidRPr="00F200BB" w:rsidRDefault="00A71113" w:rsidP="003C5E7A">
            <w:pPr>
              <w:pStyle w:val="ColumnHeading"/>
              <w:keepNext/>
            </w:pPr>
            <w:r>
              <w:t>Znění navržené Komisí</w:t>
            </w:r>
          </w:p>
        </w:tc>
        <w:tc>
          <w:tcPr>
            <w:tcW w:w="4876" w:type="dxa"/>
            <w:hideMark/>
          </w:tcPr>
          <w:p w14:paraId="073B1F43" w14:textId="77777777" w:rsidR="00A71113" w:rsidRPr="00F200BB" w:rsidRDefault="00A71113" w:rsidP="003C5E7A">
            <w:pPr>
              <w:pStyle w:val="ColumnHeading"/>
              <w:keepNext/>
            </w:pPr>
            <w:r>
              <w:t>Pozměňovací návrh</w:t>
            </w:r>
          </w:p>
        </w:tc>
      </w:tr>
      <w:tr w:rsidR="00A71113" w14:paraId="208C00C5" w14:textId="77777777" w:rsidTr="003C5E7A">
        <w:trPr>
          <w:jc w:val="center"/>
        </w:trPr>
        <w:tc>
          <w:tcPr>
            <w:tcW w:w="4876" w:type="dxa"/>
            <w:hideMark/>
          </w:tcPr>
          <w:p w14:paraId="499123A7" w14:textId="3038A922" w:rsidR="00A71113" w:rsidRPr="00F200BB" w:rsidRDefault="00A71113" w:rsidP="003C5E7A">
            <w:pPr>
              <w:pStyle w:val="Normal6"/>
            </w:pPr>
            <w:r>
              <w:t>(6)</w:t>
            </w:r>
            <w:r>
              <w:tab/>
              <w:t>Je nezbytné zvýšit transparentnost, pokud jde</w:t>
            </w:r>
            <w:r w:rsidR="00EC1592">
              <w:t xml:space="preserve"> o </w:t>
            </w:r>
            <w:r>
              <w:t>uzavírání dohod</w:t>
            </w:r>
            <w:r w:rsidR="00EC1592">
              <w:t xml:space="preserve"> a </w:t>
            </w:r>
            <w:r>
              <w:t>ujednání mezi členskými státy</w:t>
            </w:r>
            <w:r w:rsidR="00EC1592">
              <w:t xml:space="preserve"> a </w:t>
            </w:r>
            <w:r>
              <w:t>bezpečnými třetími zeměmi, podpořit členské státy</w:t>
            </w:r>
            <w:r w:rsidR="00EC1592">
              <w:t xml:space="preserve"> a </w:t>
            </w:r>
            <w:r>
              <w:t>Komisi při budování komplexního přístupu</w:t>
            </w:r>
            <w:r w:rsidR="00EC1592">
              <w:t xml:space="preserve"> k </w:t>
            </w:r>
            <w:r>
              <w:t>vnějšímu rozměru migrace</w:t>
            </w:r>
            <w:r w:rsidR="00EC1592">
              <w:t xml:space="preserve"> a </w:t>
            </w:r>
            <w:r>
              <w:t>při koordinaci jejich úsilí vůči třetím zemím při uplatňování pojmu bezpečné třetí země. To by rovněž umožnilo monitorovat, zda dohody nebo ujednání se třetími zeměmi splňují podmínky stanovené tímto nařízením. Mělo by to také umožnit důslednější</w:t>
            </w:r>
            <w:r w:rsidR="00EC1592">
              <w:t xml:space="preserve"> a </w:t>
            </w:r>
            <w:r>
              <w:t>soudržnější uplatňování pojmu bezpečné třetí země</w:t>
            </w:r>
            <w:r w:rsidR="00EC1592">
              <w:t xml:space="preserve"> v </w:t>
            </w:r>
            <w:r>
              <w:t>celé Unii</w:t>
            </w:r>
            <w:r w:rsidR="00EC1592">
              <w:t xml:space="preserve"> a </w:t>
            </w:r>
            <w:r>
              <w:t>přispět</w:t>
            </w:r>
            <w:r w:rsidR="00EC1592">
              <w:t xml:space="preserve"> k </w:t>
            </w:r>
            <w:r>
              <w:t xml:space="preserve">celkově dobrému fungování společného evropského azylového systému. </w:t>
            </w:r>
            <w:r>
              <w:rPr>
                <w:b/>
                <w:i/>
              </w:rPr>
              <w:t xml:space="preserve">Za tímto účelem by </w:t>
            </w:r>
            <w:r>
              <w:t>členské státy měly mít povinnost informovat Komisi</w:t>
            </w:r>
            <w:r w:rsidR="00EC1592">
              <w:t xml:space="preserve"> a </w:t>
            </w:r>
            <w:r>
              <w:t xml:space="preserve">ostatní členské státy </w:t>
            </w:r>
            <w:r>
              <w:rPr>
                <w:b/>
                <w:i/>
              </w:rPr>
              <w:t>před uzavřením dohod</w:t>
            </w:r>
            <w:r>
              <w:t xml:space="preserve"> nebo </w:t>
            </w:r>
            <w:r>
              <w:rPr>
                <w:b/>
                <w:i/>
              </w:rPr>
              <w:t>ujednání</w:t>
            </w:r>
            <w:r>
              <w:t xml:space="preserve"> se třetími zeměmi.</w:t>
            </w:r>
          </w:p>
        </w:tc>
        <w:tc>
          <w:tcPr>
            <w:tcW w:w="4876" w:type="dxa"/>
            <w:hideMark/>
          </w:tcPr>
          <w:p w14:paraId="6011A8F7" w14:textId="125EF8D6" w:rsidR="00A71113" w:rsidRPr="00F200BB" w:rsidRDefault="00A71113" w:rsidP="003C5E7A">
            <w:pPr>
              <w:pStyle w:val="Normal6"/>
              <w:rPr>
                <w:szCs w:val="24"/>
              </w:rPr>
            </w:pPr>
            <w:r>
              <w:t>(6)</w:t>
            </w:r>
            <w:r>
              <w:tab/>
              <w:t>Je nezbytné zvýšit transparentnost, pokud jde</w:t>
            </w:r>
            <w:r w:rsidR="00EC1592">
              <w:t xml:space="preserve"> o </w:t>
            </w:r>
            <w:r>
              <w:t>uzavírání dohod</w:t>
            </w:r>
            <w:r w:rsidR="00EC1592">
              <w:t xml:space="preserve"> a </w:t>
            </w:r>
            <w:r>
              <w:t>ujednání mezi členskými státy</w:t>
            </w:r>
            <w:r w:rsidR="00EC1592">
              <w:t xml:space="preserve"> a </w:t>
            </w:r>
            <w:r>
              <w:t>bezpečnými třetími zeměmi, podpořit členské státy</w:t>
            </w:r>
            <w:r w:rsidR="00EC1592">
              <w:t xml:space="preserve"> a </w:t>
            </w:r>
            <w:r>
              <w:t>Komisi při budování komplexního přístupu</w:t>
            </w:r>
            <w:r w:rsidR="00EC1592">
              <w:t xml:space="preserve"> k </w:t>
            </w:r>
            <w:r>
              <w:t>vnějšímu rozměru migrace</w:t>
            </w:r>
            <w:r w:rsidR="00EC1592">
              <w:t xml:space="preserve"> a </w:t>
            </w:r>
            <w:r>
              <w:t>při koordinaci jejich úsilí vůči třetím zemím při uplatňování pojmu bezpečné třetí země. To by rovněž umožnilo monitorovat, zda dohody nebo ujednání se třetími zeměmi splňují podmínky stanovené tímto nařízením. Mělo by to také umožnit důslednější</w:t>
            </w:r>
            <w:r w:rsidR="00EC1592">
              <w:t xml:space="preserve"> a </w:t>
            </w:r>
            <w:r>
              <w:t>soudržnější uplatňování pojmu bezpečné třetí země</w:t>
            </w:r>
            <w:r w:rsidR="00EC1592">
              <w:t xml:space="preserve"> v </w:t>
            </w:r>
            <w:r>
              <w:t>celé Unii</w:t>
            </w:r>
            <w:r w:rsidR="00EC1592">
              <w:t xml:space="preserve"> a </w:t>
            </w:r>
            <w:r>
              <w:t>přispět</w:t>
            </w:r>
            <w:r w:rsidR="00EC1592">
              <w:t xml:space="preserve"> k </w:t>
            </w:r>
            <w:r>
              <w:t>celkově dobrému fungování společného evropského azylového systému. Členské státy</w:t>
            </w:r>
            <w:r>
              <w:rPr>
                <w:b/>
                <w:i/>
              </w:rPr>
              <w:t xml:space="preserve"> by</w:t>
            </w:r>
            <w:r>
              <w:t xml:space="preserve"> měly mít povinnost informovat Komisi</w:t>
            </w:r>
            <w:r w:rsidR="00EC1592">
              <w:t xml:space="preserve"> a </w:t>
            </w:r>
            <w:r>
              <w:t>ostatní členské státy</w:t>
            </w:r>
            <w:r w:rsidR="00EC1592">
              <w:t xml:space="preserve"> o </w:t>
            </w:r>
            <w:r>
              <w:rPr>
                <w:b/>
                <w:i/>
              </w:rPr>
              <w:t>všech dohodách</w:t>
            </w:r>
            <w:r>
              <w:t xml:space="preserve"> nebo </w:t>
            </w:r>
            <w:r>
              <w:rPr>
                <w:b/>
                <w:i/>
              </w:rPr>
              <w:t>ujednáních</w:t>
            </w:r>
            <w:r>
              <w:t xml:space="preserve"> se třetími zeměmi</w:t>
            </w:r>
            <w:r>
              <w:rPr>
                <w:b/>
                <w:i/>
              </w:rPr>
              <w:t xml:space="preserve"> před jejich vstupem</w:t>
            </w:r>
            <w:r w:rsidR="00EC1592">
              <w:rPr>
                <w:b/>
                <w:i/>
              </w:rPr>
              <w:t xml:space="preserve"> v </w:t>
            </w:r>
            <w:r>
              <w:rPr>
                <w:b/>
                <w:i/>
              </w:rPr>
              <w:t>platnost nebo,</w:t>
            </w:r>
            <w:r w:rsidR="00EC1592">
              <w:rPr>
                <w:b/>
                <w:i/>
              </w:rPr>
              <w:t xml:space="preserve"> v </w:t>
            </w:r>
            <w:r>
              <w:rPr>
                <w:b/>
                <w:i/>
              </w:rPr>
              <w:t>případě prozatímního provádění, před jejich zahájením</w:t>
            </w:r>
            <w:r>
              <w:t>.</w:t>
            </w:r>
          </w:p>
        </w:tc>
      </w:tr>
    </w:tbl>
    <w:p w14:paraId="360654C4" w14:textId="77777777" w:rsidR="00A71113" w:rsidRPr="00F200BB" w:rsidRDefault="00A71113" w:rsidP="00A71113">
      <w:pPr>
        <w:pStyle w:val="Olang"/>
        <w:rPr>
          <w:lang w:val="en-GB"/>
        </w:rPr>
      </w:pPr>
      <w:r w:rsidRPr="00F200BB">
        <w:rPr>
          <w:noProof w:val="0"/>
          <w:lang w:val="en-GB"/>
        </w:rPr>
        <w:t xml:space="preserve">Or. </w:t>
      </w:r>
      <w:r w:rsidRPr="00F200BB">
        <w:rPr>
          <w:rStyle w:val="HideTWBExt"/>
          <w:noProof w:val="0"/>
          <w:lang w:val="en-GB"/>
        </w:rPr>
        <w:t>&lt;Original&gt;</w:t>
      </w:r>
      <w:r w:rsidRPr="00F200BB">
        <w:rPr>
          <w:rStyle w:val="HideTWBInt"/>
          <w:rFonts w:eastAsiaTheme="majorEastAsia"/>
          <w:noProof w:val="0"/>
          <w:lang w:val="en-GB"/>
        </w:rPr>
        <w:t>{EN}</w:t>
      </w:r>
      <w:r w:rsidRPr="00F200BB">
        <w:rPr>
          <w:noProof w:val="0"/>
          <w:lang w:val="en-GB"/>
        </w:rPr>
        <w:t>en</w:t>
      </w:r>
      <w:r w:rsidRPr="00F200BB">
        <w:rPr>
          <w:rStyle w:val="HideTWBExt"/>
          <w:noProof w:val="0"/>
          <w:lang w:val="en-GB"/>
        </w:rPr>
        <w:t>&lt;/Original&gt;</w:t>
      </w:r>
    </w:p>
    <w:p w14:paraId="2BEEBCD2" w14:textId="77777777" w:rsidR="00A71113" w:rsidRPr="00F200BB" w:rsidRDefault="00A71113" w:rsidP="00A71113">
      <w:r>
        <w:rPr>
          <w:rStyle w:val="HideTWBExt"/>
        </w:rPr>
        <w:t>&lt;/Amend&gt;</w:t>
      </w:r>
    </w:p>
    <w:p w14:paraId="4268ED65" w14:textId="77777777" w:rsidR="00A71113" w:rsidRPr="0050443C" w:rsidRDefault="00A71113" w:rsidP="00A71113">
      <w:pPr>
        <w:pStyle w:val="AMNumberTabs0"/>
        <w:keepNext/>
      </w:pPr>
      <w:r w:rsidRPr="0050443C">
        <w:rPr>
          <w:rStyle w:val="HideTWBExt"/>
          <w:b w:val="0"/>
          <w:lang w:val="en-GB"/>
        </w:rPr>
        <w:t>&lt;Amend&gt;</w:t>
      </w:r>
      <w:r w:rsidRPr="0050443C">
        <w:t>Pozměňovací návrh</w:t>
      </w:r>
      <w:r w:rsidRPr="0050443C">
        <w:tab/>
      </w:r>
      <w:r w:rsidRPr="0050443C">
        <w:tab/>
      </w:r>
      <w:r w:rsidRPr="0050443C">
        <w:rPr>
          <w:rStyle w:val="HideTWBExt"/>
          <w:b w:val="0"/>
          <w:lang w:val="en-GB"/>
        </w:rPr>
        <w:t>&lt;NumAm&gt;</w:t>
      </w:r>
      <w:r w:rsidRPr="0050443C">
        <w:t>56</w:t>
      </w:r>
      <w:r w:rsidRPr="0050443C">
        <w:rPr>
          <w:rStyle w:val="HideTWBExt"/>
          <w:b w:val="0"/>
          <w:lang w:val="en-GB"/>
        </w:rPr>
        <w:t>&lt;/NumAm&gt;</w:t>
      </w:r>
    </w:p>
    <w:p w14:paraId="4E6822A4" w14:textId="77777777" w:rsidR="00A71113" w:rsidRPr="0050443C" w:rsidRDefault="00A71113" w:rsidP="00A71113">
      <w:pPr>
        <w:pStyle w:val="NormalBold"/>
      </w:pPr>
      <w:r w:rsidRPr="0050443C">
        <w:rPr>
          <w:rStyle w:val="HideTWBExt"/>
          <w:b w:val="0"/>
        </w:rPr>
        <w:t>&lt;RepeatBlock-By&gt;&lt;Members&gt;</w:t>
      </w:r>
      <w:r w:rsidRPr="0050443C">
        <w:t>Jan-Christoph Oetjen, Irena Joveva, Raquel García Hermida-Van Der Walle, Abir Al-Sahlani, Hilde Vautmans</w:t>
      </w:r>
      <w:r w:rsidRPr="0050443C">
        <w:rPr>
          <w:rStyle w:val="HideTWBExt"/>
          <w:b w:val="0"/>
        </w:rPr>
        <w:t>&lt;/Members&gt;</w:t>
      </w:r>
    </w:p>
    <w:p w14:paraId="0C05DD73" w14:textId="77777777" w:rsidR="00A71113" w:rsidRPr="0050443C" w:rsidRDefault="00A71113" w:rsidP="00A71113">
      <w:r w:rsidRPr="0050443C">
        <w:rPr>
          <w:rStyle w:val="HideTWBExt"/>
        </w:rPr>
        <w:t>&lt;/RepeatBlock-By&gt;</w:t>
      </w:r>
    </w:p>
    <w:p w14:paraId="580D3F85"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0F4ABABE" w14:textId="77777777" w:rsidR="00A71113" w:rsidRPr="0050443C" w:rsidRDefault="00A71113" w:rsidP="00A71113">
      <w:pPr>
        <w:pStyle w:val="NormalBold"/>
      </w:pPr>
      <w:r w:rsidRPr="0050443C">
        <w:rPr>
          <w:rStyle w:val="HideTWBExt"/>
          <w:b w:val="0"/>
        </w:rPr>
        <w:t>&lt;Article&gt;</w:t>
      </w:r>
      <w:r w:rsidRPr="0050443C">
        <w:t>Bod odůvodnění 6</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0BDF808B" w14:textId="77777777" w:rsidTr="003C5E7A">
        <w:trPr>
          <w:jc w:val="center"/>
        </w:trPr>
        <w:tc>
          <w:tcPr>
            <w:tcW w:w="9752" w:type="dxa"/>
            <w:gridSpan w:val="2"/>
          </w:tcPr>
          <w:p w14:paraId="40EAD44E" w14:textId="77777777" w:rsidR="00A71113" w:rsidRPr="0050443C" w:rsidRDefault="00A71113" w:rsidP="003C5E7A">
            <w:pPr>
              <w:keepNext/>
            </w:pPr>
          </w:p>
        </w:tc>
      </w:tr>
      <w:tr w:rsidR="00A71113" w:rsidRPr="0050443C" w14:paraId="2B742594" w14:textId="77777777" w:rsidTr="003C5E7A">
        <w:trPr>
          <w:jc w:val="center"/>
        </w:trPr>
        <w:tc>
          <w:tcPr>
            <w:tcW w:w="4876" w:type="dxa"/>
            <w:hideMark/>
          </w:tcPr>
          <w:p w14:paraId="1852FD8F" w14:textId="77777777" w:rsidR="00A71113" w:rsidRPr="0050443C" w:rsidRDefault="00A71113" w:rsidP="003C5E7A">
            <w:pPr>
              <w:pStyle w:val="ColumnHeading"/>
              <w:keepNext/>
            </w:pPr>
            <w:r w:rsidRPr="0050443C">
              <w:t>Znění navržené Komisí</w:t>
            </w:r>
          </w:p>
        </w:tc>
        <w:tc>
          <w:tcPr>
            <w:tcW w:w="4876" w:type="dxa"/>
            <w:hideMark/>
          </w:tcPr>
          <w:p w14:paraId="42D61F1B" w14:textId="77777777" w:rsidR="00A71113" w:rsidRPr="0050443C" w:rsidRDefault="00A71113" w:rsidP="003C5E7A">
            <w:pPr>
              <w:pStyle w:val="ColumnHeading"/>
              <w:keepNext/>
            </w:pPr>
            <w:r w:rsidRPr="0050443C">
              <w:t>Pozměňovací návrh</w:t>
            </w:r>
          </w:p>
        </w:tc>
      </w:tr>
      <w:tr w:rsidR="00A71113" w:rsidRPr="0050443C" w14:paraId="30CCDE88" w14:textId="77777777" w:rsidTr="003C5E7A">
        <w:trPr>
          <w:jc w:val="center"/>
        </w:trPr>
        <w:tc>
          <w:tcPr>
            <w:tcW w:w="4876" w:type="dxa"/>
            <w:hideMark/>
          </w:tcPr>
          <w:p w14:paraId="21D25F48" w14:textId="32A10F1C" w:rsidR="00A71113" w:rsidRPr="0050443C" w:rsidRDefault="00A71113" w:rsidP="003C5E7A">
            <w:pPr>
              <w:pStyle w:val="Normal6"/>
            </w:pPr>
            <w:r w:rsidRPr="0050443C">
              <w:t>(6)</w:t>
            </w:r>
            <w:r w:rsidRPr="0050443C">
              <w:tab/>
              <w:t>Je nezbytné zvýšit transparentnost, pokud jde</w:t>
            </w:r>
            <w:r w:rsidR="00EC1592">
              <w:t xml:space="preserve"> o </w:t>
            </w:r>
            <w:r w:rsidRPr="0050443C">
              <w:t>uzavírání dohod</w:t>
            </w:r>
            <w:r w:rsidR="00EC1592">
              <w:t xml:space="preserve"> a </w:t>
            </w:r>
            <w:r w:rsidRPr="0050443C">
              <w:rPr>
                <w:b/>
                <w:i/>
              </w:rPr>
              <w:t>ujednání mezi členskými státy</w:t>
            </w:r>
            <w:r w:rsidR="00EC1592">
              <w:t xml:space="preserve"> a </w:t>
            </w:r>
            <w:r w:rsidRPr="0050443C">
              <w:t>bezpečnými třetími zeměmi</w:t>
            </w:r>
            <w:r w:rsidRPr="0050443C">
              <w:rPr>
                <w:b/>
                <w:i/>
              </w:rPr>
              <w:t>, podpořit členské státy</w:t>
            </w:r>
            <w:r w:rsidR="00EC1592">
              <w:rPr>
                <w:b/>
                <w:i/>
              </w:rPr>
              <w:t xml:space="preserve"> a </w:t>
            </w:r>
            <w:r w:rsidRPr="0050443C">
              <w:t>Komisi při budování komplexního přístupu</w:t>
            </w:r>
            <w:r w:rsidR="00EC1592">
              <w:t xml:space="preserve"> k </w:t>
            </w:r>
            <w:r w:rsidRPr="0050443C">
              <w:t>vnějšímu rozměru migrace</w:t>
            </w:r>
            <w:r w:rsidR="00EC1592">
              <w:t xml:space="preserve"> a </w:t>
            </w:r>
            <w:r w:rsidRPr="0050443C">
              <w:rPr>
                <w:b/>
                <w:i/>
              </w:rPr>
              <w:t>při koordinaci jejich</w:t>
            </w:r>
            <w:r w:rsidRPr="0050443C">
              <w:t xml:space="preserve"> úsilí vůči třetím zemím při uplatňování pojmu bezpečné třetí země. To by rovněž umožnilo monitorovat, zda dohody nebo ujednání se třetími zeměmi splňují podmínky stanovené tímto nařízením. Mělo by to také umožnit důslednější</w:t>
            </w:r>
            <w:r w:rsidR="00EC1592">
              <w:t xml:space="preserve"> a </w:t>
            </w:r>
            <w:r w:rsidRPr="0050443C">
              <w:t>soudržnější uplatňování pojmu bezpečné třetí země</w:t>
            </w:r>
            <w:r w:rsidR="00EC1592">
              <w:t xml:space="preserve"> v </w:t>
            </w:r>
            <w:r w:rsidRPr="0050443C">
              <w:t>celé Unii</w:t>
            </w:r>
            <w:r w:rsidR="00EC1592">
              <w:t xml:space="preserve"> a </w:t>
            </w:r>
            <w:r w:rsidRPr="0050443C">
              <w:t>přispět</w:t>
            </w:r>
            <w:r w:rsidR="00EC1592">
              <w:t xml:space="preserve"> k </w:t>
            </w:r>
            <w:r w:rsidRPr="0050443C">
              <w:t xml:space="preserve">celkově dobrému fungování společného evropského azylového systému. Za tímto účelem by </w:t>
            </w:r>
            <w:r w:rsidRPr="0050443C">
              <w:rPr>
                <w:b/>
                <w:i/>
              </w:rPr>
              <w:t>členské státy měly</w:t>
            </w:r>
            <w:r w:rsidRPr="0050443C">
              <w:t xml:space="preserve"> mít povinnost informovat </w:t>
            </w:r>
            <w:r w:rsidRPr="0050443C">
              <w:rPr>
                <w:b/>
                <w:i/>
              </w:rPr>
              <w:t>Komisi</w:t>
            </w:r>
            <w:r w:rsidR="00EC1592">
              <w:rPr>
                <w:b/>
                <w:i/>
              </w:rPr>
              <w:t xml:space="preserve"> a </w:t>
            </w:r>
            <w:r w:rsidRPr="0050443C">
              <w:rPr>
                <w:b/>
                <w:i/>
              </w:rPr>
              <w:t>ostatní členské státy</w:t>
            </w:r>
            <w:r w:rsidRPr="0050443C">
              <w:t xml:space="preserve"> před uzavřením dohod nebo ujednání se třetími zeměmi.</w:t>
            </w:r>
          </w:p>
        </w:tc>
        <w:tc>
          <w:tcPr>
            <w:tcW w:w="4876" w:type="dxa"/>
            <w:hideMark/>
          </w:tcPr>
          <w:p w14:paraId="1E9E0FB2" w14:textId="70FAB08A" w:rsidR="00A71113" w:rsidRPr="0050443C" w:rsidRDefault="00A71113" w:rsidP="003C5E7A">
            <w:pPr>
              <w:pStyle w:val="Normal6"/>
              <w:rPr>
                <w:szCs w:val="24"/>
              </w:rPr>
            </w:pPr>
            <w:r w:rsidRPr="0050443C">
              <w:t>(6)</w:t>
            </w:r>
            <w:r w:rsidRPr="0050443C">
              <w:tab/>
              <w:t>Je nezbytné zvýšit transparentnost, pokud jde</w:t>
            </w:r>
            <w:r w:rsidR="00EC1592">
              <w:t xml:space="preserve"> o </w:t>
            </w:r>
            <w:r w:rsidRPr="0050443C">
              <w:t xml:space="preserve">uzavírání dohod </w:t>
            </w:r>
            <w:r w:rsidRPr="0050443C">
              <w:rPr>
                <w:b/>
                <w:i/>
              </w:rPr>
              <w:t>EU</w:t>
            </w:r>
            <w:r w:rsidR="00EC1592">
              <w:rPr>
                <w:b/>
                <w:i/>
              </w:rPr>
              <w:t xml:space="preserve"> s </w:t>
            </w:r>
            <w:r w:rsidRPr="0050443C">
              <w:t>bezpečnými třetími zeměmi</w:t>
            </w:r>
            <w:r w:rsidRPr="0050443C">
              <w:rPr>
                <w:b/>
                <w:i/>
              </w:rPr>
              <w:t>, které splňují kritéria uvedená</w:t>
            </w:r>
            <w:r w:rsidR="00EC1592">
              <w:rPr>
                <w:b/>
                <w:i/>
              </w:rPr>
              <w:t xml:space="preserve"> v </w:t>
            </w:r>
            <w:r w:rsidRPr="0050443C">
              <w:rPr>
                <w:b/>
                <w:i/>
              </w:rPr>
              <w:t>čl. 59 odst. 1 nařízení (EU) 2024/1348</w:t>
            </w:r>
            <w:r w:rsidR="00EC1592">
              <w:t xml:space="preserve"> a </w:t>
            </w:r>
            <w:r w:rsidRPr="0050443C">
              <w:rPr>
                <w:b/>
                <w:i/>
              </w:rPr>
              <w:t>jsou</w:t>
            </w:r>
            <w:r w:rsidR="00EC1592">
              <w:rPr>
                <w:b/>
                <w:i/>
              </w:rPr>
              <w:t xml:space="preserve"> v </w:t>
            </w:r>
            <w:r w:rsidRPr="0050443C">
              <w:rPr>
                <w:b/>
                <w:i/>
              </w:rPr>
              <w:t>souladu</w:t>
            </w:r>
            <w:r w:rsidR="00EC1592">
              <w:rPr>
                <w:b/>
                <w:i/>
              </w:rPr>
              <w:t xml:space="preserve"> s </w:t>
            </w:r>
            <w:r w:rsidRPr="0050443C">
              <w:rPr>
                <w:b/>
                <w:i/>
              </w:rPr>
              <w:t>čl. 59 odst. 7,</w:t>
            </w:r>
            <w:r w:rsidR="00EC1592">
              <w:rPr>
                <w:b/>
                <w:i/>
              </w:rPr>
              <w:t xml:space="preserve"> </w:t>
            </w:r>
            <w:r w:rsidR="00EC1592" w:rsidRPr="0050443C">
              <w:rPr>
                <w:b/>
                <w:i/>
              </w:rPr>
              <w:t>p</w:t>
            </w:r>
            <w:r w:rsidRPr="0050443C">
              <w:rPr>
                <w:b/>
                <w:i/>
              </w:rPr>
              <w:t>odpořit</w:t>
            </w:r>
            <w:r w:rsidRPr="0050443C">
              <w:t xml:space="preserve"> Komisi při budování komplexního přístupu</w:t>
            </w:r>
            <w:r w:rsidR="00EC1592">
              <w:t xml:space="preserve"> k </w:t>
            </w:r>
            <w:r w:rsidRPr="0050443C">
              <w:t>vnějšímu rozměru migrace</w:t>
            </w:r>
            <w:r w:rsidR="00EC1592">
              <w:t xml:space="preserve"> a </w:t>
            </w:r>
            <w:r w:rsidRPr="0050443C">
              <w:rPr>
                <w:b/>
                <w:i/>
              </w:rPr>
              <w:t>spojit</w:t>
            </w:r>
            <w:r w:rsidRPr="0050443C">
              <w:t xml:space="preserve"> úsilí vůči třetím zemím při uplatňování pojmu bezpečné třetí země. To by rovněž umožnilo monitorovat, zda dohody nebo ujednání se třetími zeměmi splňují podmínky stanovené tímto nařízením. Mělo by to také umožnit důslednější</w:t>
            </w:r>
            <w:r w:rsidR="00EC1592">
              <w:t xml:space="preserve"> a </w:t>
            </w:r>
            <w:r w:rsidRPr="0050443C">
              <w:t>soudržnější uplatňování pojmu bezpečné třetí země</w:t>
            </w:r>
            <w:r w:rsidR="00EC1592">
              <w:t xml:space="preserve"> v </w:t>
            </w:r>
            <w:r w:rsidRPr="0050443C">
              <w:t>celé Unii</w:t>
            </w:r>
            <w:r w:rsidR="00EC1592">
              <w:t xml:space="preserve"> a </w:t>
            </w:r>
            <w:r w:rsidRPr="0050443C">
              <w:t>přispět</w:t>
            </w:r>
            <w:r w:rsidR="00EC1592">
              <w:t xml:space="preserve"> k </w:t>
            </w:r>
            <w:r w:rsidRPr="0050443C">
              <w:t xml:space="preserve">celkově dobrému fungování společného evropského azylového systému. Za tímto účelem by </w:t>
            </w:r>
            <w:r w:rsidRPr="0050443C">
              <w:rPr>
                <w:b/>
                <w:i/>
              </w:rPr>
              <w:t>Komise měla</w:t>
            </w:r>
            <w:r w:rsidRPr="0050443C">
              <w:t xml:space="preserve"> mít povinnost informovat </w:t>
            </w:r>
            <w:r w:rsidRPr="0050443C">
              <w:rPr>
                <w:b/>
                <w:i/>
              </w:rPr>
              <w:t>členské státy</w:t>
            </w:r>
            <w:r w:rsidR="00EC1592">
              <w:rPr>
                <w:b/>
                <w:i/>
              </w:rPr>
              <w:t xml:space="preserve"> a </w:t>
            </w:r>
            <w:r w:rsidRPr="0050443C">
              <w:rPr>
                <w:b/>
                <w:i/>
              </w:rPr>
              <w:t>Evropský parlament</w:t>
            </w:r>
            <w:r w:rsidRPr="0050443C">
              <w:t xml:space="preserve"> před uzavřením dohod nebo ujednání se třetími zeměmi.</w:t>
            </w:r>
          </w:p>
        </w:tc>
      </w:tr>
    </w:tbl>
    <w:p w14:paraId="3E81CA18" w14:textId="77777777" w:rsidR="00A71113" w:rsidRPr="0050443C" w:rsidRDefault="00A71113" w:rsidP="00A71113">
      <w:pPr>
        <w:pStyle w:val="Olang"/>
        <w:rPr>
          <w:lang w:val="es-ES"/>
        </w:rPr>
      </w:pPr>
      <w:r w:rsidRPr="0050443C">
        <w:rPr>
          <w:noProof w:val="0"/>
          <w:lang w:val="es-ES"/>
        </w:rPr>
        <w:t xml:space="preserve">Or. </w:t>
      </w:r>
      <w:r w:rsidRPr="0050443C">
        <w:rPr>
          <w:rStyle w:val="HideTWBExt"/>
          <w:noProof w:val="0"/>
          <w:lang w:val="es-ES"/>
        </w:rPr>
        <w:t>&lt;Original&gt;</w:t>
      </w:r>
      <w:r w:rsidRPr="0050443C">
        <w:rPr>
          <w:rStyle w:val="HideTWBInt"/>
          <w:rFonts w:eastAsiaTheme="majorEastAsia"/>
          <w:noProof w:val="0"/>
          <w:lang w:val="es-ES"/>
        </w:rPr>
        <w:t>{EN}</w:t>
      </w:r>
      <w:r w:rsidRPr="0050443C">
        <w:rPr>
          <w:noProof w:val="0"/>
          <w:lang w:val="es-ES"/>
        </w:rPr>
        <w:t>en</w:t>
      </w:r>
      <w:r w:rsidRPr="0050443C">
        <w:rPr>
          <w:rStyle w:val="HideTWBExt"/>
          <w:noProof w:val="0"/>
          <w:lang w:val="es-ES"/>
        </w:rPr>
        <w:t>&lt;/Original&gt;</w:t>
      </w:r>
    </w:p>
    <w:p w14:paraId="1432C786" w14:textId="77777777" w:rsidR="00A71113" w:rsidRPr="0050443C" w:rsidRDefault="00A71113" w:rsidP="00A71113">
      <w:r w:rsidRPr="0050443C">
        <w:rPr>
          <w:rStyle w:val="HideTWBExt"/>
        </w:rPr>
        <w:t>&lt;/Amend&gt;</w:t>
      </w:r>
    </w:p>
    <w:p w14:paraId="765B4610" w14:textId="77777777" w:rsidR="00A71113" w:rsidRPr="0050443C" w:rsidRDefault="00A71113" w:rsidP="00A71113">
      <w:pPr>
        <w:pStyle w:val="AMNumberTabs0"/>
        <w:keepNext/>
      </w:pPr>
      <w:r w:rsidRPr="0050443C">
        <w:rPr>
          <w:rStyle w:val="HideTWBExt"/>
          <w:b w:val="0"/>
          <w:lang w:val="es-ES"/>
        </w:rPr>
        <w:t>&lt;Amend&gt;</w:t>
      </w:r>
      <w:r w:rsidRPr="0050443C">
        <w:t>Pozměňovací návrh</w:t>
      </w:r>
      <w:r w:rsidRPr="0050443C">
        <w:tab/>
      </w:r>
      <w:r w:rsidRPr="0050443C">
        <w:tab/>
      </w:r>
      <w:r w:rsidRPr="0050443C">
        <w:rPr>
          <w:rStyle w:val="HideTWBExt"/>
          <w:b w:val="0"/>
          <w:lang w:val="es-ES"/>
        </w:rPr>
        <w:t>&lt;NumAm&gt;</w:t>
      </w:r>
      <w:r w:rsidRPr="0050443C">
        <w:t>57</w:t>
      </w:r>
      <w:r w:rsidRPr="0050443C">
        <w:rPr>
          <w:rStyle w:val="HideTWBExt"/>
          <w:b w:val="0"/>
          <w:lang w:val="es-ES"/>
        </w:rPr>
        <w:t>&lt;/NumAm&gt;</w:t>
      </w:r>
    </w:p>
    <w:p w14:paraId="269BC2A2" w14:textId="77777777" w:rsidR="00A71113" w:rsidRPr="0050443C" w:rsidRDefault="00A71113" w:rsidP="00A71113">
      <w:pPr>
        <w:pStyle w:val="NormalBold"/>
      </w:pPr>
      <w:r w:rsidRPr="0050443C">
        <w:rPr>
          <w:rStyle w:val="HideTWBExt"/>
          <w:b w:val="0"/>
        </w:rPr>
        <w:t>&lt;RepeatBlock-By&gt;&lt;Members&gt;</w:t>
      </w:r>
      <w:r w:rsidRPr="0050443C">
        <w:t>Nadine Morano</w:t>
      </w:r>
      <w:r w:rsidRPr="0050443C">
        <w:rPr>
          <w:rStyle w:val="HideTWBExt"/>
          <w:b w:val="0"/>
        </w:rPr>
        <w:t>&lt;/Members&gt;</w:t>
      </w:r>
    </w:p>
    <w:p w14:paraId="40868D34" w14:textId="77777777" w:rsidR="00A71113" w:rsidRPr="0050443C" w:rsidRDefault="00A71113" w:rsidP="00A71113">
      <w:r w:rsidRPr="0050443C">
        <w:rPr>
          <w:rStyle w:val="HideTWBExt"/>
        </w:rPr>
        <w:t>&lt;/RepeatBlock-By&gt;</w:t>
      </w:r>
    </w:p>
    <w:p w14:paraId="04E3E141"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35453A87" w14:textId="77777777" w:rsidR="00A71113" w:rsidRPr="0050443C" w:rsidRDefault="00A71113" w:rsidP="00A71113">
      <w:pPr>
        <w:pStyle w:val="NormalBold"/>
      </w:pPr>
      <w:r w:rsidRPr="0050443C">
        <w:rPr>
          <w:rStyle w:val="HideTWBExt"/>
          <w:b w:val="0"/>
        </w:rPr>
        <w:t>&lt;Article&gt;</w:t>
      </w:r>
      <w:r w:rsidRPr="0050443C">
        <w:t>Bod odůvodnění 6</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13FE61C9" w14:textId="77777777" w:rsidTr="003C5E7A">
        <w:trPr>
          <w:jc w:val="center"/>
        </w:trPr>
        <w:tc>
          <w:tcPr>
            <w:tcW w:w="9752" w:type="dxa"/>
            <w:gridSpan w:val="2"/>
          </w:tcPr>
          <w:p w14:paraId="3BE3248F" w14:textId="77777777" w:rsidR="00A71113" w:rsidRPr="0050443C" w:rsidRDefault="00A71113" w:rsidP="003C5E7A">
            <w:pPr>
              <w:keepNext/>
            </w:pPr>
          </w:p>
        </w:tc>
      </w:tr>
      <w:tr w:rsidR="00A71113" w:rsidRPr="0050443C" w14:paraId="1931E6C5" w14:textId="77777777" w:rsidTr="003C5E7A">
        <w:trPr>
          <w:jc w:val="center"/>
        </w:trPr>
        <w:tc>
          <w:tcPr>
            <w:tcW w:w="4876" w:type="dxa"/>
            <w:hideMark/>
          </w:tcPr>
          <w:p w14:paraId="20FA1BB6" w14:textId="77777777" w:rsidR="00A71113" w:rsidRPr="0050443C" w:rsidRDefault="00A71113" w:rsidP="003C5E7A">
            <w:pPr>
              <w:pStyle w:val="ColumnHeading"/>
              <w:keepNext/>
            </w:pPr>
            <w:r w:rsidRPr="0050443C">
              <w:t>Znění navržené Komisí</w:t>
            </w:r>
          </w:p>
        </w:tc>
        <w:tc>
          <w:tcPr>
            <w:tcW w:w="4876" w:type="dxa"/>
            <w:hideMark/>
          </w:tcPr>
          <w:p w14:paraId="3605D7BB" w14:textId="77777777" w:rsidR="00A71113" w:rsidRPr="0050443C" w:rsidRDefault="00A71113" w:rsidP="003C5E7A">
            <w:pPr>
              <w:pStyle w:val="ColumnHeading"/>
              <w:keepNext/>
            </w:pPr>
            <w:r w:rsidRPr="0050443C">
              <w:t>Pozměňovací návrh</w:t>
            </w:r>
          </w:p>
        </w:tc>
      </w:tr>
      <w:tr w:rsidR="00A71113" w:rsidRPr="0050443C" w14:paraId="68AC2B54" w14:textId="77777777" w:rsidTr="003C5E7A">
        <w:trPr>
          <w:jc w:val="center"/>
        </w:trPr>
        <w:tc>
          <w:tcPr>
            <w:tcW w:w="4876" w:type="dxa"/>
            <w:hideMark/>
          </w:tcPr>
          <w:p w14:paraId="2A6ED222" w14:textId="0C72D7A6" w:rsidR="00A71113" w:rsidRPr="0050443C" w:rsidRDefault="00A71113" w:rsidP="003C5E7A">
            <w:pPr>
              <w:pStyle w:val="Normal6"/>
            </w:pPr>
            <w:r w:rsidRPr="0050443C">
              <w:t>(6)</w:t>
            </w:r>
            <w:r w:rsidRPr="0050443C">
              <w:tab/>
              <w:t xml:space="preserve">Je nezbytné zvýšit </w:t>
            </w:r>
            <w:r w:rsidRPr="0050443C">
              <w:rPr>
                <w:b/>
                <w:i/>
              </w:rPr>
              <w:t>transparentnost, pokud jde</w:t>
            </w:r>
            <w:r w:rsidR="00EC1592">
              <w:rPr>
                <w:b/>
                <w:i/>
              </w:rPr>
              <w:t xml:space="preserve"> o </w:t>
            </w:r>
            <w:r w:rsidRPr="0050443C">
              <w:rPr>
                <w:b/>
                <w:i/>
              </w:rPr>
              <w:t>uzavírání</w:t>
            </w:r>
            <w:r w:rsidRPr="0050443C">
              <w:t xml:space="preserve"> dohod</w:t>
            </w:r>
            <w:r w:rsidR="00EC1592">
              <w:t xml:space="preserve"> a </w:t>
            </w:r>
            <w:r w:rsidRPr="0050443C">
              <w:t xml:space="preserve">ujednání </w:t>
            </w:r>
            <w:r w:rsidRPr="0050443C">
              <w:rPr>
                <w:b/>
                <w:i/>
              </w:rPr>
              <w:t>mezi</w:t>
            </w:r>
            <w:r w:rsidRPr="0050443C">
              <w:t xml:space="preserve"> členskými státy</w:t>
            </w:r>
            <w:r w:rsidR="00EC1592">
              <w:t xml:space="preserve"> a </w:t>
            </w:r>
            <w:r w:rsidRPr="0050443C">
              <w:t>bezpečnými třetími zeměmi, podpořit členské státy</w:t>
            </w:r>
            <w:r w:rsidR="00EC1592">
              <w:t xml:space="preserve"> a </w:t>
            </w:r>
            <w:r w:rsidRPr="0050443C">
              <w:t>Komisi při budování komplexního přístupu</w:t>
            </w:r>
            <w:r w:rsidR="00EC1592">
              <w:t xml:space="preserve"> k </w:t>
            </w:r>
            <w:r w:rsidRPr="0050443C">
              <w:t>vnějšímu rozměru migrace</w:t>
            </w:r>
            <w:r w:rsidR="00EC1592">
              <w:t xml:space="preserve"> a </w:t>
            </w:r>
            <w:r w:rsidRPr="0050443C">
              <w:t>při koordinaci jejich úsilí vůči třetím zemím při uplatňování pojmu bezpečné třetí země. To by rovněž umožnilo monitorovat, zda dohody nebo ujednání se třetími zeměmi splňují podmínky stanovené tímto nařízením. Mělo by to také umožnit důslednější</w:t>
            </w:r>
            <w:r w:rsidR="00EC1592">
              <w:t xml:space="preserve"> a </w:t>
            </w:r>
            <w:r w:rsidRPr="0050443C">
              <w:t>soudržnější uplatňování pojmu bezpečné třetí země</w:t>
            </w:r>
            <w:r w:rsidR="00EC1592">
              <w:t xml:space="preserve"> v </w:t>
            </w:r>
            <w:r w:rsidRPr="0050443C">
              <w:t>celé Unii</w:t>
            </w:r>
            <w:r w:rsidR="00EC1592">
              <w:t xml:space="preserve"> a </w:t>
            </w:r>
            <w:r w:rsidRPr="0050443C">
              <w:t>přispět</w:t>
            </w:r>
            <w:r w:rsidR="00EC1592">
              <w:t xml:space="preserve"> k </w:t>
            </w:r>
            <w:r w:rsidRPr="0050443C">
              <w:t>celkově dobrému fungování společného evropského azylového systému. Za tímto účelem by členské státy měly mít povinnost informovat Komisi</w:t>
            </w:r>
            <w:r w:rsidR="00EC1592">
              <w:t xml:space="preserve"> a </w:t>
            </w:r>
            <w:r w:rsidRPr="0050443C">
              <w:t>ostatní členské státy před uzavřením dohod nebo ujednání se třetími zeměmi.</w:t>
            </w:r>
          </w:p>
        </w:tc>
        <w:tc>
          <w:tcPr>
            <w:tcW w:w="4876" w:type="dxa"/>
            <w:hideMark/>
          </w:tcPr>
          <w:p w14:paraId="78802F86" w14:textId="04101A41" w:rsidR="00A71113" w:rsidRPr="0050443C" w:rsidRDefault="00A71113" w:rsidP="003C5E7A">
            <w:pPr>
              <w:pStyle w:val="Normal6"/>
              <w:rPr>
                <w:szCs w:val="24"/>
              </w:rPr>
            </w:pPr>
            <w:r w:rsidRPr="0050443C">
              <w:t>(6)</w:t>
            </w:r>
            <w:r w:rsidRPr="0050443C">
              <w:tab/>
              <w:t xml:space="preserve">Je nezbytné zvýšit </w:t>
            </w:r>
            <w:r w:rsidRPr="0050443C">
              <w:rPr>
                <w:b/>
                <w:i/>
              </w:rPr>
              <w:t>počet</w:t>
            </w:r>
            <w:r w:rsidRPr="0050443C">
              <w:t xml:space="preserve"> dohod</w:t>
            </w:r>
            <w:r w:rsidR="00EC1592">
              <w:t xml:space="preserve"> a </w:t>
            </w:r>
            <w:r w:rsidRPr="0050443C">
              <w:t xml:space="preserve">ujednání </w:t>
            </w:r>
            <w:r w:rsidRPr="0050443C">
              <w:rPr>
                <w:b/>
                <w:i/>
              </w:rPr>
              <w:t>uzavíraných</w:t>
            </w:r>
            <w:r w:rsidRPr="0050443C">
              <w:t xml:space="preserve"> členskými státy</w:t>
            </w:r>
            <w:r w:rsidR="00EC1592">
              <w:t xml:space="preserve"> a </w:t>
            </w:r>
            <w:r w:rsidRPr="0050443C">
              <w:t>bezpečnými třetími zeměmi, podpořit členské státy</w:t>
            </w:r>
            <w:r w:rsidR="00EC1592">
              <w:t xml:space="preserve"> a </w:t>
            </w:r>
            <w:r w:rsidRPr="0050443C">
              <w:t>Komisi při budování komplexního přístupu</w:t>
            </w:r>
            <w:r w:rsidR="00EC1592">
              <w:t xml:space="preserve"> k </w:t>
            </w:r>
            <w:r w:rsidRPr="0050443C">
              <w:t>vnějšímu rozměru migrace</w:t>
            </w:r>
            <w:r w:rsidR="00EC1592">
              <w:t xml:space="preserve"> a </w:t>
            </w:r>
            <w:r w:rsidRPr="0050443C">
              <w:t>při koordinaci jejich úsilí vůči třetím zemím při uplatňování pojmu bezpečné třetí země. To by rovněž umožnilo monitorovat, zda dohody nebo ujednání se třetími zeměmi splňují podmínky stanovené tímto nařízením. Mělo by to také umožnit důslednější</w:t>
            </w:r>
            <w:r w:rsidR="00EC1592">
              <w:t xml:space="preserve"> a </w:t>
            </w:r>
            <w:r w:rsidRPr="0050443C">
              <w:t>soudržnější uplatňování pojmu bezpečné třetí země</w:t>
            </w:r>
            <w:r w:rsidR="00EC1592">
              <w:t xml:space="preserve"> v </w:t>
            </w:r>
            <w:r w:rsidRPr="0050443C">
              <w:t>celé Unii</w:t>
            </w:r>
            <w:r w:rsidR="00EC1592">
              <w:t xml:space="preserve"> a </w:t>
            </w:r>
            <w:r w:rsidRPr="0050443C">
              <w:t>přispět</w:t>
            </w:r>
            <w:r w:rsidR="00EC1592">
              <w:t xml:space="preserve"> k </w:t>
            </w:r>
            <w:r w:rsidRPr="0050443C">
              <w:t>celkově dobrému fungování společného evropského azylového systému. Za tímto účelem by členské státy měly mít povinnost informovat Komisi</w:t>
            </w:r>
            <w:r w:rsidR="00EC1592">
              <w:t xml:space="preserve"> a </w:t>
            </w:r>
            <w:r w:rsidRPr="0050443C">
              <w:t xml:space="preserve">ostatní členské státy před uzavřením dohod nebo ujednání se třetími zeměmi. </w:t>
            </w:r>
            <w:r w:rsidRPr="0050443C">
              <w:rPr>
                <w:b/>
                <w:i/>
              </w:rPr>
              <w:t>Komise by měla tento proces podporovat.</w:t>
            </w:r>
          </w:p>
        </w:tc>
      </w:tr>
    </w:tbl>
    <w:p w14:paraId="300714E7"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{FR}</w:t>
      </w:r>
      <w:r w:rsidRPr="0050443C">
        <w:rPr>
          <w:noProof w:val="0"/>
          <w:lang w:val="en-GB"/>
        </w:rPr>
        <w:t>fr</w:t>
      </w:r>
      <w:r w:rsidRPr="0050443C">
        <w:rPr>
          <w:rStyle w:val="HideTWBExt"/>
          <w:noProof w:val="0"/>
          <w:lang w:val="en-GB"/>
        </w:rPr>
        <w:t>&lt;/Original&gt;</w:t>
      </w:r>
    </w:p>
    <w:p w14:paraId="1AB99E2A" w14:textId="77777777" w:rsidR="00A71113" w:rsidRPr="0050443C" w:rsidRDefault="00A71113" w:rsidP="00A71113">
      <w:r w:rsidRPr="0050443C">
        <w:rPr>
          <w:rStyle w:val="HideTWBExt"/>
        </w:rPr>
        <w:t>&lt;/Amend&gt;</w:t>
      </w:r>
    </w:p>
    <w:p w14:paraId="07839DF2" w14:textId="77777777" w:rsidR="00A71113" w:rsidRPr="0050443C" w:rsidRDefault="00A71113" w:rsidP="00A71113">
      <w:pPr>
        <w:pStyle w:val="AMNumberTabs0"/>
        <w:keepNext/>
      </w:pPr>
      <w:r w:rsidRPr="0050443C">
        <w:rPr>
          <w:rStyle w:val="HideTWBExt"/>
          <w:b w:val="0"/>
          <w:lang w:val="en-GB"/>
        </w:rPr>
        <w:t>&lt;Amend&gt;</w:t>
      </w:r>
      <w:r w:rsidRPr="0050443C">
        <w:t>Pozměňovací návrh</w:t>
      </w:r>
      <w:r w:rsidRPr="0050443C">
        <w:tab/>
      </w:r>
      <w:r w:rsidRPr="0050443C">
        <w:tab/>
      </w:r>
      <w:r w:rsidRPr="0050443C">
        <w:rPr>
          <w:rStyle w:val="HideTWBExt"/>
          <w:b w:val="0"/>
          <w:lang w:val="en-GB"/>
        </w:rPr>
        <w:t>&lt;NumAm&gt;</w:t>
      </w:r>
      <w:r w:rsidRPr="0050443C">
        <w:t>58</w:t>
      </w:r>
      <w:r w:rsidRPr="0050443C">
        <w:rPr>
          <w:rStyle w:val="HideTWBExt"/>
          <w:b w:val="0"/>
          <w:lang w:val="en-GB"/>
        </w:rPr>
        <w:t>&lt;/NumAm&gt;</w:t>
      </w:r>
    </w:p>
    <w:p w14:paraId="5F4EF7B2" w14:textId="77777777" w:rsidR="00A71113" w:rsidRPr="0050443C" w:rsidRDefault="00A71113" w:rsidP="00A71113">
      <w:pPr>
        <w:pStyle w:val="NormalBold"/>
      </w:pPr>
      <w:r w:rsidRPr="0050443C">
        <w:rPr>
          <w:rStyle w:val="HideTWBExt"/>
          <w:b w:val="0"/>
        </w:rPr>
        <w:t>&lt;RepeatBlock-By&gt;&lt;Members&gt;</w:t>
      </w:r>
      <w:r w:rsidRPr="0050443C">
        <w:t>Erik Marquardt</w:t>
      </w:r>
      <w:r w:rsidRPr="0050443C">
        <w:rPr>
          <w:rStyle w:val="HideTWBExt"/>
          <w:b w:val="0"/>
        </w:rPr>
        <w:t>&lt;/Members&gt;</w:t>
      </w:r>
    </w:p>
    <w:p w14:paraId="73815D00" w14:textId="77777777" w:rsidR="00A71113" w:rsidRPr="0050443C" w:rsidRDefault="00A71113" w:rsidP="00A71113">
      <w:r w:rsidRPr="0050443C">
        <w:rPr>
          <w:rStyle w:val="HideTWBExt"/>
        </w:rPr>
        <w:t>&lt;/RepeatBlock-By&gt;</w:t>
      </w:r>
    </w:p>
    <w:p w14:paraId="44D9B413"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6EDE061B" w14:textId="77777777" w:rsidR="00A71113" w:rsidRPr="0050443C" w:rsidRDefault="00A71113" w:rsidP="00A71113">
      <w:pPr>
        <w:pStyle w:val="NormalBold"/>
      </w:pPr>
      <w:r w:rsidRPr="0050443C">
        <w:rPr>
          <w:rStyle w:val="HideTWBExt"/>
          <w:b w:val="0"/>
        </w:rPr>
        <w:t>&lt;Article&gt;</w:t>
      </w:r>
      <w:r w:rsidRPr="0050443C">
        <w:t>Bod odůvodnění 7</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65B0DA53" w14:textId="77777777" w:rsidTr="003C5E7A">
        <w:trPr>
          <w:jc w:val="center"/>
        </w:trPr>
        <w:tc>
          <w:tcPr>
            <w:tcW w:w="9752" w:type="dxa"/>
            <w:gridSpan w:val="2"/>
          </w:tcPr>
          <w:p w14:paraId="569D2568" w14:textId="77777777" w:rsidR="00A71113" w:rsidRPr="0050443C" w:rsidRDefault="00A71113" w:rsidP="003C5E7A">
            <w:pPr>
              <w:keepNext/>
            </w:pPr>
          </w:p>
        </w:tc>
      </w:tr>
      <w:tr w:rsidR="00A71113" w:rsidRPr="0050443C" w14:paraId="042085AD" w14:textId="77777777" w:rsidTr="003C5E7A">
        <w:trPr>
          <w:jc w:val="center"/>
        </w:trPr>
        <w:tc>
          <w:tcPr>
            <w:tcW w:w="4876" w:type="dxa"/>
            <w:hideMark/>
          </w:tcPr>
          <w:p w14:paraId="4CB4904C" w14:textId="77777777" w:rsidR="00A71113" w:rsidRPr="0050443C" w:rsidRDefault="00A71113" w:rsidP="003C5E7A">
            <w:pPr>
              <w:pStyle w:val="ColumnHeading"/>
              <w:keepNext/>
            </w:pPr>
            <w:r w:rsidRPr="0050443C">
              <w:t>Znění navržené Komisí</w:t>
            </w:r>
          </w:p>
        </w:tc>
        <w:tc>
          <w:tcPr>
            <w:tcW w:w="4876" w:type="dxa"/>
            <w:hideMark/>
          </w:tcPr>
          <w:p w14:paraId="46108DE6" w14:textId="77777777" w:rsidR="00A71113" w:rsidRPr="0050443C" w:rsidRDefault="00A71113" w:rsidP="003C5E7A">
            <w:pPr>
              <w:pStyle w:val="ColumnHeading"/>
              <w:keepNext/>
            </w:pPr>
            <w:r w:rsidRPr="0050443C">
              <w:t>Pozměňovací návrh</w:t>
            </w:r>
          </w:p>
        </w:tc>
      </w:tr>
      <w:tr w:rsidR="00A71113" w:rsidRPr="0050443C" w14:paraId="54661AF3" w14:textId="77777777" w:rsidTr="003C5E7A">
        <w:trPr>
          <w:jc w:val="center"/>
        </w:trPr>
        <w:tc>
          <w:tcPr>
            <w:tcW w:w="4876" w:type="dxa"/>
            <w:hideMark/>
          </w:tcPr>
          <w:p w14:paraId="6EB4FE82" w14:textId="407A9F09" w:rsidR="00A71113" w:rsidRPr="0050443C" w:rsidRDefault="00A71113" w:rsidP="003C5E7A">
            <w:pPr>
              <w:pStyle w:val="Normal6"/>
            </w:pPr>
            <w:r w:rsidRPr="0050443C">
              <w:rPr>
                <w:b/>
                <w:i/>
              </w:rPr>
              <w:t>(7)</w:t>
            </w:r>
            <w:r w:rsidRPr="0050443C">
              <w:rPr>
                <w:b/>
                <w:i/>
              </w:rPr>
              <w:tab/>
            </w:r>
            <w:r w:rsidRPr="0050443C">
              <w:t>Členské státy by měly mít možnost přijmout opatření nezbytná</w:t>
            </w:r>
            <w:r w:rsidR="00EC1592">
              <w:t xml:space="preserve"> k </w:t>
            </w:r>
            <w:r w:rsidRPr="0050443C">
              <w:t>řešení rizika, že žadatelé, na něž se vztahuje pojem bezpečné třetí země, uprchnou,</w:t>
            </w:r>
            <w:r w:rsidR="00EC1592">
              <w:t xml:space="preserve"> a </w:t>
            </w:r>
            <w:r w:rsidRPr="0050443C">
              <w:t>to včetně omezení svobody pohybu podle článku 9 směrnice Evropského parlamentu</w:t>
            </w:r>
            <w:r w:rsidR="00EC1592">
              <w:t xml:space="preserve"> a </w:t>
            </w:r>
            <w:r w:rsidRPr="0050443C">
              <w:t>Rady (EU) 2024/1346</w:t>
            </w:r>
            <w:r w:rsidRPr="0050443C">
              <w:rPr>
                <w:b/>
                <w:i/>
                <w:vertAlign w:val="superscript"/>
              </w:rPr>
              <w:t>2</w:t>
            </w:r>
            <w:r w:rsidRPr="0050443C">
              <w:t xml:space="preserve"> nebo zajištění dotčeného žadatele</w:t>
            </w:r>
            <w:r w:rsidR="00EC1592">
              <w:t xml:space="preserve"> v </w:t>
            </w:r>
            <w:r w:rsidRPr="0050443C">
              <w:t>souladu</w:t>
            </w:r>
            <w:r w:rsidR="00EC1592">
              <w:t xml:space="preserve"> s </w:t>
            </w:r>
            <w:r w:rsidRPr="0050443C">
              <w:t>článkem 10 uvedené směrnice za účelem posouzení přípustnosti žádostí.</w:t>
            </w:r>
          </w:p>
        </w:tc>
        <w:tc>
          <w:tcPr>
            <w:tcW w:w="4876" w:type="dxa"/>
            <w:hideMark/>
          </w:tcPr>
          <w:p w14:paraId="3094B810" w14:textId="77777777" w:rsidR="00A71113" w:rsidRPr="0050443C" w:rsidRDefault="00A71113" w:rsidP="003C5E7A">
            <w:pPr>
              <w:pStyle w:val="Normal6"/>
              <w:rPr>
                <w:szCs w:val="24"/>
              </w:rPr>
            </w:pPr>
            <w:r w:rsidRPr="0050443C">
              <w:rPr>
                <w:b/>
                <w:i/>
              </w:rPr>
              <w:t>vypouští se</w:t>
            </w:r>
          </w:p>
        </w:tc>
      </w:tr>
      <w:tr w:rsidR="00A71113" w:rsidRPr="0050443C" w14:paraId="2268F2DC" w14:textId="77777777" w:rsidTr="003C5E7A">
        <w:trPr>
          <w:jc w:val="center"/>
        </w:trPr>
        <w:tc>
          <w:tcPr>
            <w:tcW w:w="4876" w:type="dxa"/>
            <w:hideMark/>
          </w:tcPr>
          <w:p w14:paraId="6C24ADA6" w14:textId="77777777" w:rsidR="00A71113" w:rsidRPr="0050443C" w:rsidRDefault="00A71113" w:rsidP="003C5E7A">
            <w:pPr>
              <w:pStyle w:val="Normal6"/>
            </w:pPr>
            <w:r w:rsidRPr="0050443C">
              <w:rPr>
                <w:b/>
                <w:i/>
              </w:rPr>
              <w:t>__________________</w:t>
            </w:r>
          </w:p>
        </w:tc>
        <w:tc>
          <w:tcPr>
            <w:tcW w:w="4876" w:type="dxa"/>
          </w:tcPr>
          <w:p w14:paraId="56269D2F" w14:textId="77777777" w:rsidR="00A71113" w:rsidRPr="0050443C" w:rsidRDefault="00A71113" w:rsidP="003C5E7A">
            <w:pPr>
              <w:pStyle w:val="Normal6"/>
              <w:rPr>
                <w:szCs w:val="24"/>
                <w:lang w:val="en-GB"/>
              </w:rPr>
            </w:pPr>
          </w:p>
        </w:tc>
      </w:tr>
      <w:tr w:rsidR="00A71113" w:rsidRPr="0050443C" w14:paraId="65A35E8D" w14:textId="77777777" w:rsidTr="003C5E7A">
        <w:trPr>
          <w:jc w:val="center"/>
        </w:trPr>
        <w:tc>
          <w:tcPr>
            <w:tcW w:w="4876" w:type="dxa"/>
            <w:hideMark/>
          </w:tcPr>
          <w:p w14:paraId="2F39B325" w14:textId="5C5DCAB9" w:rsidR="00A71113" w:rsidRPr="0050443C" w:rsidRDefault="00A71113" w:rsidP="003C5E7A">
            <w:pPr>
              <w:pStyle w:val="Normal6"/>
            </w:pPr>
            <w:r w:rsidRPr="0050443C">
              <w:rPr>
                <w:b/>
                <w:i/>
                <w:vertAlign w:val="superscript"/>
              </w:rPr>
              <w:t>2</w:t>
            </w:r>
            <w:r w:rsidRPr="0050443C">
              <w:t xml:space="preserve"> Směrnice Evropského parlamentu</w:t>
            </w:r>
            <w:r w:rsidR="00EC1592">
              <w:t xml:space="preserve"> a </w:t>
            </w:r>
            <w:r w:rsidRPr="0050443C">
              <w:t>Rady (EU) 2024/1346 ze dne 14. května 2024, kterou se stanoví normy pro přijímání žadatelů</w:t>
            </w:r>
            <w:r w:rsidR="00EC1592">
              <w:t xml:space="preserve"> o </w:t>
            </w:r>
            <w:r w:rsidRPr="0050443C">
              <w:t>mezinárodní ochranu (Úř. věst. L, 2024/1346, 22.5.2024, ELI:</w:t>
            </w:r>
            <w:r w:rsidRPr="0050443C">
              <w:rPr>
                <w:b/>
                <w:i/>
              </w:rPr>
              <w:t xml:space="preserve"> http://data.europa.eu/eli/dir/2024/1346/oj).</w:t>
            </w:r>
          </w:p>
        </w:tc>
        <w:tc>
          <w:tcPr>
            <w:tcW w:w="4876" w:type="dxa"/>
          </w:tcPr>
          <w:p w14:paraId="539A6862" w14:textId="77777777" w:rsidR="00A71113" w:rsidRPr="0050443C" w:rsidRDefault="00A71113" w:rsidP="003C5E7A">
            <w:pPr>
              <w:pStyle w:val="Normal6"/>
              <w:rPr>
                <w:szCs w:val="24"/>
              </w:rPr>
            </w:pPr>
          </w:p>
        </w:tc>
      </w:tr>
    </w:tbl>
    <w:p w14:paraId="476F3717"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10A14E77" w14:textId="77777777" w:rsidR="00A71113" w:rsidRPr="0050443C" w:rsidRDefault="00A71113" w:rsidP="00A71113">
      <w:r w:rsidRPr="0050443C">
        <w:rPr>
          <w:rStyle w:val="HideTWBExt"/>
        </w:rPr>
        <w:t>&lt;/Amend&gt;</w:t>
      </w:r>
    </w:p>
    <w:p w14:paraId="68C794D5"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59</w:t>
      </w:r>
      <w:r w:rsidRPr="0050443C">
        <w:rPr>
          <w:rStyle w:val="HideTWBExt"/>
          <w:b w:val="0"/>
        </w:rPr>
        <w:t>&lt;/NumAm&gt;</w:t>
      </w:r>
    </w:p>
    <w:p w14:paraId="4BA59941" w14:textId="77777777" w:rsidR="00A71113" w:rsidRPr="0050443C" w:rsidRDefault="00A71113" w:rsidP="00A71113">
      <w:pPr>
        <w:pStyle w:val="NormalBold"/>
      </w:pPr>
      <w:r w:rsidRPr="0050443C">
        <w:rPr>
          <w:rStyle w:val="HideTWBExt"/>
          <w:b w:val="0"/>
        </w:rPr>
        <w:t>&lt;RepeatBlock-By&gt;&lt;Members&gt;</w:t>
      </w:r>
      <w:r w:rsidRPr="0050443C">
        <w:t>Tomáš Zdechovský</w:t>
      </w:r>
      <w:r w:rsidRPr="0050443C">
        <w:rPr>
          <w:rStyle w:val="HideTWBExt"/>
          <w:b w:val="0"/>
        </w:rPr>
        <w:t>&lt;/Members&gt;</w:t>
      </w:r>
    </w:p>
    <w:p w14:paraId="2AF51F57" w14:textId="77777777" w:rsidR="00A71113" w:rsidRPr="0050443C" w:rsidRDefault="00A71113" w:rsidP="00A71113">
      <w:r w:rsidRPr="0050443C">
        <w:rPr>
          <w:rStyle w:val="HideTWBExt"/>
        </w:rPr>
        <w:t>&lt;/RepeatBlock-By&gt;</w:t>
      </w:r>
    </w:p>
    <w:p w14:paraId="18C02672"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1E8FB517" w14:textId="77777777" w:rsidR="00A71113" w:rsidRPr="0050443C" w:rsidRDefault="00A71113" w:rsidP="00A71113">
      <w:pPr>
        <w:pStyle w:val="NormalBold"/>
      </w:pPr>
      <w:r w:rsidRPr="0050443C">
        <w:rPr>
          <w:rStyle w:val="HideTWBExt"/>
          <w:b w:val="0"/>
        </w:rPr>
        <w:t>&lt;Article&gt;</w:t>
      </w:r>
      <w:r w:rsidRPr="0050443C">
        <w:t>Bod odůvodnění 7</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77ED0BD3" w14:textId="77777777" w:rsidTr="003C5E7A">
        <w:trPr>
          <w:jc w:val="center"/>
        </w:trPr>
        <w:tc>
          <w:tcPr>
            <w:tcW w:w="9752" w:type="dxa"/>
            <w:gridSpan w:val="2"/>
          </w:tcPr>
          <w:p w14:paraId="0A22E663" w14:textId="77777777" w:rsidR="00A71113" w:rsidRPr="0050443C" w:rsidRDefault="00A71113" w:rsidP="003C5E7A">
            <w:pPr>
              <w:keepNext/>
            </w:pPr>
          </w:p>
        </w:tc>
      </w:tr>
      <w:tr w:rsidR="00A71113" w:rsidRPr="0050443C" w14:paraId="07104941" w14:textId="77777777" w:rsidTr="003C5E7A">
        <w:trPr>
          <w:jc w:val="center"/>
        </w:trPr>
        <w:tc>
          <w:tcPr>
            <w:tcW w:w="4876" w:type="dxa"/>
            <w:hideMark/>
          </w:tcPr>
          <w:p w14:paraId="5BEB8FC4" w14:textId="77777777" w:rsidR="00A71113" w:rsidRPr="0050443C" w:rsidRDefault="00A71113" w:rsidP="003C5E7A">
            <w:pPr>
              <w:pStyle w:val="ColumnHeading"/>
              <w:keepNext/>
            </w:pPr>
            <w:r w:rsidRPr="0050443C">
              <w:t>Znění navržené Komisí</w:t>
            </w:r>
          </w:p>
        </w:tc>
        <w:tc>
          <w:tcPr>
            <w:tcW w:w="4876" w:type="dxa"/>
            <w:hideMark/>
          </w:tcPr>
          <w:p w14:paraId="76F7449E" w14:textId="77777777" w:rsidR="00A71113" w:rsidRPr="0050443C" w:rsidRDefault="00A71113" w:rsidP="003C5E7A">
            <w:pPr>
              <w:pStyle w:val="ColumnHeading"/>
              <w:keepNext/>
            </w:pPr>
            <w:r w:rsidRPr="0050443C">
              <w:t>Pozměňovací návrh</w:t>
            </w:r>
          </w:p>
        </w:tc>
      </w:tr>
      <w:tr w:rsidR="00A71113" w:rsidRPr="0050443C" w14:paraId="1C58757E" w14:textId="77777777" w:rsidTr="003C5E7A">
        <w:trPr>
          <w:jc w:val="center"/>
        </w:trPr>
        <w:tc>
          <w:tcPr>
            <w:tcW w:w="4876" w:type="dxa"/>
            <w:hideMark/>
          </w:tcPr>
          <w:p w14:paraId="16D6ECCD" w14:textId="554CCCA2" w:rsidR="00A71113" w:rsidRPr="0050443C" w:rsidRDefault="00A71113" w:rsidP="003C5E7A">
            <w:pPr>
              <w:pStyle w:val="Normal6"/>
            </w:pPr>
            <w:r w:rsidRPr="0050443C">
              <w:t>(7)</w:t>
            </w:r>
            <w:r w:rsidRPr="0050443C">
              <w:tab/>
              <w:t>Členské státy by měly mít možnost přijmout opatření nezbytná</w:t>
            </w:r>
            <w:r w:rsidR="00EC1592">
              <w:t xml:space="preserve"> k </w:t>
            </w:r>
            <w:r w:rsidRPr="0050443C">
              <w:t>řešení rizika, že žadatelé, na něž se vztahuje pojem bezpečné třetí země, uprchnou,</w:t>
            </w:r>
            <w:r w:rsidR="00EC1592">
              <w:t xml:space="preserve"> a </w:t>
            </w:r>
            <w:r w:rsidRPr="0050443C">
              <w:t>to včetně omezení svobody pohybu podle článku 9 směrnice Evropského parlamentu</w:t>
            </w:r>
            <w:r w:rsidR="00EC1592">
              <w:t xml:space="preserve"> a </w:t>
            </w:r>
            <w:r w:rsidRPr="0050443C">
              <w:t>Rady (EU) 2024/1346</w:t>
            </w:r>
            <w:r w:rsidRPr="0050443C">
              <w:rPr>
                <w:vertAlign w:val="superscript"/>
              </w:rPr>
              <w:t>2</w:t>
            </w:r>
            <w:r w:rsidRPr="0050443C">
              <w:t xml:space="preserve"> nebo zajištění dotčeného žadatele</w:t>
            </w:r>
            <w:r w:rsidR="00EC1592">
              <w:t xml:space="preserve"> v </w:t>
            </w:r>
            <w:r w:rsidRPr="0050443C">
              <w:t>souladu</w:t>
            </w:r>
            <w:r w:rsidR="00EC1592">
              <w:t xml:space="preserve"> s </w:t>
            </w:r>
            <w:r w:rsidRPr="0050443C">
              <w:t>článkem 10 uvedené směrnice za účelem posouzení přípustnosti žádostí.</w:t>
            </w:r>
          </w:p>
        </w:tc>
        <w:tc>
          <w:tcPr>
            <w:tcW w:w="4876" w:type="dxa"/>
            <w:hideMark/>
          </w:tcPr>
          <w:p w14:paraId="4E473210" w14:textId="19BE3996" w:rsidR="00A71113" w:rsidRPr="0050443C" w:rsidRDefault="00A71113" w:rsidP="003C5E7A">
            <w:pPr>
              <w:pStyle w:val="Normal6"/>
              <w:rPr>
                <w:szCs w:val="24"/>
              </w:rPr>
            </w:pPr>
            <w:r w:rsidRPr="0050443C">
              <w:t>(7)</w:t>
            </w:r>
            <w:r w:rsidRPr="0050443C">
              <w:tab/>
              <w:t>Členské státy by měly mít možnost přijmout opatření nezbytná</w:t>
            </w:r>
            <w:r w:rsidR="00EC1592">
              <w:t xml:space="preserve"> k </w:t>
            </w:r>
            <w:r w:rsidRPr="0050443C">
              <w:t>řešení rizika, že žadatelé, na něž se vztahuje pojem bezpečné třetí země, uprchnou,</w:t>
            </w:r>
            <w:r w:rsidR="00EC1592">
              <w:t xml:space="preserve"> a </w:t>
            </w:r>
            <w:r w:rsidRPr="0050443C">
              <w:t>to včetně omezení svobody pohybu podle článku 9 směrnice Evropského parlamentu</w:t>
            </w:r>
            <w:r w:rsidR="00EC1592">
              <w:t xml:space="preserve"> a </w:t>
            </w:r>
            <w:r w:rsidRPr="0050443C">
              <w:t>Rady (EU) 2024/1346</w:t>
            </w:r>
            <w:r w:rsidRPr="0050443C">
              <w:rPr>
                <w:vertAlign w:val="superscript"/>
              </w:rPr>
              <w:t>2</w:t>
            </w:r>
            <w:r w:rsidRPr="0050443C">
              <w:t xml:space="preserve"> nebo zajištění dotčeného žadatele</w:t>
            </w:r>
            <w:r w:rsidR="00EC1592">
              <w:t xml:space="preserve"> v </w:t>
            </w:r>
            <w:r w:rsidRPr="0050443C">
              <w:t>souladu</w:t>
            </w:r>
            <w:r w:rsidR="00EC1592">
              <w:t xml:space="preserve"> s </w:t>
            </w:r>
            <w:r w:rsidRPr="0050443C">
              <w:t>článkem 10 uvedené směrnice za účelem posouzení přípustnosti žádostí.</w:t>
            </w:r>
            <w:r w:rsidRPr="0050443C">
              <w:rPr>
                <w:b/>
                <w:i/>
              </w:rPr>
              <w:t xml:space="preserve"> Dále by měly zajistit, aby řízení</w:t>
            </w:r>
            <w:r w:rsidR="00EC1592">
              <w:rPr>
                <w:b/>
                <w:i/>
              </w:rPr>
              <w:t xml:space="preserve"> o </w:t>
            </w:r>
            <w:r w:rsidRPr="0050443C">
              <w:rPr>
                <w:b/>
                <w:i/>
              </w:rPr>
              <w:t>návratu byla zahájena okamžitě, jakmile se rozhodnutí</w:t>
            </w:r>
            <w:r w:rsidR="00EC1592">
              <w:rPr>
                <w:b/>
                <w:i/>
              </w:rPr>
              <w:t xml:space="preserve"> o </w:t>
            </w:r>
            <w:r w:rsidRPr="0050443C">
              <w:rPr>
                <w:b/>
                <w:i/>
              </w:rPr>
              <w:t>nepřípustnosti stane vykonatelným,</w:t>
            </w:r>
            <w:r w:rsidR="00EC1592">
              <w:rPr>
                <w:b/>
                <w:i/>
              </w:rPr>
              <w:t xml:space="preserve"> a </w:t>
            </w:r>
            <w:r w:rsidRPr="0050443C">
              <w:rPr>
                <w:b/>
                <w:i/>
              </w:rPr>
              <w:t>to</w:t>
            </w:r>
            <w:r w:rsidR="00EC1592">
              <w:rPr>
                <w:b/>
                <w:i/>
              </w:rPr>
              <w:t xml:space="preserve"> v </w:t>
            </w:r>
            <w:r w:rsidRPr="0050443C">
              <w:rPr>
                <w:b/>
                <w:i/>
              </w:rPr>
              <w:t>plném souladu se zásadou nenavracení.</w:t>
            </w:r>
          </w:p>
        </w:tc>
      </w:tr>
      <w:tr w:rsidR="00A71113" w:rsidRPr="0050443C" w14:paraId="683043E6" w14:textId="77777777" w:rsidTr="003C5E7A">
        <w:trPr>
          <w:jc w:val="center"/>
        </w:trPr>
        <w:tc>
          <w:tcPr>
            <w:tcW w:w="4876" w:type="dxa"/>
            <w:hideMark/>
          </w:tcPr>
          <w:p w14:paraId="08A028E9" w14:textId="77777777" w:rsidR="00A71113" w:rsidRPr="0050443C" w:rsidRDefault="00A71113" w:rsidP="003C5E7A">
            <w:pPr>
              <w:pStyle w:val="Normal6"/>
            </w:pPr>
            <w:r w:rsidRPr="0050443C">
              <w:t>__________________</w:t>
            </w:r>
          </w:p>
        </w:tc>
        <w:tc>
          <w:tcPr>
            <w:tcW w:w="4876" w:type="dxa"/>
            <w:hideMark/>
          </w:tcPr>
          <w:p w14:paraId="034E26B9" w14:textId="77777777" w:rsidR="00A71113" w:rsidRPr="0050443C" w:rsidRDefault="00A71113" w:rsidP="003C5E7A">
            <w:pPr>
              <w:pStyle w:val="Normal6"/>
              <w:rPr>
                <w:szCs w:val="24"/>
              </w:rPr>
            </w:pPr>
            <w:r w:rsidRPr="0050443C">
              <w:t>__________________</w:t>
            </w:r>
          </w:p>
        </w:tc>
      </w:tr>
      <w:tr w:rsidR="00A71113" w:rsidRPr="0050443C" w14:paraId="38511A42" w14:textId="77777777" w:rsidTr="003C5E7A">
        <w:trPr>
          <w:jc w:val="center"/>
        </w:trPr>
        <w:tc>
          <w:tcPr>
            <w:tcW w:w="4876" w:type="dxa"/>
            <w:hideMark/>
          </w:tcPr>
          <w:p w14:paraId="1EA9AD58" w14:textId="1EE2BAFC" w:rsidR="00A71113" w:rsidRPr="0050443C" w:rsidRDefault="00A71113" w:rsidP="003C5E7A">
            <w:pPr>
              <w:pStyle w:val="Normal6"/>
            </w:pPr>
            <w:r w:rsidRPr="0050443C">
              <w:rPr>
                <w:vertAlign w:val="superscript"/>
              </w:rPr>
              <w:t>2</w:t>
            </w:r>
            <w:r w:rsidRPr="0050443C">
              <w:t xml:space="preserve"> Směrnice Evropského parlamentu</w:t>
            </w:r>
            <w:r w:rsidR="00EC1592">
              <w:t xml:space="preserve"> a </w:t>
            </w:r>
            <w:r w:rsidRPr="0050443C">
              <w:t>Rady (EU) 2024/1346 ze dne 14. května 2024, kterou se stanoví normy pro přijímání žadatelů</w:t>
            </w:r>
            <w:r w:rsidR="00EC1592">
              <w:t xml:space="preserve"> o </w:t>
            </w:r>
            <w:r w:rsidRPr="0050443C">
              <w:t>mezinárodní ochranu (Úř. věst. L, 2024/1346, 22.5.2024, ELI: http://data.europa.eu/eli/dir/2024/1346/oj).</w:t>
            </w:r>
          </w:p>
        </w:tc>
        <w:tc>
          <w:tcPr>
            <w:tcW w:w="4876" w:type="dxa"/>
            <w:hideMark/>
          </w:tcPr>
          <w:p w14:paraId="6E6BCAD4" w14:textId="635D3D1C" w:rsidR="00A71113" w:rsidRPr="0050443C" w:rsidRDefault="00A71113" w:rsidP="003C5E7A">
            <w:pPr>
              <w:pStyle w:val="Normal6"/>
              <w:rPr>
                <w:szCs w:val="24"/>
              </w:rPr>
            </w:pPr>
            <w:r w:rsidRPr="0050443C">
              <w:rPr>
                <w:vertAlign w:val="superscript"/>
              </w:rPr>
              <w:t>2</w:t>
            </w:r>
            <w:r w:rsidRPr="0050443C">
              <w:t xml:space="preserve"> Směrnice Evropského parlamentu</w:t>
            </w:r>
            <w:r w:rsidR="00EC1592">
              <w:t xml:space="preserve"> a </w:t>
            </w:r>
            <w:r w:rsidRPr="0050443C">
              <w:t>Rady (EU) 2024/1346 ze dne 14. května 2024, kterou se stanoví normy pro přijímání žadatelů</w:t>
            </w:r>
            <w:r w:rsidR="00EC1592">
              <w:t xml:space="preserve"> o </w:t>
            </w:r>
            <w:r w:rsidRPr="0050443C">
              <w:t>mezinárodní ochranu (Úř. věst. L, 2024/1346, 22.5.2024, ELI: http://data.europa.eu/eli/dir/2024/1346/oj).</w:t>
            </w:r>
          </w:p>
        </w:tc>
      </w:tr>
    </w:tbl>
    <w:p w14:paraId="1A69178B"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4CB8E080" w14:textId="77777777" w:rsidR="00A71113" w:rsidRPr="0050443C" w:rsidRDefault="00A71113" w:rsidP="00A71113">
      <w:r w:rsidRPr="0050443C">
        <w:rPr>
          <w:rStyle w:val="HideTWBExt"/>
        </w:rPr>
        <w:t>&lt;/Amend&gt;</w:t>
      </w:r>
    </w:p>
    <w:p w14:paraId="0810DB93"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60</w:t>
      </w:r>
      <w:r w:rsidRPr="0050443C">
        <w:rPr>
          <w:rStyle w:val="HideTWBExt"/>
          <w:b w:val="0"/>
        </w:rPr>
        <w:t>&lt;/NumAm&gt;</w:t>
      </w:r>
    </w:p>
    <w:p w14:paraId="09C4569F" w14:textId="77777777" w:rsidR="00A71113" w:rsidRPr="0050443C" w:rsidRDefault="00A71113" w:rsidP="00A71113">
      <w:pPr>
        <w:pStyle w:val="NormalBold"/>
      </w:pPr>
      <w:r w:rsidRPr="0050443C">
        <w:rPr>
          <w:rStyle w:val="HideTWBExt"/>
          <w:b w:val="0"/>
        </w:rPr>
        <w:t>&lt;RepeatBlock-By&gt;&lt;Members&gt;</w:t>
      </w:r>
      <w:r w:rsidRPr="0050443C">
        <w:t>Jan-Christoph Oetjen, Irena Joveva, Raquel García Hermida-Van Der Walle, Abir Al-Sahlani, Michael McNamara, Hilde Vautmans</w:t>
      </w:r>
      <w:r w:rsidRPr="0050443C">
        <w:rPr>
          <w:rStyle w:val="HideTWBExt"/>
          <w:b w:val="0"/>
        </w:rPr>
        <w:t>&lt;/Members&gt;</w:t>
      </w:r>
    </w:p>
    <w:p w14:paraId="4C3BB86D" w14:textId="77777777" w:rsidR="00A71113" w:rsidRPr="0050443C" w:rsidRDefault="00A71113" w:rsidP="00A71113">
      <w:r w:rsidRPr="0050443C">
        <w:rPr>
          <w:rStyle w:val="HideTWBExt"/>
        </w:rPr>
        <w:t>&lt;/RepeatBlock-By&gt;</w:t>
      </w:r>
    </w:p>
    <w:p w14:paraId="2A1EFCF3"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01DAB778" w14:textId="77777777" w:rsidR="00A71113" w:rsidRPr="0050443C" w:rsidRDefault="00A71113" w:rsidP="00A71113">
      <w:pPr>
        <w:pStyle w:val="NormalBold"/>
      </w:pPr>
      <w:r w:rsidRPr="0050443C">
        <w:rPr>
          <w:rStyle w:val="HideTWBExt"/>
          <w:b w:val="0"/>
        </w:rPr>
        <w:t>&lt;Article&gt;</w:t>
      </w:r>
      <w:r w:rsidRPr="0050443C">
        <w:t>Bod odůvodnění 7</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7A2C0466" w14:textId="77777777" w:rsidTr="003C5E7A">
        <w:trPr>
          <w:jc w:val="center"/>
        </w:trPr>
        <w:tc>
          <w:tcPr>
            <w:tcW w:w="9752" w:type="dxa"/>
            <w:gridSpan w:val="2"/>
          </w:tcPr>
          <w:p w14:paraId="3EBD2B1E" w14:textId="77777777" w:rsidR="00A71113" w:rsidRPr="0050443C" w:rsidRDefault="00A71113" w:rsidP="003C5E7A">
            <w:pPr>
              <w:keepNext/>
            </w:pPr>
          </w:p>
        </w:tc>
      </w:tr>
      <w:tr w:rsidR="00A71113" w:rsidRPr="0050443C" w14:paraId="0B3368BD" w14:textId="77777777" w:rsidTr="003C5E7A">
        <w:trPr>
          <w:jc w:val="center"/>
        </w:trPr>
        <w:tc>
          <w:tcPr>
            <w:tcW w:w="4876" w:type="dxa"/>
            <w:hideMark/>
          </w:tcPr>
          <w:p w14:paraId="05B1C07C" w14:textId="77777777" w:rsidR="00A71113" w:rsidRPr="0050443C" w:rsidRDefault="00A71113" w:rsidP="003C5E7A">
            <w:pPr>
              <w:pStyle w:val="ColumnHeading"/>
              <w:keepNext/>
            </w:pPr>
            <w:r w:rsidRPr="0050443C">
              <w:t>Znění navržené Komisí</w:t>
            </w:r>
          </w:p>
        </w:tc>
        <w:tc>
          <w:tcPr>
            <w:tcW w:w="4876" w:type="dxa"/>
            <w:hideMark/>
          </w:tcPr>
          <w:p w14:paraId="0F31F93E" w14:textId="77777777" w:rsidR="00A71113" w:rsidRPr="0050443C" w:rsidRDefault="00A71113" w:rsidP="003C5E7A">
            <w:pPr>
              <w:pStyle w:val="ColumnHeading"/>
              <w:keepNext/>
            </w:pPr>
            <w:r w:rsidRPr="0050443C">
              <w:t>Pozměňovací návrh</w:t>
            </w:r>
          </w:p>
        </w:tc>
      </w:tr>
      <w:tr w:rsidR="00A71113" w:rsidRPr="0050443C" w14:paraId="452F8ED2" w14:textId="77777777" w:rsidTr="003C5E7A">
        <w:trPr>
          <w:jc w:val="center"/>
        </w:trPr>
        <w:tc>
          <w:tcPr>
            <w:tcW w:w="4876" w:type="dxa"/>
            <w:hideMark/>
          </w:tcPr>
          <w:p w14:paraId="4E45CA64" w14:textId="5E30C917" w:rsidR="00A71113" w:rsidRPr="0050443C" w:rsidRDefault="00A71113" w:rsidP="003C5E7A">
            <w:pPr>
              <w:pStyle w:val="Normal6"/>
            </w:pPr>
            <w:r w:rsidRPr="0050443C">
              <w:t>(7)</w:t>
            </w:r>
            <w:r w:rsidRPr="0050443C">
              <w:tab/>
              <w:t>Členské státy by měly mít možnost přijmout opatření nezbytná</w:t>
            </w:r>
            <w:r w:rsidR="00EC1592">
              <w:t xml:space="preserve"> k </w:t>
            </w:r>
            <w:r w:rsidRPr="0050443C">
              <w:t>řešení rizika, že žadatelé, na něž se vztahuje pojem bezpečné třetí země, uprchnou,</w:t>
            </w:r>
            <w:r w:rsidR="00EC1592">
              <w:t xml:space="preserve"> a </w:t>
            </w:r>
            <w:r w:rsidRPr="0050443C">
              <w:t>to včetně omezení svobody pohybu podle článku 9 směrnice Evropského parlamentu</w:t>
            </w:r>
            <w:r w:rsidR="00EC1592">
              <w:t xml:space="preserve"> a </w:t>
            </w:r>
            <w:r w:rsidRPr="0050443C">
              <w:t>Rady (EU) 2024/1346</w:t>
            </w:r>
            <w:r w:rsidRPr="0050443C">
              <w:rPr>
                <w:vertAlign w:val="superscript"/>
              </w:rPr>
              <w:t>2</w:t>
            </w:r>
            <w:r w:rsidRPr="0050443C">
              <w:t xml:space="preserve"> nebo zajištění dotčeného žadatele</w:t>
            </w:r>
            <w:r w:rsidR="00EC1592">
              <w:t xml:space="preserve"> v </w:t>
            </w:r>
            <w:r w:rsidRPr="0050443C">
              <w:t>souladu</w:t>
            </w:r>
            <w:r w:rsidR="00EC1592">
              <w:t xml:space="preserve"> s </w:t>
            </w:r>
            <w:r w:rsidRPr="0050443C">
              <w:t>článkem 10 uvedené směrnice za účelem posouzení přípustnosti žádostí.</w:t>
            </w:r>
          </w:p>
        </w:tc>
        <w:tc>
          <w:tcPr>
            <w:tcW w:w="4876" w:type="dxa"/>
            <w:hideMark/>
          </w:tcPr>
          <w:p w14:paraId="66722CDA" w14:textId="6F48D16D" w:rsidR="00A71113" w:rsidRPr="0050443C" w:rsidRDefault="00A71113" w:rsidP="003C5E7A">
            <w:pPr>
              <w:pStyle w:val="Normal6"/>
              <w:rPr>
                <w:szCs w:val="24"/>
              </w:rPr>
            </w:pPr>
            <w:r w:rsidRPr="0050443C">
              <w:t>(7)</w:t>
            </w:r>
            <w:r w:rsidRPr="0050443C">
              <w:tab/>
              <w:t>Členské státy by měly mít možnost přijmout opatření nezbytná</w:t>
            </w:r>
            <w:r w:rsidR="00EC1592">
              <w:t xml:space="preserve"> k </w:t>
            </w:r>
            <w:r w:rsidRPr="0050443C">
              <w:t>řešení rizika, že žadatelé, na něž se vztahuje pojem bezpečné třetí země, uprchnou,</w:t>
            </w:r>
            <w:r w:rsidR="00EC1592">
              <w:t xml:space="preserve"> a </w:t>
            </w:r>
            <w:r w:rsidRPr="0050443C">
              <w:t>to včetně omezení svobody pohybu podle článku 9 směrnice Evropského parlamentu</w:t>
            </w:r>
            <w:r w:rsidR="00EC1592">
              <w:t xml:space="preserve"> a </w:t>
            </w:r>
            <w:r w:rsidRPr="0050443C">
              <w:t>Rady (EU) 2024/1346</w:t>
            </w:r>
            <w:r w:rsidRPr="0050443C">
              <w:rPr>
                <w:vertAlign w:val="superscript"/>
              </w:rPr>
              <w:t>2</w:t>
            </w:r>
            <w:r w:rsidRPr="0050443C">
              <w:t xml:space="preserve"> nebo</w:t>
            </w:r>
            <w:r w:rsidR="00EC1592">
              <w:t xml:space="preserve"> v </w:t>
            </w:r>
            <w:r w:rsidRPr="0050443C">
              <w:rPr>
                <w:b/>
                <w:i/>
              </w:rPr>
              <w:t>krajním případě</w:t>
            </w:r>
            <w:r w:rsidR="00EC1592">
              <w:rPr>
                <w:b/>
                <w:i/>
              </w:rPr>
              <w:t xml:space="preserve"> k </w:t>
            </w:r>
            <w:r w:rsidRPr="0050443C">
              <w:t>zajištění dotčeného žadatele</w:t>
            </w:r>
            <w:r w:rsidR="00EC1592">
              <w:t xml:space="preserve"> v </w:t>
            </w:r>
            <w:r w:rsidRPr="0050443C">
              <w:t>souladu</w:t>
            </w:r>
            <w:r w:rsidR="00EC1592">
              <w:t xml:space="preserve"> s </w:t>
            </w:r>
            <w:r w:rsidRPr="0050443C">
              <w:t>článkem 10 uvedené směrnice za účelem posouzení přípustnosti žádostí.</w:t>
            </w:r>
          </w:p>
        </w:tc>
      </w:tr>
      <w:tr w:rsidR="00A71113" w:rsidRPr="0050443C" w14:paraId="722E6E15" w14:textId="77777777" w:rsidTr="003C5E7A">
        <w:trPr>
          <w:jc w:val="center"/>
        </w:trPr>
        <w:tc>
          <w:tcPr>
            <w:tcW w:w="4876" w:type="dxa"/>
            <w:hideMark/>
          </w:tcPr>
          <w:p w14:paraId="4C86F025" w14:textId="77777777" w:rsidR="00A71113" w:rsidRPr="0050443C" w:rsidRDefault="00A71113" w:rsidP="003C5E7A">
            <w:pPr>
              <w:pStyle w:val="Normal6"/>
            </w:pPr>
            <w:r w:rsidRPr="0050443C">
              <w:t>__________________</w:t>
            </w:r>
          </w:p>
        </w:tc>
        <w:tc>
          <w:tcPr>
            <w:tcW w:w="4876" w:type="dxa"/>
            <w:hideMark/>
          </w:tcPr>
          <w:p w14:paraId="6FB79DD2" w14:textId="77777777" w:rsidR="00A71113" w:rsidRPr="0050443C" w:rsidRDefault="00A71113" w:rsidP="003C5E7A">
            <w:pPr>
              <w:pStyle w:val="Normal6"/>
              <w:rPr>
                <w:szCs w:val="24"/>
              </w:rPr>
            </w:pPr>
            <w:r w:rsidRPr="0050443C">
              <w:t>__________________</w:t>
            </w:r>
          </w:p>
        </w:tc>
      </w:tr>
      <w:tr w:rsidR="00A71113" w:rsidRPr="0050443C" w14:paraId="32E7EE7E" w14:textId="77777777" w:rsidTr="003C5E7A">
        <w:trPr>
          <w:jc w:val="center"/>
        </w:trPr>
        <w:tc>
          <w:tcPr>
            <w:tcW w:w="4876" w:type="dxa"/>
            <w:hideMark/>
          </w:tcPr>
          <w:p w14:paraId="7A4211F0" w14:textId="566F7850" w:rsidR="00A71113" w:rsidRPr="0050443C" w:rsidRDefault="00A71113" w:rsidP="003C5E7A">
            <w:pPr>
              <w:pStyle w:val="Normal6"/>
            </w:pPr>
            <w:r w:rsidRPr="0050443C">
              <w:rPr>
                <w:vertAlign w:val="superscript"/>
              </w:rPr>
              <w:t>2</w:t>
            </w:r>
            <w:r w:rsidRPr="0050443C">
              <w:t xml:space="preserve"> Směrnice Evropského parlamentu</w:t>
            </w:r>
            <w:r w:rsidR="00EC1592">
              <w:t xml:space="preserve"> a </w:t>
            </w:r>
            <w:r w:rsidRPr="0050443C">
              <w:t>Rady (EU) 2024/1346 ze dne 14. května 2024, kterou se stanoví normy pro přijímání žadatelů</w:t>
            </w:r>
            <w:r w:rsidR="00EC1592">
              <w:t xml:space="preserve"> o </w:t>
            </w:r>
            <w:r w:rsidRPr="0050443C">
              <w:t>mezinárodní ochranu (Úř. věst. L, 2024/1346, 22.5.2024, ELI: http://data.europa.eu/eli/dir/2024/1346/oj).</w:t>
            </w:r>
          </w:p>
        </w:tc>
        <w:tc>
          <w:tcPr>
            <w:tcW w:w="4876" w:type="dxa"/>
            <w:hideMark/>
          </w:tcPr>
          <w:p w14:paraId="53B71D32" w14:textId="530831BF" w:rsidR="00A71113" w:rsidRPr="0050443C" w:rsidRDefault="00A71113" w:rsidP="003C5E7A">
            <w:pPr>
              <w:pStyle w:val="Normal6"/>
              <w:rPr>
                <w:szCs w:val="24"/>
              </w:rPr>
            </w:pPr>
            <w:r w:rsidRPr="0050443C">
              <w:rPr>
                <w:vertAlign w:val="superscript"/>
              </w:rPr>
              <w:t>2</w:t>
            </w:r>
            <w:r w:rsidRPr="0050443C">
              <w:t xml:space="preserve"> Směrnice Evropského parlamentu</w:t>
            </w:r>
            <w:r w:rsidR="00EC1592">
              <w:t xml:space="preserve"> a </w:t>
            </w:r>
            <w:r w:rsidRPr="0050443C">
              <w:t>Rady (EU) 2024/1346 ze dne 14. května 2024, kterou se stanoví normy pro přijímání žadatelů</w:t>
            </w:r>
            <w:r w:rsidR="00EC1592">
              <w:t xml:space="preserve"> o </w:t>
            </w:r>
            <w:r w:rsidRPr="0050443C">
              <w:t>mezinárodní ochranu (Úř. věst. L, 2024/1346, 22.5.2024, ELI: http://data.europa.eu/eli/dir/2024/1346/oj).</w:t>
            </w:r>
          </w:p>
        </w:tc>
      </w:tr>
    </w:tbl>
    <w:p w14:paraId="06B51DC3"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6D4367FA" w14:textId="77777777" w:rsidR="00A71113" w:rsidRPr="0050443C" w:rsidRDefault="00A71113" w:rsidP="00A71113">
      <w:r w:rsidRPr="0050443C">
        <w:rPr>
          <w:rStyle w:val="HideTWBExt"/>
        </w:rPr>
        <w:t>&lt;/Amend&gt;</w:t>
      </w:r>
    </w:p>
    <w:p w14:paraId="5DAAEA5B"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61</w:t>
      </w:r>
      <w:r w:rsidRPr="0050443C">
        <w:rPr>
          <w:rStyle w:val="HideTWBExt"/>
          <w:b w:val="0"/>
        </w:rPr>
        <w:t>&lt;/NumAm&gt;</w:t>
      </w:r>
    </w:p>
    <w:p w14:paraId="00ED9275" w14:textId="77777777" w:rsidR="00A71113" w:rsidRPr="0050443C" w:rsidRDefault="00A71113" w:rsidP="00A71113">
      <w:pPr>
        <w:pStyle w:val="NormalBold"/>
      </w:pPr>
      <w:r w:rsidRPr="0050443C">
        <w:rPr>
          <w:rStyle w:val="HideTWBExt"/>
          <w:b w:val="0"/>
        </w:rPr>
        <w:t>&lt;RepeatBlock-By&gt;&lt;Members&gt;</w:t>
      </w:r>
      <w:r w:rsidRPr="0050443C">
        <w:t>Ewa Zajączkowska-Hernik</w:t>
      </w:r>
      <w:r w:rsidRPr="0050443C">
        <w:rPr>
          <w:rStyle w:val="HideTWBExt"/>
          <w:b w:val="0"/>
        </w:rPr>
        <w:t>&lt;/Members&gt;</w:t>
      </w:r>
    </w:p>
    <w:p w14:paraId="35184D79" w14:textId="77777777" w:rsidR="00A71113" w:rsidRPr="0050443C" w:rsidRDefault="00A71113" w:rsidP="00A71113">
      <w:r w:rsidRPr="0050443C">
        <w:rPr>
          <w:rStyle w:val="HideTWBExt"/>
        </w:rPr>
        <w:t>&lt;/RepeatBlock-By&gt;</w:t>
      </w:r>
    </w:p>
    <w:p w14:paraId="0060F2EE"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22543685" w14:textId="77777777" w:rsidR="00A71113" w:rsidRPr="0050443C" w:rsidRDefault="00A71113" w:rsidP="00A71113">
      <w:pPr>
        <w:pStyle w:val="NormalBold"/>
      </w:pPr>
      <w:r w:rsidRPr="0050443C">
        <w:rPr>
          <w:rStyle w:val="HideTWBExt"/>
          <w:b w:val="0"/>
        </w:rPr>
        <w:t>&lt;Article&gt;</w:t>
      </w:r>
      <w:r w:rsidRPr="0050443C">
        <w:t>Bod odůvodnění 7</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383A1B1F" w14:textId="77777777" w:rsidTr="003C5E7A">
        <w:trPr>
          <w:jc w:val="center"/>
        </w:trPr>
        <w:tc>
          <w:tcPr>
            <w:tcW w:w="9752" w:type="dxa"/>
            <w:gridSpan w:val="2"/>
          </w:tcPr>
          <w:p w14:paraId="13BC41EF" w14:textId="77777777" w:rsidR="00A71113" w:rsidRPr="0050443C" w:rsidRDefault="00A71113" w:rsidP="003C5E7A">
            <w:pPr>
              <w:keepNext/>
            </w:pPr>
          </w:p>
        </w:tc>
      </w:tr>
      <w:tr w:rsidR="00A71113" w:rsidRPr="0050443C" w14:paraId="17B1C171" w14:textId="77777777" w:rsidTr="003C5E7A">
        <w:trPr>
          <w:jc w:val="center"/>
        </w:trPr>
        <w:tc>
          <w:tcPr>
            <w:tcW w:w="4876" w:type="dxa"/>
            <w:hideMark/>
          </w:tcPr>
          <w:p w14:paraId="282F3351" w14:textId="77777777" w:rsidR="00A71113" w:rsidRPr="0050443C" w:rsidRDefault="00A71113" w:rsidP="003C5E7A">
            <w:pPr>
              <w:pStyle w:val="ColumnHeading"/>
              <w:keepNext/>
            </w:pPr>
            <w:r w:rsidRPr="0050443C">
              <w:t>Znění navržené Komisí</w:t>
            </w:r>
          </w:p>
        </w:tc>
        <w:tc>
          <w:tcPr>
            <w:tcW w:w="4876" w:type="dxa"/>
            <w:hideMark/>
          </w:tcPr>
          <w:p w14:paraId="35D06B51" w14:textId="77777777" w:rsidR="00A71113" w:rsidRPr="0050443C" w:rsidRDefault="00A71113" w:rsidP="003C5E7A">
            <w:pPr>
              <w:pStyle w:val="ColumnHeading"/>
              <w:keepNext/>
            </w:pPr>
            <w:r w:rsidRPr="0050443C">
              <w:t>Pozměňovací návrh</w:t>
            </w:r>
          </w:p>
        </w:tc>
      </w:tr>
      <w:tr w:rsidR="00A71113" w:rsidRPr="0050443C" w14:paraId="600F8056" w14:textId="77777777" w:rsidTr="003C5E7A">
        <w:trPr>
          <w:jc w:val="center"/>
        </w:trPr>
        <w:tc>
          <w:tcPr>
            <w:tcW w:w="4876" w:type="dxa"/>
            <w:hideMark/>
          </w:tcPr>
          <w:p w14:paraId="1956DCAD" w14:textId="60BC8649" w:rsidR="00A71113" w:rsidRPr="0050443C" w:rsidRDefault="00A71113" w:rsidP="003C5E7A">
            <w:pPr>
              <w:pStyle w:val="Normal6"/>
            </w:pPr>
            <w:r w:rsidRPr="0050443C">
              <w:t>(7)</w:t>
            </w:r>
            <w:r w:rsidRPr="0050443C">
              <w:tab/>
              <w:t>Členské státy by měly mít možnost přijmout opatření nezbytná</w:t>
            </w:r>
            <w:r w:rsidR="00EC1592">
              <w:t xml:space="preserve"> k </w:t>
            </w:r>
            <w:r w:rsidRPr="0050443C">
              <w:rPr>
                <w:b/>
                <w:i/>
              </w:rPr>
              <w:t>řešení rizika, že žadatelé</w:t>
            </w:r>
            <w:r w:rsidRPr="0050443C">
              <w:t>, na něž se vztahuje pojem bezpečné třetí země</w:t>
            </w:r>
            <w:r w:rsidRPr="0050443C">
              <w:rPr>
                <w:b/>
                <w:i/>
              </w:rPr>
              <w:t>, uprchnou</w:t>
            </w:r>
            <w:r w:rsidRPr="0050443C">
              <w:t>,</w:t>
            </w:r>
            <w:r w:rsidR="00EC1592">
              <w:t xml:space="preserve"> a </w:t>
            </w:r>
            <w:r w:rsidRPr="0050443C">
              <w:t>to včetně omezení svobody pohybu podle článku 9 směrnice Evropského parlamentu</w:t>
            </w:r>
            <w:r w:rsidR="00EC1592">
              <w:t xml:space="preserve"> a </w:t>
            </w:r>
            <w:r w:rsidRPr="0050443C">
              <w:t>Rady (EU) 2024/1346</w:t>
            </w:r>
            <w:r w:rsidRPr="0050443C">
              <w:rPr>
                <w:vertAlign w:val="superscript"/>
              </w:rPr>
              <w:t>2</w:t>
            </w:r>
            <w:r w:rsidRPr="0050443C">
              <w:t xml:space="preserve"> nebo zajištění dotčeného žadatele</w:t>
            </w:r>
            <w:r w:rsidR="00EC1592">
              <w:t xml:space="preserve"> v </w:t>
            </w:r>
            <w:r w:rsidRPr="0050443C">
              <w:t>souladu</w:t>
            </w:r>
            <w:r w:rsidR="00EC1592">
              <w:t xml:space="preserve"> s </w:t>
            </w:r>
            <w:r w:rsidRPr="0050443C">
              <w:t>článkem 10 uvedené směrnice za účelem posouzení přípustnosti žádostí.</w:t>
            </w:r>
          </w:p>
        </w:tc>
        <w:tc>
          <w:tcPr>
            <w:tcW w:w="4876" w:type="dxa"/>
            <w:hideMark/>
          </w:tcPr>
          <w:p w14:paraId="345C9D68" w14:textId="1CCA1841" w:rsidR="00A71113" w:rsidRPr="0050443C" w:rsidRDefault="00A71113" w:rsidP="003C5E7A">
            <w:pPr>
              <w:pStyle w:val="Normal6"/>
              <w:rPr>
                <w:szCs w:val="24"/>
              </w:rPr>
            </w:pPr>
            <w:r w:rsidRPr="0050443C">
              <w:t>(7)</w:t>
            </w:r>
            <w:r w:rsidRPr="0050443C">
              <w:tab/>
              <w:t xml:space="preserve">Členské státy by měly mít možnost přijmout </w:t>
            </w:r>
            <w:r w:rsidRPr="0050443C">
              <w:rPr>
                <w:b/>
                <w:i/>
              </w:rPr>
              <w:t xml:space="preserve">veškerá </w:t>
            </w:r>
            <w:r w:rsidRPr="0050443C">
              <w:t>opatření nezbytná</w:t>
            </w:r>
            <w:r w:rsidR="00EC1592">
              <w:t xml:space="preserve"> k </w:t>
            </w:r>
            <w:r w:rsidRPr="0050443C">
              <w:rPr>
                <w:b/>
                <w:i/>
              </w:rPr>
              <w:t>tomu, aby se zabránilo riziku útěku žadatelů</w:t>
            </w:r>
            <w:r w:rsidRPr="0050443C">
              <w:t>, na něž se vztahuje pojem bezpečné třetí země,</w:t>
            </w:r>
            <w:r w:rsidR="00EC1592">
              <w:t xml:space="preserve"> a </w:t>
            </w:r>
            <w:r w:rsidRPr="0050443C">
              <w:t>to včetně omezení svobody pohybu podle článku 9 směrnice Evropského parlamentu</w:t>
            </w:r>
            <w:r w:rsidR="00EC1592">
              <w:t xml:space="preserve"> a </w:t>
            </w:r>
            <w:r w:rsidRPr="0050443C">
              <w:t>Rady (EU) 2024/1346</w:t>
            </w:r>
            <w:r w:rsidRPr="0050443C">
              <w:rPr>
                <w:vertAlign w:val="superscript"/>
              </w:rPr>
              <w:t>2</w:t>
            </w:r>
            <w:r w:rsidRPr="0050443C">
              <w:t xml:space="preserve"> nebo zajištění dotčeného žadatele</w:t>
            </w:r>
            <w:r w:rsidR="00EC1592">
              <w:t xml:space="preserve"> v </w:t>
            </w:r>
            <w:r w:rsidRPr="0050443C">
              <w:t>souladu</w:t>
            </w:r>
            <w:r w:rsidR="00EC1592">
              <w:t xml:space="preserve"> s </w:t>
            </w:r>
            <w:r w:rsidRPr="0050443C">
              <w:t>článkem 10 uvedené směrnice za účelem posouzení přípustnosti žádostí.</w:t>
            </w:r>
          </w:p>
        </w:tc>
      </w:tr>
      <w:tr w:rsidR="00A71113" w:rsidRPr="0050443C" w14:paraId="7F781396" w14:textId="77777777" w:rsidTr="003C5E7A">
        <w:trPr>
          <w:jc w:val="center"/>
        </w:trPr>
        <w:tc>
          <w:tcPr>
            <w:tcW w:w="4876" w:type="dxa"/>
            <w:hideMark/>
          </w:tcPr>
          <w:p w14:paraId="4DBB501D" w14:textId="77777777" w:rsidR="00A71113" w:rsidRPr="0050443C" w:rsidRDefault="00A71113" w:rsidP="003C5E7A">
            <w:pPr>
              <w:pStyle w:val="Normal6"/>
            </w:pPr>
            <w:r w:rsidRPr="0050443C">
              <w:t>__________________</w:t>
            </w:r>
          </w:p>
        </w:tc>
        <w:tc>
          <w:tcPr>
            <w:tcW w:w="4876" w:type="dxa"/>
            <w:hideMark/>
          </w:tcPr>
          <w:p w14:paraId="25FD3F74" w14:textId="77777777" w:rsidR="00A71113" w:rsidRPr="0050443C" w:rsidRDefault="00A71113" w:rsidP="003C5E7A">
            <w:pPr>
              <w:pStyle w:val="Normal6"/>
              <w:rPr>
                <w:szCs w:val="24"/>
              </w:rPr>
            </w:pPr>
            <w:r w:rsidRPr="0050443C">
              <w:t>__________________</w:t>
            </w:r>
          </w:p>
        </w:tc>
      </w:tr>
      <w:tr w:rsidR="00A71113" w:rsidRPr="0050443C" w14:paraId="03510F6D" w14:textId="77777777" w:rsidTr="003C5E7A">
        <w:trPr>
          <w:jc w:val="center"/>
        </w:trPr>
        <w:tc>
          <w:tcPr>
            <w:tcW w:w="4876" w:type="dxa"/>
            <w:hideMark/>
          </w:tcPr>
          <w:p w14:paraId="3C946883" w14:textId="6E366B0D" w:rsidR="00A71113" w:rsidRPr="0050443C" w:rsidRDefault="00A71113" w:rsidP="003C5E7A">
            <w:pPr>
              <w:pStyle w:val="Normal6"/>
            </w:pPr>
            <w:r w:rsidRPr="0050443C">
              <w:rPr>
                <w:vertAlign w:val="superscript"/>
              </w:rPr>
              <w:t>2</w:t>
            </w:r>
            <w:r w:rsidRPr="0050443C">
              <w:t xml:space="preserve"> Směrnice Evropského parlamentu</w:t>
            </w:r>
            <w:r w:rsidR="00EC1592">
              <w:t xml:space="preserve"> a </w:t>
            </w:r>
            <w:r w:rsidRPr="0050443C">
              <w:t>Rady (EU) 2024/1346 ze dne 14. května 2024, kterou se stanoví normy pro přijímání žadatelů</w:t>
            </w:r>
            <w:r w:rsidR="00EC1592">
              <w:t xml:space="preserve"> o </w:t>
            </w:r>
            <w:r w:rsidRPr="0050443C">
              <w:t>mezinárodní ochranu (Úř. věst. L, 2024/1346, 22.5.2024, ELI: http://data.europa.eu/eli/dir/2024/1346/oj).</w:t>
            </w:r>
          </w:p>
        </w:tc>
        <w:tc>
          <w:tcPr>
            <w:tcW w:w="4876" w:type="dxa"/>
            <w:hideMark/>
          </w:tcPr>
          <w:p w14:paraId="247A4FB8" w14:textId="2E0A7379" w:rsidR="00A71113" w:rsidRPr="0050443C" w:rsidRDefault="00A71113" w:rsidP="003C5E7A">
            <w:pPr>
              <w:pStyle w:val="Normal6"/>
              <w:rPr>
                <w:szCs w:val="24"/>
              </w:rPr>
            </w:pPr>
            <w:r w:rsidRPr="0050443C">
              <w:rPr>
                <w:vertAlign w:val="superscript"/>
              </w:rPr>
              <w:t>2</w:t>
            </w:r>
            <w:r w:rsidRPr="0050443C">
              <w:t xml:space="preserve"> Směrnice Evropského parlamentu</w:t>
            </w:r>
            <w:r w:rsidR="00EC1592">
              <w:t xml:space="preserve"> a </w:t>
            </w:r>
            <w:r w:rsidRPr="0050443C">
              <w:t>Rady (EU) 2024/1346 ze dne 14. května 2024, kterou se stanoví normy pro přijímání žadatelů</w:t>
            </w:r>
            <w:r w:rsidR="00EC1592">
              <w:t xml:space="preserve"> o </w:t>
            </w:r>
            <w:r w:rsidRPr="0050443C">
              <w:t>mezinárodní ochranu (Úř. věst. L, 2024/1346, 22.5.2024, ELI: http://data.europa.eu/eli/dir/2024/1346/oj).</w:t>
            </w:r>
          </w:p>
        </w:tc>
      </w:tr>
    </w:tbl>
    <w:p w14:paraId="57C98A4F"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69CBDE01" w14:textId="77777777" w:rsidR="00A71113" w:rsidRPr="0050443C" w:rsidRDefault="00A71113" w:rsidP="00A71113">
      <w:r w:rsidRPr="0050443C">
        <w:rPr>
          <w:rStyle w:val="HideTWBExt"/>
        </w:rPr>
        <w:t>&lt;/Amend&gt;</w:t>
      </w:r>
    </w:p>
    <w:p w14:paraId="3652401B"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62</w:t>
      </w:r>
      <w:r w:rsidRPr="0050443C">
        <w:rPr>
          <w:rStyle w:val="HideTWBExt"/>
          <w:b w:val="0"/>
        </w:rPr>
        <w:t>&lt;/NumAm&gt;</w:t>
      </w:r>
    </w:p>
    <w:p w14:paraId="0C720DAD" w14:textId="77777777" w:rsidR="00A71113" w:rsidRPr="0050443C" w:rsidRDefault="00A71113" w:rsidP="00A71113">
      <w:pPr>
        <w:pStyle w:val="NormalBold"/>
      </w:pPr>
      <w:r w:rsidRPr="0050443C">
        <w:rPr>
          <w:rStyle w:val="HideTWBExt"/>
          <w:b w:val="0"/>
        </w:rPr>
        <w:t>&lt;RepeatBlock-By&gt;&lt;Members&gt;</w:t>
      </w:r>
      <w:r w:rsidRPr="0050443C">
        <w:t>Fabienne Keller, Jan-Christoph Oetjen, Raquel García Hermida-Van Der Walle, Abir Al-Sahlani, Irena Joveva, Nikola Minchev</w:t>
      </w:r>
      <w:r w:rsidRPr="0050443C">
        <w:rPr>
          <w:rStyle w:val="HideTWBExt"/>
          <w:b w:val="0"/>
        </w:rPr>
        <w:t>&lt;/Members&gt;</w:t>
      </w:r>
    </w:p>
    <w:p w14:paraId="0E834C5D" w14:textId="77777777" w:rsidR="00A71113" w:rsidRPr="0050443C" w:rsidRDefault="00A71113" w:rsidP="00A71113">
      <w:r w:rsidRPr="0050443C">
        <w:rPr>
          <w:rStyle w:val="HideTWBExt"/>
        </w:rPr>
        <w:t>&lt;/RepeatBlock-By&gt;</w:t>
      </w:r>
    </w:p>
    <w:p w14:paraId="5E154D32"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723F66F4" w14:textId="77777777" w:rsidR="00A71113" w:rsidRPr="0050443C" w:rsidRDefault="00A71113" w:rsidP="00A71113">
      <w:pPr>
        <w:pStyle w:val="NormalBold"/>
      </w:pPr>
      <w:r w:rsidRPr="0050443C">
        <w:rPr>
          <w:rStyle w:val="HideTWBExt"/>
          <w:b w:val="0"/>
        </w:rPr>
        <w:t>&lt;Article&gt;</w:t>
      </w:r>
      <w:r w:rsidRPr="0050443C">
        <w:t>Bod odůvodnění 8</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73AF15B2" w14:textId="77777777" w:rsidTr="003C5E7A">
        <w:trPr>
          <w:jc w:val="center"/>
        </w:trPr>
        <w:tc>
          <w:tcPr>
            <w:tcW w:w="9752" w:type="dxa"/>
            <w:gridSpan w:val="2"/>
          </w:tcPr>
          <w:p w14:paraId="055D9F26" w14:textId="77777777" w:rsidR="00A71113" w:rsidRPr="0050443C" w:rsidRDefault="00A71113" w:rsidP="003C5E7A">
            <w:pPr>
              <w:keepNext/>
            </w:pPr>
          </w:p>
        </w:tc>
      </w:tr>
      <w:tr w:rsidR="00A71113" w:rsidRPr="0050443C" w14:paraId="51815276" w14:textId="77777777" w:rsidTr="003C5E7A">
        <w:trPr>
          <w:jc w:val="center"/>
        </w:trPr>
        <w:tc>
          <w:tcPr>
            <w:tcW w:w="4876" w:type="dxa"/>
            <w:hideMark/>
          </w:tcPr>
          <w:p w14:paraId="1EE043E7" w14:textId="77777777" w:rsidR="00A71113" w:rsidRPr="0050443C" w:rsidRDefault="00A71113" w:rsidP="003C5E7A">
            <w:pPr>
              <w:pStyle w:val="ColumnHeading"/>
              <w:keepNext/>
            </w:pPr>
            <w:r w:rsidRPr="0050443C">
              <w:t>Znění navržené Komisí</w:t>
            </w:r>
          </w:p>
        </w:tc>
        <w:tc>
          <w:tcPr>
            <w:tcW w:w="4876" w:type="dxa"/>
            <w:hideMark/>
          </w:tcPr>
          <w:p w14:paraId="1C99C0AC" w14:textId="77777777" w:rsidR="00A71113" w:rsidRPr="0050443C" w:rsidRDefault="00A71113" w:rsidP="003C5E7A">
            <w:pPr>
              <w:pStyle w:val="ColumnHeading"/>
              <w:keepNext/>
            </w:pPr>
            <w:r w:rsidRPr="0050443C">
              <w:t>Pozměňovací návrh</w:t>
            </w:r>
          </w:p>
        </w:tc>
      </w:tr>
      <w:tr w:rsidR="00A71113" w:rsidRPr="0050443C" w14:paraId="6737FFB5" w14:textId="77777777" w:rsidTr="003C5E7A">
        <w:trPr>
          <w:jc w:val="center"/>
        </w:trPr>
        <w:tc>
          <w:tcPr>
            <w:tcW w:w="4876" w:type="dxa"/>
            <w:hideMark/>
          </w:tcPr>
          <w:p w14:paraId="694559BF" w14:textId="4C262550" w:rsidR="00A71113" w:rsidRPr="0050443C" w:rsidRDefault="00A71113" w:rsidP="003C5E7A">
            <w:pPr>
              <w:pStyle w:val="Normal6"/>
            </w:pPr>
            <w:r w:rsidRPr="0050443C">
              <w:rPr>
                <w:b/>
                <w:i/>
              </w:rPr>
              <w:t>(8)</w:t>
            </w:r>
            <w:r w:rsidRPr="0050443C">
              <w:rPr>
                <w:b/>
                <w:i/>
              </w:rPr>
              <w:tab/>
              <w:t>V zájmu zvýšení procesní účinnosti by žadatel neměl mít automatické právo setrvat na území členského státu pro účely opravného prostředku proti rozhodnutí</w:t>
            </w:r>
            <w:r w:rsidR="00EC1592">
              <w:rPr>
                <w:b/>
                <w:i/>
              </w:rPr>
              <w:t xml:space="preserve"> o </w:t>
            </w:r>
            <w:r w:rsidRPr="0050443C">
              <w:rPr>
                <w:b/>
                <w:i/>
              </w:rPr>
              <w:t>nepřípustnosti přijatému na základě pojmu bezpečné třetí země. Výkon příslušného rozhodnutí</w:t>
            </w:r>
            <w:r w:rsidR="00EC1592">
              <w:rPr>
                <w:b/>
                <w:i/>
              </w:rPr>
              <w:t xml:space="preserve"> o </w:t>
            </w:r>
            <w:r w:rsidRPr="0050443C">
              <w:rPr>
                <w:b/>
                <w:i/>
              </w:rPr>
              <w:t>návratu se nicméně pozastaví během lhůty, ve které může dotčená osoba uplatnit své právo na účinný opravný prostředek</w:t>
            </w:r>
            <w:r w:rsidR="00EC1592">
              <w:rPr>
                <w:b/>
                <w:i/>
              </w:rPr>
              <w:t xml:space="preserve"> u </w:t>
            </w:r>
            <w:r w:rsidRPr="0050443C">
              <w:rPr>
                <w:b/>
                <w:i/>
              </w:rPr>
              <w:t>soudu prvního stupně,</w:t>
            </w:r>
            <w:r w:rsidR="00EC1592">
              <w:rPr>
                <w:b/>
                <w:i/>
              </w:rPr>
              <w:t xml:space="preserve"> a </w:t>
            </w:r>
            <w:r w:rsidRPr="0050443C">
              <w:rPr>
                <w:b/>
                <w:i/>
              </w:rPr>
              <w:t>je-li tento opravný prostředek podán, pokud existuje riziko porušení zásady nenavracení.</w:t>
            </w:r>
          </w:p>
        </w:tc>
        <w:tc>
          <w:tcPr>
            <w:tcW w:w="4876" w:type="dxa"/>
            <w:hideMark/>
          </w:tcPr>
          <w:p w14:paraId="2490EF45" w14:textId="77777777" w:rsidR="00A71113" w:rsidRPr="0050443C" w:rsidRDefault="00A71113" w:rsidP="003C5E7A">
            <w:pPr>
              <w:pStyle w:val="Normal6"/>
              <w:rPr>
                <w:szCs w:val="24"/>
              </w:rPr>
            </w:pPr>
            <w:r w:rsidRPr="0050443C">
              <w:rPr>
                <w:b/>
                <w:i/>
              </w:rPr>
              <w:t>vypouští se</w:t>
            </w:r>
          </w:p>
        </w:tc>
      </w:tr>
    </w:tbl>
    <w:p w14:paraId="6A59B431"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0E62BC28" w14:textId="77777777" w:rsidR="00A71113" w:rsidRPr="0050443C" w:rsidRDefault="00A71113" w:rsidP="00A71113">
      <w:r w:rsidRPr="0050443C">
        <w:rPr>
          <w:rStyle w:val="HideTWBExt"/>
        </w:rPr>
        <w:t>&lt;/Amend&gt;</w:t>
      </w:r>
    </w:p>
    <w:p w14:paraId="263F841D" w14:textId="77777777" w:rsidR="00A71113" w:rsidRPr="0050443C" w:rsidRDefault="00A71113" w:rsidP="00A71113">
      <w:pPr>
        <w:pStyle w:val="AMNumberTabs0"/>
        <w:keepNext/>
      </w:pPr>
      <w:r w:rsidRPr="0050443C">
        <w:rPr>
          <w:rStyle w:val="HideTWBExt"/>
          <w:b w:val="0"/>
          <w:lang w:val="en-GB"/>
        </w:rPr>
        <w:t>&lt;Amend&gt;</w:t>
      </w:r>
      <w:r w:rsidRPr="0050443C">
        <w:t>Pozměňovací návrh</w:t>
      </w:r>
      <w:r w:rsidRPr="0050443C">
        <w:tab/>
      </w:r>
      <w:r w:rsidRPr="0050443C">
        <w:tab/>
      </w:r>
      <w:r w:rsidRPr="0050443C">
        <w:rPr>
          <w:rStyle w:val="HideTWBExt"/>
          <w:b w:val="0"/>
          <w:lang w:val="en-GB"/>
        </w:rPr>
        <w:t>&lt;NumAm&gt;</w:t>
      </w:r>
      <w:r w:rsidRPr="0050443C">
        <w:t>63</w:t>
      </w:r>
      <w:r w:rsidRPr="0050443C">
        <w:rPr>
          <w:rStyle w:val="HideTWBExt"/>
          <w:b w:val="0"/>
          <w:lang w:val="en-GB"/>
        </w:rPr>
        <w:t>&lt;/NumAm&gt;</w:t>
      </w:r>
    </w:p>
    <w:p w14:paraId="6DBC1357" w14:textId="77777777" w:rsidR="00A71113" w:rsidRPr="0050443C" w:rsidRDefault="00A71113" w:rsidP="00A71113">
      <w:pPr>
        <w:pStyle w:val="NormalBold"/>
      </w:pPr>
      <w:r w:rsidRPr="0050443C">
        <w:rPr>
          <w:rStyle w:val="HideTWBExt"/>
          <w:b w:val="0"/>
        </w:rPr>
        <w:t>&lt;RepeatBlock-By&gt;&lt;Members&gt;</w:t>
      </w:r>
      <w:r w:rsidRPr="0050443C">
        <w:t>Ana Catarina Mendes, Birgit Sippel, Juan Fernando López Aguilar, Murielle Laurent, Francisco Assis</w:t>
      </w:r>
      <w:r w:rsidRPr="0050443C">
        <w:rPr>
          <w:rStyle w:val="HideTWBExt"/>
          <w:b w:val="0"/>
        </w:rPr>
        <w:t>&lt;/Members&gt;</w:t>
      </w:r>
    </w:p>
    <w:p w14:paraId="633EE365" w14:textId="77777777" w:rsidR="00A71113" w:rsidRPr="0050443C" w:rsidRDefault="00A71113" w:rsidP="00A71113">
      <w:r w:rsidRPr="0050443C">
        <w:rPr>
          <w:rStyle w:val="HideTWBExt"/>
        </w:rPr>
        <w:t>&lt;/RepeatBlock-By&gt;</w:t>
      </w:r>
    </w:p>
    <w:p w14:paraId="7EA67E04"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543D67F9" w14:textId="77777777" w:rsidR="00A71113" w:rsidRPr="0050443C" w:rsidRDefault="00A71113" w:rsidP="00A71113">
      <w:pPr>
        <w:pStyle w:val="NormalBold"/>
      </w:pPr>
      <w:r w:rsidRPr="0050443C">
        <w:rPr>
          <w:rStyle w:val="HideTWBExt"/>
          <w:b w:val="0"/>
        </w:rPr>
        <w:t>&lt;Article&gt;</w:t>
      </w:r>
      <w:r w:rsidRPr="0050443C">
        <w:t>Bod odůvodnění 8</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40895963" w14:textId="77777777" w:rsidTr="003C5E7A">
        <w:trPr>
          <w:jc w:val="center"/>
        </w:trPr>
        <w:tc>
          <w:tcPr>
            <w:tcW w:w="9752" w:type="dxa"/>
            <w:gridSpan w:val="2"/>
          </w:tcPr>
          <w:p w14:paraId="52CA937F" w14:textId="77777777" w:rsidR="00A71113" w:rsidRPr="0050443C" w:rsidRDefault="00A71113" w:rsidP="003C5E7A">
            <w:pPr>
              <w:keepNext/>
            </w:pPr>
          </w:p>
        </w:tc>
      </w:tr>
      <w:tr w:rsidR="00A71113" w:rsidRPr="0050443C" w14:paraId="0A3594E4" w14:textId="77777777" w:rsidTr="003C5E7A">
        <w:trPr>
          <w:jc w:val="center"/>
        </w:trPr>
        <w:tc>
          <w:tcPr>
            <w:tcW w:w="4876" w:type="dxa"/>
            <w:hideMark/>
          </w:tcPr>
          <w:p w14:paraId="7036F42B" w14:textId="77777777" w:rsidR="00A71113" w:rsidRPr="0050443C" w:rsidRDefault="00A71113" w:rsidP="003C5E7A">
            <w:pPr>
              <w:pStyle w:val="ColumnHeading"/>
              <w:keepNext/>
            </w:pPr>
            <w:r w:rsidRPr="0050443C">
              <w:t>Znění navržené Komisí</w:t>
            </w:r>
          </w:p>
        </w:tc>
        <w:tc>
          <w:tcPr>
            <w:tcW w:w="4876" w:type="dxa"/>
            <w:hideMark/>
          </w:tcPr>
          <w:p w14:paraId="07420139" w14:textId="77777777" w:rsidR="00A71113" w:rsidRPr="0050443C" w:rsidRDefault="00A71113" w:rsidP="003C5E7A">
            <w:pPr>
              <w:pStyle w:val="ColumnHeading"/>
              <w:keepNext/>
            </w:pPr>
            <w:r w:rsidRPr="0050443C">
              <w:t>Pozměňovací návrh</w:t>
            </w:r>
          </w:p>
        </w:tc>
      </w:tr>
      <w:tr w:rsidR="00A71113" w:rsidRPr="0050443C" w14:paraId="7128AA7C" w14:textId="77777777" w:rsidTr="003C5E7A">
        <w:trPr>
          <w:jc w:val="center"/>
        </w:trPr>
        <w:tc>
          <w:tcPr>
            <w:tcW w:w="4876" w:type="dxa"/>
            <w:hideMark/>
          </w:tcPr>
          <w:p w14:paraId="449DB69C" w14:textId="3217B0C3" w:rsidR="00A71113" w:rsidRPr="0050443C" w:rsidRDefault="00A71113" w:rsidP="003C5E7A">
            <w:pPr>
              <w:pStyle w:val="Normal6"/>
            </w:pPr>
            <w:r w:rsidRPr="0050443C">
              <w:rPr>
                <w:b/>
                <w:i/>
              </w:rPr>
              <w:t>(8)</w:t>
            </w:r>
            <w:r w:rsidRPr="0050443C">
              <w:rPr>
                <w:b/>
                <w:i/>
              </w:rPr>
              <w:tab/>
              <w:t>V zájmu zvýšení procesní účinnosti by žadatel neměl mít automatické právo setrvat na území členského státu pro účely opravného prostředku proti rozhodnutí</w:t>
            </w:r>
            <w:r w:rsidR="00EC1592">
              <w:rPr>
                <w:b/>
                <w:i/>
              </w:rPr>
              <w:t xml:space="preserve"> o </w:t>
            </w:r>
            <w:r w:rsidRPr="0050443C">
              <w:rPr>
                <w:b/>
                <w:i/>
              </w:rPr>
              <w:t>nepřípustnosti přijatému na základě pojmu bezpečné třetí země. Výkon příslušného rozhodnutí</w:t>
            </w:r>
            <w:r w:rsidR="00EC1592">
              <w:rPr>
                <w:b/>
                <w:i/>
              </w:rPr>
              <w:t xml:space="preserve"> o </w:t>
            </w:r>
            <w:r w:rsidRPr="0050443C">
              <w:rPr>
                <w:b/>
                <w:i/>
              </w:rPr>
              <w:t>návratu se nicméně pozastaví během lhůty, ve které může dotčená osoba uplatnit své právo na účinný opravný prostředek</w:t>
            </w:r>
            <w:r w:rsidR="00EC1592">
              <w:rPr>
                <w:b/>
                <w:i/>
              </w:rPr>
              <w:t xml:space="preserve"> u </w:t>
            </w:r>
            <w:r w:rsidRPr="0050443C">
              <w:rPr>
                <w:b/>
                <w:i/>
              </w:rPr>
              <w:t>soudu prvního stupně,</w:t>
            </w:r>
            <w:r w:rsidR="00EC1592">
              <w:rPr>
                <w:b/>
                <w:i/>
              </w:rPr>
              <w:t xml:space="preserve"> a </w:t>
            </w:r>
            <w:r w:rsidRPr="0050443C">
              <w:rPr>
                <w:b/>
                <w:i/>
              </w:rPr>
              <w:t>je-li tento opravný prostředek podán, pokud existuje riziko porušení zásady nenavracení.</w:t>
            </w:r>
          </w:p>
        </w:tc>
        <w:tc>
          <w:tcPr>
            <w:tcW w:w="4876" w:type="dxa"/>
            <w:hideMark/>
          </w:tcPr>
          <w:p w14:paraId="717358F5" w14:textId="77777777" w:rsidR="00A71113" w:rsidRPr="0050443C" w:rsidRDefault="00A71113" w:rsidP="003C5E7A">
            <w:pPr>
              <w:pStyle w:val="Normal6"/>
              <w:rPr>
                <w:szCs w:val="24"/>
              </w:rPr>
            </w:pPr>
            <w:r w:rsidRPr="0050443C">
              <w:rPr>
                <w:b/>
                <w:i/>
              </w:rPr>
              <w:t>vypouští se</w:t>
            </w:r>
          </w:p>
        </w:tc>
      </w:tr>
    </w:tbl>
    <w:p w14:paraId="40213E13"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56572F73" w14:textId="77777777" w:rsidR="00A71113" w:rsidRPr="0050443C" w:rsidRDefault="00A71113" w:rsidP="00A71113">
      <w:pPr>
        <w:pStyle w:val="JustificationTitle"/>
        <w:rPr>
          <w:noProof w:val="0"/>
        </w:rPr>
      </w:pPr>
      <w:r w:rsidRPr="0050443C">
        <w:rPr>
          <w:rStyle w:val="HideTWBExt"/>
          <w:i w:val="0"/>
          <w:lang w:val="en-GB"/>
        </w:rPr>
        <w:t>&lt;TitreJust&gt;</w:t>
      </w:r>
      <w:r w:rsidRPr="0050443C">
        <w:t>Odůvodnění</w:t>
      </w:r>
      <w:r w:rsidRPr="0050443C">
        <w:rPr>
          <w:rStyle w:val="HideTWBExt"/>
          <w:i w:val="0"/>
          <w:lang w:val="en-GB"/>
        </w:rPr>
        <w:t>&lt;/TitreJust&gt;</w:t>
      </w:r>
    </w:p>
    <w:p w14:paraId="69C432BB" w14:textId="136F0949" w:rsidR="00A71113" w:rsidRPr="0050443C" w:rsidRDefault="00A71113" w:rsidP="00A71113">
      <w:pPr>
        <w:pStyle w:val="Normal12Italic"/>
        <w:rPr>
          <w:noProof w:val="0"/>
        </w:rPr>
      </w:pPr>
      <w:r w:rsidRPr="0050443C">
        <w:t>The Commission's justification for removing suspensive effect is that it would allow ‘individuals to be removed from EU territory while their appeal is pending’. Given that no provisions are dedicated to what should happen if an individual's appeal were then successful, given that the Commission itself states that persons should not be transferred where there is</w:t>
      </w:r>
      <w:r w:rsidR="00EC1592">
        <w:t xml:space="preserve"> a </w:t>
      </w:r>
      <w:r w:rsidRPr="0050443C">
        <w:t>risk of refoulement in that third country, or</w:t>
      </w:r>
      <w:r w:rsidR="00EC1592">
        <w:t xml:space="preserve"> a </w:t>
      </w:r>
      <w:r w:rsidRPr="0050443C">
        <w:t>risk of serious harm or inhuman or degrading treatment in that third country, given that the co-legislators decided only one year ago in the Pact to maintain suspensive effect in relation to appeals against decisions based on the safe third country concept precisely because of the risk of refoulement where no in merits assessment is made, this justification is entirely unconvincing.</w:t>
      </w:r>
    </w:p>
    <w:p w14:paraId="26DB159D" w14:textId="77777777" w:rsidR="00A71113" w:rsidRPr="0050443C" w:rsidRDefault="00A71113" w:rsidP="00A71113">
      <w:r w:rsidRPr="0050443C">
        <w:rPr>
          <w:rStyle w:val="HideTWBExt"/>
        </w:rPr>
        <w:t>&lt;/Amend&gt;</w:t>
      </w:r>
    </w:p>
    <w:p w14:paraId="3516FD0B" w14:textId="77777777" w:rsidR="00A71113" w:rsidRPr="0050443C" w:rsidRDefault="00A71113" w:rsidP="00A71113">
      <w:pPr>
        <w:pStyle w:val="AMNumberTabs0"/>
        <w:keepNext/>
      </w:pPr>
      <w:r w:rsidRPr="0050443C">
        <w:rPr>
          <w:rStyle w:val="HideTWBExt"/>
          <w:b w:val="0"/>
          <w:lang w:val="pl-PL"/>
        </w:rPr>
        <w:t>&lt;Amend&gt;</w:t>
      </w:r>
      <w:r w:rsidRPr="0050443C">
        <w:t>Pozměňovací návrh</w:t>
      </w:r>
      <w:r w:rsidRPr="0050443C">
        <w:tab/>
      </w:r>
      <w:r w:rsidRPr="0050443C">
        <w:tab/>
      </w:r>
      <w:r w:rsidRPr="0050443C">
        <w:rPr>
          <w:rStyle w:val="HideTWBExt"/>
          <w:b w:val="0"/>
          <w:lang w:val="pl-PL"/>
        </w:rPr>
        <w:t>&lt;NumAm&gt;</w:t>
      </w:r>
      <w:r w:rsidRPr="0050443C">
        <w:t>64</w:t>
      </w:r>
      <w:r w:rsidRPr="0050443C">
        <w:rPr>
          <w:rStyle w:val="HideTWBExt"/>
          <w:b w:val="0"/>
          <w:lang w:val="pl-PL"/>
        </w:rPr>
        <w:t>&lt;/NumAm&gt;</w:t>
      </w:r>
    </w:p>
    <w:p w14:paraId="4DF656B4" w14:textId="77777777" w:rsidR="00A71113" w:rsidRPr="0050443C" w:rsidRDefault="00A71113" w:rsidP="00A71113">
      <w:pPr>
        <w:pStyle w:val="NormalBold"/>
      </w:pPr>
      <w:r w:rsidRPr="0050443C">
        <w:rPr>
          <w:rStyle w:val="HideTWBExt"/>
          <w:b w:val="0"/>
        </w:rPr>
        <w:t>&lt;RepeatBlock-By&gt;&lt;Members&gt;</w:t>
      </w:r>
      <w:r w:rsidRPr="0050443C">
        <w:t>Ewa Zajączkowska-Hernik</w:t>
      </w:r>
      <w:r w:rsidRPr="0050443C">
        <w:rPr>
          <w:rStyle w:val="HideTWBExt"/>
          <w:b w:val="0"/>
        </w:rPr>
        <w:t>&lt;/Members&gt;</w:t>
      </w:r>
    </w:p>
    <w:p w14:paraId="7E690AB5" w14:textId="77777777" w:rsidR="00A71113" w:rsidRPr="0050443C" w:rsidRDefault="00A71113" w:rsidP="00A71113">
      <w:r w:rsidRPr="0050443C">
        <w:rPr>
          <w:rStyle w:val="HideTWBExt"/>
        </w:rPr>
        <w:t>&lt;/RepeatBlock-By&gt;</w:t>
      </w:r>
    </w:p>
    <w:p w14:paraId="1ECCC15C"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3022A6C9" w14:textId="77777777" w:rsidR="00A71113" w:rsidRPr="0050443C" w:rsidRDefault="00A71113" w:rsidP="00A71113">
      <w:pPr>
        <w:pStyle w:val="NormalBold"/>
      </w:pPr>
      <w:r w:rsidRPr="0050443C">
        <w:rPr>
          <w:rStyle w:val="HideTWBExt"/>
          <w:b w:val="0"/>
        </w:rPr>
        <w:t>&lt;Article&gt;</w:t>
      </w:r>
      <w:r w:rsidRPr="0050443C">
        <w:t>Bod odůvodnění 8</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148755A8" w14:textId="77777777" w:rsidTr="003C5E7A">
        <w:trPr>
          <w:jc w:val="center"/>
        </w:trPr>
        <w:tc>
          <w:tcPr>
            <w:tcW w:w="9752" w:type="dxa"/>
            <w:gridSpan w:val="2"/>
          </w:tcPr>
          <w:p w14:paraId="3C6547FC" w14:textId="77777777" w:rsidR="00A71113" w:rsidRPr="0050443C" w:rsidRDefault="00A71113" w:rsidP="003C5E7A">
            <w:pPr>
              <w:keepNext/>
            </w:pPr>
          </w:p>
        </w:tc>
      </w:tr>
      <w:tr w:rsidR="00A71113" w:rsidRPr="0050443C" w14:paraId="7B724AD7" w14:textId="77777777" w:rsidTr="003C5E7A">
        <w:trPr>
          <w:jc w:val="center"/>
        </w:trPr>
        <w:tc>
          <w:tcPr>
            <w:tcW w:w="4876" w:type="dxa"/>
            <w:hideMark/>
          </w:tcPr>
          <w:p w14:paraId="26EDCFF8" w14:textId="77777777" w:rsidR="00A71113" w:rsidRPr="0050443C" w:rsidRDefault="00A71113" w:rsidP="003C5E7A">
            <w:pPr>
              <w:pStyle w:val="ColumnHeading"/>
              <w:keepNext/>
            </w:pPr>
            <w:r w:rsidRPr="0050443C">
              <w:t>Znění navržené Komisí</w:t>
            </w:r>
          </w:p>
        </w:tc>
        <w:tc>
          <w:tcPr>
            <w:tcW w:w="4876" w:type="dxa"/>
            <w:hideMark/>
          </w:tcPr>
          <w:p w14:paraId="0C5030F1" w14:textId="77777777" w:rsidR="00A71113" w:rsidRPr="0050443C" w:rsidRDefault="00A71113" w:rsidP="003C5E7A">
            <w:pPr>
              <w:pStyle w:val="ColumnHeading"/>
              <w:keepNext/>
            </w:pPr>
            <w:r w:rsidRPr="0050443C">
              <w:t>Pozměňovací návrh</w:t>
            </w:r>
          </w:p>
        </w:tc>
      </w:tr>
      <w:tr w:rsidR="00A71113" w:rsidRPr="0050443C" w14:paraId="1F0AE32C" w14:textId="77777777" w:rsidTr="003C5E7A">
        <w:trPr>
          <w:jc w:val="center"/>
        </w:trPr>
        <w:tc>
          <w:tcPr>
            <w:tcW w:w="4876" w:type="dxa"/>
            <w:hideMark/>
          </w:tcPr>
          <w:p w14:paraId="6AAE0A45" w14:textId="58A7AA43" w:rsidR="00A71113" w:rsidRPr="0050443C" w:rsidRDefault="00A71113" w:rsidP="003C5E7A">
            <w:pPr>
              <w:pStyle w:val="Normal6"/>
            </w:pPr>
            <w:r w:rsidRPr="0050443C">
              <w:t>(8)</w:t>
            </w:r>
            <w:r w:rsidRPr="0050443C">
              <w:tab/>
              <w:t>V zájmu zvýšení procesní účinnosti by žadatel neměl mít automatické právo setrvat na území členského státu pro účely opravného prostředku proti rozhodnutí</w:t>
            </w:r>
            <w:r w:rsidR="00EC1592">
              <w:t xml:space="preserve"> o </w:t>
            </w:r>
            <w:r w:rsidRPr="0050443C">
              <w:t>nepřípustnosti přijatému na základě pojmu bezpečné třetí země. Výkon příslušného rozhodnutí</w:t>
            </w:r>
            <w:r w:rsidR="00EC1592">
              <w:t xml:space="preserve"> o </w:t>
            </w:r>
            <w:r w:rsidRPr="0050443C">
              <w:t>návratu se nicméně pozastaví během lhůty, ve které může dotčená osoba uplatnit své právo na účinný opravný prostředek</w:t>
            </w:r>
            <w:r w:rsidR="00EC1592">
              <w:t xml:space="preserve"> u </w:t>
            </w:r>
            <w:r w:rsidRPr="0050443C">
              <w:t>soudu prvního stupně</w:t>
            </w:r>
            <w:r w:rsidRPr="0050443C">
              <w:rPr>
                <w:b/>
                <w:i/>
              </w:rPr>
              <w:t>,</w:t>
            </w:r>
            <w:r w:rsidR="00EC1592">
              <w:rPr>
                <w:b/>
                <w:i/>
              </w:rPr>
              <w:t xml:space="preserve"> a </w:t>
            </w:r>
            <w:r w:rsidRPr="0050443C">
              <w:t xml:space="preserve">je-li </w:t>
            </w:r>
            <w:r w:rsidRPr="0050443C">
              <w:rPr>
                <w:b/>
                <w:i/>
              </w:rPr>
              <w:t>tento</w:t>
            </w:r>
            <w:r w:rsidRPr="0050443C">
              <w:t xml:space="preserve"> opravný prostředek podán, pokud </w:t>
            </w:r>
            <w:r w:rsidRPr="0050443C">
              <w:rPr>
                <w:b/>
                <w:i/>
              </w:rPr>
              <w:t>existuje riziko porušení zásady nenavracení</w:t>
            </w:r>
            <w:r w:rsidRPr="0050443C">
              <w:t>.</w:t>
            </w:r>
          </w:p>
        </w:tc>
        <w:tc>
          <w:tcPr>
            <w:tcW w:w="4876" w:type="dxa"/>
            <w:hideMark/>
          </w:tcPr>
          <w:p w14:paraId="31CCF61F" w14:textId="7E0601A7" w:rsidR="00A71113" w:rsidRPr="0050443C" w:rsidRDefault="00A71113" w:rsidP="003C5E7A">
            <w:pPr>
              <w:pStyle w:val="Normal6"/>
              <w:rPr>
                <w:szCs w:val="24"/>
              </w:rPr>
            </w:pPr>
            <w:r w:rsidRPr="0050443C">
              <w:t>(8)</w:t>
            </w:r>
            <w:r w:rsidRPr="0050443C">
              <w:tab/>
              <w:t>V zájmu zvýšení procesní účinnosti by žadatel neměl mít automatické právo setrvat na území členského státu pro účely opravného prostředku proti rozhodnutí</w:t>
            </w:r>
            <w:r w:rsidR="00EC1592">
              <w:t xml:space="preserve"> o </w:t>
            </w:r>
            <w:r w:rsidRPr="0050443C">
              <w:t>nepřípustnosti přijatému na základě pojmu bezpečné třetí země. Výkon příslušného rozhodnutí</w:t>
            </w:r>
            <w:r w:rsidR="00EC1592">
              <w:t xml:space="preserve"> o </w:t>
            </w:r>
            <w:r w:rsidRPr="0050443C">
              <w:t>návratu se nicméně pozastaví během lhůty, ve které může dotčená osoba uplatnit své právo na účinný opravný prostředek</w:t>
            </w:r>
            <w:r w:rsidR="00EC1592">
              <w:t xml:space="preserve"> u </w:t>
            </w:r>
            <w:r w:rsidRPr="0050443C">
              <w:t>soudu prvního stupně</w:t>
            </w:r>
            <w:r w:rsidRPr="0050443C">
              <w:rPr>
                <w:b/>
                <w:i/>
              </w:rPr>
              <w:t xml:space="preserve">. </w:t>
            </w:r>
            <w:r w:rsidRPr="0050443C">
              <w:t xml:space="preserve">Je-li </w:t>
            </w:r>
            <w:r w:rsidRPr="0050443C">
              <w:rPr>
                <w:b/>
                <w:i/>
              </w:rPr>
              <w:t>takový</w:t>
            </w:r>
            <w:r w:rsidRPr="0050443C">
              <w:t xml:space="preserve"> opravný prostředek podán, </w:t>
            </w:r>
            <w:r w:rsidRPr="0050443C">
              <w:rPr>
                <w:b/>
                <w:i/>
              </w:rPr>
              <w:t>měl by být odklad výkonu povolen pouze za výjimečných</w:t>
            </w:r>
            <w:r w:rsidR="00EC1592">
              <w:rPr>
                <w:b/>
                <w:i/>
              </w:rPr>
              <w:t xml:space="preserve"> a </w:t>
            </w:r>
            <w:r w:rsidRPr="0050443C">
              <w:rPr>
                <w:b/>
                <w:i/>
              </w:rPr>
              <w:t xml:space="preserve">řádně odůvodněných okolností, </w:t>
            </w:r>
            <w:r w:rsidRPr="0050443C">
              <w:t xml:space="preserve">pokud </w:t>
            </w:r>
            <w:r w:rsidRPr="0050443C">
              <w:rPr>
                <w:b/>
                <w:i/>
              </w:rPr>
              <w:t>věrohodné důkazy nasvědčují tomu, že vyhoštění by bylo</w:t>
            </w:r>
            <w:r w:rsidR="00EC1592">
              <w:rPr>
                <w:b/>
                <w:i/>
              </w:rPr>
              <w:t xml:space="preserve"> v </w:t>
            </w:r>
            <w:r w:rsidRPr="0050443C">
              <w:rPr>
                <w:b/>
                <w:i/>
              </w:rPr>
              <w:t>přímém rozporu se závazky členského státu</w:t>
            </w:r>
            <w:r w:rsidR="00EC1592">
              <w:rPr>
                <w:b/>
                <w:i/>
              </w:rPr>
              <w:t xml:space="preserve"> k </w:t>
            </w:r>
            <w:r w:rsidRPr="0050443C">
              <w:rPr>
                <w:b/>
                <w:i/>
              </w:rPr>
              <w:t>poskytnutí mezinárodní ochrany</w:t>
            </w:r>
            <w:r w:rsidRPr="0050443C">
              <w:t>.</w:t>
            </w:r>
          </w:p>
        </w:tc>
      </w:tr>
    </w:tbl>
    <w:p w14:paraId="7FB9D5A3" w14:textId="77777777" w:rsidR="00A71113" w:rsidRPr="0050443C" w:rsidRDefault="00A71113" w:rsidP="00A71113">
      <w:pPr>
        <w:pStyle w:val="Olang"/>
        <w:rPr>
          <w:lang w:val="sv-SE"/>
        </w:rPr>
      </w:pPr>
      <w:r w:rsidRPr="0050443C">
        <w:rPr>
          <w:noProof w:val="0"/>
          <w:lang w:val="sv-SE"/>
        </w:rPr>
        <w:t xml:space="preserve">Or. </w:t>
      </w:r>
      <w:r w:rsidRPr="0050443C">
        <w:rPr>
          <w:rStyle w:val="HideTWBExt"/>
          <w:noProof w:val="0"/>
          <w:lang w:val="sv-SE"/>
        </w:rPr>
        <w:t>&lt;Original&gt;</w:t>
      </w:r>
      <w:r w:rsidRPr="0050443C">
        <w:rPr>
          <w:rStyle w:val="HideTWBInt"/>
          <w:rFonts w:eastAsiaTheme="majorEastAsia"/>
          <w:noProof w:val="0"/>
          <w:lang w:val="sv-SE"/>
        </w:rPr>
        <w:t>{EN}</w:t>
      </w:r>
      <w:r w:rsidRPr="0050443C">
        <w:rPr>
          <w:noProof w:val="0"/>
          <w:lang w:val="sv-SE"/>
        </w:rPr>
        <w:t>en</w:t>
      </w:r>
      <w:r w:rsidRPr="0050443C">
        <w:rPr>
          <w:rStyle w:val="HideTWBExt"/>
          <w:noProof w:val="0"/>
          <w:lang w:val="sv-SE"/>
        </w:rPr>
        <w:t>&lt;/Original&gt;</w:t>
      </w:r>
    </w:p>
    <w:p w14:paraId="1745D96F" w14:textId="77777777" w:rsidR="00A71113" w:rsidRPr="0050443C" w:rsidRDefault="00A71113" w:rsidP="00A71113">
      <w:r w:rsidRPr="0050443C">
        <w:rPr>
          <w:rStyle w:val="HideTWBExt"/>
        </w:rPr>
        <w:t>&lt;/Amend&gt;</w:t>
      </w:r>
    </w:p>
    <w:p w14:paraId="443557D3" w14:textId="77777777" w:rsidR="00A71113" w:rsidRPr="0050443C" w:rsidRDefault="00A71113" w:rsidP="00A71113">
      <w:pPr>
        <w:pStyle w:val="AMNumberTabs0"/>
        <w:keepNext/>
      </w:pPr>
      <w:r w:rsidRPr="0050443C">
        <w:rPr>
          <w:rStyle w:val="HideTWBExt"/>
          <w:b w:val="0"/>
          <w:lang w:val="sv-SE"/>
        </w:rPr>
        <w:t>&lt;Amend&gt;</w:t>
      </w:r>
      <w:r w:rsidRPr="0050443C">
        <w:t>Pozměňovací návrh</w:t>
      </w:r>
      <w:r w:rsidRPr="0050443C">
        <w:tab/>
      </w:r>
      <w:r w:rsidRPr="0050443C">
        <w:tab/>
      </w:r>
      <w:r w:rsidRPr="0050443C">
        <w:rPr>
          <w:rStyle w:val="HideTWBExt"/>
          <w:b w:val="0"/>
          <w:lang w:val="sv-SE"/>
        </w:rPr>
        <w:t>&lt;NumAm&gt;</w:t>
      </w:r>
      <w:r w:rsidRPr="0050443C">
        <w:t>65</w:t>
      </w:r>
      <w:r w:rsidRPr="0050443C">
        <w:rPr>
          <w:rStyle w:val="HideTWBExt"/>
          <w:b w:val="0"/>
          <w:lang w:val="sv-SE"/>
        </w:rPr>
        <w:t>&lt;/NumAm&gt;</w:t>
      </w:r>
    </w:p>
    <w:p w14:paraId="4D771643" w14:textId="77777777" w:rsidR="00A71113" w:rsidRPr="0050443C" w:rsidRDefault="00A71113" w:rsidP="00A71113">
      <w:pPr>
        <w:pStyle w:val="NormalBold"/>
      </w:pPr>
      <w:r w:rsidRPr="0050443C">
        <w:rPr>
          <w:rStyle w:val="HideTWBExt"/>
          <w:b w:val="0"/>
        </w:rPr>
        <w:t>&lt;RepeatBlock-By&gt;&lt;Members&gt;</w:t>
      </w:r>
      <w:r w:rsidRPr="0050443C">
        <w:t>Sebastian Tynkkynen</w:t>
      </w:r>
      <w:r w:rsidRPr="0050443C">
        <w:rPr>
          <w:rStyle w:val="HideTWBExt"/>
          <w:b w:val="0"/>
        </w:rPr>
        <w:t>&lt;/Members&gt;</w:t>
      </w:r>
    </w:p>
    <w:p w14:paraId="6C9DF5A8" w14:textId="77777777" w:rsidR="00A71113" w:rsidRPr="0050443C" w:rsidRDefault="00A71113" w:rsidP="00A71113">
      <w:r w:rsidRPr="0050443C">
        <w:rPr>
          <w:rStyle w:val="HideTWBExt"/>
        </w:rPr>
        <w:t>&lt;/RepeatBlock-By&gt;</w:t>
      </w:r>
    </w:p>
    <w:p w14:paraId="02E62EC3"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539CA4B6" w14:textId="77777777" w:rsidR="00A71113" w:rsidRPr="0050443C" w:rsidRDefault="00A71113" w:rsidP="00A71113">
      <w:pPr>
        <w:pStyle w:val="NormalBold"/>
      </w:pPr>
      <w:r w:rsidRPr="0050443C">
        <w:rPr>
          <w:rStyle w:val="HideTWBExt"/>
          <w:b w:val="0"/>
        </w:rPr>
        <w:t>&lt;Article&gt;</w:t>
      </w:r>
      <w:r w:rsidRPr="0050443C">
        <w:t>Bod odůvodnění 8</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17E21EFA" w14:textId="77777777" w:rsidTr="003C5E7A">
        <w:trPr>
          <w:jc w:val="center"/>
        </w:trPr>
        <w:tc>
          <w:tcPr>
            <w:tcW w:w="9752" w:type="dxa"/>
            <w:gridSpan w:val="2"/>
          </w:tcPr>
          <w:p w14:paraId="3B67CAF6" w14:textId="77777777" w:rsidR="00A71113" w:rsidRPr="0050443C" w:rsidRDefault="00A71113" w:rsidP="003C5E7A">
            <w:pPr>
              <w:keepNext/>
            </w:pPr>
          </w:p>
        </w:tc>
      </w:tr>
      <w:tr w:rsidR="00A71113" w:rsidRPr="0050443C" w14:paraId="31EC4140" w14:textId="77777777" w:rsidTr="003C5E7A">
        <w:trPr>
          <w:jc w:val="center"/>
        </w:trPr>
        <w:tc>
          <w:tcPr>
            <w:tcW w:w="4876" w:type="dxa"/>
            <w:hideMark/>
          </w:tcPr>
          <w:p w14:paraId="58CB2DF7" w14:textId="77777777" w:rsidR="00A71113" w:rsidRPr="0050443C" w:rsidRDefault="00A71113" w:rsidP="003C5E7A">
            <w:pPr>
              <w:pStyle w:val="ColumnHeading"/>
              <w:keepNext/>
            </w:pPr>
            <w:r w:rsidRPr="0050443C">
              <w:t>Znění navržené Komisí</w:t>
            </w:r>
          </w:p>
        </w:tc>
        <w:tc>
          <w:tcPr>
            <w:tcW w:w="4876" w:type="dxa"/>
            <w:hideMark/>
          </w:tcPr>
          <w:p w14:paraId="05AF5212" w14:textId="77777777" w:rsidR="00A71113" w:rsidRPr="0050443C" w:rsidRDefault="00A71113" w:rsidP="003C5E7A">
            <w:pPr>
              <w:pStyle w:val="ColumnHeading"/>
              <w:keepNext/>
            </w:pPr>
            <w:r w:rsidRPr="0050443C">
              <w:t>Pozměňovací návrh</w:t>
            </w:r>
          </w:p>
        </w:tc>
      </w:tr>
      <w:tr w:rsidR="00A71113" w:rsidRPr="0050443C" w14:paraId="0F295A51" w14:textId="77777777" w:rsidTr="003C5E7A">
        <w:trPr>
          <w:jc w:val="center"/>
        </w:trPr>
        <w:tc>
          <w:tcPr>
            <w:tcW w:w="4876" w:type="dxa"/>
            <w:hideMark/>
          </w:tcPr>
          <w:p w14:paraId="4F8FFD61" w14:textId="79743852" w:rsidR="00A71113" w:rsidRPr="0050443C" w:rsidRDefault="00A71113" w:rsidP="003C5E7A">
            <w:pPr>
              <w:pStyle w:val="Normal6"/>
            </w:pPr>
            <w:r w:rsidRPr="0050443C">
              <w:t>(8)</w:t>
            </w:r>
            <w:r w:rsidRPr="0050443C">
              <w:tab/>
              <w:t>V zájmu zvýšení procesní účinnosti by žadatel neměl mít automatické právo setrvat na území členského státu pro účely opravného prostředku proti rozhodnutí</w:t>
            </w:r>
            <w:r w:rsidR="00EC1592">
              <w:t xml:space="preserve"> o </w:t>
            </w:r>
            <w:r w:rsidRPr="0050443C">
              <w:t>nepřípustnosti přijatému na základě pojmu bezpečné třetí země. Výkon příslušného rozhodnutí</w:t>
            </w:r>
            <w:r w:rsidR="00EC1592">
              <w:t xml:space="preserve"> o </w:t>
            </w:r>
            <w:r w:rsidRPr="0050443C">
              <w:t>návratu se nicméně pozastaví během lhůty, ve které může dotčená osoba uplatnit své právo na účinný opravný prostředek</w:t>
            </w:r>
            <w:r w:rsidR="00EC1592">
              <w:t xml:space="preserve"> u </w:t>
            </w:r>
            <w:r w:rsidRPr="0050443C">
              <w:t>soudu prvního stupně</w:t>
            </w:r>
            <w:r w:rsidRPr="0050443C">
              <w:rPr>
                <w:b/>
                <w:i/>
              </w:rPr>
              <w:t>,</w:t>
            </w:r>
            <w:r w:rsidR="00EC1592">
              <w:rPr>
                <w:b/>
                <w:i/>
              </w:rPr>
              <w:t xml:space="preserve"> a </w:t>
            </w:r>
            <w:r w:rsidRPr="0050443C">
              <w:rPr>
                <w:b/>
                <w:i/>
              </w:rPr>
              <w:t>je-li tento opravný prostředek podán, pokud existuje riziko porušení zásady nenavracení</w:t>
            </w:r>
            <w:r w:rsidRPr="0050443C">
              <w:t>.</w:t>
            </w:r>
          </w:p>
        </w:tc>
        <w:tc>
          <w:tcPr>
            <w:tcW w:w="4876" w:type="dxa"/>
            <w:hideMark/>
          </w:tcPr>
          <w:p w14:paraId="61F856DD" w14:textId="2529A686" w:rsidR="00A71113" w:rsidRPr="0050443C" w:rsidRDefault="00A71113" w:rsidP="003C5E7A">
            <w:pPr>
              <w:pStyle w:val="Normal6"/>
              <w:rPr>
                <w:szCs w:val="24"/>
              </w:rPr>
            </w:pPr>
            <w:r w:rsidRPr="0050443C">
              <w:t>(8)</w:t>
            </w:r>
            <w:r w:rsidRPr="0050443C">
              <w:tab/>
              <w:t>V zájmu zvýšení procesní účinnosti by žadatel neměl mít automatické právo setrvat na území členského státu pro účely opravného prostředku proti rozhodnutí</w:t>
            </w:r>
            <w:r w:rsidR="00EC1592">
              <w:t xml:space="preserve"> o </w:t>
            </w:r>
            <w:r w:rsidRPr="0050443C">
              <w:t>nepřípustnosti přijatému na základě pojmu bezpečné třetí země. Výkon příslušného rozhodnutí</w:t>
            </w:r>
            <w:r w:rsidR="00EC1592">
              <w:t xml:space="preserve"> o </w:t>
            </w:r>
            <w:r w:rsidRPr="0050443C">
              <w:t xml:space="preserve">návratu se nicméně pozastaví během lhůty, ve které může dotčená osoba uplatnit své právo na účinný </w:t>
            </w:r>
            <w:r w:rsidRPr="0050443C">
              <w:rPr>
                <w:b/>
                <w:i/>
              </w:rPr>
              <w:t xml:space="preserve">právní </w:t>
            </w:r>
            <w:r w:rsidRPr="0050443C">
              <w:t>opravný prostředek</w:t>
            </w:r>
            <w:r w:rsidR="00EC1592">
              <w:t xml:space="preserve"> u </w:t>
            </w:r>
            <w:r w:rsidRPr="0050443C">
              <w:t>soudu prvního stupně.</w:t>
            </w:r>
          </w:p>
        </w:tc>
      </w:tr>
    </w:tbl>
    <w:p w14:paraId="407A9CD5"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{FI}</w:t>
      </w:r>
      <w:r w:rsidRPr="0050443C">
        <w:rPr>
          <w:noProof w:val="0"/>
        </w:rPr>
        <w:t>fi</w:t>
      </w:r>
      <w:r w:rsidRPr="0050443C">
        <w:rPr>
          <w:rStyle w:val="HideTWBExt"/>
          <w:noProof w:val="0"/>
        </w:rPr>
        <w:t>&lt;/Original&gt;</w:t>
      </w:r>
    </w:p>
    <w:p w14:paraId="3ADF7531" w14:textId="77777777" w:rsidR="00A71113" w:rsidRPr="0050443C" w:rsidRDefault="00A71113" w:rsidP="00A71113">
      <w:r w:rsidRPr="0050443C">
        <w:rPr>
          <w:rStyle w:val="HideTWBExt"/>
        </w:rPr>
        <w:t>&lt;/Amend&gt;</w:t>
      </w:r>
    </w:p>
    <w:p w14:paraId="154D164F"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66</w:t>
      </w:r>
      <w:r w:rsidRPr="0050443C">
        <w:rPr>
          <w:rStyle w:val="HideTWBExt"/>
          <w:b w:val="0"/>
        </w:rPr>
        <w:t>&lt;/NumAm&gt;</w:t>
      </w:r>
    </w:p>
    <w:p w14:paraId="495D9DFB" w14:textId="77777777" w:rsidR="00A71113" w:rsidRPr="0050443C" w:rsidRDefault="00A71113" w:rsidP="00A71113">
      <w:pPr>
        <w:pStyle w:val="NormalBold"/>
      </w:pPr>
      <w:r w:rsidRPr="0050443C">
        <w:rPr>
          <w:rStyle w:val="HideTWBExt"/>
          <w:b w:val="0"/>
        </w:rPr>
        <w:t>&lt;RepeatBlock-By&gt;&lt;Members&gt;</w:t>
      </w:r>
      <w:r w:rsidRPr="0050443C">
        <w:t>Erik Marquardt</w:t>
      </w:r>
      <w:r w:rsidRPr="0050443C">
        <w:rPr>
          <w:rStyle w:val="HideTWBExt"/>
          <w:b w:val="0"/>
        </w:rPr>
        <w:t>&lt;/Members&gt;</w:t>
      </w:r>
    </w:p>
    <w:p w14:paraId="27827263" w14:textId="77777777" w:rsidR="00A71113" w:rsidRPr="0050443C" w:rsidRDefault="00A71113" w:rsidP="00A71113">
      <w:r w:rsidRPr="0050443C">
        <w:rPr>
          <w:rStyle w:val="HideTWBExt"/>
        </w:rPr>
        <w:t>&lt;/RepeatBlock-By&gt;</w:t>
      </w:r>
    </w:p>
    <w:p w14:paraId="526B0F63"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703A377B" w14:textId="77777777" w:rsidR="00A71113" w:rsidRPr="0050443C" w:rsidRDefault="00A71113" w:rsidP="00A71113">
      <w:pPr>
        <w:pStyle w:val="NormalBold"/>
      </w:pPr>
      <w:r w:rsidRPr="0050443C">
        <w:rPr>
          <w:rStyle w:val="HideTWBExt"/>
          <w:b w:val="0"/>
        </w:rPr>
        <w:t>&lt;Article&gt;</w:t>
      </w:r>
      <w:r w:rsidRPr="0050443C">
        <w:t>Bod odůvodnění 8</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40C82097" w14:textId="77777777" w:rsidTr="003C5E7A">
        <w:trPr>
          <w:jc w:val="center"/>
        </w:trPr>
        <w:tc>
          <w:tcPr>
            <w:tcW w:w="9752" w:type="dxa"/>
            <w:gridSpan w:val="2"/>
          </w:tcPr>
          <w:p w14:paraId="046F66D1" w14:textId="77777777" w:rsidR="00A71113" w:rsidRPr="0050443C" w:rsidRDefault="00A71113" w:rsidP="003C5E7A">
            <w:pPr>
              <w:keepNext/>
            </w:pPr>
          </w:p>
        </w:tc>
      </w:tr>
      <w:tr w:rsidR="00A71113" w:rsidRPr="0050443C" w14:paraId="7F9A384C" w14:textId="77777777" w:rsidTr="003C5E7A">
        <w:trPr>
          <w:jc w:val="center"/>
        </w:trPr>
        <w:tc>
          <w:tcPr>
            <w:tcW w:w="4876" w:type="dxa"/>
            <w:hideMark/>
          </w:tcPr>
          <w:p w14:paraId="58971154" w14:textId="77777777" w:rsidR="00A71113" w:rsidRPr="0050443C" w:rsidRDefault="00A71113" w:rsidP="003C5E7A">
            <w:pPr>
              <w:pStyle w:val="ColumnHeading"/>
              <w:keepNext/>
            </w:pPr>
            <w:r w:rsidRPr="0050443C">
              <w:t>Znění navržené Komisí</w:t>
            </w:r>
          </w:p>
        </w:tc>
        <w:tc>
          <w:tcPr>
            <w:tcW w:w="4876" w:type="dxa"/>
            <w:hideMark/>
          </w:tcPr>
          <w:p w14:paraId="3680A081" w14:textId="77777777" w:rsidR="00A71113" w:rsidRPr="0050443C" w:rsidRDefault="00A71113" w:rsidP="003C5E7A">
            <w:pPr>
              <w:pStyle w:val="ColumnHeading"/>
              <w:keepNext/>
            </w:pPr>
            <w:r w:rsidRPr="0050443C">
              <w:t>Pozměňovací návrh</w:t>
            </w:r>
          </w:p>
        </w:tc>
      </w:tr>
      <w:tr w:rsidR="00A71113" w:rsidRPr="0050443C" w14:paraId="55EA985C" w14:textId="77777777" w:rsidTr="003C5E7A">
        <w:trPr>
          <w:jc w:val="center"/>
        </w:trPr>
        <w:tc>
          <w:tcPr>
            <w:tcW w:w="4876" w:type="dxa"/>
            <w:hideMark/>
          </w:tcPr>
          <w:p w14:paraId="5A6EA7BB" w14:textId="1D3CF390" w:rsidR="00A71113" w:rsidRPr="0050443C" w:rsidRDefault="00A71113" w:rsidP="003C5E7A">
            <w:pPr>
              <w:pStyle w:val="Normal6"/>
            </w:pPr>
            <w:r w:rsidRPr="0050443C">
              <w:t>(8)</w:t>
            </w:r>
            <w:r w:rsidRPr="0050443C">
              <w:tab/>
              <w:t xml:space="preserve">V zájmu zvýšení procesní účinnosti by žadatel </w:t>
            </w:r>
            <w:r w:rsidRPr="0050443C">
              <w:rPr>
                <w:b/>
                <w:i/>
              </w:rPr>
              <w:t>neměl</w:t>
            </w:r>
            <w:r w:rsidRPr="0050443C">
              <w:t xml:space="preserve"> mít automatické právo setrvat na území členského státu pro účely opravného prostředku proti rozhodnutí</w:t>
            </w:r>
            <w:r w:rsidR="00EC1592">
              <w:t xml:space="preserve"> o </w:t>
            </w:r>
            <w:r w:rsidRPr="0050443C">
              <w:t>nepřípustnosti přijatému na základě pojmu bezpečné třetí země. Výkon příslušného rozhodnutí</w:t>
            </w:r>
            <w:r w:rsidR="00EC1592">
              <w:t xml:space="preserve"> o </w:t>
            </w:r>
            <w:r w:rsidRPr="0050443C">
              <w:t xml:space="preserve">návratu se </w:t>
            </w:r>
            <w:r w:rsidRPr="0050443C">
              <w:rPr>
                <w:b/>
                <w:i/>
              </w:rPr>
              <w:t xml:space="preserve">nicméně </w:t>
            </w:r>
            <w:r w:rsidRPr="0050443C">
              <w:t>pozastaví během lhůty, ve které může dotčená osoba uplatnit své právo na účinný opravný prostředek</w:t>
            </w:r>
            <w:r w:rsidR="00EC1592">
              <w:t xml:space="preserve"> u </w:t>
            </w:r>
            <w:r w:rsidRPr="0050443C">
              <w:t>soudu</w:t>
            </w:r>
            <w:r w:rsidRPr="0050443C">
              <w:rPr>
                <w:b/>
                <w:i/>
              </w:rPr>
              <w:t xml:space="preserve"> prvního stupně</w:t>
            </w:r>
            <w:r w:rsidRPr="0050443C">
              <w:t>,</w:t>
            </w:r>
            <w:r w:rsidR="00EC1592">
              <w:t xml:space="preserve"> a </w:t>
            </w:r>
            <w:r w:rsidRPr="0050443C">
              <w:t>je-li tento opravný prostředek podán</w:t>
            </w:r>
            <w:r w:rsidRPr="0050443C">
              <w:rPr>
                <w:b/>
                <w:i/>
              </w:rPr>
              <w:t>, pokud existuje riziko porušení zásady nenavracení</w:t>
            </w:r>
            <w:r w:rsidRPr="0050443C">
              <w:t>.</w:t>
            </w:r>
          </w:p>
        </w:tc>
        <w:tc>
          <w:tcPr>
            <w:tcW w:w="4876" w:type="dxa"/>
            <w:hideMark/>
          </w:tcPr>
          <w:p w14:paraId="62258EF8" w14:textId="535B7427" w:rsidR="00A71113" w:rsidRPr="0050443C" w:rsidRDefault="00A71113" w:rsidP="003C5E7A">
            <w:pPr>
              <w:pStyle w:val="Normal6"/>
              <w:rPr>
                <w:szCs w:val="24"/>
              </w:rPr>
            </w:pPr>
            <w:r w:rsidRPr="0050443C">
              <w:t>(8)</w:t>
            </w:r>
            <w:r w:rsidRPr="0050443C">
              <w:tab/>
              <w:t>V zájmu zvýšení procesní účinnosti</w:t>
            </w:r>
            <w:r w:rsidR="00EC1592">
              <w:t xml:space="preserve"> a </w:t>
            </w:r>
            <w:r w:rsidRPr="0050443C">
              <w:rPr>
                <w:b/>
                <w:i/>
              </w:rPr>
              <w:t xml:space="preserve">zajištění práva na účinnou právní ochranu </w:t>
            </w:r>
            <w:r w:rsidRPr="0050443C">
              <w:t xml:space="preserve">by žadatel </w:t>
            </w:r>
            <w:r w:rsidRPr="0050443C">
              <w:rPr>
                <w:b/>
                <w:i/>
              </w:rPr>
              <w:t>měl</w:t>
            </w:r>
            <w:r w:rsidRPr="0050443C">
              <w:t xml:space="preserve"> mít</w:t>
            </w:r>
            <w:r w:rsidRPr="0050443C">
              <w:rPr>
                <w:b/>
                <w:i/>
              </w:rPr>
              <w:t xml:space="preserve"> vždy</w:t>
            </w:r>
            <w:r w:rsidRPr="0050443C">
              <w:t xml:space="preserve"> automatické právo setrvat na území členského státu pro účely opravného prostředku proti rozhodnutí</w:t>
            </w:r>
            <w:r w:rsidR="00EC1592">
              <w:t xml:space="preserve"> o </w:t>
            </w:r>
            <w:r w:rsidRPr="0050443C">
              <w:t>nepřípustnosti přijatému na základě pojmu bezpečné třetí země. Výkon příslušného rozhodnutí</w:t>
            </w:r>
            <w:r w:rsidR="00EC1592">
              <w:t xml:space="preserve"> o </w:t>
            </w:r>
            <w:r w:rsidRPr="0050443C">
              <w:t>návratu se pozastaví během lhůty, ve které může dotčená osoba uplatnit své právo na účinný opravný prostředek</w:t>
            </w:r>
            <w:r w:rsidR="00EC1592">
              <w:t xml:space="preserve"> u </w:t>
            </w:r>
            <w:r w:rsidRPr="0050443C">
              <w:t>soudu,</w:t>
            </w:r>
            <w:r w:rsidR="00EC1592">
              <w:t xml:space="preserve"> a </w:t>
            </w:r>
            <w:r w:rsidRPr="0050443C">
              <w:t>je-li tento opravný prostředek podán.</w:t>
            </w:r>
          </w:p>
        </w:tc>
      </w:tr>
    </w:tbl>
    <w:p w14:paraId="23E3DA37"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77372CD2" w14:textId="77777777" w:rsidR="00A71113" w:rsidRPr="0050443C" w:rsidRDefault="00A71113" w:rsidP="00A71113">
      <w:r w:rsidRPr="0050443C">
        <w:rPr>
          <w:rStyle w:val="HideTWBExt"/>
        </w:rPr>
        <w:t>&lt;/Amend&gt;</w:t>
      </w:r>
    </w:p>
    <w:p w14:paraId="6FDFE61F"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67</w:t>
      </w:r>
      <w:r w:rsidRPr="0050443C">
        <w:rPr>
          <w:rStyle w:val="HideTWBExt"/>
          <w:b w:val="0"/>
        </w:rPr>
        <w:t>&lt;/NumAm&gt;</w:t>
      </w:r>
    </w:p>
    <w:p w14:paraId="7B8C2A9F" w14:textId="77777777" w:rsidR="00A71113" w:rsidRPr="0050443C" w:rsidRDefault="00A71113" w:rsidP="00A71113">
      <w:pPr>
        <w:pStyle w:val="NormalBold"/>
      </w:pPr>
      <w:r w:rsidRPr="0050443C">
        <w:rPr>
          <w:rStyle w:val="HideTWBExt"/>
          <w:b w:val="0"/>
        </w:rPr>
        <w:t>&lt;RepeatBlock-By&gt;&lt;Members&gt;</w:t>
      </w:r>
      <w:r w:rsidRPr="0050443C">
        <w:t>Erik Marquardt</w:t>
      </w:r>
      <w:r w:rsidRPr="0050443C">
        <w:rPr>
          <w:rStyle w:val="HideTWBExt"/>
          <w:b w:val="0"/>
        </w:rPr>
        <w:t>&lt;/Members&gt;</w:t>
      </w:r>
    </w:p>
    <w:p w14:paraId="4B4BFD3D" w14:textId="77777777" w:rsidR="00A71113" w:rsidRPr="0050443C" w:rsidRDefault="00A71113" w:rsidP="00A71113">
      <w:r w:rsidRPr="0050443C">
        <w:rPr>
          <w:rStyle w:val="HideTWBExt"/>
        </w:rPr>
        <w:t>&lt;/RepeatBlock-By&gt;</w:t>
      </w:r>
    </w:p>
    <w:p w14:paraId="3D3EE128"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305086C3" w14:textId="77777777" w:rsidR="00A71113" w:rsidRPr="0050443C" w:rsidRDefault="00A71113" w:rsidP="00A71113">
      <w:pPr>
        <w:pStyle w:val="NormalBold"/>
      </w:pPr>
      <w:r w:rsidRPr="0050443C">
        <w:rPr>
          <w:rStyle w:val="HideTWBExt"/>
          <w:b w:val="0"/>
        </w:rPr>
        <w:t>&lt;Article&gt;</w:t>
      </w:r>
      <w:r w:rsidRPr="0050443C">
        <w:t>Bod odůvodnění 12</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109F4ECA" w14:textId="77777777" w:rsidTr="003C5E7A">
        <w:trPr>
          <w:jc w:val="center"/>
        </w:trPr>
        <w:tc>
          <w:tcPr>
            <w:tcW w:w="9752" w:type="dxa"/>
            <w:gridSpan w:val="2"/>
          </w:tcPr>
          <w:p w14:paraId="1C4EA868" w14:textId="77777777" w:rsidR="00A71113" w:rsidRPr="0050443C" w:rsidRDefault="00A71113" w:rsidP="003C5E7A">
            <w:pPr>
              <w:keepNext/>
            </w:pPr>
          </w:p>
        </w:tc>
      </w:tr>
      <w:tr w:rsidR="00A71113" w:rsidRPr="0050443C" w14:paraId="45550B33" w14:textId="77777777" w:rsidTr="003C5E7A">
        <w:trPr>
          <w:jc w:val="center"/>
        </w:trPr>
        <w:tc>
          <w:tcPr>
            <w:tcW w:w="4876" w:type="dxa"/>
            <w:hideMark/>
          </w:tcPr>
          <w:p w14:paraId="4A9E46EA" w14:textId="77777777" w:rsidR="00A71113" w:rsidRPr="0050443C" w:rsidRDefault="00A71113" w:rsidP="003C5E7A">
            <w:pPr>
              <w:pStyle w:val="ColumnHeading"/>
              <w:keepNext/>
            </w:pPr>
            <w:r w:rsidRPr="0050443C">
              <w:t>Znění navržené Komisí</w:t>
            </w:r>
          </w:p>
        </w:tc>
        <w:tc>
          <w:tcPr>
            <w:tcW w:w="4876" w:type="dxa"/>
            <w:hideMark/>
          </w:tcPr>
          <w:p w14:paraId="35136D4E" w14:textId="77777777" w:rsidR="00A71113" w:rsidRPr="0050443C" w:rsidRDefault="00A71113" w:rsidP="003C5E7A">
            <w:pPr>
              <w:pStyle w:val="ColumnHeading"/>
              <w:keepNext/>
            </w:pPr>
            <w:r w:rsidRPr="0050443C">
              <w:t>Pozměňovací návrh</w:t>
            </w:r>
          </w:p>
        </w:tc>
      </w:tr>
      <w:tr w:rsidR="00A71113" w:rsidRPr="0050443C" w14:paraId="2F04D298" w14:textId="77777777" w:rsidTr="003C5E7A">
        <w:trPr>
          <w:jc w:val="center"/>
        </w:trPr>
        <w:tc>
          <w:tcPr>
            <w:tcW w:w="4876" w:type="dxa"/>
            <w:hideMark/>
          </w:tcPr>
          <w:p w14:paraId="6A9B7067" w14:textId="4F7A148A" w:rsidR="00A71113" w:rsidRPr="0050443C" w:rsidRDefault="00A71113" w:rsidP="003C5E7A">
            <w:pPr>
              <w:pStyle w:val="Normal6"/>
            </w:pPr>
            <w:r w:rsidRPr="0050443C">
              <w:t>(12)</w:t>
            </w:r>
            <w:r w:rsidRPr="0050443C">
              <w:tab/>
            </w:r>
            <w:r w:rsidRPr="0050443C">
              <w:rPr>
                <w:b/>
                <w:i/>
              </w:rPr>
              <w:t>Toto</w:t>
            </w:r>
            <w:r w:rsidRPr="0050443C">
              <w:t xml:space="preserve"> nařízení </w:t>
            </w:r>
            <w:r w:rsidRPr="0050443C">
              <w:rPr>
                <w:b/>
                <w:i/>
              </w:rPr>
              <w:t>dodržuje</w:t>
            </w:r>
            <w:r w:rsidRPr="0050443C">
              <w:t xml:space="preserve"> základní práva</w:t>
            </w:r>
            <w:r w:rsidR="00EC1592">
              <w:t xml:space="preserve"> a </w:t>
            </w:r>
            <w:r w:rsidRPr="0050443C">
              <w:rPr>
                <w:b/>
                <w:i/>
              </w:rPr>
              <w:t>ctí</w:t>
            </w:r>
            <w:r w:rsidRPr="0050443C">
              <w:t xml:space="preserve"> zásady uznávané zejména Listinou základních práv Evropské unie.</w:t>
            </w:r>
          </w:p>
        </w:tc>
        <w:tc>
          <w:tcPr>
            <w:tcW w:w="4876" w:type="dxa"/>
            <w:hideMark/>
          </w:tcPr>
          <w:p w14:paraId="68340731" w14:textId="3C8FDCC2" w:rsidR="00A71113" w:rsidRPr="0050443C" w:rsidRDefault="00A71113" w:rsidP="003C5E7A">
            <w:pPr>
              <w:pStyle w:val="Normal6"/>
              <w:rPr>
                <w:szCs w:val="24"/>
              </w:rPr>
            </w:pPr>
            <w:r w:rsidRPr="0050443C">
              <w:t>(12)</w:t>
            </w:r>
            <w:r w:rsidRPr="0050443C">
              <w:tab/>
            </w:r>
            <w:r w:rsidRPr="0050443C">
              <w:rPr>
                <w:b/>
                <w:i/>
              </w:rPr>
              <w:t>Při uplatňování tohoto</w:t>
            </w:r>
            <w:r w:rsidRPr="0050443C">
              <w:t xml:space="preserve"> nařízení </w:t>
            </w:r>
            <w:r w:rsidRPr="0050443C">
              <w:rPr>
                <w:b/>
                <w:i/>
              </w:rPr>
              <w:t>musí být</w:t>
            </w:r>
            <w:r w:rsidR="00EC1592">
              <w:rPr>
                <w:b/>
                <w:i/>
              </w:rPr>
              <w:t xml:space="preserve"> v </w:t>
            </w:r>
            <w:r w:rsidRPr="0050443C">
              <w:rPr>
                <w:b/>
                <w:i/>
              </w:rPr>
              <w:t>plném rozsahu dodržováno</w:t>
            </w:r>
            <w:r w:rsidRPr="0050443C">
              <w:t xml:space="preserve"> základní práva</w:t>
            </w:r>
            <w:r w:rsidR="00EC1592">
              <w:t xml:space="preserve"> a </w:t>
            </w:r>
            <w:r w:rsidRPr="0050443C">
              <w:t>zásady uznávané zejména Listinou základních práv Evropské unie</w:t>
            </w:r>
            <w:r w:rsidR="00EC1592">
              <w:rPr>
                <w:b/>
                <w:i/>
              </w:rPr>
              <w:t xml:space="preserve"> a </w:t>
            </w:r>
            <w:r w:rsidRPr="0050443C">
              <w:rPr>
                <w:b/>
                <w:i/>
              </w:rPr>
              <w:t>příslušným mezinárodním právem</w:t>
            </w:r>
            <w:r w:rsidRPr="0050443C">
              <w:t>.</w:t>
            </w:r>
          </w:p>
        </w:tc>
      </w:tr>
    </w:tbl>
    <w:p w14:paraId="670FEB5B"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68C4EF9A" w14:textId="77777777" w:rsidR="00A71113" w:rsidRPr="0050443C" w:rsidRDefault="00A71113" w:rsidP="00A71113">
      <w:r w:rsidRPr="0050443C">
        <w:rPr>
          <w:rStyle w:val="HideTWBExt"/>
        </w:rPr>
        <w:t>&lt;/Amend&gt;</w:t>
      </w:r>
    </w:p>
    <w:p w14:paraId="5FE03F41"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68</w:t>
      </w:r>
      <w:r w:rsidRPr="0050443C">
        <w:rPr>
          <w:rStyle w:val="HideTWBExt"/>
          <w:b w:val="0"/>
        </w:rPr>
        <w:t>&lt;/NumAm&gt;</w:t>
      </w:r>
    </w:p>
    <w:p w14:paraId="38E77E93" w14:textId="77777777" w:rsidR="00A71113" w:rsidRPr="0050443C" w:rsidRDefault="00A71113" w:rsidP="00A71113">
      <w:pPr>
        <w:pStyle w:val="NormalBold"/>
      </w:pPr>
      <w:r w:rsidRPr="0050443C">
        <w:rPr>
          <w:rStyle w:val="HideTWBExt"/>
          <w:b w:val="0"/>
        </w:rPr>
        <w:t>&lt;RepeatBlock-By&gt;&lt;Members&gt;</w:t>
      </w:r>
      <w:r w:rsidRPr="0050443C">
        <w:t>Fabienne Keller, Irena Joveva, Nikola Minchev</w:t>
      </w:r>
      <w:r w:rsidRPr="0050443C">
        <w:rPr>
          <w:rStyle w:val="HideTWBExt"/>
          <w:b w:val="0"/>
        </w:rPr>
        <w:t>&lt;/Members&gt;</w:t>
      </w:r>
    </w:p>
    <w:p w14:paraId="23EF9EB4" w14:textId="77777777" w:rsidR="00A71113" w:rsidRPr="0050443C" w:rsidRDefault="00A71113" w:rsidP="00A71113">
      <w:r w:rsidRPr="0050443C">
        <w:rPr>
          <w:rStyle w:val="HideTWBExt"/>
        </w:rPr>
        <w:t>&lt;/RepeatBlock-By&gt;</w:t>
      </w:r>
    </w:p>
    <w:p w14:paraId="3AA815F0"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5D5E7B04" w14:textId="209FDD93" w:rsidR="00A71113" w:rsidRPr="0050443C" w:rsidRDefault="00A71113" w:rsidP="00A71113">
      <w:pPr>
        <w:pStyle w:val="NormalBold"/>
      </w:pPr>
      <w:r w:rsidRPr="0050443C">
        <w:rPr>
          <w:rStyle w:val="HideTWBExt"/>
          <w:b w:val="0"/>
        </w:rPr>
        <w:t>&lt;Article&gt;</w:t>
      </w:r>
      <w:r w:rsidRPr="0050443C">
        <w:t>Čl. 1 – odst. 1 – bod -1</w:t>
      </w:r>
      <w:r w:rsidR="00EC1592">
        <w:t xml:space="preserve"> a </w:t>
      </w:r>
      <w:r w:rsidRPr="0050443C">
        <w:t>(nový)</w:t>
      </w:r>
      <w:r w:rsidRPr="0050443C">
        <w:rPr>
          <w:rStyle w:val="HideTWBExt"/>
          <w:b w:val="0"/>
        </w:rPr>
        <w:t>&lt;/Article&gt;</w:t>
      </w:r>
    </w:p>
    <w:p w14:paraId="0CA238B3"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4665E240" w14:textId="27012A4C" w:rsidR="00A71113" w:rsidRPr="0050443C" w:rsidRDefault="00A71113" w:rsidP="00A71113">
      <w:r w:rsidRPr="0050443C">
        <w:rPr>
          <w:rStyle w:val="HideTWBExt"/>
        </w:rPr>
        <w:t>&lt;Article2&gt;</w:t>
      </w:r>
      <w:r w:rsidRPr="0050443C">
        <w:t>Čl. 57 – odst. 3</w:t>
      </w:r>
      <w:r w:rsidR="00EC1592">
        <w:t xml:space="preserve"> a </w:t>
      </w:r>
      <w:r w:rsidRPr="0050443C">
        <w:t>(nový)</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62152BB1" w14:textId="77777777" w:rsidTr="003C5E7A">
        <w:trPr>
          <w:jc w:val="center"/>
        </w:trPr>
        <w:tc>
          <w:tcPr>
            <w:tcW w:w="9752" w:type="dxa"/>
            <w:gridSpan w:val="2"/>
          </w:tcPr>
          <w:p w14:paraId="4DA58611" w14:textId="77777777" w:rsidR="00A71113" w:rsidRPr="0050443C" w:rsidRDefault="00A71113" w:rsidP="003C5E7A">
            <w:pPr>
              <w:keepNext/>
            </w:pPr>
          </w:p>
        </w:tc>
      </w:tr>
      <w:tr w:rsidR="00A71113" w:rsidRPr="0050443C" w14:paraId="79B8BFC0" w14:textId="77777777" w:rsidTr="003C5E7A">
        <w:trPr>
          <w:jc w:val="center"/>
        </w:trPr>
        <w:tc>
          <w:tcPr>
            <w:tcW w:w="4876" w:type="dxa"/>
            <w:hideMark/>
          </w:tcPr>
          <w:p w14:paraId="613A0642" w14:textId="77777777" w:rsidR="00A71113" w:rsidRPr="0050443C" w:rsidRDefault="00A71113" w:rsidP="003C5E7A">
            <w:pPr>
              <w:pStyle w:val="ColumnHeading"/>
              <w:keepNext/>
            </w:pPr>
            <w:r w:rsidRPr="0050443C">
              <w:t>Znění navržené Komisí</w:t>
            </w:r>
          </w:p>
        </w:tc>
        <w:tc>
          <w:tcPr>
            <w:tcW w:w="4876" w:type="dxa"/>
            <w:hideMark/>
          </w:tcPr>
          <w:p w14:paraId="0A0EED78" w14:textId="77777777" w:rsidR="00A71113" w:rsidRPr="0050443C" w:rsidRDefault="00A71113" w:rsidP="003C5E7A">
            <w:pPr>
              <w:pStyle w:val="ColumnHeading"/>
              <w:keepNext/>
            </w:pPr>
            <w:r w:rsidRPr="0050443C">
              <w:t>Pozměňovací návrh</w:t>
            </w:r>
          </w:p>
        </w:tc>
      </w:tr>
      <w:tr w:rsidR="00A71113" w:rsidRPr="0050443C" w14:paraId="63D94D50" w14:textId="77777777" w:rsidTr="003C5E7A">
        <w:trPr>
          <w:jc w:val="center"/>
        </w:trPr>
        <w:tc>
          <w:tcPr>
            <w:tcW w:w="4876" w:type="dxa"/>
          </w:tcPr>
          <w:p w14:paraId="3FA11A91" w14:textId="77777777" w:rsidR="00A71113" w:rsidRPr="0050443C" w:rsidRDefault="00A71113" w:rsidP="003C5E7A">
            <w:pPr>
              <w:pStyle w:val="Normal6"/>
              <w:rPr>
                <w:lang w:val="en-GB"/>
              </w:rPr>
            </w:pPr>
          </w:p>
        </w:tc>
        <w:tc>
          <w:tcPr>
            <w:tcW w:w="4876" w:type="dxa"/>
            <w:hideMark/>
          </w:tcPr>
          <w:p w14:paraId="22850338" w14:textId="77777777" w:rsidR="00A71113" w:rsidRPr="0050443C" w:rsidRDefault="00A71113" w:rsidP="003C5E7A">
            <w:pPr>
              <w:pStyle w:val="Normal6"/>
              <w:rPr>
                <w:szCs w:val="24"/>
              </w:rPr>
            </w:pPr>
            <w:r w:rsidRPr="0050443C">
              <w:rPr>
                <w:b/>
                <w:i/>
              </w:rPr>
              <w:t>(-1a)</w:t>
            </w:r>
            <w:r w:rsidRPr="0050443C">
              <w:rPr>
                <w:b/>
                <w:i/>
              </w:rPr>
              <w:tab/>
              <w:t>v článku 57 se doplňuje nový odstavec, který zní:</w:t>
            </w:r>
          </w:p>
        </w:tc>
      </w:tr>
      <w:tr w:rsidR="00A71113" w:rsidRPr="0050443C" w14:paraId="2368B83B" w14:textId="77777777" w:rsidTr="003C5E7A">
        <w:trPr>
          <w:jc w:val="center"/>
        </w:trPr>
        <w:tc>
          <w:tcPr>
            <w:tcW w:w="4876" w:type="dxa"/>
          </w:tcPr>
          <w:p w14:paraId="2277EB54" w14:textId="77777777" w:rsidR="00A71113" w:rsidRPr="0050443C" w:rsidRDefault="00A71113" w:rsidP="003C5E7A">
            <w:pPr>
              <w:pStyle w:val="Normal6"/>
              <w:rPr>
                <w:lang w:val="en-GB"/>
              </w:rPr>
            </w:pPr>
          </w:p>
        </w:tc>
        <w:tc>
          <w:tcPr>
            <w:tcW w:w="4876" w:type="dxa"/>
            <w:hideMark/>
          </w:tcPr>
          <w:p w14:paraId="6D8BB341" w14:textId="562AE79D" w:rsidR="00A71113" w:rsidRPr="0050443C" w:rsidRDefault="00A71113" w:rsidP="003C5E7A">
            <w:pPr>
              <w:pStyle w:val="Normal6"/>
              <w:rPr>
                <w:szCs w:val="24"/>
              </w:rPr>
            </w:pPr>
            <w:r w:rsidRPr="0050443C">
              <w:rPr>
                <w:b/>
                <w:i/>
              </w:rPr>
              <w:t>„3. Kromě odstavců 1</w:t>
            </w:r>
            <w:r w:rsidR="00EC1592">
              <w:rPr>
                <w:b/>
                <w:i/>
              </w:rPr>
              <w:t xml:space="preserve"> a </w:t>
            </w:r>
            <w:r w:rsidRPr="0050443C">
              <w:rPr>
                <w:b/>
                <w:i/>
              </w:rPr>
              <w:t>2 se má za to, že třetí země zajišťuje účinnou ochranu, pokud mezi ní</w:t>
            </w:r>
            <w:r w:rsidR="00EC1592">
              <w:rPr>
                <w:b/>
                <w:i/>
              </w:rPr>
              <w:t xml:space="preserve"> a </w:t>
            </w:r>
            <w:r w:rsidRPr="0050443C">
              <w:rPr>
                <w:b/>
                <w:i/>
              </w:rPr>
              <w:t>Unií nebo některým členským státem existuje veřejná</w:t>
            </w:r>
            <w:r w:rsidR="00EC1592">
              <w:rPr>
                <w:b/>
                <w:i/>
              </w:rPr>
              <w:t xml:space="preserve"> a </w:t>
            </w:r>
            <w:r w:rsidRPr="0050443C">
              <w:rPr>
                <w:b/>
                <w:i/>
              </w:rPr>
              <w:t>závazná dohoda</w:t>
            </w:r>
            <w:r w:rsidR="00EC1592">
              <w:rPr>
                <w:b/>
                <w:i/>
              </w:rPr>
              <w:t xml:space="preserve"> a </w:t>
            </w:r>
            <w:r w:rsidRPr="0050443C">
              <w:rPr>
                <w:b/>
                <w:i/>
              </w:rPr>
              <w:t>pokud dotčená třetí země poskytuje záruky, že žádosti</w:t>
            </w:r>
            <w:r w:rsidR="00EC1592">
              <w:rPr>
                <w:b/>
                <w:i/>
              </w:rPr>
              <w:t xml:space="preserve"> o </w:t>
            </w:r>
            <w:r w:rsidRPr="0050443C">
              <w:rPr>
                <w:b/>
                <w:i/>
              </w:rPr>
              <w:t>účinnou ochranu budou věcně posuzovány. Tyto dohody lze použít pouze na žadatele, kteří mají na příslušnou třetí zemi nějakou vazbu. Vazba mezi žadatelem</w:t>
            </w:r>
            <w:r w:rsidR="00EC1592">
              <w:rPr>
                <w:b/>
                <w:i/>
              </w:rPr>
              <w:t xml:space="preserve"> a </w:t>
            </w:r>
            <w:r w:rsidRPr="0050443C">
              <w:rPr>
                <w:b/>
                <w:i/>
              </w:rPr>
              <w:t>bezpečnou třetí zemí se považuje za prokázanou, pokud</w:t>
            </w:r>
            <w:r w:rsidR="00EC1592">
              <w:rPr>
                <w:b/>
                <w:i/>
              </w:rPr>
              <w:t xml:space="preserve"> v </w:t>
            </w:r>
            <w:r w:rsidRPr="0050443C">
              <w:rPr>
                <w:b/>
                <w:i/>
              </w:rPr>
              <w:t>této zemi žijí rodinní příslušníci žadatele, pokud se žadatel</w:t>
            </w:r>
            <w:r w:rsidR="00EC1592">
              <w:rPr>
                <w:b/>
                <w:i/>
              </w:rPr>
              <w:t xml:space="preserve"> v </w:t>
            </w:r>
            <w:r w:rsidRPr="0050443C">
              <w:rPr>
                <w:b/>
                <w:i/>
              </w:rPr>
              <w:t>této zemi již dříve usadil nebo</w:t>
            </w:r>
            <w:r w:rsidR="00EC1592">
              <w:rPr>
                <w:b/>
                <w:i/>
              </w:rPr>
              <w:t xml:space="preserve"> v </w:t>
            </w:r>
            <w:r w:rsidRPr="0050443C">
              <w:rPr>
                <w:b/>
                <w:i/>
              </w:rPr>
              <w:t>ní pobýval nebo pokud má</w:t>
            </w:r>
            <w:r w:rsidR="00EC1592">
              <w:rPr>
                <w:b/>
                <w:i/>
              </w:rPr>
              <w:t xml:space="preserve"> s </w:t>
            </w:r>
            <w:r w:rsidRPr="0050443C">
              <w:rPr>
                <w:b/>
                <w:i/>
              </w:rPr>
              <w:t>touto zemí jiné vazby, jako je stejný nebo podobný jazyk, náboženství nebo jiné kulturní</w:t>
            </w:r>
            <w:r w:rsidR="00EC1592">
              <w:rPr>
                <w:b/>
                <w:i/>
              </w:rPr>
              <w:t xml:space="preserve"> a </w:t>
            </w:r>
            <w:r w:rsidRPr="0050443C">
              <w:rPr>
                <w:b/>
                <w:i/>
              </w:rPr>
              <w:t>zeměpisné vazby. Tyto dohody obsahují doložku</w:t>
            </w:r>
            <w:r w:rsidR="00EC1592">
              <w:rPr>
                <w:b/>
                <w:i/>
              </w:rPr>
              <w:t xml:space="preserve"> o </w:t>
            </w:r>
            <w:r w:rsidRPr="0050443C">
              <w:rPr>
                <w:b/>
                <w:i/>
              </w:rPr>
              <w:t>pozastavení</w:t>
            </w:r>
            <w:r w:rsidR="00EC1592">
              <w:rPr>
                <w:b/>
                <w:i/>
              </w:rPr>
              <w:t xml:space="preserve"> v </w:t>
            </w:r>
            <w:r w:rsidRPr="0050443C">
              <w:rPr>
                <w:b/>
                <w:i/>
              </w:rPr>
              <w:t>případě systematického porušování základních práv</w:t>
            </w:r>
            <w:r w:rsidR="00EC1592">
              <w:rPr>
                <w:b/>
                <w:i/>
              </w:rPr>
              <w:t xml:space="preserve"> a </w:t>
            </w:r>
            <w:r w:rsidRPr="0050443C">
              <w:rPr>
                <w:b/>
                <w:i/>
              </w:rPr>
              <w:t>neposkytnutí účinné ochrany žadatelům. Členské státy bez zbytečného odkladu informují Komisi</w:t>
            </w:r>
            <w:r w:rsidR="00EC1592">
              <w:rPr>
                <w:b/>
                <w:i/>
              </w:rPr>
              <w:t xml:space="preserve"> a </w:t>
            </w:r>
            <w:r w:rsidRPr="0050443C">
              <w:rPr>
                <w:b/>
                <w:i/>
              </w:rPr>
              <w:t>ostatní členské státy</w:t>
            </w:r>
            <w:r w:rsidR="00EC1592">
              <w:rPr>
                <w:b/>
                <w:i/>
              </w:rPr>
              <w:t xml:space="preserve"> o </w:t>
            </w:r>
            <w:r w:rsidRPr="0050443C">
              <w:rPr>
                <w:b/>
                <w:i/>
              </w:rPr>
              <w:t>tom, že zahájily jednání</w:t>
            </w:r>
            <w:r w:rsidR="00EC1592">
              <w:rPr>
                <w:b/>
                <w:i/>
              </w:rPr>
              <w:t xml:space="preserve"> o </w:t>
            </w:r>
            <w:r w:rsidRPr="0050443C">
              <w:rPr>
                <w:b/>
                <w:i/>
              </w:rPr>
              <w:t>uzavření takové dohody,</w:t>
            </w:r>
            <w:r w:rsidR="00EC1592">
              <w:rPr>
                <w:b/>
                <w:i/>
              </w:rPr>
              <w:t xml:space="preserve"> a o </w:t>
            </w:r>
            <w:r w:rsidRPr="0050443C">
              <w:rPr>
                <w:b/>
                <w:i/>
              </w:rPr>
              <w:t>výsledku jednání. Komise</w:t>
            </w:r>
            <w:r w:rsidR="00EC1592">
              <w:rPr>
                <w:b/>
                <w:i/>
              </w:rPr>
              <w:t xml:space="preserve"> a </w:t>
            </w:r>
            <w:r w:rsidRPr="0050443C">
              <w:rPr>
                <w:b/>
                <w:i/>
              </w:rPr>
              <w:t>členské státy zajistí sledování dohod uzavřených mezi členským státem</w:t>
            </w:r>
            <w:r w:rsidR="00EC1592">
              <w:rPr>
                <w:b/>
                <w:i/>
              </w:rPr>
              <w:t xml:space="preserve"> a </w:t>
            </w:r>
            <w:r w:rsidRPr="0050443C">
              <w:rPr>
                <w:b/>
                <w:i/>
              </w:rPr>
              <w:t>třetí zemí.“;</w:t>
            </w:r>
          </w:p>
        </w:tc>
      </w:tr>
    </w:tbl>
    <w:p w14:paraId="03706D67"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0B21C437" w14:textId="77777777" w:rsidR="00A71113" w:rsidRPr="0050443C" w:rsidRDefault="00A71113" w:rsidP="00A71113">
      <w:pPr>
        <w:rPr>
          <w:rStyle w:val="HideTWBExt"/>
        </w:rPr>
      </w:pPr>
      <w:r w:rsidRPr="0050443C">
        <w:rPr>
          <w:rStyle w:val="HideTWBExt"/>
        </w:rPr>
        <w:t>&lt;/Amend&gt;</w:t>
      </w:r>
    </w:p>
    <w:p w14:paraId="2A56AD74"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69</w:t>
      </w:r>
      <w:r w:rsidRPr="0050443C">
        <w:rPr>
          <w:rStyle w:val="HideTWBExt"/>
          <w:b w:val="0"/>
        </w:rPr>
        <w:t>&lt;/NumAm&gt;</w:t>
      </w:r>
    </w:p>
    <w:p w14:paraId="5A48FAAE" w14:textId="77777777" w:rsidR="00A71113" w:rsidRPr="0050443C" w:rsidRDefault="00A71113" w:rsidP="00A71113">
      <w:pPr>
        <w:pStyle w:val="NormalBold"/>
      </w:pPr>
      <w:r w:rsidRPr="0050443C">
        <w:rPr>
          <w:rStyle w:val="HideTWBExt"/>
          <w:b w:val="0"/>
        </w:rPr>
        <w:t>&lt;RepeatBlock-By&gt;&lt;Members&gt;</w:t>
      </w:r>
      <w:r w:rsidRPr="0050443C">
        <w:t>Jan-Christoph Oetjen, Irena Joveva, Raquel García Hermida-Van Der Walle, Abir Al-Sahlani, Michael McNamara, Hilde Vautmans</w:t>
      </w:r>
      <w:r w:rsidRPr="0050443C">
        <w:rPr>
          <w:rStyle w:val="HideTWBExt"/>
          <w:b w:val="0"/>
        </w:rPr>
        <w:t>&lt;/Members&gt;</w:t>
      </w:r>
    </w:p>
    <w:p w14:paraId="3CC5C040" w14:textId="77777777" w:rsidR="00A71113" w:rsidRPr="0050443C" w:rsidRDefault="00A71113" w:rsidP="00A71113">
      <w:r w:rsidRPr="0050443C">
        <w:rPr>
          <w:rStyle w:val="HideTWBExt"/>
        </w:rPr>
        <w:t>&lt;/RepeatBlock-By&gt;</w:t>
      </w:r>
    </w:p>
    <w:p w14:paraId="096D2554"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3B3DC555" w14:textId="62BDBA76" w:rsidR="00A71113" w:rsidRPr="0050443C" w:rsidRDefault="00A71113" w:rsidP="00A71113">
      <w:pPr>
        <w:pStyle w:val="NormalBold"/>
      </w:pPr>
      <w:r w:rsidRPr="0050443C">
        <w:rPr>
          <w:rStyle w:val="HideTWBExt"/>
          <w:b w:val="0"/>
        </w:rPr>
        <w:t>&lt;Article&gt;</w:t>
      </w:r>
      <w:r w:rsidRPr="0050443C">
        <w:t>Čl. 1 – odst. 1 – bod -1</w:t>
      </w:r>
      <w:r w:rsidR="00EC1592">
        <w:t xml:space="preserve"> a </w:t>
      </w:r>
      <w:r w:rsidRPr="0050443C">
        <w:t>(nový)</w:t>
      </w:r>
      <w:r w:rsidRPr="0050443C">
        <w:rPr>
          <w:rStyle w:val="HideTWBExt"/>
          <w:b w:val="0"/>
        </w:rPr>
        <w:t>&lt;/Article&gt;</w:t>
      </w:r>
    </w:p>
    <w:p w14:paraId="4BC82219"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57D0F937" w14:textId="77777777" w:rsidR="00A71113" w:rsidRPr="0050443C" w:rsidRDefault="00A71113" w:rsidP="00A71113">
      <w:r w:rsidRPr="0050443C">
        <w:rPr>
          <w:rStyle w:val="HideTWBExt"/>
        </w:rPr>
        <w:t>&lt;Article2&gt;</w:t>
      </w:r>
      <w:r w:rsidRPr="0050443C">
        <w:t>Čl. 59 – odst. 2</w:t>
      </w:r>
      <w:r w:rsidRPr="0050443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156A42FD" w14:textId="77777777" w:rsidTr="003C5E7A">
        <w:trPr>
          <w:jc w:val="center"/>
        </w:trPr>
        <w:tc>
          <w:tcPr>
            <w:tcW w:w="9752" w:type="dxa"/>
            <w:gridSpan w:val="2"/>
          </w:tcPr>
          <w:p w14:paraId="06F58E8C" w14:textId="77777777" w:rsidR="00A71113" w:rsidRPr="0050443C" w:rsidRDefault="00A71113" w:rsidP="003C5E7A">
            <w:pPr>
              <w:keepNext/>
            </w:pPr>
          </w:p>
        </w:tc>
      </w:tr>
      <w:tr w:rsidR="00A71113" w:rsidRPr="0050443C" w14:paraId="66281DA1" w14:textId="77777777" w:rsidTr="003C5E7A">
        <w:trPr>
          <w:jc w:val="center"/>
        </w:trPr>
        <w:tc>
          <w:tcPr>
            <w:tcW w:w="4876" w:type="dxa"/>
            <w:hideMark/>
          </w:tcPr>
          <w:p w14:paraId="2898AB3E" w14:textId="77777777" w:rsidR="00A71113" w:rsidRPr="0050443C" w:rsidRDefault="00A71113" w:rsidP="003C5E7A">
            <w:pPr>
              <w:pStyle w:val="ColumnHeading"/>
              <w:keepNext/>
            </w:pPr>
            <w:r w:rsidRPr="0050443C">
              <w:t>Platné znění</w:t>
            </w:r>
          </w:p>
        </w:tc>
        <w:tc>
          <w:tcPr>
            <w:tcW w:w="4876" w:type="dxa"/>
            <w:hideMark/>
          </w:tcPr>
          <w:p w14:paraId="03EE405F" w14:textId="77777777" w:rsidR="00A71113" w:rsidRPr="0050443C" w:rsidRDefault="00A71113" w:rsidP="003C5E7A">
            <w:pPr>
              <w:pStyle w:val="ColumnHeading"/>
              <w:keepNext/>
            </w:pPr>
            <w:r w:rsidRPr="0050443C">
              <w:t>Pozměňovací návrh</w:t>
            </w:r>
          </w:p>
        </w:tc>
      </w:tr>
      <w:tr w:rsidR="00A71113" w:rsidRPr="0050443C" w14:paraId="7BF211DC" w14:textId="77777777" w:rsidTr="003C5E7A">
        <w:trPr>
          <w:jc w:val="center"/>
        </w:trPr>
        <w:tc>
          <w:tcPr>
            <w:tcW w:w="4876" w:type="dxa"/>
          </w:tcPr>
          <w:p w14:paraId="2C058E45" w14:textId="77777777" w:rsidR="00A71113" w:rsidRPr="0050443C" w:rsidRDefault="00A71113" w:rsidP="003C5E7A">
            <w:pPr>
              <w:pStyle w:val="Normal6"/>
              <w:rPr>
                <w:lang w:val="en-GB"/>
              </w:rPr>
            </w:pPr>
          </w:p>
        </w:tc>
        <w:tc>
          <w:tcPr>
            <w:tcW w:w="4876" w:type="dxa"/>
            <w:hideMark/>
          </w:tcPr>
          <w:p w14:paraId="6C2FAC4E" w14:textId="0EDEF403" w:rsidR="00A71113" w:rsidRPr="0050443C" w:rsidRDefault="00A71113" w:rsidP="003C5E7A">
            <w:pPr>
              <w:pStyle w:val="Normal6"/>
              <w:rPr>
                <w:szCs w:val="24"/>
              </w:rPr>
            </w:pPr>
            <w:r w:rsidRPr="0050443C">
              <w:rPr>
                <w:b/>
                <w:i/>
              </w:rPr>
              <w:t>(-1a)</w:t>
            </w:r>
            <w:r w:rsidR="00EC1592">
              <w:rPr>
                <w:b/>
                <w:i/>
              </w:rPr>
              <w:t xml:space="preserve"> v </w:t>
            </w:r>
            <w:r w:rsidRPr="0050443C">
              <w:rPr>
                <w:b/>
                <w:i/>
              </w:rPr>
              <w:t>článku 59 se odstavec 2 nahrazuje tímto:</w:t>
            </w:r>
          </w:p>
        </w:tc>
      </w:tr>
      <w:tr w:rsidR="00A71113" w:rsidRPr="0050443C" w14:paraId="7A9BABDE" w14:textId="77777777" w:rsidTr="003C5E7A">
        <w:trPr>
          <w:jc w:val="center"/>
        </w:trPr>
        <w:tc>
          <w:tcPr>
            <w:tcW w:w="4876" w:type="dxa"/>
            <w:hideMark/>
          </w:tcPr>
          <w:p w14:paraId="10A429EC" w14:textId="057698AE" w:rsidR="00A71113" w:rsidRPr="0050443C" w:rsidRDefault="00A71113" w:rsidP="003C5E7A">
            <w:pPr>
              <w:pStyle w:val="Normal6"/>
            </w:pPr>
            <w:r w:rsidRPr="0050443C">
              <w:t>2.Jak na úrovni Unie, tak na vnitrostátní úrovni lze třetí zemi označit za bezpečnou třetí zemi</w:t>
            </w:r>
            <w:r w:rsidR="00EC1592">
              <w:t xml:space="preserve"> s </w:t>
            </w:r>
            <w:r w:rsidRPr="0050443C">
              <w:t xml:space="preserve">výjimkou </w:t>
            </w:r>
            <w:r w:rsidRPr="0050443C">
              <w:rPr>
                <w:b/>
                <w:i/>
              </w:rPr>
              <w:t xml:space="preserve">určitých částí jejího území nebo </w:t>
            </w:r>
            <w:r w:rsidRPr="0050443C">
              <w:t>jasně identifikovatelných kategorií osob.</w:t>
            </w:r>
          </w:p>
        </w:tc>
        <w:tc>
          <w:tcPr>
            <w:tcW w:w="4876" w:type="dxa"/>
            <w:hideMark/>
          </w:tcPr>
          <w:p w14:paraId="04E90619" w14:textId="79CE396B" w:rsidR="00A71113" w:rsidRPr="0050443C" w:rsidRDefault="00A71113" w:rsidP="003C5E7A">
            <w:pPr>
              <w:pStyle w:val="Normal6"/>
              <w:rPr>
                <w:szCs w:val="24"/>
              </w:rPr>
            </w:pPr>
            <w:r w:rsidRPr="0050443C">
              <w:rPr>
                <w:b/>
                <w:i/>
              </w:rPr>
              <w:t>„2.</w:t>
            </w:r>
            <w:r w:rsidRPr="0050443C">
              <w:t>Jak na úrovni Unie, tak na vnitrostátní úrovni lze třetí zemi označit za bezpečnou třetí zemi</w:t>
            </w:r>
            <w:r w:rsidR="00EC1592">
              <w:t xml:space="preserve"> s </w:t>
            </w:r>
            <w:r w:rsidRPr="0050443C">
              <w:t>výjimkou jasně identifikovatelných kategorií osob.</w:t>
            </w:r>
            <w:r w:rsidRPr="0050443C">
              <w:rPr>
                <w:b/>
                <w:i/>
              </w:rPr>
              <w:t>“</w:t>
            </w:r>
          </w:p>
        </w:tc>
      </w:tr>
    </w:tbl>
    <w:p w14:paraId="411D6C18"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20C8A5B8" w14:textId="77777777" w:rsidR="00A71113" w:rsidRPr="0050443C" w:rsidRDefault="00A71113" w:rsidP="00A71113">
      <w:r w:rsidRPr="0050443C">
        <w:rPr>
          <w:rStyle w:val="HideTWBExt"/>
        </w:rPr>
        <w:t>&lt;/Amend&gt;</w:t>
      </w:r>
    </w:p>
    <w:p w14:paraId="53C3188D"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70</w:t>
      </w:r>
      <w:r w:rsidRPr="0050443C">
        <w:rPr>
          <w:rStyle w:val="HideTWBExt"/>
          <w:b w:val="0"/>
        </w:rPr>
        <w:t>&lt;/NumAm&gt;</w:t>
      </w:r>
    </w:p>
    <w:p w14:paraId="7E91A978" w14:textId="77777777" w:rsidR="00A71113" w:rsidRPr="0050443C" w:rsidRDefault="00A71113" w:rsidP="00A71113">
      <w:pPr>
        <w:pStyle w:val="NormalBold"/>
      </w:pPr>
      <w:r w:rsidRPr="0050443C">
        <w:rPr>
          <w:rStyle w:val="HideTWBExt"/>
          <w:b w:val="0"/>
        </w:rPr>
        <w:t>&lt;RepeatBlock-By&gt;&lt;Members&gt;</w:t>
      </w:r>
      <w:r w:rsidRPr="0050443C">
        <w:t>Fabienne Keller, Jan-Christoph Oetjen, Raquel García Hermida-Van Der Walle, Abir Al-Sahlani, Irena Joveva, Nikola Minchev</w:t>
      </w:r>
      <w:r w:rsidRPr="0050443C">
        <w:rPr>
          <w:rStyle w:val="HideTWBExt"/>
          <w:b w:val="0"/>
        </w:rPr>
        <w:t>&lt;/Members&gt;</w:t>
      </w:r>
    </w:p>
    <w:p w14:paraId="351F4F0A" w14:textId="77777777" w:rsidR="00A71113" w:rsidRPr="0050443C" w:rsidRDefault="00A71113" w:rsidP="00A71113">
      <w:r w:rsidRPr="0050443C">
        <w:rPr>
          <w:rStyle w:val="HideTWBExt"/>
        </w:rPr>
        <w:t>&lt;/RepeatBlock-By&gt;</w:t>
      </w:r>
    </w:p>
    <w:p w14:paraId="0D280296"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52F7E0B3" w14:textId="77777777" w:rsidR="00A71113" w:rsidRPr="0050443C" w:rsidRDefault="00A71113" w:rsidP="00A71113">
      <w:pPr>
        <w:pStyle w:val="NormalBold"/>
      </w:pPr>
      <w:r w:rsidRPr="0050443C">
        <w:rPr>
          <w:rStyle w:val="HideTWBExt"/>
          <w:b w:val="0"/>
        </w:rPr>
        <w:t>&lt;Article&gt;</w:t>
      </w:r>
      <w:r w:rsidRPr="0050443C">
        <w:t>Čl. 1 – odst. 1 – bod 1 – písm. a</w:t>
      </w:r>
      <w:r w:rsidRPr="0050443C">
        <w:rPr>
          <w:rStyle w:val="HideTWBExt"/>
          <w:b w:val="0"/>
        </w:rPr>
        <w:t>&lt;/Article&gt;</w:t>
      </w:r>
    </w:p>
    <w:p w14:paraId="0A741350"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2215A733" w14:textId="77777777" w:rsidR="00A71113" w:rsidRPr="0050443C" w:rsidRDefault="00A71113" w:rsidP="00A71113">
      <w:r w:rsidRPr="0050443C">
        <w:rPr>
          <w:rStyle w:val="HideTWBExt"/>
        </w:rPr>
        <w:t>&lt;Article2&gt;</w:t>
      </w:r>
      <w:r w:rsidRPr="0050443C">
        <w:t>Čl. 59 – odst. 5 – písm. b</w:t>
      </w:r>
      <w:r w:rsidRPr="0050443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531BDD60" w14:textId="77777777" w:rsidTr="003C5E7A">
        <w:trPr>
          <w:jc w:val="center"/>
        </w:trPr>
        <w:tc>
          <w:tcPr>
            <w:tcW w:w="9752" w:type="dxa"/>
            <w:gridSpan w:val="2"/>
          </w:tcPr>
          <w:p w14:paraId="33BC1FC7" w14:textId="77777777" w:rsidR="00A71113" w:rsidRPr="0050443C" w:rsidRDefault="00A71113" w:rsidP="003C5E7A">
            <w:pPr>
              <w:keepNext/>
            </w:pPr>
          </w:p>
        </w:tc>
      </w:tr>
      <w:tr w:rsidR="00A71113" w:rsidRPr="0050443C" w14:paraId="6BEB3735" w14:textId="77777777" w:rsidTr="003C5E7A">
        <w:trPr>
          <w:jc w:val="center"/>
        </w:trPr>
        <w:tc>
          <w:tcPr>
            <w:tcW w:w="4876" w:type="dxa"/>
            <w:hideMark/>
          </w:tcPr>
          <w:p w14:paraId="6F087BAC" w14:textId="77777777" w:rsidR="00A71113" w:rsidRPr="0050443C" w:rsidRDefault="00A71113" w:rsidP="003C5E7A">
            <w:pPr>
              <w:pStyle w:val="ColumnHeading"/>
              <w:keepNext/>
            </w:pPr>
            <w:r w:rsidRPr="0050443C">
              <w:t>Znění navržené Komisí</w:t>
            </w:r>
          </w:p>
        </w:tc>
        <w:tc>
          <w:tcPr>
            <w:tcW w:w="4876" w:type="dxa"/>
            <w:hideMark/>
          </w:tcPr>
          <w:p w14:paraId="337D607C" w14:textId="77777777" w:rsidR="00A71113" w:rsidRPr="0050443C" w:rsidRDefault="00A71113" w:rsidP="003C5E7A">
            <w:pPr>
              <w:pStyle w:val="ColumnHeading"/>
              <w:keepNext/>
            </w:pPr>
            <w:r w:rsidRPr="0050443C">
              <w:t>Pozměňovací návrh</w:t>
            </w:r>
          </w:p>
        </w:tc>
      </w:tr>
      <w:tr w:rsidR="00A71113" w:rsidRPr="0050443C" w14:paraId="5E52DDB3" w14:textId="77777777" w:rsidTr="003C5E7A">
        <w:trPr>
          <w:jc w:val="center"/>
        </w:trPr>
        <w:tc>
          <w:tcPr>
            <w:tcW w:w="4876" w:type="dxa"/>
            <w:hideMark/>
          </w:tcPr>
          <w:p w14:paraId="39B1D501" w14:textId="77777777" w:rsidR="00A71113" w:rsidRPr="0050443C" w:rsidRDefault="00A71113" w:rsidP="003C5E7A">
            <w:pPr>
              <w:pStyle w:val="Normal6"/>
            </w:pPr>
            <w:r w:rsidRPr="0050443C">
              <w:rPr>
                <w:b/>
                <w:i/>
              </w:rPr>
              <w:t>a)</w:t>
            </w:r>
            <w:r w:rsidRPr="0050443C">
              <w:rPr>
                <w:b/>
                <w:i/>
              </w:rPr>
              <w:tab/>
              <w:t>písmeno b) se nahrazuje tímto:</w:t>
            </w:r>
          </w:p>
        </w:tc>
        <w:tc>
          <w:tcPr>
            <w:tcW w:w="4876" w:type="dxa"/>
            <w:hideMark/>
          </w:tcPr>
          <w:p w14:paraId="76455ECD" w14:textId="77777777" w:rsidR="00A71113" w:rsidRPr="0050443C" w:rsidRDefault="00A71113" w:rsidP="003C5E7A">
            <w:pPr>
              <w:pStyle w:val="Normal6"/>
              <w:rPr>
                <w:szCs w:val="24"/>
              </w:rPr>
            </w:pPr>
            <w:r w:rsidRPr="0050443C">
              <w:rPr>
                <w:b/>
                <w:i/>
              </w:rPr>
              <w:t>vypouští se</w:t>
            </w:r>
          </w:p>
        </w:tc>
      </w:tr>
      <w:tr w:rsidR="00A71113" w:rsidRPr="0050443C" w14:paraId="42067E20" w14:textId="77777777" w:rsidTr="003C5E7A">
        <w:trPr>
          <w:jc w:val="center"/>
        </w:trPr>
        <w:tc>
          <w:tcPr>
            <w:tcW w:w="4876" w:type="dxa"/>
            <w:hideMark/>
          </w:tcPr>
          <w:p w14:paraId="2C10065A" w14:textId="7E7137C6" w:rsidR="00A71113" w:rsidRPr="0050443C" w:rsidRDefault="00A71113" w:rsidP="003C5E7A">
            <w:pPr>
              <w:pStyle w:val="Normal6"/>
            </w:pPr>
            <w:r w:rsidRPr="0050443C">
              <w:rPr>
                <w:b/>
                <w:i/>
              </w:rPr>
              <w:t>„b)</w:t>
            </w:r>
            <w:r w:rsidRPr="0050443C">
              <w:rPr>
                <w:b/>
                <w:i/>
              </w:rPr>
              <w:tab/>
              <w:t>je splněna jedna</w:t>
            </w:r>
            <w:r w:rsidR="00EC1592">
              <w:rPr>
                <w:b/>
                <w:i/>
              </w:rPr>
              <w:t xml:space="preserve"> z </w:t>
            </w:r>
            <w:r w:rsidRPr="0050443C">
              <w:rPr>
                <w:b/>
                <w:i/>
              </w:rPr>
              <w:t>těchto podmínek:</w:t>
            </w:r>
          </w:p>
        </w:tc>
        <w:tc>
          <w:tcPr>
            <w:tcW w:w="4876" w:type="dxa"/>
          </w:tcPr>
          <w:p w14:paraId="7DD07ADD" w14:textId="77777777" w:rsidR="00A71113" w:rsidRPr="0050443C" w:rsidRDefault="00A71113" w:rsidP="003C5E7A">
            <w:pPr>
              <w:pStyle w:val="Normal6"/>
              <w:rPr>
                <w:szCs w:val="24"/>
                <w:lang w:val="pl-PL"/>
              </w:rPr>
            </w:pPr>
          </w:p>
        </w:tc>
      </w:tr>
      <w:tr w:rsidR="00A71113" w:rsidRPr="0050443C" w14:paraId="01BD84D7" w14:textId="77777777" w:rsidTr="003C5E7A">
        <w:trPr>
          <w:jc w:val="center"/>
        </w:trPr>
        <w:tc>
          <w:tcPr>
            <w:tcW w:w="4876" w:type="dxa"/>
            <w:hideMark/>
          </w:tcPr>
          <w:p w14:paraId="0E21659F" w14:textId="612D9015" w:rsidR="00A71113" w:rsidRPr="0050443C" w:rsidRDefault="00A71113" w:rsidP="003C5E7A">
            <w:pPr>
              <w:pStyle w:val="Normal6"/>
            </w:pPr>
            <w:r w:rsidRPr="0050443C">
              <w:rPr>
                <w:b/>
                <w:i/>
              </w:rPr>
              <w:t>i)</w:t>
            </w:r>
            <w:r w:rsidRPr="0050443C">
              <w:rPr>
                <w:b/>
                <w:i/>
              </w:rPr>
              <w:tab/>
              <w:t>mezi žadatelem</w:t>
            </w:r>
            <w:r w:rsidR="00EC1592">
              <w:rPr>
                <w:b/>
                <w:i/>
              </w:rPr>
              <w:t xml:space="preserve"> a </w:t>
            </w:r>
            <w:r w:rsidRPr="0050443C">
              <w:rPr>
                <w:b/>
                <w:i/>
              </w:rPr>
              <w:t>dotčenou třetí zemí existuje vazba, jež představuje dostatečný důvod pro odchod žadatele do této země;</w:t>
            </w:r>
          </w:p>
        </w:tc>
        <w:tc>
          <w:tcPr>
            <w:tcW w:w="4876" w:type="dxa"/>
          </w:tcPr>
          <w:p w14:paraId="32444FFE" w14:textId="77777777" w:rsidR="00A71113" w:rsidRPr="0050443C" w:rsidRDefault="00A71113" w:rsidP="003C5E7A">
            <w:pPr>
              <w:pStyle w:val="Normal6"/>
              <w:rPr>
                <w:szCs w:val="24"/>
              </w:rPr>
            </w:pPr>
          </w:p>
        </w:tc>
      </w:tr>
      <w:tr w:rsidR="00A71113" w:rsidRPr="0050443C" w14:paraId="2FF18A79" w14:textId="77777777" w:rsidTr="003C5E7A">
        <w:trPr>
          <w:jc w:val="center"/>
        </w:trPr>
        <w:tc>
          <w:tcPr>
            <w:tcW w:w="4876" w:type="dxa"/>
            <w:hideMark/>
          </w:tcPr>
          <w:p w14:paraId="5E9DDD1B" w14:textId="77777777" w:rsidR="00A71113" w:rsidRPr="0050443C" w:rsidRDefault="00A71113" w:rsidP="003C5E7A">
            <w:pPr>
              <w:pStyle w:val="Normal6"/>
            </w:pPr>
            <w:r w:rsidRPr="0050443C">
              <w:rPr>
                <w:b/>
                <w:i/>
              </w:rPr>
              <w:t>ii)</w:t>
            </w:r>
            <w:r w:rsidRPr="0050443C">
              <w:rPr>
                <w:b/>
                <w:i/>
              </w:rPr>
              <w:tab/>
              <w:t>žadatel dotčenou třetí zemí projížděl;</w:t>
            </w:r>
          </w:p>
        </w:tc>
        <w:tc>
          <w:tcPr>
            <w:tcW w:w="4876" w:type="dxa"/>
          </w:tcPr>
          <w:p w14:paraId="69384D12" w14:textId="77777777" w:rsidR="00A71113" w:rsidRPr="0050443C" w:rsidRDefault="00A71113" w:rsidP="003C5E7A">
            <w:pPr>
              <w:pStyle w:val="Normal6"/>
              <w:rPr>
                <w:szCs w:val="24"/>
              </w:rPr>
            </w:pPr>
          </w:p>
        </w:tc>
      </w:tr>
      <w:tr w:rsidR="00A71113" w:rsidRPr="0050443C" w14:paraId="5150EC48" w14:textId="77777777" w:rsidTr="003C5E7A">
        <w:trPr>
          <w:jc w:val="center"/>
        </w:trPr>
        <w:tc>
          <w:tcPr>
            <w:tcW w:w="4876" w:type="dxa"/>
            <w:hideMark/>
          </w:tcPr>
          <w:p w14:paraId="605A231D" w14:textId="2B065247" w:rsidR="00A71113" w:rsidRPr="0050443C" w:rsidRDefault="00A71113" w:rsidP="003C5E7A">
            <w:pPr>
              <w:pStyle w:val="Normal6"/>
            </w:pPr>
            <w:r w:rsidRPr="0050443C">
              <w:rPr>
                <w:b/>
                <w:i/>
              </w:rPr>
              <w:t>iii)</w:t>
            </w:r>
            <w:r w:rsidRPr="0050443C">
              <w:rPr>
                <w:b/>
                <w:i/>
              </w:rPr>
              <w:tab/>
              <w:t>existuje dohoda nebo ujednání</w:t>
            </w:r>
            <w:r w:rsidR="00EC1592">
              <w:rPr>
                <w:b/>
                <w:i/>
              </w:rPr>
              <w:t xml:space="preserve"> s </w:t>
            </w:r>
            <w:r w:rsidRPr="0050443C">
              <w:rPr>
                <w:b/>
                <w:i/>
              </w:rPr>
              <w:t>dotčenou třetí zemí, které vyžadují věcné posouzení žádostí</w:t>
            </w:r>
            <w:r w:rsidR="00EC1592">
              <w:rPr>
                <w:b/>
                <w:i/>
              </w:rPr>
              <w:t xml:space="preserve"> o </w:t>
            </w:r>
            <w:r w:rsidRPr="0050443C">
              <w:rPr>
                <w:b/>
                <w:i/>
              </w:rPr>
              <w:t>účinnou ochranu podaných žadateli, na něž se tato dohoda nebo ujednání vztahují. “</w:t>
            </w:r>
          </w:p>
        </w:tc>
        <w:tc>
          <w:tcPr>
            <w:tcW w:w="4876" w:type="dxa"/>
          </w:tcPr>
          <w:p w14:paraId="7D020398" w14:textId="77777777" w:rsidR="00A71113" w:rsidRPr="0050443C" w:rsidRDefault="00A71113" w:rsidP="003C5E7A">
            <w:pPr>
              <w:pStyle w:val="Normal6"/>
              <w:rPr>
                <w:szCs w:val="24"/>
                <w:lang w:val="en-GB"/>
              </w:rPr>
            </w:pPr>
          </w:p>
        </w:tc>
      </w:tr>
    </w:tbl>
    <w:p w14:paraId="28856EFC"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21FF7172" w14:textId="77777777" w:rsidR="00A71113" w:rsidRPr="0050443C" w:rsidRDefault="00A71113" w:rsidP="00A71113">
      <w:r w:rsidRPr="0050443C">
        <w:rPr>
          <w:rStyle w:val="HideTWBExt"/>
        </w:rPr>
        <w:t>&lt;/Amend&gt;</w:t>
      </w:r>
    </w:p>
    <w:p w14:paraId="6B904D77" w14:textId="77777777" w:rsidR="00A71113" w:rsidRPr="0050443C" w:rsidRDefault="00A71113" w:rsidP="00A71113">
      <w:pPr>
        <w:pStyle w:val="AMNumberTabs0"/>
        <w:keepNext/>
      </w:pPr>
      <w:r w:rsidRPr="0050443C">
        <w:rPr>
          <w:rStyle w:val="HideTWBExt"/>
          <w:b w:val="0"/>
          <w:lang w:val="en-GB"/>
        </w:rPr>
        <w:t>&lt;Amend&gt;</w:t>
      </w:r>
      <w:r w:rsidRPr="0050443C">
        <w:t>Pozměňovací návrh</w:t>
      </w:r>
      <w:r w:rsidRPr="0050443C">
        <w:tab/>
      </w:r>
      <w:r w:rsidRPr="0050443C">
        <w:tab/>
      </w:r>
      <w:r w:rsidRPr="0050443C">
        <w:rPr>
          <w:rStyle w:val="HideTWBExt"/>
          <w:b w:val="0"/>
          <w:lang w:val="en-GB"/>
        </w:rPr>
        <w:t>&lt;NumAm&gt;</w:t>
      </w:r>
      <w:r w:rsidRPr="0050443C">
        <w:t>71</w:t>
      </w:r>
      <w:r w:rsidRPr="0050443C">
        <w:rPr>
          <w:rStyle w:val="HideTWBExt"/>
          <w:b w:val="0"/>
          <w:lang w:val="en-GB"/>
        </w:rPr>
        <w:t>&lt;/NumAm&gt;</w:t>
      </w:r>
    </w:p>
    <w:p w14:paraId="19F8CEA9" w14:textId="77777777" w:rsidR="00A71113" w:rsidRPr="0050443C" w:rsidRDefault="00A71113" w:rsidP="00A71113">
      <w:pPr>
        <w:pStyle w:val="NormalBold"/>
      </w:pPr>
      <w:r w:rsidRPr="0050443C">
        <w:rPr>
          <w:rStyle w:val="HideTWBExt"/>
          <w:b w:val="0"/>
        </w:rPr>
        <w:t>&lt;RepeatBlock-By&gt;&lt;Members&gt;</w:t>
      </w:r>
      <w:r w:rsidRPr="0050443C">
        <w:t>Erik Marquardt</w:t>
      </w:r>
      <w:r w:rsidRPr="0050443C">
        <w:rPr>
          <w:rStyle w:val="HideTWBExt"/>
          <w:b w:val="0"/>
        </w:rPr>
        <w:t>&lt;/Members&gt;</w:t>
      </w:r>
    </w:p>
    <w:p w14:paraId="791CE9C1" w14:textId="77777777" w:rsidR="00A71113" w:rsidRPr="0050443C" w:rsidRDefault="00A71113" w:rsidP="00A71113">
      <w:r w:rsidRPr="0050443C">
        <w:rPr>
          <w:rStyle w:val="HideTWBExt"/>
        </w:rPr>
        <w:t>&lt;/RepeatBlock-By&gt;</w:t>
      </w:r>
    </w:p>
    <w:p w14:paraId="65409270"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793EC04E" w14:textId="77777777" w:rsidR="00A71113" w:rsidRPr="0050443C" w:rsidRDefault="00A71113" w:rsidP="00A71113">
      <w:pPr>
        <w:pStyle w:val="NormalBold"/>
      </w:pPr>
      <w:r w:rsidRPr="0050443C">
        <w:rPr>
          <w:rStyle w:val="HideTWBExt"/>
          <w:b w:val="0"/>
        </w:rPr>
        <w:t>&lt;Article&gt;</w:t>
      </w:r>
      <w:r w:rsidRPr="0050443C">
        <w:t>Čl. 1 – odst. 1 – bod 1 – písm. a</w:t>
      </w:r>
      <w:r w:rsidRPr="0050443C">
        <w:rPr>
          <w:rStyle w:val="HideTWBExt"/>
          <w:b w:val="0"/>
        </w:rPr>
        <w:t>&lt;/Article&gt;</w:t>
      </w:r>
    </w:p>
    <w:p w14:paraId="77646692"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61BFE127" w14:textId="77777777" w:rsidR="00A71113" w:rsidRPr="0050443C" w:rsidRDefault="00A71113" w:rsidP="00A71113">
      <w:r w:rsidRPr="0050443C">
        <w:rPr>
          <w:rStyle w:val="HideTWBExt"/>
        </w:rPr>
        <w:t>&lt;Article2&gt;</w:t>
      </w:r>
      <w:r w:rsidRPr="0050443C">
        <w:t>Čl. 59 – odst. 5 – písm. b – návětí</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02B746FC" w14:textId="77777777" w:rsidTr="003C5E7A">
        <w:trPr>
          <w:jc w:val="center"/>
        </w:trPr>
        <w:tc>
          <w:tcPr>
            <w:tcW w:w="9752" w:type="dxa"/>
            <w:gridSpan w:val="2"/>
          </w:tcPr>
          <w:p w14:paraId="192D8796" w14:textId="77777777" w:rsidR="00A71113" w:rsidRPr="0050443C" w:rsidRDefault="00A71113" w:rsidP="003C5E7A">
            <w:pPr>
              <w:keepNext/>
            </w:pPr>
          </w:p>
        </w:tc>
      </w:tr>
      <w:tr w:rsidR="00A71113" w:rsidRPr="0050443C" w14:paraId="0569C55E" w14:textId="77777777" w:rsidTr="003C5E7A">
        <w:trPr>
          <w:jc w:val="center"/>
        </w:trPr>
        <w:tc>
          <w:tcPr>
            <w:tcW w:w="4876" w:type="dxa"/>
            <w:hideMark/>
          </w:tcPr>
          <w:p w14:paraId="4C2ADB95" w14:textId="77777777" w:rsidR="00A71113" w:rsidRPr="0050443C" w:rsidRDefault="00A71113" w:rsidP="003C5E7A">
            <w:pPr>
              <w:pStyle w:val="ColumnHeading"/>
              <w:keepNext/>
            </w:pPr>
            <w:r w:rsidRPr="0050443C">
              <w:t>Znění navržené Komisí</w:t>
            </w:r>
          </w:p>
        </w:tc>
        <w:tc>
          <w:tcPr>
            <w:tcW w:w="4876" w:type="dxa"/>
            <w:hideMark/>
          </w:tcPr>
          <w:p w14:paraId="2336B927" w14:textId="77777777" w:rsidR="00A71113" w:rsidRPr="0050443C" w:rsidRDefault="00A71113" w:rsidP="003C5E7A">
            <w:pPr>
              <w:pStyle w:val="ColumnHeading"/>
              <w:keepNext/>
            </w:pPr>
            <w:r w:rsidRPr="0050443C">
              <w:t>Pozměňovací návrh</w:t>
            </w:r>
          </w:p>
        </w:tc>
      </w:tr>
      <w:tr w:rsidR="00A71113" w:rsidRPr="0050443C" w14:paraId="6385A398" w14:textId="77777777" w:rsidTr="003C5E7A">
        <w:trPr>
          <w:jc w:val="center"/>
        </w:trPr>
        <w:tc>
          <w:tcPr>
            <w:tcW w:w="4876" w:type="dxa"/>
            <w:hideMark/>
          </w:tcPr>
          <w:p w14:paraId="45C56377" w14:textId="36937E56" w:rsidR="00A71113" w:rsidRPr="0050443C" w:rsidRDefault="00A71113" w:rsidP="003C5E7A">
            <w:pPr>
              <w:pStyle w:val="Normal6"/>
            </w:pPr>
            <w:r w:rsidRPr="0050443C">
              <w:t>b)</w:t>
            </w:r>
            <w:r w:rsidRPr="0050443C">
              <w:tab/>
              <w:t xml:space="preserve">je splněna </w:t>
            </w:r>
            <w:r w:rsidRPr="0050443C">
              <w:rPr>
                <w:b/>
                <w:i/>
              </w:rPr>
              <w:t>jedna</w:t>
            </w:r>
            <w:r w:rsidR="00EC1592">
              <w:rPr>
                <w:b/>
                <w:i/>
              </w:rPr>
              <w:t xml:space="preserve"> z </w:t>
            </w:r>
            <w:r w:rsidRPr="0050443C">
              <w:rPr>
                <w:b/>
                <w:i/>
              </w:rPr>
              <w:t>těchto podmínek</w:t>
            </w:r>
            <w:r w:rsidRPr="0050443C">
              <w:t>:</w:t>
            </w:r>
          </w:p>
        </w:tc>
        <w:tc>
          <w:tcPr>
            <w:tcW w:w="4876" w:type="dxa"/>
            <w:hideMark/>
          </w:tcPr>
          <w:p w14:paraId="4085AE89" w14:textId="77777777" w:rsidR="00A71113" w:rsidRPr="0050443C" w:rsidRDefault="00A71113" w:rsidP="003C5E7A">
            <w:pPr>
              <w:pStyle w:val="Normal6"/>
              <w:rPr>
                <w:szCs w:val="24"/>
              </w:rPr>
            </w:pPr>
            <w:r w:rsidRPr="0050443C">
              <w:t>b)</w:t>
            </w:r>
            <w:r w:rsidRPr="0050443C">
              <w:tab/>
            </w:r>
            <w:r w:rsidRPr="0050443C">
              <w:rPr>
                <w:b/>
                <w:i/>
              </w:rPr>
              <w:t xml:space="preserve">pokud </w:t>
            </w:r>
            <w:r w:rsidRPr="0050443C">
              <w:t xml:space="preserve">je splněna </w:t>
            </w:r>
            <w:r w:rsidRPr="0050443C">
              <w:rPr>
                <w:b/>
                <w:i/>
              </w:rPr>
              <w:t>následující podmínka</w:t>
            </w:r>
            <w:r w:rsidRPr="0050443C">
              <w:t>:</w:t>
            </w:r>
          </w:p>
        </w:tc>
      </w:tr>
    </w:tbl>
    <w:p w14:paraId="18E1F8A7"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300CF0DE" w14:textId="77777777" w:rsidR="00A71113" w:rsidRPr="0050443C" w:rsidRDefault="00A71113" w:rsidP="00A71113">
      <w:r w:rsidRPr="0050443C">
        <w:rPr>
          <w:rStyle w:val="HideTWBExt"/>
        </w:rPr>
        <w:t>&lt;/Amend&gt;</w:t>
      </w:r>
    </w:p>
    <w:p w14:paraId="1D35FC41"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72</w:t>
      </w:r>
      <w:r w:rsidRPr="0050443C">
        <w:rPr>
          <w:rStyle w:val="HideTWBExt"/>
          <w:b w:val="0"/>
        </w:rPr>
        <w:t>&lt;/NumAm&gt;</w:t>
      </w:r>
    </w:p>
    <w:p w14:paraId="3B1B1332" w14:textId="77777777" w:rsidR="00A71113" w:rsidRPr="0050443C" w:rsidRDefault="00A71113" w:rsidP="00A71113">
      <w:pPr>
        <w:pStyle w:val="NormalBold"/>
      </w:pPr>
      <w:r w:rsidRPr="0050443C">
        <w:rPr>
          <w:rStyle w:val="HideTWBExt"/>
          <w:b w:val="0"/>
        </w:rPr>
        <w:t>&lt;RepeatBlock-By&gt;&lt;Members&gt;</w:t>
      </w:r>
      <w:r w:rsidRPr="0050443C">
        <w:t>Ewa Zajączkowska-Hernik</w:t>
      </w:r>
      <w:r w:rsidRPr="0050443C">
        <w:rPr>
          <w:rStyle w:val="HideTWBExt"/>
          <w:b w:val="0"/>
        </w:rPr>
        <w:t>&lt;/Members&gt;</w:t>
      </w:r>
    </w:p>
    <w:p w14:paraId="18BC26E1" w14:textId="77777777" w:rsidR="00A71113" w:rsidRPr="0050443C" w:rsidRDefault="00A71113" w:rsidP="00A71113">
      <w:r w:rsidRPr="0050443C">
        <w:rPr>
          <w:rStyle w:val="HideTWBExt"/>
        </w:rPr>
        <w:t>&lt;/RepeatBlock-By&gt;</w:t>
      </w:r>
    </w:p>
    <w:p w14:paraId="052C44AF"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0E5390DE" w14:textId="77777777" w:rsidR="00A71113" w:rsidRPr="0050443C" w:rsidRDefault="00A71113" w:rsidP="00A71113">
      <w:pPr>
        <w:pStyle w:val="NormalBold"/>
      </w:pPr>
      <w:r w:rsidRPr="0050443C">
        <w:rPr>
          <w:rStyle w:val="HideTWBExt"/>
          <w:b w:val="0"/>
        </w:rPr>
        <w:t>&lt;Article&gt;</w:t>
      </w:r>
      <w:r w:rsidRPr="0050443C">
        <w:t>Čl. 1 – odst. 1 – bod 1 – písm. a</w:t>
      </w:r>
      <w:r w:rsidRPr="0050443C">
        <w:rPr>
          <w:rStyle w:val="HideTWBExt"/>
          <w:b w:val="0"/>
        </w:rPr>
        <w:t>&lt;/Article&gt;</w:t>
      </w:r>
    </w:p>
    <w:p w14:paraId="36E95D54"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31AE40B3" w14:textId="77777777" w:rsidR="00A71113" w:rsidRPr="0050443C" w:rsidRDefault="00A71113" w:rsidP="00A71113">
      <w:r w:rsidRPr="0050443C">
        <w:rPr>
          <w:rStyle w:val="HideTWBExt"/>
        </w:rPr>
        <w:t>&lt;Article2&gt;</w:t>
      </w:r>
      <w:r w:rsidRPr="0050443C">
        <w:t>Čl. 59 – odst. 5 – písm. b – bod i</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40D14D9C" w14:textId="77777777" w:rsidTr="003C5E7A">
        <w:trPr>
          <w:jc w:val="center"/>
        </w:trPr>
        <w:tc>
          <w:tcPr>
            <w:tcW w:w="9752" w:type="dxa"/>
            <w:gridSpan w:val="2"/>
          </w:tcPr>
          <w:p w14:paraId="04F4DD0F" w14:textId="77777777" w:rsidR="00A71113" w:rsidRPr="0050443C" w:rsidRDefault="00A71113" w:rsidP="003C5E7A">
            <w:pPr>
              <w:keepNext/>
            </w:pPr>
          </w:p>
        </w:tc>
      </w:tr>
      <w:tr w:rsidR="00A71113" w:rsidRPr="0050443C" w14:paraId="1BC57F16" w14:textId="77777777" w:rsidTr="003C5E7A">
        <w:trPr>
          <w:jc w:val="center"/>
        </w:trPr>
        <w:tc>
          <w:tcPr>
            <w:tcW w:w="4876" w:type="dxa"/>
            <w:hideMark/>
          </w:tcPr>
          <w:p w14:paraId="389B2640" w14:textId="77777777" w:rsidR="00A71113" w:rsidRPr="0050443C" w:rsidRDefault="00A71113" w:rsidP="003C5E7A">
            <w:pPr>
              <w:pStyle w:val="ColumnHeading"/>
              <w:keepNext/>
            </w:pPr>
            <w:r w:rsidRPr="0050443C">
              <w:t>Znění navržené Komisí</w:t>
            </w:r>
          </w:p>
        </w:tc>
        <w:tc>
          <w:tcPr>
            <w:tcW w:w="4876" w:type="dxa"/>
            <w:hideMark/>
          </w:tcPr>
          <w:p w14:paraId="33173127" w14:textId="77777777" w:rsidR="00A71113" w:rsidRPr="0050443C" w:rsidRDefault="00A71113" w:rsidP="003C5E7A">
            <w:pPr>
              <w:pStyle w:val="ColumnHeading"/>
              <w:keepNext/>
            </w:pPr>
            <w:r w:rsidRPr="0050443C">
              <w:t>Pozměňovací návrh</w:t>
            </w:r>
          </w:p>
        </w:tc>
      </w:tr>
      <w:tr w:rsidR="00A71113" w:rsidRPr="0050443C" w14:paraId="763496D7" w14:textId="77777777" w:rsidTr="003C5E7A">
        <w:trPr>
          <w:jc w:val="center"/>
        </w:trPr>
        <w:tc>
          <w:tcPr>
            <w:tcW w:w="4876" w:type="dxa"/>
            <w:hideMark/>
          </w:tcPr>
          <w:p w14:paraId="02A92146" w14:textId="31D589A2" w:rsidR="00A71113" w:rsidRPr="0050443C" w:rsidRDefault="00A71113" w:rsidP="003C5E7A">
            <w:pPr>
              <w:pStyle w:val="Normal6"/>
            </w:pPr>
            <w:r w:rsidRPr="0050443C">
              <w:rPr>
                <w:b/>
                <w:i/>
              </w:rPr>
              <w:t>i)</w:t>
            </w:r>
            <w:r w:rsidRPr="0050443C">
              <w:rPr>
                <w:b/>
                <w:i/>
              </w:rPr>
              <w:tab/>
              <w:t>mezi žadatelem</w:t>
            </w:r>
            <w:r w:rsidR="00EC1592">
              <w:rPr>
                <w:b/>
                <w:i/>
              </w:rPr>
              <w:t xml:space="preserve"> a </w:t>
            </w:r>
            <w:r w:rsidRPr="0050443C">
              <w:rPr>
                <w:b/>
                <w:i/>
              </w:rPr>
              <w:t>dotčenou třetí zemí existuje vazba, jež představuje dostatečný důvod pro odchod žadatele do této země;</w:t>
            </w:r>
          </w:p>
        </w:tc>
        <w:tc>
          <w:tcPr>
            <w:tcW w:w="4876" w:type="dxa"/>
            <w:hideMark/>
          </w:tcPr>
          <w:p w14:paraId="2D6E2956" w14:textId="77777777" w:rsidR="00A71113" w:rsidRPr="0050443C" w:rsidRDefault="00A71113" w:rsidP="003C5E7A">
            <w:pPr>
              <w:pStyle w:val="Normal6"/>
              <w:rPr>
                <w:szCs w:val="24"/>
              </w:rPr>
            </w:pPr>
            <w:r w:rsidRPr="0050443C">
              <w:rPr>
                <w:b/>
                <w:i/>
              </w:rPr>
              <w:t>vypouští se</w:t>
            </w:r>
          </w:p>
        </w:tc>
      </w:tr>
    </w:tbl>
    <w:p w14:paraId="5A8BBBB4"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3DACBD23" w14:textId="77777777" w:rsidR="00A71113" w:rsidRPr="0050443C" w:rsidRDefault="00A71113" w:rsidP="00A71113">
      <w:r w:rsidRPr="0050443C">
        <w:rPr>
          <w:rStyle w:val="HideTWBExt"/>
        </w:rPr>
        <w:t>&lt;/Amend&gt;</w:t>
      </w:r>
    </w:p>
    <w:p w14:paraId="4ABEDB16" w14:textId="77777777" w:rsidR="00A71113" w:rsidRPr="0050443C" w:rsidRDefault="00A71113" w:rsidP="00A71113">
      <w:pPr>
        <w:pStyle w:val="AMNumberTabs0"/>
        <w:keepNext/>
      </w:pPr>
      <w:r w:rsidRPr="0050443C">
        <w:rPr>
          <w:rStyle w:val="HideTWBExt"/>
          <w:b w:val="0"/>
          <w:lang w:val="en-GB"/>
        </w:rPr>
        <w:t>&lt;Amend&gt;</w:t>
      </w:r>
      <w:r w:rsidRPr="0050443C">
        <w:t>Pozměňovací návrh</w:t>
      </w:r>
      <w:r w:rsidRPr="0050443C">
        <w:tab/>
      </w:r>
      <w:r w:rsidRPr="0050443C">
        <w:tab/>
      </w:r>
      <w:r w:rsidRPr="0050443C">
        <w:rPr>
          <w:rStyle w:val="HideTWBExt"/>
          <w:b w:val="0"/>
          <w:lang w:val="en-GB"/>
        </w:rPr>
        <w:t>&lt;NumAm&gt;</w:t>
      </w:r>
      <w:r w:rsidRPr="0050443C">
        <w:t>73</w:t>
      </w:r>
      <w:r w:rsidRPr="0050443C">
        <w:rPr>
          <w:rStyle w:val="HideTWBExt"/>
          <w:b w:val="0"/>
          <w:lang w:val="en-GB"/>
        </w:rPr>
        <w:t>&lt;/NumAm&gt;</w:t>
      </w:r>
    </w:p>
    <w:p w14:paraId="16E7C159" w14:textId="77777777" w:rsidR="00A71113" w:rsidRPr="0050443C" w:rsidRDefault="00A71113" w:rsidP="00A71113">
      <w:pPr>
        <w:pStyle w:val="NormalBold"/>
      </w:pPr>
      <w:r w:rsidRPr="0050443C">
        <w:rPr>
          <w:rStyle w:val="HideTWBExt"/>
          <w:b w:val="0"/>
        </w:rPr>
        <w:t>&lt;RepeatBlock-By&gt;&lt;Members&gt;</w:t>
      </w:r>
      <w:r w:rsidRPr="0050443C">
        <w:t>Jan-Christoph Oetjen, Irena Joveva, Raquel García Hermida-Van Der Walle, Abir Al-Sahlani, Hilde Vautmans</w:t>
      </w:r>
      <w:r w:rsidRPr="0050443C">
        <w:rPr>
          <w:rStyle w:val="HideTWBExt"/>
          <w:b w:val="0"/>
        </w:rPr>
        <w:t>&lt;/Members&gt;</w:t>
      </w:r>
    </w:p>
    <w:p w14:paraId="53F12B74" w14:textId="77777777" w:rsidR="00A71113" w:rsidRPr="0050443C" w:rsidRDefault="00A71113" w:rsidP="00A71113">
      <w:r w:rsidRPr="0050443C">
        <w:rPr>
          <w:rStyle w:val="HideTWBExt"/>
        </w:rPr>
        <w:t>&lt;/RepeatBlock-By&gt;</w:t>
      </w:r>
    </w:p>
    <w:p w14:paraId="661CDCDA"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7C517D9E" w14:textId="77777777" w:rsidR="00A71113" w:rsidRPr="0050443C" w:rsidRDefault="00A71113" w:rsidP="00A71113">
      <w:pPr>
        <w:pStyle w:val="NormalBold"/>
      </w:pPr>
      <w:r w:rsidRPr="0050443C">
        <w:rPr>
          <w:rStyle w:val="HideTWBExt"/>
          <w:b w:val="0"/>
        </w:rPr>
        <w:t>&lt;Article&gt;</w:t>
      </w:r>
      <w:r w:rsidRPr="0050443C">
        <w:t>Čl. 1 – odst. 1 – bod 1 – písm. a</w:t>
      </w:r>
      <w:r w:rsidRPr="0050443C">
        <w:rPr>
          <w:rStyle w:val="HideTWBExt"/>
          <w:b w:val="0"/>
        </w:rPr>
        <w:t>&lt;/Article&gt;</w:t>
      </w:r>
    </w:p>
    <w:p w14:paraId="5D4D2237"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73266FB8" w14:textId="77777777" w:rsidR="00A71113" w:rsidRPr="0050443C" w:rsidRDefault="00A71113" w:rsidP="00A71113">
      <w:r w:rsidRPr="0050443C">
        <w:rPr>
          <w:rStyle w:val="HideTWBExt"/>
        </w:rPr>
        <w:t>&lt;Article2&gt;</w:t>
      </w:r>
      <w:r w:rsidRPr="0050443C">
        <w:t>Čl. 59 – odst. 5 – písm. b – bod i</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17065FF9" w14:textId="77777777" w:rsidTr="003C5E7A">
        <w:trPr>
          <w:jc w:val="center"/>
        </w:trPr>
        <w:tc>
          <w:tcPr>
            <w:tcW w:w="9752" w:type="dxa"/>
            <w:gridSpan w:val="2"/>
          </w:tcPr>
          <w:p w14:paraId="2498DA96" w14:textId="77777777" w:rsidR="00A71113" w:rsidRPr="0050443C" w:rsidRDefault="00A71113" w:rsidP="003C5E7A">
            <w:pPr>
              <w:keepNext/>
            </w:pPr>
          </w:p>
        </w:tc>
      </w:tr>
      <w:tr w:rsidR="00A71113" w:rsidRPr="0050443C" w14:paraId="7DAEDB71" w14:textId="77777777" w:rsidTr="003C5E7A">
        <w:trPr>
          <w:jc w:val="center"/>
        </w:trPr>
        <w:tc>
          <w:tcPr>
            <w:tcW w:w="4876" w:type="dxa"/>
            <w:hideMark/>
          </w:tcPr>
          <w:p w14:paraId="6A9C7EC3" w14:textId="77777777" w:rsidR="00A71113" w:rsidRPr="0050443C" w:rsidRDefault="00A71113" w:rsidP="003C5E7A">
            <w:pPr>
              <w:pStyle w:val="ColumnHeading"/>
              <w:keepNext/>
            </w:pPr>
            <w:r w:rsidRPr="0050443C">
              <w:t>Znění navržené Komisí</w:t>
            </w:r>
          </w:p>
        </w:tc>
        <w:tc>
          <w:tcPr>
            <w:tcW w:w="4876" w:type="dxa"/>
            <w:hideMark/>
          </w:tcPr>
          <w:p w14:paraId="10B7FE99" w14:textId="77777777" w:rsidR="00A71113" w:rsidRPr="0050443C" w:rsidRDefault="00A71113" w:rsidP="003C5E7A">
            <w:pPr>
              <w:pStyle w:val="ColumnHeading"/>
              <w:keepNext/>
            </w:pPr>
            <w:r w:rsidRPr="0050443C">
              <w:t>Pozměňovací návrh</w:t>
            </w:r>
          </w:p>
        </w:tc>
      </w:tr>
      <w:tr w:rsidR="00A71113" w:rsidRPr="0050443C" w14:paraId="1546C757" w14:textId="77777777" w:rsidTr="003C5E7A">
        <w:trPr>
          <w:jc w:val="center"/>
        </w:trPr>
        <w:tc>
          <w:tcPr>
            <w:tcW w:w="4876" w:type="dxa"/>
            <w:hideMark/>
          </w:tcPr>
          <w:p w14:paraId="3825702B" w14:textId="79485C6D" w:rsidR="00A71113" w:rsidRPr="0050443C" w:rsidRDefault="00A71113" w:rsidP="003C5E7A">
            <w:pPr>
              <w:pStyle w:val="Normal6"/>
            </w:pPr>
            <w:r w:rsidRPr="0050443C">
              <w:t>i)</w:t>
            </w:r>
            <w:r w:rsidRPr="0050443C">
              <w:tab/>
              <w:t>mezi žadatelem</w:t>
            </w:r>
            <w:r w:rsidR="00EC1592">
              <w:t xml:space="preserve"> a </w:t>
            </w:r>
            <w:r w:rsidRPr="0050443C">
              <w:t>dotčenou třetí zemí existuje vazba, jež představuje dostatečný důvod pro odchod žadatele do této země;</w:t>
            </w:r>
          </w:p>
        </w:tc>
        <w:tc>
          <w:tcPr>
            <w:tcW w:w="4876" w:type="dxa"/>
            <w:hideMark/>
          </w:tcPr>
          <w:p w14:paraId="0F4CEDAD" w14:textId="3286BF26" w:rsidR="00A71113" w:rsidRPr="0050443C" w:rsidRDefault="00A71113" w:rsidP="003C5E7A">
            <w:pPr>
              <w:pStyle w:val="Normal6"/>
              <w:rPr>
                <w:szCs w:val="24"/>
              </w:rPr>
            </w:pPr>
            <w:r w:rsidRPr="0050443C">
              <w:t>i)</w:t>
            </w:r>
            <w:r w:rsidRPr="0050443C">
              <w:tab/>
              <w:t>mezi žadatelem</w:t>
            </w:r>
            <w:r w:rsidR="00EC1592">
              <w:t xml:space="preserve"> a </w:t>
            </w:r>
            <w:r w:rsidRPr="0050443C">
              <w:t>dotčenou třetí zemí existuje vazba, jež představuje dostatečný důvod pro odchod žadatele do této země</w:t>
            </w:r>
            <w:r w:rsidRPr="0050443C">
              <w:rPr>
                <w:b/>
                <w:i/>
              </w:rPr>
              <w:t>. Tato vazba se považuje za existující, zejména pokud jsou</w:t>
            </w:r>
            <w:r w:rsidR="00EC1592">
              <w:rPr>
                <w:b/>
                <w:i/>
              </w:rPr>
              <w:t xml:space="preserve"> v </w:t>
            </w:r>
            <w:r w:rsidRPr="0050443C">
              <w:rPr>
                <w:b/>
                <w:i/>
              </w:rPr>
              <w:t>uvedené zemi přítomni rodinní příslušníci žadatele nebo pokud se žadatel</w:t>
            </w:r>
            <w:r w:rsidR="00EC1592">
              <w:rPr>
                <w:b/>
                <w:i/>
              </w:rPr>
              <w:t xml:space="preserve"> v </w:t>
            </w:r>
            <w:r w:rsidRPr="0050443C">
              <w:rPr>
                <w:b/>
                <w:i/>
              </w:rPr>
              <w:t>uvedené zemi usadil nebo</w:t>
            </w:r>
            <w:r w:rsidR="00EC1592">
              <w:rPr>
                <w:b/>
                <w:i/>
              </w:rPr>
              <w:t xml:space="preserve"> v </w:t>
            </w:r>
            <w:r w:rsidRPr="0050443C">
              <w:rPr>
                <w:b/>
                <w:i/>
              </w:rPr>
              <w:t>ní pobýval. Průjezd žadatele</w:t>
            </w:r>
            <w:r w:rsidR="00EC1592">
              <w:rPr>
                <w:b/>
                <w:i/>
              </w:rPr>
              <w:t xml:space="preserve"> o </w:t>
            </w:r>
            <w:r w:rsidRPr="0050443C">
              <w:rPr>
                <w:b/>
                <w:i/>
              </w:rPr>
              <w:t>mezinárodní ochranu přes třetí zemi nepředstavuje dostatečnou vazbu</w:t>
            </w:r>
            <w:r w:rsidRPr="0050443C">
              <w:t>;</w:t>
            </w:r>
          </w:p>
        </w:tc>
      </w:tr>
    </w:tbl>
    <w:p w14:paraId="5759FEA4"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328AAF99" w14:textId="77777777" w:rsidR="00A71113" w:rsidRPr="0050443C" w:rsidRDefault="00A71113" w:rsidP="00A71113">
      <w:r w:rsidRPr="0050443C">
        <w:rPr>
          <w:rStyle w:val="HideTWBExt"/>
        </w:rPr>
        <w:t>&lt;/Amend&gt;</w:t>
      </w:r>
    </w:p>
    <w:p w14:paraId="610E608B"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74</w:t>
      </w:r>
      <w:r w:rsidRPr="0050443C">
        <w:rPr>
          <w:rStyle w:val="HideTWBExt"/>
          <w:b w:val="0"/>
        </w:rPr>
        <w:t>&lt;/NumAm&gt;</w:t>
      </w:r>
    </w:p>
    <w:p w14:paraId="7F9A9F1E" w14:textId="77777777" w:rsidR="00A71113" w:rsidRPr="0050443C" w:rsidRDefault="00A71113" w:rsidP="00A71113">
      <w:pPr>
        <w:pStyle w:val="NormalBold"/>
      </w:pPr>
      <w:r w:rsidRPr="0050443C">
        <w:rPr>
          <w:rStyle w:val="HideTWBExt"/>
          <w:b w:val="0"/>
        </w:rPr>
        <w:t>&lt;RepeatBlock-By&gt;&lt;Members&gt;</w:t>
      </w:r>
      <w:r w:rsidRPr="0050443C">
        <w:t>Erik Marquardt</w:t>
      </w:r>
      <w:r w:rsidRPr="0050443C">
        <w:rPr>
          <w:rStyle w:val="HideTWBExt"/>
          <w:b w:val="0"/>
        </w:rPr>
        <w:t>&lt;/Members&gt;</w:t>
      </w:r>
    </w:p>
    <w:p w14:paraId="69D72DF1" w14:textId="77777777" w:rsidR="00A71113" w:rsidRPr="0050443C" w:rsidRDefault="00A71113" w:rsidP="00A71113">
      <w:r w:rsidRPr="0050443C">
        <w:rPr>
          <w:rStyle w:val="HideTWBExt"/>
        </w:rPr>
        <w:t>&lt;/RepeatBlock-By&gt;</w:t>
      </w:r>
    </w:p>
    <w:p w14:paraId="7F0A740D"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4F132071" w14:textId="77777777" w:rsidR="00A71113" w:rsidRPr="0050443C" w:rsidRDefault="00A71113" w:rsidP="00A71113">
      <w:pPr>
        <w:pStyle w:val="NormalBold"/>
      </w:pPr>
      <w:r w:rsidRPr="0050443C">
        <w:rPr>
          <w:rStyle w:val="HideTWBExt"/>
          <w:b w:val="0"/>
        </w:rPr>
        <w:t>&lt;Article&gt;</w:t>
      </w:r>
      <w:r w:rsidRPr="0050443C">
        <w:t>Čl. 1 – odst. 1 – bod 1 – písm. a</w:t>
      </w:r>
      <w:r w:rsidRPr="0050443C">
        <w:rPr>
          <w:rStyle w:val="HideTWBExt"/>
          <w:b w:val="0"/>
        </w:rPr>
        <w:t>&lt;/Article&gt;</w:t>
      </w:r>
    </w:p>
    <w:p w14:paraId="2BD0637F"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7485CDCF" w14:textId="77777777" w:rsidR="00A71113" w:rsidRPr="0050443C" w:rsidRDefault="00A71113" w:rsidP="00A71113">
      <w:r w:rsidRPr="0050443C">
        <w:rPr>
          <w:rStyle w:val="HideTWBExt"/>
        </w:rPr>
        <w:t>&lt;Article2&gt;</w:t>
      </w:r>
      <w:r w:rsidRPr="0050443C">
        <w:t>Čl. 59 – odst. 5 – písm. b – bod i</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39A6D988" w14:textId="77777777" w:rsidTr="003C5E7A">
        <w:trPr>
          <w:jc w:val="center"/>
        </w:trPr>
        <w:tc>
          <w:tcPr>
            <w:tcW w:w="9752" w:type="dxa"/>
            <w:gridSpan w:val="2"/>
          </w:tcPr>
          <w:p w14:paraId="4C3573C3" w14:textId="77777777" w:rsidR="00A71113" w:rsidRPr="0050443C" w:rsidRDefault="00A71113" w:rsidP="003C5E7A">
            <w:pPr>
              <w:keepNext/>
            </w:pPr>
          </w:p>
        </w:tc>
      </w:tr>
      <w:tr w:rsidR="00A71113" w:rsidRPr="0050443C" w14:paraId="5C50CB97" w14:textId="77777777" w:rsidTr="003C5E7A">
        <w:trPr>
          <w:jc w:val="center"/>
        </w:trPr>
        <w:tc>
          <w:tcPr>
            <w:tcW w:w="4876" w:type="dxa"/>
            <w:hideMark/>
          </w:tcPr>
          <w:p w14:paraId="50F3FA24" w14:textId="77777777" w:rsidR="00A71113" w:rsidRPr="0050443C" w:rsidRDefault="00A71113" w:rsidP="003C5E7A">
            <w:pPr>
              <w:pStyle w:val="ColumnHeading"/>
              <w:keepNext/>
            </w:pPr>
            <w:r w:rsidRPr="0050443C">
              <w:t>Znění navržené Komisí</w:t>
            </w:r>
          </w:p>
        </w:tc>
        <w:tc>
          <w:tcPr>
            <w:tcW w:w="4876" w:type="dxa"/>
            <w:hideMark/>
          </w:tcPr>
          <w:p w14:paraId="3AD018B6" w14:textId="77777777" w:rsidR="00A71113" w:rsidRPr="0050443C" w:rsidRDefault="00A71113" w:rsidP="003C5E7A">
            <w:pPr>
              <w:pStyle w:val="ColumnHeading"/>
              <w:keepNext/>
            </w:pPr>
            <w:r w:rsidRPr="0050443C">
              <w:t>Pozměňovací návrh</w:t>
            </w:r>
          </w:p>
        </w:tc>
      </w:tr>
      <w:tr w:rsidR="00A71113" w:rsidRPr="0050443C" w14:paraId="273829EE" w14:textId="77777777" w:rsidTr="003C5E7A">
        <w:trPr>
          <w:jc w:val="center"/>
        </w:trPr>
        <w:tc>
          <w:tcPr>
            <w:tcW w:w="4876" w:type="dxa"/>
            <w:hideMark/>
          </w:tcPr>
          <w:p w14:paraId="229F5904" w14:textId="4181C393" w:rsidR="00A71113" w:rsidRPr="0050443C" w:rsidRDefault="00A71113" w:rsidP="003C5E7A">
            <w:pPr>
              <w:pStyle w:val="Normal6"/>
            </w:pPr>
            <w:r w:rsidRPr="0050443C">
              <w:t>i)</w:t>
            </w:r>
            <w:r w:rsidRPr="0050443C">
              <w:tab/>
              <w:t>mezi žadatelem</w:t>
            </w:r>
            <w:r w:rsidR="00EC1592">
              <w:t xml:space="preserve"> a </w:t>
            </w:r>
            <w:r w:rsidRPr="0050443C">
              <w:t>dotčenou třetí zemí existuje vazba, jež představuje dostatečný důvod pro odchod žadatele do této země;</w:t>
            </w:r>
          </w:p>
        </w:tc>
        <w:tc>
          <w:tcPr>
            <w:tcW w:w="4876" w:type="dxa"/>
            <w:hideMark/>
          </w:tcPr>
          <w:p w14:paraId="5626BD47" w14:textId="5CA7D834" w:rsidR="00A71113" w:rsidRPr="0050443C" w:rsidRDefault="00A71113" w:rsidP="003C5E7A">
            <w:pPr>
              <w:pStyle w:val="Normal6"/>
              <w:rPr>
                <w:szCs w:val="24"/>
              </w:rPr>
            </w:pPr>
            <w:r w:rsidRPr="0050443C">
              <w:t>i)</w:t>
            </w:r>
            <w:r w:rsidRPr="0050443C">
              <w:tab/>
              <w:t>mezi žadatelem</w:t>
            </w:r>
            <w:r w:rsidR="00EC1592">
              <w:t xml:space="preserve"> a </w:t>
            </w:r>
            <w:r w:rsidRPr="0050443C">
              <w:t xml:space="preserve">dotčenou třetí zemí existuje </w:t>
            </w:r>
            <w:r w:rsidRPr="0050443C">
              <w:rPr>
                <w:b/>
                <w:bCs/>
                <w:i/>
                <w:iCs/>
              </w:rPr>
              <w:t>skutečná</w:t>
            </w:r>
            <w:r w:rsidRPr="0050443C">
              <w:t xml:space="preserve"> vazba, jež představuje dostatečný důvod pro odchod žadatele do této země;</w:t>
            </w:r>
          </w:p>
        </w:tc>
      </w:tr>
    </w:tbl>
    <w:p w14:paraId="30AD60D6"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0668AF43" w14:textId="77777777" w:rsidR="00A71113" w:rsidRPr="0050443C" w:rsidRDefault="00A71113" w:rsidP="00A71113">
      <w:r w:rsidRPr="0050443C">
        <w:rPr>
          <w:rStyle w:val="HideTWBExt"/>
        </w:rPr>
        <w:t>&lt;/Amend&gt;</w:t>
      </w:r>
    </w:p>
    <w:p w14:paraId="2FAE5BA8"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75</w:t>
      </w:r>
      <w:r w:rsidRPr="0050443C">
        <w:rPr>
          <w:rStyle w:val="HideTWBExt"/>
          <w:b w:val="0"/>
        </w:rPr>
        <w:t>&lt;/NumAm&gt;</w:t>
      </w:r>
    </w:p>
    <w:p w14:paraId="4EFEF919" w14:textId="77777777" w:rsidR="00A71113" w:rsidRPr="0050443C" w:rsidRDefault="00A71113" w:rsidP="00A71113">
      <w:pPr>
        <w:pStyle w:val="NormalBold"/>
      </w:pPr>
      <w:r w:rsidRPr="0050443C">
        <w:rPr>
          <w:rStyle w:val="HideTWBExt"/>
          <w:b w:val="0"/>
        </w:rPr>
        <w:t>&lt;RepeatBlock-By&gt;&lt;Members&gt;</w:t>
      </w:r>
      <w:r w:rsidRPr="0050443C">
        <w:t>Ana Catarina Mendes, Birgit Sippel, Juan Fernando López Aguilar, Murielle Laurent, Francisco Assis</w:t>
      </w:r>
      <w:r w:rsidRPr="0050443C">
        <w:rPr>
          <w:rStyle w:val="HideTWBExt"/>
          <w:b w:val="0"/>
        </w:rPr>
        <w:t>&lt;/Members&gt;</w:t>
      </w:r>
    </w:p>
    <w:p w14:paraId="26A70F59" w14:textId="77777777" w:rsidR="00A71113" w:rsidRPr="0050443C" w:rsidRDefault="00A71113" w:rsidP="00A71113">
      <w:r w:rsidRPr="0050443C">
        <w:rPr>
          <w:rStyle w:val="HideTWBExt"/>
        </w:rPr>
        <w:t>&lt;/RepeatBlock-By&gt;</w:t>
      </w:r>
    </w:p>
    <w:p w14:paraId="720485F2"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32939318" w14:textId="77777777" w:rsidR="00A71113" w:rsidRPr="0050443C" w:rsidRDefault="00A71113" w:rsidP="00A71113">
      <w:pPr>
        <w:pStyle w:val="NormalBold"/>
      </w:pPr>
      <w:r w:rsidRPr="0050443C">
        <w:rPr>
          <w:rStyle w:val="HideTWBExt"/>
          <w:b w:val="0"/>
        </w:rPr>
        <w:t>&lt;Article&gt;</w:t>
      </w:r>
      <w:r w:rsidRPr="0050443C">
        <w:t>Čl. 1 – odst. 1 – bod 1 – písm. a</w:t>
      </w:r>
      <w:r w:rsidRPr="0050443C">
        <w:rPr>
          <w:rStyle w:val="HideTWBExt"/>
          <w:b w:val="0"/>
        </w:rPr>
        <w:t>&lt;/Article&gt;</w:t>
      </w:r>
    </w:p>
    <w:p w14:paraId="627ED50F"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36C09C62" w14:textId="77777777" w:rsidR="00A71113" w:rsidRPr="0050443C" w:rsidRDefault="00A71113" w:rsidP="00A71113">
      <w:r w:rsidRPr="0050443C">
        <w:rPr>
          <w:rStyle w:val="HideTWBExt"/>
        </w:rPr>
        <w:t>&lt;Article2&gt;</w:t>
      </w:r>
      <w:r w:rsidRPr="0050443C">
        <w:t>Čl. 59 – odst. 5 – písm. b – bod ii</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1B99673B" w14:textId="77777777" w:rsidTr="003C5E7A">
        <w:trPr>
          <w:jc w:val="center"/>
        </w:trPr>
        <w:tc>
          <w:tcPr>
            <w:tcW w:w="9752" w:type="dxa"/>
            <w:gridSpan w:val="2"/>
          </w:tcPr>
          <w:p w14:paraId="163C1FB7" w14:textId="77777777" w:rsidR="00A71113" w:rsidRPr="0050443C" w:rsidRDefault="00A71113" w:rsidP="003C5E7A">
            <w:pPr>
              <w:keepNext/>
            </w:pPr>
          </w:p>
        </w:tc>
      </w:tr>
      <w:tr w:rsidR="00A71113" w:rsidRPr="0050443C" w14:paraId="7D686DF1" w14:textId="77777777" w:rsidTr="003C5E7A">
        <w:trPr>
          <w:jc w:val="center"/>
        </w:trPr>
        <w:tc>
          <w:tcPr>
            <w:tcW w:w="4876" w:type="dxa"/>
            <w:hideMark/>
          </w:tcPr>
          <w:p w14:paraId="6719FB4D" w14:textId="77777777" w:rsidR="00A71113" w:rsidRPr="0050443C" w:rsidRDefault="00A71113" w:rsidP="003C5E7A">
            <w:pPr>
              <w:pStyle w:val="ColumnHeading"/>
              <w:keepNext/>
            </w:pPr>
            <w:r w:rsidRPr="0050443C">
              <w:t>Znění navržené Komisí</w:t>
            </w:r>
          </w:p>
        </w:tc>
        <w:tc>
          <w:tcPr>
            <w:tcW w:w="4876" w:type="dxa"/>
            <w:hideMark/>
          </w:tcPr>
          <w:p w14:paraId="6ACAB401" w14:textId="77777777" w:rsidR="00A71113" w:rsidRPr="0050443C" w:rsidRDefault="00A71113" w:rsidP="003C5E7A">
            <w:pPr>
              <w:pStyle w:val="ColumnHeading"/>
              <w:keepNext/>
            </w:pPr>
            <w:r w:rsidRPr="0050443C">
              <w:t>Pozměňovací návrh</w:t>
            </w:r>
          </w:p>
        </w:tc>
      </w:tr>
      <w:tr w:rsidR="00A71113" w:rsidRPr="0050443C" w14:paraId="7965D4BC" w14:textId="77777777" w:rsidTr="003C5E7A">
        <w:trPr>
          <w:jc w:val="center"/>
        </w:trPr>
        <w:tc>
          <w:tcPr>
            <w:tcW w:w="4876" w:type="dxa"/>
            <w:hideMark/>
          </w:tcPr>
          <w:p w14:paraId="2A4E9FD4" w14:textId="77777777" w:rsidR="00A71113" w:rsidRPr="0050443C" w:rsidRDefault="00A71113" w:rsidP="003C5E7A">
            <w:pPr>
              <w:pStyle w:val="Normal6"/>
            </w:pPr>
            <w:r w:rsidRPr="0050443C">
              <w:rPr>
                <w:b/>
                <w:i/>
              </w:rPr>
              <w:t>ii)</w:t>
            </w:r>
            <w:r w:rsidRPr="0050443C">
              <w:rPr>
                <w:b/>
                <w:i/>
              </w:rPr>
              <w:tab/>
              <w:t>žadatel dotčenou třetí zemí projížděl;</w:t>
            </w:r>
          </w:p>
        </w:tc>
        <w:tc>
          <w:tcPr>
            <w:tcW w:w="4876" w:type="dxa"/>
            <w:hideMark/>
          </w:tcPr>
          <w:p w14:paraId="25564370" w14:textId="77777777" w:rsidR="00A71113" w:rsidRPr="0050443C" w:rsidRDefault="00A71113" w:rsidP="003C5E7A">
            <w:pPr>
              <w:pStyle w:val="Normal6"/>
              <w:rPr>
                <w:szCs w:val="24"/>
              </w:rPr>
            </w:pPr>
            <w:r w:rsidRPr="0050443C">
              <w:rPr>
                <w:b/>
                <w:i/>
              </w:rPr>
              <w:t>vypouští se</w:t>
            </w:r>
          </w:p>
        </w:tc>
      </w:tr>
    </w:tbl>
    <w:p w14:paraId="529F2137"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3DCA0AA1" w14:textId="77777777" w:rsidR="00A71113" w:rsidRPr="0050443C" w:rsidRDefault="00A71113" w:rsidP="00A71113">
      <w:pPr>
        <w:pStyle w:val="JustificationTitle"/>
        <w:rPr>
          <w:noProof w:val="0"/>
        </w:rPr>
      </w:pPr>
      <w:r w:rsidRPr="0050443C">
        <w:rPr>
          <w:rStyle w:val="HideTWBExt"/>
          <w:i w:val="0"/>
          <w:lang w:val="en-GB"/>
        </w:rPr>
        <w:t>&lt;TitreJust&gt;</w:t>
      </w:r>
      <w:r w:rsidRPr="0050443C">
        <w:t>Odůvodnění</w:t>
      </w:r>
      <w:r w:rsidRPr="0050443C">
        <w:rPr>
          <w:rStyle w:val="HideTWBExt"/>
          <w:i w:val="0"/>
          <w:lang w:val="en-GB"/>
        </w:rPr>
        <w:t>&lt;/TitreJust&gt;</w:t>
      </w:r>
    </w:p>
    <w:p w14:paraId="0B069F8E" w14:textId="77777777" w:rsidR="00A71113" w:rsidRPr="0050443C" w:rsidRDefault="00A71113" w:rsidP="00A71113">
      <w:pPr>
        <w:pStyle w:val="Normal12Italic"/>
        <w:rPr>
          <w:noProof w:val="0"/>
        </w:rPr>
      </w:pPr>
      <w:r w:rsidRPr="0050443C">
        <w:t>Soudní dvůr ve věci C-564/18 LH, jasně rozhodl, že pouhý průjezd nepředstavuje vazbu se třetí zemí.</w:t>
      </w:r>
    </w:p>
    <w:p w14:paraId="1823AEA1" w14:textId="77777777" w:rsidR="00A71113" w:rsidRPr="0050443C" w:rsidRDefault="00A71113" w:rsidP="00A71113">
      <w:r w:rsidRPr="0050443C">
        <w:rPr>
          <w:rStyle w:val="HideTWBExt"/>
        </w:rPr>
        <w:t>&lt;/Amend&gt;</w:t>
      </w:r>
    </w:p>
    <w:p w14:paraId="66A85A59"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76</w:t>
      </w:r>
      <w:r w:rsidRPr="0050443C">
        <w:rPr>
          <w:rStyle w:val="HideTWBExt"/>
          <w:b w:val="0"/>
        </w:rPr>
        <w:t>&lt;/NumAm&gt;</w:t>
      </w:r>
    </w:p>
    <w:p w14:paraId="639EE504" w14:textId="77777777" w:rsidR="00A71113" w:rsidRPr="0050443C" w:rsidRDefault="00A71113" w:rsidP="00A71113">
      <w:pPr>
        <w:pStyle w:val="NormalBold"/>
      </w:pPr>
      <w:r w:rsidRPr="0050443C">
        <w:rPr>
          <w:rStyle w:val="HideTWBExt"/>
          <w:b w:val="0"/>
        </w:rPr>
        <w:t>&lt;RepeatBlock-By&gt;&lt;Members&gt;</w:t>
      </w:r>
      <w:r w:rsidRPr="0050443C">
        <w:t>Erik Marquardt</w:t>
      </w:r>
      <w:r w:rsidRPr="0050443C">
        <w:rPr>
          <w:rStyle w:val="HideTWBExt"/>
          <w:b w:val="0"/>
        </w:rPr>
        <w:t>&lt;/Members&gt;</w:t>
      </w:r>
    </w:p>
    <w:p w14:paraId="61C4BEBD" w14:textId="77777777" w:rsidR="00A71113" w:rsidRPr="0050443C" w:rsidRDefault="00A71113" w:rsidP="00A71113">
      <w:r w:rsidRPr="0050443C">
        <w:rPr>
          <w:rStyle w:val="HideTWBExt"/>
        </w:rPr>
        <w:t>&lt;/RepeatBlock-By&gt;</w:t>
      </w:r>
    </w:p>
    <w:p w14:paraId="53D65544"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6091EE2A" w14:textId="77777777" w:rsidR="00A71113" w:rsidRPr="0050443C" w:rsidRDefault="00A71113" w:rsidP="00A71113">
      <w:pPr>
        <w:pStyle w:val="NormalBold"/>
      </w:pPr>
      <w:r w:rsidRPr="0050443C">
        <w:rPr>
          <w:rStyle w:val="HideTWBExt"/>
          <w:b w:val="0"/>
        </w:rPr>
        <w:t>&lt;Article&gt;</w:t>
      </w:r>
      <w:r w:rsidRPr="0050443C">
        <w:t>Čl. 1 – odst. 1 – bod 1 – písm. a</w:t>
      </w:r>
      <w:r w:rsidRPr="0050443C">
        <w:rPr>
          <w:rStyle w:val="HideTWBExt"/>
          <w:b w:val="0"/>
        </w:rPr>
        <w:t>&lt;/Article&gt;</w:t>
      </w:r>
    </w:p>
    <w:p w14:paraId="596AA0A4"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6AA1962E" w14:textId="77777777" w:rsidR="00A71113" w:rsidRPr="0050443C" w:rsidRDefault="00A71113" w:rsidP="00A71113">
      <w:r w:rsidRPr="0050443C">
        <w:rPr>
          <w:rStyle w:val="HideTWBExt"/>
        </w:rPr>
        <w:t>&lt;Article2&gt;</w:t>
      </w:r>
      <w:r w:rsidRPr="0050443C">
        <w:t>Čl. 59 – odst. 5 – písm. b – bod ii</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5417FA18" w14:textId="77777777" w:rsidTr="003C5E7A">
        <w:trPr>
          <w:jc w:val="center"/>
        </w:trPr>
        <w:tc>
          <w:tcPr>
            <w:tcW w:w="9752" w:type="dxa"/>
            <w:gridSpan w:val="2"/>
          </w:tcPr>
          <w:p w14:paraId="540B6469" w14:textId="77777777" w:rsidR="00A71113" w:rsidRPr="0050443C" w:rsidRDefault="00A71113" w:rsidP="003C5E7A">
            <w:pPr>
              <w:keepNext/>
            </w:pPr>
          </w:p>
        </w:tc>
      </w:tr>
      <w:tr w:rsidR="00A71113" w:rsidRPr="0050443C" w14:paraId="193D091F" w14:textId="77777777" w:rsidTr="003C5E7A">
        <w:trPr>
          <w:jc w:val="center"/>
        </w:trPr>
        <w:tc>
          <w:tcPr>
            <w:tcW w:w="4876" w:type="dxa"/>
            <w:hideMark/>
          </w:tcPr>
          <w:p w14:paraId="36E23E6A" w14:textId="77777777" w:rsidR="00A71113" w:rsidRPr="0050443C" w:rsidRDefault="00A71113" w:rsidP="003C5E7A">
            <w:pPr>
              <w:pStyle w:val="ColumnHeading"/>
              <w:keepNext/>
            </w:pPr>
            <w:r w:rsidRPr="0050443C">
              <w:t>Znění navržené Komisí</w:t>
            </w:r>
          </w:p>
        </w:tc>
        <w:tc>
          <w:tcPr>
            <w:tcW w:w="4876" w:type="dxa"/>
            <w:hideMark/>
          </w:tcPr>
          <w:p w14:paraId="20813E3A" w14:textId="77777777" w:rsidR="00A71113" w:rsidRPr="0050443C" w:rsidRDefault="00A71113" w:rsidP="003C5E7A">
            <w:pPr>
              <w:pStyle w:val="ColumnHeading"/>
              <w:keepNext/>
            </w:pPr>
            <w:r w:rsidRPr="0050443C">
              <w:t>Pozměňovací návrh</w:t>
            </w:r>
          </w:p>
        </w:tc>
      </w:tr>
      <w:tr w:rsidR="00A71113" w:rsidRPr="0050443C" w14:paraId="0E9F0311" w14:textId="77777777" w:rsidTr="003C5E7A">
        <w:trPr>
          <w:jc w:val="center"/>
        </w:trPr>
        <w:tc>
          <w:tcPr>
            <w:tcW w:w="4876" w:type="dxa"/>
            <w:hideMark/>
          </w:tcPr>
          <w:p w14:paraId="559399C4" w14:textId="77777777" w:rsidR="00A71113" w:rsidRPr="0050443C" w:rsidRDefault="00A71113" w:rsidP="003C5E7A">
            <w:pPr>
              <w:pStyle w:val="Normal6"/>
            </w:pPr>
            <w:r w:rsidRPr="0050443C">
              <w:rPr>
                <w:b/>
                <w:i/>
              </w:rPr>
              <w:t>ii)</w:t>
            </w:r>
            <w:r w:rsidRPr="0050443C">
              <w:rPr>
                <w:b/>
                <w:i/>
              </w:rPr>
              <w:tab/>
              <w:t>žadatel dotčenou třetí zemí projížděl;</w:t>
            </w:r>
          </w:p>
        </w:tc>
        <w:tc>
          <w:tcPr>
            <w:tcW w:w="4876" w:type="dxa"/>
            <w:hideMark/>
          </w:tcPr>
          <w:p w14:paraId="1A7ED430" w14:textId="77777777" w:rsidR="00A71113" w:rsidRPr="0050443C" w:rsidRDefault="00A71113" w:rsidP="003C5E7A">
            <w:pPr>
              <w:pStyle w:val="Normal6"/>
              <w:rPr>
                <w:szCs w:val="24"/>
              </w:rPr>
            </w:pPr>
            <w:r w:rsidRPr="0050443C">
              <w:rPr>
                <w:b/>
                <w:i/>
              </w:rPr>
              <w:t>vypouští se</w:t>
            </w:r>
          </w:p>
        </w:tc>
      </w:tr>
    </w:tbl>
    <w:p w14:paraId="05455D8D"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51228A71" w14:textId="77777777" w:rsidR="00A71113" w:rsidRPr="0050443C" w:rsidRDefault="00A71113" w:rsidP="00A71113">
      <w:r w:rsidRPr="0050443C">
        <w:rPr>
          <w:rStyle w:val="HideTWBExt"/>
        </w:rPr>
        <w:t>&lt;/Amend&gt;</w:t>
      </w:r>
    </w:p>
    <w:p w14:paraId="7CE03CC6" w14:textId="77777777" w:rsidR="00A71113" w:rsidRPr="0050443C" w:rsidRDefault="00A71113" w:rsidP="00A71113">
      <w:pPr>
        <w:pStyle w:val="AMNumberTabs0"/>
        <w:keepNext/>
      </w:pPr>
      <w:r w:rsidRPr="0050443C">
        <w:rPr>
          <w:rStyle w:val="HideTWBExt"/>
          <w:b w:val="0"/>
          <w:lang w:val="en-GB"/>
        </w:rPr>
        <w:t>&lt;Amend&gt;</w:t>
      </w:r>
      <w:r w:rsidRPr="0050443C">
        <w:t>Pozměňovací návrh</w:t>
      </w:r>
      <w:r w:rsidRPr="0050443C">
        <w:tab/>
      </w:r>
      <w:r w:rsidRPr="0050443C">
        <w:tab/>
      </w:r>
      <w:r w:rsidRPr="0050443C">
        <w:rPr>
          <w:rStyle w:val="HideTWBExt"/>
          <w:b w:val="0"/>
          <w:lang w:val="en-GB"/>
        </w:rPr>
        <w:t>&lt;NumAm&gt;</w:t>
      </w:r>
      <w:r w:rsidRPr="0050443C">
        <w:t>77</w:t>
      </w:r>
      <w:r w:rsidRPr="0050443C">
        <w:rPr>
          <w:rStyle w:val="HideTWBExt"/>
          <w:b w:val="0"/>
          <w:lang w:val="en-GB"/>
        </w:rPr>
        <w:t>&lt;/NumAm&gt;</w:t>
      </w:r>
    </w:p>
    <w:p w14:paraId="418868FF" w14:textId="77777777" w:rsidR="00A71113" w:rsidRPr="0050443C" w:rsidRDefault="00A71113" w:rsidP="00A71113">
      <w:pPr>
        <w:pStyle w:val="NormalBold"/>
      </w:pPr>
      <w:r w:rsidRPr="0050443C">
        <w:rPr>
          <w:rStyle w:val="HideTWBExt"/>
          <w:b w:val="0"/>
        </w:rPr>
        <w:t>&lt;RepeatBlock-By&gt;&lt;Members&gt;</w:t>
      </w:r>
      <w:r w:rsidRPr="0050443C">
        <w:t>Ana Catarina Mendes, Birgit Sippel, Juan Fernando López Aguilar, Murielle Laurent, Francisco Assis</w:t>
      </w:r>
      <w:r w:rsidRPr="0050443C">
        <w:rPr>
          <w:rStyle w:val="HideTWBExt"/>
          <w:b w:val="0"/>
        </w:rPr>
        <w:t>&lt;/Members&gt;</w:t>
      </w:r>
    </w:p>
    <w:p w14:paraId="2930DC39" w14:textId="77777777" w:rsidR="00A71113" w:rsidRPr="0050443C" w:rsidRDefault="00A71113" w:rsidP="00A71113">
      <w:r w:rsidRPr="0050443C">
        <w:rPr>
          <w:rStyle w:val="HideTWBExt"/>
        </w:rPr>
        <w:t>&lt;/RepeatBlock-By&gt;</w:t>
      </w:r>
    </w:p>
    <w:p w14:paraId="527D4B86"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2BC74533" w14:textId="77777777" w:rsidR="00A71113" w:rsidRPr="0050443C" w:rsidRDefault="00A71113" w:rsidP="00A71113">
      <w:pPr>
        <w:pStyle w:val="NormalBold"/>
      </w:pPr>
      <w:r w:rsidRPr="0050443C">
        <w:rPr>
          <w:rStyle w:val="HideTWBExt"/>
          <w:b w:val="0"/>
        </w:rPr>
        <w:t>&lt;Article&gt;</w:t>
      </w:r>
      <w:r w:rsidRPr="0050443C">
        <w:t>Čl. 1 – odst. 1 – bod 1 – písm. a</w:t>
      </w:r>
      <w:r w:rsidRPr="0050443C">
        <w:rPr>
          <w:rStyle w:val="HideTWBExt"/>
          <w:b w:val="0"/>
        </w:rPr>
        <w:t>&lt;/Article&gt;</w:t>
      </w:r>
    </w:p>
    <w:p w14:paraId="16B67020"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6FF830BF" w14:textId="77777777" w:rsidR="00A71113" w:rsidRPr="0050443C" w:rsidRDefault="00A71113" w:rsidP="00A71113">
      <w:r w:rsidRPr="0050443C">
        <w:rPr>
          <w:rStyle w:val="HideTWBExt"/>
        </w:rPr>
        <w:t>&lt;Article2&gt;</w:t>
      </w:r>
      <w:r w:rsidRPr="0050443C">
        <w:t>Čl. 59 – odst. 5 – písm. b – bod iii</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1AEAD3E3" w14:textId="77777777" w:rsidTr="003C5E7A">
        <w:trPr>
          <w:jc w:val="center"/>
        </w:trPr>
        <w:tc>
          <w:tcPr>
            <w:tcW w:w="9752" w:type="dxa"/>
            <w:gridSpan w:val="2"/>
          </w:tcPr>
          <w:p w14:paraId="1F730746" w14:textId="77777777" w:rsidR="00A71113" w:rsidRPr="0050443C" w:rsidRDefault="00A71113" w:rsidP="003C5E7A">
            <w:pPr>
              <w:keepNext/>
            </w:pPr>
          </w:p>
        </w:tc>
      </w:tr>
      <w:tr w:rsidR="00A71113" w:rsidRPr="0050443C" w14:paraId="1F2C6805" w14:textId="77777777" w:rsidTr="003C5E7A">
        <w:trPr>
          <w:jc w:val="center"/>
        </w:trPr>
        <w:tc>
          <w:tcPr>
            <w:tcW w:w="4876" w:type="dxa"/>
            <w:hideMark/>
          </w:tcPr>
          <w:p w14:paraId="3DCF5B92" w14:textId="77777777" w:rsidR="00A71113" w:rsidRPr="0050443C" w:rsidRDefault="00A71113" w:rsidP="003C5E7A">
            <w:pPr>
              <w:pStyle w:val="ColumnHeading"/>
              <w:keepNext/>
            </w:pPr>
            <w:r w:rsidRPr="0050443C">
              <w:t>Znění navržené Komisí</w:t>
            </w:r>
          </w:p>
        </w:tc>
        <w:tc>
          <w:tcPr>
            <w:tcW w:w="4876" w:type="dxa"/>
            <w:hideMark/>
          </w:tcPr>
          <w:p w14:paraId="56F8BB0B" w14:textId="77777777" w:rsidR="00A71113" w:rsidRPr="0050443C" w:rsidRDefault="00A71113" w:rsidP="003C5E7A">
            <w:pPr>
              <w:pStyle w:val="ColumnHeading"/>
              <w:keepNext/>
            </w:pPr>
            <w:r w:rsidRPr="0050443C">
              <w:t>Pozměňovací návrh</w:t>
            </w:r>
          </w:p>
        </w:tc>
      </w:tr>
      <w:tr w:rsidR="00A71113" w:rsidRPr="0050443C" w14:paraId="5EE41354" w14:textId="77777777" w:rsidTr="003C5E7A">
        <w:trPr>
          <w:jc w:val="center"/>
        </w:trPr>
        <w:tc>
          <w:tcPr>
            <w:tcW w:w="4876" w:type="dxa"/>
            <w:hideMark/>
          </w:tcPr>
          <w:p w14:paraId="059F4530" w14:textId="0A919F04" w:rsidR="00A71113" w:rsidRPr="0050443C" w:rsidRDefault="00A71113" w:rsidP="003C5E7A">
            <w:pPr>
              <w:pStyle w:val="Normal6"/>
            </w:pPr>
            <w:r w:rsidRPr="0050443C">
              <w:rPr>
                <w:b/>
                <w:i/>
              </w:rPr>
              <w:t>iii)</w:t>
            </w:r>
            <w:r w:rsidRPr="0050443C">
              <w:rPr>
                <w:b/>
                <w:i/>
              </w:rPr>
              <w:tab/>
              <w:t>existuje dohoda nebo ujednání</w:t>
            </w:r>
            <w:r w:rsidR="00EC1592">
              <w:rPr>
                <w:b/>
                <w:i/>
              </w:rPr>
              <w:t xml:space="preserve"> s </w:t>
            </w:r>
            <w:r w:rsidRPr="0050443C">
              <w:rPr>
                <w:b/>
                <w:i/>
              </w:rPr>
              <w:t>dotčenou třetí zemí, které vyžadují věcné posouzení žádostí</w:t>
            </w:r>
            <w:r w:rsidR="00EC1592">
              <w:rPr>
                <w:b/>
                <w:i/>
              </w:rPr>
              <w:t xml:space="preserve"> o </w:t>
            </w:r>
            <w:r w:rsidRPr="0050443C">
              <w:rPr>
                <w:b/>
                <w:i/>
              </w:rPr>
              <w:t>účinnou ochranu podaných žadateli, na něž se tato dohoda nebo ujednání vztahují.;</w:t>
            </w:r>
          </w:p>
        </w:tc>
        <w:tc>
          <w:tcPr>
            <w:tcW w:w="4876" w:type="dxa"/>
            <w:hideMark/>
          </w:tcPr>
          <w:p w14:paraId="4A2DECD9" w14:textId="77777777" w:rsidR="00A71113" w:rsidRPr="0050443C" w:rsidRDefault="00A71113" w:rsidP="003C5E7A">
            <w:pPr>
              <w:pStyle w:val="Normal6"/>
              <w:rPr>
                <w:szCs w:val="24"/>
              </w:rPr>
            </w:pPr>
            <w:r w:rsidRPr="0050443C">
              <w:rPr>
                <w:b/>
                <w:i/>
              </w:rPr>
              <w:t>vypouští se</w:t>
            </w:r>
          </w:p>
        </w:tc>
      </w:tr>
    </w:tbl>
    <w:p w14:paraId="6EC656D4"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49FDF0A3" w14:textId="77777777" w:rsidR="00A71113" w:rsidRPr="0050443C" w:rsidRDefault="00A71113" w:rsidP="00A71113">
      <w:pPr>
        <w:pStyle w:val="JustificationTitle"/>
        <w:rPr>
          <w:noProof w:val="0"/>
        </w:rPr>
      </w:pPr>
      <w:r w:rsidRPr="0050443C">
        <w:rPr>
          <w:rStyle w:val="HideTWBExt"/>
          <w:i w:val="0"/>
          <w:lang w:val="en-GB"/>
        </w:rPr>
        <w:t>&lt;TitreJust&gt;</w:t>
      </w:r>
      <w:r w:rsidRPr="0050443C">
        <w:t>Odůvodnění</w:t>
      </w:r>
      <w:r w:rsidRPr="0050443C">
        <w:rPr>
          <w:rStyle w:val="HideTWBExt"/>
          <w:i w:val="0"/>
          <w:lang w:val="en-GB"/>
        </w:rPr>
        <w:t>&lt;/TitreJust&gt;</w:t>
      </w:r>
    </w:p>
    <w:p w14:paraId="2E056D2A" w14:textId="23145BE9" w:rsidR="00A71113" w:rsidRPr="0050443C" w:rsidRDefault="00A71113" w:rsidP="00A71113">
      <w:pPr>
        <w:pStyle w:val="Normal12Italic"/>
        <w:rPr>
          <w:noProof w:val="0"/>
        </w:rPr>
      </w:pPr>
      <w:r w:rsidRPr="0050443C">
        <w:t>Ustanovení, které by učinilo přístup</w:t>
      </w:r>
      <w:r w:rsidR="00EC1592">
        <w:t xml:space="preserve"> k </w:t>
      </w:r>
      <w:r w:rsidRPr="0050443C">
        <w:t>azylu</w:t>
      </w:r>
      <w:r w:rsidR="00EC1592">
        <w:t xml:space="preserve"> v </w:t>
      </w:r>
      <w:r w:rsidRPr="0050443C">
        <w:t>Unii loterií podle toho, ve kterém členském státě by byla tato žádost podána,</w:t>
      </w:r>
      <w:r w:rsidR="00EC1592">
        <w:t xml:space="preserve"> a </w:t>
      </w:r>
      <w:r w:rsidRPr="0050443C">
        <w:t>zda tento členský stát využívá ustanovení, které umožňuje odepřít azyl na základě nezávazných</w:t>
      </w:r>
      <w:r w:rsidR="00EC1592">
        <w:t xml:space="preserve"> a </w:t>
      </w:r>
      <w:r w:rsidRPr="0050443C">
        <w:t>neveřejných ujednání</w:t>
      </w:r>
      <w:r w:rsidR="00EC1592">
        <w:t xml:space="preserve"> s </w:t>
      </w:r>
      <w:r w:rsidRPr="0050443C">
        <w:t>jakoukoli třetí zemí na světě. Pokud by se členské státy rozhodly takové ustanovení použít, znamenalo by to ukončení práva na azyl</w:t>
      </w:r>
      <w:r w:rsidR="00EC1592">
        <w:t xml:space="preserve"> v </w:t>
      </w:r>
      <w:r w:rsidRPr="0050443C">
        <w:t>tomto členském státě, což je</w:t>
      </w:r>
      <w:r w:rsidR="00EC1592">
        <w:t xml:space="preserve"> v </w:t>
      </w:r>
      <w:r w:rsidRPr="0050443C">
        <w:t>rozporu</w:t>
      </w:r>
      <w:r w:rsidR="00EC1592">
        <w:t xml:space="preserve"> s </w:t>
      </w:r>
      <w:r w:rsidRPr="0050443C">
        <w:t>primárním právem EU.</w:t>
      </w:r>
    </w:p>
    <w:p w14:paraId="2139B6D5" w14:textId="77777777" w:rsidR="00A71113" w:rsidRPr="0050443C" w:rsidRDefault="00A71113" w:rsidP="00A71113">
      <w:r w:rsidRPr="0050443C">
        <w:rPr>
          <w:rStyle w:val="HideTWBExt"/>
        </w:rPr>
        <w:t>&lt;/Amend&gt;</w:t>
      </w:r>
    </w:p>
    <w:p w14:paraId="61959115"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78</w:t>
      </w:r>
      <w:r w:rsidRPr="0050443C">
        <w:rPr>
          <w:rStyle w:val="HideTWBExt"/>
          <w:b w:val="0"/>
        </w:rPr>
        <w:t>&lt;/NumAm&gt;</w:t>
      </w:r>
    </w:p>
    <w:p w14:paraId="41EBB130" w14:textId="77777777" w:rsidR="00A71113" w:rsidRPr="0050443C" w:rsidRDefault="00A71113" w:rsidP="00A71113">
      <w:pPr>
        <w:pStyle w:val="NormalBold"/>
      </w:pPr>
      <w:r w:rsidRPr="0050443C">
        <w:rPr>
          <w:rStyle w:val="HideTWBExt"/>
          <w:b w:val="0"/>
        </w:rPr>
        <w:t>&lt;RepeatBlock-By&gt;&lt;Members&gt;</w:t>
      </w:r>
      <w:r w:rsidRPr="0050443C">
        <w:t>Erik Marquardt</w:t>
      </w:r>
      <w:r w:rsidRPr="0050443C">
        <w:rPr>
          <w:rStyle w:val="HideTWBExt"/>
          <w:b w:val="0"/>
        </w:rPr>
        <w:t>&lt;/Members&gt;</w:t>
      </w:r>
    </w:p>
    <w:p w14:paraId="09F9611F" w14:textId="77777777" w:rsidR="00A71113" w:rsidRPr="0050443C" w:rsidRDefault="00A71113" w:rsidP="00A71113">
      <w:r w:rsidRPr="0050443C">
        <w:rPr>
          <w:rStyle w:val="HideTWBExt"/>
        </w:rPr>
        <w:t>&lt;/RepeatBlock-By&gt;</w:t>
      </w:r>
    </w:p>
    <w:p w14:paraId="3F0F9E34"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553516B8" w14:textId="77777777" w:rsidR="00A71113" w:rsidRPr="0050443C" w:rsidRDefault="00A71113" w:rsidP="00A71113">
      <w:pPr>
        <w:pStyle w:val="NormalBold"/>
      </w:pPr>
      <w:r w:rsidRPr="0050443C">
        <w:rPr>
          <w:rStyle w:val="HideTWBExt"/>
          <w:b w:val="0"/>
        </w:rPr>
        <w:t>&lt;Article&gt;</w:t>
      </w:r>
      <w:r w:rsidRPr="0050443C">
        <w:t>Čl. 1 – odst. 1 – bod 1 – písm. a</w:t>
      </w:r>
      <w:r w:rsidRPr="0050443C">
        <w:rPr>
          <w:rStyle w:val="HideTWBExt"/>
          <w:b w:val="0"/>
        </w:rPr>
        <w:t>&lt;/Article&gt;</w:t>
      </w:r>
    </w:p>
    <w:p w14:paraId="70B564E9"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79ED3733" w14:textId="77777777" w:rsidR="00A71113" w:rsidRPr="0050443C" w:rsidRDefault="00A71113" w:rsidP="00A71113">
      <w:r w:rsidRPr="0050443C">
        <w:rPr>
          <w:rStyle w:val="HideTWBExt"/>
        </w:rPr>
        <w:t>&lt;Article2&gt;</w:t>
      </w:r>
      <w:r w:rsidRPr="0050443C">
        <w:t>Čl. 59 – odst. 5 – písm. b – bod iii</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695CC959" w14:textId="77777777" w:rsidTr="003C5E7A">
        <w:trPr>
          <w:jc w:val="center"/>
        </w:trPr>
        <w:tc>
          <w:tcPr>
            <w:tcW w:w="9752" w:type="dxa"/>
            <w:gridSpan w:val="2"/>
          </w:tcPr>
          <w:p w14:paraId="1C6BA9C6" w14:textId="77777777" w:rsidR="00A71113" w:rsidRPr="0050443C" w:rsidRDefault="00A71113" w:rsidP="003C5E7A">
            <w:pPr>
              <w:keepNext/>
            </w:pPr>
          </w:p>
        </w:tc>
      </w:tr>
      <w:tr w:rsidR="00A71113" w:rsidRPr="0050443C" w14:paraId="79D2FF03" w14:textId="77777777" w:rsidTr="003C5E7A">
        <w:trPr>
          <w:jc w:val="center"/>
        </w:trPr>
        <w:tc>
          <w:tcPr>
            <w:tcW w:w="4876" w:type="dxa"/>
            <w:hideMark/>
          </w:tcPr>
          <w:p w14:paraId="27A552EB" w14:textId="77777777" w:rsidR="00A71113" w:rsidRPr="0050443C" w:rsidRDefault="00A71113" w:rsidP="003C5E7A">
            <w:pPr>
              <w:pStyle w:val="ColumnHeading"/>
              <w:keepNext/>
            </w:pPr>
            <w:r w:rsidRPr="0050443C">
              <w:t>Znění navržené Komisí</w:t>
            </w:r>
          </w:p>
        </w:tc>
        <w:tc>
          <w:tcPr>
            <w:tcW w:w="4876" w:type="dxa"/>
            <w:hideMark/>
          </w:tcPr>
          <w:p w14:paraId="0C6AD751" w14:textId="77777777" w:rsidR="00A71113" w:rsidRPr="0050443C" w:rsidRDefault="00A71113" w:rsidP="003C5E7A">
            <w:pPr>
              <w:pStyle w:val="ColumnHeading"/>
              <w:keepNext/>
            </w:pPr>
            <w:r w:rsidRPr="0050443C">
              <w:t>Pozměňovací návrh</w:t>
            </w:r>
          </w:p>
        </w:tc>
      </w:tr>
      <w:tr w:rsidR="00A71113" w:rsidRPr="0050443C" w14:paraId="7ADB2077" w14:textId="77777777" w:rsidTr="003C5E7A">
        <w:trPr>
          <w:jc w:val="center"/>
        </w:trPr>
        <w:tc>
          <w:tcPr>
            <w:tcW w:w="4876" w:type="dxa"/>
            <w:hideMark/>
          </w:tcPr>
          <w:p w14:paraId="2E8E05F6" w14:textId="1BA15312" w:rsidR="00A71113" w:rsidRPr="0050443C" w:rsidRDefault="00A71113" w:rsidP="003C5E7A">
            <w:pPr>
              <w:pStyle w:val="Normal6"/>
            </w:pPr>
            <w:r w:rsidRPr="0050443C">
              <w:rPr>
                <w:b/>
                <w:i/>
              </w:rPr>
              <w:t>iii)</w:t>
            </w:r>
            <w:r w:rsidRPr="0050443C">
              <w:rPr>
                <w:b/>
                <w:i/>
              </w:rPr>
              <w:tab/>
              <w:t>existuje dohoda nebo ujednání</w:t>
            </w:r>
            <w:r w:rsidR="00EC1592">
              <w:rPr>
                <w:b/>
                <w:i/>
              </w:rPr>
              <w:t xml:space="preserve"> s </w:t>
            </w:r>
            <w:r w:rsidRPr="0050443C">
              <w:rPr>
                <w:b/>
                <w:i/>
              </w:rPr>
              <w:t>dotčenou třetí zemí, které vyžadují věcné posouzení žádostí</w:t>
            </w:r>
            <w:r w:rsidR="00EC1592">
              <w:rPr>
                <w:b/>
                <w:i/>
              </w:rPr>
              <w:t xml:space="preserve"> o </w:t>
            </w:r>
            <w:r w:rsidRPr="0050443C">
              <w:rPr>
                <w:b/>
                <w:i/>
              </w:rPr>
              <w:t>účinnou ochranu podaných žadateli, na něž se tato dohoda nebo ujednání vztahují.</w:t>
            </w:r>
          </w:p>
        </w:tc>
        <w:tc>
          <w:tcPr>
            <w:tcW w:w="4876" w:type="dxa"/>
            <w:hideMark/>
          </w:tcPr>
          <w:p w14:paraId="19876930" w14:textId="77777777" w:rsidR="00A71113" w:rsidRPr="0050443C" w:rsidRDefault="00A71113" w:rsidP="003C5E7A">
            <w:pPr>
              <w:pStyle w:val="Normal6"/>
              <w:rPr>
                <w:szCs w:val="24"/>
              </w:rPr>
            </w:pPr>
            <w:r w:rsidRPr="0050443C">
              <w:rPr>
                <w:b/>
                <w:i/>
              </w:rPr>
              <w:t>vypouští se</w:t>
            </w:r>
          </w:p>
        </w:tc>
      </w:tr>
    </w:tbl>
    <w:p w14:paraId="437960C1"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228198C4" w14:textId="77777777" w:rsidR="00A71113" w:rsidRPr="0050443C" w:rsidRDefault="00A71113" w:rsidP="00A71113">
      <w:r w:rsidRPr="0050443C">
        <w:rPr>
          <w:rStyle w:val="HideTWBExt"/>
        </w:rPr>
        <w:t>&lt;/Amend&gt;</w:t>
      </w:r>
    </w:p>
    <w:p w14:paraId="58F0ADA1" w14:textId="77777777" w:rsidR="00A71113" w:rsidRPr="0050443C" w:rsidRDefault="00A71113" w:rsidP="00A71113">
      <w:pPr>
        <w:pStyle w:val="AMNumberTabs0"/>
        <w:keepNext/>
      </w:pPr>
      <w:r w:rsidRPr="0050443C">
        <w:rPr>
          <w:rStyle w:val="HideTWBExt"/>
          <w:b w:val="0"/>
          <w:lang w:val="en-GB"/>
        </w:rPr>
        <w:t>&lt;Amend&gt;</w:t>
      </w:r>
      <w:r w:rsidRPr="0050443C">
        <w:t>Pozměňovací návrh</w:t>
      </w:r>
      <w:r w:rsidRPr="0050443C">
        <w:tab/>
      </w:r>
      <w:r w:rsidRPr="0050443C">
        <w:tab/>
      </w:r>
      <w:r w:rsidRPr="0050443C">
        <w:rPr>
          <w:rStyle w:val="HideTWBExt"/>
          <w:b w:val="0"/>
          <w:lang w:val="en-GB"/>
        </w:rPr>
        <w:t>&lt;NumAm&gt;</w:t>
      </w:r>
      <w:r w:rsidRPr="0050443C">
        <w:t>79</w:t>
      </w:r>
      <w:r w:rsidRPr="0050443C">
        <w:rPr>
          <w:rStyle w:val="HideTWBExt"/>
          <w:b w:val="0"/>
          <w:lang w:val="en-GB"/>
        </w:rPr>
        <w:t>&lt;/NumAm&gt;</w:t>
      </w:r>
    </w:p>
    <w:p w14:paraId="2441F173" w14:textId="77777777" w:rsidR="00A71113" w:rsidRPr="0050443C" w:rsidRDefault="00A71113" w:rsidP="00A71113">
      <w:pPr>
        <w:pStyle w:val="NormalBold"/>
      </w:pPr>
      <w:r w:rsidRPr="0050443C">
        <w:rPr>
          <w:rStyle w:val="HideTWBExt"/>
          <w:b w:val="0"/>
        </w:rPr>
        <w:t>&lt;RepeatBlock-By&gt;&lt;Members&gt;</w:t>
      </w:r>
      <w:r w:rsidRPr="0050443C">
        <w:t>Nicola Procaccini, Alessandro Ciriani</w:t>
      </w:r>
      <w:r w:rsidRPr="0050443C">
        <w:rPr>
          <w:rStyle w:val="HideTWBExt"/>
          <w:b w:val="0"/>
        </w:rPr>
        <w:t>&lt;/Members&gt;</w:t>
      </w:r>
    </w:p>
    <w:p w14:paraId="10D89B34" w14:textId="77777777" w:rsidR="00A71113" w:rsidRPr="0050443C" w:rsidRDefault="00A71113" w:rsidP="00A71113">
      <w:r w:rsidRPr="0050443C">
        <w:rPr>
          <w:rStyle w:val="HideTWBExt"/>
        </w:rPr>
        <w:t>&lt;/RepeatBlock-By&gt;</w:t>
      </w:r>
    </w:p>
    <w:p w14:paraId="60C6C5DF"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44A1EDC1" w14:textId="77777777" w:rsidR="00A71113" w:rsidRPr="0050443C" w:rsidRDefault="00A71113" w:rsidP="00A71113">
      <w:pPr>
        <w:pStyle w:val="NormalBold"/>
      </w:pPr>
      <w:r w:rsidRPr="0050443C">
        <w:rPr>
          <w:rStyle w:val="HideTWBExt"/>
          <w:b w:val="0"/>
        </w:rPr>
        <w:t>&lt;Article&gt;</w:t>
      </w:r>
      <w:r w:rsidRPr="0050443C">
        <w:t>Čl. 1 – odst. 1 – bod 1 – písm. a</w:t>
      </w:r>
      <w:r w:rsidRPr="0050443C">
        <w:rPr>
          <w:rStyle w:val="HideTWBExt"/>
          <w:b w:val="0"/>
        </w:rPr>
        <w:t>&lt;/Article&gt;</w:t>
      </w:r>
    </w:p>
    <w:p w14:paraId="132AD49E"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6D2B5A28" w14:textId="77777777" w:rsidR="00A71113" w:rsidRPr="0050443C" w:rsidRDefault="00A71113" w:rsidP="00A71113">
      <w:r w:rsidRPr="0050443C">
        <w:rPr>
          <w:rStyle w:val="HideTWBExt"/>
        </w:rPr>
        <w:t>&lt;Article2&gt;</w:t>
      </w:r>
      <w:r w:rsidRPr="0050443C">
        <w:t>Čl. 59 – odst. 5 – písm. b – bod iii</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202AFA76" w14:textId="77777777" w:rsidTr="003C5E7A">
        <w:trPr>
          <w:jc w:val="center"/>
        </w:trPr>
        <w:tc>
          <w:tcPr>
            <w:tcW w:w="9752" w:type="dxa"/>
            <w:gridSpan w:val="2"/>
          </w:tcPr>
          <w:p w14:paraId="332EA98B" w14:textId="77777777" w:rsidR="00A71113" w:rsidRPr="0050443C" w:rsidRDefault="00A71113" w:rsidP="003C5E7A">
            <w:pPr>
              <w:keepNext/>
            </w:pPr>
          </w:p>
        </w:tc>
      </w:tr>
      <w:tr w:rsidR="00A71113" w:rsidRPr="0050443C" w14:paraId="4F09C8F6" w14:textId="77777777" w:rsidTr="003C5E7A">
        <w:trPr>
          <w:jc w:val="center"/>
        </w:trPr>
        <w:tc>
          <w:tcPr>
            <w:tcW w:w="4876" w:type="dxa"/>
            <w:hideMark/>
          </w:tcPr>
          <w:p w14:paraId="2BD746DA" w14:textId="77777777" w:rsidR="00A71113" w:rsidRPr="0050443C" w:rsidRDefault="00A71113" w:rsidP="003C5E7A">
            <w:pPr>
              <w:pStyle w:val="ColumnHeading"/>
              <w:keepNext/>
            </w:pPr>
            <w:r w:rsidRPr="0050443C">
              <w:t>Znění navržené Komisí</w:t>
            </w:r>
          </w:p>
        </w:tc>
        <w:tc>
          <w:tcPr>
            <w:tcW w:w="4876" w:type="dxa"/>
            <w:hideMark/>
          </w:tcPr>
          <w:p w14:paraId="7CC5E5B2" w14:textId="77777777" w:rsidR="00A71113" w:rsidRPr="0050443C" w:rsidRDefault="00A71113" w:rsidP="003C5E7A">
            <w:pPr>
              <w:pStyle w:val="ColumnHeading"/>
              <w:keepNext/>
            </w:pPr>
            <w:r w:rsidRPr="0050443C">
              <w:t>Pozměňovací návrh</w:t>
            </w:r>
          </w:p>
        </w:tc>
      </w:tr>
      <w:tr w:rsidR="00A71113" w:rsidRPr="0050443C" w14:paraId="4482985D" w14:textId="77777777" w:rsidTr="003C5E7A">
        <w:trPr>
          <w:jc w:val="center"/>
        </w:trPr>
        <w:tc>
          <w:tcPr>
            <w:tcW w:w="4876" w:type="dxa"/>
            <w:hideMark/>
          </w:tcPr>
          <w:p w14:paraId="456F6367" w14:textId="731F1416" w:rsidR="00A71113" w:rsidRPr="0050443C" w:rsidRDefault="00A71113" w:rsidP="003C5E7A">
            <w:pPr>
              <w:pStyle w:val="Normal6"/>
            </w:pPr>
            <w:r w:rsidRPr="0050443C">
              <w:t>iii)</w:t>
            </w:r>
            <w:r w:rsidRPr="0050443C">
              <w:tab/>
              <w:t>existuje dohoda nebo ujednání</w:t>
            </w:r>
            <w:r w:rsidR="00EC1592">
              <w:t xml:space="preserve"> s </w:t>
            </w:r>
            <w:r w:rsidRPr="0050443C">
              <w:t>dotčenou třetí zemí, které vyžadují věcné posouzení žádostí</w:t>
            </w:r>
            <w:r w:rsidR="00EC1592">
              <w:t xml:space="preserve"> o </w:t>
            </w:r>
            <w:r w:rsidRPr="0050443C">
              <w:t>účinnou ochranu podaných žadateli, na něž se tato dohoda nebo ujednání vztahují.</w:t>
            </w:r>
          </w:p>
        </w:tc>
        <w:tc>
          <w:tcPr>
            <w:tcW w:w="4876" w:type="dxa"/>
            <w:hideMark/>
          </w:tcPr>
          <w:p w14:paraId="5D453EAF" w14:textId="0812A0DD" w:rsidR="00A71113" w:rsidRPr="0050443C" w:rsidRDefault="00A71113" w:rsidP="003C5E7A">
            <w:pPr>
              <w:pStyle w:val="Normal6"/>
              <w:rPr>
                <w:szCs w:val="24"/>
              </w:rPr>
            </w:pPr>
            <w:r w:rsidRPr="0050443C">
              <w:t>iii)</w:t>
            </w:r>
            <w:r w:rsidRPr="0050443C">
              <w:tab/>
              <w:t>existuje dohoda nebo ujednání</w:t>
            </w:r>
            <w:r w:rsidRPr="0050443C">
              <w:rPr>
                <w:b/>
                <w:i/>
              </w:rPr>
              <w:t>, které</w:t>
            </w:r>
            <w:r w:rsidR="00EC1592">
              <w:t xml:space="preserve"> s </w:t>
            </w:r>
            <w:r w:rsidRPr="0050443C">
              <w:t>dotčenou třetí zemí</w:t>
            </w:r>
            <w:r w:rsidRPr="0050443C">
              <w:rPr>
                <w:b/>
                <w:i/>
              </w:rPr>
              <w:t xml:space="preserve"> uzavřela Unie nebo jeden či více členských států</w:t>
            </w:r>
            <w:r w:rsidRPr="0050443C">
              <w:t xml:space="preserve">, </w:t>
            </w:r>
            <w:r w:rsidRPr="0050443C">
              <w:rPr>
                <w:b/>
                <w:i/>
              </w:rPr>
              <w:t>nebo jeden či více členských států</w:t>
            </w:r>
            <w:r w:rsidR="00EC1592">
              <w:rPr>
                <w:b/>
                <w:i/>
              </w:rPr>
              <w:t xml:space="preserve"> a </w:t>
            </w:r>
            <w:r w:rsidRPr="0050443C">
              <w:rPr>
                <w:b/>
                <w:i/>
              </w:rPr>
              <w:t>třetí země</w:t>
            </w:r>
            <w:r w:rsidR="00EC1592">
              <w:rPr>
                <w:b/>
                <w:i/>
              </w:rPr>
              <w:t xml:space="preserve"> a </w:t>
            </w:r>
            <w:r w:rsidRPr="0050443C">
              <w:t xml:space="preserve">které vyžadují věcné posouzení </w:t>
            </w:r>
            <w:r w:rsidRPr="0050443C">
              <w:rPr>
                <w:b/>
                <w:i/>
              </w:rPr>
              <w:t xml:space="preserve">všech </w:t>
            </w:r>
            <w:r w:rsidRPr="0050443C">
              <w:t>žádostí</w:t>
            </w:r>
            <w:r w:rsidR="00EC1592">
              <w:t xml:space="preserve"> o </w:t>
            </w:r>
            <w:r w:rsidRPr="0050443C">
              <w:t>účinnou ochranu</w:t>
            </w:r>
            <w:r w:rsidR="00EC1592">
              <w:rPr>
                <w:b/>
                <w:i/>
              </w:rPr>
              <w:t xml:space="preserve"> v </w:t>
            </w:r>
            <w:r w:rsidRPr="0050443C">
              <w:rPr>
                <w:b/>
                <w:i/>
              </w:rPr>
              <w:t>třetí zemi</w:t>
            </w:r>
            <w:r w:rsidRPr="0050443C">
              <w:t xml:space="preserve"> podaných žadateli, na něž se tato dohoda nebo ujednání vztahují.</w:t>
            </w:r>
          </w:p>
        </w:tc>
      </w:tr>
    </w:tbl>
    <w:p w14:paraId="611C0AFD"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0BDE78A2" w14:textId="77777777" w:rsidR="00A71113" w:rsidRPr="0050443C" w:rsidRDefault="00A71113" w:rsidP="00A71113">
      <w:pPr>
        <w:pStyle w:val="JustificationTitle"/>
        <w:rPr>
          <w:noProof w:val="0"/>
        </w:rPr>
      </w:pPr>
      <w:r w:rsidRPr="0050443C">
        <w:rPr>
          <w:rStyle w:val="HideTWBExt"/>
          <w:i w:val="0"/>
        </w:rPr>
        <w:t>&lt;TitreJust&gt;</w:t>
      </w:r>
      <w:r w:rsidRPr="0050443C">
        <w:t>Odůvodnění</w:t>
      </w:r>
      <w:r w:rsidRPr="0050443C">
        <w:rPr>
          <w:rStyle w:val="HideTWBExt"/>
          <w:i w:val="0"/>
        </w:rPr>
        <w:t>&lt;/TitreJust&gt;</w:t>
      </w:r>
    </w:p>
    <w:p w14:paraId="70C6A7D4" w14:textId="77777777" w:rsidR="00A71113" w:rsidRPr="0050443C" w:rsidRDefault="00A71113" w:rsidP="00A71113">
      <w:pPr>
        <w:pStyle w:val="Normal12Italic"/>
        <w:rPr>
          <w:noProof w:val="0"/>
        </w:rPr>
      </w:pPr>
      <w:r w:rsidRPr="0050443C">
        <w:t>Toto doplnění má zabránit tomu, aby byla předjímána jakákoli případná budoucí podoba spolupráce.</w:t>
      </w:r>
    </w:p>
    <w:p w14:paraId="10216D13" w14:textId="77777777" w:rsidR="00A71113" w:rsidRPr="0050443C" w:rsidRDefault="00A71113" w:rsidP="00A71113">
      <w:r w:rsidRPr="0050443C">
        <w:rPr>
          <w:rStyle w:val="HideTWBExt"/>
        </w:rPr>
        <w:t>&lt;/Amend&gt;</w:t>
      </w:r>
    </w:p>
    <w:p w14:paraId="1913696D" w14:textId="77777777" w:rsidR="00A71113" w:rsidRPr="0050443C" w:rsidRDefault="00A71113" w:rsidP="00A71113">
      <w:pPr>
        <w:pStyle w:val="AMNumberTabs0"/>
        <w:keepNext/>
      </w:pPr>
      <w:r w:rsidRPr="0050443C">
        <w:rPr>
          <w:rStyle w:val="HideTWBExt"/>
          <w:b w:val="0"/>
          <w:lang w:val="pl-PL"/>
        </w:rPr>
        <w:t>&lt;Amend&gt;</w:t>
      </w:r>
      <w:r w:rsidRPr="0050443C">
        <w:t>Pozměňovací návrh</w:t>
      </w:r>
      <w:r w:rsidRPr="0050443C">
        <w:tab/>
      </w:r>
      <w:r w:rsidRPr="0050443C">
        <w:tab/>
      </w:r>
      <w:r w:rsidRPr="0050443C">
        <w:rPr>
          <w:rStyle w:val="HideTWBExt"/>
          <w:b w:val="0"/>
          <w:lang w:val="pl-PL"/>
        </w:rPr>
        <w:t>&lt;NumAm&gt;</w:t>
      </w:r>
      <w:r w:rsidRPr="0050443C">
        <w:t>80</w:t>
      </w:r>
      <w:r w:rsidRPr="0050443C">
        <w:rPr>
          <w:rStyle w:val="HideTWBExt"/>
          <w:b w:val="0"/>
          <w:lang w:val="pl-PL"/>
        </w:rPr>
        <w:t>&lt;/NumAm&gt;</w:t>
      </w:r>
    </w:p>
    <w:p w14:paraId="18C030B3" w14:textId="77777777" w:rsidR="00A71113" w:rsidRPr="0050443C" w:rsidRDefault="00A71113" w:rsidP="00A71113">
      <w:pPr>
        <w:pStyle w:val="NormalBold"/>
      </w:pPr>
      <w:r w:rsidRPr="0050443C">
        <w:rPr>
          <w:rStyle w:val="HideTWBExt"/>
          <w:b w:val="0"/>
        </w:rPr>
        <w:t>&lt;RepeatBlock-By&gt;&lt;Members&gt;</w:t>
      </w:r>
      <w:r w:rsidRPr="0050443C">
        <w:t>Ewa Zajączkowska-Hernik</w:t>
      </w:r>
      <w:r w:rsidRPr="0050443C">
        <w:rPr>
          <w:rStyle w:val="HideTWBExt"/>
          <w:b w:val="0"/>
        </w:rPr>
        <w:t>&lt;/Members&gt;</w:t>
      </w:r>
    </w:p>
    <w:p w14:paraId="2018FC0D" w14:textId="77777777" w:rsidR="00A71113" w:rsidRPr="0050443C" w:rsidRDefault="00A71113" w:rsidP="00A71113">
      <w:r w:rsidRPr="0050443C">
        <w:rPr>
          <w:rStyle w:val="HideTWBExt"/>
        </w:rPr>
        <w:t>&lt;/RepeatBlock-By&gt;</w:t>
      </w:r>
    </w:p>
    <w:p w14:paraId="798A3AF6"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4704F111" w14:textId="77777777" w:rsidR="00A71113" w:rsidRPr="0050443C" w:rsidRDefault="00A71113" w:rsidP="00A71113">
      <w:pPr>
        <w:pStyle w:val="NormalBold"/>
      </w:pPr>
      <w:r w:rsidRPr="0050443C">
        <w:rPr>
          <w:rStyle w:val="HideTWBExt"/>
          <w:b w:val="0"/>
        </w:rPr>
        <w:t>&lt;Article&gt;</w:t>
      </w:r>
      <w:r w:rsidRPr="0050443C">
        <w:t>Čl. 1 – odst. 1 – bod 1 – písm. a</w:t>
      </w:r>
      <w:r w:rsidRPr="0050443C">
        <w:rPr>
          <w:rStyle w:val="HideTWBExt"/>
          <w:b w:val="0"/>
        </w:rPr>
        <w:t>&lt;/Article&gt;</w:t>
      </w:r>
    </w:p>
    <w:p w14:paraId="23A10334"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73049630" w14:textId="77777777" w:rsidR="00A71113" w:rsidRPr="0050443C" w:rsidRDefault="00A71113" w:rsidP="00A71113">
      <w:r w:rsidRPr="0050443C">
        <w:rPr>
          <w:rStyle w:val="HideTWBExt"/>
        </w:rPr>
        <w:t>&lt;Article2&gt;</w:t>
      </w:r>
      <w:r w:rsidRPr="0050443C">
        <w:t>Čl. 59 – odst. 5 – písm. b – bod iii</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0ADCC68E" w14:textId="77777777" w:rsidTr="003C5E7A">
        <w:trPr>
          <w:jc w:val="center"/>
        </w:trPr>
        <w:tc>
          <w:tcPr>
            <w:tcW w:w="9752" w:type="dxa"/>
            <w:gridSpan w:val="2"/>
          </w:tcPr>
          <w:p w14:paraId="1202A767" w14:textId="77777777" w:rsidR="00A71113" w:rsidRPr="0050443C" w:rsidRDefault="00A71113" w:rsidP="003C5E7A">
            <w:pPr>
              <w:keepNext/>
            </w:pPr>
          </w:p>
        </w:tc>
      </w:tr>
      <w:tr w:rsidR="00A71113" w:rsidRPr="0050443C" w14:paraId="39E07534" w14:textId="77777777" w:rsidTr="003C5E7A">
        <w:trPr>
          <w:jc w:val="center"/>
        </w:trPr>
        <w:tc>
          <w:tcPr>
            <w:tcW w:w="4876" w:type="dxa"/>
            <w:hideMark/>
          </w:tcPr>
          <w:p w14:paraId="52B9E889" w14:textId="77777777" w:rsidR="00A71113" w:rsidRPr="0050443C" w:rsidRDefault="00A71113" w:rsidP="003C5E7A">
            <w:pPr>
              <w:pStyle w:val="ColumnHeading"/>
              <w:keepNext/>
            </w:pPr>
            <w:r w:rsidRPr="0050443C">
              <w:t>Znění navržené Komisí</w:t>
            </w:r>
          </w:p>
        </w:tc>
        <w:tc>
          <w:tcPr>
            <w:tcW w:w="4876" w:type="dxa"/>
            <w:hideMark/>
          </w:tcPr>
          <w:p w14:paraId="411ABD64" w14:textId="77777777" w:rsidR="00A71113" w:rsidRPr="0050443C" w:rsidRDefault="00A71113" w:rsidP="003C5E7A">
            <w:pPr>
              <w:pStyle w:val="ColumnHeading"/>
              <w:keepNext/>
            </w:pPr>
            <w:r w:rsidRPr="0050443C">
              <w:t>Pozměňovací návrh</w:t>
            </w:r>
          </w:p>
        </w:tc>
      </w:tr>
      <w:tr w:rsidR="00A71113" w:rsidRPr="0050443C" w14:paraId="78B4A478" w14:textId="77777777" w:rsidTr="003C5E7A">
        <w:trPr>
          <w:jc w:val="center"/>
        </w:trPr>
        <w:tc>
          <w:tcPr>
            <w:tcW w:w="4876" w:type="dxa"/>
            <w:hideMark/>
          </w:tcPr>
          <w:p w14:paraId="72FD177E" w14:textId="794043FE" w:rsidR="00A71113" w:rsidRPr="0050443C" w:rsidRDefault="00A71113" w:rsidP="003C5E7A">
            <w:pPr>
              <w:pStyle w:val="Normal6"/>
            </w:pPr>
            <w:r w:rsidRPr="0050443C">
              <w:t>iii)</w:t>
            </w:r>
            <w:r w:rsidRPr="0050443C">
              <w:tab/>
              <w:t>existuje dohoda nebo ujednání</w:t>
            </w:r>
            <w:r w:rsidR="00EC1592">
              <w:t xml:space="preserve"> s </w:t>
            </w:r>
            <w:r w:rsidRPr="0050443C">
              <w:t>dotčenou třetí zemí, které vyžadují věcné posouzení žádostí</w:t>
            </w:r>
            <w:r w:rsidR="00EC1592">
              <w:t xml:space="preserve"> o </w:t>
            </w:r>
            <w:r w:rsidRPr="0050443C">
              <w:t>účinnou ochranu podaných žadateli, na něž se tato dohoda nebo ujednání vztahují.</w:t>
            </w:r>
          </w:p>
        </w:tc>
        <w:tc>
          <w:tcPr>
            <w:tcW w:w="4876" w:type="dxa"/>
            <w:hideMark/>
          </w:tcPr>
          <w:p w14:paraId="727B212D" w14:textId="64FED44F" w:rsidR="00A71113" w:rsidRPr="0050443C" w:rsidRDefault="00A71113" w:rsidP="003C5E7A">
            <w:pPr>
              <w:pStyle w:val="Normal6"/>
              <w:rPr>
                <w:szCs w:val="24"/>
              </w:rPr>
            </w:pPr>
            <w:r w:rsidRPr="0050443C">
              <w:t>iii)</w:t>
            </w:r>
            <w:r w:rsidRPr="0050443C">
              <w:tab/>
              <w:t xml:space="preserve">existuje dohoda nebo ujednání </w:t>
            </w:r>
            <w:r w:rsidRPr="0050443C">
              <w:rPr>
                <w:b/>
                <w:i/>
              </w:rPr>
              <w:t>mezi Unií nebo jedním či více členskými státy</w:t>
            </w:r>
            <w:r w:rsidR="00EC1592">
              <w:rPr>
                <w:b/>
                <w:i/>
              </w:rPr>
              <w:t xml:space="preserve"> a </w:t>
            </w:r>
            <w:r w:rsidRPr="0050443C">
              <w:t>dotčenou třetí zemí, které vyžadují věcné posouzení</w:t>
            </w:r>
            <w:r w:rsidRPr="0050443C">
              <w:rPr>
                <w:b/>
                <w:i/>
              </w:rPr>
              <w:t xml:space="preserve"> všech</w:t>
            </w:r>
            <w:r w:rsidRPr="0050443C">
              <w:t xml:space="preserve"> žádostí</w:t>
            </w:r>
            <w:r w:rsidR="00EC1592">
              <w:t xml:space="preserve"> o </w:t>
            </w:r>
            <w:r w:rsidRPr="0050443C">
              <w:t>účinnou ochranu podaných žadateli, na něž se tato dohoda nebo ujednání vztahují.</w:t>
            </w:r>
          </w:p>
        </w:tc>
      </w:tr>
    </w:tbl>
    <w:p w14:paraId="451689CD"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0CB16135" w14:textId="77777777" w:rsidR="00A71113" w:rsidRPr="0050443C" w:rsidRDefault="00A71113" w:rsidP="00A71113">
      <w:r w:rsidRPr="0050443C">
        <w:rPr>
          <w:rStyle w:val="HideTWBExt"/>
        </w:rPr>
        <w:t>&lt;/Amend&gt;</w:t>
      </w:r>
    </w:p>
    <w:p w14:paraId="24F69F4E"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81</w:t>
      </w:r>
      <w:r w:rsidRPr="0050443C">
        <w:rPr>
          <w:rStyle w:val="HideTWBExt"/>
          <w:b w:val="0"/>
        </w:rPr>
        <w:t>&lt;/NumAm&gt;</w:t>
      </w:r>
    </w:p>
    <w:p w14:paraId="244A2E28" w14:textId="77777777" w:rsidR="00A71113" w:rsidRPr="0050443C" w:rsidRDefault="00A71113" w:rsidP="00A71113">
      <w:pPr>
        <w:pStyle w:val="NormalBold"/>
      </w:pPr>
      <w:r w:rsidRPr="0050443C">
        <w:rPr>
          <w:rStyle w:val="HideTWBExt"/>
          <w:b w:val="0"/>
        </w:rPr>
        <w:t>&lt;RepeatBlock-By&gt;&lt;Members&gt;</w:t>
      </w:r>
      <w:r w:rsidRPr="0050443C">
        <w:t>Fabrice Leggeri, Jorge Buxadé Villalba, Jaroslav Bžoch, Tom Vandendriessche, Nikola Bartůšek, António Tânger Corrêa, Matthieu Valet, Petra Steger</w:t>
      </w:r>
      <w:r w:rsidRPr="0050443C">
        <w:rPr>
          <w:rStyle w:val="HideTWBExt"/>
          <w:b w:val="0"/>
        </w:rPr>
        <w:t>&lt;/Members&gt;</w:t>
      </w:r>
    </w:p>
    <w:p w14:paraId="4CD97E8F" w14:textId="77777777" w:rsidR="00A71113" w:rsidRPr="0050443C" w:rsidRDefault="00A71113" w:rsidP="00A71113">
      <w:r w:rsidRPr="0050443C">
        <w:rPr>
          <w:rStyle w:val="HideTWBExt"/>
        </w:rPr>
        <w:t>&lt;/RepeatBlock-By&gt;</w:t>
      </w:r>
    </w:p>
    <w:p w14:paraId="4ED91F79"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7A993188" w14:textId="77777777" w:rsidR="00A71113" w:rsidRPr="0050443C" w:rsidRDefault="00A71113" w:rsidP="00A71113">
      <w:pPr>
        <w:pStyle w:val="NormalBold"/>
      </w:pPr>
      <w:r w:rsidRPr="0050443C">
        <w:rPr>
          <w:rStyle w:val="HideTWBExt"/>
          <w:b w:val="0"/>
        </w:rPr>
        <w:t>&lt;Article&gt;</w:t>
      </w:r>
      <w:r w:rsidRPr="0050443C">
        <w:t>Čl. 1 – odst. 1 – bod 1 – písm. a</w:t>
      </w:r>
      <w:r w:rsidRPr="0050443C">
        <w:rPr>
          <w:rStyle w:val="HideTWBExt"/>
          <w:b w:val="0"/>
        </w:rPr>
        <w:t>&lt;/Article&gt;</w:t>
      </w:r>
    </w:p>
    <w:p w14:paraId="620E20AC" w14:textId="77777777" w:rsidR="00A71113" w:rsidRPr="0050443C" w:rsidRDefault="00A71113" w:rsidP="00A71113">
      <w:pPr>
        <w:keepNext/>
      </w:pPr>
      <w:r w:rsidRPr="0050443C">
        <w:rPr>
          <w:rStyle w:val="HideTWBExt"/>
        </w:rPr>
        <w:t>&lt;DocAmend2&gt;</w:t>
      </w:r>
      <w:r w:rsidRPr="0050443C">
        <w:t>Nařízení (UE) 2024/1348</w:t>
      </w:r>
      <w:r w:rsidRPr="0050443C">
        <w:rPr>
          <w:rStyle w:val="HideTWBExt"/>
        </w:rPr>
        <w:t>&lt;/DocAmend2&gt;</w:t>
      </w:r>
    </w:p>
    <w:p w14:paraId="53084079" w14:textId="77777777" w:rsidR="00A71113" w:rsidRPr="0050443C" w:rsidRDefault="00A71113" w:rsidP="00A71113">
      <w:r w:rsidRPr="0050443C">
        <w:rPr>
          <w:rStyle w:val="HideTWBExt"/>
        </w:rPr>
        <w:t>&lt;Article2&gt;</w:t>
      </w:r>
      <w:r w:rsidRPr="0050443C">
        <w:t>Čl. 59 – odst. 5 – písm. b – bod iii</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184628D3" w14:textId="77777777" w:rsidTr="003C5E7A">
        <w:trPr>
          <w:jc w:val="center"/>
        </w:trPr>
        <w:tc>
          <w:tcPr>
            <w:tcW w:w="9752" w:type="dxa"/>
            <w:gridSpan w:val="2"/>
          </w:tcPr>
          <w:p w14:paraId="7E9E4190" w14:textId="77777777" w:rsidR="00A71113" w:rsidRPr="0050443C" w:rsidRDefault="00A71113" w:rsidP="003C5E7A">
            <w:pPr>
              <w:keepNext/>
            </w:pPr>
          </w:p>
        </w:tc>
      </w:tr>
      <w:tr w:rsidR="00A71113" w:rsidRPr="0050443C" w14:paraId="15B9658D" w14:textId="77777777" w:rsidTr="003C5E7A">
        <w:trPr>
          <w:jc w:val="center"/>
        </w:trPr>
        <w:tc>
          <w:tcPr>
            <w:tcW w:w="4876" w:type="dxa"/>
            <w:hideMark/>
          </w:tcPr>
          <w:p w14:paraId="5698F5B3" w14:textId="77777777" w:rsidR="00A71113" w:rsidRPr="0050443C" w:rsidRDefault="00A71113" w:rsidP="003C5E7A">
            <w:pPr>
              <w:pStyle w:val="ColumnHeading"/>
              <w:keepNext/>
            </w:pPr>
            <w:r w:rsidRPr="0050443C">
              <w:t>Znění navržené Komisí</w:t>
            </w:r>
          </w:p>
        </w:tc>
        <w:tc>
          <w:tcPr>
            <w:tcW w:w="4876" w:type="dxa"/>
            <w:hideMark/>
          </w:tcPr>
          <w:p w14:paraId="4516C611" w14:textId="77777777" w:rsidR="00A71113" w:rsidRPr="0050443C" w:rsidRDefault="00A71113" w:rsidP="003C5E7A">
            <w:pPr>
              <w:pStyle w:val="ColumnHeading"/>
              <w:keepNext/>
            </w:pPr>
            <w:r w:rsidRPr="0050443C">
              <w:t>Pozměňovací návrh</w:t>
            </w:r>
          </w:p>
        </w:tc>
      </w:tr>
      <w:tr w:rsidR="00A71113" w:rsidRPr="0050443C" w14:paraId="7F7C4F1F" w14:textId="77777777" w:rsidTr="003C5E7A">
        <w:trPr>
          <w:jc w:val="center"/>
        </w:trPr>
        <w:tc>
          <w:tcPr>
            <w:tcW w:w="4876" w:type="dxa"/>
            <w:hideMark/>
          </w:tcPr>
          <w:p w14:paraId="047990DE" w14:textId="346494B8" w:rsidR="00A71113" w:rsidRPr="0050443C" w:rsidRDefault="00A71113" w:rsidP="003C5E7A">
            <w:pPr>
              <w:pStyle w:val="Normal6"/>
            </w:pPr>
            <w:r w:rsidRPr="0050443C">
              <w:t>iii)</w:t>
            </w:r>
            <w:r w:rsidRPr="0050443C">
              <w:tab/>
              <w:t>existuje dohoda nebo ujednání</w:t>
            </w:r>
            <w:r w:rsidR="00EC1592">
              <w:t xml:space="preserve"> s </w:t>
            </w:r>
            <w:r w:rsidRPr="0050443C">
              <w:t>dotčenou třetí zemí, které vyžadují věcné posouzení žádostí</w:t>
            </w:r>
            <w:r w:rsidR="00EC1592">
              <w:t xml:space="preserve"> o </w:t>
            </w:r>
            <w:r w:rsidRPr="0050443C">
              <w:t>účinnou ochranu podaných žadateli, na něž se tato dohoda nebo ujednání vztahují.</w:t>
            </w:r>
          </w:p>
        </w:tc>
        <w:tc>
          <w:tcPr>
            <w:tcW w:w="4876" w:type="dxa"/>
            <w:hideMark/>
          </w:tcPr>
          <w:p w14:paraId="46B7426E" w14:textId="2A7B0B04" w:rsidR="00A71113" w:rsidRPr="0050443C" w:rsidRDefault="00A71113" w:rsidP="003C5E7A">
            <w:pPr>
              <w:pStyle w:val="Normal6"/>
              <w:rPr>
                <w:szCs w:val="24"/>
              </w:rPr>
            </w:pPr>
            <w:r w:rsidRPr="0050443C">
              <w:t>iii)</w:t>
            </w:r>
            <w:r w:rsidRPr="0050443C">
              <w:tab/>
              <w:t xml:space="preserve">existuje dohoda nebo ujednání </w:t>
            </w:r>
            <w:r w:rsidRPr="0050443C">
              <w:rPr>
                <w:b/>
                <w:i/>
              </w:rPr>
              <w:t>mezi jedním či více členskými státy</w:t>
            </w:r>
            <w:r w:rsidR="00EC1592">
              <w:rPr>
                <w:b/>
                <w:i/>
              </w:rPr>
              <w:t xml:space="preserve"> a </w:t>
            </w:r>
            <w:r w:rsidRPr="0050443C">
              <w:t>dotčenou třetí zemí, které vyžadují věcné posouzení žádostí</w:t>
            </w:r>
            <w:r w:rsidR="00EC1592">
              <w:t xml:space="preserve"> o </w:t>
            </w:r>
            <w:r w:rsidRPr="0050443C">
              <w:t>účinnou ochranu podaných žadateli, na něž se tato dohoda nebo ujednání vztahují.</w:t>
            </w:r>
          </w:p>
        </w:tc>
      </w:tr>
    </w:tbl>
    <w:p w14:paraId="5EF45E4F"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5FD2D4E3" w14:textId="77777777" w:rsidR="00A71113" w:rsidRPr="0050443C" w:rsidRDefault="00A71113" w:rsidP="00A71113">
      <w:r w:rsidRPr="0050443C">
        <w:rPr>
          <w:rStyle w:val="HideTWBExt"/>
        </w:rPr>
        <w:t>&lt;/Amend&gt;</w:t>
      </w:r>
    </w:p>
    <w:p w14:paraId="63A41A1B"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82</w:t>
      </w:r>
      <w:r w:rsidRPr="0050443C">
        <w:rPr>
          <w:rStyle w:val="HideTWBExt"/>
          <w:b w:val="0"/>
        </w:rPr>
        <w:t>&lt;/NumAm&gt;</w:t>
      </w:r>
    </w:p>
    <w:p w14:paraId="298A6C54" w14:textId="77777777" w:rsidR="00A71113" w:rsidRPr="0050443C" w:rsidRDefault="00A71113" w:rsidP="00A71113">
      <w:pPr>
        <w:pStyle w:val="NormalBold"/>
      </w:pPr>
      <w:r w:rsidRPr="0050443C">
        <w:rPr>
          <w:rStyle w:val="HideTWBExt"/>
          <w:b w:val="0"/>
        </w:rPr>
        <w:t>&lt;RepeatBlock-By&gt;&lt;Members&gt;</w:t>
      </w:r>
      <w:r w:rsidRPr="0050443C">
        <w:t>Fabienne Keller, Abir Al-Sahlani, Irena Joveva, Nikola Minchev</w:t>
      </w:r>
      <w:r w:rsidRPr="0050443C">
        <w:rPr>
          <w:rStyle w:val="HideTWBExt"/>
          <w:b w:val="0"/>
        </w:rPr>
        <w:t>&lt;/Members&gt;</w:t>
      </w:r>
    </w:p>
    <w:p w14:paraId="3E6AA948" w14:textId="77777777" w:rsidR="00A71113" w:rsidRPr="0050443C" w:rsidRDefault="00A71113" w:rsidP="00A71113">
      <w:r w:rsidRPr="0050443C">
        <w:rPr>
          <w:rStyle w:val="HideTWBExt"/>
        </w:rPr>
        <w:t>&lt;/RepeatBlock-By&gt;</w:t>
      </w:r>
    </w:p>
    <w:p w14:paraId="1CED1609"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4E7319CE" w14:textId="52F33F5B" w:rsidR="00A71113" w:rsidRPr="0050443C" w:rsidRDefault="00A71113" w:rsidP="00A71113">
      <w:pPr>
        <w:pStyle w:val="NormalBold"/>
      </w:pPr>
      <w:r w:rsidRPr="0050443C">
        <w:rPr>
          <w:rStyle w:val="HideTWBExt"/>
          <w:b w:val="0"/>
        </w:rPr>
        <w:t>&lt;Article&gt;</w:t>
      </w:r>
      <w:r w:rsidRPr="0050443C">
        <w:t>Čl. 1 – odst. 1 – bod 1 – písm.</w:t>
      </w:r>
      <w:r w:rsidR="00EC1592">
        <w:t xml:space="preserve"> a </w:t>
      </w:r>
      <w:r w:rsidRPr="0050443C">
        <w:t>a (nové)</w:t>
      </w:r>
      <w:r w:rsidRPr="0050443C">
        <w:rPr>
          <w:rStyle w:val="HideTWBExt"/>
          <w:b w:val="0"/>
        </w:rPr>
        <w:t>&lt;/Article&gt;</w:t>
      </w:r>
    </w:p>
    <w:p w14:paraId="30B1D911"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31E123DD" w14:textId="1C8FEB61" w:rsidR="00A71113" w:rsidRPr="0050443C" w:rsidRDefault="00A71113" w:rsidP="00A71113">
      <w:r w:rsidRPr="0050443C">
        <w:rPr>
          <w:rStyle w:val="HideTWBExt"/>
        </w:rPr>
        <w:t>&lt;Article2&gt;</w:t>
      </w:r>
      <w:r w:rsidRPr="0050443C">
        <w:t>Čl. 59 – odst. 5 – písm. b</w:t>
      </w:r>
      <w:r w:rsidR="00EC1592">
        <w:t xml:space="preserve"> a </w:t>
      </w:r>
      <w:r w:rsidRPr="0050443C">
        <w:t>(nové)</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493C06CD" w14:textId="77777777" w:rsidTr="003C5E7A">
        <w:trPr>
          <w:jc w:val="center"/>
        </w:trPr>
        <w:tc>
          <w:tcPr>
            <w:tcW w:w="9752" w:type="dxa"/>
            <w:gridSpan w:val="2"/>
          </w:tcPr>
          <w:p w14:paraId="2529A217" w14:textId="77777777" w:rsidR="00A71113" w:rsidRPr="0050443C" w:rsidRDefault="00A71113" w:rsidP="003C5E7A">
            <w:pPr>
              <w:keepNext/>
            </w:pPr>
          </w:p>
        </w:tc>
      </w:tr>
      <w:tr w:rsidR="00A71113" w:rsidRPr="0050443C" w14:paraId="2F7FC59E" w14:textId="77777777" w:rsidTr="003C5E7A">
        <w:trPr>
          <w:jc w:val="center"/>
        </w:trPr>
        <w:tc>
          <w:tcPr>
            <w:tcW w:w="4876" w:type="dxa"/>
            <w:hideMark/>
          </w:tcPr>
          <w:p w14:paraId="1EDDB407" w14:textId="77777777" w:rsidR="00A71113" w:rsidRPr="0050443C" w:rsidRDefault="00A71113" w:rsidP="003C5E7A">
            <w:pPr>
              <w:pStyle w:val="ColumnHeading"/>
              <w:keepNext/>
            </w:pPr>
            <w:r w:rsidRPr="0050443C">
              <w:t>Znění navržené Komisí</w:t>
            </w:r>
          </w:p>
        </w:tc>
        <w:tc>
          <w:tcPr>
            <w:tcW w:w="4876" w:type="dxa"/>
            <w:hideMark/>
          </w:tcPr>
          <w:p w14:paraId="3A5023F2" w14:textId="77777777" w:rsidR="00A71113" w:rsidRPr="0050443C" w:rsidRDefault="00A71113" w:rsidP="003C5E7A">
            <w:pPr>
              <w:pStyle w:val="ColumnHeading"/>
              <w:keepNext/>
            </w:pPr>
            <w:r w:rsidRPr="0050443C">
              <w:t>Pozměňovací návrh</w:t>
            </w:r>
          </w:p>
        </w:tc>
      </w:tr>
      <w:tr w:rsidR="00A71113" w:rsidRPr="0050443C" w14:paraId="6EBEE269" w14:textId="77777777" w:rsidTr="003C5E7A">
        <w:trPr>
          <w:jc w:val="center"/>
        </w:trPr>
        <w:tc>
          <w:tcPr>
            <w:tcW w:w="4876" w:type="dxa"/>
          </w:tcPr>
          <w:p w14:paraId="53CD1BE8" w14:textId="77777777" w:rsidR="00A71113" w:rsidRPr="0050443C" w:rsidRDefault="00A71113" w:rsidP="003C5E7A">
            <w:pPr>
              <w:pStyle w:val="Normal6"/>
              <w:rPr>
                <w:lang w:val="en-GB"/>
              </w:rPr>
            </w:pPr>
          </w:p>
        </w:tc>
        <w:tc>
          <w:tcPr>
            <w:tcW w:w="4876" w:type="dxa"/>
            <w:hideMark/>
          </w:tcPr>
          <w:p w14:paraId="7EB4877E" w14:textId="77777777" w:rsidR="00A71113" w:rsidRPr="0050443C" w:rsidRDefault="00A71113" w:rsidP="003C5E7A">
            <w:pPr>
              <w:pStyle w:val="Normal6"/>
              <w:rPr>
                <w:szCs w:val="24"/>
              </w:rPr>
            </w:pPr>
            <w:r w:rsidRPr="0050443C">
              <w:rPr>
                <w:b/>
                <w:i/>
              </w:rPr>
              <w:t>aa)</w:t>
            </w:r>
            <w:r w:rsidRPr="0050443C">
              <w:rPr>
                <w:b/>
                <w:i/>
              </w:rPr>
              <w:tab/>
              <w:t>doplňuje se nové písmeno, které zní:</w:t>
            </w:r>
          </w:p>
        </w:tc>
      </w:tr>
      <w:tr w:rsidR="00A71113" w:rsidRPr="0050443C" w14:paraId="3EA0B38C" w14:textId="77777777" w:rsidTr="003C5E7A">
        <w:trPr>
          <w:jc w:val="center"/>
        </w:trPr>
        <w:tc>
          <w:tcPr>
            <w:tcW w:w="4876" w:type="dxa"/>
          </w:tcPr>
          <w:p w14:paraId="2C00B6E1" w14:textId="77777777" w:rsidR="00A71113" w:rsidRPr="0050443C" w:rsidRDefault="00A71113" w:rsidP="003C5E7A">
            <w:pPr>
              <w:pStyle w:val="Normal6"/>
              <w:rPr>
                <w:lang w:val="en-GB"/>
              </w:rPr>
            </w:pPr>
          </w:p>
        </w:tc>
        <w:tc>
          <w:tcPr>
            <w:tcW w:w="4876" w:type="dxa"/>
            <w:hideMark/>
          </w:tcPr>
          <w:p w14:paraId="32749C66" w14:textId="0056072D" w:rsidR="00A71113" w:rsidRPr="0050443C" w:rsidRDefault="00A71113" w:rsidP="003C5E7A">
            <w:pPr>
              <w:pStyle w:val="Normal6"/>
              <w:rPr>
                <w:szCs w:val="24"/>
              </w:rPr>
            </w:pPr>
            <w:r w:rsidRPr="0050443C">
              <w:rPr>
                <w:b/>
                <w:i/>
              </w:rPr>
              <w:t>„ba) žadatel projížděl přes dotyčnou třetí zemi za předpokladu, že mezi žadatelem</w:t>
            </w:r>
            <w:r w:rsidR="00EC1592">
              <w:rPr>
                <w:b/>
                <w:i/>
              </w:rPr>
              <w:t xml:space="preserve"> a </w:t>
            </w:r>
            <w:r w:rsidRPr="0050443C">
              <w:rPr>
                <w:b/>
                <w:i/>
              </w:rPr>
              <w:t>zemí tranzitu existuje vazba</w:t>
            </w:r>
            <w:r w:rsidR="00EC1592">
              <w:rPr>
                <w:b/>
                <w:i/>
              </w:rPr>
              <w:t xml:space="preserve"> a </w:t>
            </w:r>
            <w:r w:rsidRPr="0050443C">
              <w:rPr>
                <w:b/>
                <w:i/>
              </w:rPr>
              <w:t>že žadatel po delší dobu pobýval na území třetí země, přes kterou projížděl. “;</w:t>
            </w:r>
          </w:p>
        </w:tc>
      </w:tr>
    </w:tbl>
    <w:p w14:paraId="3614C811"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564C1595" w14:textId="77777777" w:rsidR="00A71113" w:rsidRPr="0050443C" w:rsidRDefault="00A71113" w:rsidP="00A71113">
      <w:r w:rsidRPr="0050443C">
        <w:rPr>
          <w:rStyle w:val="HideTWBExt"/>
        </w:rPr>
        <w:t>&lt;/Amend&gt;</w:t>
      </w:r>
    </w:p>
    <w:p w14:paraId="792B9405" w14:textId="77777777" w:rsidR="00A71113" w:rsidRPr="0050443C" w:rsidRDefault="00A71113" w:rsidP="00A71113">
      <w:pPr>
        <w:pStyle w:val="AMNumberTabs0"/>
        <w:keepNext/>
      </w:pPr>
      <w:r w:rsidRPr="0050443C">
        <w:rPr>
          <w:rStyle w:val="HideTWBExt"/>
          <w:b w:val="0"/>
          <w:lang w:val="en-GB"/>
        </w:rPr>
        <w:t>&lt;Amend&gt;</w:t>
      </w:r>
      <w:r w:rsidRPr="0050443C">
        <w:t>Pozměňovací návrh</w:t>
      </w:r>
      <w:r w:rsidRPr="0050443C">
        <w:tab/>
      </w:r>
      <w:r w:rsidRPr="0050443C">
        <w:tab/>
      </w:r>
      <w:r w:rsidRPr="0050443C">
        <w:rPr>
          <w:rStyle w:val="HideTWBExt"/>
          <w:b w:val="0"/>
          <w:lang w:val="en-GB"/>
        </w:rPr>
        <w:t>&lt;NumAm&gt;</w:t>
      </w:r>
      <w:r w:rsidRPr="0050443C">
        <w:t>83</w:t>
      </w:r>
      <w:r w:rsidRPr="0050443C">
        <w:rPr>
          <w:rStyle w:val="HideTWBExt"/>
          <w:b w:val="0"/>
          <w:lang w:val="en-GB"/>
        </w:rPr>
        <w:t>&lt;/NumAm&gt;</w:t>
      </w:r>
    </w:p>
    <w:p w14:paraId="17DA6BE5" w14:textId="77777777" w:rsidR="00A71113" w:rsidRPr="0050443C" w:rsidRDefault="00A71113" w:rsidP="00A71113">
      <w:pPr>
        <w:pStyle w:val="NormalBold"/>
      </w:pPr>
      <w:r w:rsidRPr="0050443C">
        <w:rPr>
          <w:rStyle w:val="HideTWBExt"/>
          <w:b w:val="0"/>
        </w:rPr>
        <w:t>&lt;RepeatBlock-By&gt;&lt;Members&gt;</w:t>
      </w:r>
      <w:r w:rsidRPr="0050443C">
        <w:t>Erik Marquardt</w:t>
      </w:r>
      <w:r w:rsidRPr="0050443C">
        <w:rPr>
          <w:rStyle w:val="HideTWBExt"/>
          <w:b w:val="0"/>
        </w:rPr>
        <w:t>&lt;/Members&gt;</w:t>
      </w:r>
    </w:p>
    <w:p w14:paraId="3169EF35" w14:textId="77777777" w:rsidR="00A71113" w:rsidRPr="0050443C" w:rsidRDefault="00A71113" w:rsidP="00A71113">
      <w:r w:rsidRPr="0050443C">
        <w:rPr>
          <w:rStyle w:val="HideTWBExt"/>
        </w:rPr>
        <w:t>&lt;/RepeatBlock-By&gt;</w:t>
      </w:r>
    </w:p>
    <w:p w14:paraId="480A94E0"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58FE404C" w14:textId="77777777" w:rsidR="00A71113" w:rsidRPr="0050443C" w:rsidRDefault="00A71113" w:rsidP="00A71113">
      <w:pPr>
        <w:pStyle w:val="NormalBold"/>
      </w:pPr>
      <w:r w:rsidRPr="0050443C">
        <w:rPr>
          <w:rStyle w:val="HideTWBExt"/>
          <w:b w:val="0"/>
        </w:rPr>
        <w:t>&lt;Article&gt;</w:t>
      </w:r>
      <w:r w:rsidRPr="0050443C">
        <w:t>Čl. 1 – odst. 1 – bod 1 – písm. b – návětí</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62028920" w14:textId="77777777" w:rsidTr="003C5E7A">
        <w:trPr>
          <w:jc w:val="center"/>
        </w:trPr>
        <w:tc>
          <w:tcPr>
            <w:tcW w:w="9752" w:type="dxa"/>
            <w:gridSpan w:val="2"/>
          </w:tcPr>
          <w:p w14:paraId="2CF5852B" w14:textId="77777777" w:rsidR="00A71113" w:rsidRPr="0050443C" w:rsidRDefault="00A71113" w:rsidP="003C5E7A">
            <w:pPr>
              <w:keepNext/>
            </w:pPr>
          </w:p>
        </w:tc>
      </w:tr>
      <w:tr w:rsidR="00A71113" w:rsidRPr="0050443C" w14:paraId="74CFA597" w14:textId="77777777" w:rsidTr="003C5E7A">
        <w:trPr>
          <w:jc w:val="center"/>
        </w:trPr>
        <w:tc>
          <w:tcPr>
            <w:tcW w:w="4876" w:type="dxa"/>
            <w:hideMark/>
          </w:tcPr>
          <w:p w14:paraId="16538DE8" w14:textId="77777777" w:rsidR="00A71113" w:rsidRPr="0050443C" w:rsidRDefault="00A71113" w:rsidP="003C5E7A">
            <w:pPr>
              <w:pStyle w:val="ColumnHeading"/>
              <w:keepNext/>
            </w:pPr>
            <w:r w:rsidRPr="0050443C">
              <w:t>Znění navržené Komisí</w:t>
            </w:r>
          </w:p>
        </w:tc>
        <w:tc>
          <w:tcPr>
            <w:tcW w:w="4876" w:type="dxa"/>
            <w:hideMark/>
          </w:tcPr>
          <w:p w14:paraId="1E77CBBC" w14:textId="77777777" w:rsidR="00A71113" w:rsidRPr="0050443C" w:rsidRDefault="00A71113" w:rsidP="003C5E7A">
            <w:pPr>
              <w:pStyle w:val="ColumnHeading"/>
              <w:keepNext/>
            </w:pPr>
            <w:r w:rsidRPr="0050443C">
              <w:t>Pozměňovací návrh</w:t>
            </w:r>
          </w:p>
        </w:tc>
      </w:tr>
      <w:tr w:rsidR="00A71113" w:rsidRPr="0050443C" w14:paraId="239B67CB" w14:textId="77777777" w:rsidTr="003C5E7A">
        <w:trPr>
          <w:jc w:val="center"/>
        </w:trPr>
        <w:tc>
          <w:tcPr>
            <w:tcW w:w="4876" w:type="dxa"/>
            <w:hideMark/>
          </w:tcPr>
          <w:p w14:paraId="5D1077D5" w14:textId="77777777" w:rsidR="00A71113" w:rsidRPr="0050443C" w:rsidRDefault="00A71113" w:rsidP="003C5E7A">
            <w:pPr>
              <w:pStyle w:val="Normal6"/>
            </w:pPr>
            <w:r w:rsidRPr="0050443C">
              <w:t>b)</w:t>
            </w:r>
            <w:r w:rsidRPr="0050443C">
              <w:tab/>
            </w:r>
            <w:r w:rsidRPr="0050443C">
              <w:rPr>
                <w:b/>
                <w:i/>
              </w:rPr>
              <w:t>doplňují</w:t>
            </w:r>
            <w:r w:rsidRPr="0050443C">
              <w:t xml:space="preserve"> se </w:t>
            </w:r>
            <w:r w:rsidRPr="0050443C">
              <w:rPr>
                <w:b/>
                <w:i/>
              </w:rPr>
              <w:t>dva nové pododstavce</w:t>
            </w:r>
            <w:r w:rsidRPr="0050443C">
              <w:t xml:space="preserve">, </w:t>
            </w:r>
            <w:r w:rsidRPr="0050443C">
              <w:rPr>
                <w:b/>
                <w:i/>
              </w:rPr>
              <w:t>které znějí</w:t>
            </w:r>
            <w:r w:rsidRPr="0050443C">
              <w:t>:</w:t>
            </w:r>
          </w:p>
        </w:tc>
        <w:tc>
          <w:tcPr>
            <w:tcW w:w="4876" w:type="dxa"/>
            <w:hideMark/>
          </w:tcPr>
          <w:p w14:paraId="5BD20875" w14:textId="77777777" w:rsidR="00A71113" w:rsidRPr="0050443C" w:rsidRDefault="00A71113" w:rsidP="003C5E7A">
            <w:pPr>
              <w:pStyle w:val="Normal6"/>
              <w:rPr>
                <w:szCs w:val="24"/>
              </w:rPr>
            </w:pPr>
            <w:r w:rsidRPr="0050443C">
              <w:t>b)</w:t>
            </w:r>
            <w:r w:rsidRPr="0050443C">
              <w:tab/>
            </w:r>
            <w:r w:rsidRPr="0050443C">
              <w:rPr>
                <w:b/>
                <w:i/>
              </w:rPr>
              <w:t>doplňuje</w:t>
            </w:r>
            <w:r w:rsidRPr="0050443C">
              <w:t xml:space="preserve"> se </w:t>
            </w:r>
            <w:r w:rsidRPr="0050443C">
              <w:rPr>
                <w:b/>
                <w:i/>
              </w:rPr>
              <w:t>nový pododstavec</w:t>
            </w:r>
            <w:r w:rsidRPr="0050443C">
              <w:t xml:space="preserve">, </w:t>
            </w:r>
            <w:r w:rsidRPr="0050443C">
              <w:rPr>
                <w:b/>
                <w:i/>
              </w:rPr>
              <w:t>který zní</w:t>
            </w:r>
            <w:r w:rsidRPr="0050443C">
              <w:t>:</w:t>
            </w:r>
          </w:p>
        </w:tc>
      </w:tr>
    </w:tbl>
    <w:p w14:paraId="1BE990D1" w14:textId="77777777" w:rsidR="00A71113" w:rsidRPr="0050443C" w:rsidRDefault="00A71113" w:rsidP="00A71113">
      <w:pPr>
        <w:pStyle w:val="Olang"/>
        <w:rPr>
          <w:lang w:val="es-ES"/>
        </w:rPr>
      </w:pPr>
      <w:r w:rsidRPr="0050443C">
        <w:rPr>
          <w:noProof w:val="0"/>
          <w:lang w:val="es-ES"/>
        </w:rPr>
        <w:t xml:space="preserve">Or. </w:t>
      </w:r>
      <w:r w:rsidRPr="0050443C">
        <w:rPr>
          <w:rStyle w:val="HideTWBExt"/>
          <w:noProof w:val="0"/>
          <w:lang w:val="es-ES"/>
        </w:rPr>
        <w:t>&lt;Original&gt;</w:t>
      </w:r>
      <w:r w:rsidRPr="0050443C">
        <w:rPr>
          <w:rStyle w:val="HideTWBInt"/>
          <w:rFonts w:eastAsiaTheme="majorEastAsia"/>
          <w:noProof w:val="0"/>
          <w:lang w:val="es-ES"/>
        </w:rPr>
        <w:t>{EN}</w:t>
      </w:r>
      <w:r w:rsidRPr="0050443C">
        <w:rPr>
          <w:noProof w:val="0"/>
          <w:lang w:val="es-ES"/>
        </w:rPr>
        <w:t>en</w:t>
      </w:r>
      <w:r w:rsidRPr="0050443C">
        <w:rPr>
          <w:rStyle w:val="HideTWBExt"/>
          <w:noProof w:val="0"/>
          <w:lang w:val="es-ES"/>
        </w:rPr>
        <w:t>&lt;/Original&gt;</w:t>
      </w:r>
    </w:p>
    <w:p w14:paraId="6A6572FF" w14:textId="77777777" w:rsidR="00A71113" w:rsidRPr="0050443C" w:rsidRDefault="00A71113" w:rsidP="00A71113">
      <w:r w:rsidRPr="0050443C">
        <w:rPr>
          <w:rStyle w:val="HideTWBExt"/>
        </w:rPr>
        <w:t>&lt;/Amend&gt;</w:t>
      </w:r>
    </w:p>
    <w:p w14:paraId="295D13C3" w14:textId="77777777" w:rsidR="00A71113" w:rsidRPr="0050443C" w:rsidRDefault="00A71113" w:rsidP="00A71113">
      <w:pPr>
        <w:pStyle w:val="AMNumberTabs0"/>
        <w:keepNext/>
      </w:pPr>
      <w:r w:rsidRPr="0050443C">
        <w:rPr>
          <w:rStyle w:val="HideTWBExt"/>
          <w:b w:val="0"/>
          <w:lang w:val="es-ES"/>
        </w:rPr>
        <w:t>&lt;Amend&gt;</w:t>
      </w:r>
      <w:r w:rsidRPr="0050443C">
        <w:t>Pozměňovací návrh</w:t>
      </w:r>
      <w:r w:rsidRPr="0050443C">
        <w:tab/>
      </w:r>
      <w:r w:rsidRPr="0050443C">
        <w:tab/>
      </w:r>
      <w:r w:rsidRPr="0050443C">
        <w:rPr>
          <w:rStyle w:val="HideTWBExt"/>
          <w:b w:val="0"/>
          <w:lang w:val="es-ES"/>
        </w:rPr>
        <w:t>&lt;NumAm&gt;</w:t>
      </w:r>
      <w:r w:rsidRPr="0050443C">
        <w:t>84</w:t>
      </w:r>
      <w:r w:rsidRPr="0050443C">
        <w:rPr>
          <w:rStyle w:val="HideTWBExt"/>
          <w:b w:val="0"/>
          <w:lang w:val="es-ES"/>
        </w:rPr>
        <w:t>&lt;/NumAm&gt;</w:t>
      </w:r>
    </w:p>
    <w:p w14:paraId="72CBE645" w14:textId="77777777" w:rsidR="00A71113" w:rsidRPr="0050443C" w:rsidRDefault="00A71113" w:rsidP="00A71113">
      <w:pPr>
        <w:pStyle w:val="NormalBold"/>
      </w:pPr>
      <w:r w:rsidRPr="0050443C">
        <w:rPr>
          <w:rStyle w:val="HideTWBExt"/>
          <w:b w:val="0"/>
        </w:rPr>
        <w:t>&lt;RepeatBlock-By&gt;&lt;Members&gt;</w:t>
      </w:r>
      <w:r w:rsidRPr="0050443C">
        <w:t>Nadine Morano</w:t>
      </w:r>
      <w:r w:rsidRPr="0050443C">
        <w:rPr>
          <w:rStyle w:val="HideTWBExt"/>
          <w:b w:val="0"/>
        </w:rPr>
        <w:t>&lt;/Members&gt;</w:t>
      </w:r>
    </w:p>
    <w:p w14:paraId="134DDB62" w14:textId="77777777" w:rsidR="00A71113" w:rsidRPr="0050443C" w:rsidRDefault="00A71113" w:rsidP="00A71113">
      <w:r w:rsidRPr="0050443C">
        <w:rPr>
          <w:rStyle w:val="HideTWBExt"/>
        </w:rPr>
        <w:t>&lt;/RepeatBlock-By&gt;</w:t>
      </w:r>
    </w:p>
    <w:p w14:paraId="2CE5EAE3"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0B70C75B" w14:textId="77777777" w:rsidR="00A71113" w:rsidRPr="0050443C" w:rsidRDefault="00A71113" w:rsidP="00A71113">
      <w:pPr>
        <w:pStyle w:val="NormalBold"/>
      </w:pPr>
      <w:r w:rsidRPr="0050443C">
        <w:rPr>
          <w:rStyle w:val="HideTWBExt"/>
          <w:b w:val="0"/>
        </w:rPr>
        <w:t>&lt;Article&gt;</w:t>
      </w:r>
      <w:r w:rsidRPr="0050443C">
        <w:t>Čl. 1 – odst. 1 – bod 1 – písm. b – návětí</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15A88287" w14:textId="77777777" w:rsidTr="003C5E7A">
        <w:trPr>
          <w:jc w:val="center"/>
        </w:trPr>
        <w:tc>
          <w:tcPr>
            <w:tcW w:w="9752" w:type="dxa"/>
            <w:gridSpan w:val="2"/>
          </w:tcPr>
          <w:p w14:paraId="009CAD14" w14:textId="77777777" w:rsidR="00A71113" w:rsidRPr="0050443C" w:rsidRDefault="00A71113" w:rsidP="003C5E7A">
            <w:pPr>
              <w:keepNext/>
            </w:pPr>
          </w:p>
        </w:tc>
      </w:tr>
      <w:tr w:rsidR="00A71113" w:rsidRPr="0050443C" w14:paraId="714D198E" w14:textId="77777777" w:rsidTr="003C5E7A">
        <w:trPr>
          <w:jc w:val="center"/>
        </w:trPr>
        <w:tc>
          <w:tcPr>
            <w:tcW w:w="4876" w:type="dxa"/>
            <w:hideMark/>
          </w:tcPr>
          <w:p w14:paraId="7CA4399A" w14:textId="77777777" w:rsidR="00A71113" w:rsidRPr="0050443C" w:rsidRDefault="00A71113" w:rsidP="003C5E7A">
            <w:pPr>
              <w:pStyle w:val="ColumnHeading"/>
              <w:keepNext/>
            </w:pPr>
            <w:r w:rsidRPr="0050443C">
              <w:t>Znění navržené Komisí</w:t>
            </w:r>
          </w:p>
        </w:tc>
        <w:tc>
          <w:tcPr>
            <w:tcW w:w="4876" w:type="dxa"/>
            <w:hideMark/>
          </w:tcPr>
          <w:p w14:paraId="4342B601" w14:textId="77777777" w:rsidR="00A71113" w:rsidRPr="0050443C" w:rsidRDefault="00A71113" w:rsidP="003C5E7A">
            <w:pPr>
              <w:pStyle w:val="ColumnHeading"/>
              <w:keepNext/>
            </w:pPr>
            <w:r w:rsidRPr="0050443C">
              <w:t>Pozměňovací návrh</w:t>
            </w:r>
          </w:p>
        </w:tc>
      </w:tr>
      <w:tr w:rsidR="00A71113" w:rsidRPr="0050443C" w14:paraId="54A8060B" w14:textId="77777777" w:rsidTr="003C5E7A">
        <w:trPr>
          <w:jc w:val="center"/>
        </w:trPr>
        <w:tc>
          <w:tcPr>
            <w:tcW w:w="4876" w:type="dxa"/>
            <w:hideMark/>
          </w:tcPr>
          <w:p w14:paraId="35DA4A95" w14:textId="77777777" w:rsidR="00A71113" w:rsidRPr="0050443C" w:rsidRDefault="00A71113" w:rsidP="003C5E7A">
            <w:pPr>
              <w:pStyle w:val="Normal6"/>
            </w:pPr>
            <w:r w:rsidRPr="0050443C">
              <w:t>b)</w:t>
            </w:r>
            <w:r w:rsidRPr="0050443C">
              <w:tab/>
            </w:r>
            <w:r w:rsidRPr="0050443C">
              <w:rPr>
                <w:b/>
                <w:i/>
              </w:rPr>
              <w:t>doplňují</w:t>
            </w:r>
            <w:r w:rsidRPr="0050443C">
              <w:t xml:space="preserve"> se </w:t>
            </w:r>
            <w:r w:rsidRPr="0050443C">
              <w:rPr>
                <w:b/>
                <w:i/>
              </w:rPr>
              <w:t>dva nové pododstavce</w:t>
            </w:r>
            <w:r w:rsidRPr="0050443C">
              <w:t xml:space="preserve">, </w:t>
            </w:r>
            <w:r w:rsidRPr="0050443C">
              <w:rPr>
                <w:b/>
                <w:i/>
              </w:rPr>
              <w:t>které znějí</w:t>
            </w:r>
            <w:r w:rsidRPr="0050443C">
              <w:t>:</w:t>
            </w:r>
          </w:p>
        </w:tc>
        <w:tc>
          <w:tcPr>
            <w:tcW w:w="4876" w:type="dxa"/>
            <w:hideMark/>
          </w:tcPr>
          <w:p w14:paraId="126C027C" w14:textId="77777777" w:rsidR="00A71113" w:rsidRPr="0050443C" w:rsidRDefault="00A71113" w:rsidP="003C5E7A">
            <w:pPr>
              <w:pStyle w:val="Normal6"/>
              <w:rPr>
                <w:szCs w:val="24"/>
              </w:rPr>
            </w:pPr>
            <w:r w:rsidRPr="0050443C">
              <w:t>b)</w:t>
            </w:r>
            <w:r w:rsidRPr="0050443C">
              <w:tab/>
            </w:r>
            <w:r w:rsidRPr="0050443C">
              <w:rPr>
                <w:b/>
                <w:i/>
              </w:rPr>
              <w:t>doplňuje</w:t>
            </w:r>
            <w:r w:rsidRPr="0050443C">
              <w:t xml:space="preserve"> se </w:t>
            </w:r>
            <w:r w:rsidRPr="0050443C">
              <w:rPr>
                <w:b/>
                <w:i/>
              </w:rPr>
              <w:t>nový odstavec</w:t>
            </w:r>
            <w:r w:rsidRPr="0050443C">
              <w:t xml:space="preserve">, </w:t>
            </w:r>
            <w:r w:rsidRPr="0050443C">
              <w:rPr>
                <w:b/>
                <w:i/>
              </w:rPr>
              <w:t>který zní</w:t>
            </w:r>
            <w:r w:rsidRPr="0050443C">
              <w:t>:</w:t>
            </w:r>
          </w:p>
        </w:tc>
      </w:tr>
    </w:tbl>
    <w:p w14:paraId="4CFCBA46"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{FR}</w:t>
      </w:r>
      <w:r w:rsidRPr="0050443C">
        <w:rPr>
          <w:noProof w:val="0"/>
        </w:rPr>
        <w:t>fr</w:t>
      </w:r>
      <w:r w:rsidRPr="0050443C">
        <w:rPr>
          <w:rStyle w:val="HideTWBExt"/>
          <w:noProof w:val="0"/>
        </w:rPr>
        <w:t>&lt;/Original&gt;</w:t>
      </w:r>
    </w:p>
    <w:p w14:paraId="1682E6F3" w14:textId="77777777" w:rsidR="00A71113" w:rsidRPr="0050443C" w:rsidRDefault="00A71113" w:rsidP="00A71113">
      <w:r w:rsidRPr="0050443C">
        <w:rPr>
          <w:rStyle w:val="HideTWBExt"/>
        </w:rPr>
        <w:t>&lt;/Amend&gt;</w:t>
      </w:r>
    </w:p>
    <w:p w14:paraId="23B0C960"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85</w:t>
      </w:r>
      <w:r w:rsidRPr="0050443C">
        <w:rPr>
          <w:rStyle w:val="HideTWBExt"/>
          <w:b w:val="0"/>
        </w:rPr>
        <w:t>&lt;/NumAm&gt;</w:t>
      </w:r>
    </w:p>
    <w:p w14:paraId="502A3786" w14:textId="77777777" w:rsidR="00A71113" w:rsidRPr="0050443C" w:rsidRDefault="00A71113" w:rsidP="00A71113">
      <w:pPr>
        <w:pStyle w:val="NormalBold"/>
      </w:pPr>
      <w:r w:rsidRPr="0050443C">
        <w:rPr>
          <w:rStyle w:val="HideTWBExt"/>
          <w:b w:val="0"/>
        </w:rPr>
        <w:t>&lt;RepeatBlock-By&gt;&lt;Members&gt;</w:t>
      </w:r>
      <w:r w:rsidRPr="0050443C">
        <w:t>Nadine Morano</w:t>
      </w:r>
      <w:r w:rsidRPr="0050443C">
        <w:rPr>
          <w:rStyle w:val="HideTWBExt"/>
          <w:b w:val="0"/>
        </w:rPr>
        <w:t>&lt;/Members&gt;</w:t>
      </w:r>
    </w:p>
    <w:p w14:paraId="7EA0ECBD" w14:textId="77777777" w:rsidR="00A71113" w:rsidRPr="0050443C" w:rsidRDefault="00A71113" w:rsidP="00A71113">
      <w:r w:rsidRPr="0050443C">
        <w:rPr>
          <w:rStyle w:val="HideTWBExt"/>
        </w:rPr>
        <w:t>&lt;/RepeatBlock-By&gt;</w:t>
      </w:r>
    </w:p>
    <w:p w14:paraId="7EA6FF6C"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67A1E0AC"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48350BDD"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3614EDE9" w14:textId="77777777" w:rsidR="00A71113" w:rsidRPr="0050443C" w:rsidRDefault="00A71113" w:rsidP="00A71113">
      <w:r w:rsidRPr="0050443C">
        <w:rPr>
          <w:rStyle w:val="HideTWBExt"/>
        </w:rPr>
        <w:t>&lt;Article2&gt;</w:t>
      </w:r>
      <w:r w:rsidRPr="0050443C">
        <w:t>Čl. 59 – odst. 5 – pododstavec 2</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4BC85472" w14:textId="77777777" w:rsidTr="003C5E7A">
        <w:trPr>
          <w:jc w:val="center"/>
        </w:trPr>
        <w:tc>
          <w:tcPr>
            <w:tcW w:w="9752" w:type="dxa"/>
            <w:gridSpan w:val="2"/>
          </w:tcPr>
          <w:p w14:paraId="5BF7C834" w14:textId="77777777" w:rsidR="00A71113" w:rsidRPr="0050443C" w:rsidRDefault="00A71113" w:rsidP="003C5E7A">
            <w:pPr>
              <w:keepNext/>
            </w:pPr>
          </w:p>
        </w:tc>
      </w:tr>
      <w:tr w:rsidR="00A71113" w:rsidRPr="0050443C" w14:paraId="22DE1824" w14:textId="77777777" w:rsidTr="003C5E7A">
        <w:trPr>
          <w:jc w:val="center"/>
        </w:trPr>
        <w:tc>
          <w:tcPr>
            <w:tcW w:w="4876" w:type="dxa"/>
            <w:hideMark/>
          </w:tcPr>
          <w:p w14:paraId="5F5C8649" w14:textId="77777777" w:rsidR="00A71113" w:rsidRPr="0050443C" w:rsidRDefault="00A71113" w:rsidP="003C5E7A">
            <w:pPr>
              <w:pStyle w:val="ColumnHeading"/>
              <w:keepNext/>
            </w:pPr>
            <w:r w:rsidRPr="0050443C">
              <w:t>Znění navržené Komisí</w:t>
            </w:r>
          </w:p>
        </w:tc>
        <w:tc>
          <w:tcPr>
            <w:tcW w:w="4876" w:type="dxa"/>
            <w:hideMark/>
          </w:tcPr>
          <w:p w14:paraId="7B98756F" w14:textId="77777777" w:rsidR="00A71113" w:rsidRPr="0050443C" w:rsidRDefault="00A71113" w:rsidP="003C5E7A">
            <w:pPr>
              <w:pStyle w:val="ColumnHeading"/>
              <w:keepNext/>
            </w:pPr>
            <w:r w:rsidRPr="0050443C">
              <w:t>Pozměňovací návrh</w:t>
            </w:r>
          </w:p>
        </w:tc>
      </w:tr>
      <w:tr w:rsidR="00A71113" w:rsidRPr="0050443C" w14:paraId="2581304F" w14:textId="77777777" w:rsidTr="003C5E7A">
        <w:trPr>
          <w:jc w:val="center"/>
        </w:trPr>
        <w:tc>
          <w:tcPr>
            <w:tcW w:w="4876" w:type="dxa"/>
            <w:hideMark/>
          </w:tcPr>
          <w:p w14:paraId="3D50D773" w14:textId="77777777" w:rsidR="00A71113" w:rsidRPr="0050443C" w:rsidRDefault="00A71113" w:rsidP="003C5E7A">
            <w:pPr>
              <w:pStyle w:val="Normal6"/>
            </w:pPr>
            <w:r w:rsidRPr="0050443C">
              <w:rPr>
                <w:b/>
                <w:i/>
              </w:rPr>
              <w:t>Při uplatňování prvního odstavce písm. b) je prvořadým hlediskem nejlepší zájem dítěte. První odstavec písm. b) bod iii) se nepoužije, pokud je žadatelem nezletilá osoba bez doprovodu.</w:t>
            </w:r>
          </w:p>
        </w:tc>
        <w:tc>
          <w:tcPr>
            <w:tcW w:w="4876" w:type="dxa"/>
            <w:hideMark/>
          </w:tcPr>
          <w:p w14:paraId="61661D5C" w14:textId="77777777" w:rsidR="00A71113" w:rsidRPr="0050443C" w:rsidRDefault="00A71113" w:rsidP="003C5E7A">
            <w:pPr>
              <w:pStyle w:val="Normal6"/>
              <w:rPr>
                <w:szCs w:val="24"/>
              </w:rPr>
            </w:pPr>
            <w:r w:rsidRPr="0050443C">
              <w:rPr>
                <w:b/>
                <w:i/>
              </w:rPr>
              <w:t>vypouští se</w:t>
            </w:r>
          </w:p>
        </w:tc>
      </w:tr>
    </w:tbl>
    <w:p w14:paraId="68271107"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{FR}</w:t>
      </w:r>
      <w:r w:rsidRPr="0050443C">
        <w:rPr>
          <w:noProof w:val="0"/>
          <w:lang w:val="en-GB"/>
        </w:rPr>
        <w:t>fr</w:t>
      </w:r>
      <w:r w:rsidRPr="0050443C">
        <w:rPr>
          <w:rStyle w:val="HideTWBExt"/>
          <w:noProof w:val="0"/>
          <w:lang w:val="en-GB"/>
        </w:rPr>
        <w:t>&lt;/Original&gt;</w:t>
      </w:r>
    </w:p>
    <w:p w14:paraId="3DC51A93" w14:textId="77777777" w:rsidR="00A71113" w:rsidRPr="0050443C" w:rsidRDefault="00A71113" w:rsidP="00A71113">
      <w:r w:rsidRPr="0050443C">
        <w:rPr>
          <w:rStyle w:val="HideTWBExt"/>
        </w:rPr>
        <w:t>&lt;/Amend&gt;</w:t>
      </w:r>
    </w:p>
    <w:p w14:paraId="5602A845" w14:textId="77777777" w:rsidR="00A71113" w:rsidRPr="0050443C" w:rsidRDefault="00A71113" w:rsidP="00A71113">
      <w:pPr>
        <w:pStyle w:val="AMNumberTabs0"/>
        <w:keepNext/>
      </w:pPr>
      <w:r w:rsidRPr="0050443C">
        <w:rPr>
          <w:rStyle w:val="HideTWBExt"/>
          <w:b w:val="0"/>
          <w:lang w:val="en-GB"/>
        </w:rPr>
        <w:t>&lt;Amend&gt;</w:t>
      </w:r>
      <w:r w:rsidRPr="0050443C">
        <w:t>Pozměňovací návrh</w:t>
      </w:r>
      <w:r w:rsidRPr="0050443C">
        <w:tab/>
      </w:r>
      <w:r w:rsidRPr="0050443C">
        <w:tab/>
      </w:r>
      <w:r w:rsidRPr="0050443C">
        <w:rPr>
          <w:rStyle w:val="HideTWBExt"/>
          <w:b w:val="0"/>
          <w:lang w:val="en-GB"/>
        </w:rPr>
        <w:t>&lt;NumAm&gt;</w:t>
      </w:r>
      <w:r w:rsidRPr="0050443C">
        <w:t>86</w:t>
      </w:r>
      <w:r w:rsidRPr="0050443C">
        <w:rPr>
          <w:rStyle w:val="HideTWBExt"/>
          <w:b w:val="0"/>
          <w:lang w:val="en-GB"/>
        </w:rPr>
        <w:t>&lt;/NumAm&gt;</w:t>
      </w:r>
    </w:p>
    <w:p w14:paraId="3EFE3EFA" w14:textId="77777777" w:rsidR="00A71113" w:rsidRPr="0050443C" w:rsidRDefault="00A71113" w:rsidP="00A71113">
      <w:pPr>
        <w:pStyle w:val="NormalBold"/>
      </w:pPr>
      <w:r w:rsidRPr="0050443C">
        <w:rPr>
          <w:rStyle w:val="HideTWBExt"/>
          <w:b w:val="0"/>
        </w:rPr>
        <w:t>&lt;RepeatBlock-By&gt;&lt;Members&gt;</w:t>
      </w:r>
      <w:r w:rsidRPr="0050443C">
        <w:t>Ewa Zajączkowska-Hernik</w:t>
      </w:r>
      <w:r w:rsidRPr="0050443C">
        <w:rPr>
          <w:rStyle w:val="HideTWBExt"/>
          <w:b w:val="0"/>
        </w:rPr>
        <w:t>&lt;/Members&gt;</w:t>
      </w:r>
    </w:p>
    <w:p w14:paraId="3AC2C37A" w14:textId="77777777" w:rsidR="00A71113" w:rsidRPr="0050443C" w:rsidRDefault="00A71113" w:rsidP="00A71113">
      <w:r w:rsidRPr="0050443C">
        <w:rPr>
          <w:rStyle w:val="HideTWBExt"/>
        </w:rPr>
        <w:t>&lt;/RepeatBlock-By&gt;</w:t>
      </w:r>
    </w:p>
    <w:p w14:paraId="5CD2042C"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7FF6F88D"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40AA40FE"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5E8C2F35" w14:textId="77777777" w:rsidR="00A71113" w:rsidRPr="0050443C" w:rsidRDefault="00A71113" w:rsidP="00A71113">
      <w:r w:rsidRPr="0050443C">
        <w:rPr>
          <w:rStyle w:val="HideTWBExt"/>
        </w:rPr>
        <w:t>&lt;Article2&gt;</w:t>
      </w:r>
      <w:r w:rsidRPr="0050443C">
        <w:t>Čl. 59 – odst. 5 – pododstavec 2</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54502735" w14:textId="77777777" w:rsidTr="003C5E7A">
        <w:trPr>
          <w:jc w:val="center"/>
        </w:trPr>
        <w:tc>
          <w:tcPr>
            <w:tcW w:w="9752" w:type="dxa"/>
            <w:gridSpan w:val="2"/>
          </w:tcPr>
          <w:p w14:paraId="42FBE36A" w14:textId="77777777" w:rsidR="00A71113" w:rsidRPr="0050443C" w:rsidRDefault="00A71113" w:rsidP="003C5E7A">
            <w:pPr>
              <w:keepNext/>
            </w:pPr>
          </w:p>
        </w:tc>
      </w:tr>
      <w:tr w:rsidR="00A71113" w:rsidRPr="0050443C" w14:paraId="0BEC037E" w14:textId="77777777" w:rsidTr="003C5E7A">
        <w:trPr>
          <w:jc w:val="center"/>
        </w:trPr>
        <w:tc>
          <w:tcPr>
            <w:tcW w:w="4876" w:type="dxa"/>
            <w:hideMark/>
          </w:tcPr>
          <w:p w14:paraId="21FD03F5" w14:textId="77777777" w:rsidR="00A71113" w:rsidRPr="0050443C" w:rsidRDefault="00A71113" w:rsidP="003C5E7A">
            <w:pPr>
              <w:pStyle w:val="ColumnHeading"/>
              <w:keepNext/>
            </w:pPr>
            <w:r w:rsidRPr="0050443C">
              <w:t>Znění navržené Komisí</w:t>
            </w:r>
          </w:p>
        </w:tc>
        <w:tc>
          <w:tcPr>
            <w:tcW w:w="4876" w:type="dxa"/>
            <w:hideMark/>
          </w:tcPr>
          <w:p w14:paraId="028D9078" w14:textId="77777777" w:rsidR="00A71113" w:rsidRPr="0050443C" w:rsidRDefault="00A71113" w:rsidP="003C5E7A">
            <w:pPr>
              <w:pStyle w:val="ColumnHeading"/>
              <w:keepNext/>
            </w:pPr>
            <w:r w:rsidRPr="0050443C">
              <w:t>Pozměňovací návrh</w:t>
            </w:r>
          </w:p>
        </w:tc>
      </w:tr>
      <w:tr w:rsidR="00A71113" w:rsidRPr="0050443C" w14:paraId="4AEDDF46" w14:textId="77777777" w:rsidTr="003C5E7A">
        <w:trPr>
          <w:jc w:val="center"/>
        </w:trPr>
        <w:tc>
          <w:tcPr>
            <w:tcW w:w="4876" w:type="dxa"/>
            <w:hideMark/>
          </w:tcPr>
          <w:p w14:paraId="784EBF94" w14:textId="77777777" w:rsidR="00A71113" w:rsidRPr="0050443C" w:rsidRDefault="00A71113" w:rsidP="003C5E7A">
            <w:pPr>
              <w:pStyle w:val="Normal6"/>
            </w:pPr>
            <w:r w:rsidRPr="0050443C">
              <w:t>Při uplatňování prvního odstavce písm. b) je prvořadým hlediskem nejlepší zájem dítěte. První odstavec písm. b) bod iii) se nepoužije, pokud je žadatelem nezletilá osoba bez doprovodu.</w:t>
            </w:r>
          </w:p>
        </w:tc>
        <w:tc>
          <w:tcPr>
            <w:tcW w:w="4876" w:type="dxa"/>
            <w:hideMark/>
          </w:tcPr>
          <w:p w14:paraId="00189A8E" w14:textId="77777777" w:rsidR="00A71113" w:rsidRPr="0050443C" w:rsidRDefault="00A71113" w:rsidP="003C5E7A">
            <w:pPr>
              <w:pStyle w:val="Normal6"/>
              <w:rPr>
                <w:szCs w:val="24"/>
              </w:rPr>
            </w:pPr>
            <w:r w:rsidRPr="0050443C">
              <w:t>Při uplatňování prvního odstavce písm. b) je prvořadým hlediskem nejlepší zájem dítěte. První odstavec písm. b) bod iii) se nepoužije, pokud je žadatelem nezletilá osoba bez doprovodu</w:t>
            </w:r>
            <w:r w:rsidRPr="0050443C">
              <w:rPr>
                <w:b/>
                <w:i/>
              </w:rPr>
              <w:t>, ledaže existují dostatečné důvody domnívat se, že tato nezletilá osoba představuje hrozbu pro národní bezpečnost, veřejný pořádek nebo bezpečnost jiných osob</w:t>
            </w:r>
            <w:r w:rsidRPr="0050443C">
              <w:t>.</w:t>
            </w:r>
          </w:p>
        </w:tc>
      </w:tr>
    </w:tbl>
    <w:p w14:paraId="229B6849"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3EFC7031" w14:textId="77777777" w:rsidR="00A71113" w:rsidRPr="0050443C" w:rsidRDefault="00A71113" w:rsidP="00A71113">
      <w:r w:rsidRPr="0050443C">
        <w:rPr>
          <w:rStyle w:val="HideTWBExt"/>
        </w:rPr>
        <w:t>&lt;/Amend&gt;</w:t>
      </w:r>
    </w:p>
    <w:p w14:paraId="2743C291"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87</w:t>
      </w:r>
      <w:r w:rsidRPr="0050443C">
        <w:rPr>
          <w:rStyle w:val="HideTWBExt"/>
          <w:b w:val="0"/>
        </w:rPr>
        <w:t>&lt;/NumAm&gt;</w:t>
      </w:r>
    </w:p>
    <w:p w14:paraId="6D8BFD47" w14:textId="77777777" w:rsidR="00A71113" w:rsidRPr="0050443C" w:rsidRDefault="00A71113" w:rsidP="00A71113">
      <w:pPr>
        <w:pStyle w:val="NormalBold"/>
      </w:pPr>
      <w:r w:rsidRPr="0050443C">
        <w:rPr>
          <w:rStyle w:val="HideTWBExt"/>
          <w:b w:val="0"/>
        </w:rPr>
        <w:t>&lt;RepeatBlock-By&gt;&lt;Members&gt;</w:t>
      </w:r>
      <w:r w:rsidRPr="0050443C">
        <w:t>Fabrice Leggeri, Jorge Buxadé Villalba, Jaroslav Bžoch, Tom Vandendriessche, Nikola Bartůšek, António Tânger Corrêa, Matthieu Valet, Petra Steger</w:t>
      </w:r>
      <w:r w:rsidRPr="0050443C">
        <w:rPr>
          <w:rStyle w:val="HideTWBExt"/>
          <w:b w:val="0"/>
        </w:rPr>
        <w:t>&lt;/Members&gt;</w:t>
      </w:r>
    </w:p>
    <w:p w14:paraId="2E808D5F" w14:textId="77777777" w:rsidR="00A71113" w:rsidRPr="0050443C" w:rsidRDefault="00A71113" w:rsidP="00A71113">
      <w:r w:rsidRPr="0050443C">
        <w:rPr>
          <w:rStyle w:val="HideTWBExt"/>
        </w:rPr>
        <w:t>&lt;/RepeatBlock-By&gt;</w:t>
      </w:r>
    </w:p>
    <w:p w14:paraId="14BC43AA"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157C958B"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6781C598"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788638B9" w14:textId="77777777" w:rsidR="00A71113" w:rsidRPr="0050443C" w:rsidRDefault="00A71113" w:rsidP="00A71113">
      <w:r w:rsidRPr="0050443C">
        <w:rPr>
          <w:rStyle w:val="HideTWBExt"/>
        </w:rPr>
        <w:t>&lt;Article2&gt;</w:t>
      </w:r>
      <w:r w:rsidRPr="0050443C">
        <w:t>Čl. 59 – odst. 5 – pododstavec 2</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04D2BE00" w14:textId="77777777" w:rsidTr="003C5E7A">
        <w:trPr>
          <w:jc w:val="center"/>
        </w:trPr>
        <w:tc>
          <w:tcPr>
            <w:tcW w:w="9752" w:type="dxa"/>
            <w:gridSpan w:val="2"/>
          </w:tcPr>
          <w:p w14:paraId="503B0F9C" w14:textId="77777777" w:rsidR="00A71113" w:rsidRPr="0050443C" w:rsidRDefault="00A71113" w:rsidP="003C5E7A">
            <w:pPr>
              <w:keepNext/>
            </w:pPr>
          </w:p>
        </w:tc>
      </w:tr>
      <w:tr w:rsidR="00A71113" w:rsidRPr="0050443C" w14:paraId="0266E3C5" w14:textId="77777777" w:rsidTr="003C5E7A">
        <w:trPr>
          <w:jc w:val="center"/>
        </w:trPr>
        <w:tc>
          <w:tcPr>
            <w:tcW w:w="4876" w:type="dxa"/>
            <w:hideMark/>
          </w:tcPr>
          <w:p w14:paraId="23CFAFD0" w14:textId="77777777" w:rsidR="00A71113" w:rsidRPr="0050443C" w:rsidRDefault="00A71113" w:rsidP="003C5E7A">
            <w:pPr>
              <w:pStyle w:val="ColumnHeading"/>
              <w:keepNext/>
            </w:pPr>
            <w:r w:rsidRPr="0050443C">
              <w:t>Znění navržené Komisí</w:t>
            </w:r>
          </w:p>
        </w:tc>
        <w:tc>
          <w:tcPr>
            <w:tcW w:w="4876" w:type="dxa"/>
            <w:hideMark/>
          </w:tcPr>
          <w:p w14:paraId="71987FAC" w14:textId="77777777" w:rsidR="00A71113" w:rsidRPr="0050443C" w:rsidRDefault="00A71113" w:rsidP="003C5E7A">
            <w:pPr>
              <w:pStyle w:val="ColumnHeading"/>
              <w:keepNext/>
            </w:pPr>
            <w:r w:rsidRPr="0050443C">
              <w:t>Pozměňovací návrh</w:t>
            </w:r>
          </w:p>
        </w:tc>
      </w:tr>
      <w:tr w:rsidR="00A71113" w:rsidRPr="0050443C" w14:paraId="2044A306" w14:textId="77777777" w:rsidTr="003C5E7A">
        <w:trPr>
          <w:jc w:val="center"/>
        </w:trPr>
        <w:tc>
          <w:tcPr>
            <w:tcW w:w="4876" w:type="dxa"/>
            <w:hideMark/>
          </w:tcPr>
          <w:p w14:paraId="403CC0D4" w14:textId="77777777" w:rsidR="00A71113" w:rsidRPr="0050443C" w:rsidRDefault="00A71113" w:rsidP="003C5E7A">
            <w:pPr>
              <w:pStyle w:val="Normal6"/>
            </w:pPr>
            <w:r w:rsidRPr="0050443C">
              <w:t xml:space="preserve">Při uplatňování prvního odstavce písm. b) je prvořadým hlediskem nejlepší zájem dítěte. </w:t>
            </w:r>
            <w:r w:rsidRPr="0050443C">
              <w:rPr>
                <w:b/>
                <w:i/>
              </w:rPr>
              <w:t>První odstavec písm. b) bod iii) se nepoužije, pokud je žadatelem nezletilá osoba bez doprovodu.</w:t>
            </w:r>
          </w:p>
        </w:tc>
        <w:tc>
          <w:tcPr>
            <w:tcW w:w="4876" w:type="dxa"/>
            <w:hideMark/>
          </w:tcPr>
          <w:p w14:paraId="75BE4AB3" w14:textId="77777777" w:rsidR="00A71113" w:rsidRPr="0050443C" w:rsidRDefault="00A71113" w:rsidP="003C5E7A">
            <w:pPr>
              <w:pStyle w:val="Normal6"/>
              <w:rPr>
                <w:szCs w:val="24"/>
              </w:rPr>
            </w:pPr>
            <w:r w:rsidRPr="0050443C">
              <w:t>Při uplatňování prvního odstavce písm. b) je prvořadým hlediskem nejlepší zájem dítěte.</w:t>
            </w:r>
          </w:p>
        </w:tc>
      </w:tr>
    </w:tbl>
    <w:p w14:paraId="042EE989"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16C1E3C5" w14:textId="77777777" w:rsidR="00A71113" w:rsidRPr="0050443C" w:rsidRDefault="00A71113" w:rsidP="00A71113">
      <w:r w:rsidRPr="0050443C">
        <w:rPr>
          <w:rStyle w:val="HideTWBExt"/>
        </w:rPr>
        <w:t>&lt;/Amend&gt;</w:t>
      </w:r>
    </w:p>
    <w:p w14:paraId="605C2579"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88</w:t>
      </w:r>
      <w:r w:rsidRPr="0050443C">
        <w:rPr>
          <w:rStyle w:val="HideTWBExt"/>
          <w:b w:val="0"/>
        </w:rPr>
        <w:t>&lt;/NumAm&gt;</w:t>
      </w:r>
    </w:p>
    <w:p w14:paraId="4A168320" w14:textId="77777777" w:rsidR="00A71113" w:rsidRPr="0050443C" w:rsidRDefault="00A71113" w:rsidP="00A71113">
      <w:pPr>
        <w:pStyle w:val="NormalBold"/>
      </w:pPr>
      <w:r w:rsidRPr="0050443C">
        <w:rPr>
          <w:rStyle w:val="HideTWBExt"/>
          <w:b w:val="0"/>
        </w:rPr>
        <w:t>&lt;RepeatBlock-By&gt;&lt;Members&gt;</w:t>
      </w:r>
      <w:r w:rsidRPr="0050443C">
        <w:t>Erik Marquardt</w:t>
      </w:r>
      <w:r w:rsidRPr="0050443C">
        <w:rPr>
          <w:rStyle w:val="HideTWBExt"/>
          <w:b w:val="0"/>
        </w:rPr>
        <w:t>&lt;/Members&gt;</w:t>
      </w:r>
    </w:p>
    <w:p w14:paraId="5CB1393E" w14:textId="77777777" w:rsidR="00A71113" w:rsidRPr="0050443C" w:rsidRDefault="00A71113" w:rsidP="00A71113">
      <w:r w:rsidRPr="0050443C">
        <w:rPr>
          <w:rStyle w:val="HideTWBExt"/>
        </w:rPr>
        <w:t>&lt;/RepeatBlock-By&gt;</w:t>
      </w:r>
    </w:p>
    <w:p w14:paraId="15EDD877"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60961802"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7923E934"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71B65FFB" w14:textId="77777777" w:rsidR="00A71113" w:rsidRPr="0050443C" w:rsidRDefault="00A71113" w:rsidP="00A71113">
      <w:r w:rsidRPr="0050443C">
        <w:rPr>
          <w:rStyle w:val="HideTWBExt"/>
        </w:rPr>
        <w:t>&lt;Article2&gt;</w:t>
      </w:r>
      <w:r w:rsidRPr="0050443C">
        <w:t>Čl. 59 – odst. 5 – pododstavec 2</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4B99594D" w14:textId="77777777" w:rsidTr="003C5E7A">
        <w:trPr>
          <w:jc w:val="center"/>
        </w:trPr>
        <w:tc>
          <w:tcPr>
            <w:tcW w:w="9752" w:type="dxa"/>
            <w:gridSpan w:val="2"/>
          </w:tcPr>
          <w:p w14:paraId="7C8D1631" w14:textId="77777777" w:rsidR="00A71113" w:rsidRPr="0050443C" w:rsidRDefault="00A71113" w:rsidP="003C5E7A">
            <w:pPr>
              <w:keepNext/>
            </w:pPr>
          </w:p>
        </w:tc>
      </w:tr>
      <w:tr w:rsidR="00A71113" w:rsidRPr="0050443C" w14:paraId="0993E470" w14:textId="77777777" w:rsidTr="003C5E7A">
        <w:trPr>
          <w:jc w:val="center"/>
        </w:trPr>
        <w:tc>
          <w:tcPr>
            <w:tcW w:w="4876" w:type="dxa"/>
            <w:hideMark/>
          </w:tcPr>
          <w:p w14:paraId="5503B06B" w14:textId="77777777" w:rsidR="00A71113" w:rsidRPr="0050443C" w:rsidRDefault="00A71113" w:rsidP="003C5E7A">
            <w:pPr>
              <w:pStyle w:val="ColumnHeading"/>
              <w:keepNext/>
            </w:pPr>
            <w:r w:rsidRPr="0050443C">
              <w:t>Znění navržené Komisí</w:t>
            </w:r>
          </w:p>
        </w:tc>
        <w:tc>
          <w:tcPr>
            <w:tcW w:w="4876" w:type="dxa"/>
            <w:hideMark/>
          </w:tcPr>
          <w:p w14:paraId="0993E3B9" w14:textId="77777777" w:rsidR="00A71113" w:rsidRPr="0050443C" w:rsidRDefault="00A71113" w:rsidP="003C5E7A">
            <w:pPr>
              <w:pStyle w:val="ColumnHeading"/>
              <w:keepNext/>
            </w:pPr>
            <w:r w:rsidRPr="0050443C">
              <w:t>Pozměňovací návrh</w:t>
            </w:r>
          </w:p>
        </w:tc>
      </w:tr>
      <w:tr w:rsidR="00A71113" w:rsidRPr="0050443C" w14:paraId="0E29880D" w14:textId="77777777" w:rsidTr="003C5E7A">
        <w:trPr>
          <w:jc w:val="center"/>
        </w:trPr>
        <w:tc>
          <w:tcPr>
            <w:tcW w:w="4876" w:type="dxa"/>
            <w:hideMark/>
          </w:tcPr>
          <w:p w14:paraId="09AF40F5" w14:textId="77777777" w:rsidR="00A71113" w:rsidRPr="0050443C" w:rsidRDefault="00A71113" w:rsidP="003C5E7A">
            <w:pPr>
              <w:pStyle w:val="Normal6"/>
            </w:pPr>
            <w:r w:rsidRPr="0050443C">
              <w:t xml:space="preserve">Při uplatňování prvního odstavce písm. </w:t>
            </w:r>
            <w:r w:rsidRPr="0050443C">
              <w:rPr>
                <w:b/>
                <w:i/>
              </w:rPr>
              <w:t>b</w:t>
            </w:r>
            <w:r w:rsidRPr="0050443C">
              <w:t xml:space="preserve">) je prvořadým hlediskem nejlepší zájem dítěte. </w:t>
            </w:r>
            <w:r w:rsidRPr="0050443C">
              <w:rPr>
                <w:b/>
                <w:i/>
              </w:rPr>
              <w:t>První odstavec písm. b) bod iii) se nepoužije, pokud je žadatelem nezletilá osoba bez doprovodu.</w:t>
            </w:r>
          </w:p>
        </w:tc>
        <w:tc>
          <w:tcPr>
            <w:tcW w:w="4876" w:type="dxa"/>
            <w:hideMark/>
          </w:tcPr>
          <w:p w14:paraId="235BA72F" w14:textId="77777777" w:rsidR="00A71113" w:rsidRPr="0050443C" w:rsidRDefault="00A71113" w:rsidP="003C5E7A">
            <w:pPr>
              <w:pStyle w:val="Normal6"/>
              <w:rPr>
                <w:szCs w:val="24"/>
              </w:rPr>
            </w:pPr>
            <w:r w:rsidRPr="0050443C">
              <w:t xml:space="preserve">Při uplatňování prvního odstavce písm. </w:t>
            </w:r>
            <w:r w:rsidRPr="0050443C">
              <w:rPr>
                <w:b/>
                <w:i/>
              </w:rPr>
              <w:t>a</w:t>
            </w:r>
            <w:r w:rsidRPr="0050443C">
              <w:t>) je prvořadým hlediskem nejlepší zájem dítěte.</w:t>
            </w:r>
          </w:p>
        </w:tc>
      </w:tr>
    </w:tbl>
    <w:p w14:paraId="6A550342"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5A6ADF14" w14:textId="77777777" w:rsidR="00A71113" w:rsidRPr="0050443C" w:rsidRDefault="00A71113" w:rsidP="00A71113">
      <w:r w:rsidRPr="0050443C">
        <w:rPr>
          <w:rStyle w:val="HideTWBExt"/>
        </w:rPr>
        <w:t>&lt;/Amend&gt;</w:t>
      </w:r>
    </w:p>
    <w:p w14:paraId="6C678C86"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89</w:t>
      </w:r>
      <w:r w:rsidRPr="0050443C">
        <w:rPr>
          <w:rStyle w:val="HideTWBExt"/>
          <w:b w:val="0"/>
        </w:rPr>
        <w:t>&lt;/NumAm&gt;</w:t>
      </w:r>
    </w:p>
    <w:p w14:paraId="5B86D2AF" w14:textId="77777777" w:rsidR="00A71113" w:rsidRPr="0050443C" w:rsidRDefault="00A71113" w:rsidP="00A71113">
      <w:pPr>
        <w:pStyle w:val="NormalBold"/>
      </w:pPr>
      <w:r w:rsidRPr="0050443C">
        <w:rPr>
          <w:rStyle w:val="HideTWBExt"/>
          <w:b w:val="0"/>
        </w:rPr>
        <w:t>&lt;RepeatBlock-By&gt;&lt;Members&gt;</w:t>
      </w:r>
      <w:r w:rsidRPr="0050443C">
        <w:t>Ana Catarina Mendes, Birgit Sippel, Juan Fernando López Aguilar, Murielle Laurent, Francisco Assis</w:t>
      </w:r>
      <w:r w:rsidRPr="0050443C">
        <w:rPr>
          <w:rStyle w:val="HideTWBExt"/>
          <w:b w:val="0"/>
        </w:rPr>
        <w:t>&lt;/Members&gt;</w:t>
      </w:r>
    </w:p>
    <w:p w14:paraId="5E4D73E4" w14:textId="77777777" w:rsidR="00A71113" w:rsidRPr="0050443C" w:rsidRDefault="00A71113" w:rsidP="00A71113">
      <w:r w:rsidRPr="0050443C">
        <w:rPr>
          <w:rStyle w:val="HideTWBExt"/>
        </w:rPr>
        <w:t>&lt;/RepeatBlock-By&gt;</w:t>
      </w:r>
    </w:p>
    <w:p w14:paraId="5C63D661"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7D243E4C"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7276DB7F"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54CF9AEF" w14:textId="77777777" w:rsidR="00A71113" w:rsidRPr="0050443C" w:rsidRDefault="00A71113" w:rsidP="00A71113">
      <w:r w:rsidRPr="0050443C">
        <w:rPr>
          <w:rStyle w:val="HideTWBExt"/>
        </w:rPr>
        <w:t>&lt;Article2&gt;</w:t>
      </w:r>
      <w:r w:rsidRPr="0050443C">
        <w:t>Čl. 59 – odst. 5 – pododstavec 2</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79AD55CD" w14:textId="77777777" w:rsidTr="003C5E7A">
        <w:trPr>
          <w:jc w:val="center"/>
        </w:trPr>
        <w:tc>
          <w:tcPr>
            <w:tcW w:w="9752" w:type="dxa"/>
            <w:gridSpan w:val="2"/>
          </w:tcPr>
          <w:p w14:paraId="3B77B025" w14:textId="77777777" w:rsidR="00A71113" w:rsidRPr="0050443C" w:rsidRDefault="00A71113" w:rsidP="003C5E7A">
            <w:pPr>
              <w:keepNext/>
            </w:pPr>
          </w:p>
        </w:tc>
      </w:tr>
      <w:tr w:rsidR="00A71113" w:rsidRPr="0050443C" w14:paraId="62A1374B" w14:textId="77777777" w:rsidTr="003C5E7A">
        <w:trPr>
          <w:jc w:val="center"/>
        </w:trPr>
        <w:tc>
          <w:tcPr>
            <w:tcW w:w="4876" w:type="dxa"/>
            <w:hideMark/>
          </w:tcPr>
          <w:p w14:paraId="09C19BED" w14:textId="77777777" w:rsidR="00A71113" w:rsidRPr="0050443C" w:rsidRDefault="00A71113" w:rsidP="003C5E7A">
            <w:pPr>
              <w:pStyle w:val="ColumnHeading"/>
              <w:keepNext/>
            </w:pPr>
            <w:r w:rsidRPr="0050443C">
              <w:t>Znění navržené Komisí</w:t>
            </w:r>
          </w:p>
        </w:tc>
        <w:tc>
          <w:tcPr>
            <w:tcW w:w="4876" w:type="dxa"/>
            <w:hideMark/>
          </w:tcPr>
          <w:p w14:paraId="63878FB6" w14:textId="77777777" w:rsidR="00A71113" w:rsidRPr="0050443C" w:rsidRDefault="00A71113" w:rsidP="003C5E7A">
            <w:pPr>
              <w:pStyle w:val="ColumnHeading"/>
              <w:keepNext/>
            </w:pPr>
            <w:r w:rsidRPr="0050443C">
              <w:t>Pozměňovací návrh</w:t>
            </w:r>
          </w:p>
        </w:tc>
      </w:tr>
      <w:tr w:rsidR="00A71113" w:rsidRPr="0050443C" w14:paraId="75A4F4B9" w14:textId="77777777" w:rsidTr="003C5E7A">
        <w:trPr>
          <w:jc w:val="center"/>
        </w:trPr>
        <w:tc>
          <w:tcPr>
            <w:tcW w:w="4876" w:type="dxa"/>
            <w:hideMark/>
          </w:tcPr>
          <w:p w14:paraId="5DD333F4" w14:textId="77777777" w:rsidR="00A71113" w:rsidRPr="0050443C" w:rsidRDefault="00A71113" w:rsidP="003C5E7A">
            <w:pPr>
              <w:pStyle w:val="Normal6"/>
            </w:pPr>
            <w:r w:rsidRPr="0050443C">
              <w:rPr>
                <w:b/>
                <w:i/>
              </w:rPr>
              <w:t>Při uplatňování prvního odstavce písm. b) je</w:t>
            </w:r>
            <w:r w:rsidRPr="0050443C">
              <w:t xml:space="preserve"> prvořadým hlediskem nejlepší zájem dítěte</w:t>
            </w:r>
            <w:r w:rsidRPr="0050443C">
              <w:rPr>
                <w:b/>
                <w:i/>
              </w:rPr>
              <w:t>.</w:t>
            </w:r>
            <w:r w:rsidRPr="0050443C">
              <w:t xml:space="preserve"> První </w:t>
            </w:r>
            <w:r w:rsidRPr="0050443C">
              <w:rPr>
                <w:b/>
                <w:i/>
              </w:rPr>
              <w:t>odstavec</w:t>
            </w:r>
            <w:r w:rsidRPr="0050443C">
              <w:t xml:space="preserve"> písm.</w:t>
            </w:r>
            <w:r w:rsidRPr="0050443C">
              <w:rPr>
                <w:b/>
                <w:i/>
              </w:rPr>
              <w:t xml:space="preserve"> </w:t>
            </w:r>
            <w:r w:rsidRPr="0050443C">
              <w:t xml:space="preserve">b) </w:t>
            </w:r>
            <w:r w:rsidRPr="0050443C">
              <w:rPr>
                <w:b/>
                <w:i/>
              </w:rPr>
              <w:t xml:space="preserve">bod iii) </w:t>
            </w:r>
            <w:r w:rsidRPr="0050443C">
              <w:t>se nepoužije, pokud je žadatelem nezletilá osoba</w:t>
            </w:r>
            <w:r w:rsidRPr="0050443C">
              <w:rPr>
                <w:b/>
                <w:i/>
              </w:rPr>
              <w:t xml:space="preserve"> bez doprovodu</w:t>
            </w:r>
            <w:r w:rsidRPr="0050443C">
              <w:t>.</w:t>
            </w:r>
          </w:p>
        </w:tc>
        <w:tc>
          <w:tcPr>
            <w:tcW w:w="4876" w:type="dxa"/>
            <w:hideMark/>
          </w:tcPr>
          <w:p w14:paraId="0A7CED36" w14:textId="74EE041C" w:rsidR="00A71113" w:rsidRPr="0050443C" w:rsidRDefault="00A71113" w:rsidP="003C5E7A">
            <w:pPr>
              <w:pStyle w:val="Normal6"/>
              <w:rPr>
                <w:szCs w:val="24"/>
              </w:rPr>
            </w:pPr>
            <w:r w:rsidRPr="0050443C">
              <w:rPr>
                <w:b/>
                <w:i/>
              </w:rPr>
              <w:t>Vzhledem</w:t>
            </w:r>
            <w:r w:rsidR="00EC1592">
              <w:rPr>
                <w:b/>
                <w:i/>
              </w:rPr>
              <w:t xml:space="preserve"> k </w:t>
            </w:r>
            <w:r w:rsidRPr="0050443C">
              <w:rPr>
                <w:b/>
                <w:i/>
              </w:rPr>
              <w:t>tomu, že</w:t>
            </w:r>
            <w:r w:rsidRPr="0050443C">
              <w:t xml:space="preserve"> prvořadým hlediskem </w:t>
            </w:r>
            <w:r w:rsidRPr="0050443C">
              <w:rPr>
                <w:b/>
                <w:i/>
              </w:rPr>
              <w:t xml:space="preserve">je </w:t>
            </w:r>
            <w:r w:rsidRPr="0050443C">
              <w:t>nejlepší zájem dítěte</w:t>
            </w:r>
            <w:r w:rsidRPr="0050443C">
              <w:rPr>
                <w:b/>
                <w:i/>
              </w:rPr>
              <w:t>,</w:t>
            </w:r>
            <w:r w:rsidRPr="0050443C">
              <w:t xml:space="preserve"> první </w:t>
            </w:r>
            <w:r w:rsidRPr="0050443C">
              <w:rPr>
                <w:b/>
                <w:i/>
              </w:rPr>
              <w:t>pododstavec</w:t>
            </w:r>
            <w:r w:rsidRPr="0050443C">
              <w:t xml:space="preserve"> písm.</w:t>
            </w:r>
            <w:r w:rsidRPr="0050443C">
              <w:rPr>
                <w:b/>
                <w:i/>
              </w:rPr>
              <w:t> </w:t>
            </w:r>
            <w:r w:rsidRPr="0050443C">
              <w:t>b) se nepoužije, pokud je žadatelem nezletilá osoba.</w:t>
            </w:r>
          </w:p>
        </w:tc>
      </w:tr>
    </w:tbl>
    <w:p w14:paraId="544D61AE"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37A92F72" w14:textId="77777777" w:rsidR="00A71113" w:rsidRPr="0050443C" w:rsidRDefault="00A71113" w:rsidP="00A71113">
      <w:pPr>
        <w:pStyle w:val="JustificationTitle"/>
        <w:rPr>
          <w:noProof w:val="0"/>
        </w:rPr>
      </w:pPr>
      <w:r w:rsidRPr="0050443C">
        <w:rPr>
          <w:rStyle w:val="HideTWBExt"/>
          <w:i w:val="0"/>
        </w:rPr>
        <w:t>&lt;TitreJust&gt;</w:t>
      </w:r>
      <w:r w:rsidRPr="0050443C">
        <w:t>Odůvodnění</w:t>
      </w:r>
      <w:r w:rsidRPr="0050443C">
        <w:rPr>
          <w:rStyle w:val="HideTWBExt"/>
          <w:i w:val="0"/>
        </w:rPr>
        <w:t>&lt;/TitreJust&gt;</w:t>
      </w:r>
    </w:p>
    <w:p w14:paraId="708DFD15" w14:textId="030603D2" w:rsidR="00A71113" w:rsidRPr="0050443C" w:rsidRDefault="00A71113" w:rsidP="00A71113">
      <w:pPr>
        <w:pStyle w:val="Normal12Italic"/>
        <w:rPr>
          <w:noProof w:val="0"/>
        </w:rPr>
      </w:pPr>
      <w:r w:rsidRPr="0050443C">
        <w:t>Všechny nezletilé osoby jsou zranitelné.</w:t>
      </w:r>
      <w:r w:rsidR="00EC1592">
        <w:t xml:space="preserve"> Z </w:t>
      </w:r>
      <w:r w:rsidRPr="0050443C">
        <w:t>tohoto důvodu existuje Úmluva</w:t>
      </w:r>
      <w:r w:rsidR="00EC1592">
        <w:t xml:space="preserve"> o </w:t>
      </w:r>
      <w:r w:rsidRPr="0050443C">
        <w:t>právech dítěte. Komise ve svém návrhu týkajícím se navracení navrhuje, aby nezletilé osoby bez doprovodu</w:t>
      </w:r>
      <w:r w:rsidR="00EC1592">
        <w:t xml:space="preserve"> a </w:t>
      </w:r>
      <w:r w:rsidRPr="0050443C">
        <w:t>rodiny</w:t>
      </w:r>
      <w:r w:rsidR="00EC1592">
        <w:t xml:space="preserve"> s </w:t>
      </w:r>
      <w:r w:rsidRPr="0050443C">
        <w:t>nezletilými osobami byly vyloučeny</w:t>
      </w:r>
      <w:r w:rsidR="00EC1592">
        <w:t xml:space="preserve"> z </w:t>
      </w:r>
      <w:r w:rsidRPr="0050443C">
        <w:t>návratových center. Je obtížné pochopit, jak by se toto ustanovením mělo uplatňovat odlišně.</w:t>
      </w:r>
    </w:p>
    <w:p w14:paraId="1232F236" w14:textId="77777777" w:rsidR="00A71113" w:rsidRPr="0050443C" w:rsidRDefault="00A71113" w:rsidP="00A71113">
      <w:r w:rsidRPr="0050443C">
        <w:rPr>
          <w:rStyle w:val="HideTWBExt"/>
        </w:rPr>
        <w:t>&lt;/Amend&gt;</w:t>
      </w:r>
    </w:p>
    <w:p w14:paraId="1CC20781"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90</w:t>
      </w:r>
      <w:r w:rsidRPr="0050443C">
        <w:rPr>
          <w:rStyle w:val="HideTWBExt"/>
          <w:b w:val="0"/>
        </w:rPr>
        <w:t>&lt;/NumAm&gt;</w:t>
      </w:r>
    </w:p>
    <w:p w14:paraId="5AA69762" w14:textId="77777777" w:rsidR="00A71113" w:rsidRPr="0050443C" w:rsidRDefault="00A71113" w:rsidP="00A71113">
      <w:pPr>
        <w:pStyle w:val="NormalBold"/>
      </w:pPr>
      <w:r w:rsidRPr="0050443C">
        <w:rPr>
          <w:rStyle w:val="HideTWBExt"/>
          <w:b w:val="0"/>
        </w:rPr>
        <w:t>&lt;RepeatBlock-By&gt;&lt;Members&gt;</w:t>
      </w:r>
      <w:r w:rsidRPr="0050443C">
        <w:t>Jan-Christoph Oetjen, Irena Joveva, Raquel García Hermida-Van Der Walle, Abir Al-Sahlani, Michael McNamara, Hilde Vautmans</w:t>
      </w:r>
      <w:r w:rsidRPr="0050443C">
        <w:rPr>
          <w:rStyle w:val="HideTWBExt"/>
          <w:b w:val="0"/>
        </w:rPr>
        <w:t>&lt;/Members&gt;</w:t>
      </w:r>
    </w:p>
    <w:p w14:paraId="440A7B4B" w14:textId="77777777" w:rsidR="00A71113" w:rsidRPr="0050443C" w:rsidRDefault="00A71113" w:rsidP="00A71113">
      <w:r w:rsidRPr="0050443C">
        <w:rPr>
          <w:rStyle w:val="HideTWBExt"/>
        </w:rPr>
        <w:t>&lt;/RepeatBlock-By&gt;</w:t>
      </w:r>
    </w:p>
    <w:p w14:paraId="6128CD47"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7557FF3F"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4BE807A7"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1F7A5D93" w14:textId="77777777" w:rsidR="00A71113" w:rsidRPr="0050443C" w:rsidRDefault="00A71113" w:rsidP="00A71113">
      <w:r w:rsidRPr="0050443C">
        <w:rPr>
          <w:rStyle w:val="HideTWBExt"/>
        </w:rPr>
        <w:t>&lt;Article2&gt;</w:t>
      </w:r>
      <w:r w:rsidRPr="0050443C">
        <w:t>Čl. 59 – odst. 5 – pododstavec 2</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0F270049" w14:textId="77777777" w:rsidTr="003C5E7A">
        <w:trPr>
          <w:jc w:val="center"/>
        </w:trPr>
        <w:tc>
          <w:tcPr>
            <w:tcW w:w="9752" w:type="dxa"/>
            <w:gridSpan w:val="2"/>
          </w:tcPr>
          <w:p w14:paraId="346483F4" w14:textId="77777777" w:rsidR="00A71113" w:rsidRPr="0050443C" w:rsidRDefault="00A71113" w:rsidP="003C5E7A">
            <w:pPr>
              <w:keepNext/>
            </w:pPr>
          </w:p>
        </w:tc>
      </w:tr>
      <w:tr w:rsidR="00A71113" w:rsidRPr="0050443C" w14:paraId="62B457C2" w14:textId="77777777" w:rsidTr="003C5E7A">
        <w:trPr>
          <w:jc w:val="center"/>
        </w:trPr>
        <w:tc>
          <w:tcPr>
            <w:tcW w:w="4876" w:type="dxa"/>
            <w:hideMark/>
          </w:tcPr>
          <w:p w14:paraId="66429F6C" w14:textId="77777777" w:rsidR="00A71113" w:rsidRPr="0050443C" w:rsidRDefault="00A71113" w:rsidP="003C5E7A">
            <w:pPr>
              <w:pStyle w:val="ColumnHeading"/>
              <w:keepNext/>
            </w:pPr>
            <w:r w:rsidRPr="0050443C">
              <w:t>Znění navržené Komisí</w:t>
            </w:r>
          </w:p>
        </w:tc>
        <w:tc>
          <w:tcPr>
            <w:tcW w:w="4876" w:type="dxa"/>
            <w:hideMark/>
          </w:tcPr>
          <w:p w14:paraId="24EAE733" w14:textId="77777777" w:rsidR="00A71113" w:rsidRPr="0050443C" w:rsidRDefault="00A71113" w:rsidP="003C5E7A">
            <w:pPr>
              <w:pStyle w:val="ColumnHeading"/>
              <w:keepNext/>
            </w:pPr>
            <w:r w:rsidRPr="0050443C">
              <w:t>Pozměňovací návrh</w:t>
            </w:r>
          </w:p>
        </w:tc>
      </w:tr>
      <w:tr w:rsidR="00A71113" w:rsidRPr="0050443C" w14:paraId="6F711AC9" w14:textId="77777777" w:rsidTr="003C5E7A">
        <w:trPr>
          <w:jc w:val="center"/>
        </w:trPr>
        <w:tc>
          <w:tcPr>
            <w:tcW w:w="4876" w:type="dxa"/>
            <w:hideMark/>
          </w:tcPr>
          <w:p w14:paraId="3B978B36" w14:textId="77777777" w:rsidR="00A71113" w:rsidRPr="0050443C" w:rsidRDefault="00A71113" w:rsidP="003C5E7A">
            <w:pPr>
              <w:pStyle w:val="Normal6"/>
            </w:pPr>
            <w:r w:rsidRPr="0050443C">
              <w:t xml:space="preserve">Při uplatňování prvního odstavce písm. b) je prvořadým hlediskem nejlepší zájem dítěte. První odstavec písm. b) </w:t>
            </w:r>
            <w:r w:rsidRPr="0050443C">
              <w:rPr>
                <w:b/>
                <w:i/>
              </w:rPr>
              <w:t>bod</w:t>
            </w:r>
            <w:r w:rsidRPr="0050443C">
              <w:t xml:space="preserve"> iii) se </w:t>
            </w:r>
            <w:r w:rsidRPr="0050443C">
              <w:rPr>
                <w:b/>
                <w:i/>
              </w:rPr>
              <w:t>nepoužije, pokud je žadatelem nezletilá osoba</w:t>
            </w:r>
            <w:r w:rsidRPr="0050443C">
              <w:t xml:space="preserve"> bez doprovodu.</w:t>
            </w:r>
          </w:p>
        </w:tc>
        <w:tc>
          <w:tcPr>
            <w:tcW w:w="4876" w:type="dxa"/>
            <w:hideMark/>
          </w:tcPr>
          <w:p w14:paraId="3FC4795F" w14:textId="0D5B38CF" w:rsidR="00A71113" w:rsidRPr="0050443C" w:rsidRDefault="00A71113" w:rsidP="003C5E7A">
            <w:pPr>
              <w:pStyle w:val="Normal6"/>
              <w:rPr>
                <w:szCs w:val="24"/>
              </w:rPr>
            </w:pPr>
            <w:r w:rsidRPr="0050443C">
              <w:t xml:space="preserve">Při uplatňování prvního odstavce písm. b) je prvořadým hlediskem nejlepší zájem dítěte. První odstavec písm. b) </w:t>
            </w:r>
            <w:r w:rsidRPr="0050443C">
              <w:rPr>
                <w:b/>
                <w:i/>
              </w:rPr>
              <w:t>body ii)</w:t>
            </w:r>
            <w:r w:rsidR="00EC1592">
              <w:rPr>
                <w:b/>
                <w:i/>
              </w:rPr>
              <w:t xml:space="preserve"> a </w:t>
            </w:r>
            <w:r w:rsidRPr="0050443C">
              <w:t xml:space="preserve">iii) se </w:t>
            </w:r>
            <w:r w:rsidRPr="0050443C">
              <w:rPr>
                <w:b/>
                <w:i/>
              </w:rPr>
              <w:t>nepoužijí na nezletilé osoby</w:t>
            </w:r>
            <w:r w:rsidRPr="0050443C">
              <w:t xml:space="preserve"> bez doprovodu</w:t>
            </w:r>
            <w:r w:rsidRPr="0050443C">
              <w:rPr>
                <w:b/>
                <w:i/>
              </w:rPr>
              <w:t xml:space="preserve"> nebo na rodiny</w:t>
            </w:r>
            <w:r w:rsidR="00EC1592">
              <w:rPr>
                <w:b/>
                <w:i/>
              </w:rPr>
              <w:t xml:space="preserve"> s </w:t>
            </w:r>
            <w:r w:rsidRPr="0050443C">
              <w:rPr>
                <w:b/>
                <w:i/>
              </w:rPr>
              <w:t>nezletilými osobami</w:t>
            </w:r>
            <w:r w:rsidRPr="0050443C">
              <w:t>.</w:t>
            </w:r>
          </w:p>
        </w:tc>
      </w:tr>
    </w:tbl>
    <w:p w14:paraId="611D72B9"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41C71E04" w14:textId="77777777" w:rsidR="00A71113" w:rsidRPr="0050443C" w:rsidRDefault="00A71113" w:rsidP="00A71113">
      <w:r w:rsidRPr="0050443C">
        <w:rPr>
          <w:rStyle w:val="HideTWBExt"/>
        </w:rPr>
        <w:t>&lt;/Amend&gt;</w:t>
      </w:r>
    </w:p>
    <w:p w14:paraId="00731F98"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91</w:t>
      </w:r>
      <w:r w:rsidRPr="0050443C">
        <w:rPr>
          <w:rStyle w:val="HideTWBExt"/>
          <w:b w:val="0"/>
        </w:rPr>
        <w:t>&lt;/NumAm&gt;</w:t>
      </w:r>
    </w:p>
    <w:p w14:paraId="5B8FB3E1" w14:textId="77777777" w:rsidR="00A71113" w:rsidRPr="0050443C" w:rsidRDefault="00A71113" w:rsidP="00A71113">
      <w:pPr>
        <w:pStyle w:val="NormalBold"/>
      </w:pPr>
      <w:r w:rsidRPr="0050443C">
        <w:rPr>
          <w:rStyle w:val="HideTWBExt"/>
          <w:b w:val="0"/>
        </w:rPr>
        <w:t>&lt;RepeatBlock-By&gt;&lt;Members&gt;</w:t>
      </w:r>
      <w:r w:rsidRPr="0050443C">
        <w:t>Fabienne Keller, Abir Al-Sahlani, Irena Joveva, Nikola Minchev</w:t>
      </w:r>
      <w:r w:rsidRPr="0050443C">
        <w:rPr>
          <w:rStyle w:val="HideTWBExt"/>
          <w:b w:val="0"/>
        </w:rPr>
        <w:t>&lt;/Members&gt;</w:t>
      </w:r>
    </w:p>
    <w:p w14:paraId="32F49848" w14:textId="77777777" w:rsidR="00A71113" w:rsidRPr="0050443C" w:rsidRDefault="00A71113" w:rsidP="00A71113">
      <w:r w:rsidRPr="0050443C">
        <w:rPr>
          <w:rStyle w:val="HideTWBExt"/>
        </w:rPr>
        <w:t>&lt;/RepeatBlock-By&gt;</w:t>
      </w:r>
    </w:p>
    <w:p w14:paraId="6C82C36B"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6F8FC1BA"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7907DF19"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3E06BCE4" w14:textId="77777777" w:rsidR="00A71113" w:rsidRPr="0050443C" w:rsidRDefault="00A71113" w:rsidP="00A71113">
      <w:r w:rsidRPr="0050443C">
        <w:rPr>
          <w:rStyle w:val="HideTWBExt"/>
        </w:rPr>
        <w:t>&lt;Article2&gt;</w:t>
      </w:r>
      <w:r w:rsidRPr="0050443C">
        <w:t>Čl. 59 – odst. 5 – pododstavec 2</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643F14EE" w14:textId="77777777" w:rsidTr="003C5E7A">
        <w:trPr>
          <w:jc w:val="center"/>
        </w:trPr>
        <w:tc>
          <w:tcPr>
            <w:tcW w:w="9752" w:type="dxa"/>
            <w:gridSpan w:val="2"/>
          </w:tcPr>
          <w:p w14:paraId="23894594" w14:textId="77777777" w:rsidR="00A71113" w:rsidRPr="0050443C" w:rsidRDefault="00A71113" w:rsidP="003C5E7A">
            <w:pPr>
              <w:keepNext/>
            </w:pPr>
          </w:p>
        </w:tc>
      </w:tr>
      <w:tr w:rsidR="00A71113" w:rsidRPr="0050443C" w14:paraId="00C774B2" w14:textId="77777777" w:rsidTr="003C5E7A">
        <w:trPr>
          <w:jc w:val="center"/>
        </w:trPr>
        <w:tc>
          <w:tcPr>
            <w:tcW w:w="4876" w:type="dxa"/>
            <w:hideMark/>
          </w:tcPr>
          <w:p w14:paraId="6312EA51" w14:textId="77777777" w:rsidR="00A71113" w:rsidRPr="0050443C" w:rsidRDefault="00A71113" w:rsidP="003C5E7A">
            <w:pPr>
              <w:pStyle w:val="ColumnHeading"/>
              <w:keepNext/>
            </w:pPr>
            <w:r w:rsidRPr="0050443C">
              <w:t>Znění navržené Komisí</w:t>
            </w:r>
          </w:p>
        </w:tc>
        <w:tc>
          <w:tcPr>
            <w:tcW w:w="4876" w:type="dxa"/>
            <w:hideMark/>
          </w:tcPr>
          <w:p w14:paraId="67B408EE" w14:textId="77777777" w:rsidR="00A71113" w:rsidRPr="0050443C" w:rsidRDefault="00A71113" w:rsidP="003C5E7A">
            <w:pPr>
              <w:pStyle w:val="ColumnHeading"/>
              <w:keepNext/>
            </w:pPr>
            <w:r w:rsidRPr="0050443C">
              <w:t>Pozměňovací návrh</w:t>
            </w:r>
          </w:p>
        </w:tc>
      </w:tr>
      <w:tr w:rsidR="00A71113" w:rsidRPr="0050443C" w14:paraId="7788A36D" w14:textId="77777777" w:rsidTr="003C5E7A">
        <w:trPr>
          <w:jc w:val="center"/>
        </w:trPr>
        <w:tc>
          <w:tcPr>
            <w:tcW w:w="4876" w:type="dxa"/>
            <w:hideMark/>
          </w:tcPr>
          <w:p w14:paraId="7ED48928" w14:textId="77777777" w:rsidR="00A71113" w:rsidRPr="0050443C" w:rsidRDefault="00A71113" w:rsidP="003C5E7A">
            <w:pPr>
              <w:pStyle w:val="Normal6"/>
            </w:pPr>
            <w:r w:rsidRPr="0050443C">
              <w:t xml:space="preserve">Při uplatňování prvního </w:t>
            </w:r>
            <w:r w:rsidRPr="0050443C">
              <w:rPr>
                <w:b/>
                <w:i/>
              </w:rPr>
              <w:t>odstavce</w:t>
            </w:r>
            <w:r w:rsidRPr="0050443C">
              <w:t xml:space="preserve"> písm. b) je prvořadým hlediskem nejlepší zájem dítěte. První </w:t>
            </w:r>
            <w:r w:rsidRPr="0050443C">
              <w:rPr>
                <w:b/>
                <w:i/>
              </w:rPr>
              <w:t>odstavec</w:t>
            </w:r>
            <w:r w:rsidRPr="0050443C">
              <w:t xml:space="preserve"> písm. </w:t>
            </w:r>
            <w:r w:rsidRPr="0050443C">
              <w:rPr>
                <w:b/>
                <w:i/>
              </w:rPr>
              <w:t>b) bod iii</w:t>
            </w:r>
            <w:r w:rsidRPr="0050443C">
              <w:t>) se nepoužije, pokud je žadatelem nezletilá osoba bez doprovodu.</w:t>
            </w:r>
          </w:p>
        </w:tc>
        <w:tc>
          <w:tcPr>
            <w:tcW w:w="4876" w:type="dxa"/>
            <w:hideMark/>
          </w:tcPr>
          <w:p w14:paraId="3A9EC216" w14:textId="3C00B71C" w:rsidR="00A71113" w:rsidRPr="0050443C" w:rsidRDefault="00A71113" w:rsidP="003C5E7A">
            <w:pPr>
              <w:pStyle w:val="Normal6"/>
              <w:rPr>
                <w:szCs w:val="24"/>
              </w:rPr>
            </w:pPr>
            <w:r w:rsidRPr="0050443C">
              <w:t xml:space="preserve">Při uplatňování prvního </w:t>
            </w:r>
            <w:r w:rsidRPr="0050443C">
              <w:rPr>
                <w:b/>
                <w:i/>
              </w:rPr>
              <w:t>pododstavce</w:t>
            </w:r>
            <w:r w:rsidRPr="0050443C">
              <w:t xml:space="preserve"> písm. b</w:t>
            </w:r>
            <w:r w:rsidRPr="0050443C">
              <w:rPr>
                <w:b/>
                <w:i/>
              </w:rPr>
              <w:t>)</w:t>
            </w:r>
            <w:r w:rsidR="00EC1592">
              <w:rPr>
                <w:b/>
                <w:i/>
              </w:rPr>
              <w:t xml:space="preserve"> a </w:t>
            </w:r>
            <w:r w:rsidRPr="0050443C">
              <w:rPr>
                <w:b/>
                <w:i/>
              </w:rPr>
              <w:t>c</w:t>
            </w:r>
            <w:r w:rsidRPr="0050443C">
              <w:rPr>
                <w:b/>
                <w:bCs/>
                <w:i/>
                <w:iCs/>
              </w:rPr>
              <w:t>)</w:t>
            </w:r>
            <w:r w:rsidRPr="0050443C">
              <w:t xml:space="preserve"> je prvořadým hlediskem nejlepší zájem dítěte. První </w:t>
            </w:r>
            <w:r w:rsidRPr="0050443C">
              <w:rPr>
                <w:b/>
                <w:i/>
              </w:rPr>
              <w:t>pododstavec</w:t>
            </w:r>
            <w:r w:rsidRPr="0050443C">
              <w:t xml:space="preserve"> písm. </w:t>
            </w:r>
            <w:r w:rsidRPr="0050443C">
              <w:rPr>
                <w:b/>
                <w:i/>
              </w:rPr>
              <w:t>c</w:t>
            </w:r>
            <w:r w:rsidRPr="0050443C">
              <w:t>) se nepoužije, pokud je žadatelem nezletilá osoba bez doprovodu.</w:t>
            </w:r>
          </w:p>
        </w:tc>
      </w:tr>
    </w:tbl>
    <w:p w14:paraId="4FF279D8"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24392704" w14:textId="77777777" w:rsidR="00A71113" w:rsidRPr="0050443C" w:rsidRDefault="00A71113" w:rsidP="00A71113">
      <w:r w:rsidRPr="0050443C">
        <w:rPr>
          <w:rStyle w:val="HideTWBExt"/>
        </w:rPr>
        <w:t>&lt;/Amend&gt;</w:t>
      </w:r>
    </w:p>
    <w:p w14:paraId="262E7928"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92</w:t>
      </w:r>
      <w:r w:rsidRPr="0050443C">
        <w:rPr>
          <w:rStyle w:val="HideTWBExt"/>
          <w:b w:val="0"/>
        </w:rPr>
        <w:t>&lt;/NumAm&gt;</w:t>
      </w:r>
    </w:p>
    <w:p w14:paraId="5FEABB3C" w14:textId="77777777" w:rsidR="00A71113" w:rsidRPr="0050443C" w:rsidRDefault="00A71113" w:rsidP="00A71113">
      <w:pPr>
        <w:pStyle w:val="NormalBold"/>
      </w:pPr>
      <w:r w:rsidRPr="0050443C">
        <w:rPr>
          <w:rStyle w:val="HideTWBExt"/>
          <w:b w:val="0"/>
        </w:rPr>
        <w:t>&lt;RepeatBlock-By&gt;&lt;Members&gt;</w:t>
      </w:r>
      <w:r w:rsidRPr="0050443C">
        <w:t>Fabienne Keller, Abir Al-Sahlani, Irena Joveva, Nikola Minchev</w:t>
      </w:r>
      <w:r w:rsidRPr="0050443C">
        <w:rPr>
          <w:rStyle w:val="HideTWBExt"/>
          <w:b w:val="0"/>
        </w:rPr>
        <w:t>&lt;/Members&gt;</w:t>
      </w:r>
    </w:p>
    <w:p w14:paraId="4B1DE67B" w14:textId="77777777" w:rsidR="00A71113" w:rsidRPr="0050443C" w:rsidRDefault="00A71113" w:rsidP="00A71113">
      <w:r w:rsidRPr="0050443C">
        <w:rPr>
          <w:rStyle w:val="HideTWBExt"/>
        </w:rPr>
        <w:t>&lt;/RepeatBlock-By&gt;</w:t>
      </w:r>
    </w:p>
    <w:p w14:paraId="551FD5EC"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415EA563"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66FB9AF5"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5D749A98" w14:textId="77777777" w:rsidR="00A71113" w:rsidRPr="0050443C" w:rsidRDefault="00A71113" w:rsidP="00A71113">
      <w:r w:rsidRPr="0050443C">
        <w:rPr>
          <w:rStyle w:val="HideTWBExt"/>
        </w:rPr>
        <w:t>&lt;Article2&gt;</w:t>
      </w:r>
      <w:r w:rsidRPr="0050443C">
        <w:t>Čl. 59 – odst. 5 – pododstavec 3</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1F41DFCF" w14:textId="77777777" w:rsidTr="003C5E7A">
        <w:trPr>
          <w:jc w:val="center"/>
        </w:trPr>
        <w:tc>
          <w:tcPr>
            <w:tcW w:w="9752" w:type="dxa"/>
            <w:gridSpan w:val="2"/>
          </w:tcPr>
          <w:p w14:paraId="5D5BA125" w14:textId="77777777" w:rsidR="00A71113" w:rsidRPr="0050443C" w:rsidRDefault="00A71113" w:rsidP="003C5E7A">
            <w:pPr>
              <w:keepNext/>
            </w:pPr>
          </w:p>
        </w:tc>
      </w:tr>
      <w:tr w:rsidR="00A71113" w:rsidRPr="0050443C" w14:paraId="5FC09050" w14:textId="77777777" w:rsidTr="003C5E7A">
        <w:trPr>
          <w:jc w:val="center"/>
        </w:trPr>
        <w:tc>
          <w:tcPr>
            <w:tcW w:w="4876" w:type="dxa"/>
            <w:hideMark/>
          </w:tcPr>
          <w:p w14:paraId="3D33DA19" w14:textId="77777777" w:rsidR="00A71113" w:rsidRPr="0050443C" w:rsidRDefault="00A71113" w:rsidP="003C5E7A">
            <w:pPr>
              <w:pStyle w:val="ColumnHeading"/>
              <w:keepNext/>
            </w:pPr>
            <w:r w:rsidRPr="0050443C">
              <w:t>Znění navržené Komisí</w:t>
            </w:r>
          </w:p>
        </w:tc>
        <w:tc>
          <w:tcPr>
            <w:tcW w:w="4876" w:type="dxa"/>
            <w:hideMark/>
          </w:tcPr>
          <w:p w14:paraId="0942B904" w14:textId="77777777" w:rsidR="00A71113" w:rsidRPr="0050443C" w:rsidRDefault="00A71113" w:rsidP="003C5E7A">
            <w:pPr>
              <w:pStyle w:val="ColumnHeading"/>
              <w:keepNext/>
            </w:pPr>
            <w:r w:rsidRPr="0050443C">
              <w:t>Pozměňovací návrh</w:t>
            </w:r>
          </w:p>
        </w:tc>
      </w:tr>
      <w:tr w:rsidR="00A71113" w:rsidRPr="0050443C" w14:paraId="52D7DC41" w14:textId="77777777" w:rsidTr="003C5E7A">
        <w:trPr>
          <w:jc w:val="center"/>
        </w:trPr>
        <w:tc>
          <w:tcPr>
            <w:tcW w:w="4876" w:type="dxa"/>
            <w:hideMark/>
          </w:tcPr>
          <w:p w14:paraId="796D404D" w14:textId="25E7C1CC" w:rsidR="00A71113" w:rsidRPr="0050443C" w:rsidRDefault="00A71113" w:rsidP="003C5E7A">
            <w:pPr>
              <w:pStyle w:val="Normal6"/>
            </w:pPr>
            <w:r w:rsidRPr="0050443C">
              <w:rPr>
                <w:b/>
                <w:i/>
              </w:rPr>
              <w:t>Členské státy informují Komisi</w:t>
            </w:r>
            <w:r w:rsidR="00EC1592">
              <w:rPr>
                <w:b/>
                <w:i/>
              </w:rPr>
              <w:t xml:space="preserve"> a </w:t>
            </w:r>
            <w:r w:rsidRPr="0050443C">
              <w:rPr>
                <w:b/>
                <w:i/>
              </w:rPr>
              <w:t>ostatní členské státy před uzavřením dohody nebo ujednání podle prvního odstavce písm. b) bodu iii).</w:t>
            </w:r>
          </w:p>
        </w:tc>
        <w:tc>
          <w:tcPr>
            <w:tcW w:w="4876" w:type="dxa"/>
            <w:hideMark/>
          </w:tcPr>
          <w:p w14:paraId="6F48B1BF" w14:textId="77777777" w:rsidR="00A71113" w:rsidRPr="0050443C" w:rsidRDefault="00A71113" w:rsidP="003C5E7A">
            <w:pPr>
              <w:pStyle w:val="Normal6"/>
              <w:rPr>
                <w:szCs w:val="24"/>
              </w:rPr>
            </w:pPr>
            <w:r w:rsidRPr="0050443C">
              <w:rPr>
                <w:b/>
                <w:i/>
              </w:rPr>
              <w:t>vypouští se</w:t>
            </w:r>
          </w:p>
        </w:tc>
      </w:tr>
    </w:tbl>
    <w:p w14:paraId="3E298ACC"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5ABE7E23" w14:textId="77777777" w:rsidR="00A71113" w:rsidRPr="0050443C" w:rsidRDefault="00A71113" w:rsidP="00A71113">
      <w:r w:rsidRPr="0050443C">
        <w:rPr>
          <w:rStyle w:val="HideTWBExt"/>
        </w:rPr>
        <w:t>&lt;/Amend&gt;</w:t>
      </w:r>
    </w:p>
    <w:p w14:paraId="5754A72B" w14:textId="77777777" w:rsidR="00A71113" w:rsidRPr="0050443C" w:rsidRDefault="00A71113" w:rsidP="00A71113">
      <w:pPr>
        <w:pStyle w:val="AMNumberTabs0"/>
        <w:keepNext/>
      </w:pPr>
      <w:r w:rsidRPr="0050443C">
        <w:rPr>
          <w:rStyle w:val="HideTWBExt"/>
          <w:b w:val="0"/>
          <w:lang w:val="en-GB"/>
        </w:rPr>
        <w:t>&lt;Amend&gt;</w:t>
      </w:r>
      <w:r w:rsidRPr="0050443C">
        <w:t>Pozměňovací návrh</w:t>
      </w:r>
      <w:r w:rsidRPr="0050443C">
        <w:tab/>
      </w:r>
      <w:r w:rsidRPr="0050443C">
        <w:tab/>
      </w:r>
      <w:r w:rsidRPr="0050443C">
        <w:rPr>
          <w:rStyle w:val="HideTWBExt"/>
          <w:b w:val="0"/>
          <w:lang w:val="en-GB"/>
        </w:rPr>
        <w:t>&lt;NumAm&gt;</w:t>
      </w:r>
      <w:r w:rsidRPr="0050443C">
        <w:t>93</w:t>
      </w:r>
      <w:r w:rsidRPr="0050443C">
        <w:rPr>
          <w:rStyle w:val="HideTWBExt"/>
          <w:b w:val="0"/>
          <w:lang w:val="en-GB"/>
        </w:rPr>
        <w:t>&lt;/NumAm&gt;</w:t>
      </w:r>
    </w:p>
    <w:p w14:paraId="659E073E" w14:textId="77777777" w:rsidR="00A71113" w:rsidRPr="0050443C" w:rsidRDefault="00A71113" w:rsidP="00A71113">
      <w:pPr>
        <w:pStyle w:val="NormalBold"/>
      </w:pPr>
      <w:r w:rsidRPr="0050443C">
        <w:rPr>
          <w:rStyle w:val="HideTWBExt"/>
          <w:b w:val="0"/>
        </w:rPr>
        <w:t>&lt;RepeatBlock-By&gt;&lt;Members&gt;</w:t>
      </w:r>
      <w:r w:rsidRPr="0050443C">
        <w:t>Erik Marquardt</w:t>
      </w:r>
      <w:r w:rsidRPr="0050443C">
        <w:rPr>
          <w:rStyle w:val="HideTWBExt"/>
          <w:b w:val="0"/>
        </w:rPr>
        <w:t>&lt;/Members&gt;</w:t>
      </w:r>
    </w:p>
    <w:p w14:paraId="7A88C191" w14:textId="77777777" w:rsidR="00A71113" w:rsidRPr="0050443C" w:rsidRDefault="00A71113" w:rsidP="00A71113">
      <w:r w:rsidRPr="0050443C">
        <w:rPr>
          <w:rStyle w:val="HideTWBExt"/>
        </w:rPr>
        <w:t>&lt;/RepeatBlock-By&gt;</w:t>
      </w:r>
    </w:p>
    <w:p w14:paraId="6B76D507"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48D76966"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0AF351A3"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338F9D0D" w14:textId="77777777" w:rsidR="00A71113" w:rsidRPr="0050443C" w:rsidRDefault="00A71113" w:rsidP="00A71113">
      <w:r w:rsidRPr="0050443C">
        <w:rPr>
          <w:rStyle w:val="HideTWBExt"/>
        </w:rPr>
        <w:t>&lt;Article2&gt;</w:t>
      </w:r>
      <w:r w:rsidRPr="0050443C">
        <w:t>Čl. 59 – odst. 5 – pododstavec 3</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4798456F" w14:textId="77777777" w:rsidTr="003C5E7A">
        <w:trPr>
          <w:jc w:val="center"/>
        </w:trPr>
        <w:tc>
          <w:tcPr>
            <w:tcW w:w="9752" w:type="dxa"/>
            <w:gridSpan w:val="2"/>
          </w:tcPr>
          <w:p w14:paraId="2788D676" w14:textId="77777777" w:rsidR="00A71113" w:rsidRPr="0050443C" w:rsidRDefault="00A71113" w:rsidP="003C5E7A">
            <w:pPr>
              <w:keepNext/>
            </w:pPr>
          </w:p>
        </w:tc>
      </w:tr>
      <w:tr w:rsidR="00A71113" w:rsidRPr="0050443C" w14:paraId="3E81B1B0" w14:textId="77777777" w:rsidTr="003C5E7A">
        <w:trPr>
          <w:jc w:val="center"/>
        </w:trPr>
        <w:tc>
          <w:tcPr>
            <w:tcW w:w="4876" w:type="dxa"/>
            <w:hideMark/>
          </w:tcPr>
          <w:p w14:paraId="37AC81A0" w14:textId="77777777" w:rsidR="00A71113" w:rsidRPr="0050443C" w:rsidRDefault="00A71113" w:rsidP="003C5E7A">
            <w:pPr>
              <w:pStyle w:val="ColumnHeading"/>
              <w:keepNext/>
            </w:pPr>
            <w:r w:rsidRPr="0050443C">
              <w:t>Znění navržené Komisí</w:t>
            </w:r>
          </w:p>
        </w:tc>
        <w:tc>
          <w:tcPr>
            <w:tcW w:w="4876" w:type="dxa"/>
            <w:hideMark/>
          </w:tcPr>
          <w:p w14:paraId="6FF5A9D8" w14:textId="77777777" w:rsidR="00A71113" w:rsidRPr="0050443C" w:rsidRDefault="00A71113" w:rsidP="003C5E7A">
            <w:pPr>
              <w:pStyle w:val="ColumnHeading"/>
              <w:keepNext/>
            </w:pPr>
            <w:r w:rsidRPr="0050443C">
              <w:t>Pozměňovací návrh</w:t>
            </w:r>
          </w:p>
        </w:tc>
      </w:tr>
      <w:tr w:rsidR="00A71113" w:rsidRPr="0050443C" w14:paraId="1D13A730" w14:textId="77777777" w:rsidTr="003C5E7A">
        <w:trPr>
          <w:jc w:val="center"/>
        </w:trPr>
        <w:tc>
          <w:tcPr>
            <w:tcW w:w="4876" w:type="dxa"/>
            <w:hideMark/>
          </w:tcPr>
          <w:p w14:paraId="108A8E46" w14:textId="43C62390" w:rsidR="00A71113" w:rsidRPr="0050443C" w:rsidRDefault="00A71113" w:rsidP="003C5E7A">
            <w:pPr>
              <w:pStyle w:val="Normal6"/>
            </w:pPr>
            <w:r w:rsidRPr="0050443C">
              <w:rPr>
                <w:b/>
                <w:i/>
              </w:rPr>
              <w:t>Členské státy informují Komisi</w:t>
            </w:r>
            <w:r w:rsidR="00EC1592">
              <w:rPr>
                <w:b/>
                <w:i/>
              </w:rPr>
              <w:t xml:space="preserve"> a </w:t>
            </w:r>
            <w:r w:rsidRPr="0050443C">
              <w:rPr>
                <w:b/>
                <w:i/>
              </w:rPr>
              <w:t>ostatní členské státy před uzavřením dohody nebo ujednání podle prvního odstavce písm. b) bodu iii).</w:t>
            </w:r>
          </w:p>
        </w:tc>
        <w:tc>
          <w:tcPr>
            <w:tcW w:w="4876" w:type="dxa"/>
            <w:hideMark/>
          </w:tcPr>
          <w:p w14:paraId="2E80C509" w14:textId="77777777" w:rsidR="00A71113" w:rsidRPr="0050443C" w:rsidRDefault="00A71113" w:rsidP="003C5E7A">
            <w:pPr>
              <w:pStyle w:val="Normal6"/>
              <w:rPr>
                <w:szCs w:val="24"/>
              </w:rPr>
            </w:pPr>
            <w:r w:rsidRPr="0050443C">
              <w:rPr>
                <w:b/>
                <w:i/>
              </w:rPr>
              <w:t>vypouští se</w:t>
            </w:r>
          </w:p>
        </w:tc>
      </w:tr>
    </w:tbl>
    <w:p w14:paraId="1601A9C4"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58DA8910" w14:textId="77777777" w:rsidR="00A71113" w:rsidRPr="0050443C" w:rsidRDefault="00A71113" w:rsidP="00A71113">
      <w:r w:rsidRPr="0050443C">
        <w:rPr>
          <w:rStyle w:val="HideTWBExt"/>
        </w:rPr>
        <w:t>&lt;/Amend&gt;</w:t>
      </w:r>
    </w:p>
    <w:p w14:paraId="2F6AE726" w14:textId="77777777" w:rsidR="00A71113" w:rsidRPr="0050443C" w:rsidRDefault="00A71113" w:rsidP="00A71113">
      <w:pPr>
        <w:pStyle w:val="AMNumberTabs0"/>
        <w:keepNext/>
      </w:pPr>
      <w:r w:rsidRPr="0050443C">
        <w:rPr>
          <w:rStyle w:val="HideTWBExt"/>
          <w:b w:val="0"/>
          <w:lang w:val="en-GB"/>
        </w:rPr>
        <w:t>&lt;Amend&gt;</w:t>
      </w:r>
      <w:r w:rsidRPr="0050443C">
        <w:t>Pozměňovací návrh</w:t>
      </w:r>
      <w:r w:rsidRPr="0050443C">
        <w:tab/>
      </w:r>
      <w:r w:rsidRPr="0050443C">
        <w:tab/>
      </w:r>
      <w:r w:rsidRPr="0050443C">
        <w:rPr>
          <w:rStyle w:val="HideTWBExt"/>
          <w:b w:val="0"/>
          <w:lang w:val="en-GB"/>
        </w:rPr>
        <w:t>&lt;NumAm&gt;</w:t>
      </w:r>
      <w:r w:rsidRPr="0050443C">
        <w:t>94</w:t>
      </w:r>
      <w:r w:rsidRPr="0050443C">
        <w:rPr>
          <w:rStyle w:val="HideTWBExt"/>
          <w:b w:val="0"/>
          <w:lang w:val="en-GB"/>
        </w:rPr>
        <w:t>&lt;/NumAm&gt;</w:t>
      </w:r>
    </w:p>
    <w:p w14:paraId="33325CF2" w14:textId="77777777" w:rsidR="00A71113" w:rsidRPr="0050443C" w:rsidRDefault="00A71113" w:rsidP="00A71113">
      <w:pPr>
        <w:pStyle w:val="NormalBold"/>
      </w:pPr>
      <w:r w:rsidRPr="0050443C">
        <w:rPr>
          <w:rStyle w:val="HideTWBExt"/>
          <w:b w:val="0"/>
        </w:rPr>
        <w:t>&lt;RepeatBlock-By&gt;&lt;Members&gt;</w:t>
      </w:r>
      <w:r w:rsidRPr="0050443C">
        <w:t>Ewa Zajączkowska-Hernik</w:t>
      </w:r>
      <w:r w:rsidRPr="0050443C">
        <w:rPr>
          <w:rStyle w:val="HideTWBExt"/>
          <w:b w:val="0"/>
        </w:rPr>
        <w:t>&lt;/Members&gt;</w:t>
      </w:r>
    </w:p>
    <w:p w14:paraId="2E2475F9" w14:textId="77777777" w:rsidR="00A71113" w:rsidRPr="0050443C" w:rsidRDefault="00A71113" w:rsidP="00A71113">
      <w:r w:rsidRPr="0050443C">
        <w:rPr>
          <w:rStyle w:val="HideTWBExt"/>
        </w:rPr>
        <w:t>&lt;/RepeatBlock-By&gt;</w:t>
      </w:r>
    </w:p>
    <w:p w14:paraId="47CEA4ED"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5D99FF46"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77E2FED6"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5A5752D9" w14:textId="77777777" w:rsidR="00A71113" w:rsidRPr="0050443C" w:rsidRDefault="00A71113" w:rsidP="00A71113">
      <w:r w:rsidRPr="0050443C">
        <w:rPr>
          <w:rStyle w:val="HideTWBExt"/>
        </w:rPr>
        <w:t>&lt;Article2&gt;</w:t>
      </w:r>
      <w:r w:rsidRPr="0050443C">
        <w:t>Čl. 59 – odst. 5 – pododstavec 3</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4D330330" w14:textId="77777777" w:rsidTr="003C5E7A">
        <w:trPr>
          <w:jc w:val="center"/>
        </w:trPr>
        <w:tc>
          <w:tcPr>
            <w:tcW w:w="9752" w:type="dxa"/>
            <w:gridSpan w:val="2"/>
          </w:tcPr>
          <w:p w14:paraId="63123974" w14:textId="77777777" w:rsidR="00A71113" w:rsidRPr="0050443C" w:rsidRDefault="00A71113" w:rsidP="003C5E7A">
            <w:pPr>
              <w:keepNext/>
            </w:pPr>
          </w:p>
        </w:tc>
      </w:tr>
      <w:tr w:rsidR="00A71113" w:rsidRPr="0050443C" w14:paraId="28C129C7" w14:textId="77777777" w:rsidTr="003C5E7A">
        <w:trPr>
          <w:jc w:val="center"/>
        </w:trPr>
        <w:tc>
          <w:tcPr>
            <w:tcW w:w="4876" w:type="dxa"/>
            <w:hideMark/>
          </w:tcPr>
          <w:p w14:paraId="390E1F6E" w14:textId="77777777" w:rsidR="00A71113" w:rsidRPr="0050443C" w:rsidRDefault="00A71113" w:rsidP="003C5E7A">
            <w:pPr>
              <w:pStyle w:val="ColumnHeading"/>
              <w:keepNext/>
            </w:pPr>
            <w:r w:rsidRPr="0050443C">
              <w:t>Znění navržené Komisí</w:t>
            </w:r>
          </w:p>
        </w:tc>
        <w:tc>
          <w:tcPr>
            <w:tcW w:w="4876" w:type="dxa"/>
            <w:hideMark/>
          </w:tcPr>
          <w:p w14:paraId="6DD89460" w14:textId="77777777" w:rsidR="00A71113" w:rsidRPr="0050443C" w:rsidRDefault="00A71113" w:rsidP="003C5E7A">
            <w:pPr>
              <w:pStyle w:val="ColumnHeading"/>
              <w:keepNext/>
            </w:pPr>
            <w:r w:rsidRPr="0050443C">
              <w:t>Pozměňovací návrh</w:t>
            </w:r>
          </w:p>
        </w:tc>
      </w:tr>
      <w:tr w:rsidR="00A71113" w:rsidRPr="0050443C" w14:paraId="12F8502F" w14:textId="77777777" w:rsidTr="003C5E7A">
        <w:trPr>
          <w:jc w:val="center"/>
        </w:trPr>
        <w:tc>
          <w:tcPr>
            <w:tcW w:w="4876" w:type="dxa"/>
            <w:hideMark/>
          </w:tcPr>
          <w:p w14:paraId="156C775C" w14:textId="2B575D1D" w:rsidR="00A71113" w:rsidRPr="0050443C" w:rsidRDefault="00A71113" w:rsidP="003C5E7A">
            <w:pPr>
              <w:pStyle w:val="Normal6"/>
            </w:pPr>
            <w:r w:rsidRPr="0050443C">
              <w:t>Členské státy informují Komisi</w:t>
            </w:r>
            <w:r w:rsidR="00EC1592">
              <w:t xml:space="preserve"> a </w:t>
            </w:r>
            <w:r w:rsidRPr="0050443C">
              <w:t xml:space="preserve">ostatní členské státy </w:t>
            </w:r>
            <w:r w:rsidRPr="0050443C">
              <w:rPr>
                <w:b/>
                <w:i/>
              </w:rPr>
              <w:t>před uzavřením dohody</w:t>
            </w:r>
            <w:r w:rsidRPr="0050443C">
              <w:t xml:space="preserve"> nebo </w:t>
            </w:r>
            <w:r w:rsidRPr="0050443C">
              <w:rPr>
                <w:b/>
                <w:i/>
              </w:rPr>
              <w:t>ujednání</w:t>
            </w:r>
            <w:r w:rsidRPr="0050443C">
              <w:t xml:space="preserve"> podle prvního odstavce písm.</w:t>
            </w:r>
            <w:r w:rsidRPr="0050443C">
              <w:rPr>
                <w:b/>
                <w:i/>
              </w:rPr>
              <w:t xml:space="preserve"> </w:t>
            </w:r>
            <w:r w:rsidRPr="0050443C">
              <w:t>b) bodu iii).</w:t>
            </w:r>
          </w:p>
        </w:tc>
        <w:tc>
          <w:tcPr>
            <w:tcW w:w="4876" w:type="dxa"/>
            <w:hideMark/>
          </w:tcPr>
          <w:p w14:paraId="7D2BC382" w14:textId="07F620A7" w:rsidR="00A71113" w:rsidRPr="0050443C" w:rsidRDefault="00A71113" w:rsidP="003C5E7A">
            <w:pPr>
              <w:pStyle w:val="Normal6"/>
              <w:rPr>
                <w:szCs w:val="24"/>
              </w:rPr>
            </w:pPr>
            <w:r w:rsidRPr="0050443C">
              <w:t>Členské státy informují Komisi</w:t>
            </w:r>
            <w:r w:rsidR="00EC1592">
              <w:t xml:space="preserve"> a </w:t>
            </w:r>
            <w:r w:rsidRPr="0050443C">
              <w:t>ostatní členské státy</w:t>
            </w:r>
            <w:r w:rsidR="00EC1592">
              <w:t xml:space="preserve"> o </w:t>
            </w:r>
            <w:r w:rsidRPr="0050443C">
              <w:rPr>
                <w:b/>
                <w:i/>
              </w:rPr>
              <w:t>všech dvoustranných dohodách</w:t>
            </w:r>
            <w:r w:rsidRPr="0050443C">
              <w:t xml:space="preserve"> nebo </w:t>
            </w:r>
            <w:r w:rsidRPr="0050443C">
              <w:rPr>
                <w:b/>
                <w:i/>
              </w:rPr>
              <w:t>ujednáních uzavřených</w:t>
            </w:r>
            <w:r w:rsidRPr="0050443C">
              <w:t xml:space="preserve"> podle prvního odstavce písm.</w:t>
            </w:r>
            <w:r w:rsidRPr="0050443C">
              <w:rPr>
                <w:b/>
                <w:i/>
              </w:rPr>
              <w:t> </w:t>
            </w:r>
            <w:r w:rsidRPr="0050443C">
              <w:t>b) bodu iii)</w:t>
            </w:r>
            <w:r w:rsidRPr="0050443C">
              <w:rPr>
                <w:b/>
                <w:i/>
              </w:rPr>
              <w:t xml:space="preserve"> před jejich vstupem</w:t>
            </w:r>
            <w:r w:rsidR="00EC1592">
              <w:rPr>
                <w:b/>
                <w:i/>
              </w:rPr>
              <w:t xml:space="preserve"> v </w:t>
            </w:r>
            <w:r w:rsidRPr="0050443C">
              <w:rPr>
                <w:b/>
                <w:i/>
              </w:rPr>
              <w:t>platnost nebo</w:t>
            </w:r>
            <w:r w:rsidR="00EC1592">
              <w:rPr>
                <w:b/>
                <w:i/>
              </w:rPr>
              <w:t xml:space="preserve"> v </w:t>
            </w:r>
            <w:r w:rsidRPr="0050443C">
              <w:rPr>
                <w:b/>
                <w:i/>
              </w:rPr>
              <w:t>případě prozatímního provádění před zahájením tohoto prozatímního provádění</w:t>
            </w:r>
            <w:r w:rsidRPr="0050443C">
              <w:t>.</w:t>
            </w:r>
          </w:p>
        </w:tc>
      </w:tr>
    </w:tbl>
    <w:p w14:paraId="5B28DB96" w14:textId="77777777" w:rsidR="00A71113" w:rsidRPr="0050443C" w:rsidRDefault="00A71113" w:rsidP="00A71113">
      <w:pPr>
        <w:pStyle w:val="Olang"/>
        <w:rPr>
          <w:lang w:val="es-ES"/>
        </w:rPr>
      </w:pPr>
      <w:r w:rsidRPr="0050443C">
        <w:rPr>
          <w:noProof w:val="0"/>
          <w:lang w:val="es-ES"/>
        </w:rPr>
        <w:t xml:space="preserve">Or. </w:t>
      </w:r>
      <w:r w:rsidRPr="0050443C">
        <w:rPr>
          <w:rStyle w:val="HideTWBExt"/>
          <w:noProof w:val="0"/>
          <w:lang w:val="es-ES"/>
        </w:rPr>
        <w:t>&lt;Original&gt;</w:t>
      </w:r>
      <w:r w:rsidRPr="0050443C">
        <w:rPr>
          <w:rStyle w:val="HideTWBInt"/>
          <w:rFonts w:eastAsiaTheme="majorEastAsia"/>
          <w:noProof w:val="0"/>
          <w:lang w:val="es-ES"/>
        </w:rPr>
        <w:t>{EN}</w:t>
      </w:r>
      <w:r w:rsidRPr="0050443C">
        <w:rPr>
          <w:noProof w:val="0"/>
          <w:lang w:val="es-ES"/>
        </w:rPr>
        <w:t>en</w:t>
      </w:r>
      <w:r w:rsidRPr="0050443C">
        <w:rPr>
          <w:rStyle w:val="HideTWBExt"/>
          <w:noProof w:val="0"/>
          <w:lang w:val="es-ES"/>
        </w:rPr>
        <w:t>&lt;/Original&gt;</w:t>
      </w:r>
    </w:p>
    <w:p w14:paraId="497CF264" w14:textId="77777777" w:rsidR="00A71113" w:rsidRPr="0050443C" w:rsidRDefault="00A71113" w:rsidP="00A71113">
      <w:r w:rsidRPr="0050443C">
        <w:rPr>
          <w:rStyle w:val="HideTWBExt"/>
        </w:rPr>
        <w:t>&lt;/Amend&gt;</w:t>
      </w:r>
    </w:p>
    <w:p w14:paraId="2BA791B5" w14:textId="77777777" w:rsidR="00A71113" w:rsidRPr="0050443C" w:rsidRDefault="00A71113" w:rsidP="00A71113">
      <w:pPr>
        <w:pStyle w:val="AMNumberTabs0"/>
        <w:keepNext/>
      </w:pPr>
      <w:r w:rsidRPr="0050443C">
        <w:rPr>
          <w:rStyle w:val="HideTWBExt"/>
          <w:b w:val="0"/>
          <w:lang w:val="es-ES"/>
        </w:rPr>
        <w:t>&lt;Amend&gt;</w:t>
      </w:r>
      <w:r w:rsidRPr="0050443C">
        <w:t>Pozměňovací návrh</w:t>
      </w:r>
      <w:r w:rsidRPr="0050443C">
        <w:tab/>
      </w:r>
      <w:r w:rsidRPr="0050443C">
        <w:tab/>
      </w:r>
      <w:r w:rsidRPr="0050443C">
        <w:rPr>
          <w:rStyle w:val="HideTWBExt"/>
          <w:b w:val="0"/>
          <w:lang w:val="es-ES"/>
        </w:rPr>
        <w:t>&lt;NumAm&gt;</w:t>
      </w:r>
      <w:r w:rsidRPr="0050443C">
        <w:t>95</w:t>
      </w:r>
      <w:r w:rsidRPr="0050443C">
        <w:rPr>
          <w:rStyle w:val="HideTWBExt"/>
          <w:b w:val="0"/>
          <w:lang w:val="es-ES"/>
        </w:rPr>
        <w:t>&lt;/NumAm&gt;</w:t>
      </w:r>
    </w:p>
    <w:p w14:paraId="568DA23F" w14:textId="77777777" w:rsidR="00A71113" w:rsidRPr="0050443C" w:rsidRDefault="00A71113" w:rsidP="00A71113">
      <w:pPr>
        <w:pStyle w:val="NormalBold"/>
      </w:pPr>
      <w:r w:rsidRPr="0050443C">
        <w:rPr>
          <w:rStyle w:val="HideTWBExt"/>
          <w:b w:val="0"/>
        </w:rPr>
        <w:t>&lt;RepeatBlock-By&gt;&lt;Members&gt;</w:t>
      </w:r>
      <w:r w:rsidRPr="0050443C">
        <w:t>Nadine Morano</w:t>
      </w:r>
      <w:r w:rsidRPr="0050443C">
        <w:rPr>
          <w:rStyle w:val="HideTWBExt"/>
          <w:b w:val="0"/>
        </w:rPr>
        <w:t>&lt;/Members&gt;</w:t>
      </w:r>
    </w:p>
    <w:p w14:paraId="12962E65" w14:textId="77777777" w:rsidR="00A71113" w:rsidRPr="0050443C" w:rsidRDefault="00A71113" w:rsidP="00A71113">
      <w:r w:rsidRPr="0050443C">
        <w:rPr>
          <w:rStyle w:val="HideTWBExt"/>
        </w:rPr>
        <w:t>&lt;/RepeatBlock-By&gt;</w:t>
      </w:r>
    </w:p>
    <w:p w14:paraId="267E9490"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611610CF"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268FAD64"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70FBA726" w14:textId="77777777" w:rsidR="00A71113" w:rsidRPr="0050443C" w:rsidRDefault="00A71113" w:rsidP="00A71113">
      <w:r w:rsidRPr="0050443C">
        <w:rPr>
          <w:rStyle w:val="HideTWBExt"/>
        </w:rPr>
        <w:t>&lt;Article2&gt;</w:t>
      </w:r>
      <w:r w:rsidRPr="0050443C">
        <w:t>Čl. 59 – odst. 5 – pododstavec 3</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4C6A9269" w14:textId="77777777" w:rsidTr="003C5E7A">
        <w:trPr>
          <w:jc w:val="center"/>
        </w:trPr>
        <w:tc>
          <w:tcPr>
            <w:tcW w:w="9752" w:type="dxa"/>
            <w:gridSpan w:val="2"/>
          </w:tcPr>
          <w:p w14:paraId="01484423" w14:textId="77777777" w:rsidR="00A71113" w:rsidRPr="0050443C" w:rsidRDefault="00A71113" w:rsidP="003C5E7A">
            <w:pPr>
              <w:keepNext/>
            </w:pPr>
          </w:p>
        </w:tc>
      </w:tr>
      <w:tr w:rsidR="00A71113" w:rsidRPr="0050443C" w14:paraId="0780D93E" w14:textId="77777777" w:rsidTr="003C5E7A">
        <w:trPr>
          <w:jc w:val="center"/>
        </w:trPr>
        <w:tc>
          <w:tcPr>
            <w:tcW w:w="4876" w:type="dxa"/>
            <w:hideMark/>
          </w:tcPr>
          <w:p w14:paraId="2F7F999E" w14:textId="77777777" w:rsidR="00A71113" w:rsidRPr="0050443C" w:rsidRDefault="00A71113" w:rsidP="003C5E7A">
            <w:pPr>
              <w:pStyle w:val="ColumnHeading"/>
              <w:keepNext/>
            </w:pPr>
            <w:r w:rsidRPr="0050443C">
              <w:t>Znění navržené Komisí</w:t>
            </w:r>
          </w:p>
        </w:tc>
        <w:tc>
          <w:tcPr>
            <w:tcW w:w="4876" w:type="dxa"/>
            <w:hideMark/>
          </w:tcPr>
          <w:p w14:paraId="4D350EAD" w14:textId="77777777" w:rsidR="00A71113" w:rsidRPr="0050443C" w:rsidRDefault="00A71113" w:rsidP="003C5E7A">
            <w:pPr>
              <w:pStyle w:val="ColumnHeading"/>
              <w:keepNext/>
            </w:pPr>
            <w:r w:rsidRPr="0050443C">
              <w:t>Pozměňovací návrh</w:t>
            </w:r>
          </w:p>
        </w:tc>
      </w:tr>
      <w:tr w:rsidR="00A71113" w:rsidRPr="0050443C" w14:paraId="3574A1C9" w14:textId="77777777" w:rsidTr="003C5E7A">
        <w:trPr>
          <w:jc w:val="center"/>
        </w:trPr>
        <w:tc>
          <w:tcPr>
            <w:tcW w:w="4876" w:type="dxa"/>
            <w:hideMark/>
          </w:tcPr>
          <w:p w14:paraId="751AE38E" w14:textId="6290BBE7" w:rsidR="00A71113" w:rsidRPr="0050443C" w:rsidRDefault="00A71113" w:rsidP="003C5E7A">
            <w:pPr>
              <w:pStyle w:val="Normal6"/>
            </w:pPr>
            <w:r w:rsidRPr="0050443C">
              <w:t>Členské státy informují Komisi</w:t>
            </w:r>
            <w:r w:rsidR="00EC1592">
              <w:t xml:space="preserve"> a </w:t>
            </w:r>
            <w:r w:rsidRPr="0050443C">
              <w:t>ostatní členské státy před uzavřením dohody nebo ujednání podle prvního odstavce písm. b) bodu iii).</w:t>
            </w:r>
          </w:p>
        </w:tc>
        <w:tc>
          <w:tcPr>
            <w:tcW w:w="4876" w:type="dxa"/>
            <w:hideMark/>
          </w:tcPr>
          <w:p w14:paraId="2398BC18" w14:textId="4B2B41FB" w:rsidR="00A71113" w:rsidRPr="0050443C" w:rsidRDefault="00A71113" w:rsidP="003C5E7A">
            <w:pPr>
              <w:pStyle w:val="Normal6"/>
              <w:rPr>
                <w:szCs w:val="24"/>
              </w:rPr>
            </w:pPr>
            <w:r w:rsidRPr="0050443C">
              <w:t>Členské státy informují Komisi</w:t>
            </w:r>
            <w:r w:rsidR="00EC1592">
              <w:t xml:space="preserve"> a </w:t>
            </w:r>
            <w:r w:rsidRPr="0050443C">
              <w:t xml:space="preserve">ostatní členské státy před uzavřením dohody nebo ujednání podle prvního odstavce písm. b) bodu iii). </w:t>
            </w:r>
            <w:r w:rsidRPr="0050443C">
              <w:rPr>
                <w:b/>
                <w:i/>
              </w:rPr>
              <w:t>Komise podporuje členské státy, které takovou dohodu nebo ujednání uzavřou.</w:t>
            </w:r>
          </w:p>
        </w:tc>
      </w:tr>
    </w:tbl>
    <w:p w14:paraId="566F7748"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{FR}</w:t>
      </w:r>
      <w:r w:rsidRPr="0050443C">
        <w:rPr>
          <w:noProof w:val="0"/>
        </w:rPr>
        <w:t>fr</w:t>
      </w:r>
      <w:r w:rsidRPr="0050443C">
        <w:rPr>
          <w:rStyle w:val="HideTWBExt"/>
          <w:noProof w:val="0"/>
        </w:rPr>
        <w:t>&lt;/Original&gt;</w:t>
      </w:r>
    </w:p>
    <w:p w14:paraId="0D3FE824" w14:textId="77777777" w:rsidR="00A71113" w:rsidRPr="0050443C" w:rsidRDefault="00A71113" w:rsidP="00A71113">
      <w:r w:rsidRPr="0050443C">
        <w:rPr>
          <w:rStyle w:val="HideTWBExt"/>
        </w:rPr>
        <w:t>&lt;/Amend&gt;</w:t>
      </w:r>
    </w:p>
    <w:p w14:paraId="19113967"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96</w:t>
      </w:r>
      <w:r w:rsidRPr="0050443C">
        <w:rPr>
          <w:rStyle w:val="HideTWBExt"/>
          <w:b w:val="0"/>
        </w:rPr>
        <w:t>&lt;/NumAm&gt;</w:t>
      </w:r>
    </w:p>
    <w:p w14:paraId="44D3EC46" w14:textId="77777777" w:rsidR="00A71113" w:rsidRPr="0050443C" w:rsidRDefault="00A71113" w:rsidP="00A71113">
      <w:pPr>
        <w:pStyle w:val="NormalBold"/>
      </w:pPr>
      <w:r w:rsidRPr="0050443C">
        <w:rPr>
          <w:rStyle w:val="HideTWBExt"/>
          <w:b w:val="0"/>
        </w:rPr>
        <w:t>&lt;RepeatBlock-By&gt;&lt;Members&gt;</w:t>
      </w:r>
      <w:r w:rsidRPr="0050443C">
        <w:t>Jan-Christoph Oetjen, Irena Joveva, Raquel García Hermida-Van Der Walle, Abir Al-Sahlani, Michael McNamara, Hilde Vautmans</w:t>
      </w:r>
      <w:r w:rsidRPr="0050443C">
        <w:rPr>
          <w:rStyle w:val="HideTWBExt"/>
          <w:b w:val="0"/>
        </w:rPr>
        <w:t>&lt;/Members&gt;</w:t>
      </w:r>
    </w:p>
    <w:p w14:paraId="111C1AB1" w14:textId="77777777" w:rsidR="00A71113" w:rsidRPr="0050443C" w:rsidRDefault="00A71113" w:rsidP="00A71113">
      <w:r w:rsidRPr="0050443C">
        <w:rPr>
          <w:rStyle w:val="HideTWBExt"/>
        </w:rPr>
        <w:t>&lt;/RepeatBlock-By&gt;</w:t>
      </w:r>
    </w:p>
    <w:p w14:paraId="7E38A2EE"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5DCF9239"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7F298805"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7754168F" w14:textId="77777777" w:rsidR="00A71113" w:rsidRPr="0050443C" w:rsidRDefault="00A71113" w:rsidP="00A71113">
      <w:r w:rsidRPr="0050443C">
        <w:rPr>
          <w:rStyle w:val="HideTWBExt"/>
        </w:rPr>
        <w:t>&lt;Article2&gt;</w:t>
      </w:r>
      <w:r w:rsidRPr="0050443C">
        <w:t>Čl. 59 – odst. 5 – pododstavec 3</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3F1E0917" w14:textId="77777777" w:rsidTr="003C5E7A">
        <w:trPr>
          <w:jc w:val="center"/>
        </w:trPr>
        <w:tc>
          <w:tcPr>
            <w:tcW w:w="9752" w:type="dxa"/>
            <w:gridSpan w:val="2"/>
          </w:tcPr>
          <w:p w14:paraId="6FF257C5" w14:textId="77777777" w:rsidR="00A71113" w:rsidRPr="0050443C" w:rsidRDefault="00A71113" w:rsidP="003C5E7A">
            <w:pPr>
              <w:keepNext/>
            </w:pPr>
          </w:p>
        </w:tc>
      </w:tr>
      <w:tr w:rsidR="00A71113" w:rsidRPr="0050443C" w14:paraId="35D0316A" w14:textId="77777777" w:rsidTr="003C5E7A">
        <w:trPr>
          <w:jc w:val="center"/>
        </w:trPr>
        <w:tc>
          <w:tcPr>
            <w:tcW w:w="4876" w:type="dxa"/>
            <w:hideMark/>
          </w:tcPr>
          <w:p w14:paraId="7E4FA02D" w14:textId="77777777" w:rsidR="00A71113" w:rsidRPr="0050443C" w:rsidRDefault="00A71113" w:rsidP="003C5E7A">
            <w:pPr>
              <w:pStyle w:val="ColumnHeading"/>
              <w:keepNext/>
            </w:pPr>
            <w:r w:rsidRPr="0050443C">
              <w:t>Znění navržené Komisí</w:t>
            </w:r>
          </w:p>
        </w:tc>
        <w:tc>
          <w:tcPr>
            <w:tcW w:w="4876" w:type="dxa"/>
            <w:hideMark/>
          </w:tcPr>
          <w:p w14:paraId="4FC0E2F8" w14:textId="77777777" w:rsidR="00A71113" w:rsidRPr="0050443C" w:rsidRDefault="00A71113" w:rsidP="003C5E7A">
            <w:pPr>
              <w:pStyle w:val="ColumnHeading"/>
              <w:keepNext/>
            </w:pPr>
            <w:r w:rsidRPr="0050443C">
              <w:t>Pozměňovací návrh</w:t>
            </w:r>
          </w:p>
        </w:tc>
      </w:tr>
      <w:tr w:rsidR="00A71113" w:rsidRPr="0050443C" w14:paraId="341EFDFD" w14:textId="77777777" w:rsidTr="003C5E7A">
        <w:trPr>
          <w:jc w:val="center"/>
        </w:trPr>
        <w:tc>
          <w:tcPr>
            <w:tcW w:w="4876" w:type="dxa"/>
            <w:hideMark/>
          </w:tcPr>
          <w:p w14:paraId="0F0489E0" w14:textId="7038F6BB" w:rsidR="00A71113" w:rsidRPr="0050443C" w:rsidRDefault="00A71113" w:rsidP="003C5E7A">
            <w:pPr>
              <w:pStyle w:val="Normal6"/>
            </w:pPr>
            <w:r w:rsidRPr="0050443C">
              <w:rPr>
                <w:b/>
                <w:i/>
              </w:rPr>
              <w:t>Členské státy informují Komisi</w:t>
            </w:r>
            <w:r w:rsidR="00EC1592">
              <w:rPr>
                <w:b/>
                <w:i/>
              </w:rPr>
              <w:t xml:space="preserve"> a </w:t>
            </w:r>
            <w:r w:rsidRPr="0050443C">
              <w:rPr>
                <w:b/>
                <w:i/>
              </w:rPr>
              <w:t>ostatní členské státy před uzavřením dohody nebo ujednání</w:t>
            </w:r>
            <w:r w:rsidRPr="0050443C">
              <w:t xml:space="preserve"> podle </w:t>
            </w:r>
            <w:r w:rsidRPr="0050443C">
              <w:rPr>
                <w:b/>
                <w:i/>
              </w:rPr>
              <w:t>prvního odstavce písm</w:t>
            </w:r>
            <w:r w:rsidRPr="0050443C">
              <w:t xml:space="preserve">. </w:t>
            </w:r>
            <w:r w:rsidRPr="0050443C">
              <w:rPr>
                <w:b/>
                <w:i/>
              </w:rPr>
              <w:t>b) bodu iii)</w:t>
            </w:r>
            <w:r w:rsidRPr="0050443C">
              <w:t>.</w:t>
            </w:r>
          </w:p>
        </w:tc>
        <w:tc>
          <w:tcPr>
            <w:tcW w:w="4876" w:type="dxa"/>
            <w:hideMark/>
          </w:tcPr>
          <w:p w14:paraId="3C2A0C19" w14:textId="6702D1F5" w:rsidR="00A71113" w:rsidRPr="0050443C" w:rsidRDefault="00A71113" w:rsidP="003C5E7A">
            <w:pPr>
              <w:pStyle w:val="Normal6"/>
              <w:rPr>
                <w:szCs w:val="24"/>
              </w:rPr>
            </w:pPr>
            <w:r w:rsidRPr="0050443C">
              <w:rPr>
                <w:b/>
                <w:i/>
              </w:rPr>
              <w:t>Dohody</w:t>
            </w:r>
            <w:r w:rsidR="00EC1592">
              <w:rPr>
                <w:b/>
                <w:i/>
              </w:rPr>
              <w:t xml:space="preserve"> o </w:t>
            </w:r>
            <w:r w:rsidRPr="0050443C">
              <w:rPr>
                <w:b/>
                <w:i/>
              </w:rPr>
              <w:t>bezpečných třetích zemích</w:t>
            </w:r>
            <w:r w:rsidR="00EC1592">
              <w:rPr>
                <w:b/>
                <w:i/>
              </w:rPr>
              <w:t xml:space="preserve"> v </w:t>
            </w:r>
            <w:r w:rsidRPr="0050443C">
              <w:rPr>
                <w:b/>
                <w:i/>
              </w:rPr>
              <w:t>souladu</w:t>
            </w:r>
            <w:r w:rsidR="00EC1592">
              <w:rPr>
                <w:b/>
                <w:i/>
              </w:rPr>
              <w:t xml:space="preserve"> s </w:t>
            </w:r>
            <w:r w:rsidRPr="0050443C">
              <w:rPr>
                <w:b/>
                <w:i/>
              </w:rPr>
              <w:t>čl. 59 odst. 1 nařízení (EU) 2024/1348 se uzavírají na úrovni Unie</w:t>
            </w:r>
            <w:r w:rsidRPr="0050443C">
              <w:t xml:space="preserve"> podle </w:t>
            </w:r>
            <w:r w:rsidRPr="0050443C">
              <w:rPr>
                <w:b/>
                <w:i/>
              </w:rPr>
              <w:t>čl. 59 odst. 7 uvedeného nařízení</w:t>
            </w:r>
            <w:r w:rsidRPr="0050443C">
              <w:t xml:space="preserve">. </w:t>
            </w:r>
            <w:r w:rsidRPr="0050443C">
              <w:rPr>
                <w:b/>
                <w:i/>
              </w:rPr>
              <w:t>Komise před uzavřením dohody informuje členské státy</w:t>
            </w:r>
            <w:r w:rsidR="00EC1592">
              <w:rPr>
                <w:b/>
                <w:i/>
              </w:rPr>
              <w:t xml:space="preserve"> a </w:t>
            </w:r>
            <w:r w:rsidRPr="0050443C">
              <w:rPr>
                <w:b/>
                <w:i/>
              </w:rPr>
              <w:t>Evropský parlament</w:t>
            </w:r>
            <w:r w:rsidRPr="0050443C">
              <w:t>.</w:t>
            </w:r>
          </w:p>
        </w:tc>
      </w:tr>
    </w:tbl>
    <w:p w14:paraId="2402A3C3"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145122F2" w14:textId="77777777" w:rsidR="00A71113" w:rsidRPr="0050443C" w:rsidRDefault="00A71113" w:rsidP="00A71113">
      <w:r w:rsidRPr="0050443C">
        <w:rPr>
          <w:rStyle w:val="HideTWBExt"/>
        </w:rPr>
        <w:t>&lt;/Amend&gt;</w:t>
      </w:r>
    </w:p>
    <w:p w14:paraId="732C1F84"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97</w:t>
      </w:r>
      <w:r w:rsidRPr="0050443C">
        <w:rPr>
          <w:rStyle w:val="HideTWBExt"/>
          <w:b w:val="0"/>
        </w:rPr>
        <w:t>&lt;/NumAm&gt;</w:t>
      </w:r>
    </w:p>
    <w:p w14:paraId="7EC2095B" w14:textId="77777777" w:rsidR="00A71113" w:rsidRPr="0050443C" w:rsidRDefault="00A71113" w:rsidP="00A71113">
      <w:pPr>
        <w:pStyle w:val="NormalBold"/>
      </w:pPr>
      <w:r w:rsidRPr="0050443C">
        <w:rPr>
          <w:rStyle w:val="HideTWBExt"/>
          <w:b w:val="0"/>
        </w:rPr>
        <w:t>&lt;RepeatBlock-By&gt;&lt;Members&gt;</w:t>
      </w:r>
      <w:r w:rsidRPr="0050443C">
        <w:t>Ana Catarina Mendes, Birgit Sippel, Juan Fernando López Aguilar, Murielle Laurent, Francisco Assis</w:t>
      </w:r>
      <w:r w:rsidRPr="0050443C">
        <w:rPr>
          <w:rStyle w:val="HideTWBExt"/>
          <w:b w:val="0"/>
        </w:rPr>
        <w:t>&lt;/Members&gt;</w:t>
      </w:r>
    </w:p>
    <w:p w14:paraId="74EDD261" w14:textId="77777777" w:rsidR="00A71113" w:rsidRPr="0050443C" w:rsidRDefault="00A71113" w:rsidP="00A71113">
      <w:r w:rsidRPr="0050443C">
        <w:rPr>
          <w:rStyle w:val="HideTWBExt"/>
        </w:rPr>
        <w:t>&lt;/RepeatBlock-By&gt;</w:t>
      </w:r>
    </w:p>
    <w:p w14:paraId="62ACC9D9"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19C8785B"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3ABDEB77"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22FEF4BF" w14:textId="77777777" w:rsidR="00A71113" w:rsidRPr="0050443C" w:rsidRDefault="00A71113" w:rsidP="00A71113">
      <w:r w:rsidRPr="0050443C">
        <w:rPr>
          <w:rStyle w:val="HideTWBExt"/>
        </w:rPr>
        <w:t>&lt;Article2&gt;</w:t>
      </w:r>
      <w:r w:rsidRPr="0050443C">
        <w:t>Čl. 59 – odst. 5 – pododstavec 3</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5DF013F6" w14:textId="77777777" w:rsidTr="003C5E7A">
        <w:trPr>
          <w:jc w:val="center"/>
        </w:trPr>
        <w:tc>
          <w:tcPr>
            <w:tcW w:w="9752" w:type="dxa"/>
            <w:gridSpan w:val="2"/>
          </w:tcPr>
          <w:p w14:paraId="2A0005ED" w14:textId="77777777" w:rsidR="00A71113" w:rsidRPr="0050443C" w:rsidRDefault="00A71113" w:rsidP="003C5E7A">
            <w:pPr>
              <w:keepNext/>
            </w:pPr>
          </w:p>
        </w:tc>
      </w:tr>
      <w:tr w:rsidR="00A71113" w:rsidRPr="0050443C" w14:paraId="1D08DD4B" w14:textId="77777777" w:rsidTr="003C5E7A">
        <w:trPr>
          <w:jc w:val="center"/>
        </w:trPr>
        <w:tc>
          <w:tcPr>
            <w:tcW w:w="4876" w:type="dxa"/>
            <w:hideMark/>
          </w:tcPr>
          <w:p w14:paraId="5E3AAD6A" w14:textId="77777777" w:rsidR="00A71113" w:rsidRPr="0050443C" w:rsidRDefault="00A71113" w:rsidP="003C5E7A">
            <w:pPr>
              <w:pStyle w:val="ColumnHeading"/>
              <w:keepNext/>
            </w:pPr>
            <w:r w:rsidRPr="0050443C">
              <w:t>Znění navržené Komisí</w:t>
            </w:r>
          </w:p>
        </w:tc>
        <w:tc>
          <w:tcPr>
            <w:tcW w:w="4876" w:type="dxa"/>
            <w:hideMark/>
          </w:tcPr>
          <w:p w14:paraId="0C1BAEAD" w14:textId="77777777" w:rsidR="00A71113" w:rsidRPr="0050443C" w:rsidRDefault="00A71113" w:rsidP="003C5E7A">
            <w:pPr>
              <w:pStyle w:val="ColumnHeading"/>
              <w:keepNext/>
            </w:pPr>
            <w:r w:rsidRPr="0050443C">
              <w:t>Pozměňovací návrh</w:t>
            </w:r>
          </w:p>
        </w:tc>
      </w:tr>
      <w:tr w:rsidR="00A71113" w:rsidRPr="0050443C" w14:paraId="0BEC663B" w14:textId="77777777" w:rsidTr="003C5E7A">
        <w:trPr>
          <w:jc w:val="center"/>
        </w:trPr>
        <w:tc>
          <w:tcPr>
            <w:tcW w:w="4876" w:type="dxa"/>
            <w:hideMark/>
          </w:tcPr>
          <w:p w14:paraId="781E53CB" w14:textId="723EE8B4" w:rsidR="00A71113" w:rsidRPr="0050443C" w:rsidRDefault="00A71113" w:rsidP="003C5E7A">
            <w:pPr>
              <w:pStyle w:val="Normal6"/>
            </w:pPr>
            <w:r w:rsidRPr="0050443C">
              <w:t>Členské státy informují Komisi</w:t>
            </w:r>
            <w:r w:rsidR="00EC1592">
              <w:t xml:space="preserve"> a </w:t>
            </w:r>
            <w:r w:rsidRPr="0050443C">
              <w:t xml:space="preserve">ostatní členské státy před uzavřením dohody nebo ujednání </w:t>
            </w:r>
            <w:r w:rsidRPr="0050443C">
              <w:rPr>
                <w:b/>
                <w:i/>
              </w:rPr>
              <w:t>podle prvního odstavce písm</w:t>
            </w:r>
            <w:r w:rsidRPr="0050443C">
              <w:t xml:space="preserve">. </w:t>
            </w:r>
            <w:r w:rsidRPr="0050443C">
              <w:rPr>
                <w:b/>
                <w:i/>
              </w:rPr>
              <w:t>b) bodu iii</w:t>
            </w:r>
            <w:r w:rsidRPr="0050443C">
              <w:t>).</w:t>
            </w:r>
          </w:p>
        </w:tc>
        <w:tc>
          <w:tcPr>
            <w:tcW w:w="4876" w:type="dxa"/>
            <w:hideMark/>
          </w:tcPr>
          <w:p w14:paraId="3E8192E0" w14:textId="004F6718" w:rsidR="00A71113" w:rsidRPr="0050443C" w:rsidRDefault="00A71113" w:rsidP="003C5E7A">
            <w:pPr>
              <w:pStyle w:val="Normal6"/>
              <w:rPr>
                <w:szCs w:val="24"/>
              </w:rPr>
            </w:pPr>
            <w:r w:rsidRPr="0050443C">
              <w:t>Členské státy informují Komisi</w:t>
            </w:r>
            <w:r w:rsidR="00EC1592">
              <w:t xml:space="preserve"> a </w:t>
            </w:r>
            <w:r w:rsidRPr="0050443C">
              <w:t xml:space="preserve">ostatní členské státy před uzavřením </w:t>
            </w:r>
            <w:r w:rsidRPr="0050443C">
              <w:rPr>
                <w:b/>
                <w:i/>
              </w:rPr>
              <w:t xml:space="preserve">jakékoli </w:t>
            </w:r>
            <w:r w:rsidRPr="0050443C">
              <w:t xml:space="preserve">dohody nebo ujednání </w:t>
            </w:r>
            <w:r w:rsidRPr="0050443C">
              <w:rPr>
                <w:b/>
                <w:i/>
              </w:rPr>
              <w:t>se třetí zemí</w:t>
            </w:r>
            <w:r w:rsidR="00EC1592">
              <w:rPr>
                <w:b/>
                <w:i/>
              </w:rPr>
              <w:t xml:space="preserve"> s </w:t>
            </w:r>
            <w:r w:rsidRPr="0050443C">
              <w:rPr>
                <w:b/>
                <w:i/>
              </w:rPr>
              <w:t>cílem uplatnit odst</w:t>
            </w:r>
            <w:r w:rsidRPr="0050443C">
              <w:t xml:space="preserve">. </w:t>
            </w:r>
            <w:r w:rsidRPr="0050443C">
              <w:rPr>
                <w:b/>
                <w:i/>
              </w:rPr>
              <w:t>1 písm. b</w:t>
            </w:r>
            <w:r w:rsidRPr="0050443C">
              <w:t>).</w:t>
            </w:r>
          </w:p>
        </w:tc>
      </w:tr>
    </w:tbl>
    <w:p w14:paraId="071AAA85"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250C75ED" w14:textId="77777777" w:rsidR="00A71113" w:rsidRPr="0050443C" w:rsidRDefault="00A71113" w:rsidP="00A71113">
      <w:pPr>
        <w:pStyle w:val="JustificationTitle"/>
        <w:rPr>
          <w:noProof w:val="0"/>
        </w:rPr>
      </w:pPr>
      <w:r w:rsidRPr="0050443C">
        <w:rPr>
          <w:rStyle w:val="HideTWBExt"/>
          <w:i w:val="0"/>
          <w:lang w:val="en-GB"/>
        </w:rPr>
        <w:t>&lt;TitreJust&gt;</w:t>
      </w:r>
      <w:r w:rsidRPr="0050443C">
        <w:t>Odůvodnění</w:t>
      </w:r>
      <w:r w:rsidRPr="0050443C">
        <w:rPr>
          <w:rStyle w:val="HideTWBExt"/>
          <w:i w:val="0"/>
          <w:lang w:val="en-GB"/>
        </w:rPr>
        <w:t>&lt;/TitreJust&gt;</w:t>
      </w:r>
    </w:p>
    <w:p w14:paraId="6A14D51E" w14:textId="3E1701DD" w:rsidR="00A71113" w:rsidRPr="0050443C" w:rsidRDefault="00A71113" w:rsidP="00A71113">
      <w:pPr>
        <w:pStyle w:val="Normal12Italic"/>
        <w:rPr>
          <w:noProof w:val="0"/>
        </w:rPr>
      </w:pPr>
      <w:r w:rsidRPr="0050443C">
        <w:t>Rostoucí počet dohod</w:t>
      </w:r>
      <w:r w:rsidR="00EC1592">
        <w:t xml:space="preserve"> a </w:t>
      </w:r>
      <w:r w:rsidRPr="0050443C">
        <w:t>ujednání uzavíraných se třetími zeměmi ve jménu řízení migrace je naprosto netransparentní. Členské státy by měly být povinny informovat všechny členské státy</w:t>
      </w:r>
      <w:r w:rsidR="00EC1592">
        <w:t xml:space="preserve"> a </w:t>
      </w:r>
      <w:r w:rsidRPr="0050443C">
        <w:t>Komisi, pokud usilují</w:t>
      </w:r>
      <w:r w:rsidR="00EC1592">
        <w:t xml:space="preserve"> o </w:t>
      </w:r>
      <w:r w:rsidRPr="0050443C">
        <w:t>uzavření dohody nebo ujednání, které by uvedly</w:t>
      </w:r>
      <w:r w:rsidR="00EC1592">
        <w:t xml:space="preserve"> v </w:t>
      </w:r>
      <w:r w:rsidRPr="0050443C">
        <w:t>účinnost přístup bezpečné třetí země.</w:t>
      </w:r>
    </w:p>
    <w:p w14:paraId="3C40DFCD" w14:textId="77777777" w:rsidR="00A71113" w:rsidRPr="0050443C" w:rsidRDefault="00A71113" w:rsidP="00A71113">
      <w:r w:rsidRPr="0050443C">
        <w:rPr>
          <w:rStyle w:val="HideTWBExt"/>
        </w:rPr>
        <w:t>&lt;/Amend&gt;</w:t>
      </w:r>
    </w:p>
    <w:p w14:paraId="3427D5F3"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98</w:t>
      </w:r>
      <w:r w:rsidRPr="0050443C">
        <w:rPr>
          <w:rStyle w:val="HideTWBExt"/>
          <w:b w:val="0"/>
        </w:rPr>
        <w:t>&lt;/NumAm&gt;</w:t>
      </w:r>
    </w:p>
    <w:p w14:paraId="7747A111" w14:textId="77777777" w:rsidR="00A71113" w:rsidRPr="0050443C" w:rsidRDefault="00A71113" w:rsidP="00A71113">
      <w:pPr>
        <w:pStyle w:val="NormalBold"/>
      </w:pPr>
      <w:r w:rsidRPr="0050443C">
        <w:rPr>
          <w:rStyle w:val="HideTWBExt"/>
          <w:b w:val="0"/>
        </w:rPr>
        <w:t>&lt;RepeatBlock-By&gt;&lt;Members&gt;</w:t>
      </w:r>
      <w:r w:rsidRPr="0050443C">
        <w:t>Fabrice Leggeri, Jorge Buxadé Villalba, Tom Vandendriessche, Nikola Bartůšek, António Tânger Corrêa, Matthieu Valet, Petra Steger</w:t>
      </w:r>
      <w:r w:rsidRPr="0050443C">
        <w:rPr>
          <w:rStyle w:val="HideTWBExt"/>
          <w:b w:val="0"/>
        </w:rPr>
        <w:t>&lt;/Members&gt;</w:t>
      </w:r>
    </w:p>
    <w:p w14:paraId="11FB088F" w14:textId="77777777" w:rsidR="00A71113" w:rsidRPr="0050443C" w:rsidRDefault="00A71113" w:rsidP="00A71113">
      <w:r w:rsidRPr="0050443C">
        <w:rPr>
          <w:rStyle w:val="HideTWBExt"/>
        </w:rPr>
        <w:t>&lt;/RepeatBlock-By&gt;</w:t>
      </w:r>
    </w:p>
    <w:p w14:paraId="66840155"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7133FA3C" w14:textId="77777777" w:rsidR="00A71113" w:rsidRPr="0050443C" w:rsidRDefault="00A71113" w:rsidP="00A71113">
      <w:pPr>
        <w:pStyle w:val="NormalBold"/>
      </w:pPr>
      <w:r w:rsidRPr="0050443C">
        <w:rPr>
          <w:rStyle w:val="HideTWBExt"/>
          <w:b w:val="0"/>
        </w:rPr>
        <w:t>&lt;Article&gt;</w:t>
      </w:r>
      <w:r w:rsidRPr="0050443C">
        <w:t>Čl. 1 – odst. 1 – bod 1 – písm. b</w:t>
      </w:r>
      <w:r w:rsidRPr="0050443C">
        <w:rPr>
          <w:rStyle w:val="HideTWBExt"/>
          <w:b w:val="0"/>
        </w:rPr>
        <w:t>&lt;/Article&gt;</w:t>
      </w:r>
    </w:p>
    <w:p w14:paraId="7213C043"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7AC3BCE7" w14:textId="77777777" w:rsidR="00A71113" w:rsidRPr="0050443C" w:rsidRDefault="00A71113" w:rsidP="00A71113">
      <w:r w:rsidRPr="0050443C">
        <w:rPr>
          <w:rStyle w:val="HideTWBExt"/>
        </w:rPr>
        <w:t>&lt;Article2&gt;</w:t>
      </w:r>
      <w:r w:rsidRPr="0050443C">
        <w:t>Čl. 59 – odst. 5 – pododstavec 3</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34BFCADB" w14:textId="77777777" w:rsidTr="003C5E7A">
        <w:trPr>
          <w:jc w:val="center"/>
        </w:trPr>
        <w:tc>
          <w:tcPr>
            <w:tcW w:w="9752" w:type="dxa"/>
            <w:gridSpan w:val="2"/>
          </w:tcPr>
          <w:p w14:paraId="4232DFC8" w14:textId="77777777" w:rsidR="00A71113" w:rsidRPr="0050443C" w:rsidRDefault="00A71113" w:rsidP="003C5E7A">
            <w:pPr>
              <w:keepNext/>
            </w:pPr>
          </w:p>
        </w:tc>
      </w:tr>
      <w:tr w:rsidR="00A71113" w:rsidRPr="0050443C" w14:paraId="54102249" w14:textId="77777777" w:rsidTr="003C5E7A">
        <w:trPr>
          <w:jc w:val="center"/>
        </w:trPr>
        <w:tc>
          <w:tcPr>
            <w:tcW w:w="4876" w:type="dxa"/>
            <w:hideMark/>
          </w:tcPr>
          <w:p w14:paraId="3CD60D2C" w14:textId="77777777" w:rsidR="00A71113" w:rsidRPr="0050443C" w:rsidRDefault="00A71113" w:rsidP="003C5E7A">
            <w:pPr>
              <w:pStyle w:val="ColumnHeading"/>
              <w:keepNext/>
            </w:pPr>
            <w:r w:rsidRPr="0050443C">
              <w:t>Znění navržené Komisí</w:t>
            </w:r>
          </w:p>
        </w:tc>
        <w:tc>
          <w:tcPr>
            <w:tcW w:w="4876" w:type="dxa"/>
            <w:hideMark/>
          </w:tcPr>
          <w:p w14:paraId="7AC4341C" w14:textId="77777777" w:rsidR="00A71113" w:rsidRPr="0050443C" w:rsidRDefault="00A71113" w:rsidP="003C5E7A">
            <w:pPr>
              <w:pStyle w:val="ColumnHeading"/>
              <w:keepNext/>
            </w:pPr>
            <w:r w:rsidRPr="0050443C">
              <w:t>Pozměňovací návrh</w:t>
            </w:r>
          </w:p>
        </w:tc>
      </w:tr>
      <w:tr w:rsidR="00A71113" w:rsidRPr="0050443C" w14:paraId="660B4F7F" w14:textId="77777777" w:rsidTr="003C5E7A">
        <w:trPr>
          <w:jc w:val="center"/>
        </w:trPr>
        <w:tc>
          <w:tcPr>
            <w:tcW w:w="4876" w:type="dxa"/>
            <w:hideMark/>
          </w:tcPr>
          <w:p w14:paraId="0A003E23" w14:textId="0FBB9380" w:rsidR="00A71113" w:rsidRPr="0050443C" w:rsidRDefault="00A71113" w:rsidP="003C5E7A">
            <w:pPr>
              <w:pStyle w:val="Normal6"/>
            </w:pPr>
            <w:r w:rsidRPr="0050443C">
              <w:t xml:space="preserve">Členské státy informují </w:t>
            </w:r>
            <w:r w:rsidRPr="0050443C">
              <w:rPr>
                <w:b/>
                <w:i/>
              </w:rPr>
              <w:t>Komisi</w:t>
            </w:r>
            <w:r w:rsidR="00EC1592">
              <w:rPr>
                <w:b/>
                <w:i/>
              </w:rPr>
              <w:t xml:space="preserve"> a </w:t>
            </w:r>
            <w:r w:rsidRPr="0050443C">
              <w:t>ostatní členské státy před uzavřením dohody nebo ujednání podle prvního odstavce písm. b) bodu iii).</w:t>
            </w:r>
          </w:p>
        </w:tc>
        <w:tc>
          <w:tcPr>
            <w:tcW w:w="4876" w:type="dxa"/>
            <w:hideMark/>
          </w:tcPr>
          <w:p w14:paraId="465C829B" w14:textId="323CE48A" w:rsidR="00A71113" w:rsidRPr="0050443C" w:rsidRDefault="00A71113" w:rsidP="003C5E7A">
            <w:pPr>
              <w:pStyle w:val="Normal6"/>
              <w:rPr>
                <w:szCs w:val="24"/>
              </w:rPr>
            </w:pPr>
            <w:r w:rsidRPr="0050443C">
              <w:t>Členské státy informují ostatní členské státy</w:t>
            </w:r>
            <w:r w:rsidR="00EC1592">
              <w:rPr>
                <w:b/>
                <w:i/>
              </w:rPr>
              <w:t xml:space="preserve"> a </w:t>
            </w:r>
            <w:r w:rsidRPr="0050443C">
              <w:rPr>
                <w:b/>
                <w:i/>
              </w:rPr>
              <w:t>případně Komisi</w:t>
            </w:r>
            <w:r w:rsidRPr="0050443C">
              <w:t xml:space="preserve"> před uzavřením dohody nebo ujednání podle prvního odstavce písm. b) bodu iii).</w:t>
            </w:r>
          </w:p>
        </w:tc>
      </w:tr>
    </w:tbl>
    <w:p w14:paraId="5AF59726"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1AB468BF" w14:textId="77777777" w:rsidR="00A71113" w:rsidRPr="0050443C" w:rsidRDefault="00A71113" w:rsidP="00A71113">
      <w:r w:rsidRPr="0050443C">
        <w:rPr>
          <w:rStyle w:val="HideTWBExt"/>
        </w:rPr>
        <w:t>&lt;/Amend&gt;</w:t>
      </w:r>
    </w:p>
    <w:p w14:paraId="7BAEB124"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99</w:t>
      </w:r>
      <w:r w:rsidRPr="0050443C">
        <w:rPr>
          <w:rStyle w:val="HideTWBExt"/>
          <w:b w:val="0"/>
        </w:rPr>
        <w:t>&lt;/NumAm&gt;</w:t>
      </w:r>
    </w:p>
    <w:p w14:paraId="77CEB31A" w14:textId="77777777" w:rsidR="00A71113" w:rsidRPr="0050443C" w:rsidRDefault="00A71113" w:rsidP="00A71113">
      <w:pPr>
        <w:pStyle w:val="NormalBold"/>
      </w:pPr>
      <w:r w:rsidRPr="0050443C">
        <w:rPr>
          <w:rStyle w:val="HideTWBExt"/>
          <w:b w:val="0"/>
        </w:rPr>
        <w:t>&lt;RepeatBlock-By&gt;&lt;Members&gt;</w:t>
      </w:r>
      <w:r w:rsidRPr="0050443C">
        <w:t>Ana Catarina Mendes, Birgit Sippel, Juan Fernando López Aguilar, Murielle Laurent, Francisco Assis</w:t>
      </w:r>
      <w:r w:rsidRPr="0050443C">
        <w:rPr>
          <w:rStyle w:val="HideTWBExt"/>
          <w:b w:val="0"/>
        </w:rPr>
        <w:t>&lt;/Members&gt;</w:t>
      </w:r>
    </w:p>
    <w:p w14:paraId="4FB9E48E" w14:textId="77777777" w:rsidR="00A71113" w:rsidRPr="0050443C" w:rsidRDefault="00A71113" w:rsidP="00A71113">
      <w:r w:rsidRPr="0050443C">
        <w:rPr>
          <w:rStyle w:val="HideTWBExt"/>
        </w:rPr>
        <w:t>&lt;/RepeatBlock-By&gt;</w:t>
      </w:r>
    </w:p>
    <w:p w14:paraId="2981FC05"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7AAE1CE3" w14:textId="7079690D" w:rsidR="00A71113" w:rsidRPr="0050443C" w:rsidRDefault="00A71113" w:rsidP="00A71113">
      <w:pPr>
        <w:pStyle w:val="NormalBold"/>
      </w:pPr>
      <w:r w:rsidRPr="0050443C">
        <w:rPr>
          <w:rStyle w:val="HideTWBExt"/>
          <w:b w:val="0"/>
        </w:rPr>
        <w:t>&lt;Article&gt;</w:t>
      </w:r>
      <w:r w:rsidRPr="0050443C">
        <w:t>Čl. 1 – odst. 1 – bod 1</w:t>
      </w:r>
      <w:r w:rsidR="00EC1592">
        <w:t xml:space="preserve"> a </w:t>
      </w:r>
      <w:r w:rsidRPr="0050443C">
        <w:t>(nový)</w:t>
      </w:r>
      <w:r w:rsidRPr="0050443C">
        <w:rPr>
          <w:rStyle w:val="HideTWBExt"/>
          <w:b w:val="0"/>
        </w:rPr>
        <w:t>&lt;/Article&gt;</w:t>
      </w:r>
    </w:p>
    <w:p w14:paraId="04971ED7"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3486C0A6" w14:textId="77777777" w:rsidR="00A71113" w:rsidRPr="0050443C" w:rsidRDefault="00A71113" w:rsidP="00A71113">
      <w:r w:rsidRPr="0050443C">
        <w:rPr>
          <w:rStyle w:val="HideTWBExt"/>
        </w:rPr>
        <w:t>&lt;Article2&gt;</w:t>
      </w:r>
      <w:r w:rsidRPr="0050443C">
        <w:t>Čl. 67 – odst. 7</w:t>
      </w:r>
      <w:r w:rsidRPr="0050443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096BA093" w14:textId="77777777" w:rsidTr="003C5E7A">
        <w:trPr>
          <w:jc w:val="center"/>
        </w:trPr>
        <w:tc>
          <w:tcPr>
            <w:tcW w:w="9752" w:type="dxa"/>
            <w:gridSpan w:val="2"/>
          </w:tcPr>
          <w:p w14:paraId="30997008" w14:textId="77777777" w:rsidR="00A71113" w:rsidRPr="0050443C" w:rsidRDefault="00A71113" w:rsidP="003C5E7A">
            <w:pPr>
              <w:keepNext/>
            </w:pPr>
          </w:p>
        </w:tc>
      </w:tr>
      <w:tr w:rsidR="00A71113" w:rsidRPr="0050443C" w14:paraId="5E145717" w14:textId="77777777" w:rsidTr="003C5E7A">
        <w:trPr>
          <w:jc w:val="center"/>
        </w:trPr>
        <w:tc>
          <w:tcPr>
            <w:tcW w:w="4876" w:type="dxa"/>
            <w:hideMark/>
          </w:tcPr>
          <w:p w14:paraId="00FBEDB0" w14:textId="77777777" w:rsidR="00A71113" w:rsidRPr="0050443C" w:rsidRDefault="00A71113" w:rsidP="003C5E7A">
            <w:pPr>
              <w:pStyle w:val="ColumnHeading"/>
              <w:keepNext/>
            </w:pPr>
            <w:r w:rsidRPr="0050443C">
              <w:t>Znění navržené Komisí</w:t>
            </w:r>
          </w:p>
        </w:tc>
        <w:tc>
          <w:tcPr>
            <w:tcW w:w="4876" w:type="dxa"/>
            <w:hideMark/>
          </w:tcPr>
          <w:p w14:paraId="5BDA3AF3" w14:textId="77777777" w:rsidR="00A71113" w:rsidRPr="0050443C" w:rsidRDefault="00A71113" w:rsidP="003C5E7A">
            <w:pPr>
              <w:pStyle w:val="ColumnHeading"/>
              <w:keepNext/>
            </w:pPr>
            <w:r w:rsidRPr="0050443C">
              <w:t>Pozměňovací návrh</w:t>
            </w:r>
          </w:p>
        </w:tc>
      </w:tr>
      <w:tr w:rsidR="00A71113" w:rsidRPr="0050443C" w14:paraId="0589B619" w14:textId="77777777" w:rsidTr="003C5E7A">
        <w:trPr>
          <w:jc w:val="center"/>
        </w:trPr>
        <w:tc>
          <w:tcPr>
            <w:tcW w:w="4876" w:type="dxa"/>
          </w:tcPr>
          <w:p w14:paraId="4D5DF85A" w14:textId="77777777" w:rsidR="00A71113" w:rsidRPr="0050443C" w:rsidRDefault="00A71113" w:rsidP="003C5E7A">
            <w:pPr>
              <w:pStyle w:val="Normal6"/>
              <w:rPr>
                <w:lang w:val="en-GB"/>
              </w:rPr>
            </w:pPr>
          </w:p>
        </w:tc>
        <w:tc>
          <w:tcPr>
            <w:tcW w:w="4876" w:type="dxa"/>
            <w:hideMark/>
          </w:tcPr>
          <w:p w14:paraId="290D7D39" w14:textId="77777777" w:rsidR="00A71113" w:rsidRPr="0050443C" w:rsidRDefault="00A71113" w:rsidP="003C5E7A">
            <w:pPr>
              <w:pStyle w:val="Normal6"/>
              <w:rPr>
                <w:szCs w:val="24"/>
              </w:rPr>
            </w:pPr>
            <w:r w:rsidRPr="0050443C">
              <w:rPr>
                <w:b/>
                <w:i/>
              </w:rPr>
              <w:t>(1a)</w:t>
            </w:r>
            <w:r w:rsidRPr="0050443C">
              <w:rPr>
                <w:b/>
                <w:i/>
              </w:rPr>
              <w:tab/>
              <w:t>v článku 67 se odstavec 7 nahrazuje tímto:</w:t>
            </w:r>
          </w:p>
        </w:tc>
      </w:tr>
      <w:tr w:rsidR="00A71113" w:rsidRPr="0050443C" w14:paraId="0C898FDF" w14:textId="77777777" w:rsidTr="003C5E7A">
        <w:trPr>
          <w:jc w:val="center"/>
        </w:trPr>
        <w:tc>
          <w:tcPr>
            <w:tcW w:w="4876" w:type="dxa"/>
          </w:tcPr>
          <w:p w14:paraId="0F1B8E03" w14:textId="77777777" w:rsidR="00A71113" w:rsidRPr="0050443C" w:rsidRDefault="00A71113" w:rsidP="003C5E7A">
            <w:pPr>
              <w:pStyle w:val="Normal6"/>
              <w:rPr>
                <w:lang w:val="pl-PL"/>
              </w:rPr>
            </w:pPr>
          </w:p>
        </w:tc>
        <w:tc>
          <w:tcPr>
            <w:tcW w:w="4876" w:type="dxa"/>
            <w:hideMark/>
          </w:tcPr>
          <w:p w14:paraId="2F23D405" w14:textId="4667950F" w:rsidR="00A71113" w:rsidRPr="0050443C" w:rsidRDefault="00A71113" w:rsidP="003C5E7A">
            <w:pPr>
              <w:pStyle w:val="Normal6"/>
              <w:rPr>
                <w:szCs w:val="24"/>
              </w:rPr>
            </w:pPr>
            <w:r w:rsidRPr="0050443C">
              <w:rPr>
                <w:b/>
                <w:i/>
              </w:rPr>
              <w:t>„Členské státy ve svém vnitrostátním právu stanoví pro žadatele, osoby, kterým byla odňata mezinárodní ochrana,</w:t>
            </w:r>
            <w:r w:rsidR="00EC1592">
              <w:rPr>
                <w:b/>
                <w:i/>
              </w:rPr>
              <w:t xml:space="preserve"> a </w:t>
            </w:r>
            <w:r w:rsidRPr="0050443C">
              <w:rPr>
                <w:b/>
                <w:i/>
              </w:rPr>
              <w:t>osoby, kterým byl přiznán nárok na doplňkovou ochranu, lhůtu</w:t>
            </w:r>
            <w:r w:rsidR="00EC1592">
              <w:rPr>
                <w:b/>
                <w:i/>
              </w:rPr>
              <w:t xml:space="preserve"> v </w:t>
            </w:r>
            <w:r w:rsidRPr="0050443C">
              <w:rPr>
                <w:b/>
                <w:i/>
              </w:rPr>
              <w:t>délce nejméně dvou týdnů</w:t>
            </w:r>
            <w:r w:rsidR="00EC1592">
              <w:rPr>
                <w:b/>
                <w:i/>
              </w:rPr>
              <w:t xml:space="preserve"> a </w:t>
            </w:r>
            <w:r w:rsidRPr="0050443C">
              <w:rPr>
                <w:b/>
                <w:i/>
              </w:rPr>
              <w:t>nejvýše jednoho měsíce pro podání opravného prostředku</w:t>
            </w:r>
            <w:r w:rsidR="00EC1592">
              <w:rPr>
                <w:b/>
                <w:i/>
              </w:rPr>
              <w:t xml:space="preserve"> k </w:t>
            </w:r>
            <w:r w:rsidRPr="0050443C">
              <w:rPr>
                <w:b/>
                <w:i/>
              </w:rPr>
              <w:t>soudnímu orgánu prvního stupně.“</w:t>
            </w:r>
          </w:p>
        </w:tc>
      </w:tr>
    </w:tbl>
    <w:p w14:paraId="14611F81"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6D0241E5" w14:textId="77777777" w:rsidR="00A71113" w:rsidRPr="0050443C" w:rsidRDefault="00A71113" w:rsidP="00A71113">
      <w:pPr>
        <w:pStyle w:val="JustificationTitle"/>
        <w:rPr>
          <w:noProof w:val="0"/>
        </w:rPr>
      </w:pPr>
      <w:r w:rsidRPr="0050443C">
        <w:rPr>
          <w:rStyle w:val="HideTWBExt"/>
          <w:i w:val="0"/>
          <w:lang w:val="en-GB"/>
        </w:rPr>
        <w:t>&lt;TitreJust&gt;</w:t>
      </w:r>
      <w:r w:rsidRPr="0050443C">
        <w:t>Odůvodnění</w:t>
      </w:r>
      <w:r w:rsidRPr="0050443C">
        <w:rPr>
          <w:rStyle w:val="HideTWBExt"/>
          <w:i w:val="0"/>
          <w:lang w:val="en-GB"/>
        </w:rPr>
        <w:t>&lt;/TitreJust&gt;</w:t>
      </w:r>
    </w:p>
    <w:p w14:paraId="0AA6EA93" w14:textId="3A133306" w:rsidR="00A71113" w:rsidRPr="0050443C" w:rsidRDefault="00A71113" w:rsidP="00A71113">
      <w:pPr>
        <w:pStyle w:val="Normal12Italic"/>
        <w:rPr>
          <w:noProof w:val="0"/>
        </w:rPr>
      </w:pPr>
      <w:r w:rsidRPr="0050443C">
        <w:t>As asylum seekers who are refused asylum at first instance should, under the Asylum Procedure Regulation, receive their return decision together with the refusal of asylum, the timelines for lodging appeals need to be streamlined between the APR and the proposed Return Regulation. At the same time, the separation of powers that is central to rule of law in the Member States, needs to be respected. Furthermore, to ensure that the provisions in Article 17(3) APR can be effectively used by an applicant (who will also be the subject of</w:t>
      </w:r>
      <w:r w:rsidR="00EC1592">
        <w:t xml:space="preserve"> a </w:t>
      </w:r>
      <w:r w:rsidRPr="0050443C">
        <w:t>return decision), the period of time for lodging an appeal needs to reflect the right to have free legal assistance in the appeal procedure.</w:t>
      </w:r>
    </w:p>
    <w:p w14:paraId="4081D0F6" w14:textId="77777777" w:rsidR="00A71113" w:rsidRPr="0050443C" w:rsidRDefault="00A71113" w:rsidP="00A71113">
      <w:r w:rsidRPr="0050443C">
        <w:rPr>
          <w:rStyle w:val="HideTWBExt"/>
        </w:rPr>
        <w:t>&lt;/Amend&gt;</w:t>
      </w:r>
    </w:p>
    <w:p w14:paraId="030AE03A"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100</w:t>
      </w:r>
      <w:r w:rsidRPr="0050443C">
        <w:rPr>
          <w:rStyle w:val="HideTWBExt"/>
          <w:b w:val="0"/>
        </w:rPr>
        <w:t>&lt;/NumAm&gt;</w:t>
      </w:r>
    </w:p>
    <w:p w14:paraId="5348D3C1" w14:textId="77777777" w:rsidR="00A71113" w:rsidRPr="0050443C" w:rsidRDefault="00A71113" w:rsidP="00A71113">
      <w:pPr>
        <w:pStyle w:val="NormalBold"/>
      </w:pPr>
      <w:r w:rsidRPr="0050443C">
        <w:rPr>
          <w:rStyle w:val="HideTWBExt"/>
          <w:b w:val="0"/>
        </w:rPr>
        <w:t>&lt;RepeatBlock-By&gt;&lt;Members&gt;</w:t>
      </w:r>
      <w:r w:rsidRPr="0050443C">
        <w:t>Erik Marquardt</w:t>
      </w:r>
      <w:r w:rsidRPr="0050443C">
        <w:rPr>
          <w:rStyle w:val="HideTWBExt"/>
          <w:b w:val="0"/>
        </w:rPr>
        <w:t>&lt;/Members&gt;</w:t>
      </w:r>
    </w:p>
    <w:p w14:paraId="2BF08648" w14:textId="77777777" w:rsidR="00A71113" w:rsidRPr="0050443C" w:rsidRDefault="00A71113" w:rsidP="00A71113">
      <w:r w:rsidRPr="0050443C">
        <w:rPr>
          <w:rStyle w:val="HideTWBExt"/>
        </w:rPr>
        <w:t>&lt;/RepeatBlock-By&gt;</w:t>
      </w:r>
    </w:p>
    <w:p w14:paraId="455C499A"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008083CC" w14:textId="77777777" w:rsidR="00A71113" w:rsidRPr="0050443C" w:rsidRDefault="00A71113" w:rsidP="00A71113">
      <w:pPr>
        <w:pStyle w:val="NormalBold"/>
      </w:pPr>
      <w:r w:rsidRPr="0050443C">
        <w:rPr>
          <w:rStyle w:val="HideTWBExt"/>
          <w:b w:val="0"/>
        </w:rPr>
        <w:t>&lt;Article&gt;</w:t>
      </w:r>
      <w:r w:rsidRPr="0050443C">
        <w:t>Čl. 1 – odst. 1 – bod 2</w:t>
      </w:r>
      <w:r w:rsidRPr="0050443C">
        <w:rPr>
          <w:rStyle w:val="HideTWBExt"/>
          <w:b w:val="0"/>
        </w:rPr>
        <w:t>&lt;/Article&gt;</w:t>
      </w:r>
    </w:p>
    <w:p w14:paraId="5D4CDD55"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68D3F6DF" w14:textId="77777777" w:rsidR="00A71113" w:rsidRPr="0050443C" w:rsidRDefault="00A71113" w:rsidP="00A71113">
      <w:r w:rsidRPr="0050443C">
        <w:rPr>
          <w:rStyle w:val="HideTWBExt"/>
        </w:rPr>
        <w:t>&lt;Article2&gt;</w:t>
      </w:r>
      <w:r w:rsidRPr="0050443C">
        <w:t>Čl. 68 – odst. 3 – písm. b</w:t>
      </w:r>
      <w:r w:rsidRPr="0050443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2F57A8C6" w14:textId="77777777" w:rsidTr="003C5E7A">
        <w:trPr>
          <w:jc w:val="center"/>
        </w:trPr>
        <w:tc>
          <w:tcPr>
            <w:tcW w:w="9752" w:type="dxa"/>
            <w:gridSpan w:val="2"/>
          </w:tcPr>
          <w:p w14:paraId="26B2AB05" w14:textId="77777777" w:rsidR="00A71113" w:rsidRPr="0050443C" w:rsidRDefault="00A71113" w:rsidP="003C5E7A">
            <w:pPr>
              <w:keepNext/>
            </w:pPr>
          </w:p>
        </w:tc>
      </w:tr>
      <w:tr w:rsidR="00A71113" w:rsidRPr="0050443C" w14:paraId="226CABE6" w14:textId="77777777" w:rsidTr="003C5E7A">
        <w:trPr>
          <w:jc w:val="center"/>
        </w:trPr>
        <w:tc>
          <w:tcPr>
            <w:tcW w:w="4876" w:type="dxa"/>
            <w:hideMark/>
          </w:tcPr>
          <w:p w14:paraId="50F2721F" w14:textId="77777777" w:rsidR="00A71113" w:rsidRPr="0050443C" w:rsidRDefault="00A71113" w:rsidP="003C5E7A">
            <w:pPr>
              <w:pStyle w:val="ColumnHeading"/>
              <w:keepNext/>
            </w:pPr>
            <w:r w:rsidRPr="0050443C">
              <w:t>Znění navržené Komisí</w:t>
            </w:r>
          </w:p>
        </w:tc>
        <w:tc>
          <w:tcPr>
            <w:tcW w:w="4876" w:type="dxa"/>
            <w:hideMark/>
          </w:tcPr>
          <w:p w14:paraId="0010DFF7" w14:textId="77777777" w:rsidR="00A71113" w:rsidRPr="0050443C" w:rsidRDefault="00A71113" w:rsidP="003C5E7A">
            <w:pPr>
              <w:pStyle w:val="ColumnHeading"/>
              <w:keepNext/>
            </w:pPr>
            <w:r w:rsidRPr="0050443C">
              <w:t>Pozměňovací návrh</w:t>
            </w:r>
          </w:p>
        </w:tc>
      </w:tr>
      <w:tr w:rsidR="00A71113" w:rsidRPr="0050443C" w14:paraId="7590985E" w14:textId="77777777" w:rsidTr="003C5E7A">
        <w:trPr>
          <w:jc w:val="center"/>
        </w:trPr>
        <w:tc>
          <w:tcPr>
            <w:tcW w:w="4876" w:type="dxa"/>
            <w:hideMark/>
          </w:tcPr>
          <w:p w14:paraId="3E0B4DA1" w14:textId="77777777" w:rsidR="00A71113" w:rsidRPr="0050443C" w:rsidRDefault="00A71113" w:rsidP="003C5E7A">
            <w:pPr>
              <w:pStyle w:val="Normal6"/>
            </w:pPr>
            <w:r w:rsidRPr="0050443C">
              <w:rPr>
                <w:b/>
                <w:i/>
              </w:rPr>
              <w:t>(2)</w:t>
            </w:r>
            <w:r w:rsidRPr="0050443C">
              <w:rPr>
                <w:b/>
                <w:i/>
              </w:rPr>
              <w:tab/>
              <w:t>V čl. 68 odst. 3 se písmeno b) nahrazuje tímto:</w:t>
            </w:r>
          </w:p>
        </w:tc>
        <w:tc>
          <w:tcPr>
            <w:tcW w:w="4876" w:type="dxa"/>
            <w:hideMark/>
          </w:tcPr>
          <w:p w14:paraId="52ADEE02" w14:textId="77777777" w:rsidR="00A71113" w:rsidRPr="0050443C" w:rsidRDefault="00A71113" w:rsidP="003C5E7A">
            <w:pPr>
              <w:pStyle w:val="Normal6"/>
              <w:rPr>
                <w:szCs w:val="24"/>
              </w:rPr>
            </w:pPr>
            <w:r w:rsidRPr="0050443C">
              <w:rPr>
                <w:b/>
                <w:i/>
              </w:rPr>
              <w:t>vypouští se</w:t>
            </w:r>
          </w:p>
        </w:tc>
      </w:tr>
      <w:tr w:rsidR="00A71113" w:rsidRPr="0050443C" w14:paraId="3B28C6D2" w14:textId="77777777" w:rsidTr="003C5E7A">
        <w:trPr>
          <w:jc w:val="center"/>
        </w:trPr>
        <w:tc>
          <w:tcPr>
            <w:tcW w:w="4876" w:type="dxa"/>
            <w:hideMark/>
          </w:tcPr>
          <w:p w14:paraId="47323F97" w14:textId="5CEC00F7" w:rsidR="00A71113" w:rsidRPr="0050443C" w:rsidRDefault="00A71113" w:rsidP="003C5E7A">
            <w:pPr>
              <w:pStyle w:val="Normal6"/>
            </w:pPr>
            <w:r w:rsidRPr="0050443C">
              <w:rPr>
                <w:b/>
                <w:i/>
              </w:rPr>
              <w:t>„b)</w:t>
            </w:r>
            <w:r w:rsidRPr="0050443C">
              <w:rPr>
                <w:b/>
                <w:i/>
              </w:rPr>
              <w:tab/>
              <w:t>rozhodnutí, kterým se žádost zamítá jako nepřípustná podle čl. 38 odst. 1 písm. a), b), d) nebo e) nebo odst. 2,</w:t>
            </w:r>
            <w:r w:rsidR="00EC1592">
              <w:rPr>
                <w:b/>
                <w:i/>
              </w:rPr>
              <w:t xml:space="preserve"> s </w:t>
            </w:r>
            <w:r w:rsidRPr="0050443C">
              <w:rPr>
                <w:b/>
                <w:i/>
              </w:rPr>
              <w:t>výjimkou případů, kdy je žadatelem nezletilá osoba bez doprovodu,</w:t>
            </w:r>
            <w:r w:rsidR="00EC1592">
              <w:rPr>
                <w:b/>
                <w:i/>
              </w:rPr>
              <w:t xml:space="preserve"> s </w:t>
            </w:r>
            <w:r w:rsidRPr="0050443C">
              <w:rPr>
                <w:b/>
                <w:i/>
              </w:rPr>
              <w:t>níž je vedeno řízení na hranicích. ’</w:t>
            </w:r>
          </w:p>
        </w:tc>
        <w:tc>
          <w:tcPr>
            <w:tcW w:w="4876" w:type="dxa"/>
          </w:tcPr>
          <w:p w14:paraId="6DBE5DFE" w14:textId="77777777" w:rsidR="00A71113" w:rsidRPr="0050443C" w:rsidRDefault="00A71113" w:rsidP="003C5E7A">
            <w:pPr>
              <w:pStyle w:val="Normal6"/>
              <w:rPr>
                <w:szCs w:val="24"/>
              </w:rPr>
            </w:pPr>
          </w:p>
        </w:tc>
      </w:tr>
    </w:tbl>
    <w:p w14:paraId="26602F59"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530520A1" w14:textId="77777777" w:rsidR="00A71113" w:rsidRPr="0050443C" w:rsidRDefault="00A71113" w:rsidP="00A71113">
      <w:r w:rsidRPr="0050443C">
        <w:rPr>
          <w:rStyle w:val="HideTWBExt"/>
        </w:rPr>
        <w:t>&lt;/Amend&gt;</w:t>
      </w:r>
    </w:p>
    <w:p w14:paraId="69844057"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101</w:t>
      </w:r>
      <w:r w:rsidRPr="0050443C">
        <w:rPr>
          <w:rStyle w:val="HideTWBExt"/>
          <w:b w:val="0"/>
        </w:rPr>
        <w:t>&lt;/NumAm&gt;</w:t>
      </w:r>
    </w:p>
    <w:p w14:paraId="11A53ECC" w14:textId="77777777" w:rsidR="00A71113" w:rsidRPr="0050443C" w:rsidRDefault="00A71113" w:rsidP="00A71113">
      <w:pPr>
        <w:pStyle w:val="NormalBold"/>
      </w:pPr>
      <w:r w:rsidRPr="0050443C">
        <w:rPr>
          <w:rStyle w:val="HideTWBExt"/>
          <w:b w:val="0"/>
        </w:rPr>
        <w:t>&lt;RepeatBlock-By&gt;&lt;Members&gt;</w:t>
      </w:r>
      <w:r w:rsidRPr="0050443C">
        <w:t>Ana Catarina Mendes, Birgit Sippel, Juan Fernando López Aguilar, Murielle Laurent, Francisco Assis</w:t>
      </w:r>
      <w:r w:rsidRPr="0050443C">
        <w:rPr>
          <w:rStyle w:val="HideTWBExt"/>
          <w:b w:val="0"/>
        </w:rPr>
        <w:t>&lt;/Members&gt;</w:t>
      </w:r>
    </w:p>
    <w:p w14:paraId="0B66CEE3" w14:textId="77777777" w:rsidR="00A71113" w:rsidRPr="0050443C" w:rsidRDefault="00A71113" w:rsidP="00A71113">
      <w:r w:rsidRPr="0050443C">
        <w:rPr>
          <w:rStyle w:val="HideTWBExt"/>
        </w:rPr>
        <w:t>&lt;/RepeatBlock-By&gt;</w:t>
      </w:r>
    </w:p>
    <w:p w14:paraId="021B857A"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74DC56D5" w14:textId="77777777" w:rsidR="00A71113" w:rsidRPr="0050443C" w:rsidRDefault="00A71113" w:rsidP="00A71113">
      <w:pPr>
        <w:pStyle w:val="NormalBold"/>
      </w:pPr>
      <w:r w:rsidRPr="0050443C">
        <w:rPr>
          <w:rStyle w:val="HideTWBExt"/>
          <w:b w:val="0"/>
        </w:rPr>
        <w:t>&lt;Article&gt;</w:t>
      </w:r>
      <w:r w:rsidRPr="0050443C">
        <w:t>Čl. 1 – odst. 1 – bod 2</w:t>
      </w:r>
      <w:r w:rsidRPr="0050443C">
        <w:rPr>
          <w:rStyle w:val="HideTWBExt"/>
          <w:b w:val="0"/>
        </w:rPr>
        <w:t>&lt;/Article&gt;</w:t>
      </w:r>
    </w:p>
    <w:p w14:paraId="43FC2E74"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3C8EF979" w14:textId="77777777" w:rsidR="00A71113" w:rsidRPr="0050443C" w:rsidRDefault="00A71113" w:rsidP="00A71113">
      <w:r w:rsidRPr="0050443C">
        <w:rPr>
          <w:rStyle w:val="HideTWBExt"/>
        </w:rPr>
        <w:t>&lt;Article2&gt;</w:t>
      </w:r>
      <w:r w:rsidRPr="0050443C">
        <w:t>Čl. 68 – odst. 3 – písm. b</w:t>
      </w:r>
      <w:r w:rsidRPr="0050443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6F7D3703" w14:textId="77777777" w:rsidTr="003C5E7A">
        <w:trPr>
          <w:jc w:val="center"/>
        </w:trPr>
        <w:tc>
          <w:tcPr>
            <w:tcW w:w="9752" w:type="dxa"/>
            <w:gridSpan w:val="2"/>
          </w:tcPr>
          <w:p w14:paraId="54056EEC" w14:textId="77777777" w:rsidR="00A71113" w:rsidRPr="0050443C" w:rsidRDefault="00A71113" w:rsidP="003C5E7A">
            <w:pPr>
              <w:keepNext/>
            </w:pPr>
          </w:p>
        </w:tc>
      </w:tr>
      <w:tr w:rsidR="00A71113" w:rsidRPr="0050443C" w14:paraId="62F27105" w14:textId="77777777" w:rsidTr="003C5E7A">
        <w:trPr>
          <w:jc w:val="center"/>
        </w:trPr>
        <w:tc>
          <w:tcPr>
            <w:tcW w:w="4876" w:type="dxa"/>
            <w:hideMark/>
          </w:tcPr>
          <w:p w14:paraId="31B461C8" w14:textId="77777777" w:rsidR="00A71113" w:rsidRPr="0050443C" w:rsidRDefault="00A71113" w:rsidP="003C5E7A">
            <w:pPr>
              <w:pStyle w:val="ColumnHeading"/>
              <w:keepNext/>
            </w:pPr>
            <w:r w:rsidRPr="0050443C">
              <w:t>Znění navržené Komisí</w:t>
            </w:r>
          </w:p>
        </w:tc>
        <w:tc>
          <w:tcPr>
            <w:tcW w:w="4876" w:type="dxa"/>
            <w:hideMark/>
          </w:tcPr>
          <w:p w14:paraId="7017FA83" w14:textId="77777777" w:rsidR="00A71113" w:rsidRPr="0050443C" w:rsidRDefault="00A71113" w:rsidP="003C5E7A">
            <w:pPr>
              <w:pStyle w:val="ColumnHeading"/>
              <w:keepNext/>
            </w:pPr>
            <w:r w:rsidRPr="0050443C">
              <w:t>Pozměňovací návrh</w:t>
            </w:r>
          </w:p>
        </w:tc>
      </w:tr>
      <w:tr w:rsidR="00A71113" w:rsidRPr="0050443C" w14:paraId="063652D9" w14:textId="77777777" w:rsidTr="003C5E7A">
        <w:trPr>
          <w:jc w:val="center"/>
        </w:trPr>
        <w:tc>
          <w:tcPr>
            <w:tcW w:w="4876" w:type="dxa"/>
            <w:hideMark/>
          </w:tcPr>
          <w:p w14:paraId="09E6A95B" w14:textId="77777777" w:rsidR="00A71113" w:rsidRPr="0050443C" w:rsidRDefault="00A71113" w:rsidP="003C5E7A">
            <w:pPr>
              <w:pStyle w:val="Normal6"/>
            </w:pPr>
            <w:r w:rsidRPr="0050443C">
              <w:rPr>
                <w:b/>
                <w:i/>
              </w:rPr>
              <w:t>(2)</w:t>
            </w:r>
            <w:r w:rsidRPr="0050443C">
              <w:rPr>
                <w:b/>
                <w:i/>
              </w:rPr>
              <w:tab/>
              <w:t>V čl. 68 odst. 3 se písmeno b) nahrazuje tímto:</w:t>
            </w:r>
          </w:p>
        </w:tc>
        <w:tc>
          <w:tcPr>
            <w:tcW w:w="4876" w:type="dxa"/>
            <w:hideMark/>
          </w:tcPr>
          <w:p w14:paraId="70FBC80B" w14:textId="77777777" w:rsidR="00A71113" w:rsidRPr="0050443C" w:rsidRDefault="00A71113" w:rsidP="003C5E7A">
            <w:pPr>
              <w:pStyle w:val="Normal6"/>
              <w:rPr>
                <w:szCs w:val="24"/>
              </w:rPr>
            </w:pPr>
            <w:r w:rsidRPr="0050443C">
              <w:rPr>
                <w:b/>
                <w:i/>
              </w:rPr>
              <w:t>vypouští se</w:t>
            </w:r>
          </w:p>
        </w:tc>
      </w:tr>
      <w:tr w:rsidR="00A71113" w:rsidRPr="0050443C" w14:paraId="751F710E" w14:textId="77777777" w:rsidTr="003C5E7A">
        <w:trPr>
          <w:jc w:val="center"/>
        </w:trPr>
        <w:tc>
          <w:tcPr>
            <w:tcW w:w="4876" w:type="dxa"/>
            <w:hideMark/>
          </w:tcPr>
          <w:p w14:paraId="6D150441" w14:textId="3E936873" w:rsidR="00A71113" w:rsidRPr="0050443C" w:rsidRDefault="00A71113" w:rsidP="003C5E7A">
            <w:pPr>
              <w:pStyle w:val="Normal6"/>
            </w:pPr>
            <w:r w:rsidRPr="0050443C">
              <w:rPr>
                <w:b/>
                <w:i/>
              </w:rPr>
              <w:t>„b)</w:t>
            </w:r>
            <w:r w:rsidRPr="0050443C">
              <w:rPr>
                <w:b/>
                <w:i/>
              </w:rPr>
              <w:tab/>
              <w:t>rozhodnutí, kterým se žádost zamítá jako nepřípustná podle čl. 38 odst. 1 písm. a), b), d) nebo e) nebo odst. 2,</w:t>
            </w:r>
            <w:r w:rsidR="00EC1592">
              <w:rPr>
                <w:b/>
                <w:i/>
              </w:rPr>
              <w:t xml:space="preserve"> s </w:t>
            </w:r>
            <w:r w:rsidRPr="0050443C">
              <w:rPr>
                <w:b/>
                <w:i/>
              </w:rPr>
              <w:t>výjimkou případů, kdy je žadatelem nezletilá osoba bez doprovodu,</w:t>
            </w:r>
            <w:r w:rsidR="00EC1592">
              <w:rPr>
                <w:b/>
                <w:i/>
              </w:rPr>
              <w:t xml:space="preserve"> s </w:t>
            </w:r>
            <w:r w:rsidRPr="0050443C">
              <w:rPr>
                <w:b/>
                <w:i/>
              </w:rPr>
              <w:t>níž je vedeno řízení na hranicích. “</w:t>
            </w:r>
          </w:p>
        </w:tc>
        <w:tc>
          <w:tcPr>
            <w:tcW w:w="4876" w:type="dxa"/>
          </w:tcPr>
          <w:p w14:paraId="5A511F02" w14:textId="77777777" w:rsidR="00A71113" w:rsidRPr="0050443C" w:rsidRDefault="00A71113" w:rsidP="003C5E7A">
            <w:pPr>
              <w:pStyle w:val="Normal6"/>
              <w:rPr>
                <w:szCs w:val="24"/>
                <w:lang w:val="en-GB"/>
              </w:rPr>
            </w:pPr>
          </w:p>
        </w:tc>
      </w:tr>
    </w:tbl>
    <w:p w14:paraId="5241246A"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281ED9F0" w14:textId="77777777" w:rsidR="00A71113" w:rsidRPr="0050443C" w:rsidRDefault="00A71113" w:rsidP="00A71113">
      <w:pPr>
        <w:pStyle w:val="JustificationTitle"/>
        <w:rPr>
          <w:noProof w:val="0"/>
        </w:rPr>
      </w:pPr>
      <w:r w:rsidRPr="0050443C">
        <w:rPr>
          <w:rStyle w:val="HideTWBExt"/>
          <w:i w:val="0"/>
          <w:lang w:val="en-GB"/>
        </w:rPr>
        <w:t>&lt;TitreJust&gt;</w:t>
      </w:r>
      <w:r w:rsidRPr="0050443C">
        <w:t>Odůvodnění</w:t>
      </w:r>
      <w:r w:rsidRPr="0050443C">
        <w:rPr>
          <w:rStyle w:val="HideTWBExt"/>
          <w:i w:val="0"/>
          <w:lang w:val="en-GB"/>
        </w:rPr>
        <w:t>&lt;/TitreJust&gt;</w:t>
      </w:r>
    </w:p>
    <w:p w14:paraId="429BA773" w14:textId="00A2B5A2" w:rsidR="00A71113" w:rsidRPr="0050443C" w:rsidRDefault="00A71113" w:rsidP="00A71113">
      <w:pPr>
        <w:pStyle w:val="Normal12Italic"/>
        <w:rPr>
          <w:noProof w:val="0"/>
        </w:rPr>
      </w:pPr>
      <w:r w:rsidRPr="0050443C">
        <w:t>The Commission's justification for removing suspensive effect is that it would allow ‘individuals to be removed from EU territory while their appeal is pending’. Given that no provisions are dedicated to what should happen if an individual's appeal were then successful, given that the Commission itself states that persons should not be transferred where there is</w:t>
      </w:r>
      <w:r w:rsidR="00EC1592">
        <w:t xml:space="preserve"> a </w:t>
      </w:r>
      <w:r w:rsidRPr="0050443C">
        <w:t>risk of refoulement in that third country, or</w:t>
      </w:r>
      <w:r w:rsidR="00EC1592">
        <w:t xml:space="preserve"> a </w:t>
      </w:r>
      <w:r w:rsidRPr="0050443C">
        <w:t>risk of serious harm or inhuman or degrading treatment in that third country, given that the co-legislators decided only one year ago in the Pact to maintain suspensive effect in relation to appeals against decisions based on the safe third country concept precisely because of the risk of refoulement where no in merits assessment is made, this justification is entirely unconvincing.</w:t>
      </w:r>
    </w:p>
    <w:p w14:paraId="6873C9C1" w14:textId="77777777" w:rsidR="00A71113" w:rsidRPr="0050443C" w:rsidRDefault="00A71113" w:rsidP="00A71113">
      <w:r w:rsidRPr="0050443C">
        <w:rPr>
          <w:rStyle w:val="HideTWBExt"/>
        </w:rPr>
        <w:t>&lt;/Amend&gt;</w:t>
      </w:r>
    </w:p>
    <w:p w14:paraId="7B6E54A8"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102</w:t>
      </w:r>
      <w:r w:rsidRPr="0050443C">
        <w:rPr>
          <w:rStyle w:val="HideTWBExt"/>
          <w:b w:val="0"/>
        </w:rPr>
        <w:t>&lt;/NumAm&gt;</w:t>
      </w:r>
    </w:p>
    <w:p w14:paraId="52B2AE16" w14:textId="77777777" w:rsidR="00A71113" w:rsidRPr="0050443C" w:rsidRDefault="00A71113" w:rsidP="00A71113">
      <w:pPr>
        <w:pStyle w:val="NormalBold"/>
      </w:pPr>
      <w:r w:rsidRPr="0050443C">
        <w:rPr>
          <w:rStyle w:val="HideTWBExt"/>
          <w:b w:val="0"/>
        </w:rPr>
        <w:t>&lt;RepeatBlock-By&gt;&lt;Members&gt;</w:t>
      </w:r>
      <w:r w:rsidRPr="0050443C">
        <w:t>Fabienne Keller, Jan-Christoph Oetjen, Raquel García Hermida-Van Der Walle, Abir Al-Sahlani, Irena Joveva, Nikola Minchev</w:t>
      </w:r>
      <w:r w:rsidRPr="0050443C">
        <w:rPr>
          <w:rStyle w:val="HideTWBExt"/>
          <w:b w:val="0"/>
        </w:rPr>
        <w:t>&lt;/Members&gt;</w:t>
      </w:r>
    </w:p>
    <w:p w14:paraId="2BCD61FA" w14:textId="77777777" w:rsidR="00A71113" w:rsidRPr="0050443C" w:rsidRDefault="00A71113" w:rsidP="00A71113">
      <w:r w:rsidRPr="0050443C">
        <w:rPr>
          <w:rStyle w:val="HideTWBExt"/>
        </w:rPr>
        <w:t>&lt;/RepeatBlock-By&gt;</w:t>
      </w:r>
    </w:p>
    <w:p w14:paraId="01348173"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5656D325" w14:textId="77777777" w:rsidR="00A71113" w:rsidRPr="0050443C" w:rsidRDefault="00A71113" w:rsidP="00A71113">
      <w:pPr>
        <w:pStyle w:val="NormalBold"/>
      </w:pPr>
      <w:r w:rsidRPr="0050443C">
        <w:rPr>
          <w:rStyle w:val="HideTWBExt"/>
          <w:b w:val="0"/>
        </w:rPr>
        <w:t>&lt;Article&gt;</w:t>
      </w:r>
      <w:r w:rsidRPr="0050443C">
        <w:t>Čl. 1 – odst. 1 – bod 2</w:t>
      </w:r>
      <w:r w:rsidRPr="0050443C">
        <w:rPr>
          <w:rStyle w:val="HideTWBExt"/>
          <w:b w:val="0"/>
        </w:rPr>
        <w:t>&lt;/Article&gt;</w:t>
      </w:r>
    </w:p>
    <w:p w14:paraId="5BEF1F63" w14:textId="77777777" w:rsidR="00A71113" w:rsidRPr="0050443C" w:rsidRDefault="00A71113" w:rsidP="00A71113">
      <w:pPr>
        <w:keepNext/>
      </w:pPr>
      <w:r w:rsidRPr="0050443C">
        <w:rPr>
          <w:rStyle w:val="HideTWBExt"/>
        </w:rPr>
        <w:t>&lt;DocAmend2&gt;</w:t>
      </w:r>
      <w:r w:rsidRPr="0050443C">
        <w:t>Nařízení (EU) 2024/1348</w:t>
      </w:r>
      <w:r w:rsidRPr="0050443C">
        <w:rPr>
          <w:rStyle w:val="HideTWBExt"/>
        </w:rPr>
        <w:t>&lt;/DocAmend2&gt;</w:t>
      </w:r>
    </w:p>
    <w:p w14:paraId="7F94024F" w14:textId="77777777" w:rsidR="00A71113" w:rsidRPr="0050443C" w:rsidRDefault="00A71113" w:rsidP="00A71113">
      <w:r w:rsidRPr="0050443C">
        <w:rPr>
          <w:rStyle w:val="HideTWBExt"/>
        </w:rPr>
        <w:t>&lt;Article2&gt;</w:t>
      </w:r>
      <w:r w:rsidRPr="0050443C">
        <w:t>Čl. 68 – odst. 3 – písm. b</w:t>
      </w:r>
      <w:r w:rsidRPr="0050443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13E1E610" w14:textId="77777777" w:rsidTr="003C5E7A">
        <w:trPr>
          <w:jc w:val="center"/>
        </w:trPr>
        <w:tc>
          <w:tcPr>
            <w:tcW w:w="9752" w:type="dxa"/>
            <w:gridSpan w:val="2"/>
          </w:tcPr>
          <w:p w14:paraId="6C299FBC" w14:textId="77777777" w:rsidR="00A71113" w:rsidRPr="0050443C" w:rsidRDefault="00A71113" w:rsidP="003C5E7A">
            <w:pPr>
              <w:keepNext/>
            </w:pPr>
          </w:p>
        </w:tc>
      </w:tr>
      <w:tr w:rsidR="00A71113" w:rsidRPr="0050443C" w14:paraId="71E9D971" w14:textId="77777777" w:rsidTr="003C5E7A">
        <w:trPr>
          <w:jc w:val="center"/>
        </w:trPr>
        <w:tc>
          <w:tcPr>
            <w:tcW w:w="4876" w:type="dxa"/>
            <w:hideMark/>
          </w:tcPr>
          <w:p w14:paraId="5C43A38A" w14:textId="77777777" w:rsidR="00A71113" w:rsidRPr="0050443C" w:rsidRDefault="00A71113" w:rsidP="003C5E7A">
            <w:pPr>
              <w:pStyle w:val="ColumnHeading"/>
              <w:keepNext/>
            </w:pPr>
            <w:r w:rsidRPr="0050443C">
              <w:t>Znění navržené Komisí</w:t>
            </w:r>
          </w:p>
        </w:tc>
        <w:tc>
          <w:tcPr>
            <w:tcW w:w="4876" w:type="dxa"/>
            <w:hideMark/>
          </w:tcPr>
          <w:p w14:paraId="29E5DA06" w14:textId="77777777" w:rsidR="00A71113" w:rsidRPr="0050443C" w:rsidRDefault="00A71113" w:rsidP="003C5E7A">
            <w:pPr>
              <w:pStyle w:val="ColumnHeading"/>
              <w:keepNext/>
            </w:pPr>
            <w:r w:rsidRPr="0050443C">
              <w:t>Pozměňovací návrh</w:t>
            </w:r>
          </w:p>
        </w:tc>
      </w:tr>
      <w:tr w:rsidR="00A71113" w:rsidRPr="0050443C" w14:paraId="5130DAEE" w14:textId="77777777" w:rsidTr="003C5E7A">
        <w:trPr>
          <w:jc w:val="center"/>
        </w:trPr>
        <w:tc>
          <w:tcPr>
            <w:tcW w:w="4876" w:type="dxa"/>
            <w:hideMark/>
          </w:tcPr>
          <w:p w14:paraId="3347A5E9" w14:textId="77777777" w:rsidR="00A71113" w:rsidRPr="0050443C" w:rsidRDefault="00A71113" w:rsidP="003C5E7A">
            <w:pPr>
              <w:pStyle w:val="Normal6"/>
            </w:pPr>
            <w:r w:rsidRPr="0050443C">
              <w:rPr>
                <w:b/>
                <w:i/>
              </w:rPr>
              <w:t>(2)</w:t>
            </w:r>
            <w:r w:rsidRPr="0050443C">
              <w:rPr>
                <w:b/>
                <w:i/>
              </w:rPr>
              <w:tab/>
              <w:t>V čl. 68 odst. 3 se písmeno b) nahrazuje tímto:</w:t>
            </w:r>
          </w:p>
        </w:tc>
        <w:tc>
          <w:tcPr>
            <w:tcW w:w="4876" w:type="dxa"/>
            <w:hideMark/>
          </w:tcPr>
          <w:p w14:paraId="5EB497CF" w14:textId="77777777" w:rsidR="00A71113" w:rsidRPr="0050443C" w:rsidRDefault="00A71113" w:rsidP="003C5E7A">
            <w:pPr>
              <w:pStyle w:val="Normal6"/>
              <w:rPr>
                <w:szCs w:val="24"/>
              </w:rPr>
            </w:pPr>
            <w:r w:rsidRPr="0050443C">
              <w:rPr>
                <w:b/>
                <w:i/>
              </w:rPr>
              <w:t>vypouští se</w:t>
            </w:r>
          </w:p>
        </w:tc>
      </w:tr>
      <w:tr w:rsidR="00A71113" w:rsidRPr="0050443C" w14:paraId="739436CF" w14:textId="77777777" w:rsidTr="003C5E7A">
        <w:trPr>
          <w:jc w:val="center"/>
        </w:trPr>
        <w:tc>
          <w:tcPr>
            <w:tcW w:w="4876" w:type="dxa"/>
            <w:hideMark/>
          </w:tcPr>
          <w:p w14:paraId="5A4BCA88" w14:textId="41DE94C6" w:rsidR="00A71113" w:rsidRPr="0050443C" w:rsidRDefault="00A71113" w:rsidP="003C5E7A">
            <w:pPr>
              <w:pStyle w:val="Normal6"/>
            </w:pPr>
            <w:r w:rsidRPr="0050443C">
              <w:rPr>
                <w:b/>
                <w:i/>
              </w:rPr>
              <w:t>„b)</w:t>
            </w:r>
            <w:r w:rsidRPr="0050443C">
              <w:rPr>
                <w:b/>
                <w:i/>
              </w:rPr>
              <w:tab/>
              <w:t>rozhodnutí, kterým se žádost zamítá jako nepřípustná podle čl. 38 odst. 1 písm. a), b), d) nebo e) nebo odst. 2,</w:t>
            </w:r>
            <w:r w:rsidR="00EC1592">
              <w:rPr>
                <w:b/>
                <w:i/>
              </w:rPr>
              <w:t xml:space="preserve"> s </w:t>
            </w:r>
            <w:r w:rsidRPr="0050443C">
              <w:rPr>
                <w:b/>
                <w:i/>
              </w:rPr>
              <w:t>výjimkou případů, kdy je žadatelem nezletilá osoba bez doprovodu,</w:t>
            </w:r>
            <w:r w:rsidR="00EC1592">
              <w:rPr>
                <w:b/>
                <w:i/>
              </w:rPr>
              <w:t xml:space="preserve"> s </w:t>
            </w:r>
            <w:r w:rsidRPr="0050443C">
              <w:rPr>
                <w:b/>
                <w:i/>
              </w:rPr>
              <w:t>níž je vedeno řízení na hranicích. “</w:t>
            </w:r>
          </w:p>
        </w:tc>
        <w:tc>
          <w:tcPr>
            <w:tcW w:w="4876" w:type="dxa"/>
          </w:tcPr>
          <w:p w14:paraId="28A596BA" w14:textId="77777777" w:rsidR="00A71113" w:rsidRPr="0050443C" w:rsidRDefault="00A71113" w:rsidP="003C5E7A">
            <w:pPr>
              <w:pStyle w:val="Normal6"/>
              <w:rPr>
                <w:szCs w:val="24"/>
              </w:rPr>
            </w:pPr>
          </w:p>
        </w:tc>
      </w:tr>
    </w:tbl>
    <w:p w14:paraId="180789DB" w14:textId="77777777" w:rsidR="00A71113" w:rsidRPr="0050443C" w:rsidRDefault="00A71113" w:rsidP="00A71113">
      <w:pPr>
        <w:pStyle w:val="Olang"/>
      </w:pPr>
      <w:r w:rsidRPr="0050443C">
        <w:rPr>
          <w:noProof w:val="0"/>
        </w:rPr>
        <w:t xml:space="preserve">Or. </w:t>
      </w:r>
      <w:r w:rsidRPr="0050443C">
        <w:rPr>
          <w:rStyle w:val="HideTWBExt"/>
          <w:noProof w:val="0"/>
        </w:rPr>
        <w:t>&lt;Original&gt;</w:t>
      </w:r>
      <w:r w:rsidRPr="0050443C">
        <w:rPr>
          <w:rStyle w:val="HideTWBInt"/>
          <w:rFonts w:eastAsiaTheme="majorEastAsia"/>
          <w:noProof w:val="0"/>
        </w:rPr>
        <w:t>{EN}</w:t>
      </w:r>
      <w:r w:rsidRPr="0050443C">
        <w:rPr>
          <w:noProof w:val="0"/>
        </w:rPr>
        <w:t>en</w:t>
      </w:r>
      <w:r w:rsidRPr="0050443C">
        <w:rPr>
          <w:rStyle w:val="HideTWBExt"/>
          <w:noProof w:val="0"/>
        </w:rPr>
        <w:t>&lt;/Original&gt;</w:t>
      </w:r>
    </w:p>
    <w:p w14:paraId="74404456" w14:textId="77777777" w:rsidR="00A71113" w:rsidRPr="0050443C" w:rsidRDefault="00A71113" w:rsidP="00A71113">
      <w:r w:rsidRPr="0050443C">
        <w:rPr>
          <w:rStyle w:val="HideTWBExt"/>
        </w:rPr>
        <w:t>&lt;/Amend&gt;</w:t>
      </w:r>
    </w:p>
    <w:p w14:paraId="37236CB3" w14:textId="77777777" w:rsidR="00A71113" w:rsidRPr="0050443C" w:rsidRDefault="00A71113" w:rsidP="00A71113">
      <w:pPr>
        <w:pStyle w:val="AMNumberTabs0"/>
        <w:keepNext/>
      </w:pPr>
      <w:r w:rsidRPr="0050443C">
        <w:rPr>
          <w:rStyle w:val="HideTWBExt"/>
          <w:b w:val="0"/>
        </w:rPr>
        <w:t>&lt;Amend&gt;</w:t>
      </w:r>
      <w:r w:rsidRPr="0050443C">
        <w:t>Pozměňovací návrh</w:t>
      </w:r>
      <w:r w:rsidRPr="0050443C">
        <w:tab/>
      </w:r>
      <w:r w:rsidRPr="0050443C">
        <w:tab/>
      </w:r>
      <w:r w:rsidRPr="0050443C">
        <w:rPr>
          <w:rStyle w:val="HideTWBExt"/>
          <w:b w:val="0"/>
        </w:rPr>
        <w:t>&lt;NumAm&gt;</w:t>
      </w:r>
      <w:r w:rsidRPr="0050443C">
        <w:t>103</w:t>
      </w:r>
      <w:r w:rsidRPr="0050443C">
        <w:rPr>
          <w:rStyle w:val="HideTWBExt"/>
          <w:b w:val="0"/>
        </w:rPr>
        <w:t>&lt;/NumAm&gt;</w:t>
      </w:r>
    </w:p>
    <w:p w14:paraId="650DEDA9" w14:textId="77777777" w:rsidR="00A71113" w:rsidRPr="0050443C" w:rsidRDefault="00A71113" w:rsidP="00A71113">
      <w:pPr>
        <w:pStyle w:val="NormalBold"/>
      </w:pPr>
      <w:r w:rsidRPr="0050443C">
        <w:rPr>
          <w:rStyle w:val="HideTWBExt"/>
          <w:b w:val="0"/>
        </w:rPr>
        <w:t>&lt;RepeatBlock-By&gt;&lt;Members&gt;</w:t>
      </w:r>
      <w:r w:rsidRPr="0050443C">
        <w:t>Fabienne Keller, Jan-Christoph Oetjen, Raquel García Hermida-Van Der Walle, Abir Al-Sahlani, Irena Joveva, Nikola Minchev</w:t>
      </w:r>
      <w:r w:rsidRPr="0050443C">
        <w:rPr>
          <w:rStyle w:val="HideTWBExt"/>
          <w:b w:val="0"/>
        </w:rPr>
        <w:t>&lt;/Members&gt;</w:t>
      </w:r>
    </w:p>
    <w:p w14:paraId="6263560B" w14:textId="77777777" w:rsidR="00A71113" w:rsidRPr="0050443C" w:rsidRDefault="00A71113" w:rsidP="00A71113">
      <w:r w:rsidRPr="0050443C">
        <w:rPr>
          <w:rStyle w:val="HideTWBExt"/>
        </w:rPr>
        <w:t>&lt;/RepeatBlock-By&gt;</w:t>
      </w:r>
    </w:p>
    <w:p w14:paraId="17E8C22F" w14:textId="77777777" w:rsidR="00A71113" w:rsidRPr="0050443C" w:rsidRDefault="00A71113" w:rsidP="00A71113">
      <w:pPr>
        <w:pStyle w:val="NormalBold"/>
        <w:keepNext/>
      </w:pPr>
      <w:r w:rsidRPr="0050443C">
        <w:rPr>
          <w:rStyle w:val="HideTWBExt"/>
          <w:b w:val="0"/>
        </w:rPr>
        <w:t>&lt;DocAmend&gt;</w:t>
      </w:r>
      <w:r w:rsidRPr="0050443C">
        <w:t>Návrh nařízení</w:t>
      </w:r>
      <w:r w:rsidRPr="0050443C">
        <w:rPr>
          <w:rStyle w:val="HideTWBExt"/>
          <w:b w:val="0"/>
        </w:rPr>
        <w:t>&lt;/DocAmend&gt;</w:t>
      </w:r>
    </w:p>
    <w:p w14:paraId="576E44E9" w14:textId="77777777" w:rsidR="00A71113" w:rsidRPr="0050443C" w:rsidRDefault="00A71113" w:rsidP="00A71113">
      <w:pPr>
        <w:pStyle w:val="NormalBold"/>
      </w:pPr>
      <w:r w:rsidRPr="0050443C">
        <w:rPr>
          <w:rStyle w:val="HideTWBExt"/>
          <w:b w:val="0"/>
        </w:rPr>
        <w:t>&lt;Article&gt;</w:t>
      </w:r>
      <w:r w:rsidRPr="0050443C">
        <w:t>Čl. 2 – odst. 1</w:t>
      </w:r>
      <w:r w:rsidRPr="005044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13" w:rsidRPr="0050443C" w14:paraId="60B44C8A" w14:textId="77777777" w:rsidTr="003C5E7A">
        <w:trPr>
          <w:jc w:val="center"/>
        </w:trPr>
        <w:tc>
          <w:tcPr>
            <w:tcW w:w="9752" w:type="dxa"/>
            <w:gridSpan w:val="2"/>
          </w:tcPr>
          <w:p w14:paraId="3C56958E" w14:textId="77777777" w:rsidR="00A71113" w:rsidRPr="0050443C" w:rsidRDefault="00A71113" w:rsidP="003C5E7A">
            <w:pPr>
              <w:keepNext/>
            </w:pPr>
          </w:p>
        </w:tc>
      </w:tr>
      <w:tr w:rsidR="00A71113" w:rsidRPr="0050443C" w14:paraId="26ACFB1B" w14:textId="77777777" w:rsidTr="003C5E7A">
        <w:trPr>
          <w:jc w:val="center"/>
        </w:trPr>
        <w:tc>
          <w:tcPr>
            <w:tcW w:w="4876" w:type="dxa"/>
            <w:hideMark/>
          </w:tcPr>
          <w:p w14:paraId="7FE92FCF" w14:textId="77777777" w:rsidR="00A71113" w:rsidRPr="0050443C" w:rsidRDefault="00A71113" w:rsidP="003C5E7A">
            <w:pPr>
              <w:pStyle w:val="ColumnHeading"/>
              <w:keepNext/>
            </w:pPr>
            <w:r w:rsidRPr="0050443C">
              <w:t>Znění navržené Komisí</w:t>
            </w:r>
          </w:p>
        </w:tc>
        <w:tc>
          <w:tcPr>
            <w:tcW w:w="4876" w:type="dxa"/>
            <w:hideMark/>
          </w:tcPr>
          <w:p w14:paraId="2FDC04B2" w14:textId="77777777" w:rsidR="00A71113" w:rsidRPr="0050443C" w:rsidRDefault="00A71113" w:rsidP="003C5E7A">
            <w:pPr>
              <w:pStyle w:val="ColumnHeading"/>
              <w:keepNext/>
            </w:pPr>
            <w:r w:rsidRPr="0050443C">
              <w:t>Pozměňovací návrh</w:t>
            </w:r>
          </w:p>
        </w:tc>
      </w:tr>
      <w:tr w:rsidR="00A71113" w:rsidRPr="0050443C" w14:paraId="59F869BE" w14:textId="77777777" w:rsidTr="003C5E7A">
        <w:trPr>
          <w:jc w:val="center"/>
        </w:trPr>
        <w:tc>
          <w:tcPr>
            <w:tcW w:w="4876" w:type="dxa"/>
            <w:hideMark/>
          </w:tcPr>
          <w:p w14:paraId="5529F780" w14:textId="0EA34419" w:rsidR="00A71113" w:rsidRPr="0050443C" w:rsidRDefault="00A71113" w:rsidP="003C5E7A">
            <w:pPr>
              <w:pStyle w:val="Normal6"/>
            </w:pPr>
            <w:r w:rsidRPr="0050443C">
              <w:t>Toto nařízení vstupuje</w:t>
            </w:r>
            <w:r w:rsidR="00EC1592">
              <w:t xml:space="preserve"> v </w:t>
            </w:r>
            <w:r w:rsidRPr="0050443C">
              <w:t>platnost dnem po vyhlášení</w:t>
            </w:r>
            <w:r w:rsidR="00EC1592">
              <w:t xml:space="preserve"> v </w:t>
            </w:r>
            <w:r w:rsidRPr="0050443C">
              <w:t>Úředním věstníku Evropské unie.</w:t>
            </w:r>
          </w:p>
        </w:tc>
        <w:tc>
          <w:tcPr>
            <w:tcW w:w="4876" w:type="dxa"/>
            <w:hideMark/>
          </w:tcPr>
          <w:p w14:paraId="4608C849" w14:textId="5E8951A1" w:rsidR="00A71113" w:rsidRPr="0050443C" w:rsidRDefault="00A71113" w:rsidP="003C5E7A">
            <w:pPr>
              <w:pStyle w:val="Normal6"/>
              <w:rPr>
                <w:szCs w:val="24"/>
              </w:rPr>
            </w:pPr>
            <w:r w:rsidRPr="0050443C">
              <w:t>Toto nařízení vstupuje</w:t>
            </w:r>
            <w:r w:rsidR="00EC1592">
              <w:t xml:space="preserve"> v </w:t>
            </w:r>
            <w:r w:rsidRPr="0050443C">
              <w:t>platnost dnem po vyhlášení</w:t>
            </w:r>
            <w:r w:rsidR="00EC1592">
              <w:t xml:space="preserve"> v </w:t>
            </w:r>
            <w:r w:rsidRPr="0050443C">
              <w:t>Úředním věstníku Evropské unie.</w:t>
            </w:r>
          </w:p>
        </w:tc>
      </w:tr>
      <w:tr w:rsidR="00A71113" w:rsidRPr="0050443C" w14:paraId="47EB5014" w14:textId="77777777" w:rsidTr="003C5E7A">
        <w:trPr>
          <w:jc w:val="center"/>
        </w:trPr>
        <w:tc>
          <w:tcPr>
            <w:tcW w:w="4876" w:type="dxa"/>
          </w:tcPr>
          <w:p w14:paraId="29FD73F8" w14:textId="77777777" w:rsidR="00A71113" w:rsidRPr="0050443C" w:rsidRDefault="00A71113" w:rsidP="003C5E7A">
            <w:pPr>
              <w:pStyle w:val="Normal6"/>
            </w:pPr>
          </w:p>
        </w:tc>
        <w:tc>
          <w:tcPr>
            <w:tcW w:w="4876" w:type="dxa"/>
            <w:hideMark/>
          </w:tcPr>
          <w:p w14:paraId="7B56B1AE" w14:textId="77777777" w:rsidR="00A71113" w:rsidRPr="0050443C" w:rsidRDefault="00A71113" w:rsidP="003C5E7A">
            <w:pPr>
              <w:pStyle w:val="Normal6"/>
              <w:rPr>
                <w:szCs w:val="24"/>
              </w:rPr>
            </w:pPr>
            <w:r w:rsidRPr="0050443C">
              <w:rPr>
                <w:b/>
                <w:i/>
              </w:rPr>
              <w:t>Toto nařízení se použije ode 12. června 2026.</w:t>
            </w:r>
          </w:p>
        </w:tc>
      </w:tr>
    </w:tbl>
    <w:p w14:paraId="296BF073" w14:textId="77777777" w:rsidR="00A71113" w:rsidRPr="0050443C" w:rsidRDefault="00A71113" w:rsidP="00A71113">
      <w:pPr>
        <w:pStyle w:val="Olang"/>
        <w:rPr>
          <w:lang w:val="en-GB"/>
        </w:rPr>
      </w:pPr>
      <w:r w:rsidRPr="0050443C">
        <w:rPr>
          <w:noProof w:val="0"/>
          <w:lang w:val="en-GB"/>
        </w:rPr>
        <w:t xml:space="preserve">Or. </w:t>
      </w:r>
      <w:r w:rsidRPr="0050443C">
        <w:rPr>
          <w:rStyle w:val="HideTWBExt"/>
          <w:noProof w:val="0"/>
          <w:lang w:val="en-GB"/>
        </w:rPr>
        <w:t>&lt;Original&gt;</w:t>
      </w:r>
      <w:r w:rsidRPr="0050443C">
        <w:rPr>
          <w:rStyle w:val="HideTWBInt"/>
          <w:rFonts w:eastAsiaTheme="majorEastAsia"/>
          <w:noProof w:val="0"/>
          <w:lang w:val="en-GB"/>
        </w:rPr>
        <w:t>{EN}</w:t>
      </w:r>
      <w:r w:rsidRPr="0050443C">
        <w:rPr>
          <w:noProof w:val="0"/>
          <w:lang w:val="en-GB"/>
        </w:rPr>
        <w:t>en</w:t>
      </w:r>
      <w:r w:rsidRPr="0050443C">
        <w:rPr>
          <w:rStyle w:val="HideTWBExt"/>
          <w:noProof w:val="0"/>
          <w:lang w:val="en-GB"/>
        </w:rPr>
        <w:t>&lt;/Original&gt;</w:t>
      </w:r>
    </w:p>
    <w:p w14:paraId="52C16E5D" w14:textId="635A6AF1" w:rsidR="00A71113" w:rsidRDefault="00A71113" w:rsidP="00A71113">
      <w:r w:rsidRPr="0050443C">
        <w:rPr>
          <w:rStyle w:val="HideTWBExt"/>
        </w:rPr>
        <w:t>&lt;/Amend&gt;</w:t>
      </w:r>
      <w:r w:rsidRPr="00A71113">
        <w:rPr>
          <w:rStyle w:val="HideTWBExt"/>
        </w:rPr>
        <w:t>&lt;/RepeatBlock-Amend&gt;</w:t>
      </w:r>
    </w:p>
    <w:p w14:paraId="300CBFEF" w14:textId="3496D596" w:rsidR="00FA192C" w:rsidRPr="00756BA7" w:rsidRDefault="00FA192C" w:rsidP="00A71113"/>
    <w:p w14:paraId="742C0126" w14:textId="77777777" w:rsidR="008363E4" w:rsidRPr="00756BA7" w:rsidRDefault="008363E4" w:rsidP="00FA192C"/>
    <w:sectPr w:rsidR="008363E4" w:rsidRPr="00756BA7" w:rsidSect="00A7111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19632" w14:textId="77777777" w:rsidR="00756BA7" w:rsidRPr="00756BA7" w:rsidRDefault="00756BA7">
      <w:r w:rsidRPr="00756BA7">
        <w:separator/>
      </w:r>
    </w:p>
  </w:endnote>
  <w:endnote w:type="continuationSeparator" w:id="0">
    <w:p w14:paraId="3BC407E9" w14:textId="77777777" w:rsidR="00756BA7" w:rsidRPr="00756BA7" w:rsidRDefault="00756BA7">
      <w:r w:rsidRPr="00756B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54968" w14:textId="77777777" w:rsidR="00A71113" w:rsidRDefault="00A71113" w:rsidP="00A71113">
    <w:pPr>
      <w:pStyle w:val="EPFooter"/>
    </w:pPr>
    <w:r>
      <w:t>PE</w:t>
    </w:r>
    <w:r w:rsidRPr="00A71113">
      <w:rPr>
        <w:rStyle w:val="HideTWBExt"/>
      </w:rPr>
      <w:t>&lt;NoPE&gt;</w:t>
    </w:r>
    <w:r>
      <w:t>779.510</w:t>
    </w:r>
    <w:r w:rsidRPr="00A71113">
      <w:rPr>
        <w:rStyle w:val="HideTWBExt"/>
      </w:rPr>
      <w:t>&lt;/NoPE&gt;&lt;Version&gt;</w:t>
    </w:r>
    <w:r>
      <w:t>v01-00</w:t>
    </w:r>
    <w:r w:rsidRPr="00A71113">
      <w:rPr>
        <w:rStyle w:val="HideTWBExt"/>
      </w:rPr>
      <w:t>&lt;/Version&gt;</w:t>
    </w:r>
    <w:r>
      <w:tab/>
    </w:r>
    <w:r>
      <w:fldChar w:fldCharType="begin"/>
    </w:r>
    <w:r>
      <w:instrText xml:space="preserve"> PAGE  \* MERGEFORMAT </w:instrText>
    </w:r>
    <w:r>
      <w:fldChar w:fldCharType="separate"/>
    </w:r>
    <w:r>
      <w:rPr>
        <w:noProof/>
      </w:rPr>
      <w:t>194</w:t>
    </w:r>
    <w:r>
      <w:fldChar w:fldCharType="end"/>
    </w:r>
    <w:r>
      <w:t>/</w:t>
    </w:r>
    <w:r w:rsidR="00EC1592">
      <w:fldChar w:fldCharType="begin"/>
    </w:r>
    <w:r w:rsidR="00EC1592">
      <w:instrText xml:space="preserve"> NUMPAGES  \* MERGEFORMAT </w:instrText>
    </w:r>
    <w:r w:rsidR="00EC1592">
      <w:fldChar w:fldCharType="separate"/>
    </w:r>
    <w:r>
      <w:rPr>
        <w:noProof/>
      </w:rPr>
      <w:t>194</w:t>
    </w:r>
    <w:r w:rsidR="00EC1592">
      <w:rPr>
        <w:noProof/>
      </w:rPr>
      <w:fldChar w:fldCharType="end"/>
    </w:r>
    <w:r>
      <w:tab/>
    </w:r>
    <w:r w:rsidRPr="00A71113">
      <w:rPr>
        <w:rStyle w:val="HideTWBExt"/>
      </w:rPr>
      <w:t>&lt;PathFdR&gt;</w:t>
    </w:r>
    <w:r>
      <w:t>AM\1331391CS.docx</w:t>
    </w:r>
    <w:r w:rsidRPr="00A71113">
      <w:rPr>
        <w:rStyle w:val="HideTWBExt"/>
      </w:rPr>
      <w:t>&lt;/PathFdR&gt;</w:t>
    </w:r>
  </w:p>
  <w:p w14:paraId="62CF6E9B" w14:textId="75C628AF" w:rsidR="00D82FCC" w:rsidRPr="00756BA7" w:rsidRDefault="00A71113" w:rsidP="00A71113">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6630B" w14:textId="77777777" w:rsidR="00A71113" w:rsidRDefault="00A71113" w:rsidP="00A71113">
    <w:pPr>
      <w:pStyle w:val="EPFooter"/>
    </w:pPr>
    <w:r w:rsidRPr="00A71113">
      <w:rPr>
        <w:rStyle w:val="HideTWBExt"/>
      </w:rPr>
      <w:t>&lt;PathFdR&gt;</w:t>
    </w:r>
    <w:r>
      <w:t>AM\1331391CS.docx</w:t>
    </w:r>
    <w:r w:rsidRPr="00A71113">
      <w:rPr>
        <w:rStyle w:val="HideTWBExt"/>
      </w:rPr>
      <w:t>&lt;/PathFdR&gt;</w:t>
    </w:r>
    <w:r>
      <w:tab/>
    </w:r>
    <w:r>
      <w:fldChar w:fldCharType="begin"/>
    </w:r>
    <w:r>
      <w:instrText xml:space="preserve"> PAGE  \* MERGEFORMAT </w:instrText>
    </w:r>
    <w:r>
      <w:fldChar w:fldCharType="separate"/>
    </w:r>
    <w:r>
      <w:rPr>
        <w:noProof/>
      </w:rPr>
      <w:t>193</w:t>
    </w:r>
    <w:r>
      <w:fldChar w:fldCharType="end"/>
    </w:r>
    <w:r>
      <w:t>/</w:t>
    </w:r>
    <w:r w:rsidR="00EC1592">
      <w:fldChar w:fldCharType="begin"/>
    </w:r>
    <w:r w:rsidR="00EC1592">
      <w:instrText xml:space="preserve"> NUMPAGES  \* MERGEFORMAT </w:instrText>
    </w:r>
    <w:r w:rsidR="00EC1592">
      <w:fldChar w:fldCharType="separate"/>
    </w:r>
    <w:r>
      <w:rPr>
        <w:noProof/>
      </w:rPr>
      <w:t>194</w:t>
    </w:r>
    <w:r w:rsidR="00EC1592">
      <w:rPr>
        <w:noProof/>
      </w:rPr>
      <w:fldChar w:fldCharType="end"/>
    </w:r>
    <w:r>
      <w:tab/>
      <w:t>PE</w:t>
    </w:r>
    <w:r w:rsidRPr="00A71113">
      <w:rPr>
        <w:rStyle w:val="HideTWBExt"/>
      </w:rPr>
      <w:t>&lt;NoPE&gt;</w:t>
    </w:r>
    <w:r>
      <w:t>779.510</w:t>
    </w:r>
    <w:r w:rsidRPr="00A71113">
      <w:rPr>
        <w:rStyle w:val="HideTWBExt"/>
      </w:rPr>
      <w:t>&lt;/NoPE&gt;&lt;Version&gt;</w:t>
    </w:r>
    <w:r>
      <w:t>v01-00</w:t>
    </w:r>
    <w:r w:rsidRPr="00A71113">
      <w:rPr>
        <w:rStyle w:val="HideTWBExt"/>
      </w:rPr>
      <w:t>&lt;/Version&gt;</w:t>
    </w:r>
  </w:p>
  <w:p w14:paraId="1BD94A73" w14:textId="3D0A9A2A" w:rsidR="00D82FCC" w:rsidRPr="00756BA7" w:rsidRDefault="00A71113" w:rsidP="00A71113">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F1A77" w14:textId="77777777" w:rsidR="00A71113" w:rsidRDefault="00A71113" w:rsidP="00A71113">
    <w:pPr>
      <w:pStyle w:val="EPFooter"/>
    </w:pPr>
    <w:r w:rsidRPr="00A71113">
      <w:rPr>
        <w:rStyle w:val="HideTWBExt"/>
      </w:rPr>
      <w:t>&lt;PathFdR&gt;</w:t>
    </w:r>
    <w:r>
      <w:t>AM\1331391CS.docx</w:t>
    </w:r>
    <w:r w:rsidRPr="00A71113">
      <w:rPr>
        <w:rStyle w:val="HideTWBExt"/>
      </w:rPr>
      <w:t>&lt;/PathFdR&gt;</w:t>
    </w:r>
    <w:r>
      <w:tab/>
    </w:r>
    <w:r>
      <w:tab/>
      <w:t>PE</w:t>
    </w:r>
    <w:r w:rsidRPr="00A71113">
      <w:rPr>
        <w:rStyle w:val="HideTWBExt"/>
      </w:rPr>
      <w:t>&lt;NoPE&gt;</w:t>
    </w:r>
    <w:r>
      <w:t>779.510</w:t>
    </w:r>
    <w:r w:rsidRPr="00A71113">
      <w:rPr>
        <w:rStyle w:val="HideTWBExt"/>
      </w:rPr>
      <w:t>&lt;/NoPE&gt;&lt;Version&gt;</w:t>
    </w:r>
    <w:r>
      <w:t>v01-00</w:t>
    </w:r>
    <w:r w:rsidRPr="00A71113">
      <w:rPr>
        <w:rStyle w:val="HideTWBExt"/>
      </w:rPr>
      <w:t>&lt;/Version&gt;</w:t>
    </w:r>
  </w:p>
  <w:p w14:paraId="58F52F89" w14:textId="3DBF5343" w:rsidR="00D82FCC" w:rsidRPr="00756BA7" w:rsidRDefault="00A71113" w:rsidP="00A71113">
    <w:pPr>
      <w:pStyle w:val="EPFooter2"/>
    </w:pPr>
    <w:r>
      <w:t>CS</w:t>
    </w:r>
    <w:r>
      <w:tab/>
    </w:r>
    <w:r w:rsidRPr="00A71113">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B7BB6" w14:textId="77777777" w:rsidR="00756BA7" w:rsidRPr="00756BA7" w:rsidRDefault="00756BA7">
      <w:r w:rsidRPr="00756BA7">
        <w:separator/>
      </w:r>
    </w:p>
  </w:footnote>
  <w:footnote w:type="continuationSeparator" w:id="0">
    <w:p w14:paraId="03677571" w14:textId="77777777" w:rsidR="00756BA7" w:rsidRPr="00756BA7" w:rsidRDefault="00756BA7">
      <w:r w:rsidRPr="00756B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EB1AC" w14:textId="77777777" w:rsidR="00A71113" w:rsidRDefault="00A71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F58B2" w14:textId="77777777" w:rsidR="00A71113" w:rsidRDefault="00A711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5763" w14:textId="77777777" w:rsidR="00A71113" w:rsidRDefault="00A711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16924279">
    <w:abstractNumId w:val="9"/>
  </w:num>
  <w:num w:numId="2" w16cid:durableId="249973655">
    <w:abstractNumId w:val="9"/>
  </w:num>
  <w:num w:numId="3" w16cid:durableId="762722774">
    <w:abstractNumId w:val="7"/>
  </w:num>
  <w:num w:numId="4" w16cid:durableId="1000474628">
    <w:abstractNumId w:val="7"/>
  </w:num>
  <w:num w:numId="5" w16cid:durableId="797991315">
    <w:abstractNumId w:val="6"/>
  </w:num>
  <w:num w:numId="6" w16cid:durableId="1284340039">
    <w:abstractNumId w:val="6"/>
  </w:num>
  <w:num w:numId="7" w16cid:durableId="912663299">
    <w:abstractNumId w:val="5"/>
  </w:num>
  <w:num w:numId="8" w16cid:durableId="1755055906">
    <w:abstractNumId w:val="5"/>
  </w:num>
  <w:num w:numId="9" w16cid:durableId="263003504">
    <w:abstractNumId w:val="4"/>
  </w:num>
  <w:num w:numId="10" w16cid:durableId="820586309">
    <w:abstractNumId w:val="4"/>
  </w:num>
  <w:num w:numId="11" w16cid:durableId="1222324665">
    <w:abstractNumId w:val="8"/>
  </w:num>
  <w:num w:numId="12" w16cid:durableId="579215044">
    <w:abstractNumId w:val="8"/>
  </w:num>
  <w:num w:numId="13" w16cid:durableId="1479686604">
    <w:abstractNumId w:val="3"/>
  </w:num>
  <w:num w:numId="14" w16cid:durableId="2049066506">
    <w:abstractNumId w:val="3"/>
  </w:num>
  <w:num w:numId="15" w16cid:durableId="89396978">
    <w:abstractNumId w:val="2"/>
  </w:num>
  <w:num w:numId="16" w16cid:durableId="68157494">
    <w:abstractNumId w:val="2"/>
  </w:num>
  <w:num w:numId="17" w16cid:durableId="1317032223">
    <w:abstractNumId w:val="1"/>
  </w:num>
  <w:num w:numId="18" w16cid:durableId="478957275">
    <w:abstractNumId w:val="1"/>
  </w:num>
  <w:num w:numId="19" w16cid:durableId="626011269">
    <w:abstractNumId w:val="0"/>
  </w:num>
  <w:num w:numId="20" w16cid:durableId="2086949274">
    <w:abstractNumId w:val="0"/>
  </w:num>
  <w:num w:numId="21" w16cid:durableId="1548250346">
    <w:abstractNumId w:val="9"/>
  </w:num>
  <w:num w:numId="22" w16cid:durableId="1299921265">
    <w:abstractNumId w:val="7"/>
  </w:num>
  <w:num w:numId="23" w16cid:durableId="1665473803">
    <w:abstractNumId w:val="6"/>
  </w:num>
  <w:num w:numId="24" w16cid:durableId="11347157">
    <w:abstractNumId w:val="5"/>
  </w:num>
  <w:num w:numId="25" w16cid:durableId="1679886729">
    <w:abstractNumId w:val="4"/>
  </w:num>
  <w:num w:numId="26" w16cid:durableId="22246887">
    <w:abstractNumId w:val="8"/>
  </w:num>
  <w:num w:numId="27" w16cid:durableId="1422338333">
    <w:abstractNumId w:val="3"/>
  </w:num>
  <w:num w:numId="28" w16cid:durableId="755785705">
    <w:abstractNumId w:val="2"/>
  </w:num>
  <w:num w:numId="29" w16cid:durableId="1879202625">
    <w:abstractNumId w:val="1"/>
  </w:num>
  <w:num w:numId="30" w16cid:durableId="149836692">
    <w:abstractNumId w:val="0"/>
  </w:num>
  <w:num w:numId="31" w16cid:durableId="1524517829">
    <w:abstractNumId w:val="9"/>
  </w:num>
  <w:num w:numId="32" w16cid:durableId="93551817">
    <w:abstractNumId w:val="7"/>
  </w:num>
  <w:num w:numId="33" w16cid:durableId="1172183171">
    <w:abstractNumId w:val="6"/>
  </w:num>
  <w:num w:numId="34" w16cid:durableId="91170194">
    <w:abstractNumId w:val="5"/>
  </w:num>
  <w:num w:numId="35" w16cid:durableId="1315839307">
    <w:abstractNumId w:val="4"/>
  </w:num>
  <w:num w:numId="36" w16cid:durableId="1796216767">
    <w:abstractNumId w:val="8"/>
  </w:num>
  <w:num w:numId="37" w16cid:durableId="1089884727">
    <w:abstractNumId w:val="3"/>
  </w:num>
  <w:num w:numId="38" w16cid:durableId="1400404927">
    <w:abstractNumId w:val="2"/>
  </w:num>
  <w:num w:numId="39" w16cid:durableId="1156803490">
    <w:abstractNumId w:val="1"/>
  </w:num>
  <w:num w:numId="40" w16cid:durableId="542253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MKEY" w:val="LIBE"/>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23389 HideTWBExt;}{\*\cs18 \additive \v\f1\fs20\cf15 _x000d__x000a_\spriority0 \styrsid8323389 HideTWBInt;}{\s19\ql \li0\ri0\sa120\nowidctlpar\wrapdefault\aspalpha\aspnum\faauto\adjustright\rin0\lin0\itap0 \rtlch\fcs1 \af0\afs20\alang1025 \ltrch\fcs0 \fs24\lang1029\langfe2057\cgrid\langnp1029\langfenp2057 _x000d__x000a_\sbasedon0 \snext19 \spriority0 \styrsid8323389 Normal6a;}{\s20\ql \li0\ri0\nowidctlpar\wrapdefault\aspalpha\aspnum\faauto\adjustright\rin0\lin0\itap0 \rtlch\fcs1 \af0\afs20\alang1025 \ltrch\fcs0 \b\fs24\lang1029\langfe2057\cgrid\langnp1029\langfenp2057 _x000d__x000a_\sbasedon0 \snext20 \spriority0 \styrsid8323389 NormalBold;}{\s21\qr \li0\ri0\sb240\sa240\nowidctlpar\wrapdefault\aspalpha\aspnum\faauto\adjustright\rin0\lin0\itap0 \rtlch\fcs1 \af0\afs20\alang1025 \ltrch\fcs0 _x000d__x000a_\fs24\lang1029\langfe2057\cgrid\langnp1029\langfenp2057 \sbasedon0 \snext21 \spriority0 \styrsid8323389 AmOrLang;}{\s22\qc \li0\ri0\sa240\nowidctlpar\wrapdefault\aspalpha\aspnum\faauto\adjustright\rin0\lin0\itap0 \rtlch\fcs1 \af0\afs20\alang1025 _x000d__x000a_\ltrch\fcs0 \i\fs24\lang1029\langfe2057\cgrid\langnp1029\langfenp2057 \sbasedon0 \snext22 \spriority0 \styrsid83233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8323389 AmNumberTabs;}}{\*\rsidtbl \rsid24658\rsid223860\rsid735077\rsid1718133\rsid2892074\rsid3565327\rsid4666813\rsid6641733\rsid7804490_x000d__x000a_\rsid7823322\rsid8323389\rsid9636012\rsid10232289\rsid10377208\rsid11215221\rsid11549030\rsid12154954\rsid14382809\rsid14424199\rsid15204470\rsid15285974\rsid15950462\rsid16324206\rsid16662270}{\mmathPr\mmathFont34\mbrkBin0\mbrkBinSub0\msmallFrac0_x000d__x000a_\mdispDef1\mlMargin0\mrMargin0\mdefJc1\mwrapIndent1440\mintLim0\mnaryLim1}{\info{\author VYROUBALOVA Jana}{\operator VYROUBALOVA Jana}{\creatim\yr2025\mo11\dy13\hr16\min16}{\revtim\yr2025\mo11\dy13\hr16\min16}{\version1}{\edmins0}{\nofpages1}{\nofwords69}_x000d__x000a_{\nofchars423}{\nofcharsws48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4\pgbrdrhead\pgbrdrfoot\splytwnine\ftnlytwnine\htmautsp\nolnhtadjtbl\useltbaln\alntblind\lytcalctblwd\lyttblrtgr\lnbrkrule\nobrkwrptbl\snaptogridincell\allowfieldendsel\wrppunct_x000d__x000a_\asianbrkrule\nojkernpunct\rsidroot8323389\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7804490 \chftnsep _x000d__x000a_\par }}{\*\ftnsepc \ltrpar \pard\plain \ltrpar\ql \li0\ri0\widctlpar\wrapdefault\aspalpha\aspnum\faauto\adjustright\rin0\lin0\itap0 \rtlch\fcs1 \af0\afs20\alang1025 \ltrch\fcs0 \fs24\lang2057\langfe2057\cgrid\langnp2057\langfenp2057 {\rtlch\fcs1 \af0 _x000d__x000a_\ltrch\fcs0 \insrsid7804490 \chftnsepc _x000d__x000a_\par }}{\*\aftnsep \ltrpar \pard\plain \ltrpar\ql \li0\ri0\widctlpar\wrapdefault\aspalpha\aspnum\faauto\adjustright\rin0\lin0\itap0 \rtlch\fcs1 \af0\afs20\alang1025 \ltrch\fcs0 \fs24\lang2057\langfe2057\cgrid\langnp2057\langfenp2057 {\rtlch\fcs1 \af0 _x000d__x000a_\ltrch\fcs0 \insrsid7804490 \chftnsep _x000d__x000a_\par }}{\*\aftnsepc \ltrpar \pard\plain \ltrpar\ql \li0\ri0\widctlpar\wrapdefault\aspalpha\aspnum\faauto\adjustright\rin0\lin0\itap0 \rtlch\fcs1 \af0\afs20\alang1025 \ltrch\fcs0 \fs24\lang2057\langfe2057\cgrid\langnp2057\langfenp2057 {\rtlch\fcs1 \af0 _x000d__x000a_\ltrch\fcs0 \insrsid78044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29\langfe2057\cgrid\langnp1029\langfenp2057 {\rtlch\fcs1 \af0 \ltrch\fcs0 \cs17\b0\v\fs20\cf9\lang1024\langfe1024\loch\af1\hich\af1\dbch\af31501\noproof\insrsid8323389\charrsid7695271 {\*\bkmkstart restartA}_x000d__x000a_\hich\af1\dbch\af31501\loch\f1 &lt;AmendA&gt;}{\rtlch\fcs1 \af53 \ltrch\fcs0 \f53\insrsid8323389\charrsid7695271 Pozm\'ec\'f2ovac\'ed n\'e1vrh}{\rtlch\fcs1 \af0 \ltrch\fcs0 \insrsid8323389\charrsid7695271 \tab \tab }{\rtlch\fcs1 \af0 \ltrch\fcs0 _x000d__x000a_\cs17\b0\v\fs20\cf9\lang1024\langfe1024\loch\af1\hich\af1\dbch\af31501\noproof\insrsid8323389\charrsid7695271 \hich\af1\dbch\af31501\loch\f1 &lt;NumAmA&gt;}{\rtlch\fcs1 \af0 \ltrch\fcs0 \insrsid8323389\charrsid7695271 #}{\rtlch\fcs1 \af1 \ltrch\fcs0 _x000d__x000a_\cs18\v\f1\fs20\cf15\insrsid8323389\charrsid7695271 ENMIENDA@NRAM@}{\rtlch\fcs1 \af0 \ltrch\fcs0 \insrsid8323389\charrsid7695271 #}{\rtlch\fcs1 \af0 \ltrch\fcs0 _x000d__x000a_\cs17\b0\v\fs20\cf9\lang1024\langfe1024\loch\af1\hich\af1\dbch\af31501\noproof\insrsid8323389\charrsid7695271 \hich\af1\dbch\af31501\loch\f1 &lt;/NumAmA&gt;}{\rtlch\fcs1 \af0 \ltrch\fcs0 \insrsid8323389\charrsid7695271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8323389\charrsid7695271 \hich\af1\dbch\af31501\loch\f1 &lt;RepeatBlock-By&gt;}{\rtlch\fcs1 \af0 \ltrch\fcs0 \insrsid8323389\charrsid7695271 #}{\rtlch\fcs1 \af1 _x000d__x000a_\ltrch\fcs0 \cs18\v\f1\fs20\cf15\insrsid8323389\charrsid7695271 (MOD@InsideLoop()}{\rtlch\fcs1 \af0 \ltrch\fcs0 \insrsid8323389\charrsid7695271 ##}{\rtlch\fcs1 \af1 \ltrch\fcs0 \cs18\v\f1\fs20\cf15\insrsid8323389\charrsid7695271 &gt;&gt;&gt;@[ZMEMBERSMSG]@}{_x000d__x000a_\rtlch\fcs1 \af0 \ltrch\fcs0 \insrsid8323389\charrsid7695271 #}{\rtlch\fcs1 \af0 \ltrch\fcs0 \cs17\b0\v\fs20\cf9\lang1024\langfe1024\loch\af1\hich\af1\dbch\af31501\noproof\insrsid8323389\charrsid7695271 \hich\af1\dbch\af31501\loch\f1 &lt;Members&gt;}{_x000d__x000a_\rtlch\fcs1 \af0 \ltrch\fcs0 \insrsid8323389\charrsid7695271 #}{\rtlch\fcs1 \af1 \ltrch\fcs0 \cs18\v\f1\fs20\cf15\insrsid8323389\charrsid7695271 (MOD@InsideLoop(\'a7)}{\rtlch\fcs1 \af0 \ltrch\fcs0 \insrsid8323389\charrsid7695271 #}{\rtlch\fcs1 \af0 _x000d__x000a_\ltrch\fcs0 \cf10\insrsid8323389\charrsid7695271 \u9668\'3f}{\rtlch\fcs1 \af0 \ltrch\fcs0 \insrsid8323389\charrsid7695271 #}{\rtlch\fcs1 \af1 \ltrch\fcs0 \cs18\v\f1\fs20\cf15\insrsid8323389\charrsid7695271 TVTMEMBERS\'a7@MEMBERS@}{\rtlch\fcs1 \af0 _x000d__x000a_\ltrch\fcs0 \insrsid8323389\charrsid7695271 #}{\rtlch\fcs1 \af0 \ltrch\fcs0 \cf10\insrsid8323389\charrsid7695271 \u9658\'3f}{\rtlch\fcs1 \af0 \ltrch\fcs0 _x000d__x000a_\cs17\b0\v\fs20\cf9\lang1024\langfe1024\loch\af1\hich\af1\dbch\af31501\noproof\insrsid8323389\charrsid7695271 \hich\af1\dbch\af31501\loch\f1 &lt;/Members&gt;}{\rtlch\fcs1 \af0 \ltrch\fcs0 \insrsid8323389\charrsid7695271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29\insrsid8323389\charrsid7695271 \hich\af1\dbch\af31501\loch\f1 &lt;AuNomDe&gt;&lt;OptDel&gt;}{\rtlch\fcs1 \af0 \ltrch\fcs0 _x000d__x000a_\lang1029\langfe2057\langnp1029\insrsid8323389\charrsid7695271 #}{\rtlch\fcs1 \af1 \ltrch\fcs0 \cs18\v\f1\fs20\cf15\lang1029\langfe2057\langnp1029\insrsid8323389\charrsid7695271 MNU[ONBEHALFYES][NOTAPP]@CHOICE@}{\rtlch\fcs1 \af0 \ltrch\fcs0 _x000d__x000a_\lang1029\langfe2057\langnp1029\insrsid8323389\charrsid7695271 #}{\rtlch\fcs1 \af0 \ltrch\fcs0 \cs17\v\fs20\cf9\lang1024\langfe1024\loch\af1\hich\af1\dbch\af31501\noproof\langnp1029\insrsid8323389\charrsid7695271 \hich\af1\dbch\af31501\loch\f1 _x000d__x000a_&lt;/OptDel&gt;&lt;/AuNomDe&gt;}{\rtlch\fcs1 \af0 \ltrch\fcs0 \lang1029\langfe2057\langnp1029\insrsid8323389\charrsid7695271 _x000d__x000a_\par &lt;&lt;&lt;}{\rtlch\fcs1 \af0 \ltrch\fcs0 \cs17\v\fs20\cf9\lang1024\langfe1024\loch\af1\hich\af1\dbch\af31501\noproof\langnp1029\insrsid8323389\charrsid7695271 \hich\af1\dbch\af31501\loch\f1 &lt;/RepeatBlock-By&gt;}{\rtlch\fcs1 \af0 \ltrch\fcs0 _x000d__x000a_\lang1029\langfe2057\langnp1029\insrsid8323389\charrsid7695271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8323389\charrsid7695271 \hich\af1\dbch\af31501\loch\f1 &lt;DocAmend&gt;}{\rtlch\fcs1 \af0 \ltrch\fcs0 \insrsid8323389\charrsid7695271 N\'e1vrh legislativn\'ed_x000d__x000a_ho usnesen\'ed}{\rtlch\fcs1 \af0 \ltrch\fcs0 \cs17\b0\v\fs20\cf9\lang1024\langfe1024\loch\af1\hich\af1\dbch\af31501\noproof\insrsid8323389\charrsid7695271 \hich\af1\dbch\af31501\loch\f1 &lt;/DocAmend&gt;}{\rtlch\fcs1 \af0 \ltrch\fcs0 _x000d__x000a_\insrsid8323389\charrsid7695271 _x000d__x000a_\par }\pard \ltrpar\s20\ql \li0\ri0\nowidctlpar\wrapdefault\aspalpha\aspnum\faauto\adjustright\rin0\lin0\itap0\pararsid16013815 {\rtlch\fcs1 \af0 \ltrch\fcs0 _x000d__x000a_\cs17\b0\v\fs20\cf9\lang1024\langfe1024\loch\af1\hich\af1\dbch\af31501\noproof\insrsid8323389\charrsid7695271 \hich\af1\dbch\af31501\loch\f1 &lt;Article&gt;}{\rtlch\fcs1 \af0 \ltrch\fcs0 \cf10\insrsid8323389\charrsid7695271 \u9668\'3f}{\rtlch\fcs1 \af0 _x000d__x000a_\ltrch\fcs0 \insrsid8323389\charrsid7695271 #}{\rtlch\fcs1 \af1 \ltrch\fcs0 \cs18\v\f1\fs20\cf15\insrsid8323389\charrsid7695271 TVTRESPART@RESPART@}{\rtlch\fcs1 \af0 \ltrch\fcs0 \insrsid8323389\charrsid7695271 #}{\rtlch\fcs1 \af0 \ltrch\fcs0 _x000d__x000a_\cf10\insrsid8323389\charrsid7695271 \u9658\'3f}{\rtlch\fcs1 \af0 \ltrch\fcs0 \cs17\b0\v\fs20\cf9\lang1024\langfe1024\loch\af1\hich\af1\dbch\af31501\noproof\insrsid8323389\charrsid7695271 \hich\af1\dbch\af31501\loch\f1 &lt;/Article&gt;}{\rtlch\fcs1 \af0 _x000d__x000a_\ltrch\fcs0 \insrsid8323389\charrsid7695271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8323389\charrsid7695271 \cell }\pard\plain \ltrpar_x000d__x000a_\ql \li0\ri0\widctlpar\intbl\wrapdefault\aspalpha\aspnum\faauto\adjustright\rin0\lin0 \rtlch\fcs1 \af0\afs20\alang1025 \ltrch\fcs0 \fs24\lang2057\langfe2057\cgrid\langnp2057\langfenp2057 {\rtlch\fcs1 \af0 \ltrch\fcs0 _x000d__x000a_\lang1029\langfe2057\langnp1029\insrsid8323389\charrsid7695271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8323389\charrsid7695271 N\'e1vrh legislativn\'edho usnesen\'ed\cell }{\rtlch\fcs1 \af53 \ltrch\fcs0 \f53\insrsid8323389\charrsid7695271 Pozm\'ec\'f2ovac\'ed n\'e1vrh}{\rtlch\fcs1 \af0 \ltrch\fcs0 \insrsid8323389\charrsid7695271 \cell _x000d__x000a_}\pard\plain \ltrpar\ql \li0\ri0\widctlpar\intbl\wrapdefault\aspalpha\aspnum\faauto\adjustright\rin0\lin0 \rtlch\fcs1 \af0\afs20\alang1025 \ltrch\fcs0 \fs24\lang2057\langfe2057\cgrid\langnp2057\langfenp2057 {\rtlch\fcs1 \af0 \ltrch\fcs0 _x000d__x000a_\lang1029\langfe2057\langnp1029\insrsid8323389\charrsid7695271 \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29\langfe2057\cgrid\langnp1029\langfenp2057 {\rtlch\fcs1 \af0 _x000d__x000a_\ltrch\fcs0 \insrsid8323389\charrsid7695271 ##\cell ##}{\rtlch\fcs1 \af0\afs24 \ltrch\fcs0 \insrsid8323389\charrsid7695271 \cell }\pard\plain \ltrpar\ql \li0\ri0\widctlpar\intbl\wrapdefault\aspalpha\aspnum\faauto\adjustright\rin0\lin0 \rtlch\fcs1 _x000d__x000a_\af0\afs20\alang1025 \ltrch\fcs0 \fs24\lang2057\langfe2057\cgrid\langnp2057\langfenp2057 {\rtlch\fcs1 \af0 \ltrch\fcs0 \lang1029\langfe2057\langnp1029\insrsid8323389\charrsid7695271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29\langfe2057\cgrid\langnp1029\langfenp2057 {\rtlch\fcs1 \af0 \ltrch\fcs0 _x000d__x000a_\insrsid8323389\charrsid7695271 Or. }{\rtlch\fcs1 \af0 \ltrch\fcs0 \cs17\v\fs20\cf9\lang1024\langfe1024\loch\af1\hich\af1\dbch\af31501\noproof\insrsid8323389\charrsid7695271 \hich\af1\dbch\af31501\loch\f1 &lt;Original&gt;}{\rtlch\fcs1 \af0 \ltrch\fcs0 _x000d__x000a_\insrsid8323389\charrsid7695271 #}{\rtlch\fcs1 \af1 \ltrch\fcs0 \cs18\v\f1\fs20\cf15\insrsid8323389\charrsid7695271 KEY(MAIN/LANGMIN)sh@ORLANGMSG@}{\rtlch\fcs1 \af0 \ltrch\fcs0 \insrsid8323389\charrsid7695271 #}{\rtlch\fcs1 \af0 \ltrch\fcs0 _x000d__x000a_\cs17\v\fs20\cf9\lang1024\langfe1024\loch\af1\hich\af1\dbch\af31501\noproof\insrsid8323389\charrsid7695271 \hich\af1\dbch\af31501\loch\f1 &lt;/Original&gt;}{\rtlch\fcs1 \af0 \ltrch\fcs0 \insrsid8323389\charrsid769527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8323389\charrsid769527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6_x000d__x000a_9572b05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045329 HideTWBExt;}{\*\cs18 \additive \v\f1\fs20\cf15 _x000d__x000a_\spriority0 \styrsid13045329 HideTWBInt;}{\s19\ql \li0\ri0\sa120\nowidctlpar\wrapdefault\aspalpha\aspnum\faauto\adjustright\rin0\lin0\itap0 \rtlch\fcs1 \af0\afs20\alang1025 \ltrch\fcs0 \fs24\lang1029\langfe2057\cgrid\langnp1029\langfenp2057 _x000d__x000a_\sbasedon0 \snext19 \spriority0 \styrsid13045329 Normal6a;}{\s20\ql \li0\ri0\nowidctlpar\wrapdefault\aspalpha\aspnum\faauto\adjustright\rin0\lin0\itap0 \rtlch\fcs1 \af0\afs20\alang1025 \ltrch\fcs0 \b\fs24\lang1029\langfe2057\cgrid\langnp1029\langfenp2057 _x000d__x000a_\sbasedon0 \snext20 \spriority0 \styrsid13045329 NormalBold;}{\s21\ql \li0\ri0\sa240\nowidctlpar\wrapdefault\aspalpha\aspnum\faauto\adjustright\rin0\lin0\itap0 \rtlch\fcs1 \af0\afs20\alang1025 \ltrch\fcs0 _x000d__x000a_\i\fs24\lang1029\langfe2057\cgrid\langnp1029\langfenp2057 \sbasedon0 \snext21 \spriority0 \styrsid13045329 AmJustText;}{\s22\qc \li0\ri0\sb240\sa240\nowidctlpar\wrapdefault\aspalpha\aspnum\faauto\adjustright\rin0\lin0\itap0 \rtlch\fcs1 _x000d__x000a_\af0\afs20\alang1025 \ltrch\fcs0 \i\fs24\lang1029\langfe2057\cgrid\langnp1029\langfenp2057 \sbasedon0 \snext22 \spriority0 \styrsid13045329 AmCrossRef;}{_x000d__x000a_\s23\qc \li0\ri0\sb240\sa240\keepn\nowidctlpar\wrapdefault\aspalpha\aspnum\faauto\adjustright\rin0\lin0\itap0 \rtlch\fcs1 \af0\afs20\alang1025 \ltrch\fcs0 \i\fs24\lang1029\langfe2057\cgrid\langnp1029\langfenp2057 _x000d__x000a_\sbasedon0 \snext21 \spriority0 \styrsid13045329 AmJustTitle;}{\s24\qr \li0\ri0\sb240\sa240\nowidctlpar\wrapdefault\aspalpha\aspnum\faauto\adjustright\rin0\lin0\itap0 \rtlch\fcs1 \af0\afs20\alang1025 \ltrch\fcs0 _x000d__x000a_\fs24\lang1029\langfe2057\cgrid\langnp1029\langfenp2057 \sbasedon0 \snext24 \spriority0 \styrsid13045329 AmOrLang;}{\s25\qc \li0\ri0\sa240\nowidctlpar\wrapdefault\aspalpha\aspnum\faauto\adjustright\rin0\lin0\itap0 \rtlch\fcs1 \af0\afs20\alang1025 _x000d__x000a_\ltrch\fcs0 \i\fs24\lang1029\langfe2057\cgrid\langnp1029\langfenp2057 \sbasedon0 \snext25 \spriority0 \styrsid130453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3045329 AmNumberTabs;}}{\*\rsidtbl \rsid24658\rsid223860\rsid735077\rsid1718133\rsid2892074\rsid3565327\rsid4666813\rsid6641733\rsid7823322_x000d__x000a_\rsid9636012\rsid10232289\rsid10377208\rsid11100734\rsid11215221\rsid11549030\rsid12154954\rsid13045329\rsid14382809\rsid14424199\rsid15204470\rsid15285974\rsid15950462\rsid16324206\rsid16662270}{\mmathPr\mmathFont34\mbrkBin0\mbrkBinSub0\msmallFrac0_x000d__x000a_\mdispDef1\mlMargin0\mrMargin0\mdefJc1\mwrapIndent1440\mintLim0\mnaryLim1}{\info{\author VYROUBALOVA Jana}{\operator VYROUBALOVA Jana}{\creatim\yr2025\mo11\dy13\hr16\min16}{\revtim\yr2025\mo11\dy13\hr16\min16}{\version1}{\edmins0}{\nofpages1}_x000d__x000a_{\nofwords125}{\nofchars767}{\nofcharsws88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4\pgbrdrhead\pgbrdrfoot\splytwnine\ftnlytwnine\htmautsp\nolnhtadjtbl\useltbaln\alntblind\lytcalctblwd\lyttblrtgr\lnbrkrule\nobrkwrptbl\snaptogridincell\allowfieldendsel\wrppunct_x000d__x000a_\asianbrkrule\nojkernpunct\rsidroot13045329\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11100734 \chftnsep _x000d__x000a_\par }}{\*\ftnsepc \ltrpar \pard\plain \ltrpar\ql \li0\ri0\widctlpar\wrapdefault\aspalpha\aspnum\faauto\adjustright\rin0\lin0\itap0 \rtlch\fcs1 \af0\afs20\alang1025 \ltrch\fcs0 \fs24\lang2057\langfe2057\cgrid\langnp2057\langfenp2057 {\rtlch\fcs1 \af0 _x000d__x000a_\ltrch\fcs0 \insrsid11100734 \chftnsepc _x000d__x000a_\par }}{\*\aftnsep \ltrpar \pard\plain \ltrpar\ql \li0\ri0\widctlpar\wrapdefault\aspalpha\aspnum\faauto\adjustright\rin0\lin0\itap0 \rtlch\fcs1 \af0\afs20\alang1025 \ltrch\fcs0 \fs24\lang2057\langfe2057\cgrid\langnp2057\langfenp2057 {\rtlch\fcs1 \af0 _x000d__x000a_\ltrch\fcs0 \insrsid11100734 \chftnsep _x000d__x000a_\par }}{\*\aftnsepc \ltrpar \pard\plain \ltrpar\ql \li0\ri0\widctlpar\wrapdefault\aspalpha\aspnum\faauto\adjustright\rin0\lin0\itap0 \rtlch\fcs1 \af0\afs20\alang1025 \ltrch\fcs0 \fs24\lang2057\langfe2057\cgrid\langnp2057\langfenp2057 {\rtlch\fcs1 \af0 _x000d__x000a_\ltrch\fcs0 \insrsid111007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29\langfe2057\cgrid\langnp1029\langfenp2057 {\rtlch\fcs1 \af0 \ltrch\fcs0 \cs17\b0\v\fs20\cf9\lang1024\langfe1024\loch\af1\hich\af1\dbch\af31501\noproof\insrsid13045329\charrsid7695271 {\*\bkmkstart restartB}_x000d__x000a_\hich\af1\dbch\af31501\loch\f1 &lt;AmendB&gt;}{\rtlch\fcs1 \af53 \ltrch\fcs0 \f53\insrsid13045329\charrsid7695271 Pozm\'ec\'f2ovac\'ed n\'e1vrh}{\rtlch\fcs1 \af0 \ltrch\fcs0 \insrsid13045329\charrsid7695271 \tab \tab }{\rtlch\fcs1 \af0 \ltrch\fcs0 _x000d__x000a_\cs17\b0\v\fs20\cf9\lang1024\langfe1024\loch\af1\hich\af1\dbch\af31501\noproof\insrsid13045329\charrsid7695271 \hich\af1\dbch\af31501\loch\f1 &lt;NumAmB&gt;}{\rtlch\fcs1 \af0 \ltrch\fcs0 \insrsid13045329\charrsid7695271 #}{\rtlch\fcs1 \af1 \ltrch\fcs0 _x000d__x000a_\cs18\v\f1\fs20\cf15\insrsid13045329\charrsid7695271 ENMIENDA@NRAM@}{\rtlch\fcs1 \af0 \ltrch\fcs0 \insrsid13045329\charrsid7695271 #}{\rtlch\fcs1 \af0 \ltrch\fcs0 _x000d__x000a_\cs17\b0\v\fs20\cf9\lang1024\langfe1024\loch\af1\hich\af1\dbch\af31501\noproof\insrsid13045329\charrsid7695271 \hich\af1\dbch\af31501\loch\f1 &lt;/NumAmB&gt;}{\rtlch\fcs1 \af0 \ltrch\fcs0 \insrsid13045329\charrsid7695271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3045329\charrsid7695271 \hich\af1\dbch\af31501\loch\f1 &lt;RepeatBlock-By&gt;}{\rtlch\fcs1 \af0 \ltrch\fcs0 \insrsid13045329\charrsid7695271 #}{\rtlch\fcs1 \af1 _x000d__x000a_\ltrch\fcs0 \cs18\v\f1\fs20\cf15\insrsid13045329\charrsid7695271 (MOD@InsideLoop()}{\rtlch\fcs1 \af0 \ltrch\fcs0 \insrsid13045329\charrsid7695271 ##}{\rtlch\fcs1 \af1 \ltrch\fcs0 \cs18\v\f1\fs20\cf15\insrsid13045329\charrsid7695271 &gt;&gt;&gt;@[ZMEMBERSMSG]@}{_x000d__x000a_\rtlch\fcs1 \af0 \ltrch\fcs0 \insrsid13045329\charrsid7695271 #}{\rtlch\fcs1 \af0 \ltrch\fcs0 \cs17\b0\v\fs20\cf9\lang1024\langfe1024\loch\af1\hich\af1\dbch\af31501\noproof\insrsid13045329\charrsid7695271 \hich\af1\dbch\af31501\loch\f1 &lt;Members&gt;}{_x000d__x000a_\rtlch\fcs1 \af0 \ltrch\fcs0 \insrsid13045329\charrsid7695271 #}{\rtlch\fcs1 \af1 \ltrch\fcs0 \cs18\v\f1\fs20\cf15\insrsid13045329\charrsid7695271 (MOD@InsideLoop(\'a7)}{\rtlch\fcs1 \af0 \ltrch\fcs0 \insrsid13045329\charrsid7695271 #}{\rtlch\fcs1 \af0 _x000d__x000a_\ltrch\fcs0 \cf10\insrsid13045329\charrsid7695271 \u9668\'3f}{\rtlch\fcs1 \af0 \ltrch\fcs0 \insrsid13045329\charrsid7695271 #}{\rtlch\fcs1 \af1 \ltrch\fcs0 \cs18\v\f1\fs20\cf15\insrsid13045329\charrsid7695271 TVTMEMBERS\'a7@MEMBERS@}{\rtlch\fcs1 \af0 _x000d__x000a_\ltrch\fcs0 \insrsid13045329\charrsid7695271 #}{\rtlch\fcs1 \af0 \ltrch\fcs0 \cf10\insrsid13045329\charrsid7695271 \u9658\'3f}{\rtlch\fcs1 \af0 \ltrch\fcs0 _x000d__x000a_\cs17\b0\v\fs20\cf9\lang1024\langfe1024\loch\af1\hich\af1\dbch\af31501\noproof\insrsid13045329\charrsid7695271 \hich\af1\dbch\af31501\loch\f1 &lt;/Members&gt;}{\rtlch\fcs1 \af0 \ltrch\fcs0 \insrsid13045329\charrsid7695271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29\insrsid13045329\charrsid7695271 \hich\af1\dbch\af31501\loch\f1 &lt;AuNomDe&gt;&lt;OptDel&gt;}{\rtlch\fcs1 \af0 \ltrch\fcs0 _x000d__x000a_\lang1029\langfe2057\langnp1029\insrsid13045329\charrsid7695271 #}{\rtlch\fcs1 \af1 \ltrch\fcs0 \cs18\v\f1\fs20\cf15\lang1029\langfe2057\langnp1029\insrsid13045329\charrsid7695271 MNU[ONBEHALFYES][NOTAPP]@CHOICE@}{\rtlch\fcs1 \af0 \ltrch\fcs0 _x000d__x000a_\lang1029\langfe2057\langnp1029\insrsid13045329\charrsid7695271 #}{\rtlch\fcs1 \af0 \ltrch\fcs0 \cs17\v\fs20\cf9\lang1024\langfe1024\loch\af1\hich\af1\dbch\af31501\noproof\langnp1029\insrsid13045329\charrsid7695271 \hich\af1\dbch\af31501\loch\f1 _x000d__x000a_&lt;/OptDel&gt;&lt;/AuNomDe&gt;}{\rtlch\fcs1 \af0 \ltrch\fcs0 \lang1029\langfe2057\langnp1029\insrsid13045329\charrsid7695271 _x000d__x000a_\par &lt;&lt;&lt;}{\rtlch\fcs1 \af0 \ltrch\fcs0 \cs17\v\fs20\cf9\lang1024\langfe1024\loch\af1\hich\af1\dbch\af31501\noproof\langnp1029\insrsid13045329\charrsid7695271 \hich\af1\dbch\af31501\loch\f1 &lt;/RepeatBlock-By&gt;}{\rtlch\fcs1 \af0 \ltrch\fcs0 _x000d__x000a_\lang1029\langfe2057\langnp1029\insrsid13045329\charrsid7695271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3045329\charrsid7695271 \hich\af1\dbch\af31501\loch\f1 &lt;DocAmend&gt;}{\rtlch\fcs1 \af0 \ltrch\fcs0 \insrsid13045329\charrsid7695271 #}{\rtlch\fcs1 \af1 _x000d__x000a_\ltrch\fcs0 \cs18\v\f1\fs20\cf15\insrsid13045329\charrsid7695271 MNU[OPTPROPOSALCOD][OPTPROPOSALCNS][OPTPROPOSALNLE]@CHOICE@CODEMNU}{\rtlch\fcs1 \af0 \ltrch\fcs0 \insrsid13045329\charrsid7695271 #}{\rtlch\fcs1 \af0 \ltrch\fcs0 _x000d__x000a_\cs17\b0\v\fs20\cf9\lang1024\langfe1024\loch\af1\hich\af1\dbch\af31501\noproof\insrsid13045329\charrsid7695271 \hich\af1\dbch\af31501\loch\f1 &lt;/DocAmend&gt;}{\rtlch\fcs1 \af0 \ltrch\fcs0 \insrsid13045329\charrsid7695271 _x000d__x000a_\par }\pard \ltrpar\s20\ql \li0\ri0\keepn\nowidctlpar\wrapdefault\aspalpha\aspnum\faauto\adjustright\rin0\lin0\itap0\pararsid10630121 {\rtlch\fcs1 \af0 \ltrch\fcs0 _x000d__x000a_\cs17\b0\v\fs20\cf9\lang1024\langfe1024\loch\af1\hich\af1\dbch\af31501\noproof\insrsid13045329\charrsid7695271 \hich\af1\dbch\af31501\loch\f1 &lt;Article&gt;}{\rtlch\fcs1 \af0 \ltrch\fcs0 \insrsid13045329\charrsid7695271 #}{\rtlch\fcs1 \af1 \ltrch\fcs0 _x000d__x000a_\cs18\v\f1\fs20\cf15\insrsid13045329\charrsid7695271 MNU[AMACTPARTYES][AMACTPARTNO]@CHOICE@AMACTMNU}{\rtlch\fcs1 \af0 \ltrch\fcs0 \insrsid13045329\charrsid7695271 #}{\rtlch\fcs1 \af0 \ltrch\fcs0 _x000d__x000a_\cs17\b0\v\fs20\cf9\lang1024\langfe1024\loch\af1\hich\af1\dbch\af31501\noproof\insrsid13045329\charrsid7695271 \hich\af1\dbch\af31501\loch\f1 &lt;/Article&gt;}{\rtlch\fcs1 \af0 \ltrch\fcs0 \insrsid13045329\charrsid7695271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29\insrsid13045329\charrsid7695271 \hich\af1\dbch\af31501\loch\f1 &lt;DocAmend2&gt;&lt;OptDel&gt;}{\rtlch\fcs1 \af0 \ltrch\fcs0 _x000d__x000a_\lang1029\langfe2057\langnp1029\insrsid13045329\charrsid7695271 #}{\rtlch\fcs1 \af1 \ltrch\fcs0 \cs18\v\f1\fs20\cf15\lang1029\langfe2057\langnp1029\insrsid13045329\charrsid7695271 MNU[OPTNRACTYES][NOTAPP]@CHOICE@AMACTMNU}{\rtlch\fcs1 \af0 \ltrch\fcs0 _x000d__x000a_\lang1029\langfe2057\langnp1029\insrsid13045329\charrsid7695271 #}{\rtlch\fcs1 \af0 \ltrch\fcs0 \cs17\v\fs20\cf9\lang1024\langfe1024\loch\af1\hich\af1\dbch\af31501\noproof\langnp1029\insrsid13045329\charrsid7695271 \hich\af1\dbch\af31501\loch\f1 _x000d__x000a_&lt;/OptDel&gt;&lt;/DocAmend2&gt;}{\rtlch\fcs1 \af0 \ltrch\fcs0 \lang1029\langfe2057\langnp1029\insrsid13045329\charrsid7695271 _x000d__x000a_\par }\pard \ltrpar\ql \li0\ri0\widctlpar\wrapdefault\aspalpha\aspnum\faauto\adjustright\rin0\lin0\itap0\pararsid10158853 {\rtlch\fcs1 \af0 \ltrch\fcs0 _x000d__x000a_\cs17\v\fs20\cf9\lang1024\langfe1024\loch\af1\hich\af1\dbch\af31501\noproof\langnp1029\insrsid13045329\charrsid7695271 \hich\af1\dbch\af31501\loch\f1 &lt;Article2&gt;&lt;OptDel&gt;}{\rtlch\fcs1 \af0 \ltrch\fcs0 _x000d__x000a_\lang1029\langfe2057\langnp1029\insrsid13045329\charrsid7695271 #}{\rtlch\fcs1 \af1 \ltrch\fcs0 \cs18\v\f1\fs20\cf15\lang1029\langfe2057\langnp1029\insrsid13045329\charrsid7695271 MNU[OPTACTPARTYES][NOTAPP]@CHOICE@AMACTMNU}{\rtlch\fcs1 \af0 \ltrch\fcs0 _x000d__x000a_\lang1029\langfe2057\langnp1029\insrsid13045329\charrsid7695271 #}{\rtlch\fcs1 \af0 \ltrch\fcs0 \cs17\v\fs20\cf9\lang1024\langfe1024\loch\af1\hich\af1\dbch\af31501\noproof\langnp1029\insrsid13045329\charrsid7695271 \hich\af1\dbch\af31501\loch\f1 _x000d__x000a_&lt;/OptDel&gt;&lt;/Article2&gt;}{\rtlch\fcs1 \af0 \ltrch\fcs0 \lang1029\langfe2057\langnp1029\insrsid13045329\charrsid7695271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3045329\charrsid7695271 \cell }\pard\plain \ltrpar_x000d__x000a_\ql \li0\ri0\widctlpar\intbl\wrapdefault\aspalpha\aspnum\faauto\adjustright\rin0\lin0 \rtlch\fcs1 \af0\afs20\alang1025 \ltrch\fcs0 \fs24\lang2057\langfe2057\cgrid\langnp2057\langfenp2057 {\rtlch\fcs1 \af0 \ltrch\fcs0 _x000d__x000a_\lang1029\langfe2057\langnp1029\insrsid13045329\charrsid7695271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13045329\charrsid7695271 #}{\rtlch\fcs1 \af1 \ltrch\fcs0 \cs18\v\f1\fs20\cf15\insrsid13045329\charrsid7695271 MNU[OPTLEFTAMACT][LEFTPROP]@CHOICE@AMACTMNU}{\rtlch\fcs1 \af0 \ltrch\fcs0 \insrsid13045329\charrsid7695271 #\cell }{\rtlch\fcs1 \af53 _x000d__x000a_\ltrch\fcs0 \f53\insrsid13045329\charrsid7695271 Pozm\'ec\'f2ovac\'ed n\'e1vrh}{\rtlch\fcs1 \af0 \ltrch\fcs0 \insrsid13045329\charrsid7695271 \cell }\pard\plain \ltrpar\ql \li0\ri0\widctlpar\intbl\wrapdefault\aspalpha\aspnum\faauto\adjustright\rin0\lin0 _x000d__x000a_\rtlch\fcs1 \af0\afs20\alang1025 \ltrch\fcs0 \fs24\lang2057\langfe2057\cgrid\langnp2057\langfenp2057 {\rtlch\fcs1 \af0 \ltrch\fcs0 \lang1029\langfe2057\langnp1029\insrsid13045329\charrsid7695271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13045329\charrsid7695271 ##\cell ##}{\rtlch\fcs1 \af0\afs24 \ltrch\fcs0 \insrsid13045329\charrsid7695271 \cell }\pard\plain \ltrpar\ql \li0\ri0\widctlpar\intbl\wrapdefault\aspalpha\aspnum\faauto\adjustright\rin0\lin0 \rtlch\fcs1 _x000d__x000a_\af0\afs20\alang1025 \ltrch\fcs0 \fs24\lang2057\langfe2057\cgrid\langnp2057\langfenp2057 {\rtlch\fcs1 \af0 \ltrch\fcs0 \lang1029\langfe2057\langnp1029\insrsid13045329\charrsid7695271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29\langfe2057\cgrid\langnp1029\langfenp2057 {\rtlch\fcs1 \af0 \ltrch\fcs0 _x000d__x000a_\insrsid13045329\charrsid7695271 Or. }{\rtlch\fcs1 \af0 \ltrch\fcs0 \cs17\v\fs20\cf9\lang1024\langfe1024\loch\af1\hich\af1\dbch\af31501\noproof\insrsid13045329\charrsid7695271 \hich\af1\dbch\af31501\loch\f1 &lt;Original&gt;}{\rtlch\fcs1 \af0 \ltrch\fcs0 _x000d__x000a_\insrsid13045329\charrsid7695271 #}{\rtlch\fcs1 \af1 \ltrch\fcs0 \cs18\v\f1\fs20\cf15\insrsid13045329\charrsid7695271 KEY(MAIN/LANGMIN)sh@ORLANGMSG@}{\rtlch\fcs1 \af0 \ltrch\fcs0 \insrsid13045329\charrsid7695271 #}{\rtlch\fcs1 \af0 \ltrch\fcs0 _x000d__x000a_\cs17\v\fs20\cf9\lang1024\langfe1024\loch\af1\hich\af1\dbch\af31501\noproof\insrsid13045329\charrsid7695271 \hich\af1\dbch\af31501\loch\f1 &lt;/Original&gt;}{\rtlch\fcs1 \af0 \ltrch\fcs0 \insrsid13045329\charrsid7695271 _x000d__x000a_\par }\pard\plain \ltrpar\s22\qc \li0\ri0\sb240\sa240\nowidctlpar\wrapdefault\aspalpha\aspnum\faauto\adjustright\rin0\lin0\itap0\pararsid10630121 \rtlch\fcs1 \af0\afs20\alang1025 \ltrch\fcs0 \i\fs24\lang1029\langfe2057\cgrid\langnp1029\langfenp2057 {_x000d__x000a_\rtlch\fcs1 \af0 \ltrch\fcs0 \cs17\i0\v\fs20\cf9\lang1024\langfe1024\loch\af1\hich\af1\dbch\af31501\noproof\insrsid13045329\charrsid7695271 \hich\af1\dbch\af31501\loch\f1 &lt;OptDel&gt;}{\rtlch\fcs1 \af0 \ltrch\fcs0 \insrsid13045329\charrsid7695271 #}{_x000d__x000a_\rtlch\fcs1 \af1 \ltrch\fcs0 \cs18\v\f1\fs20\cf15\insrsid13045329\charrsid7695271 MNU[CROSSREFNO][CROSSREFYES]@CHOICE@}{\rtlch\fcs1 \af0 \ltrch\fcs0 \insrsid13045329\charrsid7695271 #}{\rtlch\fcs1 \af0 \ltrch\fcs0 _x000d__x000a_\cs17\i0\v\fs20\cf9\lang1024\langfe1024\loch\af1\hich\af1\dbch\af31501\noproof\insrsid13045329\charrsid7695271 \hich\af1\dbch\af31501\loch\f1 &lt;/OptDel&gt;}{\rtlch\fcs1 \af0 \ltrch\fcs0 \insrsid13045329\charrsid7695271 _x000d__x000a_\par }\pard\plain \ltrpar\s23\qc \li0\ri0\sb240\sa240\keepn\nowidctlpar\wrapdefault\aspalpha\aspnum\faauto\adjustright\rin0\lin0\itap0\pararsid3744759 \rtlch\fcs1 \af0\afs20\alang1025 \ltrch\fcs0 \i\fs24\lang1029\langfe2057\cgrid\langnp1029\langfenp2057 {_x000d__x000a_\rtlch\fcs1 \af0 \ltrch\fcs0 \cs17\i0\v\fs20\cf9\lang1024\langfe1024\loch\af1\hich\af1\dbch\af31501\noproof\insrsid13045329\charrsid7695271 \hich\af1\dbch\af31501\loch\f1 &lt;TitreJust&gt;}{\rtlch\fcs1 \af53 \ltrch\fcs0 \f53\insrsid13045329\charrsid7695271 Od_x000d__x000a_\'f9vodn\'ecn\'ed}{\rtlch\fcs1 \af0 \ltrch\fcs0 \cs17\i0\v\fs20\cf9\lang1024\langfe1024\loch\af1\hich\af1\dbch\af31501\noproof\insrsid13045329\charrsid7695271 \hich\af1\dbch\af31501\loch\f1 &lt;/TitreJust&gt;}{\rtlch\fcs1 \af0 \ltrch\fcs0 _x000d__x000a_\insrsid13045329\charrsid7695271 _x000d__x000a_\par }\pard\plain \ltrpar\s21\ql \li0\ri0\sa240\nowidctlpar\wrapdefault\aspalpha\aspnum\faauto\adjustright\rin0\lin0\itap0\pararsid16390444 \rtlch\fcs1 \af0\afs20\alang1025 \ltrch\fcs0 \i\fs24\lang1029\langfe2057\cgrid\langnp1029\langfenp2057 {\rtlch\fcs1 _x000d__x000a_\af0 \ltrch\fcs0 \cs17\i0\v\fs20\cf9\lang1024\langfe1024\loch\af1\hich\af1\dbch\af31501\noproof\insrsid13045329\charrsid7695271 \hich\af1\dbch\af31501\loch\f1 &lt;OptDelPrev&gt;}{\rtlch\fcs1 \af0 \ltrch\fcs0 \insrsid13045329\charrsid7695271 #}{\rtlch\fcs1 \af1 _x000d__x000a_\ltrch\fcs0 \cs18\v\f1\fs20\cf15\insrsid13045329\charrsid7695271 MNU[TEXTJUSTYES][TEXTJUSTNO]@CHOICE@}{\rtlch\fcs1 \af0 \ltrch\fcs0 \insrsid13045329\charrsid7695271 #}{\rtlch\fcs1 \af0 \ltrch\fcs0 _x000d__x000a_\cs17\i0\v\fs20\cf9\lang1024\langfe1024\loch\af1\hich\af1\dbch\af31501\noproof\insrsid13045329\charrsid7695271 \hich\af1\dbch\af31501\loch\f1 &lt;/OptDelPrev&gt;}{\rtlch\fcs1 \af0 \ltrch\fcs0 \insrsid13045329\charrsid769527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13045329\charrsid76952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fe_x000d__x000a_0173b05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XTAUTHOR" w:val="Lena Düpont"/>
    <w:docVar w:name="TXTLANGUE" w:val="CS"/>
    <w:docVar w:name="TXTLANGUEMIN" w:val="cs"/>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CS.docx"/>
    <w:docVar w:name="TXTTITLE" w:val="Proposal for a Regulation of the European Parliament and of the Council amending Regulation (EU) 2024/1348 as regards the application of the ‘safe third country’ concept "/>
    <w:docVar w:name="TXTVERSION" w:val="01-00"/>
    <w:docVar w:name="TXTVERSION2" w:val="01-00"/>
  </w:docVars>
  <w:rsids>
    <w:rsidRoot w:val="00756BA7"/>
    <w:rsid w:val="000111BD"/>
    <w:rsid w:val="00073830"/>
    <w:rsid w:val="00075DBE"/>
    <w:rsid w:val="000B0781"/>
    <w:rsid w:val="000D446F"/>
    <w:rsid w:val="000E7234"/>
    <w:rsid w:val="000F2A80"/>
    <w:rsid w:val="000F7815"/>
    <w:rsid w:val="00111F02"/>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605CD"/>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B32DB"/>
    <w:rsid w:val="004E0AAC"/>
    <w:rsid w:val="004E1C4C"/>
    <w:rsid w:val="004F03F0"/>
    <w:rsid w:val="004F2903"/>
    <w:rsid w:val="005246D8"/>
    <w:rsid w:val="0054405B"/>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56BA7"/>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C21E1"/>
    <w:rsid w:val="009F230F"/>
    <w:rsid w:val="00A15973"/>
    <w:rsid w:val="00A233E9"/>
    <w:rsid w:val="00A46736"/>
    <w:rsid w:val="00A507FC"/>
    <w:rsid w:val="00A5426B"/>
    <w:rsid w:val="00A71113"/>
    <w:rsid w:val="00A845EF"/>
    <w:rsid w:val="00A84E16"/>
    <w:rsid w:val="00A93389"/>
    <w:rsid w:val="00A93F8C"/>
    <w:rsid w:val="00A95815"/>
    <w:rsid w:val="00AA0426"/>
    <w:rsid w:val="00AB74D6"/>
    <w:rsid w:val="00AC7149"/>
    <w:rsid w:val="00AD7100"/>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CE6CFF"/>
    <w:rsid w:val="00CF1889"/>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C1592"/>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AFA45"/>
  <w15:chartTrackingRefBased/>
  <w15:docId w15:val="{D88546A4-B32C-40CD-85D6-36995780F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CE6CFF"/>
    <w:pPr>
      <w:widowControl/>
      <w:spacing w:before="100" w:beforeAutospacing="1" w:after="100" w:afterAutospacing="1"/>
    </w:pPr>
    <w:rPr>
      <w:szCs w:val="24"/>
      <w:lang w:val="en-GB"/>
    </w:rPr>
  </w:style>
  <w:style w:type="paragraph" w:styleId="Footer">
    <w:name w:val="footer"/>
    <w:link w:val="FooterChar"/>
    <w:semiHidden/>
    <w:unhideWhenUsed/>
    <w:rsid w:val="00CE6CF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CE6CFF"/>
    <w:rPr>
      <w:sz w:val="22"/>
    </w:rPr>
  </w:style>
  <w:style w:type="character" w:customStyle="1" w:styleId="Normal12Char">
    <w:name w:val="Normal12 Char"/>
    <w:basedOn w:val="DefaultParagraphFont"/>
    <w:link w:val="Normal12"/>
    <w:locked/>
    <w:rsid w:val="00CE6CFF"/>
    <w:rPr>
      <w:noProof/>
      <w:sz w:val="24"/>
    </w:rPr>
  </w:style>
  <w:style w:type="paragraph" w:customStyle="1" w:styleId="Normal12">
    <w:name w:val="Normal12"/>
    <w:basedOn w:val="Normal"/>
    <w:link w:val="Normal12Char"/>
    <w:rsid w:val="00CE6CFF"/>
    <w:pPr>
      <w:spacing w:after="240"/>
    </w:pPr>
    <w:rPr>
      <w:noProof/>
      <w:lang w:val="en-GB"/>
    </w:rPr>
  </w:style>
  <w:style w:type="paragraph" w:customStyle="1" w:styleId="CommitteeAM">
    <w:name w:val="CommitteeAM"/>
    <w:basedOn w:val="Normal"/>
    <w:rsid w:val="00CE6CFF"/>
    <w:pPr>
      <w:spacing w:before="240" w:after="600"/>
      <w:jc w:val="center"/>
    </w:pPr>
    <w:rPr>
      <w:i/>
      <w:lang w:val="en-GB"/>
    </w:rPr>
  </w:style>
  <w:style w:type="paragraph" w:customStyle="1" w:styleId="ZDateAM">
    <w:name w:val="ZDateAM"/>
    <w:basedOn w:val="Normal"/>
    <w:rsid w:val="00CE6CFF"/>
    <w:pPr>
      <w:tabs>
        <w:tab w:val="right" w:pos="9356"/>
      </w:tabs>
      <w:spacing w:after="480"/>
    </w:pPr>
    <w:rPr>
      <w:noProof/>
      <w:lang w:val="en-GB"/>
    </w:rPr>
  </w:style>
  <w:style w:type="paragraph" w:customStyle="1" w:styleId="ProjRap">
    <w:name w:val="ProjRap"/>
    <w:basedOn w:val="Normal"/>
    <w:rsid w:val="00CE6CFF"/>
    <w:pPr>
      <w:tabs>
        <w:tab w:val="right" w:pos="9356"/>
      </w:tabs>
    </w:pPr>
    <w:rPr>
      <w:b/>
      <w:noProof/>
      <w:lang w:val="en-GB"/>
    </w:rPr>
  </w:style>
  <w:style w:type="paragraph" w:customStyle="1" w:styleId="PELeft">
    <w:name w:val="PELeft"/>
    <w:basedOn w:val="Normal"/>
    <w:rsid w:val="00CE6CFF"/>
    <w:pPr>
      <w:spacing w:before="40" w:after="40"/>
    </w:pPr>
    <w:rPr>
      <w:rFonts w:ascii="Arial" w:hAnsi="Arial" w:cs="Arial"/>
      <w:sz w:val="22"/>
      <w:szCs w:val="22"/>
      <w:lang w:val="fr-FR"/>
    </w:rPr>
  </w:style>
  <w:style w:type="paragraph" w:customStyle="1" w:styleId="PERight">
    <w:name w:val="PERight"/>
    <w:basedOn w:val="Normal"/>
    <w:next w:val="Normal"/>
    <w:rsid w:val="00CE6CFF"/>
    <w:pPr>
      <w:jc w:val="right"/>
    </w:pPr>
    <w:rPr>
      <w:rFonts w:ascii="Arial" w:hAnsi="Arial" w:cs="Arial"/>
      <w:sz w:val="22"/>
      <w:szCs w:val="22"/>
      <w:lang w:val="fr-FR"/>
    </w:rPr>
  </w:style>
  <w:style w:type="character" w:customStyle="1" w:styleId="Normal6Char">
    <w:name w:val="Normal6 Char"/>
    <w:basedOn w:val="DefaultParagraphFont"/>
    <w:link w:val="Normal6"/>
    <w:locked/>
    <w:rsid w:val="00CE6CFF"/>
    <w:rPr>
      <w:sz w:val="24"/>
      <w:lang w:val="fr-FR"/>
    </w:rPr>
  </w:style>
  <w:style w:type="paragraph" w:customStyle="1" w:styleId="Normal6">
    <w:name w:val="Normal6"/>
    <w:basedOn w:val="Normal"/>
    <w:link w:val="Normal6Char"/>
    <w:rsid w:val="00CE6CFF"/>
    <w:pPr>
      <w:spacing w:after="120"/>
    </w:pPr>
    <w:rPr>
      <w:lang w:val="fr-FR"/>
    </w:rPr>
  </w:style>
  <w:style w:type="character" w:customStyle="1" w:styleId="NormalBoldChar">
    <w:name w:val="NormalBold Char"/>
    <w:basedOn w:val="DefaultParagraphFont"/>
    <w:link w:val="NormalBold"/>
    <w:locked/>
    <w:rsid w:val="00CE6CFF"/>
    <w:rPr>
      <w:b/>
      <w:sz w:val="24"/>
      <w:lang w:val="cs-CZ"/>
    </w:rPr>
  </w:style>
  <w:style w:type="paragraph" w:customStyle="1" w:styleId="Normal12Italic">
    <w:name w:val="Normal12Italic"/>
    <w:basedOn w:val="Normal12"/>
    <w:rsid w:val="00CE6CFF"/>
    <w:rPr>
      <w:i/>
      <w:lang w:val="fr-FR"/>
    </w:rPr>
  </w:style>
  <w:style w:type="paragraph" w:customStyle="1" w:styleId="JustificationTitle">
    <w:name w:val="JustificationTitle"/>
    <w:basedOn w:val="Normal"/>
    <w:next w:val="Normal12"/>
    <w:rsid w:val="00CE6CFF"/>
    <w:pPr>
      <w:keepNext/>
      <w:spacing w:before="240" w:after="240"/>
      <w:jc w:val="center"/>
    </w:pPr>
    <w:rPr>
      <w:i/>
      <w:noProof/>
      <w:lang w:val="fr-FR"/>
    </w:rPr>
  </w:style>
  <w:style w:type="paragraph" w:customStyle="1" w:styleId="Olang">
    <w:name w:val="Olang"/>
    <w:basedOn w:val="Normal"/>
    <w:rsid w:val="00CE6CFF"/>
    <w:pPr>
      <w:spacing w:before="240" w:after="240"/>
      <w:jc w:val="right"/>
    </w:pPr>
    <w:rPr>
      <w:noProof/>
      <w:szCs w:val="24"/>
      <w:lang w:val="fr-FR"/>
    </w:rPr>
  </w:style>
  <w:style w:type="paragraph" w:customStyle="1" w:styleId="ColumnHeading">
    <w:name w:val="ColumnHeading"/>
    <w:basedOn w:val="Normal"/>
    <w:rsid w:val="00CE6CFF"/>
    <w:pPr>
      <w:spacing w:after="240"/>
      <w:jc w:val="center"/>
    </w:pPr>
    <w:rPr>
      <w:i/>
      <w:lang w:val="fr-FR"/>
    </w:rPr>
  </w:style>
  <w:style w:type="paragraph" w:customStyle="1" w:styleId="AMNumberTabs0">
    <w:name w:val="AMNumberTabs"/>
    <w:basedOn w:val="Normal"/>
    <w:rsid w:val="00CE6CF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CE6CFF"/>
    <w:pPr>
      <w:spacing w:before="240"/>
    </w:pPr>
    <w:rPr>
      <w:b/>
      <w:lang w:val="fr-FR"/>
    </w:rPr>
  </w:style>
  <w:style w:type="paragraph" w:customStyle="1" w:styleId="CrossRef">
    <w:name w:val="CrossRef"/>
    <w:basedOn w:val="Normal"/>
    <w:rsid w:val="00CE6CFF"/>
    <w:pPr>
      <w:spacing w:before="240"/>
      <w:jc w:val="center"/>
    </w:pPr>
    <w:rPr>
      <w:i/>
      <w:lang w:val="fr-FR"/>
    </w:rPr>
  </w:style>
  <w:style w:type="paragraph" w:customStyle="1" w:styleId="Footer2">
    <w:name w:val="Footer2"/>
    <w:basedOn w:val="Normal12"/>
    <w:rsid w:val="00CE6CFF"/>
    <w:pPr>
      <w:tabs>
        <w:tab w:val="center" w:pos="4535"/>
        <w:tab w:val="right" w:pos="9923"/>
      </w:tabs>
      <w:spacing w:line="480" w:lineRule="auto"/>
      <w:ind w:left="-851"/>
    </w:pPr>
    <w:rPr>
      <w:rFonts w:ascii="Arial" w:cs="Arial"/>
      <w:b/>
      <w:sz w:val="48"/>
    </w:rPr>
  </w:style>
  <w:style w:type="character" w:customStyle="1" w:styleId="Footer2Middle">
    <w:name w:val="Footer2Middle"/>
    <w:rsid w:val="00CE6CFF"/>
    <w:rPr>
      <w:rFonts w:ascii="Arial" w:hAnsi="Arial" w:cs="Arial" w:hint="default"/>
      <w:b w:val="0"/>
      <w:bCs w:val="0"/>
      <w:i/>
      <w:iCs w:val="0"/>
      <w:color w:val="C0C0C0"/>
      <w:sz w:val="22"/>
    </w:rPr>
  </w:style>
  <w:style w:type="paragraph" w:customStyle="1" w:styleId="EntPE">
    <w:name w:val="EntPE"/>
    <w:basedOn w:val="Normal12"/>
    <w:rsid w:val="00CE6CFF"/>
    <w:pPr>
      <w:jc w:val="center"/>
    </w:pPr>
    <w:rPr>
      <w:noProof w:val="0"/>
      <w:sz w:val="56"/>
    </w:rPr>
  </w:style>
  <w:style w:type="paragraph" w:styleId="Revision">
    <w:name w:val="Revision"/>
    <w:hidden/>
    <w:uiPriority w:val="99"/>
    <w:semiHidden/>
    <w:rsid w:val="00CE6CFF"/>
    <w:rPr>
      <w:sz w:val="24"/>
    </w:rPr>
  </w:style>
  <w:style w:type="character" w:styleId="CommentReference">
    <w:name w:val="annotation reference"/>
    <w:basedOn w:val="DefaultParagraphFont"/>
    <w:rsid w:val="00CE6CFF"/>
    <w:rPr>
      <w:sz w:val="16"/>
      <w:szCs w:val="16"/>
    </w:rPr>
  </w:style>
  <w:style w:type="paragraph" w:styleId="CommentText">
    <w:name w:val="annotation text"/>
    <w:basedOn w:val="Normal"/>
    <w:link w:val="CommentTextChar"/>
    <w:rsid w:val="00CE6CFF"/>
    <w:rPr>
      <w:sz w:val="20"/>
      <w:lang w:val="en-GB"/>
    </w:rPr>
  </w:style>
  <w:style w:type="character" w:customStyle="1" w:styleId="CommentTextChar">
    <w:name w:val="Comment Text Char"/>
    <w:basedOn w:val="DefaultParagraphFont"/>
    <w:link w:val="CommentText"/>
    <w:rsid w:val="00CE6CFF"/>
  </w:style>
  <w:style w:type="paragraph" w:styleId="CommentSubject">
    <w:name w:val="annotation subject"/>
    <w:basedOn w:val="CommentText"/>
    <w:next w:val="CommentText"/>
    <w:link w:val="CommentSubjectChar"/>
    <w:semiHidden/>
    <w:unhideWhenUsed/>
    <w:rsid w:val="00CE6CFF"/>
    <w:rPr>
      <w:b/>
      <w:bCs/>
    </w:rPr>
  </w:style>
  <w:style w:type="character" w:customStyle="1" w:styleId="CommentSubjectChar">
    <w:name w:val="Comment Subject Char"/>
    <w:basedOn w:val="CommentTextChar"/>
    <w:link w:val="CommentSubject"/>
    <w:semiHidden/>
    <w:rsid w:val="00CE6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237994">
      <w:bodyDiv w:val="1"/>
      <w:marLeft w:val="0"/>
      <w:marRight w:val="0"/>
      <w:marTop w:val="0"/>
      <w:marBottom w:val="0"/>
      <w:divBdr>
        <w:top w:val="none" w:sz="0" w:space="0" w:color="auto"/>
        <w:left w:val="none" w:sz="0" w:space="0" w:color="auto"/>
        <w:bottom w:val="none" w:sz="0" w:space="0" w:color="auto"/>
        <w:right w:val="none" w:sz="0" w:space="0" w:color="auto"/>
      </w:divBdr>
    </w:div>
    <w:div w:id="193963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52</Pages>
  <Words>11679</Words>
  <Characters>66357</Characters>
  <Application>Microsoft Office Word</Application>
  <DocSecurity>0</DocSecurity>
  <Lines>2654</Lines>
  <Paragraphs>932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VYROUBALOVA Jana</dc:creator>
  <cp:keywords/>
  <dc:description/>
  <cp:lastModifiedBy>KLACAR Marie</cp:lastModifiedBy>
  <cp:revision>2</cp:revision>
  <cp:lastPrinted>2007-06-22T14:02:00Z</cp:lastPrinted>
  <dcterms:created xsi:type="dcterms:W3CDTF">2025-11-18T08:56:00Z</dcterms:created>
  <dcterms:modified xsi:type="dcterms:W3CDTF">2025-11-18T08:56:00Z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10.2.0 Build [20251001]</vt:lpwstr>
  </property>
  <property fmtid="{D5CDD505-2E9C-101B-9397-08002B2CF9AE}" pid="4" name="LastEdited with">
    <vt:lpwstr>10.2.0 Build [20251001]</vt:lpwstr>
  </property>
  <property fmtid="{D5CDD505-2E9C-101B-9397-08002B2CF9AE}" pid="5" name="&lt;FdR&gt;">
    <vt:lpwstr>1331391</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\\eiciLUXpr1\pdocep$\DocEP\TRANSFIL\CS\AM_Com_LegReport.CS(16/08/2024 15:58:01)</vt:lpwstr>
  </property>
  <property fmtid="{D5CDD505-2E9C-101B-9397-08002B2CF9AE}" pid="9" name="&lt;Model&gt;">
    <vt:lpwstr>AM_Com_LegReport</vt:lpwstr>
  </property>
  <property fmtid="{D5CDD505-2E9C-101B-9397-08002B2CF9AE}" pid="10" name="FooterPath">
    <vt:lpwstr>AM\1331391CS.docx</vt:lpwstr>
  </property>
  <property fmtid="{D5CDD505-2E9C-101B-9397-08002B2CF9AE}" pid="11" name="PE number">
    <vt:lpwstr>779.510</vt:lpwstr>
  </property>
  <property fmtid="{D5CDD505-2E9C-101B-9397-08002B2CF9AE}" pid="12" name="Bookout">
    <vt:lpwstr>OK - 2025/11/18 09:55</vt:lpwstr>
  </property>
</Properties>
</file>