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979F8" w:rsidRPr="00986D01" w14:paraId="537F90B8" w14:textId="77777777" w:rsidTr="00C85D0F">
        <w:trPr>
          <w:trHeight w:hRule="exact" w:val="1418"/>
        </w:trPr>
        <w:tc>
          <w:tcPr>
            <w:tcW w:w="6804" w:type="dxa"/>
            <w:vAlign w:val="center"/>
          </w:tcPr>
          <w:p w14:paraId="5F41563A" w14:textId="77777777" w:rsidR="00BE5062" w:rsidRPr="00986D01" w:rsidRDefault="008A1FE0" w:rsidP="00C85D0F">
            <w:pPr>
              <w:pStyle w:val="EPName"/>
            </w:pPr>
            <w:r w:rsidRPr="00986D01">
              <w:t>Europa-Parlamentet</w:t>
            </w:r>
          </w:p>
          <w:p w14:paraId="6895E5C1" w14:textId="77777777" w:rsidR="00BE5062" w:rsidRPr="00986D01" w:rsidRDefault="008A1FE0" w:rsidP="00C85D0F">
            <w:pPr>
              <w:pStyle w:val="EPTerm"/>
            </w:pPr>
            <w:r w:rsidRPr="00986D01">
              <w:t>2024-2029</w:t>
            </w:r>
          </w:p>
        </w:tc>
        <w:tc>
          <w:tcPr>
            <w:tcW w:w="2268" w:type="dxa"/>
          </w:tcPr>
          <w:p w14:paraId="599C1286" w14:textId="77777777" w:rsidR="00BE5062" w:rsidRPr="00986D01" w:rsidRDefault="008A1FE0" w:rsidP="00C85D0F">
            <w:pPr>
              <w:pStyle w:val="EPLogo"/>
            </w:pPr>
            <w:r w:rsidRPr="00986D01">
              <w:rPr>
                <w:noProof/>
              </w:rPr>
              <w:drawing>
                <wp:inline distT="0" distB="0" distL="0" distR="0" wp14:anchorId="0F753F72" wp14:editId="200FAB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FDFCE37" w14:textId="77777777" w:rsidR="000E7234" w:rsidRPr="00986D01" w:rsidRDefault="000E7234" w:rsidP="000E7234">
      <w:pPr>
        <w:pStyle w:val="LineTop"/>
      </w:pPr>
    </w:p>
    <w:p w14:paraId="27F6F8FC" w14:textId="77777777" w:rsidR="000E7234" w:rsidRPr="00986D01" w:rsidRDefault="008A1FE0" w:rsidP="000E7234">
      <w:pPr>
        <w:pStyle w:val="EPBody"/>
      </w:pPr>
      <w:r w:rsidRPr="00986D01">
        <w:rPr>
          <w:rStyle w:val="HideTWBExt"/>
          <w:color w:val="auto"/>
        </w:rPr>
        <w:t>&lt;</w:t>
      </w:r>
      <w:r w:rsidRPr="00986D01">
        <w:rPr>
          <w:rStyle w:val="HideTWBExt"/>
          <w:i w:val="0"/>
          <w:color w:val="auto"/>
        </w:rPr>
        <w:t>Commission</w:t>
      </w:r>
      <w:r w:rsidRPr="00986D01">
        <w:rPr>
          <w:rStyle w:val="HideTWBExt"/>
          <w:color w:val="auto"/>
        </w:rPr>
        <w:t>&gt;</w:t>
      </w:r>
      <w:r w:rsidRPr="00986D01">
        <w:rPr>
          <w:rStyle w:val="HideTWBInt"/>
          <w:color w:val="auto"/>
        </w:rPr>
        <w:t>{LIBE}</w:t>
      </w:r>
      <w:r w:rsidRPr="00986D01">
        <w:t>Udvalget om Borgernes Rettigheder og Retlige og Indre Anliggender</w:t>
      </w:r>
      <w:r w:rsidRPr="00986D01">
        <w:rPr>
          <w:rStyle w:val="HideTWBExt"/>
          <w:color w:val="auto"/>
        </w:rPr>
        <w:t>&lt;/</w:t>
      </w:r>
      <w:r w:rsidRPr="00986D01">
        <w:rPr>
          <w:rStyle w:val="HideTWBExt"/>
          <w:i w:val="0"/>
          <w:color w:val="auto"/>
        </w:rPr>
        <w:t>Commission</w:t>
      </w:r>
      <w:r w:rsidRPr="00986D01">
        <w:rPr>
          <w:rStyle w:val="HideTWBExt"/>
          <w:color w:val="auto"/>
        </w:rPr>
        <w:t>&gt;</w:t>
      </w:r>
    </w:p>
    <w:p w14:paraId="48BAAFB1" w14:textId="77777777" w:rsidR="000E7234" w:rsidRPr="00986D01" w:rsidRDefault="000E7234" w:rsidP="000E7234">
      <w:pPr>
        <w:pStyle w:val="LineBottom"/>
      </w:pPr>
    </w:p>
    <w:p w14:paraId="3CF2F277" w14:textId="77777777" w:rsidR="00B85286" w:rsidRPr="00986D01" w:rsidRDefault="008A1FE0">
      <w:pPr>
        <w:pStyle w:val="CoverReference"/>
      </w:pPr>
      <w:r w:rsidRPr="00986D01">
        <w:rPr>
          <w:rStyle w:val="HideTWBExt"/>
          <w:b w:val="0"/>
          <w:color w:val="auto"/>
        </w:rPr>
        <w:t>&lt;RefProc&gt;</w:t>
      </w:r>
      <w:r w:rsidRPr="00986D01">
        <w:t>2025/0132</w:t>
      </w:r>
      <w:r w:rsidRPr="00986D01">
        <w:rPr>
          <w:rStyle w:val="HideTWBExt"/>
          <w:b w:val="0"/>
          <w:color w:val="auto"/>
        </w:rPr>
        <w:t>&lt;/RefProc&gt;&lt;RefTypeProc&gt;</w:t>
      </w:r>
      <w:r w:rsidRPr="00986D01">
        <w:t>(COD)</w:t>
      </w:r>
      <w:r w:rsidRPr="00986D01">
        <w:rPr>
          <w:rStyle w:val="HideTWBExt"/>
          <w:b w:val="0"/>
          <w:color w:val="auto"/>
        </w:rPr>
        <w:t>&lt;/RefTypeProc&gt;</w:t>
      </w:r>
    </w:p>
    <w:p w14:paraId="4F4C9EEA" w14:textId="77777777" w:rsidR="00B85286" w:rsidRPr="00986D01" w:rsidRDefault="008A1FE0">
      <w:pPr>
        <w:pStyle w:val="CoverDate"/>
      </w:pPr>
      <w:r w:rsidRPr="00986D01">
        <w:rPr>
          <w:rStyle w:val="HideTWBExt"/>
          <w:color w:val="auto"/>
        </w:rPr>
        <w:t>&lt;Date&gt;</w:t>
      </w:r>
      <w:r w:rsidRPr="00986D01">
        <w:rPr>
          <w:rStyle w:val="HideTWBInt"/>
          <w:color w:val="auto"/>
        </w:rPr>
        <w:t>{06/11/2025}</w:t>
      </w:r>
      <w:r w:rsidRPr="00986D01">
        <w:t>6.11.2025</w:t>
      </w:r>
      <w:r w:rsidRPr="00986D01">
        <w:rPr>
          <w:rStyle w:val="HideTWBExt"/>
          <w:color w:val="auto"/>
        </w:rPr>
        <w:t>&lt;/Date&gt;</w:t>
      </w:r>
    </w:p>
    <w:p w14:paraId="49794F20" w14:textId="77777777" w:rsidR="009B0305" w:rsidRPr="00986D01" w:rsidRDefault="008A1FE0" w:rsidP="009B0305">
      <w:pPr>
        <w:pStyle w:val="CoverDocType"/>
      </w:pPr>
      <w:r w:rsidRPr="00986D01">
        <w:rPr>
          <w:rStyle w:val="HideTWBExt"/>
          <w:b w:val="0"/>
          <w:color w:val="auto"/>
        </w:rPr>
        <w:t>&lt;TypeAM&gt;</w:t>
      </w:r>
      <w:r w:rsidRPr="00986D01">
        <w:t>ÆNDRINGSFORSLAG</w:t>
      </w:r>
      <w:r w:rsidRPr="00986D01">
        <w:rPr>
          <w:rStyle w:val="HideTWBExt"/>
          <w:b w:val="0"/>
          <w:color w:val="auto"/>
        </w:rPr>
        <w:t>&lt;/TypeAM&gt;</w:t>
      </w:r>
    </w:p>
    <w:p w14:paraId="4DDD497A" w14:textId="77777777" w:rsidR="00B85286" w:rsidRPr="00986D01" w:rsidRDefault="008A1FE0" w:rsidP="001C2054">
      <w:pPr>
        <w:pStyle w:val="CoverDocType24a"/>
      </w:pPr>
      <w:r w:rsidRPr="00986D01">
        <w:rPr>
          <w:rStyle w:val="HideTWBExt"/>
          <w:b w:val="0"/>
          <w:color w:val="auto"/>
        </w:rPr>
        <w:t>&lt;RangeAM&gt;</w:t>
      </w:r>
      <w:r w:rsidRPr="00986D01">
        <w:t>14 - 103</w:t>
      </w:r>
      <w:r w:rsidRPr="00986D01">
        <w:rPr>
          <w:rStyle w:val="HideTWBExt"/>
          <w:b w:val="0"/>
          <w:color w:val="auto"/>
        </w:rPr>
        <w:t>&lt;/RangeAM&gt;</w:t>
      </w:r>
    </w:p>
    <w:p w14:paraId="3D58B8C5" w14:textId="77777777" w:rsidR="001C2054" w:rsidRPr="00986D01" w:rsidRDefault="008A1FE0" w:rsidP="00A93F8C">
      <w:pPr>
        <w:pStyle w:val="CoverBold"/>
      </w:pPr>
      <w:r w:rsidRPr="00986D01">
        <w:rPr>
          <w:rStyle w:val="HideTWBExt"/>
          <w:b w:val="0"/>
          <w:color w:val="auto"/>
        </w:rPr>
        <w:t>&lt;TitreType&gt;</w:t>
      </w:r>
      <w:r w:rsidRPr="00986D01">
        <w:t>Udkast til betænkning</w:t>
      </w:r>
      <w:r w:rsidRPr="00986D01">
        <w:rPr>
          <w:rStyle w:val="HideTWBExt"/>
          <w:b w:val="0"/>
          <w:color w:val="auto"/>
        </w:rPr>
        <w:t>&lt;/TitreType&gt;</w:t>
      </w:r>
    </w:p>
    <w:p w14:paraId="0FB5232E" w14:textId="77777777" w:rsidR="00B85286" w:rsidRPr="00986D01" w:rsidRDefault="008A1FE0" w:rsidP="00A93F8C">
      <w:pPr>
        <w:pStyle w:val="CoverBold"/>
      </w:pPr>
      <w:r w:rsidRPr="00986D01">
        <w:rPr>
          <w:rStyle w:val="HideTWBExt"/>
          <w:b w:val="0"/>
          <w:color w:val="auto"/>
        </w:rPr>
        <w:t>&lt;Rapporteur&gt;</w:t>
      </w:r>
      <w:r w:rsidRPr="00986D01">
        <w:t>Lena Düpont</w:t>
      </w:r>
      <w:r w:rsidRPr="00986D01">
        <w:rPr>
          <w:rStyle w:val="HideTWBExt"/>
          <w:b w:val="0"/>
          <w:color w:val="auto"/>
        </w:rPr>
        <w:t>&lt;/Rapporteur&gt;</w:t>
      </w:r>
    </w:p>
    <w:p w14:paraId="3313455F" w14:textId="77777777" w:rsidR="00B85286" w:rsidRPr="00986D01" w:rsidRDefault="008A1FE0">
      <w:pPr>
        <w:pStyle w:val="CoverNormal24a"/>
      </w:pPr>
      <w:r w:rsidRPr="00986D01">
        <w:rPr>
          <w:rStyle w:val="HideTWBExt"/>
          <w:color w:val="auto"/>
        </w:rPr>
        <w:t>&lt;DocRefPE&gt;</w:t>
      </w:r>
      <w:r w:rsidRPr="00986D01">
        <w:t>(PE778.391v01-00)</w:t>
      </w:r>
      <w:r w:rsidRPr="00986D01">
        <w:rPr>
          <w:rStyle w:val="HideTWBExt"/>
          <w:color w:val="auto"/>
        </w:rPr>
        <w:t>&lt;/DocRefPE&gt;</w:t>
      </w:r>
    </w:p>
    <w:p w14:paraId="0559270E" w14:textId="77777777" w:rsidR="00B85286" w:rsidRPr="00986D01" w:rsidRDefault="008A1FE0">
      <w:pPr>
        <w:pStyle w:val="CoverNormal24a"/>
      </w:pPr>
      <w:r w:rsidRPr="00986D01">
        <w:rPr>
          <w:rStyle w:val="HideTWBExt"/>
          <w:color w:val="auto"/>
        </w:rPr>
        <w:t>&lt;Titre&gt;</w:t>
      </w:r>
      <w:r w:rsidRPr="00986D01">
        <w:t>Forslag til Europa-Parlamentets og Rådets forordning om ændring af forordning (EU) 2024/1348 for så vidt angår anvendelse af begrebet "sikkert tredjeland"</w:t>
      </w:r>
      <w:r w:rsidRPr="00986D01">
        <w:rPr>
          <w:rStyle w:val="HideTWBExt"/>
          <w:color w:val="auto"/>
        </w:rPr>
        <w:t>&lt;/Titre&gt;</w:t>
      </w:r>
    </w:p>
    <w:p w14:paraId="483BF9E2" w14:textId="77777777" w:rsidR="006337D4" w:rsidRPr="00986D01" w:rsidRDefault="008A1FE0" w:rsidP="006337D4">
      <w:pPr>
        <w:pStyle w:val="CoverNormal"/>
      </w:pPr>
      <w:r w:rsidRPr="00986D01">
        <w:rPr>
          <w:rStyle w:val="HideTWBExt"/>
          <w:color w:val="auto"/>
        </w:rPr>
        <w:t>&lt;DocAmend&gt;</w:t>
      </w:r>
      <w:r w:rsidRPr="00986D01">
        <w:t>Forslag til forordning</w:t>
      </w:r>
      <w:r w:rsidRPr="00986D01">
        <w:rPr>
          <w:rStyle w:val="HideTWBExt"/>
          <w:color w:val="auto"/>
        </w:rPr>
        <w:t>&lt;/DocAmend&gt;</w:t>
      </w:r>
    </w:p>
    <w:p w14:paraId="3FEE3CFA" w14:textId="77777777" w:rsidR="00B85286" w:rsidRPr="00986D01" w:rsidRDefault="008A1FE0">
      <w:pPr>
        <w:pStyle w:val="CoverNormal24a"/>
      </w:pPr>
      <w:r w:rsidRPr="00986D01">
        <w:rPr>
          <w:rStyle w:val="HideTWBExt"/>
          <w:color w:val="auto"/>
        </w:rPr>
        <w:t>&lt;DocRef&gt;</w:t>
      </w:r>
      <w:r w:rsidRPr="00986D01">
        <w:t>(COM(2025)0259 – C10</w:t>
      </w:r>
      <w:r w:rsidRPr="00986D01">
        <w:noBreakHyphen/>
        <w:t>0088/2025 – 2025/0132(COD))</w:t>
      </w:r>
      <w:r w:rsidRPr="00986D01">
        <w:rPr>
          <w:rStyle w:val="HideTWBExt"/>
          <w:color w:val="auto"/>
        </w:rPr>
        <w:t>&lt;/DocRef&gt;</w:t>
      </w:r>
    </w:p>
    <w:p w14:paraId="31A60F8C" w14:textId="77777777" w:rsidR="00B85286" w:rsidRPr="00986D01" w:rsidRDefault="008A1FE0" w:rsidP="00E660E2">
      <w:pPr>
        <w:widowControl/>
        <w:tabs>
          <w:tab w:val="center" w:pos="4677"/>
        </w:tabs>
      </w:pPr>
      <w:r w:rsidRPr="00986D01">
        <w:br w:type="page"/>
      </w:r>
      <w:r w:rsidRPr="00986D01">
        <w:lastRenderedPageBreak/>
        <w:t>AM_Com_LegReport</w:t>
      </w:r>
    </w:p>
    <w:p w14:paraId="22769D0E" w14:textId="7FD3EDD1" w:rsidR="00765C3F" w:rsidRPr="00986D01" w:rsidRDefault="008A1FE0" w:rsidP="00765C3F">
      <w:pPr>
        <w:pStyle w:val="AMNumberTabs0"/>
        <w:keepNext/>
      </w:pPr>
      <w:r w:rsidRPr="00986D01">
        <w:br w:type="page"/>
      </w:r>
      <w:r w:rsidR="00765C3F" w:rsidRPr="00986D01">
        <w:rPr>
          <w:rStyle w:val="HideTWBExt"/>
          <w:b w:val="0"/>
          <w:color w:val="auto"/>
        </w:rPr>
        <w:lastRenderedPageBreak/>
        <w:t>&lt;RepeatBlock-Amend&gt;&lt;Amend&gt;</w:t>
      </w:r>
      <w:r w:rsidR="00765C3F" w:rsidRPr="00986D01">
        <w:t>Ændringsforslag</w:t>
      </w:r>
      <w:r w:rsidR="00765C3F" w:rsidRPr="00986D01">
        <w:tab/>
      </w:r>
      <w:r w:rsidR="00765C3F" w:rsidRPr="00986D01">
        <w:tab/>
      </w:r>
      <w:r w:rsidR="00765C3F" w:rsidRPr="00986D01">
        <w:rPr>
          <w:rStyle w:val="HideTWBExt"/>
          <w:b w:val="0"/>
          <w:color w:val="auto"/>
        </w:rPr>
        <w:t>&lt;NumAm&gt;</w:t>
      </w:r>
      <w:r w:rsidR="00765C3F" w:rsidRPr="00986D01">
        <w:t>14</w:t>
      </w:r>
      <w:r w:rsidR="00765C3F" w:rsidRPr="00986D01">
        <w:rPr>
          <w:rStyle w:val="HideTWBExt"/>
          <w:b w:val="0"/>
          <w:color w:val="auto"/>
        </w:rPr>
        <w:t>&lt;/NumAm&gt;</w:t>
      </w:r>
    </w:p>
    <w:p w14:paraId="3B73F089" w14:textId="77777777" w:rsidR="00765C3F" w:rsidRPr="00986D01" w:rsidRDefault="00765C3F" w:rsidP="00765C3F">
      <w:pPr>
        <w:pStyle w:val="NormalBold"/>
      </w:pPr>
      <w:r w:rsidRPr="00986D01">
        <w:rPr>
          <w:rStyle w:val="HideTWBExt"/>
          <w:b w:val="0"/>
          <w:color w:val="auto"/>
        </w:rPr>
        <w:t>&lt;RepeatBlock-By&gt;&lt;Members&gt;</w:t>
      </w:r>
      <w:r w:rsidRPr="00986D01">
        <w:t>Ilaria Salis, Özlem Demirel, Estrella Galán, Pernando Barrena Arza, Damien Carême</w:t>
      </w:r>
      <w:r w:rsidRPr="00986D01">
        <w:rPr>
          <w:rStyle w:val="HideTWBExt"/>
          <w:b w:val="0"/>
          <w:color w:val="auto"/>
        </w:rPr>
        <w:t>&lt;/Members&gt;</w:t>
      </w:r>
    </w:p>
    <w:p w14:paraId="69DF986D" w14:textId="77777777" w:rsidR="00765C3F" w:rsidRPr="00986D01" w:rsidRDefault="00765C3F" w:rsidP="00765C3F">
      <w:r w:rsidRPr="00986D01">
        <w:rPr>
          <w:rStyle w:val="HideTWBExt"/>
          <w:color w:val="auto"/>
        </w:rPr>
        <w:t>&lt;/RepeatBlock-By&gt;</w:t>
      </w:r>
    </w:p>
    <w:p w14:paraId="41E77393"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749B068" w14:textId="77777777" w:rsidR="00765C3F" w:rsidRPr="00986D01" w:rsidRDefault="00765C3F" w:rsidP="00765C3F">
      <w:pPr>
        <w:pStyle w:val="NormalBold"/>
      </w:pPr>
      <w:r w:rsidRPr="00986D01">
        <w:rPr>
          <w:rStyle w:val="HideTWBExt"/>
          <w:b w:val="0"/>
          <w:color w:val="auto"/>
        </w:rPr>
        <w:t>&lt;Article&gt;</w:t>
      </w:r>
      <w:r w:rsidRPr="00986D01">
        <w:t>–</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01C81A4" w14:textId="77777777" w:rsidTr="0058589C">
        <w:trPr>
          <w:jc w:val="center"/>
        </w:trPr>
        <w:tc>
          <w:tcPr>
            <w:tcW w:w="9752" w:type="dxa"/>
            <w:gridSpan w:val="2"/>
          </w:tcPr>
          <w:p w14:paraId="1101761A" w14:textId="77777777" w:rsidR="00765C3F" w:rsidRPr="00986D01" w:rsidRDefault="00765C3F" w:rsidP="0058589C">
            <w:pPr>
              <w:keepNext/>
            </w:pPr>
          </w:p>
        </w:tc>
      </w:tr>
      <w:tr w:rsidR="008A1FE0" w:rsidRPr="00986D01" w14:paraId="7FC8C996" w14:textId="77777777" w:rsidTr="0058589C">
        <w:trPr>
          <w:jc w:val="center"/>
        </w:trPr>
        <w:tc>
          <w:tcPr>
            <w:tcW w:w="4876" w:type="dxa"/>
          </w:tcPr>
          <w:p w14:paraId="60A61AE9" w14:textId="77777777" w:rsidR="00765C3F" w:rsidRPr="00986D01" w:rsidRDefault="00765C3F" w:rsidP="0058589C">
            <w:pPr>
              <w:pStyle w:val="ColumnHeading"/>
              <w:keepNext/>
            </w:pPr>
          </w:p>
        </w:tc>
        <w:tc>
          <w:tcPr>
            <w:tcW w:w="4876" w:type="dxa"/>
            <w:hideMark/>
          </w:tcPr>
          <w:p w14:paraId="5F634E89" w14:textId="77777777" w:rsidR="00765C3F" w:rsidRPr="00986D01" w:rsidRDefault="00765C3F" w:rsidP="0058589C">
            <w:pPr>
              <w:pStyle w:val="ColumnHeading"/>
              <w:keepNext/>
            </w:pPr>
            <w:r w:rsidRPr="00986D01">
              <w:t>Forslag om forkastelse</w:t>
            </w:r>
          </w:p>
        </w:tc>
      </w:tr>
      <w:tr w:rsidR="008A1FE0" w:rsidRPr="00986D01" w14:paraId="61AFA20D" w14:textId="77777777" w:rsidTr="0058589C">
        <w:trPr>
          <w:jc w:val="center"/>
        </w:trPr>
        <w:tc>
          <w:tcPr>
            <w:tcW w:w="4876" w:type="dxa"/>
          </w:tcPr>
          <w:p w14:paraId="54EA8E4E" w14:textId="77777777" w:rsidR="00765C3F" w:rsidRPr="00986D01" w:rsidRDefault="00765C3F" w:rsidP="0058589C">
            <w:pPr>
              <w:pStyle w:val="Normal6"/>
            </w:pPr>
          </w:p>
        </w:tc>
        <w:tc>
          <w:tcPr>
            <w:tcW w:w="4876" w:type="dxa"/>
            <w:hideMark/>
          </w:tcPr>
          <w:p w14:paraId="45622844" w14:textId="77777777" w:rsidR="00765C3F" w:rsidRPr="00986D01" w:rsidRDefault="00765C3F" w:rsidP="0058589C">
            <w:pPr>
              <w:pStyle w:val="Normal6"/>
              <w:rPr>
                <w:szCs w:val="24"/>
              </w:rPr>
            </w:pPr>
            <w:r w:rsidRPr="00986D01">
              <w:rPr>
                <w:b/>
                <w:i/>
              </w:rPr>
              <w:t>Europa-Parlamentet forkaster Kommissionens forslag.</w:t>
            </w:r>
          </w:p>
        </w:tc>
      </w:tr>
    </w:tbl>
    <w:p w14:paraId="29E8B566"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F83DA60"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605D8A49" w14:textId="77777777" w:rsidR="00765C3F" w:rsidRPr="00986D01" w:rsidRDefault="00765C3F" w:rsidP="00765C3F">
      <w:pPr>
        <w:pStyle w:val="Normal12Italic"/>
        <w:rPr>
          <w:noProof w:val="0"/>
        </w:rPr>
      </w:pPr>
      <w:r w:rsidRPr="00986D01">
        <w:t>Dette forslag om ændring af forordningen om asylproceduren bør forkastes, fordi en fjernelse af kravet om forbindelse i begrebet "sikkert tredjeland" samt den automatiske opsættende virkning i alvorlig grad undergraver retten til asyl og øger risikoen for refoulement. Det vil muliggøre overførsler til lande, som ansøgerne ikke har nogen forbindelse med, selv inden deres klage behandles, og flytte EU's ansvar til tredjelande. En sådan eksternalisering er i strid med folkeretten og EU-retten og bringer retten til asyl i Europa til ophør.</w:t>
      </w:r>
    </w:p>
    <w:p w14:paraId="7F8F048F" w14:textId="77777777" w:rsidR="00765C3F" w:rsidRPr="00986D01" w:rsidRDefault="00765C3F" w:rsidP="00765C3F">
      <w:r w:rsidRPr="00986D01">
        <w:rPr>
          <w:rStyle w:val="HideTWBExt"/>
          <w:color w:val="auto"/>
        </w:rPr>
        <w:t>&lt;/Amend&gt;</w:t>
      </w:r>
    </w:p>
    <w:p w14:paraId="493AA14A"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15</w:t>
      </w:r>
      <w:r w:rsidRPr="00986D01">
        <w:rPr>
          <w:rStyle w:val="HideTWBExt"/>
          <w:b w:val="0"/>
          <w:color w:val="auto"/>
        </w:rPr>
        <w:t>&lt;/NumAm&gt;</w:t>
      </w:r>
    </w:p>
    <w:p w14:paraId="694A7583"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688B166D" w14:textId="77777777" w:rsidR="00765C3F" w:rsidRPr="00986D01" w:rsidRDefault="00765C3F" w:rsidP="00765C3F">
      <w:r w:rsidRPr="00986D01">
        <w:rPr>
          <w:rStyle w:val="HideTWBExt"/>
          <w:color w:val="auto"/>
        </w:rPr>
        <w:t>&lt;/RepeatBlock-By&gt;</w:t>
      </w:r>
    </w:p>
    <w:p w14:paraId="3AE84CC2"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CD57D4C" w14:textId="77777777" w:rsidR="00765C3F" w:rsidRPr="00986D01" w:rsidRDefault="00765C3F" w:rsidP="00765C3F">
      <w:pPr>
        <w:pStyle w:val="NormalBold"/>
      </w:pPr>
      <w:r w:rsidRPr="00986D01">
        <w:rPr>
          <w:rStyle w:val="HideTWBExt"/>
          <w:b w:val="0"/>
          <w:color w:val="auto"/>
        </w:rPr>
        <w:t>&lt;Article&gt;</w:t>
      </w:r>
      <w:r w:rsidRPr="00986D01">
        <w:t>–</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620939E" w14:textId="77777777" w:rsidTr="0058589C">
        <w:trPr>
          <w:jc w:val="center"/>
        </w:trPr>
        <w:tc>
          <w:tcPr>
            <w:tcW w:w="9752" w:type="dxa"/>
            <w:gridSpan w:val="2"/>
          </w:tcPr>
          <w:p w14:paraId="2534D01C" w14:textId="77777777" w:rsidR="00765C3F" w:rsidRPr="00986D01" w:rsidRDefault="00765C3F" w:rsidP="0058589C">
            <w:pPr>
              <w:keepNext/>
            </w:pPr>
          </w:p>
        </w:tc>
      </w:tr>
      <w:tr w:rsidR="008A1FE0" w:rsidRPr="00986D01" w14:paraId="67CE48B0" w14:textId="77777777" w:rsidTr="0058589C">
        <w:trPr>
          <w:jc w:val="center"/>
        </w:trPr>
        <w:tc>
          <w:tcPr>
            <w:tcW w:w="4876" w:type="dxa"/>
          </w:tcPr>
          <w:p w14:paraId="5ACBFF3F" w14:textId="77777777" w:rsidR="00765C3F" w:rsidRPr="00986D01" w:rsidRDefault="00765C3F" w:rsidP="0058589C">
            <w:pPr>
              <w:pStyle w:val="ColumnHeading"/>
              <w:keepNext/>
            </w:pPr>
          </w:p>
        </w:tc>
        <w:tc>
          <w:tcPr>
            <w:tcW w:w="4876" w:type="dxa"/>
            <w:hideMark/>
          </w:tcPr>
          <w:p w14:paraId="5F0BEEA0" w14:textId="77777777" w:rsidR="00765C3F" w:rsidRPr="00986D01" w:rsidRDefault="00765C3F" w:rsidP="0058589C">
            <w:pPr>
              <w:pStyle w:val="ColumnHeading"/>
              <w:keepNext/>
            </w:pPr>
            <w:r w:rsidRPr="00986D01">
              <w:t>Forslag om forkastelse</w:t>
            </w:r>
          </w:p>
        </w:tc>
      </w:tr>
      <w:tr w:rsidR="008A1FE0" w:rsidRPr="00986D01" w14:paraId="598151FA" w14:textId="77777777" w:rsidTr="0058589C">
        <w:trPr>
          <w:jc w:val="center"/>
        </w:trPr>
        <w:tc>
          <w:tcPr>
            <w:tcW w:w="4876" w:type="dxa"/>
          </w:tcPr>
          <w:p w14:paraId="6FC77C99" w14:textId="77777777" w:rsidR="00765C3F" w:rsidRPr="00986D01" w:rsidRDefault="00765C3F" w:rsidP="0058589C">
            <w:pPr>
              <w:pStyle w:val="Normal6"/>
            </w:pPr>
          </w:p>
        </w:tc>
        <w:tc>
          <w:tcPr>
            <w:tcW w:w="4876" w:type="dxa"/>
            <w:hideMark/>
          </w:tcPr>
          <w:p w14:paraId="5303F2AA" w14:textId="77777777" w:rsidR="00765C3F" w:rsidRPr="00986D01" w:rsidRDefault="00765C3F" w:rsidP="0058589C">
            <w:pPr>
              <w:pStyle w:val="Normal6"/>
              <w:rPr>
                <w:szCs w:val="24"/>
              </w:rPr>
            </w:pPr>
            <w:r w:rsidRPr="00986D01">
              <w:rPr>
                <w:b/>
                <w:i/>
              </w:rPr>
              <w:t>Europa-Parlamentet forkaster Kommissionens forslag.</w:t>
            </w:r>
          </w:p>
        </w:tc>
      </w:tr>
    </w:tbl>
    <w:p w14:paraId="5132C514"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3BF6144" w14:textId="77777777" w:rsidR="00765C3F" w:rsidRPr="00986D01" w:rsidRDefault="00765C3F" w:rsidP="00765C3F">
      <w:r w:rsidRPr="00986D01">
        <w:rPr>
          <w:rStyle w:val="HideTWBExt"/>
          <w:color w:val="auto"/>
        </w:rPr>
        <w:t>&lt;/Amend&gt;</w:t>
      </w:r>
    </w:p>
    <w:p w14:paraId="645F4060"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16</w:t>
      </w:r>
      <w:r w:rsidRPr="00986D01">
        <w:rPr>
          <w:rStyle w:val="HideTWBExt"/>
          <w:b w:val="0"/>
          <w:color w:val="auto"/>
        </w:rPr>
        <w:t>&lt;/NumAm&gt;</w:t>
      </w:r>
    </w:p>
    <w:p w14:paraId="353594FE" w14:textId="77777777" w:rsidR="00765C3F" w:rsidRPr="00986D01" w:rsidRDefault="00765C3F" w:rsidP="00765C3F">
      <w:pPr>
        <w:pStyle w:val="NormalBold"/>
      </w:pPr>
      <w:r w:rsidRPr="00986D01">
        <w:rPr>
          <w:rStyle w:val="HideTWBExt"/>
          <w:b w:val="0"/>
          <w:color w:val="auto"/>
        </w:rPr>
        <w:t>&lt;RepeatBlock-By&gt;&lt;Members&gt;</w:t>
      </w:r>
      <w:r w:rsidRPr="00986D01">
        <w:t>Cecilia Strada</w:t>
      </w:r>
      <w:r w:rsidRPr="00986D01">
        <w:rPr>
          <w:rStyle w:val="HideTWBExt"/>
          <w:b w:val="0"/>
          <w:color w:val="auto"/>
        </w:rPr>
        <w:t>&lt;/Members&gt;</w:t>
      </w:r>
    </w:p>
    <w:p w14:paraId="63A1A040" w14:textId="77777777" w:rsidR="00765C3F" w:rsidRPr="00986D01" w:rsidRDefault="00765C3F" w:rsidP="00765C3F">
      <w:r w:rsidRPr="00986D01">
        <w:rPr>
          <w:rStyle w:val="HideTWBExt"/>
          <w:color w:val="auto"/>
        </w:rPr>
        <w:t>&lt;AuNomDe&gt;</w:t>
      </w:r>
      <w:r w:rsidRPr="00986D01">
        <w:rPr>
          <w:rStyle w:val="HideTWBInt"/>
          <w:color w:val="auto"/>
        </w:rPr>
        <w:t>{S&amp;D}</w:t>
      </w:r>
      <w:r w:rsidRPr="00986D01">
        <w:t>for S&amp;D-Gruppen</w:t>
      </w:r>
      <w:r w:rsidRPr="00986D01">
        <w:rPr>
          <w:rStyle w:val="HideTWBExt"/>
          <w:color w:val="auto"/>
        </w:rPr>
        <w:t>&lt;/AuNomDe&gt;</w:t>
      </w:r>
    </w:p>
    <w:p w14:paraId="4A8D9822" w14:textId="77777777" w:rsidR="00765C3F" w:rsidRPr="00986D01" w:rsidRDefault="00765C3F" w:rsidP="00765C3F">
      <w:pPr>
        <w:pStyle w:val="NormalBold"/>
      </w:pPr>
      <w:r w:rsidRPr="00986D01">
        <w:rPr>
          <w:rStyle w:val="HideTWBExt"/>
          <w:b w:val="0"/>
          <w:color w:val="auto"/>
        </w:rPr>
        <w:t>&lt;Members&gt;</w:t>
      </w:r>
      <w:r w:rsidRPr="00986D01">
        <w:t>Birgit Sippel, Murielle Laurent, Juan Fernando López Aguilar, Emma Rafowicz, Marco Tarquinio, Alessandro Zan, Ana Catarina Mendes, Francisco Assis</w:t>
      </w:r>
      <w:r w:rsidRPr="00986D01">
        <w:rPr>
          <w:rStyle w:val="HideTWBExt"/>
          <w:b w:val="0"/>
          <w:color w:val="auto"/>
        </w:rPr>
        <w:t>&lt;/Members&gt;</w:t>
      </w:r>
    </w:p>
    <w:p w14:paraId="351224DF" w14:textId="77777777" w:rsidR="00765C3F" w:rsidRPr="00986D01" w:rsidRDefault="00765C3F" w:rsidP="00765C3F">
      <w:r w:rsidRPr="00986D01">
        <w:rPr>
          <w:rStyle w:val="HideTWBExt"/>
          <w:color w:val="auto"/>
        </w:rPr>
        <w:t>&lt;/RepeatBlock-By&gt;</w:t>
      </w:r>
    </w:p>
    <w:p w14:paraId="141D54A8"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4457C1C" w14:textId="77777777" w:rsidR="00765C3F" w:rsidRPr="00986D01" w:rsidRDefault="00765C3F" w:rsidP="00765C3F">
      <w:pPr>
        <w:pStyle w:val="NormalBold"/>
      </w:pPr>
      <w:r w:rsidRPr="00986D01">
        <w:rPr>
          <w:rStyle w:val="HideTWBExt"/>
          <w:b w:val="0"/>
          <w:color w:val="auto"/>
        </w:rPr>
        <w:t>&lt;Article&gt;</w:t>
      </w:r>
      <w:r w:rsidRPr="00986D01">
        <w:t>–</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326BC80" w14:textId="77777777" w:rsidTr="0058589C">
        <w:trPr>
          <w:jc w:val="center"/>
        </w:trPr>
        <w:tc>
          <w:tcPr>
            <w:tcW w:w="9752" w:type="dxa"/>
            <w:gridSpan w:val="2"/>
          </w:tcPr>
          <w:p w14:paraId="38B71829" w14:textId="77777777" w:rsidR="00765C3F" w:rsidRPr="00986D01" w:rsidRDefault="00765C3F" w:rsidP="0058589C">
            <w:pPr>
              <w:keepNext/>
            </w:pPr>
          </w:p>
        </w:tc>
      </w:tr>
      <w:tr w:rsidR="008A1FE0" w:rsidRPr="00986D01" w14:paraId="6F99CCE2" w14:textId="77777777" w:rsidTr="0058589C">
        <w:trPr>
          <w:jc w:val="center"/>
        </w:trPr>
        <w:tc>
          <w:tcPr>
            <w:tcW w:w="4876" w:type="dxa"/>
          </w:tcPr>
          <w:p w14:paraId="601A7202" w14:textId="77777777" w:rsidR="00765C3F" w:rsidRPr="00986D01" w:rsidRDefault="00765C3F" w:rsidP="0058589C">
            <w:pPr>
              <w:pStyle w:val="ColumnHeading"/>
              <w:keepNext/>
            </w:pPr>
          </w:p>
        </w:tc>
        <w:tc>
          <w:tcPr>
            <w:tcW w:w="4876" w:type="dxa"/>
            <w:hideMark/>
          </w:tcPr>
          <w:p w14:paraId="7194AC10" w14:textId="77777777" w:rsidR="00765C3F" w:rsidRPr="00986D01" w:rsidRDefault="00765C3F" w:rsidP="0058589C">
            <w:pPr>
              <w:pStyle w:val="ColumnHeading"/>
              <w:keepNext/>
            </w:pPr>
            <w:r w:rsidRPr="00986D01">
              <w:t>Forslag om forkastelse</w:t>
            </w:r>
          </w:p>
        </w:tc>
      </w:tr>
      <w:tr w:rsidR="008A1FE0" w:rsidRPr="00986D01" w14:paraId="0246B657" w14:textId="77777777" w:rsidTr="0058589C">
        <w:trPr>
          <w:jc w:val="center"/>
        </w:trPr>
        <w:tc>
          <w:tcPr>
            <w:tcW w:w="4876" w:type="dxa"/>
          </w:tcPr>
          <w:p w14:paraId="7A55E9AB" w14:textId="77777777" w:rsidR="00765C3F" w:rsidRPr="00986D01" w:rsidRDefault="00765C3F" w:rsidP="0058589C">
            <w:pPr>
              <w:pStyle w:val="Normal6"/>
            </w:pPr>
          </w:p>
        </w:tc>
        <w:tc>
          <w:tcPr>
            <w:tcW w:w="4876" w:type="dxa"/>
            <w:hideMark/>
          </w:tcPr>
          <w:p w14:paraId="4CF230CB" w14:textId="77777777" w:rsidR="00765C3F" w:rsidRPr="00986D01" w:rsidRDefault="00765C3F" w:rsidP="0058589C">
            <w:pPr>
              <w:pStyle w:val="Normal6"/>
              <w:rPr>
                <w:szCs w:val="24"/>
              </w:rPr>
            </w:pPr>
            <w:r w:rsidRPr="00986D01">
              <w:rPr>
                <w:b/>
                <w:i/>
              </w:rPr>
              <w:t>Europa-Parlamentet forkaster Kommissionens forslag.</w:t>
            </w:r>
          </w:p>
        </w:tc>
      </w:tr>
    </w:tbl>
    <w:p w14:paraId="6DCDCBDE"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B13008F" w14:textId="77777777" w:rsidR="00765C3F" w:rsidRPr="00986D01" w:rsidRDefault="00765C3F" w:rsidP="00765C3F">
      <w:r w:rsidRPr="00986D01">
        <w:rPr>
          <w:rStyle w:val="HideTWBExt"/>
          <w:color w:val="auto"/>
        </w:rPr>
        <w:t>&lt;/Amend&gt;</w:t>
      </w:r>
    </w:p>
    <w:p w14:paraId="208A1F8D"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17</w:t>
      </w:r>
      <w:r w:rsidRPr="00986D01">
        <w:rPr>
          <w:rStyle w:val="HideTWBExt"/>
          <w:b w:val="0"/>
          <w:color w:val="auto"/>
        </w:rPr>
        <w:t>&lt;/NumAm&gt;</w:t>
      </w:r>
    </w:p>
    <w:p w14:paraId="6DE9319F"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262192F4" w14:textId="77777777" w:rsidR="00765C3F" w:rsidRPr="00986D01" w:rsidRDefault="00765C3F" w:rsidP="00765C3F">
      <w:r w:rsidRPr="00986D01">
        <w:rPr>
          <w:rStyle w:val="HideTWBExt"/>
          <w:color w:val="auto"/>
        </w:rPr>
        <w:t>&lt;/RepeatBlock-By&gt;</w:t>
      </w:r>
    </w:p>
    <w:p w14:paraId="710F6D95"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7EBF040" w14:textId="77777777" w:rsidR="00765C3F" w:rsidRPr="00986D01" w:rsidRDefault="00765C3F" w:rsidP="00765C3F">
      <w:pPr>
        <w:pStyle w:val="NormalBold"/>
      </w:pPr>
      <w:r w:rsidRPr="00986D01">
        <w:rPr>
          <w:rStyle w:val="HideTWBExt"/>
          <w:b w:val="0"/>
          <w:color w:val="auto"/>
        </w:rPr>
        <w:t>&lt;Article&gt;</w:t>
      </w:r>
      <w:r w:rsidRPr="00986D01">
        <w:t>Betragtning 1</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474872A" w14:textId="77777777" w:rsidTr="0058589C">
        <w:trPr>
          <w:jc w:val="center"/>
        </w:trPr>
        <w:tc>
          <w:tcPr>
            <w:tcW w:w="9752" w:type="dxa"/>
            <w:gridSpan w:val="2"/>
          </w:tcPr>
          <w:p w14:paraId="316CC2A8" w14:textId="77777777" w:rsidR="00765C3F" w:rsidRPr="00986D01" w:rsidRDefault="00765C3F" w:rsidP="0058589C">
            <w:pPr>
              <w:keepNext/>
            </w:pPr>
          </w:p>
        </w:tc>
      </w:tr>
      <w:tr w:rsidR="008A1FE0" w:rsidRPr="00986D01" w14:paraId="21F94911" w14:textId="77777777" w:rsidTr="0058589C">
        <w:trPr>
          <w:jc w:val="center"/>
        </w:trPr>
        <w:tc>
          <w:tcPr>
            <w:tcW w:w="4876" w:type="dxa"/>
            <w:hideMark/>
          </w:tcPr>
          <w:p w14:paraId="757231D1" w14:textId="77777777" w:rsidR="00765C3F" w:rsidRPr="00986D01" w:rsidRDefault="00765C3F" w:rsidP="0058589C">
            <w:pPr>
              <w:pStyle w:val="ColumnHeading"/>
              <w:keepNext/>
            </w:pPr>
            <w:r w:rsidRPr="00986D01">
              <w:t>Kommissionens forslag</w:t>
            </w:r>
          </w:p>
        </w:tc>
        <w:tc>
          <w:tcPr>
            <w:tcW w:w="4876" w:type="dxa"/>
            <w:hideMark/>
          </w:tcPr>
          <w:p w14:paraId="38EE1DC8" w14:textId="77777777" w:rsidR="00765C3F" w:rsidRPr="00986D01" w:rsidRDefault="00765C3F" w:rsidP="0058589C">
            <w:pPr>
              <w:pStyle w:val="ColumnHeading"/>
              <w:keepNext/>
            </w:pPr>
            <w:r w:rsidRPr="00986D01">
              <w:t>Ændringsforslag</w:t>
            </w:r>
          </w:p>
        </w:tc>
      </w:tr>
      <w:tr w:rsidR="008A1FE0" w:rsidRPr="00986D01" w14:paraId="01DF2B47" w14:textId="77777777" w:rsidTr="0058589C">
        <w:trPr>
          <w:jc w:val="center"/>
        </w:trPr>
        <w:tc>
          <w:tcPr>
            <w:tcW w:w="4876" w:type="dxa"/>
            <w:hideMark/>
          </w:tcPr>
          <w:p w14:paraId="7374C89F" w14:textId="77777777" w:rsidR="00765C3F" w:rsidRPr="00986D01" w:rsidRDefault="00765C3F" w:rsidP="0058589C">
            <w:pPr>
              <w:pStyle w:val="Normal6"/>
            </w:pPr>
            <w:r w:rsidRPr="00986D01">
              <w:t>(1)</w:t>
            </w:r>
            <w:r w:rsidRPr="00986D01">
              <w:tab/>
              <w:t>Ved Europa-Parlamentets og Rådets forordning (EU) 2024/1348</w:t>
            </w:r>
            <w:r w:rsidRPr="00986D01">
              <w:rPr>
                <w:vertAlign w:val="superscript"/>
              </w:rPr>
              <w:t>16</w:t>
            </w:r>
            <w:r w:rsidRPr="00986D01">
              <w:t xml:space="preserve"> blev der indført en fælles procedure for tildeling og fratagelse af international beskyttelse i Unionen. Kommissionen har evalueret de forskellige elementer vedrørende begrebet sikkert tredjeland, herunder sikkerhedskriterier, retfærdig sagsbehandling, forbindelseskriteriet og bestemmelserne om effektive retsmidler. Evalueringen </w:t>
            </w:r>
            <w:r w:rsidRPr="00986D01">
              <w:rPr>
                <w:b/>
                <w:bCs/>
                <w:i/>
                <w:iCs/>
              </w:rPr>
              <w:t>førte</w:t>
            </w:r>
            <w:r w:rsidRPr="00986D01">
              <w:t xml:space="preserve"> til </w:t>
            </w:r>
            <w:r w:rsidRPr="00986D01">
              <w:rPr>
                <w:b/>
                <w:bCs/>
                <w:i/>
                <w:iCs/>
              </w:rPr>
              <w:t>den konklusion</w:t>
            </w:r>
            <w:r w:rsidRPr="00986D01">
              <w:t xml:space="preserve">, at anvendelsen af begrebet sikkert tredjeland kan </w:t>
            </w:r>
            <w:r w:rsidRPr="00986D01">
              <w:rPr>
                <w:b/>
                <w:bCs/>
                <w:i/>
                <w:iCs/>
              </w:rPr>
              <w:t>forbedres, samtidig med at de retlige garantier for ansøgere bevares, og respekten for de grundlæggende rettigheder sikres</w:t>
            </w:r>
            <w:r w:rsidRPr="00986D01">
              <w:t>.</w:t>
            </w:r>
          </w:p>
        </w:tc>
        <w:tc>
          <w:tcPr>
            <w:tcW w:w="4876" w:type="dxa"/>
            <w:hideMark/>
          </w:tcPr>
          <w:p w14:paraId="6241657C" w14:textId="333E1896" w:rsidR="00765C3F" w:rsidRPr="00986D01" w:rsidRDefault="00765C3F" w:rsidP="00AB678F">
            <w:pPr>
              <w:pStyle w:val="Normal6"/>
              <w:rPr>
                <w:szCs w:val="24"/>
              </w:rPr>
            </w:pPr>
            <w:r w:rsidRPr="00986D01">
              <w:t>(1)</w:t>
            </w:r>
            <w:r w:rsidRPr="00986D01">
              <w:tab/>
              <w:t>Ved Europa-Parlamentets og Rådets forordning (EU) 2024/1348</w:t>
            </w:r>
            <w:r w:rsidRPr="00986D01">
              <w:rPr>
                <w:vertAlign w:val="superscript"/>
              </w:rPr>
              <w:t>16</w:t>
            </w:r>
            <w:r w:rsidRPr="00986D01">
              <w:t xml:space="preserve"> blev der indført en fælles procedure for tildeling og fratagelse af international beskyttelse i Unionen. Kommissionen har evalueret de forskellige elementer vedrørende begrebet sikkert tredjeland, herunder sikkerhedskriterier, retfærdig sagsbehandling, forbindelseskriteriet og bestemmelserne om effektive retsmidler. Evalueringen </w:t>
            </w:r>
            <w:r w:rsidRPr="00986D01">
              <w:rPr>
                <w:b/>
                <w:bCs/>
                <w:i/>
                <w:iCs/>
              </w:rPr>
              <w:t xml:space="preserve">fik Kommissionen </w:t>
            </w:r>
            <w:r w:rsidRPr="00986D01">
              <w:t xml:space="preserve">til </w:t>
            </w:r>
            <w:r w:rsidRPr="00986D01">
              <w:rPr>
                <w:b/>
                <w:bCs/>
                <w:i/>
                <w:iCs/>
              </w:rPr>
              <w:t>at konkludere</w:t>
            </w:r>
            <w:r w:rsidRPr="00986D01">
              <w:t xml:space="preserve">, at anvendelsen af begrebet sikkert tredjeland kan </w:t>
            </w:r>
            <w:r w:rsidRPr="00986D01">
              <w:rPr>
                <w:b/>
                <w:bCs/>
                <w:i/>
                <w:iCs/>
              </w:rPr>
              <w:t>ændres</w:t>
            </w:r>
            <w:r w:rsidR="00AB678F" w:rsidRPr="00986D01">
              <w:t>.</w:t>
            </w:r>
          </w:p>
        </w:tc>
      </w:tr>
      <w:tr w:rsidR="008A1FE0" w:rsidRPr="00986D01" w14:paraId="11DAE8DC" w14:textId="77777777" w:rsidTr="0058589C">
        <w:trPr>
          <w:jc w:val="center"/>
        </w:trPr>
        <w:tc>
          <w:tcPr>
            <w:tcW w:w="4876" w:type="dxa"/>
            <w:hideMark/>
          </w:tcPr>
          <w:p w14:paraId="698C057A" w14:textId="77777777" w:rsidR="00765C3F" w:rsidRPr="00986D01" w:rsidRDefault="00765C3F" w:rsidP="0058589C">
            <w:pPr>
              <w:pStyle w:val="Normal6"/>
            </w:pPr>
            <w:r w:rsidRPr="00986D01">
              <w:t>__________________</w:t>
            </w:r>
          </w:p>
        </w:tc>
        <w:tc>
          <w:tcPr>
            <w:tcW w:w="4876" w:type="dxa"/>
            <w:hideMark/>
          </w:tcPr>
          <w:p w14:paraId="3BBB0C7D" w14:textId="77777777" w:rsidR="00765C3F" w:rsidRPr="00986D01" w:rsidRDefault="00765C3F" w:rsidP="0058589C">
            <w:pPr>
              <w:pStyle w:val="Normal6"/>
              <w:rPr>
                <w:szCs w:val="24"/>
              </w:rPr>
            </w:pPr>
            <w:r w:rsidRPr="00986D01">
              <w:t>__________________</w:t>
            </w:r>
          </w:p>
        </w:tc>
      </w:tr>
      <w:tr w:rsidR="008A1FE0" w:rsidRPr="00986D01" w14:paraId="224ADB24" w14:textId="77777777" w:rsidTr="0058589C">
        <w:trPr>
          <w:jc w:val="center"/>
        </w:trPr>
        <w:tc>
          <w:tcPr>
            <w:tcW w:w="4876" w:type="dxa"/>
            <w:hideMark/>
          </w:tcPr>
          <w:p w14:paraId="16240469" w14:textId="77777777" w:rsidR="00765C3F" w:rsidRPr="00986D01" w:rsidRDefault="00765C3F" w:rsidP="0058589C">
            <w:pPr>
              <w:pStyle w:val="Normal6"/>
            </w:pPr>
            <w:r w:rsidRPr="00986D01">
              <w:rPr>
                <w:vertAlign w:val="superscript"/>
              </w:rPr>
              <w:t>16</w:t>
            </w:r>
            <w:r w:rsidRPr="00986D01">
              <w:t xml:space="preserve"> Europa-Parlamentets og Rådets forordning (EU) 2024/1348 af 14. maj 2024 om en fælles procedure for international beskyttelse i Unionen og om ophævelse af direktiv 2013/32/EU (EUT L, 2024/1348, 22.5.2024, ELI: http://data.europa.eu/eli/reg/2024/1348/oj).</w:t>
            </w:r>
          </w:p>
        </w:tc>
        <w:tc>
          <w:tcPr>
            <w:tcW w:w="4876" w:type="dxa"/>
            <w:hideMark/>
          </w:tcPr>
          <w:p w14:paraId="7EC9E45E" w14:textId="77777777" w:rsidR="00765C3F" w:rsidRPr="00986D01" w:rsidRDefault="00765C3F" w:rsidP="0058589C">
            <w:pPr>
              <w:pStyle w:val="Normal6"/>
              <w:rPr>
                <w:szCs w:val="24"/>
              </w:rPr>
            </w:pPr>
            <w:r w:rsidRPr="00986D01">
              <w:rPr>
                <w:vertAlign w:val="superscript"/>
              </w:rPr>
              <w:t>16</w:t>
            </w:r>
            <w:r w:rsidRPr="00986D01">
              <w:t xml:space="preserve"> Europa-Parlamentets og Rådets forordning (EU) 2024/1348 af 14. maj 2024 om en fælles procedure for international beskyttelse i Unionen og om ophævelse af direktiv 2013/32/EU (EUT L, 2024/1348, 22.5.2024, ELI: http://data.europa.eu/eli/reg/2024/1348/oj).</w:t>
            </w:r>
          </w:p>
        </w:tc>
      </w:tr>
    </w:tbl>
    <w:p w14:paraId="2CC5CA9F"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AFB07BC" w14:textId="77777777" w:rsidR="00765C3F" w:rsidRPr="00986D01" w:rsidRDefault="00765C3F" w:rsidP="00765C3F">
      <w:r w:rsidRPr="00986D01">
        <w:rPr>
          <w:rStyle w:val="HideTWBExt"/>
          <w:color w:val="auto"/>
        </w:rPr>
        <w:t>&lt;/Amend&gt;</w:t>
      </w:r>
    </w:p>
    <w:p w14:paraId="6C67AEE0"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18</w:t>
      </w:r>
      <w:r w:rsidRPr="00986D01">
        <w:rPr>
          <w:rStyle w:val="HideTWBExt"/>
          <w:b w:val="0"/>
          <w:color w:val="auto"/>
        </w:rPr>
        <w:t>&lt;/NumAm&gt;</w:t>
      </w:r>
    </w:p>
    <w:p w14:paraId="60ACC75A"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5F68AAD3" w14:textId="77777777" w:rsidR="00765C3F" w:rsidRPr="00986D01" w:rsidRDefault="00765C3F" w:rsidP="00765C3F">
      <w:r w:rsidRPr="00986D01">
        <w:rPr>
          <w:rStyle w:val="HideTWBExt"/>
          <w:color w:val="auto"/>
        </w:rPr>
        <w:lastRenderedPageBreak/>
        <w:t>&lt;/RepeatBlock-By&gt;</w:t>
      </w:r>
    </w:p>
    <w:p w14:paraId="4D6E4668"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1A8FD0E3" w14:textId="77777777" w:rsidR="00765C3F" w:rsidRPr="00986D01" w:rsidRDefault="00765C3F" w:rsidP="00765C3F">
      <w:pPr>
        <w:pStyle w:val="NormalBold"/>
      </w:pPr>
      <w:r w:rsidRPr="00986D01">
        <w:rPr>
          <w:rStyle w:val="HideTWBExt"/>
          <w:b w:val="0"/>
          <w:color w:val="auto"/>
        </w:rPr>
        <w:t>&lt;Article&gt;</w:t>
      </w:r>
      <w:r w:rsidRPr="00986D01">
        <w:t>Betragtning 1 a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146A04E" w14:textId="77777777" w:rsidTr="0058589C">
        <w:trPr>
          <w:jc w:val="center"/>
        </w:trPr>
        <w:tc>
          <w:tcPr>
            <w:tcW w:w="9752" w:type="dxa"/>
            <w:gridSpan w:val="2"/>
          </w:tcPr>
          <w:p w14:paraId="1A4D446C" w14:textId="77777777" w:rsidR="00765C3F" w:rsidRPr="00986D01" w:rsidRDefault="00765C3F" w:rsidP="0058589C">
            <w:pPr>
              <w:keepNext/>
            </w:pPr>
          </w:p>
        </w:tc>
      </w:tr>
      <w:tr w:rsidR="008A1FE0" w:rsidRPr="00986D01" w14:paraId="0876771D" w14:textId="77777777" w:rsidTr="0058589C">
        <w:trPr>
          <w:jc w:val="center"/>
        </w:trPr>
        <w:tc>
          <w:tcPr>
            <w:tcW w:w="4876" w:type="dxa"/>
            <w:hideMark/>
          </w:tcPr>
          <w:p w14:paraId="2D80853D" w14:textId="77777777" w:rsidR="00765C3F" w:rsidRPr="00986D01" w:rsidRDefault="00765C3F" w:rsidP="0058589C">
            <w:pPr>
              <w:pStyle w:val="ColumnHeading"/>
              <w:keepNext/>
            </w:pPr>
            <w:r w:rsidRPr="00986D01">
              <w:t>Kommissionens forslag</w:t>
            </w:r>
          </w:p>
        </w:tc>
        <w:tc>
          <w:tcPr>
            <w:tcW w:w="4876" w:type="dxa"/>
            <w:hideMark/>
          </w:tcPr>
          <w:p w14:paraId="368431C7" w14:textId="77777777" w:rsidR="00765C3F" w:rsidRPr="00986D01" w:rsidRDefault="00765C3F" w:rsidP="0058589C">
            <w:pPr>
              <w:pStyle w:val="ColumnHeading"/>
              <w:keepNext/>
            </w:pPr>
            <w:r w:rsidRPr="00986D01">
              <w:t>Ændringsforslag</w:t>
            </w:r>
          </w:p>
        </w:tc>
      </w:tr>
      <w:tr w:rsidR="008A1FE0" w:rsidRPr="00986D01" w14:paraId="2519B3CB" w14:textId="77777777" w:rsidTr="0058589C">
        <w:trPr>
          <w:jc w:val="center"/>
        </w:trPr>
        <w:tc>
          <w:tcPr>
            <w:tcW w:w="4876" w:type="dxa"/>
          </w:tcPr>
          <w:p w14:paraId="43C44284" w14:textId="77777777" w:rsidR="00765C3F" w:rsidRPr="00986D01" w:rsidRDefault="00765C3F" w:rsidP="0058589C">
            <w:pPr>
              <w:pStyle w:val="Normal6"/>
            </w:pPr>
          </w:p>
        </w:tc>
        <w:tc>
          <w:tcPr>
            <w:tcW w:w="4876" w:type="dxa"/>
            <w:hideMark/>
          </w:tcPr>
          <w:p w14:paraId="5B389785" w14:textId="77777777" w:rsidR="00765C3F" w:rsidRPr="00986D01" w:rsidRDefault="00765C3F" w:rsidP="0058589C">
            <w:pPr>
              <w:pStyle w:val="Normal6"/>
              <w:rPr>
                <w:szCs w:val="24"/>
              </w:rPr>
            </w:pPr>
            <w:r w:rsidRPr="00986D01">
              <w:rPr>
                <w:b/>
                <w:i/>
              </w:rPr>
              <w:t>(1a)</w:t>
            </w:r>
            <w:r w:rsidRPr="00986D01">
              <w:rPr>
                <w:b/>
                <w:i/>
              </w:rPr>
              <w:tab/>
              <w:t>For at øge effektiviteten og troværdigheden af det fælles europæiske asylsystem bør medlemsstaterne kunne anvende begrebet sikkert tredjeland mere bredt og fleksibelt. En bredere anvendelse af denne mekanisme, herunder anerkendelse af transit som en tilstrækkelig forbindelse og indgåelse af formelle eller uformelle ordninger med tredjelande, vil bidrage til at mindske de administrative byrder, forhindre misbrug af asylprocedurer og styrke Unionens kapacitet til at reagere på migrationspres.</w:t>
            </w:r>
          </w:p>
        </w:tc>
      </w:tr>
    </w:tbl>
    <w:p w14:paraId="66132A7E"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8520303" w14:textId="77777777" w:rsidR="00765C3F" w:rsidRPr="00986D01" w:rsidRDefault="00765C3F" w:rsidP="00765C3F">
      <w:r w:rsidRPr="00986D01">
        <w:rPr>
          <w:rStyle w:val="HideTWBExt"/>
          <w:color w:val="auto"/>
        </w:rPr>
        <w:t>&lt;/Amend&gt;</w:t>
      </w:r>
    </w:p>
    <w:p w14:paraId="47E84C7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19</w:t>
      </w:r>
      <w:r w:rsidRPr="00986D01">
        <w:rPr>
          <w:rStyle w:val="HideTWBExt"/>
          <w:b w:val="0"/>
          <w:color w:val="auto"/>
        </w:rPr>
        <w:t>&lt;/NumAm&gt;</w:t>
      </w:r>
    </w:p>
    <w:p w14:paraId="35CA7F38"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347F6933" w14:textId="77777777" w:rsidR="00765C3F" w:rsidRPr="00986D01" w:rsidRDefault="00765C3F" w:rsidP="00765C3F">
      <w:r w:rsidRPr="00986D01">
        <w:rPr>
          <w:rStyle w:val="HideTWBExt"/>
          <w:color w:val="auto"/>
        </w:rPr>
        <w:t>&lt;/RepeatBlock-By&gt;</w:t>
      </w:r>
    </w:p>
    <w:p w14:paraId="16F3ABE9"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1D16D014" w14:textId="77777777" w:rsidR="00765C3F" w:rsidRPr="00986D01" w:rsidRDefault="00765C3F" w:rsidP="00765C3F">
      <w:pPr>
        <w:pStyle w:val="NormalBold"/>
      </w:pPr>
      <w:r w:rsidRPr="00986D01">
        <w:rPr>
          <w:rStyle w:val="HideTWBExt"/>
          <w:b w:val="0"/>
          <w:color w:val="auto"/>
        </w:rPr>
        <w:t>&lt;Article&gt;</w:t>
      </w:r>
      <w:r w:rsidRPr="00986D01">
        <w:t>Betragtning 1 a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706938E" w14:textId="77777777" w:rsidTr="0058589C">
        <w:trPr>
          <w:jc w:val="center"/>
        </w:trPr>
        <w:tc>
          <w:tcPr>
            <w:tcW w:w="9752" w:type="dxa"/>
            <w:gridSpan w:val="2"/>
          </w:tcPr>
          <w:p w14:paraId="0F395F38" w14:textId="77777777" w:rsidR="00765C3F" w:rsidRPr="00986D01" w:rsidRDefault="00765C3F" w:rsidP="0058589C">
            <w:pPr>
              <w:keepNext/>
            </w:pPr>
          </w:p>
        </w:tc>
      </w:tr>
      <w:tr w:rsidR="008A1FE0" w:rsidRPr="00986D01" w14:paraId="756DEE08" w14:textId="77777777" w:rsidTr="0058589C">
        <w:trPr>
          <w:jc w:val="center"/>
        </w:trPr>
        <w:tc>
          <w:tcPr>
            <w:tcW w:w="4876" w:type="dxa"/>
            <w:hideMark/>
          </w:tcPr>
          <w:p w14:paraId="42576881" w14:textId="77777777" w:rsidR="00765C3F" w:rsidRPr="00986D01" w:rsidRDefault="00765C3F" w:rsidP="0058589C">
            <w:pPr>
              <w:pStyle w:val="ColumnHeading"/>
              <w:keepNext/>
            </w:pPr>
            <w:r w:rsidRPr="00986D01">
              <w:t>Kommissionens forslag</w:t>
            </w:r>
          </w:p>
        </w:tc>
        <w:tc>
          <w:tcPr>
            <w:tcW w:w="4876" w:type="dxa"/>
            <w:hideMark/>
          </w:tcPr>
          <w:p w14:paraId="2E51065D" w14:textId="77777777" w:rsidR="00765C3F" w:rsidRPr="00986D01" w:rsidRDefault="00765C3F" w:rsidP="0058589C">
            <w:pPr>
              <w:pStyle w:val="ColumnHeading"/>
              <w:keepNext/>
            </w:pPr>
            <w:r w:rsidRPr="00986D01">
              <w:t>Ændringsforslag</w:t>
            </w:r>
          </w:p>
        </w:tc>
      </w:tr>
      <w:tr w:rsidR="008A1FE0" w:rsidRPr="00986D01" w14:paraId="7D85B782" w14:textId="77777777" w:rsidTr="0058589C">
        <w:trPr>
          <w:jc w:val="center"/>
        </w:trPr>
        <w:tc>
          <w:tcPr>
            <w:tcW w:w="4876" w:type="dxa"/>
          </w:tcPr>
          <w:p w14:paraId="1551975A" w14:textId="77777777" w:rsidR="00765C3F" w:rsidRPr="00986D01" w:rsidRDefault="00765C3F" w:rsidP="0058589C">
            <w:pPr>
              <w:pStyle w:val="Normal6"/>
            </w:pPr>
          </w:p>
        </w:tc>
        <w:tc>
          <w:tcPr>
            <w:tcW w:w="4876" w:type="dxa"/>
            <w:hideMark/>
          </w:tcPr>
          <w:p w14:paraId="762827A4" w14:textId="77777777" w:rsidR="00765C3F" w:rsidRPr="00986D01" w:rsidRDefault="00765C3F" w:rsidP="0058589C">
            <w:pPr>
              <w:pStyle w:val="Normal6"/>
              <w:rPr>
                <w:szCs w:val="24"/>
              </w:rPr>
            </w:pPr>
            <w:r w:rsidRPr="00986D01">
              <w:rPr>
                <w:b/>
                <w:i/>
              </w:rPr>
              <w:t>(1a)</w:t>
            </w:r>
            <w:r w:rsidRPr="00986D01">
              <w:rPr>
                <w:b/>
                <w:i/>
              </w:rPr>
              <w:tab/>
              <w:t>Når medlemsstaterne vurderer, om et tredjeland opfylder betingelserne for at blive betragtet som et sikkert tredjeland med henblik på forordning (EU) 2024/1348, kan de overveje at opføre et land på en EU-liste eller en national liste over sikre oprindelseslande, jf. nævnte forordnings artikel 61, som en relevant indikation af den generelle menneskerettighedssituation og stabilitet i det pågældende land.</w:t>
            </w:r>
          </w:p>
        </w:tc>
      </w:tr>
    </w:tbl>
    <w:p w14:paraId="0DDDFD07"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1840A054" w14:textId="77777777" w:rsidR="00765C3F" w:rsidRPr="00986D01" w:rsidRDefault="00765C3F" w:rsidP="00765C3F">
      <w:r w:rsidRPr="00986D01">
        <w:rPr>
          <w:rStyle w:val="HideTWBExt"/>
          <w:color w:val="auto"/>
        </w:rPr>
        <w:t>&lt;/Amend&gt;</w:t>
      </w:r>
    </w:p>
    <w:p w14:paraId="1ECE8B81" w14:textId="77777777" w:rsidR="00765C3F" w:rsidRPr="00986D01" w:rsidRDefault="00765C3F" w:rsidP="00765C3F">
      <w:pPr>
        <w:pStyle w:val="AMNumberTabs0"/>
        <w:keepNext/>
      </w:pPr>
      <w:r w:rsidRPr="00986D01">
        <w:rPr>
          <w:rStyle w:val="HideTWBExt"/>
          <w:b w:val="0"/>
          <w:color w:val="auto"/>
        </w:rPr>
        <w:lastRenderedPageBreak/>
        <w:t>&lt;Amend&gt;</w:t>
      </w:r>
      <w:r w:rsidRPr="00986D01">
        <w:t>Ændringsforslag</w:t>
      </w:r>
      <w:r w:rsidRPr="00986D01">
        <w:tab/>
      </w:r>
      <w:r w:rsidRPr="00986D01">
        <w:tab/>
      </w:r>
      <w:r w:rsidRPr="00986D01">
        <w:rPr>
          <w:rStyle w:val="HideTWBExt"/>
          <w:b w:val="0"/>
          <w:color w:val="auto"/>
        </w:rPr>
        <w:t>&lt;NumAm&gt;</w:t>
      </w:r>
      <w:r w:rsidRPr="00986D01">
        <w:t>20</w:t>
      </w:r>
      <w:r w:rsidRPr="00986D01">
        <w:rPr>
          <w:rStyle w:val="HideTWBExt"/>
          <w:b w:val="0"/>
          <w:color w:val="auto"/>
        </w:rPr>
        <w:t>&lt;/NumAm&gt;</w:t>
      </w:r>
    </w:p>
    <w:p w14:paraId="74CA9B7E"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1BBC237E" w14:textId="77777777" w:rsidR="00765C3F" w:rsidRPr="00986D01" w:rsidRDefault="00765C3F" w:rsidP="00765C3F">
      <w:r w:rsidRPr="00986D01">
        <w:rPr>
          <w:rStyle w:val="HideTWBExt"/>
          <w:color w:val="auto"/>
        </w:rPr>
        <w:t>&lt;/RepeatBlock-By&gt;</w:t>
      </w:r>
    </w:p>
    <w:p w14:paraId="1BAA4FD9"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FC5FEB6" w14:textId="77777777" w:rsidR="00765C3F" w:rsidRPr="00986D01" w:rsidRDefault="00765C3F" w:rsidP="00765C3F">
      <w:pPr>
        <w:pStyle w:val="NormalBold"/>
      </w:pPr>
      <w:r w:rsidRPr="00986D01">
        <w:rPr>
          <w:rStyle w:val="HideTWBExt"/>
          <w:b w:val="0"/>
          <w:color w:val="auto"/>
        </w:rPr>
        <w:t>&lt;Article&gt;</w:t>
      </w:r>
      <w:r w:rsidRPr="00986D01">
        <w:t>Betragtning 2</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321C2A8" w14:textId="77777777" w:rsidTr="0058589C">
        <w:trPr>
          <w:jc w:val="center"/>
        </w:trPr>
        <w:tc>
          <w:tcPr>
            <w:tcW w:w="9752" w:type="dxa"/>
            <w:gridSpan w:val="2"/>
          </w:tcPr>
          <w:p w14:paraId="19C985E1" w14:textId="77777777" w:rsidR="00765C3F" w:rsidRPr="00986D01" w:rsidRDefault="00765C3F" w:rsidP="0058589C">
            <w:pPr>
              <w:keepNext/>
            </w:pPr>
          </w:p>
        </w:tc>
      </w:tr>
      <w:tr w:rsidR="008A1FE0" w:rsidRPr="00986D01" w14:paraId="71D8D21C" w14:textId="77777777" w:rsidTr="0058589C">
        <w:trPr>
          <w:jc w:val="center"/>
        </w:trPr>
        <w:tc>
          <w:tcPr>
            <w:tcW w:w="4876" w:type="dxa"/>
            <w:hideMark/>
          </w:tcPr>
          <w:p w14:paraId="21359088" w14:textId="77777777" w:rsidR="00765C3F" w:rsidRPr="00986D01" w:rsidRDefault="00765C3F" w:rsidP="0058589C">
            <w:pPr>
              <w:pStyle w:val="ColumnHeading"/>
              <w:keepNext/>
            </w:pPr>
            <w:r w:rsidRPr="00986D01">
              <w:t>Kommissionens forslag</w:t>
            </w:r>
          </w:p>
        </w:tc>
        <w:tc>
          <w:tcPr>
            <w:tcW w:w="4876" w:type="dxa"/>
            <w:hideMark/>
          </w:tcPr>
          <w:p w14:paraId="1EF681A8" w14:textId="77777777" w:rsidR="00765C3F" w:rsidRPr="00986D01" w:rsidRDefault="00765C3F" w:rsidP="0058589C">
            <w:pPr>
              <w:pStyle w:val="ColumnHeading"/>
              <w:keepNext/>
            </w:pPr>
            <w:r w:rsidRPr="00986D01">
              <w:t>Ændringsforslag</w:t>
            </w:r>
          </w:p>
        </w:tc>
      </w:tr>
      <w:tr w:rsidR="008A1FE0" w:rsidRPr="00986D01" w14:paraId="389986C5" w14:textId="77777777" w:rsidTr="0058589C">
        <w:trPr>
          <w:jc w:val="center"/>
        </w:trPr>
        <w:tc>
          <w:tcPr>
            <w:tcW w:w="4876" w:type="dxa"/>
            <w:hideMark/>
          </w:tcPr>
          <w:p w14:paraId="26017256" w14:textId="77777777" w:rsidR="00765C3F" w:rsidRPr="00986D01" w:rsidRDefault="00765C3F" w:rsidP="0058589C">
            <w:pPr>
              <w:pStyle w:val="Normal6"/>
            </w:pPr>
            <w:r w:rsidRPr="00986D01">
              <w:rPr>
                <w:b/>
                <w:i/>
              </w:rPr>
              <w:t>(2)</w:t>
            </w:r>
            <w:r w:rsidRPr="00986D01">
              <w:rPr>
                <w:b/>
                <w:i/>
              </w:rPr>
              <w:tab/>
              <w:t>Eksistensen af en forbindelse mellem ansøgeren og det sikre tredjeland er ikke påkrævet i henhold til international flygtningeret, navnlig Genèvekonventionen, eller international menneskerettighedslovgivning, navnlig den europæiske menneskerettighedskonvention. Medlemsstaterne bør derfor have mulighed for at anvende begrebet sikkert tredjeland, hvis der ikke kan etableres nogen forbindelse mellem ansøgeren og det pågældende sikre tredjeland, forudsat at en aftale eller ordning med det pågældende tredjeland kræver realitetsbehandling af anmodninger om effektiv beskyttelse fra ansøgere, der er omfattet af den pågældende aftale eller ordning.</w:t>
            </w:r>
          </w:p>
        </w:tc>
        <w:tc>
          <w:tcPr>
            <w:tcW w:w="4876" w:type="dxa"/>
            <w:hideMark/>
          </w:tcPr>
          <w:p w14:paraId="208C11F4" w14:textId="77777777" w:rsidR="00765C3F" w:rsidRPr="00986D01" w:rsidRDefault="00765C3F" w:rsidP="0058589C">
            <w:pPr>
              <w:pStyle w:val="Normal6"/>
              <w:rPr>
                <w:szCs w:val="24"/>
              </w:rPr>
            </w:pPr>
            <w:r w:rsidRPr="00986D01">
              <w:rPr>
                <w:b/>
                <w:i/>
              </w:rPr>
              <w:t>udgår</w:t>
            </w:r>
          </w:p>
        </w:tc>
      </w:tr>
    </w:tbl>
    <w:p w14:paraId="74D41831"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7B10DD5" w14:textId="77777777" w:rsidR="00765C3F" w:rsidRPr="00986D01" w:rsidRDefault="00765C3F" w:rsidP="00765C3F">
      <w:r w:rsidRPr="00986D01">
        <w:rPr>
          <w:rStyle w:val="HideTWBExt"/>
          <w:color w:val="auto"/>
        </w:rPr>
        <w:t>&lt;/Amend&gt;</w:t>
      </w:r>
    </w:p>
    <w:p w14:paraId="786D29EB"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21</w:t>
      </w:r>
      <w:r w:rsidRPr="00986D01">
        <w:rPr>
          <w:rStyle w:val="HideTWBExt"/>
          <w:b w:val="0"/>
          <w:color w:val="auto"/>
        </w:rPr>
        <w:t>&lt;/NumAm&gt;</w:t>
      </w:r>
    </w:p>
    <w:p w14:paraId="0EEE1383"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5E6F34DF" w14:textId="77777777" w:rsidR="00765C3F" w:rsidRPr="00986D01" w:rsidRDefault="00765C3F" w:rsidP="00765C3F">
      <w:r w:rsidRPr="00986D01">
        <w:rPr>
          <w:rStyle w:val="HideTWBExt"/>
          <w:color w:val="auto"/>
        </w:rPr>
        <w:t>&lt;/RepeatBlock-By&gt;</w:t>
      </w:r>
    </w:p>
    <w:p w14:paraId="6B4C3643"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5CA8DB7" w14:textId="77777777" w:rsidR="00765C3F" w:rsidRPr="00986D01" w:rsidRDefault="00765C3F" w:rsidP="00765C3F">
      <w:pPr>
        <w:pStyle w:val="NormalBold"/>
      </w:pPr>
      <w:r w:rsidRPr="00986D01">
        <w:rPr>
          <w:rStyle w:val="HideTWBExt"/>
          <w:b w:val="0"/>
          <w:color w:val="auto"/>
        </w:rPr>
        <w:t>&lt;Article&gt;</w:t>
      </w:r>
      <w:r w:rsidRPr="00986D01">
        <w:t>Betragtning 2</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0A14C07" w14:textId="77777777" w:rsidTr="0058589C">
        <w:trPr>
          <w:jc w:val="center"/>
        </w:trPr>
        <w:tc>
          <w:tcPr>
            <w:tcW w:w="9752" w:type="dxa"/>
            <w:gridSpan w:val="2"/>
          </w:tcPr>
          <w:p w14:paraId="26AB9C8B" w14:textId="77777777" w:rsidR="00765C3F" w:rsidRPr="00986D01" w:rsidRDefault="00765C3F" w:rsidP="0058589C">
            <w:pPr>
              <w:keepNext/>
            </w:pPr>
          </w:p>
        </w:tc>
      </w:tr>
      <w:tr w:rsidR="008A1FE0" w:rsidRPr="00986D01" w14:paraId="0ED9588E" w14:textId="77777777" w:rsidTr="0058589C">
        <w:trPr>
          <w:jc w:val="center"/>
        </w:trPr>
        <w:tc>
          <w:tcPr>
            <w:tcW w:w="4876" w:type="dxa"/>
            <w:hideMark/>
          </w:tcPr>
          <w:p w14:paraId="66EE5F9D" w14:textId="77777777" w:rsidR="00765C3F" w:rsidRPr="00986D01" w:rsidRDefault="00765C3F" w:rsidP="0058589C">
            <w:pPr>
              <w:pStyle w:val="ColumnHeading"/>
              <w:keepNext/>
            </w:pPr>
            <w:r w:rsidRPr="00986D01">
              <w:t>Kommissionens forslag</w:t>
            </w:r>
          </w:p>
        </w:tc>
        <w:tc>
          <w:tcPr>
            <w:tcW w:w="4876" w:type="dxa"/>
            <w:hideMark/>
          </w:tcPr>
          <w:p w14:paraId="61D6F747" w14:textId="77777777" w:rsidR="00765C3F" w:rsidRPr="00986D01" w:rsidRDefault="00765C3F" w:rsidP="0058589C">
            <w:pPr>
              <w:pStyle w:val="ColumnHeading"/>
              <w:keepNext/>
            </w:pPr>
            <w:r w:rsidRPr="00986D01">
              <w:t>Ændringsforslag</w:t>
            </w:r>
          </w:p>
        </w:tc>
      </w:tr>
      <w:tr w:rsidR="008A1FE0" w:rsidRPr="00986D01" w14:paraId="172D5D25" w14:textId="77777777" w:rsidTr="0058589C">
        <w:trPr>
          <w:jc w:val="center"/>
        </w:trPr>
        <w:tc>
          <w:tcPr>
            <w:tcW w:w="4876" w:type="dxa"/>
            <w:hideMark/>
          </w:tcPr>
          <w:p w14:paraId="4326F96E" w14:textId="77777777" w:rsidR="00765C3F" w:rsidRPr="00986D01" w:rsidRDefault="00765C3F" w:rsidP="0058589C">
            <w:pPr>
              <w:pStyle w:val="Normal6"/>
            </w:pPr>
            <w:r w:rsidRPr="00986D01">
              <w:rPr>
                <w:b/>
                <w:i/>
              </w:rPr>
              <w:t>(2)</w:t>
            </w:r>
            <w:r w:rsidRPr="00986D01">
              <w:rPr>
                <w:b/>
                <w:i/>
              </w:rPr>
              <w:tab/>
              <w:t xml:space="preserve">Eksistensen af en forbindelse mellem ansøgeren og det sikre tredjeland er ikke påkrævet i henhold til international flygtningeret, navnlig Genèvekonventionen, eller international menneskerettighedslovgivning, navnlig den europæiske menneskerettighedskonvention. Medlemsstaterne bør derfor have </w:t>
            </w:r>
            <w:r w:rsidRPr="00986D01">
              <w:rPr>
                <w:b/>
                <w:i/>
              </w:rPr>
              <w:lastRenderedPageBreak/>
              <w:t>mulighed for at anvende begrebet sikkert tredjeland, hvis der ikke kan etableres nogen forbindelse mellem ansøgeren og det pågældende sikre tredjeland, forudsat at en aftale eller ordning med det pågældende tredjeland kræver realitetsbehandling af anmodninger om effektiv beskyttelse fra ansøgere, der er omfattet af den pågældende aftale eller ordning.</w:t>
            </w:r>
          </w:p>
        </w:tc>
        <w:tc>
          <w:tcPr>
            <w:tcW w:w="4876" w:type="dxa"/>
            <w:hideMark/>
          </w:tcPr>
          <w:p w14:paraId="493BD37E" w14:textId="77777777" w:rsidR="00765C3F" w:rsidRPr="00986D01" w:rsidRDefault="00765C3F" w:rsidP="0058589C">
            <w:pPr>
              <w:pStyle w:val="Normal6"/>
              <w:rPr>
                <w:szCs w:val="24"/>
              </w:rPr>
            </w:pPr>
            <w:r w:rsidRPr="00986D01">
              <w:rPr>
                <w:b/>
                <w:i/>
              </w:rPr>
              <w:lastRenderedPageBreak/>
              <w:t>udgår</w:t>
            </w:r>
          </w:p>
        </w:tc>
      </w:tr>
    </w:tbl>
    <w:p w14:paraId="425B1C26"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C53B120"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71BEF1DD" w14:textId="77777777" w:rsidR="00765C3F" w:rsidRPr="00986D01" w:rsidRDefault="00765C3F" w:rsidP="00765C3F">
      <w:pPr>
        <w:pStyle w:val="Normal12Italic"/>
        <w:rPr>
          <w:noProof w:val="0"/>
        </w:rPr>
      </w:pPr>
      <w:r w:rsidRPr="00986D01">
        <w:t>Der er ingen proportionalitet i forhold til en bestemmelse, der gør adgangen til asyl i Unionen til et lotteri afhængigt af den medlemsstat, hvor ansøgningen indgives, og om der gøres brug af en bestemmelse, der gør det muligt at nægte asyl på grundlag af ikkebindende ordninger – som den brede offentlighed ikke kender – med et hvilket som helst tredjeland i verden. For medlemsstater, der måtte vælge at anvende en sådan bestemmelse, ville det markere udløbet af asylretten i den pågældende medlemsstat i strid med den primære EU-ret.</w:t>
      </w:r>
    </w:p>
    <w:p w14:paraId="455191F0" w14:textId="77777777" w:rsidR="00765C3F" w:rsidRPr="00986D01" w:rsidRDefault="00765C3F" w:rsidP="00765C3F">
      <w:r w:rsidRPr="00986D01">
        <w:rPr>
          <w:rStyle w:val="HideTWBExt"/>
          <w:color w:val="auto"/>
        </w:rPr>
        <w:t>&lt;/Amend&gt;</w:t>
      </w:r>
    </w:p>
    <w:p w14:paraId="4B5B7C90"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22</w:t>
      </w:r>
      <w:r w:rsidRPr="00986D01">
        <w:rPr>
          <w:rStyle w:val="HideTWBExt"/>
          <w:b w:val="0"/>
          <w:color w:val="auto"/>
        </w:rPr>
        <w:t>&lt;/NumAm&gt;</w:t>
      </w:r>
    </w:p>
    <w:p w14:paraId="0FC66E64" w14:textId="77777777" w:rsidR="00765C3F" w:rsidRPr="00986D01" w:rsidRDefault="00765C3F" w:rsidP="00765C3F">
      <w:pPr>
        <w:pStyle w:val="NormalBold"/>
      </w:pPr>
      <w:r w:rsidRPr="00986D01">
        <w:rPr>
          <w:rStyle w:val="HideTWBExt"/>
          <w:b w:val="0"/>
          <w:color w:val="auto"/>
        </w:rPr>
        <w:t>&lt;RepeatBlock-By&gt;&lt;Members&gt;</w:t>
      </w:r>
      <w:r w:rsidRPr="00986D01">
        <w:t>Fabienne Keller, Jan-Christoph Oetjen, Raquel García Hermida-Van Der Walle, Abir Al-Sahlani, Irena Joveva, Nikola Minchev</w:t>
      </w:r>
      <w:r w:rsidRPr="00986D01">
        <w:rPr>
          <w:rStyle w:val="HideTWBExt"/>
          <w:b w:val="0"/>
          <w:color w:val="auto"/>
        </w:rPr>
        <w:t>&lt;/Members&gt;</w:t>
      </w:r>
    </w:p>
    <w:p w14:paraId="4A85B025" w14:textId="77777777" w:rsidR="00765C3F" w:rsidRPr="00986D01" w:rsidRDefault="00765C3F" w:rsidP="00765C3F">
      <w:r w:rsidRPr="00986D01">
        <w:rPr>
          <w:rStyle w:val="HideTWBExt"/>
          <w:color w:val="auto"/>
        </w:rPr>
        <w:t>&lt;/RepeatBlock-By&gt;</w:t>
      </w:r>
    </w:p>
    <w:p w14:paraId="05C34FAA"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0D3E687" w14:textId="77777777" w:rsidR="00765C3F" w:rsidRPr="00986D01" w:rsidRDefault="00765C3F" w:rsidP="00765C3F">
      <w:pPr>
        <w:pStyle w:val="NormalBold"/>
      </w:pPr>
      <w:r w:rsidRPr="00986D01">
        <w:rPr>
          <w:rStyle w:val="HideTWBExt"/>
          <w:b w:val="0"/>
          <w:color w:val="auto"/>
        </w:rPr>
        <w:t>&lt;Article&gt;</w:t>
      </w:r>
      <w:r w:rsidRPr="00986D01">
        <w:t>Betragtning 2</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09AA6CD" w14:textId="77777777" w:rsidTr="0058589C">
        <w:trPr>
          <w:jc w:val="center"/>
        </w:trPr>
        <w:tc>
          <w:tcPr>
            <w:tcW w:w="9752" w:type="dxa"/>
            <w:gridSpan w:val="2"/>
          </w:tcPr>
          <w:p w14:paraId="4C3FA49B" w14:textId="77777777" w:rsidR="00765C3F" w:rsidRPr="00986D01" w:rsidRDefault="00765C3F" w:rsidP="0058589C">
            <w:pPr>
              <w:keepNext/>
            </w:pPr>
          </w:p>
        </w:tc>
      </w:tr>
      <w:tr w:rsidR="008A1FE0" w:rsidRPr="00986D01" w14:paraId="108490B2" w14:textId="77777777" w:rsidTr="0058589C">
        <w:trPr>
          <w:jc w:val="center"/>
        </w:trPr>
        <w:tc>
          <w:tcPr>
            <w:tcW w:w="4876" w:type="dxa"/>
            <w:hideMark/>
          </w:tcPr>
          <w:p w14:paraId="07FDCDCF" w14:textId="77777777" w:rsidR="00765C3F" w:rsidRPr="00986D01" w:rsidRDefault="00765C3F" w:rsidP="0058589C">
            <w:pPr>
              <w:pStyle w:val="ColumnHeading"/>
              <w:keepNext/>
            </w:pPr>
            <w:r w:rsidRPr="00986D01">
              <w:t>Kommissionens forslag</w:t>
            </w:r>
          </w:p>
        </w:tc>
        <w:tc>
          <w:tcPr>
            <w:tcW w:w="4876" w:type="dxa"/>
            <w:hideMark/>
          </w:tcPr>
          <w:p w14:paraId="2ECD2EAE" w14:textId="77777777" w:rsidR="00765C3F" w:rsidRPr="00986D01" w:rsidRDefault="00765C3F" w:rsidP="0058589C">
            <w:pPr>
              <w:pStyle w:val="ColumnHeading"/>
              <w:keepNext/>
            </w:pPr>
            <w:r w:rsidRPr="00986D01">
              <w:t>Ændringsforslag</w:t>
            </w:r>
          </w:p>
        </w:tc>
      </w:tr>
      <w:tr w:rsidR="008A1FE0" w:rsidRPr="00986D01" w14:paraId="1FD4D12E" w14:textId="77777777" w:rsidTr="0058589C">
        <w:trPr>
          <w:jc w:val="center"/>
        </w:trPr>
        <w:tc>
          <w:tcPr>
            <w:tcW w:w="4876" w:type="dxa"/>
            <w:hideMark/>
          </w:tcPr>
          <w:p w14:paraId="48AFBB14" w14:textId="77777777" w:rsidR="00765C3F" w:rsidRPr="00986D01" w:rsidRDefault="00765C3F" w:rsidP="0058589C">
            <w:pPr>
              <w:pStyle w:val="Normal6"/>
            </w:pPr>
            <w:r w:rsidRPr="00986D01">
              <w:rPr>
                <w:b/>
                <w:i/>
              </w:rPr>
              <w:t>(2)</w:t>
            </w:r>
            <w:r w:rsidRPr="00986D01">
              <w:rPr>
                <w:b/>
                <w:i/>
              </w:rPr>
              <w:tab/>
              <w:t xml:space="preserve">Eksistensen af en forbindelse mellem ansøgeren og det sikre tredjeland er ikke påkrævet i henhold til international flygtningeret, navnlig Genèvekonventionen, eller international menneskerettighedslovgivning, navnlig den europæiske menneskerettighedskonvention. Medlemsstaterne bør derfor have mulighed for at anvende begrebet sikkert tredjeland, hvis der ikke kan etableres nogen forbindelse mellem ansøgeren og det pågældende sikre tredjeland, forudsat at en aftale eller ordning med det pågældende tredjeland kræver realitetsbehandling af anmodninger om effektiv beskyttelse fra ansøgere, der er </w:t>
            </w:r>
            <w:r w:rsidRPr="00986D01">
              <w:rPr>
                <w:b/>
                <w:i/>
              </w:rPr>
              <w:lastRenderedPageBreak/>
              <w:t>omfattet af den pågældende aftale eller ordning.</w:t>
            </w:r>
          </w:p>
        </w:tc>
        <w:tc>
          <w:tcPr>
            <w:tcW w:w="4876" w:type="dxa"/>
            <w:hideMark/>
          </w:tcPr>
          <w:p w14:paraId="18A8D3DF" w14:textId="77777777" w:rsidR="00765C3F" w:rsidRPr="00986D01" w:rsidRDefault="00765C3F" w:rsidP="0058589C">
            <w:pPr>
              <w:pStyle w:val="Normal6"/>
              <w:rPr>
                <w:szCs w:val="24"/>
              </w:rPr>
            </w:pPr>
            <w:r w:rsidRPr="00986D01">
              <w:rPr>
                <w:b/>
                <w:i/>
              </w:rPr>
              <w:lastRenderedPageBreak/>
              <w:t>udgår</w:t>
            </w:r>
          </w:p>
        </w:tc>
      </w:tr>
    </w:tbl>
    <w:p w14:paraId="426989E8"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5DC6BF6" w14:textId="77777777" w:rsidR="00765C3F" w:rsidRPr="00986D01" w:rsidRDefault="00765C3F" w:rsidP="00765C3F">
      <w:r w:rsidRPr="00986D01">
        <w:rPr>
          <w:rStyle w:val="HideTWBExt"/>
          <w:color w:val="auto"/>
        </w:rPr>
        <w:t>&lt;/Amend&gt;</w:t>
      </w:r>
    </w:p>
    <w:p w14:paraId="56F7B2ED"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23</w:t>
      </w:r>
      <w:r w:rsidRPr="00986D01">
        <w:rPr>
          <w:rStyle w:val="HideTWBExt"/>
          <w:b w:val="0"/>
          <w:color w:val="auto"/>
        </w:rPr>
        <w:t>&lt;/NumAm&gt;</w:t>
      </w:r>
    </w:p>
    <w:p w14:paraId="779819D7"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212454F4" w14:textId="77777777" w:rsidR="00765C3F" w:rsidRPr="00986D01" w:rsidRDefault="00765C3F" w:rsidP="00765C3F">
      <w:r w:rsidRPr="00986D01">
        <w:rPr>
          <w:rStyle w:val="HideTWBExt"/>
          <w:color w:val="auto"/>
        </w:rPr>
        <w:t>&lt;/RepeatBlock-By&gt;</w:t>
      </w:r>
    </w:p>
    <w:p w14:paraId="09DBD442"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16AA39E" w14:textId="77777777" w:rsidR="00765C3F" w:rsidRPr="00986D01" w:rsidRDefault="00765C3F" w:rsidP="00765C3F">
      <w:pPr>
        <w:pStyle w:val="NormalBold"/>
      </w:pPr>
      <w:r w:rsidRPr="00986D01">
        <w:rPr>
          <w:rStyle w:val="HideTWBExt"/>
          <w:b w:val="0"/>
          <w:color w:val="auto"/>
        </w:rPr>
        <w:t>&lt;Article&gt;</w:t>
      </w:r>
      <w:r w:rsidRPr="00986D01">
        <w:t>Betragtning 2</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AD45509" w14:textId="77777777" w:rsidTr="0058589C">
        <w:trPr>
          <w:jc w:val="center"/>
        </w:trPr>
        <w:tc>
          <w:tcPr>
            <w:tcW w:w="9752" w:type="dxa"/>
            <w:gridSpan w:val="2"/>
          </w:tcPr>
          <w:p w14:paraId="0313D4B8" w14:textId="77777777" w:rsidR="00765C3F" w:rsidRPr="00986D01" w:rsidRDefault="00765C3F" w:rsidP="0058589C">
            <w:pPr>
              <w:keepNext/>
            </w:pPr>
          </w:p>
        </w:tc>
      </w:tr>
      <w:tr w:rsidR="008A1FE0" w:rsidRPr="00986D01" w14:paraId="7B0C047E" w14:textId="77777777" w:rsidTr="0058589C">
        <w:trPr>
          <w:jc w:val="center"/>
        </w:trPr>
        <w:tc>
          <w:tcPr>
            <w:tcW w:w="4876" w:type="dxa"/>
            <w:hideMark/>
          </w:tcPr>
          <w:p w14:paraId="2ECF0AF9" w14:textId="77777777" w:rsidR="00765C3F" w:rsidRPr="00986D01" w:rsidRDefault="00765C3F" w:rsidP="0058589C">
            <w:pPr>
              <w:pStyle w:val="ColumnHeading"/>
              <w:keepNext/>
            </w:pPr>
            <w:r w:rsidRPr="00986D01">
              <w:t>Kommissionens forslag</w:t>
            </w:r>
          </w:p>
        </w:tc>
        <w:tc>
          <w:tcPr>
            <w:tcW w:w="4876" w:type="dxa"/>
            <w:hideMark/>
          </w:tcPr>
          <w:p w14:paraId="57E4AEA0" w14:textId="77777777" w:rsidR="00765C3F" w:rsidRPr="00986D01" w:rsidRDefault="00765C3F" w:rsidP="0058589C">
            <w:pPr>
              <w:pStyle w:val="ColumnHeading"/>
              <w:keepNext/>
            </w:pPr>
            <w:r w:rsidRPr="00986D01">
              <w:t>Ændringsforslag</w:t>
            </w:r>
          </w:p>
        </w:tc>
      </w:tr>
      <w:tr w:rsidR="008A1FE0" w:rsidRPr="00986D01" w14:paraId="7F07667D" w14:textId="77777777" w:rsidTr="0058589C">
        <w:trPr>
          <w:jc w:val="center"/>
        </w:trPr>
        <w:tc>
          <w:tcPr>
            <w:tcW w:w="4876" w:type="dxa"/>
            <w:hideMark/>
          </w:tcPr>
          <w:p w14:paraId="171543D9" w14:textId="77777777" w:rsidR="00765C3F" w:rsidRPr="00986D01" w:rsidRDefault="00765C3F" w:rsidP="0058589C">
            <w:pPr>
              <w:pStyle w:val="Normal6"/>
            </w:pPr>
            <w:r w:rsidRPr="00986D01">
              <w:t>(2)</w:t>
            </w:r>
            <w:r w:rsidRPr="00986D01">
              <w:tab/>
              <w:t xml:space="preserve">Eksistensen af en forbindelse mellem ansøgeren og det sikre tredjeland er ikke påkrævet i henhold til international flygtningeret, navnlig Genèvekonventionen, eller international menneskerettighedslovgivning, navnlig den europæiske menneskerettighedskonvention. Medlemsstaterne bør derfor have mulighed for at anvende begrebet sikkert tredjeland, hvis der ikke kan etableres nogen forbindelse mellem ansøgeren og det pågældende sikre tredjeland, forudsat at en aftale eller ordning </w:t>
            </w:r>
            <w:r w:rsidRPr="00986D01">
              <w:rPr>
                <w:b/>
                <w:bCs/>
                <w:i/>
                <w:iCs/>
              </w:rPr>
              <w:t>med</w:t>
            </w:r>
            <w:r w:rsidRPr="00986D01">
              <w:t xml:space="preserve"> det pågældende tredjeland kræver realitetsbehandling af anmodninger om effektiv beskyttelse fra ansøgere, der er omfattet af den pågældende aftale eller ordning.</w:t>
            </w:r>
          </w:p>
        </w:tc>
        <w:tc>
          <w:tcPr>
            <w:tcW w:w="4876" w:type="dxa"/>
            <w:hideMark/>
          </w:tcPr>
          <w:p w14:paraId="25D888DE" w14:textId="77777777" w:rsidR="00765C3F" w:rsidRPr="00986D01" w:rsidRDefault="00765C3F" w:rsidP="0058589C">
            <w:pPr>
              <w:pStyle w:val="Normal6"/>
              <w:rPr>
                <w:szCs w:val="24"/>
              </w:rPr>
            </w:pPr>
            <w:r w:rsidRPr="00986D01">
              <w:t>(2)</w:t>
            </w:r>
            <w:r w:rsidRPr="00986D01">
              <w:tab/>
              <w:t xml:space="preserve">Eksistensen af en forbindelse mellem ansøgeren og det sikre tredjeland er ikke påkrævet i henhold til international flygtningeret, navnlig Genèvekonventionen, eller international menneskerettighedslovgivning, navnlig den europæiske menneskerettighedskonvention. Medlemsstaterne bør derfor have mulighed for at anvende begrebet sikkert tredjeland, hvis der ikke kan etableres nogen forbindelse mellem ansøgeren og det pågældende sikre tredjeland, forudsat at en </w:t>
            </w:r>
            <w:r w:rsidRPr="00986D01">
              <w:rPr>
                <w:b/>
                <w:bCs/>
                <w:i/>
                <w:iCs/>
              </w:rPr>
              <w:t xml:space="preserve">retligt bindende </w:t>
            </w:r>
            <w:r w:rsidRPr="00986D01">
              <w:t xml:space="preserve">aftale eller </w:t>
            </w:r>
            <w:r w:rsidRPr="00986D01">
              <w:rPr>
                <w:b/>
                <w:bCs/>
                <w:i/>
                <w:iCs/>
              </w:rPr>
              <w:t xml:space="preserve">en ikkebindende formel eller uformel </w:t>
            </w:r>
            <w:r w:rsidRPr="00986D01">
              <w:t xml:space="preserve">ordning </w:t>
            </w:r>
            <w:r w:rsidRPr="00986D01">
              <w:rPr>
                <w:b/>
                <w:bCs/>
                <w:i/>
                <w:iCs/>
              </w:rPr>
              <w:t>mellem en eller flere medlemsstater og</w:t>
            </w:r>
            <w:r w:rsidRPr="00986D01">
              <w:t xml:space="preserve"> det pågældende tredjeland kræver realitetsbehandling af anmodninger om effektiv beskyttelse fra ansøgere, der er omfattet af den pågældende aftale eller ordning.</w:t>
            </w:r>
          </w:p>
        </w:tc>
      </w:tr>
    </w:tbl>
    <w:p w14:paraId="59F3D24E"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9D7CEC7" w14:textId="77777777" w:rsidR="00765C3F" w:rsidRPr="00986D01" w:rsidRDefault="00765C3F" w:rsidP="00765C3F">
      <w:r w:rsidRPr="00986D01">
        <w:rPr>
          <w:rStyle w:val="HideTWBExt"/>
          <w:color w:val="auto"/>
        </w:rPr>
        <w:t>&lt;/Amend&gt;</w:t>
      </w:r>
    </w:p>
    <w:p w14:paraId="27335503"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24</w:t>
      </w:r>
      <w:r w:rsidRPr="00986D01">
        <w:rPr>
          <w:rStyle w:val="HideTWBExt"/>
          <w:b w:val="0"/>
          <w:color w:val="auto"/>
        </w:rPr>
        <w:t>&lt;/NumAm&gt;</w:t>
      </w:r>
    </w:p>
    <w:p w14:paraId="77512097"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7E5C2C26" w14:textId="77777777" w:rsidR="00765C3F" w:rsidRPr="00986D01" w:rsidRDefault="00765C3F" w:rsidP="00765C3F">
      <w:r w:rsidRPr="00986D01">
        <w:rPr>
          <w:rStyle w:val="HideTWBExt"/>
          <w:color w:val="auto"/>
        </w:rPr>
        <w:t>&lt;/RepeatBlock-By&gt;</w:t>
      </w:r>
    </w:p>
    <w:p w14:paraId="3116B234"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EBF4D3B" w14:textId="77777777" w:rsidR="00765C3F" w:rsidRPr="00986D01" w:rsidRDefault="00765C3F" w:rsidP="00765C3F">
      <w:pPr>
        <w:pStyle w:val="NormalBold"/>
      </w:pPr>
      <w:r w:rsidRPr="00986D01">
        <w:rPr>
          <w:rStyle w:val="HideTWBExt"/>
          <w:b w:val="0"/>
          <w:color w:val="auto"/>
        </w:rPr>
        <w:t>&lt;Article&gt;</w:t>
      </w:r>
      <w:r w:rsidRPr="00986D01">
        <w:t>Betragtning 2</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E2E26E3" w14:textId="77777777" w:rsidTr="0058589C">
        <w:trPr>
          <w:jc w:val="center"/>
        </w:trPr>
        <w:tc>
          <w:tcPr>
            <w:tcW w:w="9752" w:type="dxa"/>
            <w:gridSpan w:val="2"/>
          </w:tcPr>
          <w:p w14:paraId="1C02B032" w14:textId="77777777" w:rsidR="00765C3F" w:rsidRPr="00986D01" w:rsidRDefault="00765C3F" w:rsidP="0058589C">
            <w:pPr>
              <w:keepNext/>
            </w:pPr>
          </w:p>
        </w:tc>
      </w:tr>
      <w:tr w:rsidR="008A1FE0" w:rsidRPr="00986D01" w14:paraId="1865F200" w14:textId="77777777" w:rsidTr="0058589C">
        <w:trPr>
          <w:jc w:val="center"/>
        </w:trPr>
        <w:tc>
          <w:tcPr>
            <w:tcW w:w="4876" w:type="dxa"/>
            <w:hideMark/>
          </w:tcPr>
          <w:p w14:paraId="3B969933" w14:textId="77777777" w:rsidR="00765C3F" w:rsidRPr="00986D01" w:rsidRDefault="00765C3F" w:rsidP="0058589C">
            <w:pPr>
              <w:pStyle w:val="ColumnHeading"/>
              <w:keepNext/>
            </w:pPr>
            <w:r w:rsidRPr="00986D01">
              <w:t>Kommissionens forslag</w:t>
            </w:r>
          </w:p>
        </w:tc>
        <w:tc>
          <w:tcPr>
            <w:tcW w:w="4876" w:type="dxa"/>
            <w:hideMark/>
          </w:tcPr>
          <w:p w14:paraId="1B7FFEFD" w14:textId="77777777" w:rsidR="00765C3F" w:rsidRPr="00986D01" w:rsidRDefault="00765C3F" w:rsidP="0058589C">
            <w:pPr>
              <w:pStyle w:val="ColumnHeading"/>
              <w:keepNext/>
            </w:pPr>
            <w:r w:rsidRPr="00986D01">
              <w:t>Ændringsforslag</w:t>
            </w:r>
          </w:p>
        </w:tc>
      </w:tr>
      <w:tr w:rsidR="008A1FE0" w:rsidRPr="00986D01" w14:paraId="7B8A1C12" w14:textId="77777777" w:rsidTr="0058589C">
        <w:trPr>
          <w:jc w:val="center"/>
        </w:trPr>
        <w:tc>
          <w:tcPr>
            <w:tcW w:w="4876" w:type="dxa"/>
            <w:hideMark/>
          </w:tcPr>
          <w:p w14:paraId="1A01A56C" w14:textId="77777777" w:rsidR="00765C3F" w:rsidRPr="00986D01" w:rsidRDefault="00765C3F" w:rsidP="0058589C">
            <w:pPr>
              <w:pStyle w:val="Normal6"/>
            </w:pPr>
            <w:r w:rsidRPr="00986D01">
              <w:t>(2)</w:t>
            </w:r>
            <w:r w:rsidRPr="00986D01">
              <w:tab/>
              <w:t>Eksistensen af en forbindelse mellem ansøgeren og det sikre tredjeland er ikke påkrævet i henhold til international flygtningeret, navnlig Genèvekonventionen, eller international menneskerettighedslovgivning, navnlig den europæiske menneskerettighedskonvention. Medlemsstaterne bør derfor have mulighed for at anvende begrebet sikkert tredjeland, hvis der ikke kan etableres nogen forbindelse mellem ansøgeren og det pågældende sikre tredjeland, forudsat at en aftale eller ordning med det pågældende tredjeland kræver realitetsbehandling af anmodninger om effektiv beskyttelse fra ansøgere, der er omfattet af den pågældende aftale eller ordning.</w:t>
            </w:r>
          </w:p>
        </w:tc>
        <w:tc>
          <w:tcPr>
            <w:tcW w:w="4876" w:type="dxa"/>
            <w:hideMark/>
          </w:tcPr>
          <w:p w14:paraId="4C33D548" w14:textId="77777777" w:rsidR="00765C3F" w:rsidRPr="00986D01" w:rsidRDefault="00765C3F" w:rsidP="0058589C">
            <w:pPr>
              <w:pStyle w:val="Normal6"/>
              <w:rPr>
                <w:szCs w:val="24"/>
              </w:rPr>
            </w:pPr>
            <w:r w:rsidRPr="00986D01">
              <w:t>(2)</w:t>
            </w:r>
            <w:r w:rsidRPr="00986D01">
              <w:tab/>
              <w:t xml:space="preserve">Eksistensen af en forbindelse mellem ansøgeren og det sikre tredjeland er ikke påkrævet i henhold til international flygtningeret, navnlig Genèvekonventionen, eller international menneskerettighedslovgivning, navnlig den europæiske menneskerettighedskonvention. Medlemsstaterne bør derfor have mulighed for at anvende begrebet sikkert tredjeland, hvis der ikke kan etableres nogen forbindelse mellem ansøgeren og det pågældende sikre tredjeland, forudsat at </w:t>
            </w:r>
            <w:r w:rsidRPr="00986D01">
              <w:rPr>
                <w:b/>
                <w:bCs/>
                <w:i/>
                <w:iCs/>
              </w:rPr>
              <w:t xml:space="preserve">der er indgået </w:t>
            </w:r>
            <w:r w:rsidRPr="00986D01">
              <w:t xml:space="preserve">en </w:t>
            </w:r>
            <w:r w:rsidRPr="00986D01">
              <w:rPr>
                <w:b/>
                <w:bCs/>
                <w:i/>
                <w:iCs/>
              </w:rPr>
              <w:t xml:space="preserve">retligt bindende </w:t>
            </w:r>
            <w:r w:rsidRPr="00986D01">
              <w:t xml:space="preserve">aftale eller </w:t>
            </w:r>
            <w:r w:rsidRPr="00986D01">
              <w:rPr>
                <w:b/>
                <w:bCs/>
                <w:i/>
                <w:iCs/>
              </w:rPr>
              <w:t xml:space="preserve">en ikkebindende formel eller uformel </w:t>
            </w:r>
            <w:r w:rsidRPr="00986D01">
              <w:t>ordning med det pågældende tredjeland</w:t>
            </w:r>
            <w:r w:rsidRPr="00986D01">
              <w:rPr>
                <w:b/>
                <w:bCs/>
                <w:i/>
                <w:iCs/>
              </w:rPr>
              <w:t xml:space="preserve">. Dette </w:t>
            </w:r>
            <w:r w:rsidRPr="00986D01">
              <w:t>kræver realitetsbehandling af anmodninger om effektiv beskyttelse fra ansøgere, der er omfattet af den pågældende aftale eller ordning.</w:t>
            </w:r>
          </w:p>
        </w:tc>
      </w:tr>
    </w:tbl>
    <w:p w14:paraId="7C63D479"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1CDB2291" w14:textId="77777777" w:rsidR="00765C3F" w:rsidRPr="00986D01" w:rsidRDefault="00765C3F" w:rsidP="00765C3F">
      <w:r w:rsidRPr="00986D01">
        <w:rPr>
          <w:rStyle w:val="HideTWBExt"/>
          <w:color w:val="auto"/>
        </w:rPr>
        <w:t>&lt;/Amend&gt;</w:t>
      </w:r>
    </w:p>
    <w:p w14:paraId="47357E1E"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25</w:t>
      </w:r>
      <w:r w:rsidRPr="00986D01">
        <w:rPr>
          <w:rStyle w:val="HideTWBExt"/>
          <w:b w:val="0"/>
          <w:color w:val="auto"/>
        </w:rPr>
        <w:t>&lt;/NumAm&gt;</w:t>
      </w:r>
    </w:p>
    <w:p w14:paraId="6A34228E" w14:textId="77777777" w:rsidR="00765C3F" w:rsidRPr="00986D01" w:rsidRDefault="00765C3F" w:rsidP="00765C3F">
      <w:pPr>
        <w:pStyle w:val="NormalBold"/>
      </w:pPr>
      <w:r w:rsidRPr="00986D01">
        <w:rPr>
          <w:rStyle w:val="HideTWBExt"/>
          <w:b w:val="0"/>
          <w:color w:val="auto"/>
        </w:rPr>
        <w:t>&lt;RepeatBlock-By&gt;&lt;Members&gt;</w:t>
      </w:r>
      <w:r w:rsidRPr="00986D01">
        <w:t>Jaroslav Bžoch</w:t>
      </w:r>
      <w:r w:rsidRPr="00986D01">
        <w:rPr>
          <w:rStyle w:val="HideTWBExt"/>
          <w:b w:val="0"/>
          <w:color w:val="auto"/>
        </w:rPr>
        <w:t>&lt;/Members&gt;</w:t>
      </w:r>
    </w:p>
    <w:p w14:paraId="6D1EA3BC" w14:textId="77777777" w:rsidR="00765C3F" w:rsidRPr="00986D01" w:rsidRDefault="00765C3F" w:rsidP="00765C3F">
      <w:r w:rsidRPr="00986D01">
        <w:rPr>
          <w:rStyle w:val="HideTWBExt"/>
          <w:color w:val="auto"/>
        </w:rPr>
        <w:t>&lt;/RepeatBlock-By&gt;</w:t>
      </w:r>
    </w:p>
    <w:p w14:paraId="4B7C50B1"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B3077A1" w14:textId="77777777" w:rsidR="00765C3F" w:rsidRPr="00986D01" w:rsidRDefault="00765C3F" w:rsidP="00765C3F">
      <w:pPr>
        <w:pStyle w:val="NormalBold"/>
      </w:pPr>
      <w:r w:rsidRPr="00986D01">
        <w:rPr>
          <w:rStyle w:val="HideTWBExt"/>
          <w:b w:val="0"/>
          <w:color w:val="auto"/>
        </w:rPr>
        <w:t>&lt;Article&gt;</w:t>
      </w:r>
      <w:r w:rsidRPr="00986D01">
        <w:t>Betragtning 2 a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4048A5B" w14:textId="77777777" w:rsidTr="0058589C">
        <w:trPr>
          <w:jc w:val="center"/>
        </w:trPr>
        <w:tc>
          <w:tcPr>
            <w:tcW w:w="9752" w:type="dxa"/>
            <w:gridSpan w:val="2"/>
          </w:tcPr>
          <w:p w14:paraId="0D6A59D2" w14:textId="77777777" w:rsidR="00765C3F" w:rsidRPr="00986D01" w:rsidRDefault="00765C3F" w:rsidP="0058589C">
            <w:pPr>
              <w:keepNext/>
            </w:pPr>
          </w:p>
        </w:tc>
      </w:tr>
      <w:tr w:rsidR="008A1FE0" w:rsidRPr="00986D01" w14:paraId="2690F976" w14:textId="77777777" w:rsidTr="0058589C">
        <w:trPr>
          <w:jc w:val="center"/>
        </w:trPr>
        <w:tc>
          <w:tcPr>
            <w:tcW w:w="4876" w:type="dxa"/>
            <w:hideMark/>
          </w:tcPr>
          <w:p w14:paraId="7D3CA051" w14:textId="77777777" w:rsidR="00765C3F" w:rsidRPr="00986D01" w:rsidRDefault="00765C3F" w:rsidP="0058589C">
            <w:pPr>
              <w:pStyle w:val="ColumnHeading"/>
              <w:keepNext/>
            </w:pPr>
            <w:r w:rsidRPr="00986D01">
              <w:t>Kommissionens forslag</w:t>
            </w:r>
          </w:p>
        </w:tc>
        <w:tc>
          <w:tcPr>
            <w:tcW w:w="4876" w:type="dxa"/>
            <w:hideMark/>
          </w:tcPr>
          <w:p w14:paraId="19DF4CC6" w14:textId="77777777" w:rsidR="00765C3F" w:rsidRPr="00986D01" w:rsidRDefault="00765C3F" w:rsidP="0058589C">
            <w:pPr>
              <w:pStyle w:val="ColumnHeading"/>
              <w:keepNext/>
            </w:pPr>
            <w:r w:rsidRPr="00986D01">
              <w:t>Ændringsforslag</w:t>
            </w:r>
          </w:p>
        </w:tc>
      </w:tr>
      <w:tr w:rsidR="008A1FE0" w:rsidRPr="00986D01" w14:paraId="1C633F5D" w14:textId="77777777" w:rsidTr="0058589C">
        <w:trPr>
          <w:jc w:val="center"/>
        </w:trPr>
        <w:tc>
          <w:tcPr>
            <w:tcW w:w="4876" w:type="dxa"/>
          </w:tcPr>
          <w:p w14:paraId="22BED9D1" w14:textId="77777777" w:rsidR="00765C3F" w:rsidRPr="00986D01" w:rsidRDefault="00765C3F" w:rsidP="0058589C">
            <w:pPr>
              <w:pStyle w:val="Normal6"/>
            </w:pPr>
          </w:p>
        </w:tc>
        <w:tc>
          <w:tcPr>
            <w:tcW w:w="4876" w:type="dxa"/>
            <w:hideMark/>
          </w:tcPr>
          <w:p w14:paraId="0EB6F860" w14:textId="77777777" w:rsidR="00765C3F" w:rsidRPr="00986D01" w:rsidRDefault="00765C3F" w:rsidP="0058589C">
            <w:pPr>
              <w:pStyle w:val="Normal6"/>
              <w:rPr>
                <w:szCs w:val="24"/>
              </w:rPr>
            </w:pPr>
            <w:r w:rsidRPr="00986D01">
              <w:rPr>
                <w:b/>
                <w:i/>
              </w:rPr>
              <w:t>(2a)</w:t>
            </w:r>
            <w:r w:rsidRPr="00986D01">
              <w:rPr>
                <w:b/>
                <w:i/>
              </w:rPr>
              <w:tab/>
              <w:t>For at sikre en ensartet anvendelse af EU-retten og undgå divergerende praksis i medlemsstaterne bør der tilskyndes til anvendelse af aftaler eller ordninger, som Den Europæiske Union har indgået med tredjelande</w:t>
            </w:r>
            <w:r w:rsidRPr="00986D01">
              <w:rPr>
                <w:b/>
                <w:bCs/>
                <w:i/>
                <w:iCs/>
              </w:rPr>
              <w:t>, uden at dette berører en eller flere medlemsstaters mulighed for at indgå aftaler eller ordninger med tredjelande</w:t>
            </w:r>
            <w:r w:rsidRPr="00986D01">
              <w:rPr>
                <w:b/>
                <w:i/>
              </w:rPr>
              <w:t xml:space="preserve">. Sådanne instrumenter på EU-plan udgør en fælles retlig og proceduremæssig ramme for samarbejde om asyl og migration, sikrer overholdelse af EU-retten og -standarder og styrker den gensidige tillid mellem </w:t>
            </w:r>
            <w:r w:rsidRPr="00986D01">
              <w:rPr>
                <w:b/>
                <w:i/>
              </w:rPr>
              <w:lastRenderedPageBreak/>
              <w:t>medlemsstaterne med hensyn til anvendelsen af begrebet sikkert tredjeland.</w:t>
            </w:r>
          </w:p>
        </w:tc>
      </w:tr>
    </w:tbl>
    <w:p w14:paraId="26828703"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88248B7" w14:textId="77777777" w:rsidR="00765C3F" w:rsidRPr="00986D01" w:rsidRDefault="00765C3F" w:rsidP="00765C3F">
      <w:r w:rsidRPr="00986D01">
        <w:rPr>
          <w:rStyle w:val="HideTWBExt"/>
          <w:color w:val="auto"/>
        </w:rPr>
        <w:t>&lt;/Amend&gt;</w:t>
      </w:r>
    </w:p>
    <w:p w14:paraId="54898014"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26</w:t>
      </w:r>
      <w:r w:rsidRPr="00986D01">
        <w:rPr>
          <w:rStyle w:val="HideTWBExt"/>
          <w:b w:val="0"/>
          <w:color w:val="auto"/>
        </w:rPr>
        <w:t>&lt;/NumAm&gt;</w:t>
      </w:r>
    </w:p>
    <w:p w14:paraId="3A035BA7"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2DDFEE16" w14:textId="77777777" w:rsidR="00765C3F" w:rsidRPr="00986D01" w:rsidRDefault="00765C3F" w:rsidP="00765C3F">
      <w:r w:rsidRPr="00986D01">
        <w:rPr>
          <w:rStyle w:val="HideTWBExt"/>
          <w:color w:val="auto"/>
        </w:rPr>
        <w:t>&lt;/RepeatBlock-By&gt;</w:t>
      </w:r>
    </w:p>
    <w:p w14:paraId="02BD825C"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B3EB806" w14:textId="77777777" w:rsidR="00765C3F" w:rsidRPr="00986D01" w:rsidRDefault="00765C3F" w:rsidP="00765C3F">
      <w:pPr>
        <w:pStyle w:val="NormalBold"/>
      </w:pPr>
      <w:r w:rsidRPr="00986D01">
        <w:rPr>
          <w:rStyle w:val="HideTWBExt"/>
          <w:b w:val="0"/>
          <w:color w:val="auto"/>
        </w:rPr>
        <w:t>&lt;Article&gt;</w:t>
      </w:r>
      <w:r w:rsidRPr="00986D01">
        <w:t>Betragtning 2 a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10D440D3" w14:textId="77777777" w:rsidTr="0058589C">
        <w:trPr>
          <w:jc w:val="center"/>
        </w:trPr>
        <w:tc>
          <w:tcPr>
            <w:tcW w:w="9752" w:type="dxa"/>
            <w:gridSpan w:val="2"/>
          </w:tcPr>
          <w:p w14:paraId="70268549" w14:textId="77777777" w:rsidR="00765C3F" w:rsidRPr="00986D01" w:rsidRDefault="00765C3F" w:rsidP="0058589C">
            <w:pPr>
              <w:keepNext/>
            </w:pPr>
          </w:p>
        </w:tc>
      </w:tr>
      <w:tr w:rsidR="008A1FE0" w:rsidRPr="00986D01" w14:paraId="1BD8B3AC" w14:textId="77777777" w:rsidTr="0058589C">
        <w:trPr>
          <w:jc w:val="center"/>
        </w:trPr>
        <w:tc>
          <w:tcPr>
            <w:tcW w:w="4876" w:type="dxa"/>
            <w:hideMark/>
          </w:tcPr>
          <w:p w14:paraId="39C7A982" w14:textId="77777777" w:rsidR="00765C3F" w:rsidRPr="00986D01" w:rsidRDefault="00765C3F" w:rsidP="0058589C">
            <w:pPr>
              <w:pStyle w:val="ColumnHeading"/>
              <w:keepNext/>
            </w:pPr>
            <w:r w:rsidRPr="00986D01">
              <w:t>Kommissionens forslag</w:t>
            </w:r>
          </w:p>
        </w:tc>
        <w:tc>
          <w:tcPr>
            <w:tcW w:w="4876" w:type="dxa"/>
            <w:hideMark/>
          </w:tcPr>
          <w:p w14:paraId="3BBEA550" w14:textId="77777777" w:rsidR="00765C3F" w:rsidRPr="00986D01" w:rsidRDefault="00765C3F" w:rsidP="0058589C">
            <w:pPr>
              <w:pStyle w:val="ColumnHeading"/>
              <w:keepNext/>
            </w:pPr>
            <w:r w:rsidRPr="00986D01">
              <w:t>Ændringsforslag</w:t>
            </w:r>
          </w:p>
        </w:tc>
      </w:tr>
      <w:tr w:rsidR="008A1FE0" w:rsidRPr="00986D01" w14:paraId="5A7E045D" w14:textId="77777777" w:rsidTr="0058589C">
        <w:trPr>
          <w:jc w:val="center"/>
        </w:trPr>
        <w:tc>
          <w:tcPr>
            <w:tcW w:w="4876" w:type="dxa"/>
          </w:tcPr>
          <w:p w14:paraId="63719D82" w14:textId="77777777" w:rsidR="00765C3F" w:rsidRPr="00986D01" w:rsidRDefault="00765C3F" w:rsidP="0058589C">
            <w:pPr>
              <w:pStyle w:val="Normal6"/>
            </w:pPr>
          </w:p>
        </w:tc>
        <w:tc>
          <w:tcPr>
            <w:tcW w:w="4876" w:type="dxa"/>
            <w:hideMark/>
          </w:tcPr>
          <w:p w14:paraId="18B45DC5" w14:textId="77777777" w:rsidR="00765C3F" w:rsidRPr="00986D01" w:rsidRDefault="00765C3F" w:rsidP="0058589C">
            <w:pPr>
              <w:pStyle w:val="Normal6"/>
              <w:rPr>
                <w:szCs w:val="24"/>
              </w:rPr>
            </w:pPr>
            <w:r w:rsidRPr="00986D01">
              <w:rPr>
                <w:b/>
                <w:i/>
              </w:rPr>
              <w:t>(2a)</w:t>
            </w:r>
            <w:r w:rsidRPr="00986D01">
              <w:rPr>
                <w:b/>
                <w:i/>
              </w:rPr>
              <w:tab/>
              <w:t>For at styrke den gensidige tillid mellem medlemsstaterne med hensyn til anvendelsen af begrebet sikkert tredjeland og for at sikre en effektiv håndhævelse af forordningen kan medlemsstater, der har undertegnet eller er tæt på at indgå aftaler eller ordninger med tredjelande, søge at inddrage andre frivillige medlemsstater i processen.</w:t>
            </w:r>
          </w:p>
        </w:tc>
      </w:tr>
    </w:tbl>
    <w:p w14:paraId="2F7A4DA9"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2021920" w14:textId="77777777" w:rsidR="00765C3F" w:rsidRPr="00986D01" w:rsidRDefault="00765C3F" w:rsidP="00765C3F">
      <w:r w:rsidRPr="00986D01">
        <w:rPr>
          <w:rStyle w:val="HideTWBExt"/>
          <w:color w:val="auto"/>
        </w:rPr>
        <w:t>&lt;/Amend&gt;</w:t>
      </w:r>
    </w:p>
    <w:p w14:paraId="5DFE03B6"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27</w:t>
      </w:r>
      <w:r w:rsidRPr="00986D01">
        <w:rPr>
          <w:rStyle w:val="HideTWBExt"/>
          <w:b w:val="0"/>
          <w:color w:val="auto"/>
        </w:rPr>
        <w:t>&lt;/NumAm&gt;</w:t>
      </w:r>
    </w:p>
    <w:p w14:paraId="74E14B1C"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Tom Vandendriessche, Nikola Bartůšek, António Tânger Corrêa, Matthieu Valet</w:t>
      </w:r>
      <w:r w:rsidRPr="00986D01">
        <w:rPr>
          <w:rStyle w:val="HideTWBExt"/>
          <w:b w:val="0"/>
          <w:color w:val="auto"/>
        </w:rPr>
        <w:t>&lt;/Members&gt;</w:t>
      </w:r>
    </w:p>
    <w:p w14:paraId="020B63E4" w14:textId="77777777" w:rsidR="00765C3F" w:rsidRPr="00986D01" w:rsidRDefault="00765C3F" w:rsidP="00765C3F">
      <w:r w:rsidRPr="00986D01">
        <w:rPr>
          <w:rStyle w:val="HideTWBExt"/>
          <w:color w:val="auto"/>
        </w:rPr>
        <w:t>&lt;/RepeatBlock-By&gt;</w:t>
      </w:r>
    </w:p>
    <w:p w14:paraId="0A03D8E7"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0A4DCCD" w14:textId="77777777" w:rsidR="00765C3F" w:rsidRPr="00986D01" w:rsidRDefault="00765C3F" w:rsidP="00765C3F">
      <w:pPr>
        <w:pStyle w:val="NormalBold"/>
      </w:pPr>
      <w:r w:rsidRPr="00986D01">
        <w:rPr>
          <w:rStyle w:val="HideTWBExt"/>
          <w:b w:val="0"/>
          <w:color w:val="auto"/>
        </w:rPr>
        <w:t>&lt;Article&gt;</w:t>
      </w:r>
      <w:r w:rsidRPr="00986D01">
        <w:t>Betragtning 2 b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1FF07C25" w14:textId="77777777" w:rsidTr="0058589C">
        <w:trPr>
          <w:jc w:val="center"/>
        </w:trPr>
        <w:tc>
          <w:tcPr>
            <w:tcW w:w="9752" w:type="dxa"/>
            <w:gridSpan w:val="2"/>
          </w:tcPr>
          <w:p w14:paraId="5FB78EDC" w14:textId="77777777" w:rsidR="00765C3F" w:rsidRPr="00986D01" w:rsidRDefault="00765C3F" w:rsidP="0058589C">
            <w:pPr>
              <w:keepNext/>
            </w:pPr>
          </w:p>
        </w:tc>
      </w:tr>
      <w:tr w:rsidR="008A1FE0" w:rsidRPr="00986D01" w14:paraId="71BDD18F" w14:textId="77777777" w:rsidTr="0058589C">
        <w:trPr>
          <w:jc w:val="center"/>
        </w:trPr>
        <w:tc>
          <w:tcPr>
            <w:tcW w:w="4876" w:type="dxa"/>
            <w:hideMark/>
          </w:tcPr>
          <w:p w14:paraId="67D75255" w14:textId="77777777" w:rsidR="00765C3F" w:rsidRPr="00986D01" w:rsidRDefault="00765C3F" w:rsidP="0058589C">
            <w:pPr>
              <w:pStyle w:val="ColumnHeading"/>
              <w:keepNext/>
            </w:pPr>
            <w:r w:rsidRPr="00986D01">
              <w:t>Kommissionens forslag</w:t>
            </w:r>
          </w:p>
        </w:tc>
        <w:tc>
          <w:tcPr>
            <w:tcW w:w="4876" w:type="dxa"/>
            <w:hideMark/>
          </w:tcPr>
          <w:p w14:paraId="4A7E7E3D" w14:textId="77777777" w:rsidR="00765C3F" w:rsidRPr="00986D01" w:rsidRDefault="00765C3F" w:rsidP="0058589C">
            <w:pPr>
              <w:pStyle w:val="ColumnHeading"/>
              <w:keepNext/>
            </w:pPr>
            <w:r w:rsidRPr="00986D01">
              <w:t>Ændringsforslag</w:t>
            </w:r>
          </w:p>
        </w:tc>
      </w:tr>
      <w:tr w:rsidR="008A1FE0" w:rsidRPr="00986D01" w14:paraId="30F9A42C" w14:textId="77777777" w:rsidTr="0058589C">
        <w:trPr>
          <w:jc w:val="center"/>
        </w:trPr>
        <w:tc>
          <w:tcPr>
            <w:tcW w:w="4876" w:type="dxa"/>
          </w:tcPr>
          <w:p w14:paraId="1A1D4E44" w14:textId="77777777" w:rsidR="00765C3F" w:rsidRPr="00986D01" w:rsidRDefault="00765C3F" w:rsidP="0058589C">
            <w:pPr>
              <w:pStyle w:val="Normal6"/>
            </w:pPr>
          </w:p>
        </w:tc>
        <w:tc>
          <w:tcPr>
            <w:tcW w:w="4876" w:type="dxa"/>
            <w:hideMark/>
          </w:tcPr>
          <w:p w14:paraId="71504F28" w14:textId="77777777" w:rsidR="00765C3F" w:rsidRPr="00986D01" w:rsidRDefault="00765C3F" w:rsidP="0058589C">
            <w:pPr>
              <w:pStyle w:val="Normal6"/>
              <w:rPr>
                <w:szCs w:val="24"/>
              </w:rPr>
            </w:pPr>
            <w:r w:rsidRPr="00986D01">
              <w:rPr>
                <w:b/>
                <w:i/>
              </w:rPr>
              <w:t>(2b)</w:t>
            </w:r>
            <w:r w:rsidRPr="00986D01">
              <w:rPr>
                <w:b/>
                <w:i/>
              </w:rPr>
              <w:tab/>
              <w:t>Hvis der ikke foreligger nogen aftale eller ordning mellem en medlemsstat og et tredjeland, kan Rådet overveje at pålægge Kommissionen at indgå en sådan.</w:t>
            </w:r>
          </w:p>
        </w:tc>
      </w:tr>
    </w:tbl>
    <w:p w14:paraId="741C0286"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199C703" w14:textId="77777777" w:rsidR="00765C3F" w:rsidRPr="00986D01" w:rsidRDefault="00765C3F" w:rsidP="00765C3F">
      <w:r w:rsidRPr="00986D01">
        <w:rPr>
          <w:rStyle w:val="HideTWBExt"/>
          <w:color w:val="auto"/>
        </w:rPr>
        <w:t>&lt;/Amend&gt;</w:t>
      </w:r>
    </w:p>
    <w:p w14:paraId="13893BD7" w14:textId="77777777" w:rsidR="00765C3F" w:rsidRPr="00986D01" w:rsidRDefault="00765C3F" w:rsidP="00765C3F">
      <w:pPr>
        <w:pStyle w:val="AMNumberTabs0"/>
        <w:keepNext/>
      </w:pPr>
      <w:r w:rsidRPr="00986D01">
        <w:rPr>
          <w:rStyle w:val="HideTWBExt"/>
          <w:b w:val="0"/>
          <w:color w:val="auto"/>
        </w:rPr>
        <w:lastRenderedPageBreak/>
        <w:t>&lt;Amend&gt;</w:t>
      </w:r>
      <w:r w:rsidRPr="00986D01">
        <w:t>Ændringsforslag</w:t>
      </w:r>
      <w:r w:rsidRPr="00986D01">
        <w:tab/>
      </w:r>
      <w:r w:rsidRPr="00986D01">
        <w:tab/>
      </w:r>
      <w:r w:rsidRPr="00986D01">
        <w:rPr>
          <w:rStyle w:val="HideTWBExt"/>
          <w:b w:val="0"/>
          <w:color w:val="auto"/>
        </w:rPr>
        <w:t>&lt;NumAm&gt;</w:t>
      </w:r>
      <w:r w:rsidRPr="00986D01">
        <w:t>28</w:t>
      </w:r>
      <w:r w:rsidRPr="00986D01">
        <w:rPr>
          <w:rStyle w:val="HideTWBExt"/>
          <w:b w:val="0"/>
          <w:color w:val="auto"/>
        </w:rPr>
        <w:t>&lt;/NumAm&gt;</w:t>
      </w:r>
    </w:p>
    <w:p w14:paraId="12C95976" w14:textId="77777777" w:rsidR="00765C3F" w:rsidRPr="00986D01" w:rsidRDefault="00765C3F" w:rsidP="00765C3F">
      <w:pPr>
        <w:pStyle w:val="NormalBold"/>
      </w:pPr>
      <w:r w:rsidRPr="00986D01">
        <w:rPr>
          <w:rStyle w:val="HideTWBExt"/>
          <w:b w:val="0"/>
          <w:color w:val="auto"/>
        </w:rPr>
        <w:t>&lt;RepeatBlock-By&gt;&lt;Members&gt;</w:t>
      </w:r>
      <w:r w:rsidRPr="00986D01">
        <w:t>Fabienne Keller, Irena Joveva, Nikola Minchev</w:t>
      </w:r>
      <w:r w:rsidRPr="00986D01">
        <w:rPr>
          <w:rStyle w:val="HideTWBExt"/>
          <w:b w:val="0"/>
          <w:color w:val="auto"/>
        </w:rPr>
        <w:t>&lt;/Members&gt;</w:t>
      </w:r>
    </w:p>
    <w:p w14:paraId="5179B9BD" w14:textId="77777777" w:rsidR="00765C3F" w:rsidRPr="00986D01" w:rsidRDefault="00765C3F" w:rsidP="00765C3F">
      <w:r w:rsidRPr="00986D01">
        <w:rPr>
          <w:rStyle w:val="HideTWBExt"/>
          <w:color w:val="auto"/>
        </w:rPr>
        <w:t>&lt;/RepeatBlock-By&gt;</w:t>
      </w:r>
    </w:p>
    <w:p w14:paraId="45D77881"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636B577" w14:textId="77777777" w:rsidR="00765C3F" w:rsidRPr="00986D01" w:rsidRDefault="00765C3F" w:rsidP="00765C3F">
      <w:pPr>
        <w:pStyle w:val="NormalBold"/>
      </w:pPr>
      <w:r w:rsidRPr="00986D01">
        <w:rPr>
          <w:rStyle w:val="HideTWBExt"/>
          <w:b w:val="0"/>
          <w:color w:val="auto"/>
        </w:rPr>
        <w:t>&lt;Article&gt;</w:t>
      </w:r>
      <w:r w:rsidRPr="00986D01">
        <w:t>Betragtning 3</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8925159" w14:textId="77777777" w:rsidTr="0058589C">
        <w:trPr>
          <w:jc w:val="center"/>
        </w:trPr>
        <w:tc>
          <w:tcPr>
            <w:tcW w:w="9752" w:type="dxa"/>
            <w:gridSpan w:val="2"/>
          </w:tcPr>
          <w:p w14:paraId="2BDC96CF" w14:textId="77777777" w:rsidR="00765C3F" w:rsidRPr="00986D01" w:rsidRDefault="00765C3F" w:rsidP="0058589C">
            <w:pPr>
              <w:keepNext/>
            </w:pPr>
          </w:p>
        </w:tc>
      </w:tr>
      <w:tr w:rsidR="008A1FE0" w:rsidRPr="00986D01" w14:paraId="3E75FD2A" w14:textId="77777777" w:rsidTr="0058589C">
        <w:trPr>
          <w:jc w:val="center"/>
        </w:trPr>
        <w:tc>
          <w:tcPr>
            <w:tcW w:w="4876" w:type="dxa"/>
            <w:hideMark/>
          </w:tcPr>
          <w:p w14:paraId="3047AE7B" w14:textId="77777777" w:rsidR="00765C3F" w:rsidRPr="00986D01" w:rsidRDefault="00765C3F" w:rsidP="0058589C">
            <w:pPr>
              <w:pStyle w:val="ColumnHeading"/>
              <w:keepNext/>
            </w:pPr>
            <w:r w:rsidRPr="00986D01">
              <w:t>Kommissionens forslag</w:t>
            </w:r>
          </w:p>
        </w:tc>
        <w:tc>
          <w:tcPr>
            <w:tcW w:w="4876" w:type="dxa"/>
            <w:hideMark/>
          </w:tcPr>
          <w:p w14:paraId="48FD74C8" w14:textId="77777777" w:rsidR="00765C3F" w:rsidRPr="00986D01" w:rsidRDefault="00765C3F" w:rsidP="0058589C">
            <w:pPr>
              <w:pStyle w:val="ColumnHeading"/>
              <w:keepNext/>
            </w:pPr>
            <w:r w:rsidRPr="00986D01">
              <w:t>Ændringsforslag</w:t>
            </w:r>
          </w:p>
        </w:tc>
      </w:tr>
      <w:tr w:rsidR="008A1FE0" w:rsidRPr="00986D01" w14:paraId="7B432620" w14:textId="77777777" w:rsidTr="0058589C">
        <w:trPr>
          <w:jc w:val="center"/>
        </w:trPr>
        <w:tc>
          <w:tcPr>
            <w:tcW w:w="4876" w:type="dxa"/>
            <w:hideMark/>
          </w:tcPr>
          <w:p w14:paraId="4F7E0C4C" w14:textId="77777777" w:rsidR="00765C3F" w:rsidRPr="00986D01" w:rsidRDefault="00765C3F" w:rsidP="0058589C">
            <w:pPr>
              <w:pStyle w:val="Normal6"/>
            </w:pPr>
            <w:r w:rsidRPr="00986D01">
              <w:t>(3)</w:t>
            </w:r>
            <w:r w:rsidRPr="00986D01">
              <w:tab/>
              <w:t xml:space="preserve">Medlemsstaterne bør </w:t>
            </w:r>
            <w:r w:rsidRPr="00986D01">
              <w:rPr>
                <w:b/>
                <w:i/>
              </w:rPr>
              <w:t>have mulighed for</w:t>
            </w:r>
            <w:r w:rsidRPr="00986D01">
              <w:t xml:space="preserve"> </w:t>
            </w:r>
            <w:r w:rsidRPr="00986D01">
              <w:rPr>
                <w:b/>
                <w:bCs/>
                <w:i/>
                <w:iCs/>
              </w:rPr>
              <w:t>at</w:t>
            </w:r>
            <w:r w:rsidRPr="00986D01">
              <w:t xml:space="preserve"> anvende begrebet sikkert tredjeland på grundlag af en forbindelse mellem ansøgeren og det pågældende tredjeland, hvorved det vil være rimeligt for ansøgeren at rejse til det pågældende tredjeland.</w:t>
            </w:r>
          </w:p>
        </w:tc>
        <w:tc>
          <w:tcPr>
            <w:tcW w:w="4876" w:type="dxa"/>
            <w:hideMark/>
          </w:tcPr>
          <w:p w14:paraId="31AAA9DC" w14:textId="5F8AF8B9" w:rsidR="00765C3F" w:rsidRPr="00986D01" w:rsidRDefault="00765C3F" w:rsidP="0058589C">
            <w:pPr>
              <w:pStyle w:val="Normal6"/>
              <w:rPr>
                <w:szCs w:val="24"/>
              </w:rPr>
            </w:pPr>
            <w:r w:rsidRPr="00986D01">
              <w:t>(3)</w:t>
            </w:r>
            <w:r w:rsidRPr="00986D01">
              <w:tab/>
              <w:t xml:space="preserve">Medlemsstaterne bør anvende begrebet sikkert tredjeland på grundlag af en forbindelse mellem ansøgeren og det pågældende tredjeland, hvorved det vil være rimeligt for ansøgeren at rejse til det pågældende tredjeland. </w:t>
            </w:r>
            <w:r w:rsidRPr="00986D01">
              <w:rPr>
                <w:b/>
                <w:bCs/>
                <w:i/>
                <w:iCs/>
              </w:rPr>
              <w:t>Forbindelsen mellem ansøgeren og det sikre tredjeland bør anses for at være etableret, når medlemmer af ansøgerens familie opholder sig i det pågældende land, hvis ansøgeren tidligere har bosat sig eller opholdt sig i det pågældende land, eller hvis vedkommende har andre forbindelser til dette land såsom samme eller lignende sprog, religion eller andre kulturelle og geografiske forbindelser.</w:t>
            </w:r>
          </w:p>
        </w:tc>
      </w:tr>
    </w:tbl>
    <w:p w14:paraId="5A1A8539"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675AF41" w14:textId="77777777" w:rsidR="00765C3F" w:rsidRPr="00986D01" w:rsidRDefault="00765C3F" w:rsidP="00765C3F">
      <w:r w:rsidRPr="00986D01">
        <w:rPr>
          <w:rStyle w:val="HideTWBExt"/>
          <w:color w:val="auto"/>
        </w:rPr>
        <w:t>&lt;/Amend&gt;</w:t>
      </w:r>
    </w:p>
    <w:p w14:paraId="5B8468C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29</w:t>
      </w:r>
      <w:r w:rsidRPr="00986D01">
        <w:rPr>
          <w:rStyle w:val="HideTWBExt"/>
          <w:b w:val="0"/>
          <w:color w:val="auto"/>
        </w:rPr>
        <w:t>&lt;/NumAm&gt;</w:t>
      </w:r>
    </w:p>
    <w:p w14:paraId="01B4AAFC"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Hilde Vautmans</w:t>
      </w:r>
      <w:r w:rsidRPr="00986D01">
        <w:rPr>
          <w:rStyle w:val="HideTWBExt"/>
          <w:b w:val="0"/>
          <w:color w:val="auto"/>
        </w:rPr>
        <w:t>&lt;/Members&gt;</w:t>
      </w:r>
    </w:p>
    <w:p w14:paraId="0B102F5C" w14:textId="77777777" w:rsidR="00765C3F" w:rsidRPr="00986D01" w:rsidRDefault="00765C3F" w:rsidP="00765C3F">
      <w:r w:rsidRPr="00986D01">
        <w:rPr>
          <w:rStyle w:val="HideTWBExt"/>
          <w:color w:val="auto"/>
        </w:rPr>
        <w:t>&lt;/RepeatBlock-By&gt;</w:t>
      </w:r>
    </w:p>
    <w:p w14:paraId="06F59D8A"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17A97BB0" w14:textId="77777777" w:rsidR="00765C3F" w:rsidRPr="00986D01" w:rsidRDefault="00765C3F" w:rsidP="00765C3F">
      <w:pPr>
        <w:pStyle w:val="NormalBold"/>
      </w:pPr>
      <w:r w:rsidRPr="00986D01">
        <w:rPr>
          <w:rStyle w:val="HideTWBExt"/>
          <w:b w:val="0"/>
          <w:color w:val="auto"/>
        </w:rPr>
        <w:t>&lt;Article&gt;</w:t>
      </w:r>
      <w:r w:rsidRPr="00986D01">
        <w:t>Betragtning 3</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CDFEF34" w14:textId="77777777" w:rsidTr="0058589C">
        <w:trPr>
          <w:jc w:val="center"/>
        </w:trPr>
        <w:tc>
          <w:tcPr>
            <w:tcW w:w="9752" w:type="dxa"/>
            <w:gridSpan w:val="2"/>
          </w:tcPr>
          <w:p w14:paraId="5BFABADF" w14:textId="77777777" w:rsidR="00765C3F" w:rsidRPr="00986D01" w:rsidRDefault="00765C3F" w:rsidP="0058589C">
            <w:pPr>
              <w:keepNext/>
            </w:pPr>
          </w:p>
        </w:tc>
      </w:tr>
      <w:tr w:rsidR="008A1FE0" w:rsidRPr="00986D01" w14:paraId="63F68FE8" w14:textId="77777777" w:rsidTr="0058589C">
        <w:trPr>
          <w:jc w:val="center"/>
        </w:trPr>
        <w:tc>
          <w:tcPr>
            <w:tcW w:w="4876" w:type="dxa"/>
            <w:hideMark/>
          </w:tcPr>
          <w:p w14:paraId="75E870D5" w14:textId="77777777" w:rsidR="00765C3F" w:rsidRPr="00986D01" w:rsidRDefault="00765C3F" w:rsidP="0058589C">
            <w:pPr>
              <w:pStyle w:val="ColumnHeading"/>
              <w:keepNext/>
            </w:pPr>
            <w:r w:rsidRPr="00986D01">
              <w:t>Kommissionens forslag</w:t>
            </w:r>
          </w:p>
        </w:tc>
        <w:tc>
          <w:tcPr>
            <w:tcW w:w="4876" w:type="dxa"/>
            <w:hideMark/>
          </w:tcPr>
          <w:p w14:paraId="713D9E80" w14:textId="77777777" w:rsidR="00765C3F" w:rsidRPr="00986D01" w:rsidRDefault="00765C3F" w:rsidP="0058589C">
            <w:pPr>
              <w:pStyle w:val="ColumnHeading"/>
              <w:keepNext/>
            </w:pPr>
            <w:r w:rsidRPr="00986D01">
              <w:t>Ændringsforslag</w:t>
            </w:r>
          </w:p>
        </w:tc>
      </w:tr>
      <w:tr w:rsidR="008A1FE0" w:rsidRPr="00986D01" w14:paraId="09B92008" w14:textId="77777777" w:rsidTr="0058589C">
        <w:trPr>
          <w:jc w:val="center"/>
        </w:trPr>
        <w:tc>
          <w:tcPr>
            <w:tcW w:w="4876" w:type="dxa"/>
            <w:hideMark/>
          </w:tcPr>
          <w:p w14:paraId="04FB976B" w14:textId="77777777" w:rsidR="00765C3F" w:rsidRPr="00986D01" w:rsidRDefault="00765C3F" w:rsidP="0058589C">
            <w:pPr>
              <w:pStyle w:val="Normal6"/>
            </w:pPr>
            <w:r w:rsidRPr="00986D01">
              <w:t>(3)</w:t>
            </w:r>
            <w:r w:rsidRPr="00986D01">
              <w:tab/>
            </w:r>
            <w:r w:rsidRPr="00986D01">
              <w:rPr>
                <w:b/>
                <w:bCs/>
                <w:i/>
                <w:iCs/>
              </w:rPr>
              <w:t>Medlemsstaterne</w:t>
            </w:r>
            <w:r w:rsidRPr="00986D01">
              <w:t xml:space="preserve"> bør </w:t>
            </w:r>
            <w:r w:rsidRPr="00986D01">
              <w:rPr>
                <w:b/>
                <w:i/>
              </w:rPr>
              <w:t>have mulighed for</w:t>
            </w:r>
            <w:r w:rsidRPr="00986D01">
              <w:t xml:space="preserve"> </w:t>
            </w:r>
            <w:r w:rsidRPr="00986D01">
              <w:rPr>
                <w:b/>
                <w:bCs/>
                <w:i/>
                <w:iCs/>
              </w:rPr>
              <w:t>at</w:t>
            </w:r>
            <w:r w:rsidRPr="00986D01">
              <w:t xml:space="preserve"> anvende begrebet sikkert tredjeland </w:t>
            </w:r>
            <w:r w:rsidRPr="00986D01">
              <w:rPr>
                <w:b/>
                <w:bCs/>
                <w:i/>
                <w:iCs/>
              </w:rPr>
              <w:t>på grundlag af</w:t>
            </w:r>
            <w:r w:rsidRPr="00986D01">
              <w:t xml:space="preserve"> en forbindelse mellem ansøgeren og det pågældende tredjeland, </w:t>
            </w:r>
            <w:r w:rsidRPr="00986D01">
              <w:rPr>
                <w:b/>
                <w:bCs/>
                <w:i/>
                <w:iCs/>
              </w:rPr>
              <w:t>hvorved</w:t>
            </w:r>
            <w:r w:rsidRPr="00986D01">
              <w:t xml:space="preserve"> det vil være rimeligt for ansøgeren at rejse til det pågældende tredjeland.</w:t>
            </w:r>
          </w:p>
        </w:tc>
        <w:tc>
          <w:tcPr>
            <w:tcW w:w="4876" w:type="dxa"/>
            <w:hideMark/>
          </w:tcPr>
          <w:p w14:paraId="42EC9912" w14:textId="77777777" w:rsidR="00765C3F" w:rsidRPr="00986D01" w:rsidRDefault="00765C3F" w:rsidP="0058589C">
            <w:pPr>
              <w:pStyle w:val="Normal6"/>
              <w:rPr>
                <w:szCs w:val="24"/>
              </w:rPr>
            </w:pPr>
            <w:r w:rsidRPr="00986D01">
              <w:t>(3)</w:t>
            </w:r>
            <w:r w:rsidRPr="00986D01">
              <w:tab/>
              <w:t xml:space="preserve">En medlemsstat bør </w:t>
            </w:r>
            <w:r w:rsidRPr="00986D01">
              <w:rPr>
                <w:b/>
                <w:bCs/>
                <w:i/>
                <w:iCs/>
              </w:rPr>
              <w:t>kun kunne</w:t>
            </w:r>
            <w:r w:rsidRPr="00986D01">
              <w:t xml:space="preserve"> anvende begrebet sikkert tredjeland</w:t>
            </w:r>
            <w:r w:rsidRPr="00986D01">
              <w:rPr>
                <w:b/>
                <w:bCs/>
                <w:i/>
                <w:iCs/>
              </w:rPr>
              <w:t>, hvis der foreligger</w:t>
            </w:r>
            <w:r w:rsidRPr="00986D01">
              <w:t xml:space="preserve"> en forbindelse mellem ansøgeren og det pågældende tredjeland, </w:t>
            </w:r>
            <w:r w:rsidRPr="00986D01">
              <w:rPr>
                <w:b/>
                <w:bCs/>
                <w:i/>
                <w:iCs/>
              </w:rPr>
              <w:t xml:space="preserve">på grundlag af hvilken </w:t>
            </w:r>
            <w:r w:rsidRPr="00986D01">
              <w:t xml:space="preserve">det vil være rimeligt for ansøgeren at rejse til det pågældende </w:t>
            </w:r>
            <w:r w:rsidRPr="00986D01">
              <w:rPr>
                <w:b/>
                <w:i/>
              </w:rPr>
              <w:t xml:space="preserve">land. </w:t>
            </w:r>
            <w:r w:rsidRPr="00986D01">
              <w:rPr>
                <w:b/>
                <w:bCs/>
                <w:i/>
                <w:iCs/>
              </w:rPr>
              <w:t>Forbindelsen mellem ansøgeren og det sikre</w:t>
            </w:r>
            <w:r w:rsidRPr="00986D01">
              <w:t xml:space="preserve"> tredjeland </w:t>
            </w:r>
            <w:r w:rsidRPr="00986D01">
              <w:rPr>
                <w:b/>
                <w:bCs/>
                <w:i/>
                <w:iCs/>
              </w:rPr>
              <w:t xml:space="preserve">vil navnlig kunne betragtes som godtgjort, hvis medlemmer af ansøgerens familie befinder sig i det pågældende land, eller hvis ansøgeren har bosat sig eller opholdt </w:t>
            </w:r>
            <w:r w:rsidRPr="00986D01">
              <w:rPr>
                <w:b/>
                <w:bCs/>
                <w:i/>
                <w:iCs/>
              </w:rPr>
              <w:lastRenderedPageBreak/>
              <w:t>sig i det pågældende land</w:t>
            </w:r>
            <w:r w:rsidRPr="00986D01">
              <w:t xml:space="preserve">. </w:t>
            </w:r>
            <w:r w:rsidRPr="00986D01">
              <w:rPr>
                <w:b/>
                <w:i/>
              </w:rPr>
              <w:t>En ansøgers transit gennem et tredjeland kan ikke udgøre en tilstrækkelig forbindelse.</w:t>
            </w:r>
          </w:p>
        </w:tc>
      </w:tr>
    </w:tbl>
    <w:p w14:paraId="1E0E9A3E"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13FED01"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7C7406D7" w14:textId="77777777" w:rsidR="00765C3F" w:rsidRPr="00986D01" w:rsidRDefault="00765C3F" w:rsidP="00765C3F">
      <w:pPr>
        <w:pStyle w:val="Normal12Italic"/>
        <w:rPr>
          <w:noProof w:val="0"/>
        </w:rPr>
      </w:pPr>
      <w:r w:rsidRPr="00986D01">
        <w:t>Ordlyden af forordning (EU) 2024/1348 (forordningen om asylproceduren), betragtning 48, og Domstolens dom i C-564/18.</w:t>
      </w:r>
    </w:p>
    <w:p w14:paraId="0A377140" w14:textId="77777777" w:rsidR="00765C3F" w:rsidRPr="00986D01" w:rsidRDefault="00765C3F" w:rsidP="00765C3F">
      <w:r w:rsidRPr="00986D01">
        <w:rPr>
          <w:rStyle w:val="HideTWBExt"/>
          <w:color w:val="auto"/>
        </w:rPr>
        <w:t>&lt;/Amend&gt;</w:t>
      </w:r>
    </w:p>
    <w:p w14:paraId="3D5543F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30</w:t>
      </w:r>
      <w:r w:rsidRPr="00986D01">
        <w:rPr>
          <w:rStyle w:val="HideTWBExt"/>
          <w:b w:val="0"/>
          <w:color w:val="auto"/>
        </w:rPr>
        <w:t>&lt;/NumAm&gt;</w:t>
      </w:r>
    </w:p>
    <w:p w14:paraId="0B1D58EA" w14:textId="77777777" w:rsidR="00765C3F" w:rsidRPr="00986D01" w:rsidRDefault="00765C3F" w:rsidP="00765C3F">
      <w:pPr>
        <w:pStyle w:val="NormalBold"/>
      </w:pPr>
      <w:r w:rsidRPr="00986D01">
        <w:rPr>
          <w:rStyle w:val="HideTWBExt"/>
          <w:b w:val="0"/>
          <w:color w:val="auto"/>
        </w:rPr>
        <w:t>&lt;RepeatBlock-By&gt;&lt;Members&gt;</w:t>
      </w:r>
      <w:r w:rsidRPr="00986D01">
        <w:t>Tomáš Zdechovský</w:t>
      </w:r>
      <w:r w:rsidRPr="00986D01">
        <w:rPr>
          <w:rStyle w:val="HideTWBExt"/>
          <w:b w:val="0"/>
          <w:color w:val="auto"/>
        </w:rPr>
        <w:t>&lt;/Members&gt;</w:t>
      </w:r>
    </w:p>
    <w:p w14:paraId="7FE8B7FC" w14:textId="77777777" w:rsidR="00765C3F" w:rsidRPr="00986D01" w:rsidRDefault="00765C3F" w:rsidP="00765C3F">
      <w:r w:rsidRPr="00986D01">
        <w:rPr>
          <w:rStyle w:val="HideTWBExt"/>
          <w:color w:val="auto"/>
        </w:rPr>
        <w:t>&lt;/RepeatBlock-By&gt;</w:t>
      </w:r>
    </w:p>
    <w:p w14:paraId="1DE73A7B"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ABB44F1" w14:textId="77777777" w:rsidR="00765C3F" w:rsidRPr="00986D01" w:rsidRDefault="00765C3F" w:rsidP="00765C3F">
      <w:pPr>
        <w:pStyle w:val="NormalBold"/>
      </w:pPr>
      <w:r w:rsidRPr="00986D01">
        <w:rPr>
          <w:rStyle w:val="HideTWBExt"/>
          <w:b w:val="0"/>
          <w:color w:val="auto"/>
        </w:rPr>
        <w:t>&lt;Article&gt;</w:t>
      </w:r>
      <w:r w:rsidRPr="00986D01">
        <w:t>Betragtning 3</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D866D92" w14:textId="77777777" w:rsidTr="0058589C">
        <w:trPr>
          <w:jc w:val="center"/>
        </w:trPr>
        <w:tc>
          <w:tcPr>
            <w:tcW w:w="9752" w:type="dxa"/>
            <w:gridSpan w:val="2"/>
          </w:tcPr>
          <w:p w14:paraId="0D50BD9A" w14:textId="77777777" w:rsidR="00765C3F" w:rsidRPr="00986D01" w:rsidRDefault="00765C3F" w:rsidP="0058589C">
            <w:pPr>
              <w:keepNext/>
            </w:pPr>
          </w:p>
        </w:tc>
      </w:tr>
      <w:tr w:rsidR="008A1FE0" w:rsidRPr="00986D01" w14:paraId="3D51E601" w14:textId="77777777" w:rsidTr="0058589C">
        <w:trPr>
          <w:jc w:val="center"/>
        </w:trPr>
        <w:tc>
          <w:tcPr>
            <w:tcW w:w="4876" w:type="dxa"/>
            <w:hideMark/>
          </w:tcPr>
          <w:p w14:paraId="592675D2" w14:textId="77777777" w:rsidR="00765C3F" w:rsidRPr="00986D01" w:rsidRDefault="00765C3F" w:rsidP="0058589C">
            <w:pPr>
              <w:pStyle w:val="ColumnHeading"/>
              <w:keepNext/>
            </w:pPr>
            <w:r w:rsidRPr="00986D01">
              <w:t>Kommissionens forslag</w:t>
            </w:r>
          </w:p>
        </w:tc>
        <w:tc>
          <w:tcPr>
            <w:tcW w:w="4876" w:type="dxa"/>
            <w:hideMark/>
          </w:tcPr>
          <w:p w14:paraId="3382D5D4" w14:textId="77777777" w:rsidR="00765C3F" w:rsidRPr="00986D01" w:rsidRDefault="00765C3F" w:rsidP="0058589C">
            <w:pPr>
              <w:pStyle w:val="ColumnHeading"/>
              <w:keepNext/>
            </w:pPr>
            <w:r w:rsidRPr="00986D01">
              <w:t>Ændringsforslag</w:t>
            </w:r>
          </w:p>
        </w:tc>
      </w:tr>
      <w:tr w:rsidR="008A1FE0" w:rsidRPr="00986D01" w14:paraId="4C533CEC" w14:textId="77777777" w:rsidTr="0058589C">
        <w:trPr>
          <w:jc w:val="center"/>
        </w:trPr>
        <w:tc>
          <w:tcPr>
            <w:tcW w:w="4876" w:type="dxa"/>
            <w:hideMark/>
          </w:tcPr>
          <w:p w14:paraId="09F192DA" w14:textId="77777777" w:rsidR="00765C3F" w:rsidRPr="00986D01" w:rsidRDefault="00765C3F" w:rsidP="0058589C">
            <w:pPr>
              <w:pStyle w:val="Normal6"/>
            </w:pPr>
            <w:r w:rsidRPr="00986D01">
              <w:t>(3)</w:t>
            </w:r>
            <w:r w:rsidRPr="00986D01">
              <w:tab/>
              <w:t>Medlemsstaterne bør have mulighed for at anvende begrebet sikkert tredjeland på grundlag af en forbindelse mellem ansøgeren og det pågældende tredjeland, hvorved det vil være rimeligt for ansøgeren at rejse til det pågældende tredjeland.</w:t>
            </w:r>
          </w:p>
        </w:tc>
        <w:tc>
          <w:tcPr>
            <w:tcW w:w="4876" w:type="dxa"/>
            <w:hideMark/>
          </w:tcPr>
          <w:p w14:paraId="139B6A8C" w14:textId="77777777" w:rsidR="00765C3F" w:rsidRPr="00986D01" w:rsidRDefault="00765C3F" w:rsidP="0058589C">
            <w:pPr>
              <w:pStyle w:val="Normal6"/>
              <w:rPr>
                <w:szCs w:val="24"/>
              </w:rPr>
            </w:pPr>
            <w:r w:rsidRPr="00986D01">
              <w:t>(3)</w:t>
            </w:r>
            <w:r w:rsidRPr="00986D01">
              <w:tab/>
              <w:t xml:space="preserve">Medlemsstaterne bør have mulighed for at anvende begrebet sikkert tredjeland på grundlag af en forbindelse mellem ansøgeren og det pågældende tredjeland, </w:t>
            </w:r>
            <w:r w:rsidRPr="00986D01">
              <w:rPr>
                <w:b/>
                <w:bCs/>
                <w:i/>
                <w:iCs/>
              </w:rPr>
              <w:t>forudsat at tredjelandet påviseligt sikrer effektiv adgang til beskyttelsesprocedurer og garanterer overholdelse af internationale menneskerettigheds- og retsstatsstandarder,</w:t>
            </w:r>
            <w:r w:rsidRPr="00986D01">
              <w:t xml:space="preserve"> hvorved det vil være rimeligt for ansøgeren at rejse til det pågældende tredjeland.</w:t>
            </w:r>
          </w:p>
        </w:tc>
      </w:tr>
    </w:tbl>
    <w:p w14:paraId="30550F30"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A347C07" w14:textId="77777777" w:rsidR="00765C3F" w:rsidRPr="00986D01" w:rsidRDefault="00765C3F" w:rsidP="00765C3F">
      <w:r w:rsidRPr="00986D01">
        <w:rPr>
          <w:rStyle w:val="HideTWBExt"/>
          <w:color w:val="auto"/>
        </w:rPr>
        <w:t>&lt;/Amend&gt;</w:t>
      </w:r>
    </w:p>
    <w:p w14:paraId="1E324BE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31</w:t>
      </w:r>
      <w:r w:rsidRPr="00986D01">
        <w:rPr>
          <w:rStyle w:val="HideTWBExt"/>
          <w:b w:val="0"/>
          <w:color w:val="auto"/>
        </w:rPr>
        <w:t>&lt;/NumAm&gt;</w:t>
      </w:r>
    </w:p>
    <w:p w14:paraId="0A96C945"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55B40234" w14:textId="77777777" w:rsidR="00765C3F" w:rsidRPr="00986D01" w:rsidRDefault="00765C3F" w:rsidP="00765C3F">
      <w:r w:rsidRPr="00986D01">
        <w:rPr>
          <w:rStyle w:val="HideTWBExt"/>
          <w:color w:val="auto"/>
        </w:rPr>
        <w:t>&lt;/RepeatBlock-By&gt;</w:t>
      </w:r>
    </w:p>
    <w:p w14:paraId="75C5702F"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26DBF79" w14:textId="77777777" w:rsidR="00765C3F" w:rsidRPr="00986D01" w:rsidRDefault="00765C3F" w:rsidP="00765C3F">
      <w:pPr>
        <w:pStyle w:val="NormalBold"/>
      </w:pPr>
      <w:r w:rsidRPr="00986D01">
        <w:rPr>
          <w:rStyle w:val="HideTWBExt"/>
          <w:b w:val="0"/>
          <w:color w:val="auto"/>
        </w:rPr>
        <w:t>&lt;Article&gt;</w:t>
      </w:r>
      <w:r w:rsidRPr="00986D01">
        <w:t>Betragtning 3</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DA30C5F" w14:textId="77777777" w:rsidTr="0058589C">
        <w:trPr>
          <w:jc w:val="center"/>
        </w:trPr>
        <w:tc>
          <w:tcPr>
            <w:tcW w:w="9752" w:type="dxa"/>
            <w:gridSpan w:val="2"/>
          </w:tcPr>
          <w:p w14:paraId="37575D4C" w14:textId="77777777" w:rsidR="00765C3F" w:rsidRPr="00986D01" w:rsidRDefault="00765C3F" w:rsidP="0058589C">
            <w:pPr>
              <w:keepNext/>
            </w:pPr>
          </w:p>
        </w:tc>
      </w:tr>
      <w:tr w:rsidR="008A1FE0" w:rsidRPr="00986D01" w14:paraId="50BBF3DD" w14:textId="77777777" w:rsidTr="0058589C">
        <w:trPr>
          <w:jc w:val="center"/>
        </w:trPr>
        <w:tc>
          <w:tcPr>
            <w:tcW w:w="4876" w:type="dxa"/>
            <w:hideMark/>
          </w:tcPr>
          <w:p w14:paraId="631E513B" w14:textId="77777777" w:rsidR="00765C3F" w:rsidRPr="00986D01" w:rsidRDefault="00765C3F" w:rsidP="0058589C">
            <w:pPr>
              <w:pStyle w:val="ColumnHeading"/>
              <w:keepNext/>
            </w:pPr>
            <w:r w:rsidRPr="00986D01">
              <w:t>Kommissionens forslag</w:t>
            </w:r>
          </w:p>
        </w:tc>
        <w:tc>
          <w:tcPr>
            <w:tcW w:w="4876" w:type="dxa"/>
            <w:hideMark/>
          </w:tcPr>
          <w:p w14:paraId="1D1F3188" w14:textId="77777777" w:rsidR="00765C3F" w:rsidRPr="00986D01" w:rsidRDefault="00765C3F" w:rsidP="0058589C">
            <w:pPr>
              <w:pStyle w:val="ColumnHeading"/>
              <w:keepNext/>
            </w:pPr>
            <w:r w:rsidRPr="00986D01">
              <w:t>Ændringsforslag</w:t>
            </w:r>
          </w:p>
        </w:tc>
      </w:tr>
      <w:tr w:rsidR="008A1FE0" w:rsidRPr="00986D01" w14:paraId="0F2265AE" w14:textId="77777777" w:rsidTr="0058589C">
        <w:trPr>
          <w:jc w:val="center"/>
        </w:trPr>
        <w:tc>
          <w:tcPr>
            <w:tcW w:w="4876" w:type="dxa"/>
            <w:hideMark/>
          </w:tcPr>
          <w:p w14:paraId="55874DBC" w14:textId="77777777" w:rsidR="00765C3F" w:rsidRPr="00986D01" w:rsidRDefault="00765C3F" w:rsidP="0058589C">
            <w:pPr>
              <w:pStyle w:val="Normal6"/>
            </w:pPr>
            <w:r w:rsidRPr="00986D01">
              <w:t>(3)</w:t>
            </w:r>
            <w:r w:rsidRPr="00986D01">
              <w:tab/>
              <w:t xml:space="preserve">Medlemsstaterne bør have mulighed for at anvende begrebet sikkert tredjeland på grundlag af en forbindelse </w:t>
            </w:r>
            <w:r w:rsidRPr="00986D01">
              <w:lastRenderedPageBreak/>
              <w:t>mellem ansøgeren og det pågældende tredjeland, hvorved det vil være rimeligt for ansøgeren at rejse til det pågældende tredjeland.</w:t>
            </w:r>
          </w:p>
        </w:tc>
        <w:tc>
          <w:tcPr>
            <w:tcW w:w="4876" w:type="dxa"/>
            <w:hideMark/>
          </w:tcPr>
          <w:p w14:paraId="42BE0714" w14:textId="77777777" w:rsidR="00765C3F" w:rsidRPr="00986D01" w:rsidRDefault="00765C3F" w:rsidP="0058589C">
            <w:pPr>
              <w:pStyle w:val="Normal6"/>
              <w:rPr>
                <w:szCs w:val="24"/>
              </w:rPr>
            </w:pPr>
            <w:r w:rsidRPr="00986D01">
              <w:lastRenderedPageBreak/>
              <w:t>(3)</w:t>
            </w:r>
            <w:r w:rsidRPr="00986D01">
              <w:tab/>
              <w:t xml:space="preserve">Medlemsstaterne bør have mulighed for at anvende begrebet sikkert tredjeland på grundlag af en forbindelse </w:t>
            </w:r>
            <w:r w:rsidRPr="00986D01">
              <w:lastRenderedPageBreak/>
              <w:t xml:space="preserve">mellem ansøgeren og det pågældende tredjeland, hvorved det vil være rimeligt for ansøgeren at rejse til det pågældende tredjeland. </w:t>
            </w:r>
            <w:r w:rsidRPr="00986D01">
              <w:rPr>
                <w:b/>
                <w:i/>
              </w:rPr>
              <w:t>En sådan forbindelse kan bl.a. fastslås, hvis ansøgeren har familiemæssige, kulturelle, sproglige, økonomiske eller andre lignende bånd til dette land eller har opholdt sig dér.</w:t>
            </w:r>
          </w:p>
        </w:tc>
      </w:tr>
    </w:tbl>
    <w:p w14:paraId="35A38EC4"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EA8C4C7" w14:textId="77777777" w:rsidR="00765C3F" w:rsidRPr="00986D01" w:rsidRDefault="00765C3F" w:rsidP="00765C3F">
      <w:r w:rsidRPr="00986D01">
        <w:rPr>
          <w:rStyle w:val="HideTWBExt"/>
          <w:color w:val="auto"/>
        </w:rPr>
        <w:t>&lt;/Amend&gt;</w:t>
      </w:r>
    </w:p>
    <w:p w14:paraId="2EF74B1E"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32</w:t>
      </w:r>
      <w:r w:rsidRPr="00986D01">
        <w:rPr>
          <w:rStyle w:val="HideTWBExt"/>
          <w:b w:val="0"/>
          <w:color w:val="auto"/>
        </w:rPr>
        <w:t>&lt;/NumAm&gt;</w:t>
      </w:r>
    </w:p>
    <w:p w14:paraId="60099B8F"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6BA1AFBD" w14:textId="77777777" w:rsidR="00765C3F" w:rsidRPr="00986D01" w:rsidRDefault="00765C3F" w:rsidP="00765C3F">
      <w:r w:rsidRPr="00986D01">
        <w:rPr>
          <w:rStyle w:val="HideTWBExt"/>
          <w:color w:val="auto"/>
        </w:rPr>
        <w:t>&lt;/RepeatBlock-By&gt;</w:t>
      </w:r>
    </w:p>
    <w:p w14:paraId="34DFC9FD"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854D125" w14:textId="77777777" w:rsidR="00765C3F" w:rsidRPr="00986D01" w:rsidRDefault="00765C3F" w:rsidP="00765C3F">
      <w:pPr>
        <w:pStyle w:val="NormalBold"/>
      </w:pPr>
      <w:r w:rsidRPr="00986D01">
        <w:rPr>
          <w:rStyle w:val="HideTWBExt"/>
          <w:b w:val="0"/>
          <w:color w:val="auto"/>
        </w:rPr>
        <w:t>&lt;Article&gt;</w:t>
      </w:r>
      <w:r w:rsidRPr="00986D01">
        <w:t>Betragtning 3</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EAA3F61" w14:textId="77777777" w:rsidTr="0058589C">
        <w:trPr>
          <w:jc w:val="center"/>
        </w:trPr>
        <w:tc>
          <w:tcPr>
            <w:tcW w:w="9752" w:type="dxa"/>
            <w:gridSpan w:val="2"/>
          </w:tcPr>
          <w:p w14:paraId="38E830F0" w14:textId="77777777" w:rsidR="00765C3F" w:rsidRPr="00986D01" w:rsidRDefault="00765C3F" w:rsidP="0058589C">
            <w:pPr>
              <w:keepNext/>
            </w:pPr>
          </w:p>
        </w:tc>
      </w:tr>
      <w:tr w:rsidR="008A1FE0" w:rsidRPr="00986D01" w14:paraId="36841447" w14:textId="77777777" w:rsidTr="0058589C">
        <w:trPr>
          <w:jc w:val="center"/>
        </w:trPr>
        <w:tc>
          <w:tcPr>
            <w:tcW w:w="4876" w:type="dxa"/>
            <w:hideMark/>
          </w:tcPr>
          <w:p w14:paraId="244E3E10" w14:textId="77777777" w:rsidR="00765C3F" w:rsidRPr="00986D01" w:rsidRDefault="00765C3F" w:rsidP="0058589C">
            <w:pPr>
              <w:pStyle w:val="ColumnHeading"/>
              <w:keepNext/>
            </w:pPr>
            <w:r w:rsidRPr="00986D01">
              <w:t>Kommissionens forslag</w:t>
            </w:r>
          </w:p>
        </w:tc>
        <w:tc>
          <w:tcPr>
            <w:tcW w:w="4876" w:type="dxa"/>
            <w:hideMark/>
          </w:tcPr>
          <w:p w14:paraId="68AFACC6" w14:textId="77777777" w:rsidR="00765C3F" w:rsidRPr="00986D01" w:rsidRDefault="00765C3F" w:rsidP="0058589C">
            <w:pPr>
              <w:pStyle w:val="ColumnHeading"/>
              <w:keepNext/>
            </w:pPr>
            <w:r w:rsidRPr="00986D01">
              <w:t>Ændringsforslag</w:t>
            </w:r>
          </w:p>
        </w:tc>
      </w:tr>
      <w:tr w:rsidR="008A1FE0" w:rsidRPr="00986D01" w14:paraId="68238E87" w14:textId="77777777" w:rsidTr="0058589C">
        <w:trPr>
          <w:jc w:val="center"/>
        </w:trPr>
        <w:tc>
          <w:tcPr>
            <w:tcW w:w="4876" w:type="dxa"/>
            <w:hideMark/>
          </w:tcPr>
          <w:p w14:paraId="040AB44C" w14:textId="77777777" w:rsidR="00765C3F" w:rsidRPr="00986D01" w:rsidRDefault="00765C3F" w:rsidP="0058589C">
            <w:pPr>
              <w:pStyle w:val="Normal6"/>
            </w:pPr>
            <w:r w:rsidRPr="00986D01">
              <w:t>(3)</w:t>
            </w:r>
            <w:r w:rsidRPr="00986D01">
              <w:tab/>
              <w:t>Medlemsstaterne bør have mulighed for at anvende begrebet sikkert tredjeland på grundlag af en forbindelse mellem ansøgeren og det pågældende tredjeland, hvorved det vil være rimeligt for ansøgeren at rejse til det pågældende tredjeland.</w:t>
            </w:r>
          </w:p>
        </w:tc>
        <w:tc>
          <w:tcPr>
            <w:tcW w:w="4876" w:type="dxa"/>
            <w:hideMark/>
          </w:tcPr>
          <w:p w14:paraId="29B38C8C" w14:textId="77777777" w:rsidR="00765C3F" w:rsidRPr="00986D01" w:rsidRDefault="00765C3F" w:rsidP="0058589C">
            <w:pPr>
              <w:pStyle w:val="Normal6"/>
              <w:rPr>
                <w:szCs w:val="24"/>
              </w:rPr>
            </w:pPr>
            <w:r w:rsidRPr="00986D01">
              <w:t>(3)</w:t>
            </w:r>
            <w:r w:rsidRPr="00986D01">
              <w:tab/>
              <w:t xml:space="preserve">Medlemsstaterne bør </w:t>
            </w:r>
            <w:r w:rsidRPr="00986D01">
              <w:rPr>
                <w:b/>
                <w:bCs/>
                <w:i/>
                <w:iCs/>
              </w:rPr>
              <w:t xml:space="preserve">kun </w:t>
            </w:r>
            <w:r w:rsidRPr="00986D01">
              <w:t>have mulighed for at anvende begrebet sikkert tredjeland på grundlag af en forbindelse</w:t>
            </w:r>
            <w:r w:rsidRPr="00986D01">
              <w:rPr>
                <w:b/>
                <w:bCs/>
                <w:i/>
                <w:iCs/>
              </w:rPr>
              <w:t>, dvs. en reel forbindelse</w:t>
            </w:r>
            <w:r w:rsidRPr="00986D01">
              <w:rPr>
                <w:b/>
                <w:bCs/>
                <w:i/>
                <w:iCs/>
                <w:vertAlign w:val="superscript"/>
              </w:rPr>
              <w:t>1a</w:t>
            </w:r>
            <w:r w:rsidRPr="00986D01">
              <w:rPr>
                <w:b/>
                <w:bCs/>
                <w:i/>
                <w:iCs/>
              </w:rPr>
              <w:t>,</w:t>
            </w:r>
            <w:r w:rsidRPr="00986D01">
              <w:t xml:space="preserve"> mellem ansøgeren og det pågældende tredjeland, hvorved det vil være rimeligt for ansøgeren at rejse til det pågældende tredjeland.</w:t>
            </w:r>
          </w:p>
        </w:tc>
      </w:tr>
      <w:tr w:rsidR="008A1FE0" w:rsidRPr="00986D01" w14:paraId="6885AAA2" w14:textId="77777777" w:rsidTr="0058589C">
        <w:trPr>
          <w:jc w:val="center"/>
        </w:trPr>
        <w:tc>
          <w:tcPr>
            <w:tcW w:w="4876" w:type="dxa"/>
          </w:tcPr>
          <w:p w14:paraId="371FCFAC" w14:textId="77777777" w:rsidR="00765C3F" w:rsidRPr="00986D01" w:rsidRDefault="00765C3F" w:rsidP="0058589C">
            <w:pPr>
              <w:pStyle w:val="Normal6"/>
            </w:pPr>
          </w:p>
        </w:tc>
        <w:tc>
          <w:tcPr>
            <w:tcW w:w="4876" w:type="dxa"/>
            <w:hideMark/>
          </w:tcPr>
          <w:p w14:paraId="5A6ED246" w14:textId="77777777" w:rsidR="00765C3F" w:rsidRPr="00986D01" w:rsidRDefault="00765C3F" w:rsidP="0058589C">
            <w:pPr>
              <w:pStyle w:val="Normal6"/>
              <w:rPr>
                <w:szCs w:val="24"/>
              </w:rPr>
            </w:pPr>
            <w:r w:rsidRPr="00986D01">
              <w:t>__________________</w:t>
            </w:r>
          </w:p>
        </w:tc>
      </w:tr>
      <w:tr w:rsidR="008A1FE0" w:rsidRPr="00986D01" w14:paraId="0AE97372" w14:textId="77777777" w:rsidTr="0058589C">
        <w:trPr>
          <w:jc w:val="center"/>
        </w:trPr>
        <w:tc>
          <w:tcPr>
            <w:tcW w:w="4876" w:type="dxa"/>
          </w:tcPr>
          <w:p w14:paraId="6AEFF592" w14:textId="77777777" w:rsidR="00765C3F" w:rsidRPr="00986D01" w:rsidRDefault="00765C3F" w:rsidP="0058589C">
            <w:pPr>
              <w:pStyle w:val="Normal6"/>
            </w:pPr>
          </w:p>
        </w:tc>
        <w:tc>
          <w:tcPr>
            <w:tcW w:w="4876" w:type="dxa"/>
            <w:hideMark/>
          </w:tcPr>
          <w:p w14:paraId="12ACD163" w14:textId="77777777" w:rsidR="00765C3F" w:rsidRPr="00986D01" w:rsidRDefault="00765C3F" w:rsidP="0058589C">
            <w:pPr>
              <w:pStyle w:val="Normal6"/>
              <w:rPr>
                <w:szCs w:val="24"/>
              </w:rPr>
            </w:pPr>
            <w:r w:rsidRPr="00986D01">
              <w:rPr>
                <w:b/>
                <w:i/>
                <w:vertAlign w:val="superscript"/>
              </w:rPr>
              <w:t>1a</w:t>
            </w:r>
            <w:r w:rsidRPr="00986D01">
              <w:rPr>
                <w:b/>
                <w:i/>
              </w:rPr>
              <w:t xml:space="preserve"> Sag C-821/19 for Den Europæiske Unions Domstol.</w:t>
            </w:r>
          </w:p>
        </w:tc>
      </w:tr>
    </w:tbl>
    <w:p w14:paraId="38FEA3E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1BE26CF9" w14:textId="77777777" w:rsidR="00765C3F" w:rsidRPr="00986D01" w:rsidRDefault="00765C3F" w:rsidP="00765C3F">
      <w:r w:rsidRPr="00986D01">
        <w:rPr>
          <w:rStyle w:val="HideTWBExt"/>
          <w:color w:val="auto"/>
        </w:rPr>
        <w:t>&lt;/Amend&gt;</w:t>
      </w:r>
    </w:p>
    <w:p w14:paraId="2246A83F"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33</w:t>
      </w:r>
      <w:r w:rsidRPr="00986D01">
        <w:rPr>
          <w:rStyle w:val="HideTWBExt"/>
          <w:b w:val="0"/>
          <w:color w:val="auto"/>
        </w:rPr>
        <w:t>&lt;/NumAm&gt;</w:t>
      </w:r>
    </w:p>
    <w:p w14:paraId="0BB14B89"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2BAB87A9" w14:textId="77777777" w:rsidR="00765C3F" w:rsidRPr="00986D01" w:rsidRDefault="00765C3F" w:rsidP="00765C3F">
      <w:r w:rsidRPr="00986D01">
        <w:rPr>
          <w:rStyle w:val="HideTWBExt"/>
          <w:color w:val="auto"/>
        </w:rPr>
        <w:t>&lt;/RepeatBlock-By&gt;</w:t>
      </w:r>
    </w:p>
    <w:p w14:paraId="6E801D68"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3F515C4" w14:textId="77777777" w:rsidR="00765C3F" w:rsidRPr="00986D01" w:rsidRDefault="00765C3F" w:rsidP="00765C3F">
      <w:pPr>
        <w:pStyle w:val="NormalBold"/>
      </w:pPr>
      <w:r w:rsidRPr="00986D01">
        <w:rPr>
          <w:rStyle w:val="HideTWBExt"/>
          <w:b w:val="0"/>
          <w:color w:val="auto"/>
        </w:rPr>
        <w:t>&lt;Article&gt;</w:t>
      </w:r>
      <w:r w:rsidRPr="00986D01">
        <w:t>Betragtning 4</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7590C2F" w14:textId="77777777" w:rsidTr="0058589C">
        <w:trPr>
          <w:jc w:val="center"/>
        </w:trPr>
        <w:tc>
          <w:tcPr>
            <w:tcW w:w="9752" w:type="dxa"/>
            <w:gridSpan w:val="2"/>
          </w:tcPr>
          <w:p w14:paraId="2C50EB21" w14:textId="77777777" w:rsidR="00765C3F" w:rsidRPr="00986D01" w:rsidRDefault="00765C3F" w:rsidP="0058589C">
            <w:pPr>
              <w:keepNext/>
            </w:pPr>
          </w:p>
        </w:tc>
      </w:tr>
      <w:tr w:rsidR="008A1FE0" w:rsidRPr="00986D01" w14:paraId="0C308ED0" w14:textId="77777777" w:rsidTr="0058589C">
        <w:trPr>
          <w:jc w:val="center"/>
        </w:trPr>
        <w:tc>
          <w:tcPr>
            <w:tcW w:w="4876" w:type="dxa"/>
            <w:hideMark/>
          </w:tcPr>
          <w:p w14:paraId="6E352D94" w14:textId="77777777" w:rsidR="00765C3F" w:rsidRPr="00986D01" w:rsidRDefault="00765C3F" w:rsidP="0058589C">
            <w:pPr>
              <w:pStyle w:val="ColumnHeading"/>
              <w:keepNext/>
            </w:pPr>
            <w:r w:rsidRPr="00986D01">
              <w:t>Kommissionens forslag</w:t>
            </w:r>
          </w:p>
        </w:tc>
        <w:tc>
          <w:tcPr>
            <w:tcW w:w="4876" w:type="dxa"/>
            <w:hideMark/>
          </w:tcPr>
          <w:p w14:paraId="0922840D" w14:textId="77777777" w:rsidR="00765C3F" w:rsidRPr="00986D01" w:rsidRDefault="00765C3F" w:rsidP="0058589C">
            <w:pPr>
              <w:pStyle w:val="ColumnHeading"/>
              <w:keepNext/>
            </w:pPr>
            <w:r w:rsidRPr="00986D01">
              <w:t>Ændringsforslag</w:t>
            </w:r>
          </w:p>
        </w:tc>
      </w:tr>
      <w:tr w:rsidR="008A1FE0" w:rsidRPr="00986D01" w14:paraId="125177C7" w14:textId="77777777" w:rsidTr="0058589C">
        <w:trPr>
          <w:jc w:val="center"/>
        </w:trPr>
        <w:tc>
          <w:tcPr>
            <w:tcW w:w="4876" w:type="dxa"/>
            <w:hideMark/>
          </w:tcPr>
          <w:p w14:paraId="3DE37BDB" w14:textId="77777777" w:rsidR="00765C3F" w:rsidRPr="00986D01" w:rsidRDefault="00765C3F" w:rsidP="0058589C">
            <w:pPr>
              <w:pStyle w:val="Normal6"/>
            </w:pPr>
            <w:r w:rsidRPr="00986D01">
              <w:rPr>
                <w:b/>
                <w:i/>
              </w:rPr>
              <w:t>(4)</w:t>
            </w:r>
            <w:r w:rsidRPr="00986D01">
              <w:rPr>
                <w:b/>
                <w:i/>
              </w:rPr>
              <w:tab/>
              <w:t xml:space="preserve">Medlemsstaterne bør også have mulighed for at anvende begrebet sikkert tredjeland på ansøgere, der var i transit gennem et tredjelands område, inden de rejste ind i EU, da det med rimelighed kan </w:t>
            </w:r>
            <w:r w:rsidRPr="00986D01">
              <w:rPr>
                <w:b/>
                <w:i/>
              </w:rPr>
              <w:lastRenderedPageBreak/>
              <w:t>forventes, at en person, der søger international beskyttelse, kunne have ansøgt om beskyttelse i et sikkert tredjeland, som den pågældende har været i transit gennem. Tidligere transit gennem et sikkert tredjeland skaber en objektiv forbindelse mellem ansøgeren og det pågældende tredjeland.</w:t>
            </w:r>
          </w:p>
        </w:tc>
        <w:tc>
          <w:tcPr>
            <w:tcW w:w="4876" w:type="dxa"/>
            <w:hideMark/>
          </w:tcPr>
          <w:p w14:paraId="5B136689" w14:textId="77777777" w:rsidR="00765C3F" w:rsidRPr="00986D01" w:rsidRDefault="00765C3F" w:rsidP="0058589C">
            <w:pPr>
              <w:pStyle w:val="Normal6"/>
              <w:rPr>
                <w:szCs w:val="24"/>
              </w:rPr>
            </w:pPr>
            <w:r w:rsidRPr="00986D01">
              <w:rPr>
                <w:b/>
                <w:i/>
              </w:rPr>
              <w:lastRenderedPageBreak/>
              <w:t>udgår</w:t>
            </w:r>
          </w:p>
        </w:tc>
      </w:tr>
    </w:tbl>
    <w:p w14:paraId="5A6CD73F"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1C8A7071" w14:textId="77777777" w:rsidR="00765C3F" w:rsidRPr="00986D01" w:rsidRDefault="00765C3F" w:rsidP="00765C3F">
      <w:r w:rsidRPr="00986D01">
        <w:rPr>
          <w:rStyle w:val="HideTWBExt"/>
          <w:color w:val="auto"/>
        </w:rPr>
        <w:t>&lt;/Amend&gt;</w:t>
      </w:r>
    </w:p>
    <w:p w14:paraId="35666581"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34</w:t>
      </w:r>
      <w:r w:rsidRPr="00986D01">
        <w:rPr>
          <w:rStyle w:val="HideTWBExt"/>
          <w:b w:val="0"/>
          <w:color w:val="auto"/>
        </w:rPr>
        <w:t>&lt;/NumAm&gt;</w:t>
      </w:r>
    </w:p>
    <w:p w14:paraId="3450CF98"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1B38C9DF" w14:textId="77777777" w:rsidR="00765C3F" w:rsidRPr="00986D01" w:rsidRDefault="00765C3F" w:rsidP="00765C3F">
      <w:r w:rsidRPr="00986D01">
        <w:rPr>
          <w:rStyle w:val="HideTWBExt"/>
          <w:color w:val="auto"/>
        </w:rPr>
        <w:t>&lt;/RepeatBlock-By&gt;</w:t>
      </w:r>
    </w:p>
    <w:p w14:paraId="6CA526B5"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16CADE86" w14:textId="77777777" w:rsidR="00765C3F" w:rsidRPr="00986D01" w:rsidRDefault="00765C3F" w:rsidP="00765C3F">
      <w:pPr>
        <w:pStyle w:val="NormalBold"/>
      </w:pPr>
      <w:r w:rsidRPr="00986D01">
        <w:rPr>
          <w:rStyle w:val="HideTWBExt"/>
          <w:b w:val="0"/>
          <w:color w:val="auto"/>
        </w:rPr>
        <w:t>&lt;Article&gt;</w:t>
      </w:r>
      <w:r w:rsidRPr="00986D01">
        <w:t>Betragtning 4</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2FBEDA2" w14:textId="77777777" w:rsidTr="0058589C">
        <w:trPr>
          <w:jc w:val="center"/>
        </w:trPr>
        <w:tc>
          <w:tcPr>
            <w:tcW w:w="9752" w:type="dxa"/>
            <w:gridSpan w:val="2"/>
          </w:tcPr>
          <w:p w14:paraId="7FC77C63" w14:textId="77777777" w:rsidR="00765C3F" w:rsidRPr="00986D01" w:rsidRDefault="00765C3F" w:rsidP="0058589C">
            <w:pPr>
              <w:keepNext/>
            </w:pPr>
          </w:p>
        </w:tc>
      </w:tr>
      <w:tr w:rsidR="008A1FE0" w:rsidRPr="00986D01" w14:paraId="33D72D77" w14:textId="77777777" w:rsidTr="0058589C">
        <w:trPr>
          <w:jc w:val="center"/>
        </w:trPr>
        <w:tc>
          <w:tcPr>
            <w:tcW w:w="4876" w:type="dxa"/>
            <w:hideMark/>
          </w:tcPr>
          <w:p w14:paraId="35D82982" w14:textId="77777777" w:rsidR="00765C3F" w:rsidRPr="00986D01" w:rsidRDefault="00765C3F" w:rsidP="0058589C">
            <w:pPr>
              <w:pStyle w:val="ColumnHeading"/>
              <w:keepNext/>
            </w:pPr>
            <w:r w:rsidRPr="00986D01">
              <w:t>Kommissionens forslag</w:t>
            </w:r>
          </w:p>
        </w:tc>
        <w:tc>
          <w:tcPr>
            <w:tcW w:w="4876" w:type="dxa"/>
            <w:hideMark/>
          </w:tcPr>
          <w:p w14:paraId="40BD28E8" w14:textId="77777777" w:rsidR="00765C3F" w:rsidRPr="00986D01" w:rsidRDefault="00765C3F" w:rsidP="0058589C">
            <w:pPr>
              <w:pStyle w:val="ColumnHeading"/>
              <w:keepNext/>
            </w:pPr>
            <w:r w:rsidRPr="00986D01">
              <w:t>Ændringsforslag</w:t>
            </w:r>
          </w:p>
        </w:tc>
      </w:tr>
      <w:tr w:rsidR="008A1FE0" w:rsidRPr="00986D01" w14:paraId="11ECE614" w14:textId="77777777" w:rsidTr="0058589C">
        <w:trPr>
          <w:jc w:val="center"/>
        </w:trPr>
        <w:tc>
          <w:tcPr>
            <w:tcW w:w="4876" w:type="dxa"/>
            <w:hideMark/>
          </w:tcPr>
          <w:p w14:paraId="60F7F842" w14:textId="77777777" w:rsidR="00765C3F" w:rsidRPr="00986D01" w:rsidRDefault="00765C3F" w:rsidP="0058589C">
            <w:pPr>
              <w:pStyle w:val="Normal6"/>
            </w:pPr>
            <w:r w:rsidRPr="00986D01">
              <w:rPr>
                <w:b/>
                <w:i/>
              </w:rPr>
              <w:t>(4)</w:t>
            </w:r>
            <w:r w:rsidRPr="00986D01">
              <w:rPr>
                <w:b/>
                <w:i/>
              </w:rPr>
              <w:tab/>
              <w:t>Medlemsstaterne bør også have mulighed for at anvende begrebet sikkert tredjeland på ansøgere, der var i transit gennem et tredjelands område, inden de rejste ind i EU, da det med rimelighed kan forventes, at en person, der søger international beskyttelse, kunne have ansøgt om beskyttelse i et sikkert tredjeland, som den pågældende har været i transit gennem. Tidligere transit gennem et sikkert tredjeland skaber en objektiv forbindelse mellem ansøgeren og det pågældende tredjeland.</w:t>
            </w:r>
          </w:p>
        </w:tc>
        <w:tc>
          <w:tcPr>
            <w:tcW w:w="4876" w:type="dxa"/>
            <w:hideMark/>
          </w:tcPr>
          <w:p w14:paraId="23FBE780" w14:textId="77777777" w:rsidR="00765C3F" w:rsidRPr="00986D01" w:rsidRDefault="00765C3F" w:rsidP="0058589C">
            <w:pPr>
              <w:pStyle w:val="Normal6"/>
              <w:rPr>
                <w:szCs w:val="24"/>
              </w:rPr>
            </w:pPr>
            <w:r w:rsidRPr="00986D01">
              <w:rPr>
                <w:b/>
                <w:i/>
              </w:rPr>
              <w:t>udgår</w:t>
            </w:r>
          </w:p>
        </w:tc>
      </w:tr>
    </w:tbl>
    <w:p w14:paraId="4843592B"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AC0A089"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2ADB8069" w14:textId="77777777" w:rsidR="00765C3F" w:rsidRPr="00986D01" w:rsidRDefault="00765C3F" w:rsidP="00765C3F">
      <w:pPr>
        <w:pStyle w:val="Normal12Italic"/>
        <w:rPr>
          <w:noProof w:val="0"/>
        </w:rPr>
      </w:pPr>
      <w:r w:rsidRPr="00986D01">
        <w:t>Domstolen har i sag C-564/18, LH, klart fastslået, at transit i sig selv ikke udgør en forbindelse til et tredjeland.</w:t>
      </w:r>
    </w:p>
    <w:p w14:paraId="41DA116A" w14:textId="77777777" w:rsidR="00765C3F" w:rsidRPr="00986D01" w:rsidRDefault="00765C3F" w:rsidP="00765C3F">
      <w:r w:rsidRPr="00986D01">
        <w:rPr>
          <w:rStyle w:val="HideTWBExt"/>
          <w:color w:val="auto"/>
        </w:rPr>
        <w:t>&lt;/Amend&gt;</w:t>
      </w:r>
    </w:p>
    <w:p w14:paraId="7402182F"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35</w:t>
      </w:r>
      <w:r w:rsidRPr="00986D01">
        <w:rPr>
          <w:rStyle w:val="HideTWBExt"/>
          <w:b w:val="0"/>
          <w:color w:val="auto"/>
        </w:rPr>
        <w:t>&lt;/NumAm&gt;</w:t>
      </w:r>
    </w:p>
    <w:p w14:paraId="0F66B0B3"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Hilde Vautmans</w:t>
      </w:r>
      <w:r w:rsidRPr="00986D01">
        <w:rPr>
          <w:rStyle w:val="HideTWBExt"/>
          <w:b w:val="0"/>
          <w:color w:val="auto"/>
        </w:rPr>
        <w:t>&lt;/Members&gt;</w:t>
      </w:r>
    </w:p>
    <w:p w14:paraId="71956C9C" w14:textId="77777777" w:rsidR="00765C3F" w:rsidRPr="00986D01" w:rsidRDefault="00765C3F" w:rsidP="00765C3F">
      <w:r w:rsidRPr="00986D01">
        <w:rPr>
          <w:rStyle w:val="HideTWBExt"/>
          <w:color w:val="auto"/>
        </w:rPr>
        <w:t>&lt;/RepeatBlock-By&gt;</w:t>
      </w:r>
    </w:p>
    <w:p w14:paraId="0C74959C" w14:textId="77777777" w:rsidR="00765C3F" w:rsidRPr="00986D01" w:rsidRDefault="00765C3F" w:rsidP="00765C3F">
      <w:pPr>
        <w:pStyle w:val="NormalBold"/>
        <w:keepNext/>
      </w:pPr>
      <w:r w:rsidRPr="00986D01">
        <w:rPr>
          <w:rStyle w:val="HideTWBExt"/>
          <w:b w:val="0"/>
          <w:color w:val="auto"/>
        </w:rPr>
        <w:lastRenderedPageBreak/>
        <w:t>&lt;DocAmend&gt;</w:t>
      </w:r>
      <w:r w:rsidRPr="00986D01">
        <w:t>Forslag til forordning</w:t>
      </w:r>
      <w:r w:rsidRPr="00986D01">
        <w:rPr>
          <w:rStyle w:val="HideTWBExt"/>
          <w:b w:val="0"/>
          <w:color w:val="auto"/>
        </w:rPr>
        <w:t>&lt;/DocAmend&gt;</w:t>
      </w:r>
    </w:p>
    <w:p w14:paraId="6F9C3BBD" w14:textId="77777777" w:rsidR="00765C3F" w:rsidRPr="00986D01" w:rsidRDefault="00765C3F" w:rsidP="00765C3F">
      <w:pPr>
        <w:pStyle w:val="NormalBold"/>
      </w:pPr>
      <w:r w:rsidRPr="00986D01">
        <w:rPr>
          <w:rStyle w:val="HideTWBExt"/>
          <w:b w:val="0"/>
          <w:color w:val="auto"/>
        </w:rPr>
        <w:t>&lt;Article&gt;</w:t>
      </w:r>
      <w:r w:rsidRPr="00986D01">
        <w:t>Betragtning 4</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1845BC3E" w14:textId="77777777" w:rsidTr="0058589C">
        <w:trPr>
          <w:jc w:val="center"/>
        </w:trPr>
        <w:tc>
          <w:tcPr>
            <w:tcW w:w="9752" w:type="dxa"/>
            <w:gridSpan w:val="2"/>
          </w:tcPr>
          <w:p w14:paraId="57ACB918" w14:textId="77777777" w:rsidR="00765C3F" w:rsidRPr="00986D01" w:rsidRDefault="00765C3F" w:rsidP="0058589C">
            <w:pPr>
              <w:keepNext/>
            </w:pPr>
          </w:p>
        </w:tc>
      </w:tr>
      <w:tr w:rsidR="008A1FE0" w:rsidRPr="00986D01" w14:paraId="1794B15C" w14:textId="77777777" w:rsidTr="0058589C">
        <w:trPr>
          <w:jc w:val="center"/>
        </w:trPr>
        <w:tc>
          <w:tcPr>
            <w:tcW w:w="4876" w:type="dxa"/>
            <w:hideMark/>
          </w:tcPr>
          <w:p w14:paraId="465346ED" w14:textId="77777777" w:rsidR="00765C3F" w:rsidRPr="00986D01" w:rsidRDefault="00765C3F" w:rsidP="0058589C">
            <w:pPr>
              <w:pStyle w:val="ColumnHeading"/>
              <w:keepNext/>
            </w:pPr>
            <w:r w:rsidRPr="00986D01">
              <w:t>Kommissionens forslag</w:t>
            </w:r>
          </w:p>
        </w:tc>
        <w:tc>
          <w:tcPr>
            <w:tcW w:w="4876" w:type="dxa"/>
            <w:hideMark/>
          </w:tcPr>
          <w:p w14:paraId="03D4D8FA" w14:textId="77777777" w:rsidR="00765C3F" w:rsidRPr="00986D01" w:rsidRDefault="00765C3F" w:rsidP="0058589C">
            <w:pPr>
              <w:pStyle w:val="ColumnHeading"/>
              <w:keepNext/>
            </w:pPr>
            <w:r w:rsidRPr="00986D01">
              <w:t>Ændringsforslag</w:t>
            </w:r>
          </w:p>
        </w:tc>
      </w:tr>
      <w:tr w:rsidR="008A1FE0" w:rsidRPr="00986D01" w14:paraId="566EBFD7" w14:textId="77777777" w:rsidTr="0058589C">
        <w:trPr>
          <w:jc w:val="center"/>
        </w:trPr>
        <w:tc>
          <w:tcPr>
            <w:tcW w:w="4876" w:type="dxa"/>
            <w:hideMark/>
          </w:tcPr>
          <w:p w14:paraId="3E64D54A" w14:textId="77777777" w:rsidR="00765C3F" w:rsidRPr="00986D01" w:rsidRDefault="00765C3F" w:rsidP="0058589C">
            <w:pPr>
              <w:pStyle w:val="Normal6"/>
            </w:pPr>
            <w:r w:rsidRPr="00986D01">
              <w:rPr>
                <w:b/>
                <w:i/>
              </w:rPr>
              <w:t>(4)</w:t>
            </w:r>
            <w:r w:rsidRPr="00986D01">
              <w:rPr>
                <w:b/>
                <w:i/>
              </w:rPr>
              <w:tab/>
              <w:t>Medlemsstaterne bør også have mulighed for at anvende begrebet sikkert tredjeland på ansøgere, der var i transit gennem et tredjelands område, inden de rejste ind i EU, da det med rimelighed kan forventes, at en person, der søger international beskyttelse, kunne have ansøgt om beskyttelse i et sikkert tredjeland, som den pågældende har været i transit gennem. Tidligere transit gennem et sikkert tredjeland skaber en objektiv forbindelse mellem ansøgeren og det pågældende tredjeland.</w:t>
            </w:r>
          </w:p>
        </w:tc>
        <w:tc>
          <w:tcPr>
            <w:tcW w:w="4876" w:type="dxa"/>
            <w:hideMark/>
          </w:tcPr>
          <w:p w14:paraId="3D573A92" w14:textId="77777777" w:rsidR="00765C3F" w:rsidRPr="00986D01" w:rsidRDefault="00765C3F" w:rsidP="0058589C">
            <w:pPr>
              <w:pStyle w:val="Normal6"/>
              <w:rPr>
                <w:szCs w:val="24"/>
              </w:rPr>
            </w:pPr>
            <w:r w:rsidRPr="00986D01">
              <w:rPr>
                <w:b/>
                <w:i/>
              </w:rPr>
              <w:t>udgår</w:t>
            </w:r>
          </w:p>
        </w:tc>
      </w:tr>
    </w:tbl>
    <w:p w14:paraId="71C27BE9"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D188D8F" w14:textId="77777777" w:rsidR="00765C3F" w:rsidRPr="00986D01" w:rsidRDefault="00765C3F" w:rsidP="00765C3F">
      <w:r w:rsidRPr="00986D01">
        <w:rPr>
          <w:rStyle w:val="HideTWBExt"/>
          <w:color w:val="auto"/>
        </w:rPr>
        <w:t>&lt;/Amend&gt;</w:t>
      </w:r>
    </w:p>
    <w:p w14:paraId="689BF857"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36</w:t>
      </w:r>
      <w:r w:rsidRPr="00986D01">
        <w:rPr>
          <w:rStyle w:val="HideTWBExt"/>
          <w:b w:val="0"/>
          <w:color w:val="auto"/>
        </w:rPr>
        <w:t>&lt;/NumAm&gt;</w:t>
      </w:r>
    </w:p>
    <w:p w14:paraId="42931346"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1F572CF6" w14:textId="77777777" w:rsidR="00765C3F" w:rsidRPr="00986D01" w:rsidRDefault="00765C3F" w:rsidP="00765C3F">
      <w:r w:rsidRPr="00986D01">
        <w:rPr>
          <w:rStyle w:val="HideTWBExt"/>
          <w:color w:val="auto"/>
        </w:rPr>
        <w:t>&lt;/RepeatBlock-By&gt;</w:t>
      </w:r>
    </w:p>
    <w:p w14:paraId="6E64AC9C"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73ED54F" w14:textId="77777777" w:rsidR="00765C3F" w:rsidRPr="00986D01" w:rsidRDefault="00765C3F" w:rsidP="00765C3F">
      <w:pPr>
        <w:pStyle w:val="NormalBold"/>
      </w:pPr>
      <w:r w:rsidRPr="00986D01">
        <w:rPr>
          <w:rStyle w:val="HideTWBExt"/>
          <w:b w:val="0"/>
          <w:color w:val="auto"/>
        </w:rPr>
        <w:t>&lt;Article&gt;</w:t>
      </w:r>
      <w:r w:rsidRPr="00986D01">
        <w:t>Betragtning 4</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89F5189" w14:textId="77777777" w:rsidTr="0058589C">
        <w:trPr>
          <w:jc w:val="center"/>
        </w:trPr>
        <w:tc>
          <w:tcPr>
            <w:tcW w:w="9752" w:type="dxa"/>
            <w:gridSpan w:val="2"/>
          </w:tcPr>
          <w:p w14:paraId="3089FC43" w14:textId="77777777" w:rsidR="00765C3F" w:rsidRPr="00986D01" w:rsidRDefault="00765C3F" w:rsidP="0058589C">
            <w:pPr>
              <w:keepNext/>
            </w:pPr>
          </w:p>
        </w:tc>
      </w:tr>
      <w:tr w:rsidR="008A1FE0" w:rsidRPr="00986D01" w14:paraId="59EC3991" w14:textId="77777777" w:rsidTr="0058589C">
        <w:trPr>
          <w:jc w:val="center"/>
        </w:trPr>
        <w:tc>
          <w:tcPr>
            <w:tcW w:w="4876" w:type="dxa"/>
            <w:hideMark/>
          </w:tcPr>
          <w:p w14:paraId="5307BB47" w14:textId="77777777" w:rsidR="00765C3F" w:rsidRPr="00986D01" w:rsidRDefault="00765C3F" w:rsidP="0058589C">
            <w:pPr>
              <w:pStyle w:val="ColumnHeading"/>
              <w:keepNext/>
            </w:pPr>
            <w:r w:rsidRPr="00986D01">
              <w:t>Kommissionens forslag</w:t>
            </w:r>
          </w:p>
        </w:tc>
        <w:tc>
          <w:tcPr>
            <w:tcW w:w="4876" w:type="dxa"/>
            <w:hideMark/>
          </w:tcPr>
          <w:p w14:paraId="6AA869B5" w14:textId="77777777" w:rsidR="00765C3F" w:rsidRPr="00986D01" w:rsidRDefault="00765C3F" w:rsidP="0058589C">
            <w:pPr>
              <w:pStyle w:val="ColumnHeading"/>
              <w:keepNext/>
            </w:pPr>
            <w:r w:rsidRPr="00986D01">
              <w:t>Ændringsforslag</w:t>
            </w:r>
          </w:p>
        </w:tc>
      </w:tr>
      <w:tr w:rsidR="008A1FE0" w:rsidRPr="00986D01" w14:paraId="0A495D92" w14:textId="77777777" w:rsidTr="0058589C">
        <w:trPr>
          <w:jc w:val="center"/>
        </w:trPr>
        <w:tc>
          <w:tcPr>
            <w:tcW w:w="4876" w:type="dxa"/>
            <w:hideMark/>
          </w:tcPr>
          <w:p w14:paraId="56695055" w14:textId="77777777" w:rsidR="00765C3F" w:rsidRPr="00986D01" w:rsidRDefault="00765C3F" w:rsidP="0058589C">
            <w:pPr>
              <w:pStyle w:val="Normal6"/>
            </w:pPr>
            <w:r w:rsidRPr="00986D01">
              <w:t>(4)</w:t>
            </w:r>
            <w:r w:rsidRPr="00986D01">
              <w:tab/>
              <w:t>Medlemsstaterne bør også have mulighed for at anvende begrebet sikkert tredjeland på ansøgere, der var i transit gennem et tredjelands område, inden de rejste ind i EU, da det med rimelighed kan forventes, at en person, der søger international beskyttelse, kunne have ansøgt om beskyttelse i et sikkert tredjeland, som den pågældende har været i transit gennem. Tidligere transit gennem et sikkert tredjeland skaber en objektiv forbindelse mellem ansøgeren og det pågældende tredjeland.</w:t>
            </w:r>
          </w:p>
        </w:tc>
        <w:tc>
          <w:tcPr>
            <w:tcW w:w="4876" w:type="dxa"/>
            <w:hideMark/>
          </w:tcPr>
          <w:p w14:paraId="213BB2DC" w14:textId="77777777" w:rsidR="00765C3F" w:rsidRPr="00986D01" w:rsidRDefault="00765C3F" w:rsidP="0058589C">
            <w:pPr>
              <w:pStyle w:val="Normal6"/>
              <w:rPr>
                <w:szCs w:val="24"/>
              </w:rPr>
            </w:pPr>
            <w:r w:rsidRPr="00986D01">
              <w:t>(4)</w:t>
            </w:r>
            <w:r w:rsidRPr="00986D01">
              <w:tab/>
              <w:t xml:space="preserve">Medlemsstaterne bør også have mulighed for at anvende begrebet sikkert tredjeland på ansøgere, der var i transit gennem et tredjelands område, inden de rejste ind i EU, da det med rimelighed kan forventes, at en person, der søger international beskyttelse, kunne have ansøgt om beskyttelse i et sikkert tredjeland, som den pågældende har været i transit gennem. Tidligere transit gennem et sikkert tredjeland skaber en objektiv forbindelse mellem ansøgeren og det pågældende tredjeland. </w:t>
            </w:r>
            <w:r w:rsidRPr="00986D01">
              <w:rPr>
                <w:b/>
                <w:i/>
              </w:rPr>
              <w:t xml:space="preserve">Medlemsstaterne bør frit kunne definere i deres nationale lovgivning, hvad der udgør transit gennem et tredjeland. En sådan transit kan navnlig omfatte situationer, hvor ansøgeren om beskyttelse befandt sig i transitområdet eller i en lufthavn i et </w:t>
            </w:r>
            <w:r w:rsidRPr="00986D01">
              <w:rPr>
                <w:b/>
                <w:i/>
              </w:rPr>
              <w:lastRenderedPageBreak/>
              <w:t>tredjeland, opholdt sig ved dets grænse eller havde mulighed for at anmode myndighederne i det pågældende land om beskyttelse.</w:t>
            </w:r>
          </w:p>
        </w:tc>
      </w:tr>
    </w:tbl>
    <w:p w14:paraId="3B974DA1"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689FE0B" w14:textId="77777777" w:rsidR="00765C3F" w:rsidRPr="00986D01" w:rsidRDefault="00765C3F" w:rsidP="00765C3F">
      <w:r w:rsidRPr="00986D01">
        <w:rPr>
          <w:rStyle w:val="HideTWBExt"/>
          <w:color w:val="auto"/>
        </w:rPr>
        <w:t>&lt;/Amend&gt;</w:t>
      </w:r>
    </w:p>
    <w:p w14:paraId="0779A70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37</w:t>
      </w:r>
      <w:r w:rsidRPr="00986D01">
        <w:rPr>
          <w:rStyle w:val="HideTWBExt"/>
          <w:b w:val="0"/>
          <w:color w:val="auto"/>
        </w:rPr>
        <w:t>&lt;/NumAm&gt;</w:t>
      </w:r>
    </w:p>
    <w:p w14:paraId="610A3553" w14:textId="77777777" w:rsidR="00765C3F" w:rsidRPr="00986D01" w:rsidRDefault="00765C3F" w:rsidP="00765C3F">
      <w:pPr>
        <w:pStyle w:val="NormalBold"/>
      </w:pPr>
      <w:r w:rsidRPr="00986D01">
        <w:rPr>
          <w:rStyle w:val="HideTWBExt"/>
          <w:b w:val="0"/>
          <w:color w:val="auto"/>
        </w:rPr>
        <w:t>&lt;RepeatBlock-By&gt;&lt;Members&gt;</w:t>
      </w:r>
      <w:r w:rsidRPr="00986D01">
        <w:t>Tomáš Zdechovský</w:t>
      </w:r>
      <w:r w:rsidRPr="00986D01">
        <w:rPr>
          <w:rStyle w:val="HideTWBExt"/>
          <w:b w:val="0"/>
          <w:color w:val="auto"/>
        </w:rPr>
        <w:t>&lt;/Members&gt;</w:t>
      </w:r>
    </w:p>
    <w:p w14:paraId="5FAC934F" w14:textId="77777777" w:rsidR="00765C3F" w:rsidRPr="00986D01" w:rsidRDefault="00765C3F" w:rsidP="00765C3F">
      <w:r w:rsidRPr="00986D01">
        <w:rPr>
          <w:rStyle w:val="HideTWBExt"/>
          <w:color w:val="auto"/>
        </w:rPr>
        <w:t>&lt;/RepeatBlock-By&gt;</w:t>
      </w:r>
    </w:p>
    <w:p w14:paraId="7A9C1596"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0F51E2B" w14:textId="77777777" w:rsidR="00765C3F" w:rsidRPr="00986D01" w:rsidRDefault="00765C3F" w:rsidP="00765C3F">
      <w:pPr>
        <w:pStyle w:val="NormalBold"/>
      </w:pPr>
      <w:r w:rsidRPr="00986D01">
        <w:rPr>
          <w:rStyle w:val="HideTWBExt"/>
          <w:b w:val="0"/>
          <w:color w:val="auto"/>
        </w:rPr>
        <w:t>&lt;Article&gt;</w:t>
      </w:r>
      <w:r w:rsidRPr="00986D01">
        <w:t>Betragtning 4</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69B5C06" w14:textId="77777777" w:rsidTr="0058589C">
        <w:trPr>
          <w:jc w:val="center"/>
        </w:trPr>
        <w:tc>
          <w:tcPr>
            <w:tcW w:w="9752" w:type="dxa"/>
            <w:gridSpan w:val="2"/>
          </w:tcPr>
          <w:p w14:paraId="66932911" w14:textId="77777777" w:rsidR="00765C3F" w:rsidRPr="00986D01" w:rsidRDefault="00765C3F" w:rsidP="0058589C">
            <w:pPr>
              <w:keepNext/>
            </w:pPr>
          </w:p>
        </w:tc>
      </w:tr>
      <w:tr w:rsidR="008A1FE0" w:rsidRPr="00986D01" w14:paraId="2AC7F0B6" w14:textId="77777777" w:rsidTr="0058589C">
        <w:trPr>
          <w:jc w:val="center"/>
        </w:trPr>
        <w:tc>
          <w:tcPr>
            <w:tcW w:w="4876" w:type="dxa"/>
            <w:hideMark/>
          </w:tcPr>
          <w:p w14:paraId="01262CC6" w14:textId="77777777" w:rsidR="00765C3F" w:rsidRPr="00986D01" w:rsidRDefault="00765C3F" w:rsidP="0058589C">
            <w:pPr>
              <w:pStyle w:val="ColumnHeading"/>
              <w:keepNext/>
            </w:pPr>
            <w:r w:rsidRPr="00986D01">
              <w:t>Kommissionens forslag</w:t>
            </w:r>
          </w:p>
        </w:tc>
        <w:tc>
          <w:tcPr>
            <w:tcW w:w="4876" w:type="dxa"/>
            <w:hideMark/>
          </w:tcPr>
          <w:p w14:paraId="30904C32" w14:textId="77777777" w:rsidR="00765C3F" w:rsidRPr="00986D01" w:rsidRDefault="00765C3F" w:rsidP="0058589C">
            <w:pPr>
              <w:pStyle w:val="ColumnHeading"/>
              <w:keepNext/>
            </w:pPr>
            <w:r w:rsidRPr="00986D01">
              <w:t>Ændringsforslag</w:t>
            </w:r>
          </w:p>
        </w:tc>
      </w:tr>
      <w:tr w:rsidR="008A1FE0" w:rsidRPr="00986D01" w14:paraId="19A37CF4" w14:textId="77777777" w:rsidTr="0058589C">
        <w:trPr>
          <w:jc w:val="center"/>
        </w:trPr>
        <w:tc>
          <w:tcPr>
            <w:tcW w:w="4876" w:type="dxa"/>
            <w:hideMark/>
          </w:tcPr>
          <w:p w14:paraId="536A2D3A" w14:textId="77777777" w:rsidR="00765C3F" w:rsidRPr="00986D01" w:rsidRDefault="00765C3F" w:rsidP="0058589C">
            <w:pPr>
              <w:pStyle w:val="Normal6"/>
            </w:pPr>
            <w:r w:rsidRPr="00986D01">
              <w:t>(4)</w:t>
            </w:r>
            <w:r w:rsidRPr="00986D01">
              <w:tab/>
              <w:t>Medlemsstaterne bør også have mulighed for at anvende begrebet sikkert tredjeland på ansøgere, der var i transit gennem et tredjelands område, inden de rejste ind i EU, da det med rimelighed kan forventes, at en person, der søger international beskyttelse, kunne have ansøgt om beskyttelse i et sikkert tredjeland, som den pågældende har været i transit gennem. Tidligere transit gennem et sikkert tredjeland skaber en objektiv forbindelse mellem ansøgeren og det pågældende tredjeland.</w:t>
            </w:r>
          </w:p>
        </w:tc>
        <w:tc>
          <w:tcPr>
            <w:tcW w:w="4876" w:type="dxa"/>
            <w:hideMark/>
          </w:tcPr>
          <w:p w14:paraId="2B55E79F" w14:textId="77777777" w:rsidR="00765C3F" w:rsidRPr="00986D01" w:rsidRDefault="00765C3F" w:rsidP="0058589C">
            <w:pPr>
              <w:pStyle w:val="Normal6"/>
              <w:rPr>
                <w:szCs w:val="24"/>
              </w:rPr>
            </w:pPr>
            <w:r w:rsidRPr="00986D01">
              <w:t>(4)</w:t>
            </w:r>
            <w:r w:rsidRPr="00986D01">
              <w:tab/>
              <w:t xml:space="preserve">Medlemsstaterne bør også have mulighed for at anvende begrebet sikkert tredjeland på ansøgere, der var i transit gennem et tredjelands område, inden de rejste ind i EU, da det med rimelighed kan forventes, at en person, der søger international beskyttelse, kunne have ansøgt om beskyttelse i et sikkert tredjeland, som den pågældende har været i transit gennem. Tidligere transit gennem et sikkert tredjeland skaber en objektiv forbindelse mellem ansøgeren og det pågældende tredjeland. </w:t>
            </w:r>
            <w:r w:rsidRPr="00986D01">
              <w:rPr>
                <w:b/>
                <w:i/>
              </w:rPr>
              <w:t>I sådanne tilfælde bør medlemsstaterne sikre, at ansøgerens tilbagesendelse til det pågældende land sker hurtigt og effektivt under fuld overholdelse af princippet om non-refoulement.</w:t>
            </w:r>
          </w:p>
        </w:tc>
      </w:tr>
    </w:tbl>
    <w:p w14:paraId="2FFD6D57"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8586E23" w14:textId="77777777" w:rsidR="00765C3F" w:rsidRPr="00986D01" w:rsidRDefault="00765C3F" w:rsidP="00765C3F">
      <w:r w:rsidRPr="00986D01">
        <w:rPr>
          <w:rStyle w:val="HideTWBExt"/>
          <w:color w:val="auto"/>
        </w:rPr>
        <w:t>&lt;/Amend&gt;</w:t>
      </w:r>
    </w:p>
    <w:p w14:paraId="008DE31F"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38</w:t>
      </w:r>
      <w:r w:rsidRPr="00986D01">
        <w:rPr>
          <w:rStyle w:val="HideTWBExt"/>
          <w:b w:val="0"/>
          <w:color w:val="auto"/>
        </w:rPr>
        <w:t>&lt;/NumAm&gt;</w:t>
      </w:r>
    </w:p>
    <w:p w14:paraId="5E4EC984" w14:textId="77777777" w:rsidR="00765C3F" w:rsidRPr="00986D01" w:rsidRDefault="00765C3F" w:rsidP="00765C3F">
      <w:pPr>
        <w:pStyle w:val="NormalBold"/>
      </w:pPr>
      <w:r w:rsidRPr="00986D01">
        <w:rPr>
          <w:rStyle w:val="HideTWBExt"/>
          <w:b w:val="0"/>
          <w:color w:val="auto"/>
        </w:rPr>
        <w:t>&lt;RepeatBlock-By&gt;&lt;Members&gt;</w:t>
      </w:r>
      <w:r w:rsidRPr="00986D01">
        <w:t>Fabienne Keller, Abir Al-Sahlani, Irena Joveva, Michael McNamara, Nikola Minchev</w:t>
      </w:r>
      <w:r w:rsidRPr="00986D01">
        <w:rPr>
          <w:rStyle w:val="HideTWBExt"/>
          <w:b w:val="0"/>
          <w:color w:val="auto"/>
        </w:rPr>
        <w:t>&lt;/Members&gt;</w:t>
      </w:r>
    </w:p>
    <w:p w14:paraId="0F95C212" w14:textId="77777777" w:rsidR="00765C3F" w:rsidRPr="00986D01" w:rsidRDefault="00765C3F" w:rsidP="00765C3F">
      <w:r w:rsidRPr="00986D01">
        <w:rPr>
          <w:rStyle w:val="HideTWBExt"/>
          <w:color w:val="auto"/>
        </w:rPr>
        <w:t>&lt;/RepeatBlock-By&gt;</w:t>
      </w:r>
    </w:p>
    <w:p w14:paraId="7F42E7CE"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4C3BDAD" w14:textId="77777777" w:rsidR="00765C3F" w:rsidRPr="00986D01" w:rsidRDefault="00765C3F" w:rsidP="00765C3F">
      <w:pPr>
        <w:pStyle w:val="NormalBold"/>
      </w:pPr>
      <w:r w:rsidRPr="00986D01">
        <w:rPr>
          <w:rStyle w:val="HideTWBExt"/>
          <w:b w:val="0"/>
          <w:color w:val="auto"/>
        </w:rPr>
        <w:t>&lt;Article&gt;</w:t>
      </w:r>
      <w:r w:rsidRPr="00986D01">
        <w:t>Betragtning 4</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BD11082" w14:textId="77777777" w:rsidTr="0058589C">
        <w:trPr>
          <w:jc w:val="center"/>
        </w:trPr>
        <w:tc>
          <w:tcPr>
            <w:tcW w:w="9752" w:type="dxa"/>
            <w:gridSpan w:val="2"/>
          </w:tcPr>
          <w:p w14:paraId="245068CC" w14:textId="77777777" w:rsidR="00765C3F" w:rsidRPr="00986D01" w:rsidRDefault="00765C3F" w:rsidP="0058589C">
            <w:pPr>
              <w:keepNext/>
            </w:pPr>
          </w:p>
        </w:tc>
      </w:tr>
      <w:tr w:rsidR="008A1FE0" w:rsidRPr="00986D01" w14:paraId="0F21E771" w14:textId="77777777" w:rsidTr="0058589C">
        <w:trPr>
          <w:jc w:val="center"/>
        </w:trPr>
        <w:tc>
          <w:tcPr>
            <w:tcW w:w="4876" w:type="dxa"/>
            <w:hideMark/>
          </w:tcPr>
          <w:p w14:paraId="5E73201E" w14:textId="77777777" w:rsidR="00765C3F" w:rsidRPr="00986D01" w:rsidRDefault="00765C3F" w:rsidP="0058589C">
            <w:pPr>
              <w:pStyle w:val="ColumnHeading"/>
              <w:keepNext/>
            </w:pPr>
            <w:r w:rsidRPr="00986D01">
              <w:t>Kommissionens forslag</w:t>
            </w:r>
          </w:p>
        </w:tc>
        <w:tc>
          <w:tcPr>
            <w:tcW w:w="4876" w:type="dxa"/>
            <w:hideMark/>
          </w:tcPr>
          <w:p w14:paraId="01A41763" w14:textId="77777777" w:rsidR="00765C3F" w:rsidRPr="00986D01" w:rsidRDefault="00765C3F" w:rsidP="0058589C">
            <w:pPr>
              <w:pStyle w:val="ColumnHeading"/>
              <w:keepNext/>
            </w:pPr>
            <w:r w:rsidRPr="00986D01">
              <w:t>Ændringsforslag</w:t>
            </w:r>
          </w:p>
        </w:tc>
      </w:tr>
      <w:tr w:rsidR="008A1FE0" w:rsidRPr="00986D01" w14:paraId="3717BE11" w14:textId="77777777" w:rsidTr="0058589C">
        <w:trPr>
          <w:jc w:val="center"/>
        </w:trPr>
        <w:tc>
          <w:tcPr>
            <w:tcW w:w="4876" w:type="dxa"/>
            <w:hideMark/>
          </w:tcPr>
          <w:p w14:paraId="22B88F8E" w14:textId="77777777" w:rsidR="00765C3F" w:rsidRPr="00986D01" w:rsidRDefault="00765C3F" w:rsidP="0058589C">
            <w:pPr>
              <w:pStyle w:val="Normal6"/>
            </w:pPr>
            <w:r w:rsidRPr="00986D01">
              <w:t>(4)</w:t>
            </w:r>
            <w:r w:rsidRPr="00986D01">
              <w:tab/>
              <w:t xml:space="preserve">Medlemsstaterne bør også have mulighed for at anvende begrebet sikkert </w:t>
            </w:r>
            <w:r w:rsidRPr="00986D01">
              <w:lastRenderedPageBreak/>
              <w:t>tredjeland på ansøgere, der var i transit gennem et tredjelands område, inden de rejste ind i EU,</w:t>
            </w:r>
            <w:r w:rsidRPr="00986D01">
              <w:rPr>
                <w:b/>
                <w:bCs/>
                <w:i/>
                <w:iCs/>
              </w:rPr>
              <w:t xml:space="preserve"> da det med rimelighed kan forventes, at en person, der søger international beskyttelse, kunne have ansøgt om beskyttelse i et sikkert tredjeland, som den pågældende har været i transit gennem</w:t>
            </w:r>
            <w:r w:rsidRPr="00986D01">
              <w:t>.</w:t>
            </w:r>
            <w:r w:rsidRPr="00986D01">
              <w:rPr>
                <w:b/>
                <w:i/>
              </w:rPr>
              <w:t xml:space="preserve"> </w:t>
            </w:r>
            <w:r w:rsidRPr="00986D01">
              <w:rPr>
                <w:b/>
                <w:bCs/>
                <w:i/>
                <w:iCs/>
              </w:rPr>
              <w:t xml:space="preserve">Tidligere transit gennem et sikkert tredjeland skaber </w:t>
            </w:r>
            <w:r w:rsidRPr="00986D01">
              <w:t>en</w:t>
            </w:r>
            <w:r w:rsidRPr="00986D01">
              <w:rPr>
                <w:b/>
                <w:bCs/>
                <w:i/>
                <w:iCs/>
              </w:rPr>
              <w:t xml:space="preserve"> objektiv</w:t>
            </w:r>
            <w:r w:rsidRPr="00986D01">
              <w:t xml:space="preserve"> forbindelse mellem ansøgeren og det pågældende </w:t>
            </w:r>
            <w:r w:rsidRPr="00986D01">
              <w:rPr>
                <w:b/>
                <w:bCs/>
                <w:i/>
                <w:iCs/>
              </w:rPr>
              <w:t>tredjeland</w:t>
            </w:r>
            <w:r w:rsidRPr="00986D01">
              <w:t>.</w:t>
            </w:r>
          </w:p>
        </w:tc>
        <w:tc>
          <w:tcPr>
            <w:tcW w:w="4876" w:type="dxa"/>
            <w:hideMark/>
          </w:tcPr>
          <w:p w14:paraId="1D67EDBA" w14:textId="77777777" w:rsidR="00765C3F" w:rsidRPr="00986D01" w:rsidRDefault="00765C3F" w:rsidP="0058589C">
            <w:pPr>
              <w:pStyle w:val="Normal6"/>
              <w:rPr>
                <w:szCs w:val="24"/>
              </w:rPr>
            </w:pPr>
            <w:r w:rsidRPr="00986D01">
              <w:lastRenderedPageBreak/>
              <w:t>(4)</w:t>
            </w:r>
            <w:r w:rsidRPr="00986D01">
              <w:tab/>
              <w:t xml:space="preserve">Medlemsstaterne bør også have mulighed for at anvende begrebet sikkert </w:t>
            </w:r>
            <w:r w:rsidRPr="00986D01">
              <w:lastRenderedPageBreak/>
              <w:t xml:space="preserve">tredjeland på ansøgere, der var i transit gennem et tredjelands område, inden de rejste ind i EU, </w:t>
            </w:r>
            <w:r w:rsidRPr="00986D01">
              <w:rPr>
                <w:b/>
                <w:bCs/>
                <w:i/>
                <w:iCs/>
              </w:rPr>
              <w:t>forudsat at der er</w:t>
            </w:r>
            <w:r w:rsidRPr="00986D01">
              <w:t xml:space="preserve"> en forbindelse mellem ansøgeren og det pågældende</w:t>
            </w:r>
            <w:r w:rsidRPr="00986D01">
              <w:rPr>
                <w:b/>
                <w:bCs/>
                <w:i/>
                <w:iCs/>
              </w:rPr>
              <w:t xml:space="preserve"> transitland, og at vedkommende i en betydelig periode har opholdt sig på det tredjelands område, som vedkommende er rejst igennem</w:t>
            </w:r>
            <w:r w:rsidRPr="00986D01">
              <w:t>.</w:t>
            </w:r>
          </w:p>
        </w:tc>
      </w:tr>
    </w:tbl>
    <w:p w14:paraId="24E36AEE"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389F90A" w14:textId="77777777" w:rsidR="00765C3F" w:rsidRPr="00986D01" w:rsidRDefault="00765C3F" w:rsidP="00765C3F">
      <w:r w:rsidRPr="00986D01">
        <w:rPr>
          <w:rStyle w:val="HideTWBExt"/>
          <w:color w:val="auto"/>
        </w:rPr>
        <w:t>&lt;/Amend&gt;</w:t>
      </w:r>
    </w:p>
    <w:p w14:paraId="5B6622ED"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39</w:t>
      </w:r>
      <w:r w:rsidRPr="00986D01">
        <w:rPr>
          <w:rStyle w:val="HideTWBExt"/>
          <w:b w:val="0"/>
          <w:color w:val="auto"/>
        </w:rPr>
        <w:t>&lt;/NumAm&gt;</w:t>
      </w:r>
    </w:p>
    <w:p w14:paraId="7856BC0E" w14:textId="77777777" w:rsidR="00765C3F" w:rsidRPr="00986D01" w:rsidRDefault="00765C3F" w:rsidP="00765C3F">
      <w:pPr>
        <w:pStyle w:val="NormalBold"/>
      </w:pPr>
      <w:r w:rsidRPr="00986D01">
        <w:rPr>
          <w:rStyle w:val="HideTWBExt"/>
          <w:b w:val="0"/>
          <w:color w:val="auto"/>
        </w:rPr>
        <w:t>&lt;RepeatBlock-By&gt;&lt;Members&gt;</w:t>
      </w:r>
      <w:r w:rsidRPr="00986D01">
        <w:t>Sebastian Tynkkynen</w:t>
      </w:r>
      <w:r w:rsidRPr="00986D01">
        <w:rPr>
          <w:rStyle w:val="HideTWBExt"/>
          <w:b w:val="0"/>
          <w:color w:val="auto"/>
        </w:rPr>
        <w:t>&lt;/Members&gt;</w:t>
      </w:r>
    </w:p>
    <w:p w14:paraId="32795CBF" w14:textId="77777777" w:rsidR="00765C3F" w:rsidRPr="00986D01" w:rsidRDefault="00765C3F" w:rsidP="00765C3F">
      <w:r w:rsidRPr="00986D01">
        <w:rPr>
          <w:rStyle w:val="HideTWBExt"/>
          <w:color w:val="auto"/>
        </w:rPr>
        <w:t>&lt;/RepeatBlock-By&gt;</w:t>
      </w:r>
    </w:p>
    <w:p w14:paraId="74E7E85F"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FCA6E4F" w14:textId="77777777" w:rsidR="00765C3F" w:rsidRPr="00986D01" w:rsidRDefault="00765C3F" w:rsidP="00765C3F">
      <w:pPr>
        <w:pStyle w:val="NormalBold"/>
      </w:pPr>
      <w:r w:rsidRPr="00986D01">
        <w:rPr>
          <w:rStyle w:val="HideTWBExt"/>
          <w:b w:val="0"/>
          <w:color w:val="auto"/>
        </w:rPr>
        <w:t>&lt;Article&gt;</w:t>
      </w:r>
      <w:r w:rsidRPr="00986D01">
        <w:t>Betragtning 4</w:t>
      </w:r>
      <w:r w:rsidRPr="00986D0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B1D2E52" w14:textId="77777777" w:rsidTr="0058589C">
        <w:trPr>
          <w:jc w:val="center"/>
        </w:trPr>
        <w:tc>
          <w:tcPr>
            <w:tcW w:w="9752" w:type="dxa"/>
            <w:gridSpan w:val="2"/>
          </w:tcPr>
          <w:p w14:paraId="13F6B8D3" w14:textId="77777777" w:rsidR="00765C3F" w:rsidRPr="00986D01" w:rsidRDefault="00765C3F" w:rsidP="0058589C">
            <w:pPr>
              <w:keepNext/>
            </w:pPr>
          </w:p>
        </w:tc>
      </w:tr>
      <w:tr w:rsidR="008A1FE0" w:rsidRPr="00986D01" w14:paraId="04932158" w14:textId="77777777" w:rsidTr="0058589C">
        <w:trPr>
          <w:jc w:val="center"/>
        </w:trPr>
        <w:tc>
          <w:tcPr>
            <w:tcW w:w="4876" w:type="dxa"/>
            <w:hideMark/>
          </w:tcPr>
          <w:p w14:paraId="2986FE6B" w14:textId="77777777" w:rsidR="00765C3F" w:rsidRPr="00986D01" w:rsidRDefault="00765C3F" w:rsidP="0058589C">
            <w:pPr>
              <w:pStyle w:val="ColumnHeading"/>
              <w:keepNext/>
            </w:pPr>
            <w:r w:rsidRPr="00986D01">
              <w:t>Kommissionens forslag</w:t>
            </w:r>
          </w:p>
        </w:tc>
        <w:tc>
          <w:tcPr>
            <w:tcW w:w="4876" w:type="dxa"/>
            <w:hideMark/>
          </w:tcPr>
          <w:p w14:paraId="3ADB27D0" w14:textId="77777777" w:rsidR="00765C3F" w:rsidRPr="00986D01" w:rsidRDefault="00765C3F" w:rsidP="0058589C">
            <w:pPr>
              <w:pStyle w:val="ColumnHeading"/>
              <w:keepNext/>
            </w:pPr>
            <w:r w:rsidRPr="00986D01">
              <w:t>Ændringsforslag</w:t>
            </w:r>
          </w:p>
        </w:tc>
      </w:tr>
      <w:tr w:rsidR="008A1FE0" w:rsidRPr="00986D01" w14:paraId="0CD7ACDC" w14:textId="77777777" w:rsidTr="0058589C">
        <w:trPr>
          <w:jc w:val="center"/>
        </w:trPr>
        <w:tc>
          <w:tcPr>
            <w:tcW w:w="4876" w:type="dxa"/>
            <w:hideMark/>
          </w:tcPr>
          <w:p w14:paraId="1B72EB16" w14:textId="77777777" w:rsidR="00765C3F" w:rsidRPr="00986D01" w:rsidRDefault="00765C3F" w:rsidP="0058589C">
            <w:pPr>
              <w:pStyle w:val="Normal6"/>
            </w:pPr>
            <w:r w:rsidRPr="00986D01">
              <w:t>(4)</w:t>
            </w:r>
            <w:r w:rsidRPr="00986D01">
              <w:tab/>
              <w:t>Medlemsstaterne bør også have mulighed for at anvende begrebet sikkert tredjeland på ansøgere, der var i transit gennem et tredjelands område, inden de rejste ind i EU,</w:t>
            </w:r>
            <w:r w:rsidRPr="00986D01">
              <w:rPr>
                <w:b/>
                <w:bCs/>
                <w:i/>
                <w:iCs/>
              </w:rPr>
              <w:t xml:space="preserve"> da det med rimelighed kan forventes, at en person, der søger international beskyttelse, kunne have ansøgt om beskyttelse i et sikkert tredjeland, som den pågældende har været i transit gennem.</w:t>
            </w:r>
            <w:r w:rsidRPr="00986D01">
              <w:rPr>
                <w:b/>
                <w:i/>
              </w:rPr>
              <w:t xml:space="preserve"> </w:t>
            </w:r>
            <w:r w:rsidRPr="00986D01">
              <w:rPr>
                <w:b/>
                <w:bCs/>
                <w:i/>
                <w:iCs/>
              </w:rPr>
              <w:t xml:space="preserve">Tidligere transit gennem et sikkert tredjeland skaber </w:t>
            </w:r>
            <w:r w:rsidRPr="00986D01">
              <w:t xml:space="preserve">en </w:t>
            </w:r>
            <w:r w:rsidRPr="00986D01">
              <w:rPr>
                <w:b/>
                <w:bCs/>
                <w:i/>
                <w:iCs/>
              </w:rPr>
              <w:t>objektiv</w:t>
            </w:r>
            <w:r w:rsidRPr="00986D01">
              <w:t xml:space="preserve"> forbindelse mellem ansøgeren og det pågældende </w:t>
            </w:r>
            <w:r w:rsidRPr="00986D01">
              <w:rPr>
                <w:b/>
                <w:bCs/>
                <w:i/>
                <w:iCs/>
              </w:rPr>
              <w:t>tredjeland</w:t>
            </w:r>
            <w:r w:rsidRPr="00986D01">
              <w:t>.</w:t>
            </w:r>
          </w:p>
        </w:tc>
        <w:tc>
          <w:tcPr>
            <w:tcW w:w="4876" w:type="dxa"/>
            <w:hideMark/>
          </w:tcPr>
          <w:p w14:paraId="22B174B9" w14:textId="77777777" w:rsidR="00765C3F" w:rsidRPr="00986D01" w:rsidRDefault="00765C3F" w:rsidP="0058589C">
            <w:pPr>
              <w:pStyle w:val="Normal6"/>
              <w:rPr>
                <w:szCs w:val="24"/>
              </w:rPr>
            </w:pPr>
            <w:r w:rsidRPr="00986D01">
              <w:t>(4)</w:t>
            </w:r>
            <w:r w:rsidRPr="00986D01">
              <w:tab/>
              <w:t xml:space="preserve">Medlemsstaterne bør også have mulighed for at anvende begrebet sikkert tredjeland på ansøgere, der var i transit gennem et tredjelands område, inden de rejste ind i EU, </w:t>
            </w:r>
            <w:r w:rsidRPr="00986D01">
              <w:rPr>
                <w:b/>
                <w:bCs/>
                <w:i/>
                <w:iCs/>
              </w:rPr>
              <w:t>forudsat at der er</w:t>
            </w:r>
            <w:r w:rsidRPr="00986D01">
              <w:t xml:space="preserve"> en forbindelse mellem ansøgeren og det pågældende</w:t>
            </w:r>
            <w:r w:rsidRPr="00986D01">
              <w:rPr>
                <w:b/>
                <w:bCs/>
                <w:i/>
                <w:iCs/>
              </w:rPr>
              <w:t xml:space="preserve"> transitland, og at vedkommende i en betydelig periode har opholdt sig på det tredjelands område, som vedkommende er rejst igennem</w:t>
            </w:r>
            <w:r w:rsidRPr="00986D01">
              <w:t>.</w:t>
            </w:r>
          </w:p>
        </w:tc>
      </w:tr>
    </w:tbl>
    <w:p w14:paraId="490F2A9F"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{FI}</w:t>
      </w:r>
      <w:r w:rsidRPr="00986D01">
        <w:t>fi</w:t>
      </w:r>
      <w:r w:rsidRPr="00986D01">
        <w:rPr>
          <w:rStyle w:val="HideTWBExt"/>
          <w:color w:val="auto"/>
        </w:rPr>
        <w:t>&lt;/Original&gt;</w:t>
      </w:r>
    </w:p>
    <w:p w14:paraId="65E2E02A" w14:textId="77777777" w:rsidR="00765C3F" w:rsidRPr="00986D01" w:rsidRDefault="00765C3F" w:rsidP="00765C3F">
      <w:r w:rsidRPr="00986D01">
        <w:rPr>
          <w:rStyle w:val="HideTWBExt"/>
          <w:color w:val="auto"/>
        </w:rPr>
        <w:t>&lt;/Amend&gt;</w:t>
      </w:r>
    </w:p>
    <w:p w14:paraId="4AEE7DCF"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40</w:t>
      </w:r>
      <w:r w:rsidRPr="00986D01">
        <w:rPr>
          <w:rStyle w:val="HideTWBExt"/>
          <w:b w:val="0"/>
          <w:color w:val="auto"/>
        </w:rPr>
        <w:t>&lt;/NumAm&gt;</w:t>
      </w:r>
    </w:p>
    <w:p w14:paraId="3A5D5A06" w14:textId="77777777" w:rsidR="00765C3F" w:rsidRPr="00986D01" w:rsidRDefault="00765C3F" w:rsidP="00765C3F">
      <w:pPr>
        <w:pStyle w:val="NormalBold"/>
      </w:pPr>
      <w:r w:rsidRPr="00986D01">
        <w:rPr>
          <w:rStyle w:val="HideTWBExt"/>
          <w:b w:val="0"/>
          <w:color w:val="auto"/>
        </w:rPr>
        <w:t>&lt;RepeatBlock-By&gt;&lt;Members&gt;</w:t>
      </w:r>
      <w:r w:rsidRPr="00986D01">
        <w:t>Nicola Procaccini, Alessandro Ciriani</w:t>
      </w:r>
      <w:r w:rsidRPr="00986D01">
        <w:rPr>
          <w:rStyle w:val="HideTWBExt"/>
          <w:b w:val="0"/>
          <w:color w:val="auto"/>
        </w:rPr>
        <w:t>&lt;/Members&gt;</w:t>
      </w:r>
    </w:p>
    <w:p w14:paraId="2A535A45" w14:textId="77777777" w:rsidR="00765C3F" w:rsidRPr="00986D01" w:rsidRDefault="00765C3F" w:rsidP="00765C3F">
      <w:r w:rsidRPr="00986D01">
        <w:rPr>
          <w:rStyle w:val="HideTWBExt"/>
          <w:color w:val="auto"/>
        </w:rPr>
        <w:t>&lt;/RepeatBlock-By&gt;</w:t>
      </w:r>
    </w:p>
    <w:p w14:paraId="5ABAC47C"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A10A476" w14:textId="77777777" w:rsidR="00765C3F" w:rsidRPr="00986D01" w:rsidRDefault="00765C3F" w:rsidP="00765C3F">
      <w:pPr>
        <w:pStyle w:val="NormalBold"/>
      </w:pPr>
      <w:r w:rsidRPr="00986D01">
        <w:rPr>
          <w:rStyle w:val="HideTWBExt"/>
          <w:b w:val="0"/>
          <w:color w:val="auto"/>
        </w:rPr>
        <w:t>&lt;Article&gt;</w:t>
      </w:r>
      <w:r w:rsidRPr="00986D01">
        <w:t>Betragtning 4 a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749B7CF" w14:textId="77777777" w:rsidTr="0058589C">
        <w:trPr>
          <w:jc w:val="center"/>
        </w:trPr>
        <w:tc>
          <w:tcPr>
            <w:tcW w:w="9752" w:type="dxa"/>
            <w:gridSpan w:val="2"/>
          </w:tcPr>
          <w:p w14:paraId="7B820D6B" w14:textId="77777777" w:rsidR="00765C3F" w:rsidRPr="00986D01" w:rsidRDefault="00765C3F" w:rsidP="0058589C">
            <w:pPr>
              <w:keepNext/>
            </w:pPr>
          </w:p>
        </w:tc>
      </w:tr>
      <w:tr w:rsidR="008A1FE0" w:rsidRPr="00986D01" w14:paraId="4C9BC61F" w14:textId="77777777" w:rsidTr="0058589C">
        <w:trPr>
          <w:jc w:val="center"/>
        </w:trPr>
        <w:tc>
          <w:tcPr>
            <w:tcW w:w="4876" w:type="dxa"/>
            <w:hideMark/>
          </w:tcPr>
          <w:p w14:paraId="721D5670" w14:textId="77777777" w:rsidR="00765C3F" w:rsidRPr="00986D01" w:rsidRDefault="00765C3F" w:rsidP="0058589C">
            <w:pPr>
              <w:pStyle w:val="ColumnHeading"/>
              <w:keepNext/>
            </w:pPr>
            <w:r w:rsidRPr="00986D01">
              <w:t>Kommissionens forslag</w:t>
            </w:r>
          </w:p>
        </w:tc>
        <w:tc>
          <w:tcPr>
            <w:tcW w:w="4876" w:type="dxa"/>
            <w:hideMark/>
          </w:tcPr>
          <w:p w14:paraId="6A8A0983" w14:textId="77777777" w:rsidR="00765C3F" w:rsidRPr="00986D01" w:rsidRDefault="00765C3F" w:rsidP="0058589C">
            <w:pPr>
              <w:pStyle w:val="ColumnHeading"/>
              <w:keepNext/>
            </w:pPr>
            <w:r w:rsidRPr="00986D01">
              <w:t>Ændringsforslag</w:t>
            </w:r>
          </w:p>
        </w:tc>
      </w:tr>
      <w:tr w:rsidR="008A1FE0" w:rsidRPr="00986D01" w14:paraId="40DFBD29" w14:textId="77777777" w:rsidTr="0058589C">
        <w:trPr>
          <w:jc w:val="center"/>
        </w:trPr>
        <w:tc>
          <w:tcPr>
            <w:tcW w:w="4876" w:type="dxa"/>
          </w:tcPr>
          <w:p w14:paraId="0F0C83CF" w14:textId="77777777" w:rsidR="00765C3F" w:rsidRPr="00986D01" w:rsidRDefault="00765C3F" w:rsidP="0058589C">
            <w:pPr>
              <w:pStyle w:val="Normal6"/>
            </w:pPr>
          </w:p>
        </w:tc>
        <w:tc>
          <w:tcPr>
            <w:tcW w:w="4876" w:type="dxa"/>
            <w:hideMark/>
          </w:tcPr>
          <w:p w14:paraId="6E2948EE" w14:textId="77777777" w:rsidR="00765C3F" w:rsidRPr="00986D01" w:rsidRDefault="00765C3F" w:rsidP="0058589C">
            <w:pPr>
              <w:pStyle w:val="Normal6"/>
              <w:rPr>
                <w:szCs w:val="24"/>
              </w:rPr>
            </w:pPr>
            <w:r w:rsidRPr="00986D01">
              <w:rPr>
                <w:b/>
                <w:i/>
              </w:rPr>
              <w:t>(4a)</w:t>
            </w:r>
            <w:r w:rsidRPr="00986D01">
              <w:rPr>
                <w:b/>
                <w:i/>
              </w:rPr>
              <w:tab/>
              <w:t>På grund af behovet for at styrke samarbejdet med tredjelande om håndtering af irregulær migration til Unionen bør medlemsstaterne også have mulighed for at anvende begrebet sikkert tredjeland på grundlag af en juridisk bindende aftale eller en ikkebindende formel eller uformel ordning, uanset deres formelle udpegelse, der er indgået med det pågældende tredjeland, forudsat at aftalen eller ordningen indeholder bestemmelser, der kræver en undersøgelse af berettigelsen af eventuelle anmodninger om effektiv beskyttelse, der fremsættes i det pågældende tredjeland af ansøgere, der er omfattet af aftalen eller ordningen. Med henblik på at sikre et tættere samarbejde inden for Unionen om at nå fælles mål på migrationsområdet bør denne forordning gøre det muligt for medlemsstaterne at anvende begrebet sikkert tredjeland på ansøgere i henhold til aftaler, som Unionen, en eller flere af dens medlemsstater eller en eller flere medlemsstater og tredjelande på den ene side og det pågældende sikre tredjeland på den anden side er part i.</w:t>
            </w:r>
          </w:p>
        </w:tc>
      </w:tr>
    </w:tbl>
    <w:p w14:paraId="62689A8B"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1FDBFBA" w14:textId="77777777" w:rsidR="00765C3F" w:rsidRPr="00986D01" w:rsidRDefault="00765C3F" w:rsidP="00765C3F">
      <w:r w:rsidRPr="00986D01">
        <w:rPr>
          <w:rStyle w:val="HideTWBExt"/>
          <w:color w:val="auto"/>
        </w:rPr>
        <w:t>&lt;/Amend&gt;</w:t>
      </w:r>
    </w:p>
    <w:p w14:paraId="07E5EE20"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41</w:t>
      </w:r>
      <w:r w:rsidRPr="00986D01">
        <w:rPr>
          <w:rStyle w:val="HideTWBExt"/>
          <w:b w:val="0"/>
          <w:color w:val="auto"/>
        </w:rPr>
        <w:t>&lt;/NumAm&gt;</w:t>
      </w:r>
    </w:p>
    <w:p w14:paraId="1AECEDAF"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0E6724EC" w14:textId="77777777" w:rsidR="00765C3F" w:rsidRPr="00986D01" w:rsidRDefault="00765C3F" w:rsidP="00765C3F">
      <w:r w:rsidRPr="00986D01">
        <w:rPr>
          <w:rStyle w:val="HideTWBExt"/>
          <w:color w:val="auto"/>
        </w:rPr>
        <w:t>&lt;/RepeatBlock-By&gt;</w:t>
      </w:r>
    </w:p>
    <w:p w14:paraId="26003D1D"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2355108" w14:textId="77777777" w:rsidR="00765C3F" w:rsidRPr="00986D01" w:rsidRDefault="00765C3F" w:rsidP="00765C3F">
      <w:pPr>
        <w:pStyle w:val="NormalBold"/>
      </w:pPr>
      <w:r w:rsidRPr="00986D01">
        <w:rPr>
          <w:rStyle w:val="HideTWBExt"/>
          <w:b w:val="0"/>
          <w:color w:val="auto"/>
        </w:rPr>
        <w:t>&lt;Article&gt;</w:t>
      </w:r>
      <w:r w:rsidRPr="00986D01">
        <w:t>Betragtning 4 a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0DA1657" w14:textId="77777777" w:rsidTr="0058589C">
        <w:trPr>
          <w:jc w:val="center"/>
        </w:trPr>
        <w:tc>
          <w:tcPr>
            <w:tcW w:w="9752" w:type="dxa"/>
            <w:gridSpan w:val="2"/>
          </w:tcPr>
          <w:p w14:paraId="02729566" w14:textId="77777777" w:rsidR="00765C3F" w:rsidRPr="00986D01" w:rsidRDefault="00765C3F" w:rsidP="0058589C">
            <w:pPr>
              <w:keepNext/>
            </w:pPr>
          </w:p>
        </w:tc>
      </w:tr>
      <w:tr w:rsidR="008A1FE0" w:rsidRPr="00986D01" w14:paraId="3F6E3A9E" w14:textId="77777777" w:rsidTr="0058589C">
        <w:trPr>
          <w:jc w:val="center"/>
        </w:trPr>
        <w:tc>
          <w:tcPr>
            <w:tcW w:w="4876" w:type="dxa"/>
            <w:hideMark/>
          </w:tcPr>
          <w:p w14:paraId="4997C87F" w14:textId="77777777" w:rsidR="00765C3F" w:rsidRPr="00986D01" w:rsidRDefault="00765C3F" w:rsidP="0058589C">
            <w:pPr>
              <w:pStyle w:val="ColumnHeading"/>
              <w:keepNext/>
            </w:pPr>
            <w:r w:rsidRPr="00986D01">
              <w:t>Kommissionens forslag</w:t>
            </w:r>
          </w:p>
        </w:tc>
        <w:tc>
          <w:tcPr>
            <w:tcW w:w="4876" w:type="dxa"/>
            <w:hideMark/>
          </w:tcPr>
          <w:p w14:paraId="5EF38626" w14:textId="77777777" w:rsidR="00765C3F" w:rsidRPr="00986D01" w:rsidRDefault="00765C3F" w:rsidP="0058589C">
            <w:pPr>
              <w:pStyle w:val="ColumnHeading"/>
              <w:keepNext/>
            </w:pPr>
            <w:r w:rsidRPr="00986D01">
              <w:t>Ændringsforslag</w:t>
            </w:r>
          </w:p>
        </w:tc>
      </w:tr>
      <w:tr w:rsidR="008A1FE0" w:rsidRPr="00986D01" w14:paraId="1A3C5677" w14:textId="77777777" w:rsidTr="0058589C">
        <w:trPr>
          <w:jc w:val="center"/>
        </w:trPr>
        <w:tc>
          <w:tcPr>
            <w:tcW w:w="4876" w:type="dxa"/>
          </w:tcPr>
          <w:p w14:paraId="02CB9EF0" w14:textId="77777777" w:rsidR="00765C3F" w:rsidRPr="00986D01" w:rsidRDefault="00765C3F" w:rsidP="0058589C">
            <w:pPr>
              <w:pStyle w:val="Normal6"/>
            </w:pPr>
          </w:p>
        </w:tc>
        <w:tc>
          <w:tcPr>
            <w:tcW w:w="4876" w:type="dxa"/>
            <w:hideMark/>
          </w:tcPr>
          <w:p w14:paraId="589D0101" w14:textId="77777777" w:rsidR="00765C3F" w:rsidRPr="00986D01" w:rsidRDefault="00765C3F" w:rsidP="0058589C">
            <w:pPr>
              <w:pStyle w:val="Normal6"/>
              <w:rPr>
                <w:szCs w:val="24"/>
              </w:rPr>
            </w:pPr>
            <w:r w:rsidRPr="00986D01">
              <w:rPr>
                <w:b/>
                <w:i/>
              </w:rPr>
              <w:t>(4a)</w:t>
            </w:r>
            <w:r w:rsidRPr="00986D01">
              <w:rPr>
                <w:b/>
                <w:i/>
              </w:rPr>
              <w:tab/>
              <w:t xml:space="preserve">Medlemsstater, der anvender begrebet sikkert tredjeland, bør gøre fuld brug af alle de grunde, der er fastsat i forordning (EU) 2024/1348, inden de realitetsbehandler en ansøgning om international beskyttelse. De bør derfor </w:t>
            </w:r>
            <w:r w:rsidRPr="00986D01">
              <w:rPr>
                <w:b/>
                <w:i/>
              </w:rPr>
              <w:lastRenderedPageBreak/>
              <w:t>vurdere indgående, om betingelserne vedrørende en forbindelse, transit eller en eksisterende aftale eller ordning med det pågældende tredjeland kan anvendes effektivt.</w:t>
            </w:r>
          </w:p>
        </w:tc>
      </w:tr>
    </w:tbl>
    <w:p w14:paraId="17CDC835"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C865CD7" w14:textId="77777777" w:rsidR="00765C3F" w:rsidRPr="00986D01" w:rsidRDefault="00765C3F" w:rsidP="00765C3F">
      <w:r w:rsidRPr="00986D01">
        <w:rPr>
          <w:rStyle w:val="HideTWBExt"/>
          <w:color w:val="auto"/>
        </w:rPr>
        <w:t>&lt;/Amend&gt;</w:t>
      </w:r>
    </w:p>
    <w:p w14:paraId="112497DA"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42</w:t>
      </w:r>
      <w:r w:rsidRPr="00986D01">
        <w:rPr>
          <w:rStyle w:val="HideTWBExt"/>
          <w:b w:val="0"/>
          <w:color w:val="auto"/>
        </w:rPr>
        <w:t>&lt;/NumAm&gt;</w:t>
      </w:r>
    </w:p>
    <w:p w14:paraId="43E23E04"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597205A7" w14:textId="77777777" w:rsidR="00765C3F" w:rsidRPr="00986D01" w:rsidRDefault="00765C3F" w:rsidP="00765C3F">
      <w:r w:rsidRPr="00986D01">
        <w:rPr>
          <w:rStyle w:val="HideTWBExt"/>
          <w:color w:val="auto"/>
        </w:rPr>
        <w:t>&lt;/RepeatBlock-By&gt;</w:t>
      </w:r>
    </w:p>
    <w:p w14:paraId="064FCE95"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EB4E7B8" w14:textId="77777777" w:rsidR="00765C3F" w:rsidRPr="00986D01" w:rsidRDefault="00765C3F" w:rsidP="00765C3F">
      <w:pPr>
        <w:pStyle w:val="NormalBold"/>
      </w:pPr>
      <w:r w:rsidRPr="00986D01">
        <w:rPr>
          <w:rStyle w:val="HideTWBExt"/>
          <w:b w:val="0"/>
          <w:color w:val="auto"/>
        </w:rPr>
        <w:t>&lt;Article&gt;</w:t>
      </w:r>
      <w:r w:rsidRPr="00986D01">
        <w:t>Betragtning 5</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1E38D1D1" w14:textId="77777777" w:rsidTr="0058589C">
        <w:trPr>
          <w:jc w:val="center"/>
        </w:trPr>
        <w:tc>
          <w:tcPr>
            <w:tcW w:w="9752" w:type="dxa"/>
            <w:gridSpan w:val="2"/>
          </w:tcPr>
          <w:p w14:paraId="3D2A6386" w14:textId="77777777" w:rsidR="00765C3F" w:rsidRPr="00986D01" w:rsidRDefault="00765C3F" w:rsidP="0058589C">
            <w:pPr>
              <w:keepNext/>
            </w:pPr>
          </w:p>
        </w:tc>
      </w:tr>
      <w:tr w:rsidR="008A1FE0" w:rsidRPr="00986D01" w14:paraId="65D239DE" w14:textId="77777777" w:rsidTr="0058589C">
        <w:trPr>
          <w:jc w:val="center"/>
        </w:trPr>
        <w:tc>
          <w:tcPr>
            <w:tcW w:w="4876" w:type="dxa"/>
            <w:hideMark/>
          </w:tcPr>
          <w:p w14:paraId="04D5F301" w14:textId="77777777" w:rsidR="00765C3F" w:rsidRPr="00986D01" w:rsidRDefault="00765C3F" w:rsidP="0058589C">
            <w:pPr>
              <w:pStyle w:val="ColumnHeading"/>
              <w:keepNext/>
            </w:pPr>
            <w:r w:rsidRPr="00986D01">
              <w:t>Kommissionens forslag</w:t>
            </w:r>
          </w:p>
        </w:tc>
        <w:tc>
          <w:tcPr>
            <w:tcW w:w="4876" w:type="dxa"/>
            <w:hideMark/>
          </w:tcPr>
          <w:p w14:paraId="1ED82A0F" w14:textId="77777777" w:rsidR="00765C3F" w:rsidRPr="00986D01" w:rsidRDefault="00765C3F" w:rsidP="0058589C">
            <w:pPr>
              <w:pStyle w:val="ColumnHeading"/>
              <w:keepNext/>
            </w:pPr>
            <w:r w:rsidRPr="00986D01">
              <w:t>Ændringsforslag</w:t>
            </w:r>
          </w:p>
        </w:tc>
      </w:tr>
      <w:tr w:rsidR="008A1FE0" w:rsidRPr="00986D01" w14:paraId="21A5199D" w14:textId="77777777" w:rsidTr="0058589C">
        <w:trPr>
          <w:jc w:val="center"/>
        </w:trPr>
        <w:tc>
          <w:tcPr>
            <w:tcW w:w="4876" w:type="dxa"/>
            <w:hideMark/>
          </w:tcPr>
          <w:p w14:paraId="4D02F13C" w14:textId="77777777" w:rsidR="00765C3F" w:rsidRPr="00986D01" w:rsidRDefault="00765C3F" w:rsidP="0058589C">
            <w:pPr>
              <w:pStyle w:val="Normal6"/>
            </w:pPr>
            <w:r w:rsidRPr="00986D01">
              <w:t>(5)</w:t>
            </w:r>
            <w:r w:rsidRPr="00986D01">
              <w:tab/>
            </w:r>
            <w:r w:rsidRPr="00986D01">
              <w:rPr>
                <w:b/>
                <w:i/>
              </w:rPr>
              <w:t>I betragtning af uledsagede mindreåriges sårbare situation og behovet for målrettet støtte bør begrebet sikkert tredjeland kun anvendes på uledsagede mindreårige, hvis der kan etableres en forbindelse med eller transit gennem det pågældende tredjeland, og betingelserne i artikel 59, stk. 6, i Europa-Parlamentets og Rådets forordning (EU) 2024/1348 er opfyldt.</w:t>
            </w:r>
            <w:r w:rsidRPr="00986D01">
              <w:t xml:space="preserve"> Medlemsstaterne bør sikre, at barnets tarv kommer i første række i alle afgørelser vedrørende mindreårige.</w:t>
            </w:r>
          </w:p>
        </w:tc>
        <w:tc>
          <w:tcPr>
            <w:tcW w:w="4876" w:type="dxa"/>
            <w:hideMark/>
          </w:tcPr>
          <w:p w14:paraId="04ED60BE" w14:textId="77777777" w:rsidR="00765C3F" w:rsidRPr="00986D01" w:rsidRDefault="00765C3F" w:rsidP="0058589C">
            <w:pPr>
              <w:pStyle w:val="Normal6"/>
              <w:rPr>
                <w:szCs w:val="24"/>
              </w:rPr>
            </w:pPr>
            <w:r w:rsidRPr="00986D01">
              <w:t>(5)</w:t>
            </w:r>
            <w:r w:rsidRPr="00986D01">
              <w:tab/>
              <w:t>Medlemsstaterne bør sikre, at barnets tarv kommer i første række i alle afgørelser vedrørende mindreårige.</w:t>
            </w:r>
          </w:p>
        </w:tc>
      </w:tr>
    </w:tbl>
    <w:p w14:paraId="55D4658A"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048403D" w14:textId="77777777" w:rsidR="00765C3F" w:rsidRPr="00986D01" w:rsidRDefault="00765C3F" w:rsidP="00765C3F">
      <w:r w:rsidRPr="00986D01">
        <w:rPr>
          <w:rStyle w:val="HideTWBExt"/>
          <w:color w:val="auto"/>
        </w:rPr>
        <w:t>&lt;/Amend&gt;</w:t>
      </w:r>
    </w:p>
    <w:p w14:paraId="051C8627"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43</w:t>
      </w:r>
      <w:r w:rsidRPr="00986D01">
        <w:rPr>
          <w:rStyle w:val="HideTWBExt"/>
          <w:b w:val="0"/>
          <w:color w:val="auto"/>
        </w:rPr>
        <w:t>&lt;/NumAm&gt;</w:t>
      </w:r>
    </w:p>
    <w:p w14:paraId="32533646"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3D55E66F" w14:textId="77777777" w:rsidR="00765C3F" w:rsidRPr="00986D01" w:rsidRDefault="00765C3F" w:rsidP="00765C3F">
      <w:r w:rsidRPr="00986D01">
        <w:rPr>
          <w:rStyle w:val="HideTWBExt"/>
          <w:color w:val="auto"/>
        </w:rPr>
        <w:t>&lt;/RepeatBlock-By&gt;</w:t>
      </w:r>
    </w:p>
    <w:p w14:paraId="23760359"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16B2AB4" w14:textId="77777777" w:rsidR="00765C3F" w:rsidRPr="00986D01" w:rsidRDefault="00765C3F" w:rsidP="00765C3F">
      <w:pPr>
        <w:pStyle w:val="NormalBold"/>
      </w:pPr>
      <w:r w:rsidRPr="00986D01">
        <w:rPr>
          <w:rStyle w:val="HideTWBExt"/>
          <w:b w:val="0"/>
          <w:color w:val="auto"/>
        </w:rPr>
        <w:t>&lt;Article&gt;</w:t>
      </w:r>
      <w:r w:rsidRPr="00986D01">
        <w:t>Betragtning 5</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BE9BBF8" w14:textId="77777777" w:rsidTr="0058589C">
        <w:trPr>
          <w:jc w:val="center"/>
        </w:trPr>
        <w:tc>
          <w:tcPr>
            <w:tcW w:w="9752" w:type="dxa"/>
            <w:gridSpan w:val="2"/>
          </w:tcPr>
          <w:p w14:paraId="0751E5CE" w14:textId="77777777" w:rsidR="00765C3F" w:rsidRPr="00986D01" w:rsidRDefault="00765C3F" w:rsidP="0058589C">
            <w:pPr>
              <w:keepNext/>
            </w:pPr>
          </w:p>
        </w:tc>
      </w:tr>
      <w:tr w:rsidR="008A1FE0" w:rsidRPr="00986D01" w14:paraId="2947C672" w14:textId="77777777" w:rsidTr="0058589C">
        <w:trPr>
          <w:jc w:val="center"/>
        </w:trPr>
        <w:tc>
          <w:tcPr>
            <w:tcW w:w="4876" w:type="dxa"/>
            <w:hideMark/>
          </w:tcPr>
          <w:p w14:paraId="00DCFDEA" w14:textId="77777777" w:rsidR="00765C3F" w:rsidRPr="00986D01" w:rsidRDefault="00765C3F" w:rsidP="0058589C">
            <w:pPr>
              <w:pStyle w:val="ColumnHeading"/>
              <w:keepNext/>
            </w:pPr>
            <w:r w:rsidRPr="00986D01">
              <w:t>Kommissionens forslag</w:t>
            </w:r>
          </w:p>
        </w:tc>
        <w:tc>
          <w:tcPr>
            <w:tcW w:w="4876" w:type="dxa"/>
            <w:hideMark/>
          </w:tcPr>
          <w:p w14:paraId="3905A997" w14:textId="77777777" w:rsidR="00765C3F" w:rsidRPr="00986D01" w:rsidRDefault="00765C3F" w:rsidP="0058589C">
            <w:pPr>
              <w:pStyle w:val="ColumnHeading"/>
              <w:keepNext/>
            </w:pPr>
            <w:r w:rsidRPr="00986D01">
              <w:t>Ændringsforslag</w:t>
            </w:r>
          </w:p>
        </w:tc>
      </w:tr>
      <w:tr w:rsidR="008A1FE0" w:rsidRPr="00986D01" w14:paraId="13AD5F05" w14:textId="77777777" w:rsidTr="0058589C">
        <w:trPr>
          <w:jc w:val="center"/>
        </w:trPr>
        <w:tc>
          <w:tcPr>
            <w:tcW w:w="4876" w:type="dxa"/>
            <w:hideMark/>
          </w:tcPr>
          <w:p w14:paraId="4194D862" w14:textId="77777777" w:rsidR="00765C3F" w:rsidRPr="00986D01" w:rsidRDefault="00765C3F" w:rsidP="0058589C">
            <w:pPr>
              <w:pStyle w:val="Normal6"/>
            </w:pPr>
            <w:r w:rsidRPr="00986D01">
              <w:t>(5)</w:t>
            </w:r>
            <w:r w:rsidRPr="00986D01">
              <w:tab/>
              <w:t xml:space="preserve">I betragtning af uledsagede mindreåriges sårbare situation og behovet for målrettet støtte bør begrebet sikkert tredjeland kun anvendes på uledsagede mindreårige, hvis der kan etableres en forbindelse med eller transit gennem det </w:t>
            </w:r>
            <w:r w:rsidRPr="00986D01">
              <w:lastRenderedPageBreak/>
              <w:t xml:space="preserve">pågældende tredjeland, og betingelserne i artikel 59, stk. 6, i Europa-Parlamentets og Rådets forordning (EU) 2024/1348 er opfyldt. Medlemsstaterne </w:t>
            </w:r>
            <w:r w:rsidRPr="00986D01">
              <w:rPr>
                <w:b/>
                <w:bCs/>
                <w:i/>
                <w:iCs/>
              </w:rPr>
              <w:t>bør</w:t>
            </w:r>
            <w:r w:rsidRPr="00986D01">
              <w:t xml:space="preserve"> </w:t>
            </w:r>
            <w:r w:rsidRPr="00986D01">
              <w:rPr>
                <w:b/>
                <w:bCs/>
                <w:i/>
                <w:iCs/>
              </w:rPr>
              <w:t>sikre, at barnets tarv kommer i første række i alle afgørelser vedrørende mindreårige</w:t>
            </w:r>
            <w:r w:rsidRPr="00986D01">
              <w:t>.</w:t>
            </w:r>
          </w:p>
        </w:tc>
        <w:tc>
          <w:tcPr>
            <w:tcW w:w="4876" w:type="dxa"/>
            <w:hideMark/>
          </w:tcPr>
          <w:p w14:paraId="063E00B2" w14:textId="77777777" w:rsidR="00765C3F" w:rsidRPr="00986D01" w:rsidRDefault="00765C3F" w:rsidP="0058589C">
            <w:pPr>
              <w:pStyle w:val="Normal6"/>
              <w:rPr>
                <w:szCs w:val="24"/>
              </w:rPr>
            </w:pPr>
            <w:r w:rsidRPr="00986D01">
              <w:lastRenderedPageBreak/>
              <w:t>(5)</w:t>
            </w:r>
            <w:r w:rsidRPr="00986D01">
              <w:tab/>
              <w:t xml:space="preserve">I betragtning af uledsagede mindreåriges sårbare situation og behovet for målrettet støtte bør begrebet sikkert tredjeland kun anvendes på uledsagede mindreårige, hvis der kan etableres en forbindelse med eller transit gennem det </w:t>
            </w:r>
            <w:r w:rsidRPr="00986D01">
              <w:lastRenderedPageBreak/>
              <w:t xml:space="preserve">pågældende tredjeland, og betingelserne i artikel 59, stk. 6, i Europa-Parlamentets og Rådets forordning (EU) 2024/1348 er opfyldt. </w:t>
            </w:r>
            <w:r w:rsidRPr="00986D01">
              <w:rPr>
                <w:b/>
                <w:bCs/>
                <w:i/>
                <w:iCs/>
              </w:rPr>
              <w:t>Hvis der er velbegrundet mistanke om, at den uledsagede mindreårige kan bringe den nationale sikkerhed eller den offentlige orden i fare eller udgøre en trussel mod andres, navnlig kvinders og børns, sikkerhed, bør</w:t>
            </w:r>
            <w:r w:rsidRPr="00986D01">
              <w:t xml:space="preserve"> medlemsstaterne </w:t>
            </w:r>
            <w:r w:rsidRPr="00986D01">
              <w:rPr>
                <w:b/>
                <w:bCs/>
                <w:i/>
                <w:iCs/>
              </w:rPr>
              <w:t>dog have fuld ret til at anvende begrebet sikkert tredjeland i overensstemmelse med de aftaler eller ordninger, der er indgået med det pågældende tredjeland, for at beskytte deres samfunds sikkerhed og integritet</w:t>
            </w:r>
            <w:r w:rsidRPr="00986D01">
              <w:t xml:space="preserve">. </w:t>
            </w:r>
          </w:p>
        </w:tc>
      </w:tr>
    </w:tbl>
    <w:p w14:paraId="7D22F8B0"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1AB68C8" w14:textId="77777777" w:rsidR="00765C3F" w:rsidRPr="00986D01" w:rsidRDefault="00765C3F" w:rsidP="00765C3F">
      <w:r w:rsidRPr="00986D01">
        <w:rPr>
          <w:rStyle w:val="HideTWBExt"/>
          <w:color w:val="auto"/>
        </w:rPr>
        <w:t>&lt;/Amend&gt;</w:t>
      </w:r>
    </w:p>
    <w:p w14:paraId="77A0F27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44</w:t>
      </w:r>
      <w:r w:rsidRPr="00986D01">
        <w:rPr>
          <w:rStyle w:val="HideTWBExt"/>
          <w:b w:val="0"/>
          <w:color w:val="auto"/>
        </w:rPr>
        <w:t>&lt;/NumAm&gt;</w:t>
      </w:r>
    </w:p>
    <w:p w14:paraId="7483682B"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704033D4" w14:textId="77777777" w:rsidR="00765C3F" w:rsidRPr="00986D01" w:rsidRDefault="00765C3F" w:rsidP="00765C3F">
      <w:r w:rsidRPr="00986D01">
        <w:rPr>
          <w:rStyle w:val="HideTWBExt"/>
          <w:color w:val="auto"/>
        </w:rPr>
        <w:t>&lt;/RepeatBlock-By&gt;</w:t>
      </w:r>
    </w:p>
    <w:p w14:paraId="6A112FBE"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061833C" w14:textId="77777777" w:rsidR="00765C3F" w:rsidRPr="00986D01" w:rsidRDefault="00765C3F" w:rsidP="00765C3F">
      <w:pPr>
        <w:pStyle w:val="NormalBold"/>
      </w:pPr>
      <w:r w:rsidRPr="00986D01">
        <w:rPr>
          <w:rStyle w:val="HideTWBExt"/>
          <w:b w:val="0"/>
          <w:color w:val="auto"/>
        </w:rPr>
        <w:t>&lt;Article&gt;</w:t>
      </w:r>
      <w:r w:rsidRPr="00986D01">
        <w:t>Betragtning 5</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736D588" w14:textId="77777777" w:rsidTr="0058589C">
        <w:trPr>
          <w:jc w:val="center"/>
        </w:trPr>
        <w:tc>
          <w:tcPr>
            <w:tcW w:w="9752" w:type="dxa"/>
            <w:gridSpan w:val="2"/>
          </w:tcPr>
          <w:p w14:paraId="27F46E43" w14:textId="77777777" w:rsidR="00765C3F" w:rsidRPr="00986D01" w:rsidRDefault="00765C3F" w:rsidP="0058589C">
            <w:pPr>
              <w:keepNext/>
            </w:pPr>
          </w:p>
        </w:tc>
      </w:tr>
      <w:tr w:rsidR="008A1FE0" w:rsidRPr="00986D01" w14:paraId="642201ED" w14:textId="77777777" w:rsidTr="0058589C">
        <w:trPr>
          <w:jc w:val="center"/>
        </w:trPr>
        <w:tc>
          <w:tcPr>
            <w:tcW w:w="4876" w:type="dxa"/>
            <w:hideMark/>
          </w:tcPr>
          <w:p w14:paraId="3DAAB067" w14:textId="77777777" w:rsidR="00765C3F" w:rsidRPr="00986D01" w:rsidRDefault="00765C3F" w:rsidP="0058589C">
            <w:pPr>
              <w:pStyle w:val="ColumnHeading"/>
              <w:keepNext/>
            </w:pPr>
            <w:r w:rsidRPr="00986D01">
              <w:t>Kommissionens forslag</w:t>
            </w:r>
          </w:p>
        </w:tc>
        <w:tc>
          <w:tcPr>
            <w:tcW w:w="4876" w:type="dxa"/>
            <w:hideMark/>
          </w:tcPr>
          <w:p w14:paraId="583E2BC5" w14:textId="77777777" w:rsidR="00765C3F" w:rsidRPr="00986D01" w:rsidRDefault="00765C3F" w:rsidP="0058589C">
            <w:pPr>
              <w:pStyle w:val="ColumnHeading"/>
              <w:keepNext/>
            </w:pPr>
            <w:r w:rsidRPr="00986D01">
              <w:t>Ændringsforslag</w:t>
            </w:r>
          </w:p>
        </w:tc>
      </w:tr>
      <w:tr w:rsidR="008A1FE0" w:rsidRPr="00986D01" w14:paraId="04532D2A" w14:textId="77777777" w:rsidTr="0058589C">
        <w:trPr>
          <w:jc w:val="center"/>
        </w:trPr>
        <w:tc>
          <w:tcPr>
            <w:tcW w:w="4876" w:type="dxa"/>
            <w:hideMark/>
          </w:tcPr>
          <w:p w14:paraId="07B0C761" w14:textId="77777777" w:rsidR="00765C3F" w:rsidRPr="00986D01" w:rsidRDefault="00765C3F" w:rsidP="0058589C">
            <w:pPr>
              <w:pStyle w:val="Normal6"/>
            </w:pPr>
            <w:r w:rsidRPr="00986D01">
              <w:t>(5)</w:t>
            </w:r>
            <w:r w:rsidRPr="00986D01">
              <w:tab/>
              <w:t xml:space="preserve">I betragtning af uledsagede mindreåriges sårbare situation og </w:t>
            </w:r>
            <w:r w:rsidRPr="00986D01">
              <w:rPr>
                <w:b/>
                <w:bCs/>
                <w:i/>
                <w:iCs/>
              </w:rPr>
              <w:t>behovet for målrettet støtte bør begrebet sikkert tredjeland kun anvendes på uledsagede mindreårige, hvis der kan etableres en forbindelse med eller transit gennem det pågældende tredjeland, og betingelserne i artikel 59, stk. 6, i Europa-Parla</w:t>
            </w:r>
            <w:r w:rsidRPr="00986D01">
              <w:rPr>
                <w:b/>
                <w:i/>
              </w:rPr>
              <w:t>mentets og Rådets forordning (EU) 2024/1348 er opfyldt.</w:t>
            </w:r>
            <w:r w:rsidRPr="00986D01">
              <w:t xml:space="preserve"> Medlemsstaterne </w:t>
            </w:r>
            <w:r w:rsidRPr="00986D01">
              <w:rPr>
                <w:b/>
                <w:bCs/>
                <w:i/>
                <w:iCs/>
              </w:rPr>
              <w:t>bør</w:t>
            </w:r>
            <w:r w:rsidRPr="00986D01">
              <w:t xml:space="preserve"> sikre, at barnets tarv kommer i første række i alle afgørelser vedrørende mindreårige.</w:t>
            </w:r>
          </w:p>
        </w:tc>
        <w:tc>
          <w:tcPr>
            <w:tcW w:w="4876" w:type="dxa"/>
            <w:hideMark/>
          </w:tcPr>
          <w:p w14:paraId="23DD8565" w14:textId="77777777" w:rsidR="00765C3F" w:rsidRPr="00986D01" w:rsidRDefault="00765C3F" w:rsidP="0058589C">
            <w:pPr>
              <w:pStyle w:val="Normal6"/>
              <w:rPr>
                <w:szCs w:val="24"/>
              </w:rPr>
            </w:pPr>
            <w:r w:rsidRPr="00986D01">
              <w:t>(5)</w:t>
            </w:r>
            <w:r w:rsidRPr="00986D01">
              <w:tab/>
              <w:t>I betragtning af uledsagede mindreåriges sårbare situation</w:t>
            </w:r>
            <w:r w:rsidRPr="00986D01">
              <w:rPr>
                <w:b/>
                <w:bCs/>
                <w:i/>
                <w:iCs/>
              </w:rPr>
              <w:t>,</w:t>
            </w:r>
            <w:r w:rsidRPr="00986D01">
              <w:t xml:space="preserve"> og </w:t>
            </w:r>
            <w:r w:rsidRPr="00986D01">
              <w:rPr>
                <w:b/>
                <w:bCs/>
                <w:i/>
                <w:iCs/>
              </w:rPr>
              <w:t>da</w:t>
            </w:r>
            <w:r w:rsidRPr="00986D01">
              <w:t xml:space="preserve"> medlemsstaterne </w:t>
            </w:r>
            <w:r w:rsidRPr="00986D01">
              <w:rPr>
                <w:b/>
                <w:bCs/>
                <w:i/>
                <w:iCs/>
              </w:rPr>
              <w:t>er forpligtet til at</w:t>
            </w:r>
            <w:r w:rsidRPr="00986D01">
              <w:t xml:space="preserve"> sikre, at barnets tarv kommer i første række i alle afgørelser vedrørende mindreårige</w:t>
            </w:r>
            <w:r w:rsidRPr="00986D01">
              <w:rPr>
                <w:b/>
                <w:bCs/>
                <w:i/>
                <w:iCs/>
              </w:rPr>
              <w:t>, bør begrebet sikkert tredjeland ikke anvendes på mindreårige</w:t>
            </w:r>
            <w:r w:rsidRPr="00986D01">
              <w:t>.</w:t>
            </w:r>
          </w:p>
        </w:tc>
      </w:tr>
    </w:tbl>
    <w:p w14:paraId="05F863F3"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51F23E4"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36B0A7AA" w14:textId="77777777" w:rsidR="00765C3F" w:rsidRPr="00986D01" w:rsidRDefault="00765C3F" w:rsidP="00765C3F">
      <w:pPr>
        <w:pStyle w:val="Normal12Italic"/>
        <w:rPr>
          <w:noProof w:val="0"/>
        </w:rPr>
      </w:pPr>
      <w:r w:rsidRPr="00986D01">
        <w:t>Alle mindreårige er sårbare. Derfor har vi konventionen om barnets rettigheder. Kommissionen foreslår at udelukke uledsagede mindreårige og familier med mindreårige fra tilbagesendelsescentre i sit forslag om tilbagesendelse. Det er umuligt at forstå, hvordan bestemmelserne om sikkert tredjeland skal behandles anderledes.</w:t>
      </w:r>
    </w:p>
    <w:p w14:paraId="321CE353" w14:textId="77777777" w:rsidR="00765C3F" w:rsidRPr="00986D01" w:rsidRDefault="00765C3F" w:rsidP="00765C3F">
      <w:r w:rsidRPr="00986D01">
        <w:rPr>
          <w:rStyle w:val="HideTWBExt"/>
          <w:color w:val="auto"/>
        </w:rPr>
        <w:lastRenderedPageBreak/>
        <w:t>&lt;/Amend&gt;</w:t>
      </w:r>
    </w:p>
    <w:p w14:paraId="67C88BFE"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45</w:t>
      </w:r>
      <w:r w:rsidRPr="00986D01">
        <w:rPr>
          <w:rStyle w:val="HideTWBExt"/>
          <w:b w:val="0"/>
          <w:color w:val="auto"/>
        </w:rPr>
        <w:t>&lt;/NumAm&gt;</w:t>
      </w:r>
    </w:p>
    <w:p w14:paraId="13AF7973"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Michael McNamara, Hilde Vautmans</w:t>
      </w:r>
      <w:r w:rsidRPr="00986D01">
        <w:rPr>
          <w:rStyle w:val="HideTWBExt"/>
          <w:b w:val="0"/>
          <w:color w:val="auto"/>
        </w:rPr>
        <w:t>&lt;/Members&gt;</w:t>
      </w:r>
    </w:p>
    <w:p w14:paraId="4DD2F303" w14:textId="77777777" w:rsidR="00765C3F" w:rsidRPr="00986D01" w:rsidRDefault="00765C3F" w:rsidP="00765C3F">
      <w:r w:rsidRPr="00986D01">
        <w:rPr>
          <w:rStyle w:val="HideTWBExt"/>
          <w:color w:val="auto"/>
        </w:rPr>
        <w:t>&lt;/RepeatBlock-By&gt;</w:t>
      </w:r>
    </w:p>
    <w:p w14:paraId="30C1A9CF"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109C3D5F" w14:textId="77777777" w:rsidR="00765C3F" w:rsidRPr="00986D01" w:rsidRDefault="00765C3F" w:rsidP="00765C3F">
      <w:pPr>
        <w:pStyle w:val="NormalBold"/>
      </w:pPr>
      <w:r w:rsidRPr="00986D01">
        <w:rPr>
          <w:rStyle w:val="HideTWBExt"/>
          <w:b w:val="0"/>
          <w:color w:val="auto"/>
        </w:rPr>
        <w:t>&lt;Article&gt;</w:t>
      </w:r>
      <w:r w:rsidRPr="00986D01">
        <w:t>Betragtning 5</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DBC8A74" w14:textId="77777777" w:rsidTr="0058589C">
        <w:trPr>
          <w:jc w:val="center"/>
        </w:trPr>
        <w:tc>
          <w:tcPr>
            <w:tcW w:w="9752" w:type="dxa"/>
            <w:gridSpan w:val="2"/>
          </w:tcPr>
          <w:p w14:paraId="54EB30D0" w14:textId="77777777" w:rsidR="00765C3F" w:rsidRPr="00986D01" w:rsidRDefault="00765C3F" w:rsidP="0058589C">
            <w:pPr>
              <w:keepNext/>
            </w:pPr>
          </w:p>
        </w:tc>
      </w:tr>
      <w:tr w:rsidR="008A1FE0" w:rsidRPr="00986D01" w14:paraId="1D3D0797" w14:textId="77777777" w:rsidTr="0058589C">
        <w:trPr>
          <w:jc w:val="center"/>
        </w:trPr>
        <w:tc>
          <w:tcPr>
            <w:tcW w:w="4876" w:type="dxa"/>
            <w:hideMark/>
          </w:tcPr>
          <w:p w14:paraId="25187DC0" w14:textId="77777777" w:rsidR="00765C3F" w:rsidRPr="00986D01" w:rsidRDefault="00765C3F" w:rsidP="0058589C">
            <w:pPr>
              <w:pStyle w:val="ColumnHeading"/>
              <w:keepNext/>
            </w:pPr>
            <w:r w:rsidRPr="00986D01">
              <w:t>Kommissionens forslag</w:t>
            </w:r>
          </w:p>
        </w:tc>
        <w:tc>
          <w:tcPr>
            <w:tcW w:w="4876" w:type="dxa"/>
            <w:hideMark/>
          </w:tcPr>
          <w:p w14:paraId="379D0106" w14:textId="77777777" w:rsidR="00765C3F" w:rsidRPr="00986D01" w:rsidRDefault="00765C3F" w:rsidP="0058589C">
            <w:pPr>
              <w:pStyle w:val="ColumnHeading"/>
              <w:keepNext/>
            </w:pPr>
            <w:r w:rsidRPr="00986D01">
              <w:t>Ændringsforslag</w:t>
            </w:r>
          </w:p>
        </w:tc>
      </w:tr>
      <w:tr w:rsidR="008A1FE0" w:rsidRPr="00986D01" w14:paraId="1EE81AB5" w14:textId="77777777" w:rsidTr="0058589C">
        <w:trPr>
          <w:jc w:val="center"/>
        </w:trPr>
        <w:tc>
          <w:tcPr>
            <w:tcW w:w="4876" w:type="dxa"/>
            <w:hideMark/>
          </w:tcPr>
          <w:p w14:paraId="4958FF7A" w14:textId="77777777" w:rsidR="00765C3F" w:rsidRPr="00986D01" w:rsidRDefault="00765C3F" w:rsidP="0058589C">
            <w:pPr>
              <w:pStyle w:val="Normal6"/>
            </w:pPr>
            <w:r w:rsidRPr="00986D01">
              <w:t>(5)</w:t>
            </w:r>
            <w:r w:rsidRPr="00986D01">
              <w:tab/>
              <w:t xml:space="preserve">I betragtning af uledsagede mindreåriges sårbare situation og behovet for målrettet støtte bør begrebet sikkert tredjeland kun anvendes på uledsagede mindreårige, hvis der kan etableres en forbindelse med </w:t>
            </w:r>
            <w:r w:rsidRPr="00986D01">
              <w:rPr>
                <w:b/>
                <w:bCs/>
                <w:i/>
                <w:iCs/>
              </w:rPr>
              <w:t>eller transit</w:t>
            </w:r>
            <w:r w:rsidRPr="00986D01">
              <w:t xml:space="preserve"> </w:t>
            </w:r>
            <w:r w:rsidRPr="00986D01">
              <w:rPr>
                <w:b/>
                <w:bCs/>
                <w:i/>
                <w:iCs/>
              </w:rPr>
              <w:t>gennem</w:t>
            </w:r>
            <w:r w:rsidRPr="00986D01">
              <w:t xml:space="preserve"> det pågældende tredjeland, og betingelserne i artikel 59, stk. 6, i Europa-Parlamentets og Rådets forordning (EU) 2024/1348 er opfyldt. Medlemsstaterne bør sikre, at barnets tarv kommer i første række i alle afgørelser vedrørende mindreårige.</w:t>
            </w:r>
          </w:p>
        </w:tc>
        <w:tc>
          <w:tcPr>
            <w:tcW w:w="4876" w:type="dxa"/>
            <w:hideMark/>
          </w:tcPr>
          <w:p w14:paraId="764DBA11" w14:textId="77777777" w:rsidR="00765C3F" w:rsidRPr="00986D01" w:rsidRDefault="00765C3F" w:rsidP="0058589C">
            <w:pPr>
              <w:pStyle w:val="Normal6"/>
              <w:rPr>
                <w:szCs w:val="24"/>
              </w:rPr>
            </w:pPr>
            <w:r w:rsidRPr="00986D01">
              <w:t>(5)</w:t>
            </w:r>
            <w:r w:rsidRPr="00986D01">
              <w:tab/>
              <w:t xml:space="preserve">I betragtning af uledsagede mindreåriges sårbare situation og behovet for målrettet støtte bør begrebet sikkert tredjeland kun anvendes på </w:t>
            </w:r>
            <w:r w:rsidRPr="00986D01">
              <w:rPr>
                <w:b/>
                <w:bCs/>
                <w:i/>
                <w:iCs/>
              </w:rPr>
              <w:t xml:space="preserve">familier med mindreårige og </w:t>
            </w:r>
            <w:r w:rsidRPr="00986D01">
              <w:t xml:space="preserve">uledsagede mindreårige, hvis der kan etableres en forbindelse med det pågældende tredjeland, og betingelserne </w:t>
            </w:r>
            <w:r w:rsidRPr="00986D01">
              <w:rPr>
                <w:b/>
                <w:bCs/>
                <w:i/>
                <w:iCs/>
              </w:rPr>
              <w:t xml:space="preserve">for uledsagede mindreårige </w:t>
            </w:r>
            <w:r w:rsidRPr="00986D01">
              <w:t>i artikel 59, stk. 6, i Europa-Parlamentets og Rådets forordning (EU) 2024/1348 er opfyldt. Medlemsstaterne bør sikre, at barnets tarv kommer i første række i alle afgørelser vedrørende mindreårige.</w:t>
            </w:r>
          </w:p>
        </w:tc>
      </w:tr>
    </w:tbl>
    <w:p w14:paraId="49556766"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C6C7F21" w14:textId="77777777" w:rsidR="00765C3F" w:rsidRPr="00986D01" w:rsidRDefault="00765C3F" w:rsidP="00765C3F">
      <w:r w:rsidRPr="00986D01">
        <w:rPr>
          <w:rStyle w:val="HideTWBExt"/>
          <w:color w:val="auto"/>
        </w:rPr>
        <w:t>&lt;/Amend&gt;</w:t>
      </w:r>
    </w:p>
    <w:p w14:paraId="2F746D12"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46</w:t>
      </w:r>
      <w:r w:rsidRPr="00986D01">
        <w:rPr>
          <w:rStyle w:val="HideTWBExt"/>
          <w:b w:val="0"/>
          <w:color w:val="auto"/>
        </w:rPr>
        <w:t>&lt;/NumAm&gt;</w:t>
      </w:r>
    </w:p>
    <w:p w14:paraId="208927B4" w14:textId="77777777" w:rsidR="00765C3F" w:rsidRPr="00986D01" w:rsidRDefault="00765C3F" w:rsidP="00765C3F">
      <w:pPr>
        <w:pStyle w:val="NormalBold"/>
      </w:pPr>
      <w:r w:rsidRPr="00986D01">
        <w:rPr>
          <w:rStyle w:val="HideTWBExt"/>
          <w:b w:val="0"/>
          <w:color w:val="auto"/>
        </w:rPr>
        <w:t>&lt;RepeatBlock-By&gt;&lt;Members&gt;</w:t>
      </w:r>
      <w:r w:rsidRPr="00986D01">
        <w:t>Nadine Morano</w:t>
      </w:r>
      <w:r w:rsidRPr="00986D01">
        <w:rPr>
          <w:rStyle w:val="HideTWBExt"/>
          <w:b w:val="0"/>
          <w:color w:val="auto"/>
        </w:rPr>
        <w:t>&lt;/Members&gt;</w:t>
      </w:r>
    </w:p>
    <w:p w14:paraId="48C4E7E7" w14:textId="77777777" w:rsidR="00765C3F" w:rsidRPr="00986D01" w:rsidRDefault="00765C3F" w:rsidP="00765C3F">
      <w:r w:rsidRPr="00986D01">
        <w:rPr>
          <w:rStyle w:val="HideTWBExt"/>
          <w:color w:val="auto"/>
        </w:rPr>
        <w:t>&lt;/RepeatBlock-By&gt;</w:t>
      </w:r>
    </w:p>
    <w:p w14:paraId="450155A5"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F3F74C7" w14:textId="77777777" w:rsidR="00765C3F" w:rsidRPr="00986D01" w:rsidRDefault="00765C3F" w:rsidP="00765C3F">
      <w:pPr>
        <w:pStyle w:val="NormalBold"/>
      </w:pPr>
      <w:r w:rsidRPr="00986D01">
        <w:rPr>
          <w:rStyle w:val="HideTWBExt"/>
          <w:b w:val="0"/>
          <w:color w:val="auto"/>
        </w:rPr>
        <w:t>&lt;Article&gt;</w:t>
      </w:r>
      <w:r w:rsidRPr="00986D01">
        <w:t>Betragtning 5</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116E5E9" w14:textId="77777777" w:rsidTr="0058589C">
        <w:trPr>
          <w:jc w:val="center"/>
        </w:trPr>
        <w:tc>
          <w:tcPr>
            <w:tcW w:w="9752" w:type="dxa"/>
            <w:gridSpan w:val="2"/>
          </w:tcPr>
          <w:p w14:paraId="206FEE55" w14:textId="77777777" w:rsidR="00765C3F" w:rsidRPr="00986D01" w:rsidRDefault="00765C3F" w:rsidP="0058589C">
            <w:pPr>
              <w:keepNext/>
            </w:pPr>
          </w:p>
        </w:tc>
      </w:tr>
      <w:tr w:rsidR="008A1FE0" w:rsidRPr="00986D01" w14:paraId="4CCDFDA0" w14:textId="77777777" w:rsidTr="0058589C">
        <w:trPr>
          <w:jc w:val="center"/>
        </w:trPr>
        <w:tc>
          <w:tcPr>
            <w:tcW w:w="4876" w:type="dxa"/>
            <w:hideMark/>
          </w:tcPr>
          <w:p w14:paraId="667EC381" w14:textId="77777777" w:rsidR="00765C3F" w:rsidRPr="00986D01" w:rsidRDefault="00765C3F" w:rsidP="0058589C">
            <w:pPr>
              <w:pStyle w:val="ColumnHeading"/>
              <w:keepNext/>
            </w:pPr>
            <w:r w:rsidRPr="00986D01">
              <w:t>Kommissionens forslag</w:t>
            </w:r>
          </w:p>
        </w:tc>
        <w:tc>
          <w:tcPr>
            <w:tcW w:w="4876" w:type="dxa"/>
            <w:hideMark/>
          </w:tcPr>
          <w:p w14:paraId="281F1DFB" w14:textId="77777777" w:rsidR="00765C3F" w:rsidRPr="00986D01" w:rsidRDefault="00765C3F" w:rsidP="0058589C">
            <w:pPr>
              <w:pStyle w:val="ColumnHeading"/>
              <w:keepNext/>
            </w:pPr>
            <w:r w:rsidRPr="00986D01">
              <w:t>Ændringsforslag</w:t>
            </w:r>
          </w:p>
        </w:tc>
      </w:tr>
      <w:tr w:rsidR="008A1FE0" w:rsidRPr="00986D01" w14:paraId="299FE53B" w14:textId="77777777" w:rsidTr="0058589C">
        <w:trPr>
          <w:jc w:val="center"/>
        </w:trPr>
        <w:tc>
          <w:tcPr>
            <w:tcW w:w="4876" w:type="dxa"/>
            <w:hideMark/>
          </w:tcPr>
          <w:p w14:paraId="1587BBFE" w14:textId="77777777" w:rsidR="00765C3F" w:rsidRPr="00986D01" w:rsidRDefault="00765C3F" w:rsidP="0058589C">
            <w:pPr>
              <w:pStyle w:val="Normal6"/>
            </w:pPr>
            <w:r w:rsidRPr="00986D01">
              <w:t>(5)</w:t>
            </w:r>
            <w:r w:rsidRPr="00986D01">
              <w:tab/>
            </w:r>
            <w:r w:rsidRPr="00986D01">
              <w:rPr>
                <w:b/>
                <w:bCs/>
                <w:i/>
                <w:iCs/>
              </w:rPr>
              <w:t>I betragtning af uledsagede mindreåriges sårbare</w:t>
            </w:r>
            <w:r w:rsidRPr="00986D01">
              <w:t xml:space="preserve"> situation </w:t>
            </w:r>
            <w:r w:rsidRPr="00986D01">
              <w:rPr>
                <w:b/>
                <w:bCs/>
                <w:i/>
                <w:iCs/>
              </w:rPr>
              <w:t>og</w:t>
            </w:r>
            <w:r w:rsidRPr="00986D01">
              <w:t xml:space="preserve"> </w:t>
            </w:r>
            <w:r w:rsidRPr="00986D01">
              <w:rPr>
                <w:b/>
                <w:bCs/>
                <w:i/>
                <w:iCs/>
              </w:rPr>
              <w:t>behovet for målrettet støtte</w:t>
            </w:r>
            <w:r w:rsidRPr="00986D01">
              <w:t xml:space="preserve"> bør begrebet sikkert tredjeland </w:t>
            </w:r>
            <w:r w:rsidRPr="00986D01">
              <w:rPr>
                <w:b/>
                <w:bCs/>
                <w:i/>
                <w:iCs/>
              </w:rPr>
              <w:t>kun anvendes</w:t>
            </w:r>
            <w:r w:rsidRPr="00986D01">
              <w:t xml:space="preserve"> på uledsagede mindreårige</w:t>
            </w:r>
            <w:r w:rsidRPr="00986D01">
              <w:rPr>
                <w:b/>
                <w:i/>
              </w:rPr>
              <w:t xml:space="preserve">, hvis der kan etableres en forbindelse med eller transit gennem det pågældende tredjeland, og betingelserne i artikel 59, stk. 6, i Europa-Parlamentets og Rådets forordning (EU) 2024/1348 er opfyldt. </w:t>
            </w:r>
            <w:r w:rsidRPr="00986D01">
              <w:rPr>
                <w:b/>
                <w:bCs/>
                <w:i/>
                <w:iCs/>
              </w:rPr>
              <w:t>Medlemsstaterne bør sikre, at</w:t>
            </w:r>
            <w:r w:rsidRPr="00986D01">
              <w:t xml:space="preserve"> barnets tarv</w:t>
            </w:r>
            <w:r w:rsidRPr="00986D01">
              <w:rPr>
                <w:b/>
                <w:bCs/>
                <w:i/>
                <w:iCs/>
              </w:rPr>
              <w:t xml:space="preserve"> kommer i første række i alle afgørelser vedrørende mindreårige</w:t>
            </w:r>
            <w:r w:rsidRPr="00986D01">
              <w:t>.</w:t>
            </w:r>
          </w:p>
        </w:tc>
        <w:tc>
          <w:tcPr>
            <w:tcW w:w="4876" w:type="dxa"/>
            <w:hideMark/>
          </w:tcPr>
          <w:p w14:paraId="1343C316" w14:textId="77777777" w:rsidR="00765C3F" w:rsidRPr="00986D01" w:rsidRDefault="00765C3F" w:rsidP="0058589C">
            <w:pPr>
              <w:pStyle w:val="Normal6"/>
              <w:rPr>
                <w:szCs w:val="24"/>
              </w:rPr>
            </w:pPr>
            <w:r w:rsidRPr="00986D01">
              <w:t>(5)</w:t>
            </w:r>
            <w:r w:rsidRPr="00986D01">
              <w:tab/>
            </w:r>
            <w:r w:rsidRPr="00986D01">
              <w:rPr>
                <w:b/>
                <w:bCs/>
                <w:i/>
                <w:iCs/>
              </w:rPr>
              <w:t xml:space="preserve">Med henblik på at styrke effektiviteten af migrationspolitikken, særlig tilbagesendelsespolitikken, der skal anvendes på alle tredjelandsstatsborgere, som opholder sig ulovligt på Unionens område, uanset deres alder og </w:t>
            </w:r>
            <w:r w:rsidRPr="00986D01">
              <w:t>situation</w:t>
            </w:r>
            <w:r w:rsidRPr="00986D01">
              <w:rPr>
                <w:b/>
                <w:bCs/>
                <w:i/>
                <w:iCs/>
              </w:rPr>
              <w:t xml:space="preserve">, </w:t>
            </w:r>
            <w:r w:rsidRPr="00986D01">
              <w:t>bør begrebet sikkert tredjeland</w:t>
            </w:r>
            <w:r w:rsidRPr="00986D01">
              <w:rPr>
                <w:b/>
                <w:bCs/>
                <w:i/>
                <w:iCs/>
              </w:rPr>
              <w:t xml:space="preserve"> finde anvendelse på</w:t>
            </w:r>
            <w:r w:rsidRPr="00986D01">
              <w:t xml:space="preserve"> uledsagede mindreårige</w:t>
            </w:r>
            <w:r w:rsidRPr="00986D01">
              <w:rPr>
                <w:b/>
                <w:bCs/>
                <w:i/>
                <w:iCs/>
              </w:rPr>
              <w:t>, idet der især tages hensyn til det behov for målrettet</w:t>
            </w:r>
            <w:r w:rsidRPr="00986D01">
              <w:t xml:space="preserve"> </w:t>
            </w:r>
            <w:r w:rsidRPr="00986D01">
              <w:rPr>
                <w:b/>
                <w:bCs/>
                <w:i/>
                <w:iCs/>
              </w:rPr>
              <w:t xml:space="preserve">og øget støtte, som deres sårbare situation indebærer, men også til </w:t>
            </w:r>
            <w:r w:rsidRPr="00986D01">
              <w:t>barnets tarv.</w:t>
            </w:r>
          </w:p>
        </w:tc>
      </w:tr>
    </w:tbl>
    <w:p w14:paraId="7629D1C9"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{FR}</w:t>
      </w:r>
      <w:r w:rsidRPr="00986D01">
        <w:t>fr</w:t>
      </w:r>
      <w:r w:rsidRPr="00986D01">
        <w:rPr>
          <w:rStyle w:val="HideTWBExt"/>
          <w:color w:val="auto"/>
        </w:rPr>
        <w:t>&lt;/Original&gt;</w:t>
      </w:r>
    </w:p>
    <w:p w14:paraId="3D62058E" w14:textId="77777777" w:rsidR="00765C3F" w:rsidRPr="00986D01" w:rsidRDefault="00765C3F" w:rsidP="00765C3F">
      <w:r w:rsidRPr="00986D01">
        <w:rPr>
          <w:rStyle w:val="HideTWBExt"/>
          <w:color w:val="auto"/>
        </w:rPr>
        <w:t>&lt;/Amend&gt;</w:t>
      </w:r>
    </w:p>
    <w:p w14:paraId="0D631A62"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47</w:t>
      </w:r>
      <w:r w:rsidRPr="00986D01">
        <w:rPr>
          <w:rStyle w:val="HideTWBExt"/>
          <w:b w:val="0"/>
          <w:color w:val="auto"/>
        </w:rPr>
        <w:t>&lt;/NumAm&gt;</w:t>
      </w:r>
    </w:p>
    <w:p w14:paraId="2DF7EA0F" w14:textId="77777777" w:rsidR="00765C3F" w:rsidRPr="00986D01" w:rsidRDefault="00765C3F" w:rsidP="00765C3F">
      <w:pPr>
        <w:pStyle w:val="NormalBold"/>
      </w:pPr>
      <w:r w:rsidRPr="00986D01">
        <w:rPr>
          <w:rStyle w:val="HideTWBExt"/>
          <w:b w:val="0"/>
          <w:color w:val="auto"/>
        </w:rPr>
        <w:t>&lt;RepeatBlock-By&gt;&lt;Members&gt;</w:t>
      </w:r>
      <w:r w:rsidRPr="00986D01">
        <w:t>Fabienne Keller, Jan-Christoph Oetjen, Raquel García Hermida-Van Der Walle, Abir Al-Sahlani, Irena Joveva, Michael McNamara, Nikola Minchev, Sophie Wilmès</w:t>
      </w:r>
      <w:r w:rsidRPr="00986D01">
        <w:rPr>
          <w:rStyle w:val="HideTWBExt"/>
          <w:b w:val="0"/>
          <w:color w:val="auto"/>
        </w:rPr>
        <w:t>&lt;/Members&gt;</w:t>
      </w:r>
    </w:p>
    <w:p w14:paraId="1ADB0DBB" w14:textId="77777777" w:rsidR="00765C3F" w:rsidRPr="00986D01" w:rsidRDefault="00765C3F" w:rsidP="00765C3F">
      <w:r w:rsidRPr="00986D01">
        <w:rPr>
          <w:rStyle w:val="HideTWBExt"/>
          <w:color w:val="auto"/>
        </w:rPr>
        <w:t>&lt;/RepeatBlock-By&gt;</w:t>
      </w:r>
    </w:p>
    <w:p w14:paraId="60AA6EF6"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56FBDC5" w14:textId="77777777" w:rsidR="00765C3F" w:rsidRPr="00986D01" w:rsidRDefault="00765C3F" w:rsidP="00765C3F">
      <w:pPr>
        <w:pStyle w:val="NormalBold"/>
      </w:pPr>
      <w:r w:rsidRPr="00986D01">
        <w:rPr>
          <w:rStyle w:val="HideTWBExt"/>
          <w:b w:val="0"/>
          <w:color w:val="auto"/>
        </w:rPr>
        <w:t>&lt;Article&gt;</w:t>
      </w:r>
      <w:r w:rsidRPr="00986D01">
        <w:t>Betragtning 5</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3B81654" w14:textId="77777777" w:rsidTr="0058589C">
        <w:trPr>
          <w:jc w:val="center"/>
        </w:trPr>
        <w:tc>
          <w:tcPr>
            <w:tcW w:w="9752" w:type="dxa"/>
            <w:gridSpan w:val="2"/>
          </w:tcPr>
          <w:p w14:paraId="2ACFDF59" w14:textId="77777777" w:rsidR="00765C3F" w:rsidRPr="00986D01" w:rsidRDefault="00765C3F" w:rsidP="0058589C">
            <w:pPr>
              <w:keepNext/>
            </w:pPr>
          </w:p>
        </w:tc>
      </w:tr>
      <w:tr w:rsidR="008A1FE0" w:rsidRPr="00986D01" w14:paraId="183FFD66" w14:textId="77777777" w:rsidTr="0058589C">
        <w:trPr>
          <w:jc w:val="center"/>
        </w:trPr>
        <w:tc>
          <w:tcPr>
            <w:tcW w:w="4876" w:type="dxa"/>
            <w:hideMark/>
          </w:tcPr>
          <w:p w14:paraId="483D4272" w14:textId="77777777" w:rsidR="00765C3F" w:rsidRPr="00986D01" w:rsidRDefault="00765C3F" w:rsidP="0058589C">
            <w:pPr>
              <w:pStyle w:val="ColumnHeading"/>
              <w:keepNext/>
            </w:pPr>
            <w:r w:rsidRPr="00986D01">
              <w:t>Kommissionens forslag</w:t>
            </w:r>
          </w:p>
        </w:tc>
        <w:tc>
          <w:tcPr>
            <w:tcW w:w="4876" w:type="dxa"/>
            <w:hideMark/>
          </w:tcPr>
          <w:p w14:paraId="712AF683" w14:textId="77777777" w:rsidR="00765C3F" w:rsidRPr="00986D01" w:rsidRDefault="00765C3F" w:rsidP="0058589C">
            <w:pPr>
              <w:pStyle w:val="ColumnHeading"/>
              <w:keepNext/>
            </w:pPr>
            <w:r w:rsidRPr="00986D01">
              <w:t>Ændringsforslag</w:t>
            </w:r>
          </w:p>
        </w:tc>
      </w:tr>
      <w:tr w:rsidR="008A1FE0" w:rsidRPr="00986D01" w14:paraId="2C5135F8" w14:textId="77777777" w:rsidTr="0058589C">
        <w:trPr>
          <w:jc w:val="center"/>
        </w:trPr>
        <w:tc>
          <w:tcPr>
            <w:tcW w:w="4876" w:type="dxa"/>
            <w:hideMark/>
          </w:tcPr>
          <w:p w14:paraId="69E8E4A1" w14:textId="77777777" w:rsidR="00765C3F" w:rsidRPr="00986D01" w:rsidRDefault="00765C3F" w:rsidP="0058589C">
            <w:pPr>
              <w:pStyle w:val="Normal6"/>
            </w:pPr>
            <w:r w:rsidRPr="00986D01">
              <w:t>(5)</w:t>
            </w:r>
            <w:r w:rsidRPr="00986D01">
              <w:tab/>
              <w:t xml:space="preserve">I betragtning af uledsagede mindreåriges sårbare situation og behovet for målrettet støtte bør begrebet sikkert tredjeland kun anvendes på uledsagede mindreårige, hvis der kan etableres en forbindelse med </w:t>
            </w:r>
            <w:r w:rsidRPr="00986D01">
              <w:rPr>
                <w:b/>
                <w:bCs/>
                <w:i/>
                <w:iCs/>
              </w:rPr>
              <w:t>eller transit</w:t>
            </w:r>
            <w:r w:rsidRPr="00986D01">
              <w:t xml:space="preserve"> </w:t>
            </w:r>
            <w:r w:rsidRPr="00986D01">
              <w:rPr>
                <w:b/>
                <w:bCs/>
                <w:i/>
                <w:iCs/>
              </w:rPr>
              <w:t>gennem</w:t>
            </w:r>
            <w:r w:rsidRPr="00986D01">
              <w:t xml:space="preserve"> det pågældende tredjeland, og betingelserne i artikel 59, stk. 6, i Europa-Parlamentets og Rådets forordning (EU) 2024/1348 er opfyldt. Medlemsstaterne bør sikre, at barnets tarv kommer i første række i alle afgørelser vedrørende mindreårige.</w:t>
            </w:r>
          </w:p>
        </w:tc>
        <w:tc>
          <w:tcPr>
            <w:tcW w:w="4876" w:type="dxa"/>
            <w:hideMark/>
          </w:tcPr>
          <w:p w14:paraId="2697E5A2" w14:textId="77777777" w:rsidR="00765C3F" w:rsidRPr="00986D01" w:rsidRDefault="00765C3F" w:rsidP="0058589C">
            <w:pPr>
              <w:pStyle w:val="Normal6"/>
              <w:rPr>
                <w:szCs w:val="24"/>
              </w:rPr>
            </w:pPr>
            <w:r w:rsidRPr="00986D01">
              <w:t>(5)</w:t>
            </w:r>
            <w:r w:rsidRPr="00986D01">
              <w:tab/>
              <w:t>I betragtning af uledsagede mindreåriges sårbare situation og behovet for målrettet støtte bør begrebet sikkert tredjeland kun anvendes på uledsagede mindreårige, hvis der kan etableres en forbindelse med det pågældende tredjeland, og betingelserne i artikel 59, stk. 6, i Europa-Parlamentets og Rådets forordning (EU) 2024/1348 er opfyldt. Medlemsstaterne bør sikre, at barnets tarv kommer i første række i alle afgørelser vedrørende mindreårige.</w:t>
            </w:r>
          </w:p>
        </w:tc>
      </w:tr>
    </w:tbl>
    <w:p w14:paraId="429034D3"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147524D" w14:textId="77777777" w:rsidR="00765C3F" w:rsidRPr="00986D01" w:rsidRDefault="00765C3F" w:rsidP="00765C3F">
      <w:r w:rsidRPr="00986D01">
        <w:rPr>
          <w:rStyle w:val="HideTWBExt"/>
          <w:color w:val="auto"/>
        </w:rPr>
        <w:t>&lt;/Amend&gt;</w:t>
      </w:r>
    </w:p>
    <w:p w14:paraId="06D1DFD9"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48</w:t>
      </w:r>
      <w:r w:rsidRPr="00986D01">
        <w:rPr>
          <w:rStyle w:val="HideTWBExt"/>
          <w:b w:val="0"/>
          <w:color w:val="auto"/>
        </w:rPr>
        <w:t>&lt;/NumAm&gt;</w:t>
      </w:r>
    </w:p>
    <w:p w14:paraId="3C8530D1"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5CAEA97A" w14:textId="77777777" w:rsidR="00765C3F" w:rsidRPr="00986D01" w:rsidRDefault="00765C3F" w:rsidP="00765C3F">
      <w:r w:rsidRPr="00986D01">
        <w:rPr>
          <w:rStyle w:val="HideTWBExt"/>
          <w:color w:val="auto"/>
        </w:rPr>
        <w:t>&lt;/RepeatBlock-By&gt;</w:t>
      </w:r>
    </w:p>
    <w:p w14:paraId="33A88836"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37E3FC1" w14:textId="77777777" w:rsidR="00765C3F" w:rsidRPr="00986D01" w:rsidRDefault="00765C3F" w:rsidP="00765C3F">
      <w:pPr>
        <w:pStyle w:val="NormalBold"/>
      </w:pPr>
      <w:r w:rsidRPr="00986D01">
        <w:rPr>
          <w:rStyle w:val="HideTWBExt"/>
          <w:b w:val="0"/>
          <w:color w:val="auto"/>
        </w:rPr>
        <w:t>&lt;Article&gt;</w:t>
      </w:r>
      <w:r w:rsidRPr="00986D01">
        <w:t>Betragtning 5</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3074A3E" w14:textId="77777777" w:rsidTr="0058589C">
        <w:trPr>
          <w:jc w:val="center"/>
        </w:trPr>
        <w:tc>
          <w:tcPr>
            <w:tcW w:w="9752" w:type="dxa"/>
            <w:gridSpan w:val="2"/>
          </w:tcPr>
          <w:p w14:paraId="7D60BB88" w14:textId="77777777" w:rsidR="00765C3F" w:rsidRPr="00986D01" w:rsidRDefault="00765C3F" w:rsidP="0058589C">
            <w:pPr>
              <w:keepNext/>
            </w:pPr>
          </w:p>
        </w:tc>
      </w:tr>
      <w:tr w:rsidR="008A1FE0" w:rsidRPr="00986D01" w14:paraId="2115F833" w14:textId="77777777" w:rsidTr="0058589C">
        <w:trPr>
          <w:jc w:val="center"/>
        </w:trPr>
        <w:tc>
          <w:tcPr>
            <w:tcW w:w="4876" w:type="dxa"/>
            <w:hideMark/>
          </w:tcPr>
          <w:p w14:paraId="49B7ED7C" w14:textId="77777777" w:rsidR="00765C3F" w:rsidRPr="00986D01" w:rsidRDefault="00765C3F" w:rsidP="0058589C">
            <w:pPr>
              <w:pStyle w:val="ColumnHeading"/>
              <w:keepNext/>
            </w:pPr>
            <w:r w:rsidRPr="00986D01">
              <w:t>Kommissionens forslag</w:t>
            </w:r>
          </w:p>
        </w:tc>
        <w:tc>
          <w:tcPr>
            <w:tcW w:w="4876" w:type="dxa"/>
            <w:hideMark/>
          </w:tcPr>
          <w:p w14:paraId="301E9A66" w14:textId="77777777" w:rsidR="00765C3F" w:rsidRPr="00986D01" w:rsidRDefault="00765C3F" w:rsidP="0058589C">
            <w:pPr>
              <w:pStyle w:val="ColumnHeading"/>
              <w:keepNext/>
            </w:pPr>
            <w:r w:rsidRPr="00986D01">
              <w:t>Ændringsforslag</w:t>
            </w:r>
          </w:p>
        </w:tc>
      </w:tr>
      <w:tr w:rsidR="008A1FE0" w:rsidRPr="00986D01" w14:paraId="41818E6A" w14:textId="77777777" w:rsidTr="0058589C">
        <w:trPr>
          <w:jc w:val="center"/>
        </w:trPr>
        <w:tc>
          <w:tcPr>
            <w:tcW w:w="4876" w:type="dxa"/>
            <w:hideMark/>
          </w:tcPr>
          <w:p w14:paraId="62DF7865" w14:textId="77777777" w:rsidR="00765C3F" w:rsidRPr="00986D01" w:rsidRDefault="00765C3F" w:rsidP="0058589C">
            <w:pPr>
              <w:pStyle w:val="Normal6"/>
            </w:pPr>
            <w:r w:rsidRPr="00986D01">
              <w:t>(5)</w:t>
            </w:r>
            <w:r w:rsidRPr="00986D01">
              <w:tab/>
              <w:t xml:space="preserve">I betragtning af uledsagede mindreåriges sårbare situation og behovet for målrettet støtte bør begrebet sikkert tredjeland kun anvendes på uledsagede mindreårige, hvis der kan etableres en forbindelse med </w:t>
            </w:r>
            <w:r w:rsidRPr="00986D01">
              <w:rPr>
                <w:b/>
                <w:bCs/>
                <w:i/>
                <w:iCs/>
              </w:rPr>
              <w:t>eller transit</w:t>
            </w:r>
            <w:r w:rsidRPr="00986D01">
              <w:t xml:space="preserve"> </w:t>
            </w:r>
            <w:r w:rsidRPr="00986D01">
              <w:rPr>
                <w:b/>
                <w:bCs/>
                <w:i/>
                <w:iCs/>
              </w:rPr>
              <w:t>gennem</w:t>
            </w:r>
            <w:r w:rsidRPr="00986D01">
              <w:t xml:space="preserve"> det pågældende tredjeland, og betingelserne i artikel 59, stk. 6, i Europa-Parlamentets og Rådets forordning (EU) 2024/1348 er opfyldt. Medlemsstaterne bør sikre, at barnets tarv kommer i første række i alle afgørelser vedrørende mindreårige.</w:t>
            </w:r>
          </w:p>
        </w:tc>
        <w:tc>
          <w:tcPr>
            <w:tcW w:w="4876" w:type="dxa"/>
            <w:hideMark/>
          </w:tcPr>
          <w:p w14:paraId="321A998D" w14:textId="77777777" w:rsidR="00765C3F" w:rsidRPr="00986D01" w:rsidRDefault="00765C3F" w:rsidP="0058589C">
            <w:pPr>
              <w:pStyle w:val="Normal6"/>
              <w:rPr>
                <w:szCs w:val="24"/>
              </w:rPr>
            </w:pPr>
            <w:r w:rsidRPr="00986D01">
              <w:t>(5)</w:t>
            </w:r>
            <w:r w:rsidRPr="00986D01">
              <w:tab/>
              <w:t>I betragtning af uledsagede mindreåriges sårbare situation og behovet for målrettet støtte bør begrebet sikkert tredjeland kun anvendes på uledsagede mindreårige, hvis der kan etableres en forbindelse med det pågældende tredjeland, og betingelserne i artikel 59, stk. 6, i Europa-Parlamentets og Rådets forordning (EU) 2024/1348 er opfyldt. Medlemsstaterne bør sikre, at barnets tarv kommer i første række i alle afgørelser vedrørende mindreårige.</w:t>
            </w:r>
          </w:p>
        </w:tc>
      </w:tr>
    </w:tbl>
    <w:p w14:paraId="22414A55"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DCD5FD8" w14:textId="77777777" w:rsidR="00765C3F" w:rsidRPr="00986D01" w:rsidRDefault="00765C3F" w:rsidP="00765C3F">
      <w:r w:rsidRPr="00986D01">
        <w:rPr>
          <w:rStyle w:val="HideTWBExt"/>
          <w:color w:val="auto"/>
        </w:rPr>
        <w:t>&lt;/Amend&gt;</w:t>
      </w:r>
    </w:p>
    <w:p w14:paraId="748C5784"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49</w:t>
      </w:r>
      <w:r w:rsidRPr="00986D01">
        <w:rPr>
          <w:rStyle w:val="HideTWBExt"/>
          <w:b w:val="0"/>
          <w:color w:val="auto"/>
        </w:rPr>
        <w:t>&lt;/NumAm&gt;</w:t>
      </w:r>
    </w:p>
    <w:p w14:paraId="470649FB"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5750F2BB" w14:textId="77777777" w:rsidR="00765C3F" w:rsidRPr="00986D01" w:rsidRDefault="00765C3F" w:rsidP="00765C3F">
      <w:r w:rsidRPr="00986D01">
        <w:rPr>
          <w:rStyle w:val="HideTWBExt"/>
          <w:color w:val="auto"/>
        </w:rPr>
        <w:t>&lt;/RepeatBlock-By&gt;</w:t>
      </w:r>
    </w:p>
    <w:p w14:paraId="577CD3E3"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AD99124" w14:textId="77777777" w:rsidR="00765C3F" w:rsidRPr="00986D01" w:rsidRDefault="00765C3F" w:rsidP="00765C3F">
      <w:pPr>
        <w:pStyle w:val="NormalBold"/>
      </w:pPr>
      <w:r w:rsidRPr="00986D01">
        <w:rPr>
          <w:rStyle w:val="HideTWBExt"/>
          <w:b w:val="0"/>
          <w:color w:val="auto"/>
        </w:rPr>
        <w:t>&lt;Article&gt;</w:t>
      </w:r>
      <w:r w:rsidRPr="00986D01">
        <w:t>Betragtning 5 a (ny)</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CB027D7" w14:textId="77777777" w:rsidTr="0058589C">
        <w:trPr>
          <w:jc w:val="center"/>
        </w:trPr>
        <w:tc>
          <w:tcPr>
            <w:tcW w:w="9752" w:type="dxa"/>
            <w:gridSpan w:val="2"/>
          </w:tcPr>
          <w:p w14:paraId="37A1FE93" w14:textId="77777777" w:rsidR="00765C3F" w:rsidRPr="00986D01" w:rsidRDefault="00765C3F" w:rsidP="0058589C">
            <w:pPr>
              <w:keepNext/>
            </w:pPr>
          </w:p>
        </w:tc>
      </w:tr>
      <w:tr w:rsidR="008A1FE0" w:rsidRPr="00986D01" w14:paraId="1EC2F183" w14:textId="77777777" w:rsidTr="0058589C">
        <w:trPr>
          <w:jc w:val="center"/>
        </w:trPr>
        <w:tc>
          <w:tcPr>
            <w:tcW w:w="4876" w:type="dxa"/>
            <w:hideMark/>
          </w:tcPr>
          <w:p w14:paraId="6CF54629" w14:textId="77777777" w:rsidR="00765C3F" w:rsidRPr="00986D01" w:rsidRDefault="00765C3F" w:rsidP="0058589C">
            <w:pPr>
              <w:pStyle w:val="ColumnHeading"/>
              <w:keepNext/>
            </w:pPr>
            <w:r w:rsidRPr="00986D01">
              <w:t>Kommissionens forslag</w:t>
            </w:r>
          </w:p>
        </w:tc>
        <w:tc>
          <w:tcPr>
            <w:tcW w:w="4876" w:type="dxa"/>
            <w:hideMark/>
          </w:tcPr>
          <w:p w14:paraId="189171AE" w14:textId="77777777" w:rsidR="00765C3F" w:rsidRPr="00986D01" w:rsidRDefault="00765C3F" w:rsidP="0058589C">
            <w:pPr>
              <w:pStyle w:val="ColumnHeading"/>
              <w:keepNext/>
            </w:pPr>
            <w:r w:rsidRPr="00986D01">
              <w:t>Ændringsforslag</w:t>
            </w:r>
          </w:p>
        </w:tc>
      </w:tr>
      <w:tr w:rsidR="008A1FE0" w:rsidRPr="00986D01" w14:paraId="00118EBE" w14:textId="77777777" w:rsidTr="0058589C">
        <w:trPr>
          <w:jc w:val="center"/>
        </w:trPr>
        <w:tc>
          <w:tcPr>
            <w:tcW w:w="4876" w:type="dxa"/>
          </w:tcPr>
          <w:p w14:paraId="37B7E523" w14:textId="77777777" w:rsidR="00765C3F" w:rsidRPr="00986D01" w:rsidRDefault="00765C3F" w:rsidP="0058589C">
            <w:pPr>
              <w:pStyle w:val="Normal6"/>
            </w:pPr>
          </w:p>
        </w:tc>
        <w:tc>
          <w:tcPr>
            <w:tcW w:w="4876" w:type="dxa"/>
            <w:hideMark/>
          </w:tcPr>
          <w:p w14:paraId="24DE528C" w14:textId="77777777" w:rsidR="00765C3F" w:rsidRPr="00986D01" w:rsidRDefault="00765C3F" w:rsidP="0058589C">
            <w:pPr>
              <w:pStyle w:val="Normal6"/>
              <w:rPr>
                <w:szCs w:val="24"/>
              </w:rPr>
            </w:pPr>
            <w:r w:rsidRPr="00986D01">
              <w:rPr>
                <w:b/>
                <w:i/>
              </w:rPr>
              <w:t>(5a)</w:t>
            </w:r>
            <w:r w:rsidRPr="00986D01">
              <w:rPr>
                <w:b/>
                <w:i/>
              </w:rPr>
              <w:tab/>
              <w:t>For at sikre en effektiv håndhævelse af bestemmelserne vedrørende uledsagede mindreårige og for at sikre, at der tages hensyn til deres legitime tarv, er det nødvendigt at indføre de relevante værktøjer til at fastslå ansøgernes faktiske alder.</w:t>
            </w:r>
          </w:p>
        </w:tc>
      </w:tr>
    </w:tbl>
    <w:p w14:paraId="3C9DC63F"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BCB33B6" w14:textId="77777777" w:rsidR="00765C3F" w:rsidRPr="00986D01" w:rsidRDefault="00765C3F" w:rsidP="00765C3F">
      <w:r w:rsidRPr="00986D01">
        <w:rPr>
          <w:rStyle w:val="HideTWBExt"/>
          <w:color w:val="auto"/>
        </w:rPr>
        <w:t>&lt;/Amend&gt;</w:t>
      </w:r>
    </w:p>
    <w:p w14:paraId="6CA88ECE"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50</w:t>
      </w:r>
      <w:r w:rsidRPr="00986D01">
        <w:rPr>
          <w:rStyle w:val="HideTWBExt"/>
          <w:b w:val="0"/>
          <w:color w:val="auto"/>
        </w:rPr>
        <w:t>&lt;/NumAm&gt;</w:t>
      </w:r>
    </w:p>
    <w:p w14:paraId="197B6EF9"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2F5CFCEE" w14:textId="77777777" w:rsidR="00765C3F" w:rsidRPr="00986D01" w:rsidRDefault="00765C3F" w:rsidP="00765C3F">
      <w:r w:rsidRPr="00986D01">
        <w:rPr>
          <w:rStyle w:val="HideTWBExt"/>
          <w:color w:val="auto"/>
        </w:rPr>
        <w:t>&lt;/RepeatBlock-By&gt;</w:t>
      </w:r>
    </w:p>
    <w:p w14:paraId="1D601253"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9ABC828"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A4D2A94" w14:textId="77777777" w:rsidTr="0058589C">
        <w:trPr>
          <w:jc w:val="center"/>
        </w:trPr>
        <w:tc>
          <w:tcPr>
            <w:tcW w:w="9752" w:type="dxa"/>
            <w:gridSpan w:val="2"/>
          </w:tcPr>
          <w:p w14:paraId="1E2A5D62" w14:textId="77777777" w:rsidR="00765C3F" w:rsidRPr="00986D01" w:rsidRDefault="00765C3F" w:rsidP="0058589C">
            <w:pPr>
              <w:keepNext/>
            </w:pPr>
          </w:p>
        </w:tc>
      </w:tr>
      <w:tr w:rsidR="008A1FE0" w:rsidRPr="00986D01" w14:paraId="66A473EF" w14:textId="77777777" w:rsidTr="0058589C">
        <w:trPr>
          <w:jc w:val="center"/>
        </w:trPr>
        <w:tc>
          <w:tcPr>
            <w:tcW w:w="4876" w:type="dxa"/>
            <w:hideMark/>
          </w:tcPr>
          <w:p w14:paraId="5D674F86" w14:textId="77777777" w:rsidR="00765C3F" w:rsidRPr="00986D01" w:rsidRDefault="00765C3F" w:rsidP="0058589C">
            <w:pPr>
              <w:pStyle w:val="ColumnHeading"/>
              <w:keepNext/>
            </w:pPr>
            <w:r w:rsidRPr="00986D01">
              <w:t>Kommissionens forslag</w:t>
            </w:r>
          </w:p>
        </w:tc>
        <w:tc>
          <w:tcPr>
            <w:tcW w:w="4876" w:type="dxa"/>
            <w:hideMark/>
          </w:tcPr>
          <w:p w14:paraId="5F62A6C3" w14:textId="77777777" w:rsidR="00765C3F" w:rsidRPr="00986D01" w:rsidRDefault="00765C3F" w:rsidP="0058589C">
            <w:pPr>
              <w:pStyle w:val="ColumnHeading"/>
              <w:keepNext/>
            </w:pPr>
            <w:r w:rsidRPr="00986D01">
              <w:t>Ændringsforslag</w:t>
            </w:r>
          </w:p>
        </w:tc>
      </w:tr>
      <w:tr w:rsidR="008A1FE0" w:rsidRPr="00986D01" w14:paraId="69F1931B" w14:textId="77777777" w:rsidTr="0058589C">
        <w:trPr>
          <w:jc w:val="center"/>
        </w:trPr>
        <w:tc>
          <w:tcPr>
            <w:tcW w:w="4876" w:type="dxa"/>
            <w:hideMark/>
          </w:tcPr>
          <w:p w14:paraId="4E0083A5" w14:textId="77777777" w:rsidR="00765C3F" w:rsidRPr="00986D01" w:rsidRDefault="00765C3F" w:rsidP="0058589C">
            <w:pPr>
              <w:pStyle w:val="Normal6"/>
            </w:pPr>
            <w:r w:rsidRPr="00986D01">
              <w:t>(6)</w:t>
            </w:r>
            <w:r w:rsidRPr="00986D01">
              <w:tab/>
              <w:t>Det er nødvendigt at øge gennemsigtigheden med hensyn til medlemsstaternes indgåelse af aftaler og ordninger med sikre tredjelande</w:t>
            </w:r>
            <w:r w:rsidRPr="00986D01">
              <w:rPr>
                <w:b/>
                <w:bCs/>
                <w:i/>
                <w:iCs/>
              </w:rPr>
              <w:t xml:space="preserve"> for at støtte medlemsstaterne og Kommissionen i at fastlægge en samlet tilgang til migrationens eksterne dimension o</w:t>
            </w:r>
            <w:r w:rsidRPr="00986D01">
              <w:rPr>
                <w:b/>
                <w:i/>
              </w:rPr>
              <w:t xml:space="preserve">g i at koordinere deres indsats over for tredjelande med henblik på at anvende begrebet sikkert tredjeland. Dette vil også gøre det muligt at overvåge, at aftaler eller ordninger med tredjelande opfylder betingelserne i denne forordning. Det bør også muliggøre en mere konsekvent og sammenhængende anvendelse af begrebet sikkert tredjeland i hele Unionen og </w:t>
            </w:r>
            <w:r w:rsidRPr="00986D01">
              <w:rPr>
                <w:b/>
                <w:i/>
              </w:rPr>
              <w:lastRenderedPageBreak/>
              <w:t>bidrage til et generelt velfungerende fælles europæisk asylsystem</w:t>
            </w:r>
            <w:r w:rsidRPr="00986D01">
              <w:t>. Med henblik herpå bør medlemsstaterne forpligtes til at underrette Kommissionen og de øvrige medlemsstater, inden der indgås aftaler eller ordninger med tredjelande.</w:t>
            </w:r>
          </w:p>
        </w:tc>
        <w:tc>
          <w:tcPr>
            <w:tcW w:w="4876" w:type="dxa"/>
            <w:hideMark/>
          </w:tcPr>
          <w:p w14:paraId="04C73965" w14:textId="77777777" w:rsidR="00765C3F" w:rsidRPr="00986D01" w:rsidRDefault="00765C3F" w:rsidP="0058589C">
            <w:pPr>
              <w:pStyle w:val="Normal6"/>
              <w:rPr>
                <w:szCs w:val="24"/>
              </w:rPr>
            </w:pPr>
            <w:r w:rsidRPr="00986D01">
              <w:lastRenderedPageBreak/>
              <w:t>(6)</w:t>
            </w:r>
            <w:r w:rsidRPr="00986D01">
              <w:tab/>
              <w:t xml:space="preserve">Det er nødvendigt at øge gennemsigtigheden med hensyn til medlemsstaternes indgåelse af aftaler og ordninger med sikre tredjelande. Med henblik herpå bør medlemsstaterne forpligtes til at underrette Kommissionen og de øvrige medlemsstater, inden der </w:t>
            </w:r>
            <w:r w:rsidRPr="00986D01">
              <w:rPr>
                <w:b/>
                <w:bCs/>
                <w:i/>
                <w:iCs/>
              </w:rPr>
              <w:t xml:space="preserve">eventuelt </w:t>
            </w:r>
            <w:r w:rsidRPr="00986D01">
              <w:t xml:space="preserve">indgås aftaler eller ordninger med tredjelande </w:t>
            </w:r>
            <w:r w:rsidRPr="00986D01">
              <w:rPr>
                <w:b/>
                <w:bCs/>
                <w:i/>
                <w:iCs/>
              </w:rPr>
              <w:t>vedrørende begrebet sikkert tredjeland</w:t>
            </w:r>
            <w:r w:rsidRPr="00986D01">
              <w:t>.</w:t>
            </w:r>
          </w:p>
        </w:tc>
      </w:tr>
    </w:tbl>
    <w:p w14:paraId="73A5749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D76690C"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32A8C102" w14:textId="77777777" w:rsidR="00765C3F" w:rsidRPr="00986D01" w:rsidRDefault="00765C3F" w:rsidP="00765C3F">
      <w:pPr>
        <w:pStyle w:val="Normal12Italic"/>
        <w:rPr>
          <w:noProof w:val="0"/>
        </w:rPr>
      </w:pPr>
      <w:r w:rsidRPr="00986D01">
        <w:t>Det stigende antal aftaler og ordninger, der indgås med tredjelande med henblik på at styre migrationen, er alt andet end gennemsigtigt. Medlemsstaterne bør være forpligtet til at holde alle andre medlemsstater og Kommissionen underrettet, hvis de søger at opnå en aftale eller ordning, der vil give begrebet sikkert tredjeland virkning.</w:t>
      </w:r>
    </w:p>
    <w:p w14:paraId="0F0146CA" w14:textId="77777777" w:rsidR="00765C3F" w:rsidRPr="00986D01" w:rsidRDefault="00765C3F" w:rsidP="00765C3F">
      <w:r w:rsidRPr="00986D01">
        <w:rPr>
          <w:rStyle w:val="HideTWBExt"/>
          <w:color w:val="auto"/>
        </w:rPr>
        <w:t>&lt;/Amend&gt;</w:t>
      </w:r>
    </w:p>
    <w:p w14:paraId="4591EACD"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51</w:t>
      </w:r>
      <w:r w:rsidRPr="00986D01">
        <w:rPr>
          <w:rStyle w:val="HideTWBExt"/>
          <w:b w:val="0"/>
          <w:color w:val="auto"/>
        </w:rPr>
        <w:t>&lt;/NumAm&gt;</w:t>
      </w:r>
    </w:p>
    <w:p w14:paraId="09E9A2B4"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631379E7" w14:textId="77777777" w:rsidR="00765C3F" w:rsidRPr="00986D01" w:rsidRDefault="00765C3F" w:rsidP="00765C3F">
      <w:r w:rsidRPr="00986D01">
        <w:rPr>
          <w:rStyle w:val="HideTWBExt"/>
          <w:color w:val="auto"/>
        </w:rPr>
        <w:t>&lt;/RepeatBlock-By&gt;</w:t>
      </w:r>
    </w:p>
    <w:p w14:paraId="7D387AB1"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AC7C817"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E97312D" w14:textId="77777777" w:rsidTr="0058589C">
        <w:trPr>
          <w:jc w:val="center"/>
        </w:trPr>
        <w:tc>
          <w:tcPr>
            <w:tcW w:w="9752" w:type="dxa"/>
            <w:gridSpan w:val="2"/>
          </w:tcPr>
          <w:p w14:paraId="5D541ADB" w14:textId="77777777" w:rsidR="00765C3F" w:rsidRPr="00986D01" w:rsidRDefault="00765C3F" w:rsidP="0058589C">
            <w:pPr>
              <w:keepNext/>
            </w:pPr>
          </w:p>
        </w:tc>
      </w:tr>
      <w:tr w:rsidR="008A1FE0" w:rsidRPr="00986D01" w14:paraId="47E2F3DD" w14:textId="77777777" w:rsidTr="0058589C">
        <w:trPr>
          <w:jc w:val="center"/>
        </w:trPr>
        <w:tc>
          <w:tcPr>
            <w:tcW w:w="4876" w:type="dxa"/>
            <w:hideMark/>
          </w:tcPr>
          <w:p w14:paraId="09468197" w14:textId="77777777" w:rsidR="00765C3F" w:rsidRPr="00986D01" w:rsidRDefault="00765C3F" w:rsidP="0058589C">
            <w:pPr>
              <w:pStyle w:val="ColumnHeading"/>
              <w:keepNext/>
            </w:pPr>
            <w:r w:rsidRPr="00986D01">
              <w:t>Kommissionens forslag</w:t>
            </w:r>
          </w:p>
        </w:tc>
        <w:tc>
          <w:tcPr>
            <w:tcW w:w="4876" w:type="dxa"/>
            <w:hideMark/>
          </w:tcPr>
          <w:p w14:paraId="70E6233E" w14:textId="77777777" w:rsidR="00765C3F" w:rsidRPr="00986D01" w:rsidRDefault="00765C3F" w:rsidP="0058589C">
            <w:pPr>
              <w:pStyle w:val="ColumnHeading"/>
              <w:keepNext/>
            </w:pPr>
            <w:r w:rsidRPr="00986D01">
              <w:t>Ændringsforslag</w:t>
            </w:r>
          </w:p>
        </w:tc>
      </w:tr>
      <w:tr w:rsidR="008A1FE0" w:rsidRPr="00986D01" w14:paraId="35AA7281" w14:textId="77777777" w:rsidTr="0058589C">
        <w:trPr>
          <w:jc w:val="center"/>
        </w:trPr>
        <w:tc>
          <w:tcPr>
            <w:tcW w:w="4876" w:type="dxa"/>
            <w:hideMark/>
          </w:tcPr>
          <w:p w14:paraId="68B24651" w14:textId="77777777" w:rsidR="00765C3F" w:rsidRPr="00986D01" w:rsidRDefault="00765C3F" w:rsidP="0058589C">
            <w:pPr>
              <w:pStyle w:val="Normal6"/>
            </w:pPr>
            <w:r w:rsidRPr="00986D01">
              <w:t>(6)</w:t>
            </w:r>
            <w:r w:rsidRPr="00986D01">
              <w:tab/>
              <w:t xml:space="preserve">Det er nødvendigt at øge gennemsigtigheden med hensyn til medlemsstaternes indgåelse af aftaler </w:t>
            </w:r>
            <w:r w:rsidRPr="00986D01">
              <w:rPr>
                <w:b/>
                <w:bCs/>
                <w:i/>
                <w:iCs/>
              </w:rPr>
              <w:t>og</w:t>
            </w:r>
            <w:r w:rsidRPr="00986D01">
              <w:t xml:space="preserve"> ordninger med </w:t>
            </w:r>
            <w:r w:rsidRPr="00986D01">
              <w:rPr>
                <w:b/>
                <w:bCs/>
                <w:i/>
                <w:iCs/>
              </w:rPr>
              <w:t>sikre</w:t>
            </w:r>
            <w:r w:rsidRPr="00986D01">
              <w:t xml:space="preserve"> tredjelande </w:t>
            </w:r>
            <w:r w:rsidRPr="00986D01">
              <w:rPr>
                <w:b/>
                <w:bCs/>
                <w:i/>
                <w:iCs/>
              </w:rPr>
              <w:t>for at støtte medlemsstaterne og Kommissionen i at fastlægge en samlet tilgang til migrationens eksterne dimension og i at koordinere deres indsats over for tredjelande med henblik på at anvende begrebet sikkert tredjeland</w:t>
            </w:r>
            <w:r w:rsidRPr="00986D01">
              <w:t xml:space="preserve">. Dette vil også gøre det muligt at overvåge, at aftaler </w:t>
            </w:r>
            <w:r w:rsidRPr="00986D01">
              <w:rPr>
                <w:b/>
                <w:bCs/>
                <w:i/>
                <w:iCs/>
              </w:rPr>
              <w:t>eller ordninger</w:t>
            </w:r>
            <w:r w:rsidRPr="00986D01">
              <w:t xml:space="preserve"> med tredjelande opfylder betingelserne i denne forordning</w:t>
            </w:r>
            <w:r w:rsidRPr="00986D01">
              <w:rPr>
                <w:b/>
                <w:i/>
              </w:rPr>
              <w:t>. Det bør også muliggøre en mere konsekvent og sammenhængende anvendelse af begrebet sikkert tredjeland i hele Unionen og bidrage til et generelt velfungerende fælles europæisk asylsystem</w:t>
            </w:r>
            <w:r w:rsidRPr="00986D01">
              <w:t xml:space="preserve">. Med henblik herpå bør medlemsstaterne forpligtes til at underrette Kommissionen og de øvrige medlemsstater, inden der indgås aftaler </w:t>
            </w:r>
            <w:r w:rsidRPr="00986D01">
              <w:rPr>
                <w:b/>
                <w:bCs/>
                <w:i/>
                <w:iCs/>
              </w:rPr>
              <w:t>eller ordninger</w:t>
            </w:r>
            <w:r w:rsidRPr="00986D01">
              <w:t xml:space="preserve"> med tredjelande.</w:t>
            </w:r>
          </w:p>
        </w:tc>
        <w:tc>
          <w:tcPr>
            <w:tcW w:w="4876" w:type="dxa"/>
            <w:hideMark/>
          </w:tcPr>
          <w:p w14:paraId="1A4073E2" w14:textId="77777777" w:rsidR="00765C3F" w:rsidRPr="00986D01" w:rsidRDefault="00765C3F" w:rsidP="0058589C">
            <w:pPr>
              <w:pStyle w:val="Normal6"/>
              <w:rPr>
                <w:szCs w:val="24"/>
              </w:rPr>
            </w:pPr>
            <w:r w:rsidRPr="00986D01">
              <w:t>(6)</w:t>
            </w:r>
            <w:r w:rsidRPr="00986D01">
              <w:tab/>
              <w:t>Det er nødvendigt at øge gennemsigtigheden med hensyn til medlemsstaternes indgåelse af aftaler med tredjelande. Dette vil også gøre det muligt at overvåge, at aftaler med tredjelande opfylder betingelserne i denne forordning. Med henblik herpå bør medlemsstaterne forpligtes til at underrette Kommissionen</w:t>
            </w:r>
            <w:r w:rsidRPr="00986D01">
              <w:rPr>
                <w:b/>
                <w:bCs/>
                <w:i/>
                <w:iCs/>
              </w:rPr>
              <w:t>, Europa-Parlamentet</w:t>
            </w:r>
            <w:r w:rsidRPr="00986D01">
              <w:t xml:space="preserve"> og de øvrige medlemsstater, inden der indgås aftaler eller ordninger med tredjelande.</w:t>
            </w:r>
          </w:p>
        </w:tc>
      </w:tr>
    </w:tbl>
    <w:p w14:paraId="66F78AB0"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1907B3F" w14:textId="77777777" w:rsidR="00765C3F" w:rsidRPr="00986D01" w:rsidRDefault="00765C3F" w:rsidP="00765C3F">
      <w:r w:rsidRPr="00986D01">
        <w:rPr>
          <w:rStyle w:val="HideTWBExt"/>
          <w:color w:val="auto"/>
        </w:rPr>
        <w:lastRenderedPageBreak/>
        <w:t>&lt;/Amend&gt;</w:t>
      </w:r>
    </w:p>
    <w:p w14:paraId="695D87CD"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52</w:t>
      </w:r>
      <w:r w:rsidRPr="00986D01">
        <w:rPr>
          <w:rStyle w:val="HideTWBExt"/>
          <w:b w:val="0"/>
          <w:color w:val="auto"/>
        </w:rPr>
        <w:t>&lt;/NumAm&gt;</w:t>
      </w:r>
    </w:p>
    <w:p w14:paraId="442FA5C7" w14:textId="77777777" w:rsidR="00765C3F" w:rsidRPr="00986D01" w:rsidRDefault="00765C3F" w:rsidP="00765C3F">
      <w:pPr>
        <w:pStyle w:val="NormalBold"/>
      </w:pPr>
      <w:r w:rsidRPr="00986D01">
        <w:rPr>
          <w:rStyle w:val="HideTWBExt"/>
          <w:b w:val="0"/>
          <w:color w:val="auto"/>
        </w:rPr>
        <w:t>&lt;RepeatBlock-By&gt;&lt;Members&gt;</w:t>
      </w:r>
      <w:r w:rsidRPr="00986D01">
        <w:t>Fabienne Keller, Abir Al-Sahlani, Irena Joveva, Michael McNamara, Nikola Minchev</w:t>
      </w:r>
      <w:r w:rsidRPr="00986D01">
        <w:rPr>
          <w:rStyle w:val="HideTWBExt"/>
          <w:b w:val="0"/>
          <w:color w:val="auto"/>
        </w:rPr>
        <w:t>&lt;/Members&gt;</w:t>
      </w:r>
    </w:p>
    <w:p w14:paraId="72F7A91E" w14:textId="77777777" w:rsidR="00765C3F" w:rsidRPr="00986D01" w:rsidRDefault="00765C3F" w:rsidP="00765C3F">
      <w:r w:rsidRPr="00986D01">
        <w:rPr>
          <w:rStyle w:val="HideTWBExt"/>
          <w:color w:val="auto"/>
        </w:rPr>
        <w:t>&lt;/RepeatBlock-By&gt;</w:t>
      </w:r>
    </w:p>
    <w:p w14:paraId="221FDE55"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BA1353A"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307B448" w14:textId="77777777" w:rsidTr="0058589C">
        <w:trPr>
          <w:jc w:val="center"/>
        </w:trPr>
        <w:tc>
          <w:tcPr>
            <w:tcW w:w="9752" w:type="dxa"/>
            <w:gridSpan w:val="2"/>
          </w:tcPr>
          <w:p w14:paraId="3283BD73" w14:textId="77777777" w:rsidR="00765C3F" w:rsidRPr="00986D01" w:rsidRDefault="00765C3F" w:rsidP="0058589C">
            <w:pPr>
              <w:keepNext/>
            </w:pPr>
          </w:p>
        </w:tc>
      </w:tr>
      <w:tr w:rsidR="008A1FE0" w:rsidRPr="00986D01" w14:paraId="2F563FB5" w14:textId="77777777" w:rsidTr="0058589C">
        <w:trPr>
          <w:jc w:val="center"/>
        </w:trPr>
        <w:tc>
          <w:tcPr>
            <w:tcW w:w="4876" w:type="dxa"/>
            <w:hideMark/>
          </w:tcPr>
          <w:p w14:paraId="599BD6EA" w14:textId="77777777" w:rsidR="00765C3F" w:rsidRPr="00986D01" w:rsidRDefault="00765C3F" w:rsidP="0058589C">
            <w:pPr>
              <w:pStyle w:val="ColumnHeading"/>
              <w:keepNext/>
            </w:pPr>
            <w:r w:rsidRPr="00986D01">
              <w:t>Kommissionens forslag</w:t>
            </w:r>
          </w:p>
        </w:tc>
        <w:tc>
          <w:tcPr>
            <w:tcW w:w="4876" w:type="dxa"/>
            <w:hideMark/>
          </w:tcPr>
          <w:p w14:paraId="4A90C805" w14:textId="77777777" w:rsidR="00765C3F" w:rsidRPr="00986D01" w:rsidRDefault="00765C3F" w:rsidP="0058589C">
            <w:pPr>
              <w:pStyle w:val="ColumnHeading"/>
              <w:keepNext/>
            </w:pPr>
            <w:r w:rsidRPr="00986D01">
              <w:t>Ændringsforslag</w:t>
            </w:r>
          </w:p>
        </w:tc>
      </w:tr>
      <w:tr w:rsidR="008A1FE0" w:rsidRPr="00986D01" w14:paraId="4DDF9E9C" w14:textId="77777777" w:rsidTr="0058589C">
        <w:trPr>
          <w:jc w:val="center"/>
        </w:trPr>
        <w:tc>
          <w:tcPr>
            <w:tcW w:w="4876" w:type="dxa"/>
            <w:hideMark/>
          </w:tcPr>
          <w:p w14:paraId="1AD6DF11" w14:textId="77777777" w:rsidR="00765C3F" w:rsidRPr="00986D01" w:rsidRDefault="00765C3F" w:rsidP="0058589C">
            <w:pPr>
              <w:pStyle w:val="Normal6"/>
            </w:pPr>
            <w:r w:rsidRPr="00986D01">
              <w:t>(6)</w:t>
            </w:r>
            <w:r w:rsidRPr="00986D01">
              <w:tab/>
            </w:r>
            <w:r w:rsidRPr="00986D01">
              <w:rPr>
                <w:b/>
                <w:bCs/>
                <w:i/>
                <w:iCs/>
              </w:rPr>
              <w:t>Det</w:t>
            </w:r>
            <w:r w:rsidRPr="00986D01">
              <w:rPr>
                <w:b/>
                <w:bCs/>
              </w:rPr>
              <w:t xml:space="preserve"> </w:t>
            </w:r>
            <w:r w:rsidRPr="00986D01">
              <w:rPr>
                <w:b/>
                <w:bCs/>
                <w:i/>
                <w:iCs/>
              </w:rPr>
              <w:t>er nødvendigt at øge gennemsigtigheden med hensyn til medlemsstaternes indgåelse af</w:t>
            </w:r>
            <w:r w:rsidRPr="00986D01">
              <w:t xml:space="preserve"> aftaler </w:t>
            </w:r>
            <w:r w:rsidRPr="00986D01">
              <w:rPr>
                <w:b/>
                <w:bCs/>
                <w:i/>
                <w:iCs/>
              </w:rPr>
              <w:t>og ordninger</w:t>
            </w:r>
            <w:r w:rsidRPr="00986D01">
              <w:t xml:space="preserve"> med sikre tredjelande for at støtte medlemsstaterne og Kommissionen i at fastlægge en samlet tilgang til migrationens eksterne dimension og i at koordinere deres indsats over for tredjelande med henblik på at anvende begrebet sikkert tredjeland. Dette vil også gøre det muligt at overvåge, at aftaler </w:t>
            </w:r>
            <w:r w:rsidRPr="00986D01">
              <w:rPr>
                <w:b/>
                <w:bCs/>
                <w:i/>
                <w:iCs/>
              </w:rPr>
              <w:t>eller ordninger</w:t>
            </w:r>
            <w:r w:rsidRPr="00986D01">
              <w:t xml:space="preserve"> med tredjelande opfylder betingelserne i denne forordning. Det bør også muliggøre en mere konsekvent og sammenhængende anvendelse af begrebet sikkert tredjeland i hele Unionen og bidrage til et generelt velfungerende fælles europæisk asylsystem. Med henblik herpå bør medlemsstaterne forpligtes til at underrette Kommissionen og de øvrige medlemsstater, </w:t>
            </w:r>
            <w:r w:rsidRPr="00986D01">
              <w:rPr>
                <w:b/>
                <w:bCs/>
                <w:i/>
                <w:iCs/>
              </w:rPr>
              <w:t>inden der indgås aftaler eller ordninger</w:t>
            </w:r>
            <w:r w:rsidRPr="00986D01">
              <w:t xml:space="preserve"> med tredjelande.</w:t>
            </w:r>
          </w:p>
        </w:tc>
        <w:tc>
          <w:tcPr>
            <w:tcW w:w="4876" w:type="dxa"/>
            <w:hideMark/>
          </w:tcPr>
          <w:p w14:paraId="403860A0" w14:textId="77777777" w:rsidR="00765C3F" w:rsidRPr="00986D01" w:rsidRDefault="00765C3F" w:rsidP="0058589C">
            <w:pPr>
              <w:pStyle w:val="Normal6"/>
              <w:rPr>
                <w:szCs w:val="24"/>
              </w:rPr>
            </w:pPr>
            <w:r w:rsidRPr="00986D01">
              <w:t>(6)</w:t>
            </w:r>
            <w:r w:rsidRPr="00986D01">
              <w:tab/>
              <w:t xml:space="preserve">Aftaler med sikre tredjelande </w:t>
            </w:r>
            <w:r w:rsidRPr="00986D01">
              <w:rPr>
                <w:b/>
                <w:bCs/>
                <w:i/>
                <w:iCs/>
              </w:rPr>
              <w:t>om undersøgelse af berettigelsen af anmodninger om effektiv beskyttelse bør være gennemsigtige og sikre retssikkerhed og beskyttelse af grundlæggende rettigheder.</w:t>
            </w:r>
            <w:r w:rsidRPr="00986D01">
              <w:rPr>
                <w:b/>
                <w:i/>
              </w:rPr>
              <w:t xml:space="preserve"> Indgåelse af sådanne aftaler på EU-plan skal foretrækkes frem for aftaler mellem medlemsstater og sikre tredjelande. </w:t>
            </w:r>
            <w:r w:rsidRPr="00986D01">
              <w:rPr>
                <w:b/>
                <w:bCs/>
                <w:i/>
                <w:iCs/>
              </w:rPr>
              <w:t xml:space="preserve">Det er nødvendigt </w:t>
            </w:r>
            <w:r w:rsidRPr="00986D01">
              <w:t>at støtte medlemsstaterne og Kommissionen i at fastlægge en samlet tilgang til migrationens eksterne dimension og i at koordinere deres indsats over for tredjelande med henblik på at anvende begrebet sikkert tredjeland. Dette vil også gøre det muligt at overvåge, at aftaler med tredjelande opfylder betingelserne i denne forordning. Det bør også muliggøre en mere konsekvent og sammenhængende anvendelse af begrebet sikkert tredjeland i hele Unionen og bidrage til et generelt velfungerende fælles europæisk asylsystem. Med henblik herpå bør medlemsstaterne forpligtes til at underrette Kommissionen</w:t>
            </w:r>
            <w:r w:rsidRPr="00986D01">
              <w:rPr>
                <w:b/>
                <w:bCs/>
                <w:i/>
                <w:iCs/>
              </w:rPr>
              <w:t>, Europa-Parlamentet</w:t>
            </w:r>
            <w:r w:rsidRPr="00986D01">
              <w:t xml:space="preserve"> og de øvrige medlemsstater </w:t>
            </w:r>
            <w:r w:rsidRPr="00986D01">
              <w:rPr>
                <w:b/>
                <w:bCs/>
                <w:i/>
                <w:iCs/>
              </w:rPr>
              <w:t>om</w:t>
            </w:r>
            <w:r w:rsidRPr="00986D01">
              <w:t xml:space="preserve">, </w:t>
            </w:r>
            <w:r w:rsidRPr="00986D01">
              <w:rPr>
                <w:b/>
                <w:bCs/>
                <w:i/>
                <w:iCs/>
              </w:rPr>
              <w:t>at de har indledt forhandlinger med henblik på en aftale</w:t>
            </w:r>
            <w:r w:rsidRPr="00986D01">
              <w:t xml:space="preserve"> med tredjelande</w:t>
            </w:r>
            <w:r w:rsidRPr="00986D01">
              <w:rPr>
                <w:b/>
                <w:bCs/>
                <w:i/>
                <w:iCs/>
              </w:rPr>
              <w:t>, og om resultatet af sådanne forhandlinger</w:t>
            </w:r>
            <w:r w:rsidRPr="00986D01">
              <w:t>.</w:t>
            </w:r>
          </w:p>
        </w:tc>
      </w:tr>
    </w:tbl>
    <w:p w14:paraId="16D4A143"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63B51F7" w14:textId="77777777" w:rsidR="00765C3F" w:rsidRPr="00986D01" w:rsidRDefault="00765C3F" w:rsidP="00765C3F">
      <w:r w:rsidRPr="00986D01">
        <w:rPr>
          <w:rStyle w:val="HideTWBExt"/>
          <w:color w:val="auto"/>
        </w:rPr>
        <w:t>&lt;/Amend&gt;</w:t>
      </w:r>
    </w:p>
    <w:p w14:paraId="203CFCAB"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53</w:t>
      </w:r>
      <w:r w:rsidRPr="00986D01">
        <w:rPr>
          <w:rStyle w:val="HideTWBExt"/>
          <w:b w:val="0"/>
          <w:color w:val="auto"/>
        </w:rPr>
        <w:t>&lt;/NumAm&gt;</w:t>
      </w:r>
    </w:p>
    <w:p w14:paraId="5EB5E6CA" w14:textId="77777777" w:rsidR="00765C3F" w:rsidRPr="00986D01" w:rsidRDefault="00765C3F" w:rsidP="00765C3F">
      <w:pPr>
        <w:pStyle w:val="NormalBold"/>
      </w:pPr>
      <w:r w:rsidRPr="00986D01">
        <w:rPr>
          <w:rStyle w:val="HideTWBExt"/>
          <w:b w:val="0"/>
          <w:color w:val="auto"/>
        </w:rPr>
        <w:t>&lt;RepeatBlock-By&gt;&lt;Members&gt;</w:t>
      </w:r>
      <w:r w:rsidRPr="00986D01">
        <w:t>Sebastian Tynkkynen</w:t>
      </w:r>
      <w:r w:rsidRPr="00986D01">
        <w:rPr>
          <w:rStyle w:val="HideTWBExt"/>
          <w:b w:val="0"/>
          <w:color w:val="auto"/>
        </w:rPr>
        <w:t>&lt;/Members&gt;</w:t>
      </w:r>
    </w:p>
    <w:p w14:paraId="0363B5D8" w14:textId="77777777" w:rsidR="00765C3F" w:rsidRPr="00986D01" w:rsidRDefault="00765C3F" w:rsidP="00765C3F">
      <w:r w:rsidRPr="00986D01">
        <w:rPr>
          <w:rStyle w:val="HideTWBExt"/>
          <w:color w:val="auto"/>
        </w:rPr>
        <w:t>&lt;/RepeatBlock-By&gt;</w:t>
      </w:r>
    </w:p>
    <w:p w14:paraId="2343C682"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A23350D"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154768BF" w14:textId="77777777" w:rsidTr="0058589C">
        <w:trPr>
          <w:jc w:val="center"/>
        </w:trPr>
        <w:tc>
          <w:tcPr>
            <w:tcW w:w="9752" w:type="dxa"/>
            <w:gridSpan w:val="2"/>
          </w:tcPr>
          <w:p w14:paraId="33B72D08" w14:textId="77777777" w:rsidR="00765C3F" w:rsidRPr="00986D01" w:rsidRDefault="00765C3F" w:rsidP="0058589C">
            <w:pPr>
              <w:keepNext/>
            </w:pPr>
          </w:p>
        </w:tc>
      </w:tr>
      <w:tr w:rsidR="008A1FE0" w:rsidRPr="00986D01" w14:paraId="5C68F884" w14:textId="77777777" w:rsidTr="0058589C">
        <w:trPr>
          <w:jc w:val="center"/>
        </w:trPr>
        <w:tc>
          <w:tcPr>
            <w:tcW w:w="4876" w:type="dxa"/>
            <w:hideMark/>
          </w:tcPr>
          <w:p w14:paraId="6F8A1CE2" w14:textId="77777777" w:rsidR="00765C3F" w:rsidRPr="00986D01" w:rsidRDefault="00765C3F" w:rsidP="0058589C">
            <w:pPr>
              <w:pStyle w:val="ColumnHeading"/>
              <w:keepNext/>
            </w:pPr>
            <w:r w:rsidRPr="00986D01">
              <w:t>Kommissionens forslag</w:t>
            </w:r>
          </w:p>
        </w:tc>
        <w:tc>
          <w:tcPr>
            <w:tcW w:w="4876" w:type="dxa"/>
            <w:hideMark/>
          </w:tcPr>
          <w:p w14:paraId="2082FE78" w14:textId="77777777" w:rsidR="00765C3F" w:rsidRPr="00986D01" w:rsidRDefault="00765C3F" w:rsidP="0058589C">
            <w:pPr>
              <w:pStyle w:val="ColumnHeading"/>
              <w:keepNext/>
            </w:pPr>
            <w:r w:rsidRPr="00986D01">
              <w:t>Ændringsforslag</w:t>
            </w:r>
          </w:p>
        </w:tc>
      </w:tr>
      <w:tr w:rsidR="008A1FE0" w:rsidRPr="00986D01" w14:paraId="113C7E48" w14:textId="77777777" w:rsidTr="0058589C">
        <w:trPr>
          <w:jc w:val="center"/>
        </w:trPr>
        <w:tc>
          <w:tcPr>
            <w:tcW w:w="4876" w:type="dxa"/>
            <w:hideMark/>
          </w:tcPr>
          <w:p w14:paraId="4212BF43" w14:textId="77777777" w:rsidR="00765C3F" w:rsidRPr="00986D01" w:rsidRDefault="00765C3F" w:rsidP="0058589C">
            <w:pPr>
              <w:pStyle w:val="Normal6"/>
            </w:pPr>
            <w:r w:rsidRPr="00986D01">
              <w:t>(6)</w:t>
            </w:r>
            <w:r w:rsidRPr="00986D01">
              <w:tab/>
              <w:t xml:space="preserve">Det er nødvendigt at øge gennemsigtigheden med hensyn til medlemsstaternes indgåelse af aftaler og ordninger med sikre tredjelande for at støtte medlemsstaterne og Kommissionen i at fastlægge en samlet tilgang til migrationens eksterne dimension og i at koordinere deres indsats over for tredjelande med henblik på at anvende begrebet sikkert tredjeland. Dette vil også gøre det muligt at overvåge, at aftaler eller ordninger med tredjelande opfylder betingelserne i denne forordning. Det bør også </w:t>
            </w:r>
            <w:r w:rsidRPr="00986D01">
              <w:rPr>
                <w:b/>
                <w:bCs/>
                <w:i/>
                <w:iCs/>
              </w:rPr>
              <w:t>muliggøre en mere konsekvent og sammenhængende anvendelse af</w:t>
            </w:r>
            <w:r w:rsidRPr="00986D01">
              <w:t xml:space="preserve"> begrebet sikkert tredjeland i hele Unionen og bidrage til </w:t>
            </w:r>
            <w:r w:rsidRPr="00986D01">
              <w:rPr>
                <w:b/>
                <w:bCs/>
                <w:i/>
                <w:iCs/>
              </w:rPr>
              <w:t>et generelt velfungerende fælles europæisk asylsystem</w:t>
            </w:r>
            <w:r w:rsidRPr="00986D01">
              <w:t>.</w:t>
            </w:r>
            <w:r w:rsidRPr="00986D01">
              <w:rPr>
                <w:b/>
                <w:i/>
              </w:rPr>
              <w:t xml:space="preserve"> Med henblik herpå bør medlemsstaterne forpligtes til at underrette Kommissionen og de øvrige medlemsstater, inden der indgås aftaler eller ordninger med tredjelande.</w:t>
            </w:r>
          </w:p>
        </w:tc>
        <w:tc>
          <w:tcPr>
            <w:tcW w:w="4876" w:type="dxa"/>
            <w:hideMark/>
          </w:tcPr>
          <w:p w14:paraId="644048FA" w14:textId="77777777" w:rsidR="00765C3F" w:rsidRPr="00986D01" w:rsidRDefault="00765C3F" w:rsidP="0058589C">
            <w:pPr>
              <w:pStyle w:val="Normal6"/>
              <w:rPr>
                <w:szCs w:val="24"/>
              </w:rPr>
            </w:pPr>
            <w:r w:rsidRPr="00986D01">
              <w:t>(6)</w:t>
            </w:r>
            <w:r w:rsidRPr="00986D01">
              <w:tab/>
              <w:t xml:space="preserve">Det er nødvendigt at øge gennemsigtigheden med hensyn til medlemsstaternes indgåelse af aftaler og ordninger med sikre tredjelande for at støtte medlemsstaterne og Kommissionen i at fastlægge en samlet tilgang til migrationens eksterne dimension og i at koordinere deres indsats over for tredjelande med henblik på at anvende begrebet sikkert tredjeland. Dette vil også gøre det muligt at overvåge, at aftaler eller ordninger med tredjelande opfylder betingelserne i denne forordning. Det bør også </w:t>
            </w:r>
            <w:r w:rsidRPr="00986D01">
              <w:rPr>
                <w:b/>
                <w:bCs/>
                <w:i/>
                <w:iCs/>
              </w:rPr>
              <w:t xml:space="preserve">gøre det muligt at anvende </w:t>
            </w:r>
            <w:r w:rsidRPr="00986D01">
              <w:t xml:space="preserve">begrebet sikkert tredjeland </w:t>
            </w:r>
            <w:r w:rsidRPr="00986D01">
              <w:rPr>
                <w:b/>
                <w:bCs/>
                <w:i/>
                <w:iCs/>
              </w:rPr>
              <w:t xml:space="preserve">mere effektivt med henblik på at mindske migrationsrelaterede problemer </w:t>
            </w:r>
            <w:r w:rsidRPr="00986D01">
              <w:t xml:space="preserve">i hele Unionen og bidrage til </w:t>
            </w:r>
            <w:r w:rsidRPr="00986D01">
              <w:rPr>
                <w:b/>
                <w:bCs/>
                <w:i/>
                <w:iCs/>
              </w:rPr>
              <w:t>beskyttelsen af Unionens grænser</w:t>
            </w:r>
            <w:r w:rsidRPr="00986D01">
              <w:t>.</w:t>
            </w:r>
          </w:p>
        </w:tc>
      </w:tr>
    </w:tbl>
    <w:p w14:paraId="58C5535E"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{FI}</w:t>
      </w:r>
      <w:r w:rsidRPr="00986D01">
        <w:t>fi</w:t>
      </w:r>
      <w:r w:rsidRPr="00986D01">
        <w:rPr>
          <w:rStyle w:val="HideTWBExt"/>
          <w:color w:val="auto"/>
        </w:rPr>
        <w:t>&lt;/Original&gt;</w:t>
      </w:r>
    </w:p>
    <w:p w14:paraId="251C145E" w14:textId="77777777" w:rsidR="00765C3F" w:rsidRPr="00986D01" w:rsidRDefault="00765C3F" w:rsidP="00765C3F">
      <w:r w:rsidRPr="00986D01">
        <w:rPr>
          <w:rStyle w:val="HideTWBExt"/>
          <w:color w:val="auto"/>
        </w:rPr>
        <w:t>&lt;/Amend&gt;</w:t>
      </w:r>
    </w:p>
    <w:p w14:paraId="0FE2D97B"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54</w:t>
      </w:r>
      <w:r w:rsidRPr="00986D01">
        <w:rPr>
          <w:rStyle w:val="HideTWBExt"/>
          <w:b w:val="0"/>
          <w:color w:val="auto"/>
        </w:rPr>
        <w:t>&lt;/NumAm&gt;</w:t>
      </w:r>
    </w:p>
    <w:p w14:paraId="0CBDFCC8"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Tom Vandendriessche, Nikola Bartůšek, António Tânger Corrêa, Matthieu Valet, Petra Steger</w:t>
      </w:r>
      <w:r w:rsidRPr="00986D01">
        <w:rPr>
          <w:rStyle w:val="HideTWBExt"/>
          <w:b w:val="0"/>
          <w:color w:val="auto"/>
        </w:rPr>
        <w:t>&lt;/Members&gt;</w:t>
      </w:r>
    </w:p>
    <w:p w14:paraId="6F9747DD" w14:textId="77777777" w:rsidR="00765C3F" w:rsidRPr="00986D01" w:rsidRDefault="00765C3F" w:rsidP="00765C3F">
      <w:r w:rsidRPr="00986D01">
        <w:rPr>
          <w:rStyle w:val="HideTWBExt"/>
          <w:color w:val="auto"/>
        </w:rPr>
        <w:t>&lt;/RepeatBlock-By&gt;</w:t>
      </w:r>
    </w:p>
    <w:p w14:paraId="19ACE6DE"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1921969C"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78F7BF2" w14:textId="77777777" w:rsidTr="0058589C">
        <w:trPr>
          <w:jc w:val="center"/>
        </w:trPr>
        <w:tc>
          <w:tcPr>
            <w:tcW w:w="9752" w:type="dxa"/>
            <w:gridSpan w:val="2"/>
          </w:tcPr>
          <w:p w14:paraId="389BAED9" w14:textId="77777777" w:rsidR="00765C3F" w:rsidRPr="00986D01" w:rsidRDefault="00765C3F" w:rsidP="0058589C">
            <w:pPr>
              <w:keepNext/>
            </w:pPr>
          </w:p>
        </w:tc>
      </w:tr>
      <w:tr w:rsidR="008A1FE0" w:rsidRPr="00986D01" w14:paraId="4186200C" w14:textId="77777777" w:rsidTr="0058589C">
        <w:trPr>
          <w:jc w:val="center"/>
        </w:trPr>
        <w:tc>
          <w:tcPr>
            <w:tcW w:w="4876" w:type="dxa"/>
            <w:hideMark/>
          </w:tcPr>
          <w:p w14:paraId="6692C6D5" w14:textId="77777777" w:rsidR="00765C3F" w:rsidRPr="00986D01" w:rsidRDefault="00765C3F" w:rsidP="0058589C">
            <w:pPr>
              <w:pStyle w:val="ColumnHeading"/>
              <w:keepNext/>
            </w:pPr>
            <w:r w:rsidRPr="00986D01">
              <w:t>Kommissionens forslag</w:t>
            </w:r>
          </w:p>
        </w:tc>
        <w:tc>
          <w:tcPr>
            <w:tcW w:w="4876" w:type="dxa"/>
            <w:hideMark/>
          </w:tcPr>
          <w:p w14:paraId="27E2C401" w14:textId="77777777" w:rsidR="00765C3F" w:rsidRPr="00986D01" w:rsidRDefault="00765C3F" w:rsidP="0058589C">
            <w:pPr>
              <w:pStyle w:val="ColumnHeading"/>
              <w:keepNext/>
            </w:pPr>
            <w:r w:rsidRPr="00986D01">
              <w:t>Ændringsforslag</w:t>
            </w:r>
          </w:p>
        </w:tc>
      </w:tr>
      <w:tr w:rsidR="008A1FE0" w:rsidRPr="00986D01" w14:paraId="76409A12" w14:textId="77777777" w:rsidTr="0058589C">
        <w:trPr>
          <w:jc w:val="center"/>
        </w:trPr>
        <w:tc>
          <w:tcPr>
            <w:tcW w:w="4876" w:type="dxa"/>
            <w:hideMark/>
          </w:tcPr>
          <w:p w14:paraId="5188435A" w14:textId="77777777" w:rsidR="00765C3F" w:rsidRPr="00986D01" w:rsidRDefault="00765C3F" w:rsidP="0058589C">
            <w:pPr>
              <w:pStyle w:val="Normal6"/>
            </w:pPr>
            <w:r w:rsidRPr="00986D01">
              <w:t>(6)</w:t>
            </w:r>
            <w:r w:rsidRPr="00986D01">
              <w:tab/>
              <w:t xml:space="preserve">Det er nødvendigt at øge gennemsigtigheden med hensyn til medlemsstaternes indgåelse af aftaler og ordninger med sikre tredjelande </w:t>
            </w:r>
            <w:r w:rsidRPr="00986D01">
              <w:rPr>
                <w:b/>
                <w:bCs/>
                <w:i/>
                <w:iCs/>
              </w:rPr>
              <w:t>for at støtte medlemsstaterne og Kommissionen i at fastlægge en samlet tilgang til migrationens eksterne dimension og i</w:t>
            </w:r>
            <w:r w:rsidRPr="00986D01">
              <w:t xml:space="preserve"> at koordinere deres indsats over for tredjelande med henblik på at anvende begrebet sikkert tredjeland. Dette vil også gøre det muligt at overvåge, at aftaler eller </w:t>
            </w:r>
            <w:r w:rsidRPr="00986D01">
              <w:lastRenderedPageBreak/>
              <w:t xml:space="preserve">ordninger </w:t>
            </w:r>
            <w:r w:rsidRPr="00986D01">
              <w:rPr>
                <w:b/>
                <w:bCs/>
                <w:i/>
                <w:iCs/>
              </w:rPr>
              <w:t>med</w:t>
            </w:r>
            <w:r w:rsidRPr="00986D01">
              <w:t xml:space="preserve"> tredjelande opfylder betingelserne i denne forordning. </w:t>
            </w:r>
            <w:r w:rsidRPr="00986D01">
              <w:rPr>
                <w:b/>
                <w:i/>
              </w:rPr>
              <w:t>Det bør også muliggøre en mere konsekvent og sammenhængende anvendelse af begrebet sikkert tredjeland i hele Unionen og bidrage til et generelt velfungerende fælles europæisk asylsystem.</w:t>
            </w:r>
            <w:r w:rsidRPr="00986D01">
              <w:t xml:space="preserve"> Med henblik herpå bør medlemsstaterne forpligtes til at underrette </w:t>
            </w:r>
            <w:r w:rsidRPr="00986D01">
              <w:rPr>
                <w:b/>
                <w:bCs/>
                <w:i/>
                <w:iCs/>
              </w:rPr>
              <w:t>Kommissionen og</w:t>
            </w:r>
            <w:r w:rsidRPr="00986D01">
              <w:t xml:space="preserve"> de øvrige medlemsstater, inden der indgås aftaler eller ordninger med tredjelande.</w:t>
            </w:r>
          </w:p>
        </w:tc>
        <w:tc>
          <w:tcPr>
            <w:tcW w:w="4876" w:type="dxa"/>
            <w:hideMark/>
          </w:tcPr>
          <w:p w14:paraId="738CA91C" w14:textId="77777777" w:rsidR="00765C3F" w:rsidRPr="00986D01" w:rsidRDefault="00765C3F" w:rsidP="0058589C">
            <w:pPr>
              <w:pStyle w:val="Normal6"/>
              <w:rPr>
                <w:szCs w:val="24"/>
              </w:rPr>
            </w:pPr>
            <w:r w:rsidRPr="00986D01">
              <w:lastRenderedPageBreak/>
              <w:t>(6)</w:t>
            </w:r>
            <w:r w:rsidRPr="00986D01">
              <w:tab/>
              <w:t xml:space="preserve">Det er nødvendigt at øge gennemsigtigheden med hensyn til medlemsstaternes indgåelse af aftaler og ordninger med sikre tredjelande </w:t>
            </w:r>
            <w:r w:rsidRPr="00986D01">
              <w:rPr>
                <w:b/>
                <w:bCs/>
                <w:i/>
                <w:iCs/>
              </w:rPr>
              <w:t>ved</w:t>
            </w:r>
            <w:r w:rsidRPr="00986D01">
              <w:t xml:space="preserve"> at koordinere deres indsats over for tredjelande med henblik på at anvende begrebet sikkert tredjeland. Dette vil også gøre det muligt at overvåge, at aftaler eller ordninger </w:t>
            </w:r>
            <w:r w:rsidRPr="00986D01">
              <w:rPr>
                <w:b/>
                <w:bCs/>
                <w:i/>
                <w:iCs/>
              </w:rPr>
              <w:t xml:space="preserve">mellem en eller flere medlemsstater og </w:t>
            </w:r>
            <w:r w:rsidRPr="00986D01">
              <w:t xml:space="preserve">tredjelande opfylder betingelserne i denne forordning. Med </w:t>
            </w:r>
            <w:r w:rsidRPr="00986D01">
              <w:lastRenderedPageBreak/>
              <w:t xml:space="preserve">henblik herpå bør medlemsstaterne forpligtes til at underrette de øvrige medlemsstater </w:t>
            </w:r>
            <w:r w:rsidRPr="00986D01">
              <w:rPr>
                <w:b/>
                <w:bCs/>
                <w:i/>
                <w:iCs/>
              </w:rPr>
              <w:t>og kan underrette Kommissionen</w:t>
            </w:r>
            <w:r w:rsidRPr="00986D01">
              <w:t xml:space="preserve">, inden der indgås aftaler eller ordninger med tredjelande. </w:t>
            </w:r>
            <w:r w:rsidRPr="00986D01">
              <w:rPr>
                <w:b/>
                <w:i/>
              </w:rPr>
              <w:t>Eventuelle bemærkninger fra Kommissionen til aftalen eller ordningen bør ikke være bindende for medlemsstaten.</w:t>
            </w:r>
          </w:p>
        </w:tc>
      </w:tr>
    </w:tbl>
    <w:p w14:paraId="27638AF8"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0D70B42" w14:textId="77777777" w:rsidR="00765C3F" w:rsidRPr="00986D01" w:rsidRDefault="00765C3F" w:rsidP="00765C3F">
      <w:r w:rsidRPr="00986D01">
        <w:rPr>
          <w:rStyle w:val="HideTWBExt"/>
          <w:color w:val="auto"/>
        </w:rPr>
        <w:t>&lt;/Amend&gt;</w:t>
      </w:r>
    </w:p>
    <w:p w14:paraId="0976145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55</w:t>
      </w:r>
      <w:r w:rsidRPr="00986D01">
        <w:rPr>
          <w:rStyle w:val="HideTWBExt"/>
          <w:b w:val="0"/>
          <w:color w:val="auto"/>
        </w:rPr>
        <w:t>&lt;/NumAm&gt;</w:t>
      </w:r>
    </w:p>
    <w:p w14:paraId="11F7D19C"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6B310C62" w14:textId="77777777" w:rsidR="00765C3F" w:rsidRPr="00986D01" w:rsidRDefault="00765C3F" w:rsidP="00765C3F">
      <w:r w:rsidRPr="00986D01">
        <w:rPr>
          <w:rStyle w:val="HideTWBExt"/>
          <w:color w:val="auto"/>
        </w:rPr>
        <w:t>&lt;/RepeatBlock-By&gt;</w:t>
      </w:r>
    </w:p>
    <w:p w14:paraId="53B50D14"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3C38D4F"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4CABA13" w14:textId="77777777" w:rsidTr="0058589C">
        <w:trPr>
          <w:jc w:val="center"/>
        </w:trPr>
        <w:tc>
          <w:tcPr>
            <w:tcW w:w="9752" w:type="dxa"/>
            <w:gridSpan w:val="2"/>
          </w:tcPr>
          <w:p w14:paraId="6010EFC1" w14:textId="77777777" w:rsidR="00765C3F" w:rsidRPr="00986D01" w:rsidRDefault="00765C3F" w:rsidP="0058589C">
            <w:pPr>
              <w:keepNext/>
            </w:pPr>
          </w:p>
        </w:tc>
      </w:tr>
      <w:tr w:rsidR="008A1FE0" w:rsidRPr="00986D01" w14:paraId="687F5210" w14:textId="77777777" w:rsidTr="0058589C">
        <w:trPr>
          <w:jc w:val="center"/>
        </w:trPr>
        <w:tc>
          <w:tcPr>
            <w:tcW w:w="4876" w:type="dxa"/>
            <w:hideMark/>
          </w:tcPr>
          <w:p w14:paraId="70512126" w14:textId="77777777" w:rsidR="00765C3F" w:rsidRPr="00986D01" w:rsidRDefault="00765C3F" w:rsidP="0058589C">
            <w:pPr>
              <w:pStyle w:val="ColumnHeading"/>
              <w:keepNext/>
            </w:pPr>
            <w:r w:rsidRPr="00986D01">
              <w:t>Kommissionens forslag</w:t>
            </w:r>
          </w:p>
        </w:tc>
        <w:tc>
          <w:tcPr>
            <w:tcW w:w="4876" w:type="dxa"/>
            <w:hideMark/>
          </w:tcPr>
          <w:p w14:paraId="73719C1F" w14:textId="77777777" w:rsidR="00765C3F" w:rsidRPr="00986D01" w:rsidRDefault="00765C3F" w:rsidP="0058589C">
            <w:pPr>
              <w:pStyle w:val="ColumnHeading"/>
              <w:keepNext/>
            </w:pPr>
            <w:r w:rsidRPr="00986D01">
              <w:t>Ændringsforslag</w:t>
            </w:r>
          </w:p>
        </w:tc>
      </w:tr>
      <w:tr w:rsidR="008A1FE0" w:rsidRPr="00986D01" w14:paraId="1A0CB697" w14:textId="77777777" w:rsidTr="0058589C">
        <w:trPr>
          <w:jc w:val="center"/>
        </w:trPr>
        <w:tc>
          <w:tcPr>
            <w:tcW w:w="4876" w:type="dxa"/>
            <w:hideMark/>
          </w:tcPr>
          <w:p w14:paraId="777C12F1" w14:textId="77777777" w:rsidR="00765C3F" w:rsidRPr="00986D01" w:rsidRDefault="00765C3F" w:rsidP="0058589C">
            <w:pPr>
              <w:pStyle w:val="Normal6"/>
            </w:pPr>
            <w:r w:rsidRPr="00986D01">
              <w:t>(6)</w:t>
            </w:r>
            <w:r w:rsidRPr="00986D01">
              <w:tab/>
              <w:t xml:space="preserve">Det er nødvendigt at øge gennemsigtigheden med hensyn til medlemsstaternes indgåelse af aftaler og ordninger med sikre tredjelande for at støtte medlemsstaterne og Kommissionen i at fastlægge en samlet tilgang til migrationens eksterne dimension og i at koordinere deres indsats over for tredjelande med henblik på at anvende begrebet sikkert tredjeland. Dette vil også gøre det muligt at overvåge, at aftaler eller ordninger med tredjelande opfylder betingelserne i denne forordning. Det bør også muliggøre en mere konsekvent og sammenhængende anvendelse af begrebet sikkert tredjeland i hele Unionen og bidrage til et generelt velfungerende fælles europæisk asylsystem. </w:t>
            </w:r>
            <w:r w:rsidRPr="00986D01">
              <w:rPr>
                <w:b/>
                <w:bCs/>
                <w:i/>
                <w:iCs/>
              </w:rPr>
              <w:t>Med henblik herpå bør</w:t>
            </w:r>
            <w:r w:rsidRPr="00986D01">
              <w:t xml:space="preserve"> medlemsstaterne forpligtes til at underrette Kommissionen og de øvrige medlemsstater</w:t>
            </w:r>
            <w:r w:rsidRPr="00986D01">
              <w:rPr>
                <w:b/>
                <w:bCs/>
                <w:i/>
                <w:iCs/>
              </w:rPr>
              <w:t>, inden der indgås</w:t>
            </w:r>
            <w:r w:rsidRPr="00986D01">
              <w:t xml:space="preserve"> aftaler eller ordninger med tredjelande.</w:t>
            </w:r>
          </w:p>
        </w:tc>
        <w:tc>
          <w:tcPr>
            <w:tcW w:w="4876" w:type="dxa"/>
            <w:hideMark/>
          </w:tcPr>
          <w:p w14:paraId="6DEF8D4D" w14:textId="77777777" w:rsidR="00765C3F" w:rsidRPr="00986D01" w:rsidRDefault="00765C3F" w:rsidP="0058589C">
            <w:pPr>
              <w:pStyle w:val="Normal6"/>
              <w:rPr>
                <w:szCs w:val="24"/>
              </w:rPr>
            </w:pPr>
            <w:r w:rsidRPr="00986D01">
              <w:t>(6)</w:t>
            </w:r>
            <w:r w:rsidRPr="00986D01">
              <w:tab/>
              <w:t xml:space="preserve">Det er nødvendigt at øge gennemsigtigheden med hensyn til medlemsstaternes indgåelse af aftaler og ordninger med sikre tredjelande for at støtte medlemsstaterne og Kommissionen i at fastlægge en samlet tilgang til migrationens eksterne dimension og i at koordinere deres indsats over for tredjelande med henblik på at anvende begrebet sikkert tredjeland. Dette vil også gøre det muligt at overvåge, at aftaler eller ordninger med tredjelande opfylder betingelserne i denne forordning. Det bør også muliggøre en mere konsekvent og sammenhængende anvendelse af begrebet sikkert tredjeland i hele Unionen og bidrage til et generelt velfungerende fælles europæisk asylsystem. Medlemsstaterne </w:t>
            </w:r>
            <w:r w:rsidRPr="00986D01">
              <w:rPr>
                <w:b/>
                <w:bCs/>
                <w:i/>
                <w:iCs/>
              </w:rPr>
              <w:t>bør</w:t>
            </w:r>
            <w:r w:rsidRPr="00986D01">
              <w:rPr>
                <w:b/>
                <w:bCs/>
              </w:rPr>
              <w:t xml:space="preserve"> </w:t>
            </w:r>
            <w:r w:rsidRPr="00986D01">
              <w:t xml:space="preserve">forpligtes til at underrette Kommissionen og de øvrige medlemsstater </w:t>
            </w:r>
            <w:r w:rsidRPr="00986D01">
              <w:rPr>
                <w:b/>
                <w:bCs/>
                <w:i/>
                <w:iCs/>
              </w:rPr>
              <w:t>om alle</w:t>
            </w:r>
            <w:r w:rsidRPr="00986D01">
              <w:t xml:space="preserve"> aftaler eller ordninger med tredjelande</w:t>
            </w:r>
            <w:r w:rsidRPr="00986D01">
              <w:rPr>
                <w:b/>
                <w:bCs/>
                <w:i/>
                <w:iCs/>
              </w:rPr>
              <w:t>, inden de træder i kraft, eller i tilfælde af midlertidig anvendelse, inden den træder i kraft</w:t>
            </w:r>
            <w:r w:rsidRPr="00986D01">
              <w:t>.</w:t>
            </w:r>
          </w:p>
        </w:tc>
      </w:tr>
    </w:tbl>
    <w:p w14:paraId="74C57CD1"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7526672" w14:textId="77777777" w:rsidR="00765C3F" w:rsidRPr="00986D01" w:rsidRDefault="00765C3F" w:rsidP="00765C3F">
      <w:r w:rsidRPr="00986D01">
        <w:rPr>
          <w:rStyle w:val="HideTWBExt"/>
          <w:color w:val="auto"/>
        </w:rPr>
        <w:t>&lt;/Amend&gt;</w:t>
      </w:r>
    </w:p>
    <w:p w14:paraId="648359B7"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56</w:t>
      </w:r>
      <w:r w:rsidRPr="00986D01">
        <w:rPr>
          <w:rStyle w:val="HideTWBExt"/>
          <w:b w:val="0"/>
          <w:color w:val="auto"/>
        </w:rPr>
        <w:t>&lt;/NumAm&gt;</w:t>
      </w:r>
    </w:p>
    <w:p w14:paraId="1E15A583"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Hilde Vautmans</w:t>
      </w:r>
      <w:r w:rsidRPr="00986D01">
        <w:rPr>
          <w:rStyle w:val="HideTWBExt"/>
          <w:b w:val="0"/>
          <w:color w:val="auto"/>
        </w:rPr>
        <w:t>&lt;/Members&gt;</w:t>
      </w:r>
    </w:p>
    <w:p w14:paraId="3F7B58DF" w14:textId="77777777" w:rsidR="00765C3F" w:rsidRPr="00986D01" w:rsidRDefault="00765C3F" w:rsidP="00765C3F">
      <w:r w:rsidRPr="00986D01">
        <w:rPr>
          <w:rStyle w:val="HideTWBExt"/>
          <w:color w:val="auto"/>
        </w:rPr>
        <w:t>&lt;/RepeatBlock-By&gt;</w:t>
      </w:r>
    </w:p>
    <w:p w14:paraId="7A0D4B62"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B11EFC7"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F7C8344" w14:textId="77777777" w:rsidTr="0058589C">
        <w:trPr>
          <w:jc w:val="center"/>
        </w:trPr>
        <w:tc>
          <w:tcPr>
            <w:tcW w:w="9752" w:type="dxa"/>
            <w:gridSpan w:val="2"/>
          </w:tcPr>
          <w:p w14:paraId="2A2884D4" w14:textId="77777777" w:rsidR="00765C3F" w:rsidRPr="00986D01" w:rsidRDefault="00765C3F" w:rsidP="0058589C">
            <w:pPr>
              <w:keepNext/>
            </w:pPr>
          </w:p>
        </w:tc>
      </w:tr>
      <w:tr w:rsidR="008A1FE0" w:rsidRPr="00986D01" w14:paraId="76DCC771" w14:textId="77777777" w:rsidTr="0058589C">
        <w:trPr>
          <w:jc w:val="center"/>
        </w:trPr>
        <w:tc>
          <w:tcPr>
            <w:tcW w:w="4876" w:type="dxa"/>
            <w:hideMark/>
          </w:tcPr>
          <w:p w14:paraId="16C4C822" w14:textId="77777777" w:rsidR="00765C3F" w:rsidRPr="00986D01" w:rsidRDefault="00765C3F" w:rsidP="0058589C">
            <w:pPr>
              <w:pStyle w:val="ColumnHeading"/>
              <w:keepNext/>
            </w:pPr>
            <w:r w:rsidRPr="00986D01">
              <w:t>Kommissionens forslag</w:t>
            </w:r>
          </w:p>
        </w:tc>
        <w:tc>
          <w:tcPr>
            <w:tcW w:w="4876" w:type="dxa"/>
            <w:hideMark/>
          </w:tcPr>
          <w:p w14:paraId="163E80B8" w14:textId="77777777" w:rsidR="00765C3F" w:rsidRPr="00986D01" w:rsidRDefault="00765C3F" w:rsidP="0058589C">
            <w:pPr>
              <w:pStyle w:val="ColumnHeading"/>
              <w:keepNext/>
            </w:pPr>
            <w:r w:rsidRPr="00986D01">
              <w:t>Ændringsforslag</w:t>
            </w:r>
          </w:p>
        </w:tc>
      </w:tr>
      <w:tr w:rsidR="008A1FE0" w:rsidRPr="00986D01" w14:paraId="227EBE1E" w14:textId="77777777" w:rsidTr="0058589C">
        <w:trPr>
          <w:jc w:val="center"/>
        </w:trPr>
        <w:tc>
          <w:tcPr>
            <w:tcW w:w="4876" w:type="dxa"/>
            <w:hideMark/>
          </w:tcPr>
          <w:p w14:paraId="0EDC2786" w14:textId="77777777" w:rsidR="00765C3F" w:rsidRPr="00986D01" w:rsidRDefault="00765C3F" w:rsidP="0058589C">
            <w:pPr>
              <w:pStyle w:val="Normal6"/>
            </w:pPr>
            <w:r w:rsidRPr="00986D01">
              <w:t>(6)</w:t>
            </w:r>
            <w:r w:rsidRPr="00986D01">
              <w:tab/>
              <w:t xml:space="preserve">Det er nødvendigt at øge gennemsigtigheden med hensyn til </w:t>
            </w:r>
            <w:r w:rsidRPr="00986D01">
              <w:rPr>
                <w:b/>
                <w:bCs/>
                <w:i/>
                <w:iCs/>
              </w:rPr>
              <w:t>medlemsstaternes</w:t>
            </w:r>
            <w:r w:rsidRPr="00986D01">
              <w:t xml:space="preserve"> indgåelse af aftaler </w:t>
            </w:r>
            <w:r w:rsidRPr="00986D01">
              <w:rPr>
                <w:b/>
                <w:bCs/>
                <w:i/>
                <w:iCs/>
              </w:rPr>
              <w:t>og ordninger</w:t>
            </w:r>
            <w:r w:rsidRPr="00986D01">
              <w:t xml:space="preserve"> med sikre tredjelande for at støtte </w:t>
            </w:r>
            <w:r w:rsidRPr="00986D01">
              <w:rPr>
                <w:b/>
                <w:bCs/>
                <w:i/>
                <w:iCs/>
              </w:rPr>
              <w:t>medlemsstaterne og</w:t>
            </w:r>
            <w:r w:rsidRPr="00986D01">
              <w:t xml:space="preserve"> Kommissionen i at fastlægge en samlet tilgang til migrationens eksterne dimension og i at </w:t>
            </w:r>
            <w:r w:rsidRPr="00986D01">
              <w:rPr>
                <w:b/>
                <w:bCs/>
                <w:i/>
                <w:iCs/>
              </w:rPr>
              <w:t>koordinere deres</w:t>
            </w:r>
            <w:r w:rsidRPr="00986D01">
              <w:t xml:space="preserve"> indsats over for tredjelande med henblik på at anvende begrebet sikkert tredjeland. Dette vil også gøre det muligt at overvåge, at aftaler eller ordninger med tredjelande opfylder betingelserne i denne forordning. Det bør også muliggøre en mere konsekvent og sammenhængende anvendelse af begrebet sikkert tredjeland i hele Unionen og bidrage til et generelt velfungerende fælles europæisk asylsystem. Med henblik herpå bør </w:t>
            </w:r>
            <w:r w:rsidRPr="00986D01">
              <w:rPr>
                <w:b/>
                <w:bCs/>
                <w:i/>
                <w:iCs/>
              </w:rPr>
              <w:t>medlemsstaterne</w:t>
            </w:r>
            <w:r w:rsidRPr="00986D01">
              <w:t xml:space="preserve"> forpligtes til at underrette </w:t>
            </w:r>
            <w:r w:rsidRPr="00986D01">
              <w:rPr>
                <w:b/>
                <w:bCs/>
                <w:i/>
                <w:iCs/>
              </w:rPr>
              <w:t>Kommissionen og de øvrige medlemsstater</w:t>
            </w:r>
            <w:r w:rsidRPr="00986D01">
              <w:t>, inden der indgås aftaler eller ordninger med tredjelande.</w:t>
            </w:r>
          </w:p>
        </w:tc>
        <w:tc>
          <w:tcPr>
            <w:tcW w:w="4876" w:type="dxa"/>
            <w:hideMark/>
          </w:tcPr>
          <w:p w14:paraId="2EE501B1" w14:textId="77777777" w:rsidR="00765C3F" w:rsidRPr="00986D01" w:rsidRDefault="00765C3F" w:rsidP="0058589C">
            <w:pPr>
              <w:pStyle w:val="Normal6"/>
              <w:rPr>
                <w:szCs w:val="24"/>
              </w:rPr>
            </w:pPr>
            <w:r w:rsidRPr="00986D01">
              <w:t>(6)</w:t>
            </w:r>
            <w:r w:rsidRPr="00986D01">
              <w:tab/>
              <w:t xml:space="preserve">Det er nødvendigt at øge gennemsigtigheden med hensyn til </w:t>
            </w:r>
            <w:r w:rsidRPr="00986D01">
              <w:rPr>
                <w:b/>
                <w:bCs/>
                <w:i/>
                <w:iCs/>
              </w:rPr>
              <w:t>EU's</w:t>
            </w:r>
            <w:r w:rsidRPr="00986D01">
              <w:rPr>
                <w:b/>
                <w:bCs/>
              </w:rPr>
              <w:t xml:space="preserve"> </w:t>
            </w:r>
            <w:r w:rsidRPr="00986D01">
              <w:t>indgåelse af aftaler med sikre tredjelande</w:t>
            </w:r>
            <w:r w:rsidRPr="00986D01">
              <w:rPr>
                <w:b/>
                <w:bCs/>
                <w:i/>
                <w:iCs/>
              </w:rPr>
              <w:t>, som opfylder kriterierne i artikel 59, stk. 1, i forordning (EU) 2024/1348 og er i overensstemmelse med artikel 59, stk. 7,</w:t>
            </w:r>
            <w:r w:rsidRPr="00986D01">
              <w:t xml:space="preserve"> for at støtte Kommissionen i at fastlægge en samlet tilgang til migrationens eksterne dimension og i at </w:t>
            </w:r>
            <w:r w:rsidRPr="00986D01">
              <w:rPr>
                <w:b/>
                <w:bCs/>
                <w:i/>
                <w:iCs/>
              </w:rPr>
              <w:t>forene indsatsen</w:t>
            </w:r>
            <w:r w:rsidRPr="00986D01">
              <w:t xml:space="preserve"> over for tredjelande med henblik på at anvende begrebet sikkert tredjeland. Dette vil også gøre det muligt at overvåge, at aftaler eller ordninger med tredjelande opfylder betingelserne i denne forordning. Det bør også muliggøre en mere konsekvent og sammenhængende anvendelse af begrebet sikkert tredjeland i hele Unionen og bidrage til et generelt velfungerende fælles europæisk asylsystem. Med henblik herpå bør </w:t>
            </w:r>
            <w:r w:rsidRPr="00986D01">
              <w:rPr>
                <w:b/>
                <w:bCs/>
                <w:i/>
                <w:iCs/>
              </w:rPr>
              <w:t xml:space="preserve">Kommissionen </w:t>
            </w:r>
            <w:r w:rsidRPr="00986D01">
              <w:t xml:space="preserve">forpligtes til at underrette </w:t>
            </w:r>
            <w:r w:rsidRPr="00986D01">
              <w:rPr>
                <w:b/>
                <w:bCs/>
                <w:i/>
                <w:iCs/>
              </w:rPr>
              <w:t>medlemsstaterne og Europa-Parlamentet</w:t>
            </w:r>
            <w:r w:rsidRPr="00986D01">
              <w:t>, inden der indgås aftaler eller ordninger med tredjelande.</w:t>
            </w:r>
          </w:p>
        </w:tc>
      </w:tr>
    </w:tbl>
    <w:p w14:paraId="73503E11"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86A02B7" w14:textId="77777777" w:rsidR="00765C3F" w:rsidRPr="00986D01" w:rsidRDefault="00765C3F" w:rsidP="00765C3F">
      <w:r w:rsidRPr="00986D01">
        <w:rPr>
          <w:rStyle w:val="HideTWBExt"/>
          <w:color w:val="auto"/>
        </w:rPr>
        <w:t>&lt;/Amend&gt;</w:t>
      </w:r>
    </w:p>
    <w:p w14:paraId="5DDB700A"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57</w:t>
      </w:r>
      <w:r w:rsidRPr="00986D01">
        <w:rPr>
          <w:rStyle w:val="HideTWBExt"/>
          <w:b w:val="0"/>
          <w:color w:val="auto"/>
        </w:rPr>
        <w:t>&lt;/NumAm&gt;</w:t>
      </w:r>
    </w:p>
    <w:p w14:paraId="4666141D" w14:textId="77777777" w:rsidR="00765C3F" w:rsidRPr="00986D01" w:rsidRDefault="00765C3F" w:rsidP="00765C3F">
      <w:pPr>
        <w:pStyle w:val="NormalBold"/>
      </w:pPr>
      <w:r w:rsidRPr="00986D01">
        <w:rPr>
          <w:rStyle w:val="HideTWBExt"/>
          <w:b w:val="0"/>
          <w:color w:val="auto"/>
        </w:rPr>
        <w:t>&lt;RepeatBlock-By&gt;&lt;Members&gt;</w:t>
      </w:r>
      <w:r w:rsidRPr="00986D01">
        <w:t>Nadine Morano</w:t>
      </w:r>
      <w:r w:rsidRPr="00986D01">
        <w:rPr>
          <w:rStyle w:val="HideTWBExt"/>
          <w:b w:val="0"/>
          <w:color w:val="auto"/>
        </w:rPr>
        <w:t>&lt;/Members&gt;</w:t>
      </w:r>
    </w:p>
    <w:p w14:paraId="551E6643" w14:textId="77777777" w:rsidR="00765C3F" w:rsidRPr="00986D01" w:rsidRDefault="00765C3F" w:rsidP="00765C3F">
      <w:r w:rsidRPr="00986D01">
        <w:rPr>
          <w:rStyle w:val="HideTWBExt"/>
          <w:color w:val="auto"/>
        </w:rPr>
        <w:t>&lt;/RepeatBlock-By&gt;</w:t>
      </w:r>
    </w:p>
    <w:p w14:paraId="0A460E5B"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CA16FC2" w14:textId="77777777" w:rsidR="00765C3F" w:rsidRPr="00986D01" w:rsidRDefault="00765C3F" w:rsidP="00765C3F">
      <w:pPr>
        <w:pStyle w:val="NormalBold"/>
      </w:pPr>
      <w:r w:rsidRPr="00986D01">
        <w:rPr>
          <w:rStyle w:val="HideTWBExt"/>
          <w:b w:val="0"/>
          <w:color w:val="auto"/>
        </w:rPr>
        <w:t>&lt;Article&gt;</w:t>
      </w:r>
      <w:r w:rsidRPr="00986D01">
        <w:t>Betragtning 6</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ABEB2BD" w14:textId="77777777" w:rsidTr="0058589C">
        <w:trPr>
          <w:jc w:val="center"/>
        </w:trPr>
        <w:tc>
          <w:tcPr>
            <w:tcW w:w="9752" w:type="dxa"/>
            <w:gridSpan w:val="2"/>
          </w:tcPr>
          <w:p w14:paraId="18492FE2" w14:textId="77777777" w:rsidR="00765C3F" w:rsidRPr="00986D01" w:rsidRDefault="00765C3F" w:rsidP="0058589C">
            <w:pPr>
              <w:keepNext/>
            </w:pPr>
          </w:p>
        </w:tc>
      </w:tr>
      <w:tr w:rsidR="008A1FE0" w:rsidRPr="00986D01" w14:paraId="41CD48D0" w14:textId="77777777" w:rsidTr="0058589C">
        <w:trPr>
          <w:jc w:val="center"/>
        </w:trPr>
        <w:tc>
          <w:tcPr>
            <w:tcW w:w="4876" w:type="dxa"/>
            <w:hideMark/>
          </w:tcPr>
          <w:p w14:paraId="10DBDB00" w14:textId="77777777" w:rsidR="00765C3F" w:rsidRPr="00986D01" w:rsidRDefault="00765C3F" w:rsidP="0058589C">
            <w:pPr>
              <w:pStyle w:val="ColumnHeading"/>
              <w:keepNext/>
            </w:pPr>
            <w:r w:rsidRPr="00986D01">
              <w:t>Kommissionens forslag</w:t>
            </w:r>
          </w:p>
        </w:tc>
        <w:tc>
          <w:tcPr>
            <w:tcW w:w="4876" w:type="dxa"/>
            <w:hideMark/>
          </w:tcPr>
          <w:p w14:paraId="5D6D3669" w14:textId="77777777" w:rsidR="00765C3F" w:rsidRPr="00986D01" w:rsidRDefault="00765C3F" w:rsidP="0058589C">
            <w:pPr>
              <w:pStyle w:val="ColumnHeading"/>
              <w:keepNext/>
            </w:pPr>
            <w:r w:rsidRPr="00986D01">
              <w:t>Ændringsforslag</w:t>
            </w:r>
          </w:p>
        </w:tc>
      </w:tr>
      <w:tr w:rsidR="008A1FE0" w:rsidRPr="00986D01" w14:paraId="2D5F37F8" w14:textId="77777777" w:rsidTr="0058589C">
        <w:trPr>
          <w:jc w:val="center"/>
        </w:trPr>
        <w:tc>
          <w:tcPr>
            <w:tcW w:w="4876" w:type="dxa"/>
            <w:hideMark/>
          </w:tcPr>
          <w:p w14:paraId="7B6F3843" w14:textId="77777777" w:rsidR="00765C3F" w:rsidRPr="00986D01" w:rsidRDefault="00765C3F" w:rsidP="0058589C">
            <w:pPr>
              <w:pStyle w:val="Normal6"/>
            </w:pPr>
            <w:r w:rsidRPr="00986D01">
              <w:t>(6)</w:t>
            </w:r>
            <w:r w:rsidRPr="00986D01">
              <w:tab/>
              <w:t xml:space="preserve">Det er nødvendigt at </w:t>
            </w:r>
            <w:r w:rsidRPr="00986D01">
              <w:rPr>
                <w:b/>
                <w:bCs/>
                <w:i/>
                <w:iCs/>
              </w:rPr>
              <w:t xml:space="preserve">øge </w:t>
            </w:r>
            <w:r w:rsidRPr="00986D01">
              <w:rPr>
                <w:b/>
                <w:bCs/>
                <w:i/>
                <w:iCs/>
              </w:rPr>
              <w:lastRenderedPageBreak/>
              <w:t>gennemsigtigheden med hensyn til medlemsstaternes indgåelse</w:t>
            </w:r>
            <w:r w:rsidRPr="00986D01">
              <w:t xml:space="preserve"> af aftaler og ordninger med sikre tredjelande for at støtte medlemsstaterne og Kommissionen i at fastlægge en samlet tilgang til migrationens eksterne dimension og i at koordinere deres indsats over for tredjelande med henblik på at anvende begrebet sikkert tredjeland. Dette vil også gøre det muligt at overvåge, at aftaler eller ordninger med tredjelande opfylder betingelserne i denne forordning. Det bør også muliggøre en mere konsekvent og sammenhængende anvendelse af begrebet sikkert tredjeland i hele EU og bidrage til et generelt velfungerende fælles europæisk asylsystem. Med henblik herpå bør medlemsstaterne forpligtes til at underrette Kommissionen og de øvrige medlemsstater, inden der indgås aftaler eller ordninger med tredjelande.</w:t>
            </w:r>
          </w:p>
        </w:tc>
        <w:tc>
          <w:tcPr>
            <w:tcW w:w="4876" w:type="dxa"/>
            <w:hideMark/>
          </w:tcPr>
          <w:p w14:paraId="74CE6756" w14:textId="77777777" w:rsidR="00765C3F" w:rsidRPr="00986D01" w:rsidRDefault="00765C3F" w:rsidP="0058589C">
            <w:pPr>
              <w:pStyle w:val="Normal6"/>
              <w:rPr>
                <w:szCs w:val="24"/>
              </w:rPr>
            </w:pPr>
            <w:r w:rsidRPr="00986D01">
              <w:lastRenderedPageBreak/>
              <w:t>(6)</w:t>
            </w:r>
            <w:r w:rsidRPr="00986D01">
              <w:tab/>
              <w:t xml:space="preserve">Det er nødvendigt at øge </w:t>
            </w:r>
            <w:r w:rsidRPr="00986D01">
              <w:rPr>
                <w:b/>
                <w:bCs/>
                <w:i/>
                <w:iCs/>
              </w:rPr>
              <w:t>antallet</w:t>
            </w:r>
            <w:r w:rsidRPr="00986D01">
              <w:t xml:space="preserve"> af </w:t>
            </w:r>
            <w:r w:rsidRPr="00986D01">
              <w:lastRenderedPageBreak/>
              <w:t>aftaler og ordninger</w:t>
            </w:r>
            <w:r w:rsidRPr="00986D01">
              <w:rPr>
                <w:b/>
                <w:bCs/>
                <w:i/>
                <w:iCs/>
              </w:rPr>
              <w:t>, som medlemsstaterne indgår</w:t>
            </w:r>
            <w:r w:rsidRPr="00986D01">
              <w:t xml:space="preserve"> med sikre tredjelande</w:t>
            </w:r>
            <w:r w:rsidRPr="00986D01">
              <w:rPr>
                <w:b/>
                <w:bCs/>
                <w:i/>
                <w:iCs/>
              </w:rPr>
              <w:t>,</w:t>
            </w:r>
            <w:r w:rsidRPr="00986D01">
              <w:t xml:space="preserve"> for at støtte medlemsstaterne og Kommissionen i at fastlægge en samlet tilgang til migrationens eksterne dimension og i at koordinere deres indsats over for tredjelande med henblik på at anvende begrebet sikkert tredjeland. Dette vil også gøre det muligt at overvåge, at aftaler eller ordninger med tredjelande opfylder betingelserne i denne forordning. Det bør også muliggøre en mere konsekvent og sammenhængende anvendelse af begrebet sikkert tredjeland i hele EU og bidrage til et generelt velfungerende fælles europæisk asylsystem. Med henblik herpå bør medlemsstaterne forpligtes til at underrette Kommissionen og de øvrige medlemsstater, inden der indgås aftaler eller ordninger med tredjelande. </w:t>
            </w:r>
            <w:r w:rsidRPr="00986D01">
              <w:rPr>
                <w:b/>
                <w:i/>
              </w:rPr>
              <w:t>Kommissionen bør yde støtte til denne proces.</w:t>
            </w:r>
          </w:p>
        </w:tc>
      </w:tr>
    </w:tbl>
    <w:p w14:paraId="38F2E3F6"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{FR}</w:t>
      </w:r>
      <w:r w:rsidRPr="00986D01">
        <w:t>fr</w:t>
      </w:r>
      <w:r w:rsidRPr="00986D01">
        <w:rPr>
          <w:rStyle w:val="HideTWBExt"/>
          <w:color w:val="auto"/>
        </w:rPr>
        <w:t>&lt;/Original&gt;</w:t>
      </w:r>
    </w:p>
    <w:p w14:paraId="5920170D" w14:textId="77777777" w:rsidR="00765C3F" w:rsidRPr="00986D01" w:rsidRDefault="00765C3F" w:rsidP="00765C3F">
      <w:r w:rsidRPr="00986D01">
        <w:rPr>
          <w:rStyle w:val="HideTWBExt"/>
          <w:color w:val="auto"/>
        </w:rPr>
        <w:t>&lt;/Amend&gt;</w:t>
      </w:r>
    </w:p>
    <w:p w14:paraId="01C21109"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58</w:t>
      </w:r>
      <w:r w:rsidRPr="00986D01">
        <w:rPr>
          <w:rStyle w:val="HideTWBExt"/>
          <w:b w:val="0"/>
          <w:color w:val="auto"/>
        </w:rPr>
        <w:t>&lt;/NumAm&gt;</w:t>
      </w:r>
    </w:p>
    <w:p w14:paraId="0D14322E"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5AD5D31F" w14:textId="77777777" w:rsidR="00765C3F" w:rsidRPr="00986D01" w:rsidRDefault="00765C3F" w:rsidP="00765C3F">
      <w:r w:rsidRPr="00986D01">
        <w:rPr>
          <w:rStyle w:val="HideTWBExt"/>
          <w:color w:val="auto"/>
        </w:rPr>
        <w:t>&lt;/RepeatBlock-By&gt;</w:t>
      </w:r>
    </w:p>
    <w:p w14:paraId="581136E0"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7730C23" w14:textId="77777777" w:rsidR="00765C3F" w:rsidRPr="00986D01" w:rsidRDefault="00765C3F" w:rsidP="00765C3F">
      <w:pPr>
        <w:pStyle w:val="NormalBold"/>
      </w:pPr>
      <w:r w:rsidRPr="00986D01">
        <w:rPr>
          <w:rStyle w:val="HideTWBExt"/>
          <w:b w:val="0"/>
          <w:color w:val="auto"/>
        </w:rPr>
        <w:t>&lt;Article&gt;</w:t>
      </w:r>
      <w:r w:rsidRPr="00986D01">
        <w:t>Betragtning 7</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CB785CA" w14:textId="77777777" w:rsidTr="0058589C">
        <w:trPr>
          <w:jc w:val="center"/>
        </w:trPr>
        <w:tc>
          <w:tcPr>
            <w:tcW w:w="9752" w:type="dxa"/>
            <w:gridSpan w:val="2"/>
          </w:tcPr>
          <w:p w14:paraId="03A56F9D" w14:textId="77777777" w:rsidR="00765C3F" w:rsidRPr="00986D01" w:rsidRDefault="00765C3F" w:rsidP="0058589C">
            <w:pPr>
              <w:keepNext/>
            </w:pPr>
          </w:p>
        </w:tc>
      </w:tr>
      <w:tr w:rsidR="008A1FE0" w:rsidRPr="00986D01" w14:paraId="1F98F226" w14:textId="77777777" w:rsidTr="0058589C">
        <w:trPr>
          <w:jc w:val="center"/>
        </w:trPr>
        <w:tc>
          <w:tcPr>
            <w:tcW w:w="4876" w:type="dxa"/>
            <w:hideMark/>
          </w:tcPr>
          <w:p w14:paraId="27949996" w14:textId="77777777" w:rsidR="00765C3F" w:rsidRPr="00986D01" w:rsidRDefault="00765C3F" w:rsidP="0058589C">
            <w:pPr>
              <w:pStyle w:val="ColumnHeading"/>
              <w:keepNext/>
            </w:pPr>
            <w:r w:rsidRPr="00986D01">
              <w:t>Kommissionens forslag</w:t>
            </w:r>
          </w:p>
        </w:tc>
        <w:tc>
          <w:tcPr>
            <w:tcW w:w="4876" w:type="dxa"/>
            <w:hideMark/>
          </w:tcPr>
          <w:p w14:paraId="0AD4C512" w14:textId="77777777" w:rsidR="00765C3F" w:rsidRPr="00986D01" w:rsidRDefault="00765C3F" w:rsidP="0058589C">
            <w:pPr>
              <w:pStyle w:val="ColumnHeading"/>
              <w:keepNext/>
            </w:pPr>
            <w:r w:rsidRPr="00986D01">
              <w:t>Ændringsforslag</w:t>
            </w:r>
          </w:p>
        </w:tc>
      </w:tr>
      <w:tr w:rsidR="008A1FE0" w:rsidRPr="00986D01" w14:paraId="6710D17F" w14:textId="77777777" w:rsidTr="0058589C">
        <w:trPr>
          <w:jc w:val="center"/>
        </w:trPr>
        <w:tc>
          <w:tcPr>
            <w:tcW w:w="4876" w:type="dxa"/>
            <w:hideMark/>
          </w:tcPr>
          <w:p w14:paraId="498E4E88" w14:textId="77777777" w:rsidR="00765C3F" w:rsidRPr="00986D01" w:rsidRDefault="00765C3F" w:rsidP="0058589C">
            <w:pPr>
              <w:pStyle w:val="Normal6"/>
            </w:pPr>
            <w:r w:rsidRPr="00986D01">
              <w:rPr>
                <w:b/>
                <w:i/>
              </w:rPr>
              <w:t>(7)</w:t>
            </w:r>
            <w:r w:rsidRPr="00986D01">
              <w:rPr>
                <w:b/>
                <w:i/>
              </w:rPr>
              <w:tab/>
            </w:r>
            <w:r w:rsidRPr="00986D01">
              <w:rPr>
                <w:b/>
                <w:bCs/>
                <w:i/>
                <w:iCs/>
              </w:rPr>
              <w:t>Medlemsstaterne bør kunne træffe de nødvendige foranstaltninger til at imødegå risikoen for, at ansøgere, der er omfattet af begrebet sikkert tredjeland, forsvinder, herunder ved at begrænse den frie bevægelighed i henhold til artikel 9 i Europa-Parlamentets og Rådets direktiv (EU) 2024/1346</w:t>
            </w:r>
            <w:r w:rsidRPr="00986D01">
              <w:rPr>
                <w:b/>
                <w:bCs/>
                <w:i/>
                <w:iCs/>
                <w:vertAlign w:val="superscript"/>
              </w:rPr>
              <w:t>17</w:t>
            </w:r>
            <w:r w:rsidRPr="00986D01">
              <w:rPr>
                <w:b/>
                <w:bCs/>
                <w:i/>
                <w:iCs/>
              </w:rPr>
              <w:t xml:space="preserve"> eller frihedsberøve den pågældende ansøger i overensstemmelse med artikel 10 heri med henblik på at vurdere, om ansøgningerne kan antages.</w:t>
            </w:r>
          </w:p>
        </w:tc>
        <w:tc>
          <w:tcPr>
            <w:tcW w:w="4876" w:type="dxa"/>
            <w:hideMark/>
          </w:tcPr>
          <w:p w14:paraId="7367901E" w14:textId="77777777" w:rsidR="00765C3F" w:rsidRPr="00986D01" w:rsidRDefault="00765C3F" w:rsidP="0058589C">
            <w:pPr>
              <w:pStyle w:val="Normal6"/>
              <w:rPr>
                <w:szCs w:val="24"/>
              </w:rPr>
            </w:pPr>
            <w:r w:rsidRPr="00986D01">
              <w:rPr>
                <w:b/>
                <w:i/>
              </w:rPr>
              <w:t>udgår</w:t>
            </w:r>
          </w:p>
        </w:tc>
      </w:tr>
      <w:tr w:rsidR="008A1FE0" w:rsidRPr="00986D01" w14:paraId="3D8C077D" w14:textId="77777777" w:rsidTr="0058589C">
        <w:trPr>
          <w:jc w:val="center"/>
        </w:trPr>
        <w:tc>
          <w:tcPr>
            <w:tcW w:w="4876" w:type="dxa"/>
            <w:hideMark/>
          </w:tcPr>
          <w:p w14:paraId="0B41E60F" w14:textId="77777777" w:rsidR="00765C3F" w:rsidRPr="00986D01" w:rsidRDefault="00765C3F" w:rsidP="0058589C">
            <w:pPr>
              <w:pStyle w:val="Normal6"/>
            </w:pPr>
            <w:r w:rsidRPr="00986D01">
              <w:rPr>
                <w:b/>
                <w:i/>
              </w:rPr>
              <w:t>__________________</w:t>
            </w:r>
          </w:p>
        </w:tc>
        <w:tc>
          <w:tcPr>
            <w:tcW w:w="4876" w:type="dxa"/>
          </w:tcPr>
          <w:p w14:paraId="7A2376A8" w14:textId="77777777" w:rsidR="00765C3F" w:rsidRPr="00986D01" w:rsidRDefault="00765C3F" w:rsidP="0058589C">
            <w:pPr>
              <w:pStyle w:val="Normal6"/>
              <w:rPr>
                <w:szCs w:val="24"/>
              </w:rPr>
            </w:pPr>
          </w:p>
        </w:tc>
      </w:tr>
      <w:tr w:rsidR="008A1FE0" w:rsidRPr="00986D01" w14:paraId="4E831386" w14:textId="77777777" w:rsidTr="0058589C">
        <w:trPr>
          <w:jc w:val="center"/>
        </w:trPr>
        <w:tc>
          <w:tcPr>
            <w:tcW w:w="4876" w:type="dxa"/>
            <w:hideMark/>
          </w:tcPr>
          <w:p w14:paraId="40081503" w14:textId="77777777" w:rsidR="00765C3F" w:rsidRPr="00986D01" w:rsidRDefault="00765C3F" w:rsidP="0058589C">
            <w:pPr>
              <w:pStyle w:val="Normal6"/>
            </w:pPr>
            <w:r w:rsidRPr="00986D01">
              <w:rPr>
                <w:b/>
                <w:bCs/>
                <w:i/>
                <w:iCs/>
                <w:vertAlign w:val="superscript"/>
              </w:rPr>
              <w:t xml:space="preserve">17 </w:t>
            </w:r>
            <w:r w:rsidRPr="00986D01">
              <w:rPr>
                <w:b/>
                <w:bCs/>
                <w:i/>
                <w:iCs/>
              </w:rPr>
              <w:t xml:space="preserve">Europa-Parlamentets og Rådets direktiv (EU) 2024/1346 af 14. maj 2024 om </w:t>
            </w:r>
            <w:r w:rsidRPr="00986D01">
              <w:rPr>
                <w:b/>
                <w:bCs/>
                <w:i/>
                <w:iCs/>
              </w:rPr>
              <w:lastRenderedPageBreak/>
              <w:t>fastlæggelse af standarder for modtagelse af ansøgere om international beskyttelse (EUT L, 2024/1346, 22.5.2024, ELI:</w:t>
            </w:r>
            <w:r w:rsidRPr="00986D01">
              <w:rPr>
                <w:b/>
                <w:i/>
              </w:rPr>
              <w:t xml:space="preserve"> http://data.europa.eu/eli/dir/2024/1346/oj).</w:t>
            </w:r>
          </w:p>
        </w:tc>
        <w:tc>
          <w:tcPr>
            <w:tcW w:w="4876" w:type="dxa"/>
          </w:tcPr>
          <w:p w14:paraId="111ADC53" w14:textId="77777777" w:rsidR="00765C3F" w:rsidRPr="00986D01" w:rsidRDefault="00765C3F" w:rsidP="0058589C">
            <w:pPr>
              <w:pStyle w:val="Normal6"/>
              <w:rPr>
                <w:szCs w:val="24"/>
              </w:rPr>
            </w:pPr>
          </w:p>
        </w:tc>
      </w:tr>
    </w:tbl>
    <w:p w14:paraId="1590DE70"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1B23199" w14:textId="77777777" w:rsidR="00765C3F" w:rsidRPr="00986D01" w:rsidRDefault="00765C3F" w:rsidP="00765C3F">
      <w:r w:rsidRPr="00986D01">
        <w:rPr>
          <w:rStyle w:val="HideTWBExt"/>
          <w:color w:val="auto"/>
        </w:rPr>
        <w:t>&lt;/Amend&gt;</w:t>
      </w:r>
    </w:p>
    <w:p w14:paraId="5295B2BF"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59</w:t>
      </w:r>
      <w:r w:rsidRPr="00986D01">
        <w:rPr>
          <w:rStyle w:val="HideTWBExt"/>
          <w:b w:val="0"/>
          <w:color w:val="auto"/>
        </w:rPr>
        <w:t>&lt;/NumAm&gt;</w:t>
      </w:r>
    </w:p>
    <w:p w14:paraId="53F73941" w14:textId="77777777" w:rsidR="00765C3F" w:rsidRPr="00986D01" w:rsidRDefault="00765C3F" w:rsidP="00765C3F">
      <w:pPr>
        <w:pStyle w:val="NormalBold"/>
      </w:pPr>
      <w:r w:rsidRPr="00986D01">
        <w:rPr>
          <w:rStyle w:val="HideTWBExt"/>
          <w:b w:val="0"/>
          <w:color w:val="auto"/>
        </w:rPr>
        <w:t>&lt;RepeatBlock-By&gt;&lt;Members&gt;</w:t>
      </w:r>
      <w:r w:rsidRPr="00986D01">
        <w:t>Tomáš Zdechovský</w:t>
      </w:r>
      <w:r w:rsidRPr="00986D01">
        <w:rPr>
          <w:rStyle w:val="HideTWBExt"/>
          <w:b w:val="0"/>
          <w:color w:val="auto"/>
        </w:rPr>
        <w:t>&lt;/Members&gt;</w:t>
      </w:r>
    </w:p>
    <w:p w14:paraId="4E5C621B" w14:textId="77777777" w:rsidR="00765C3F" w:rsidRPr="00986D01" w:rsidRDefault="00765C3F" w:rsidP="00765C3F">
      <w:r w:rsidRPr="00986D01">
        <w:rPr>
          <w:rStyle w:val="HideTWBExt"/>
          <w:color w:val="auto"/>
        </w:rPr>
        <w:t>&lt;/RepeatBlock-By&gt;</w:t>
      </w:r>
    </w:p>
    <w:p w14:paraId="492C8A70"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CC7C25A" w14:textId="77777777" w:rsidR="00765C3F" w:rsidRPr="00986D01" w:rsidRDefault="00765C3F" w:rsidP="00765C3F">
      <w:pPr>
        <w:pStyle w:val="NormalBold"/>
      </w:pPr>
      <w:r w:rsidRPr="00986D01">
        <w:rPr>
          <w:rStyle w:val="HideTWBExt"/>
          <w:b w:val="0"/>
          <w:color w:val="auto"/>
        </w:rPr>
        <w:t>&lt;Article&gt;</w:t>
      </w:r>
      <w:r w:rsidRPr="00986D01">
        <w:t>Betragtning 7</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084870A" w14:textId="77777777" w:rsidTr="0058589C">
        <w:trPr>
          <w:jc w:val="center"/>
        </w:trPr>
        <w:tc>
          <w:tcPr>
            <w:tcW w:w="9752" w:type="dxa"/>
            <w:gridSpan w:val="2"/>
          </w:tcPr>
          <w:p w14:paraId="2677E478" w14:textId="77777777" w:rsidR="00765C3F" w:rsidRPr="00986D01" w:rsidRDefault="00765C3F" w:rsidP="0058589C">
            <w:pPr>
              <w:keepNext/>
            </w:pPr>
          </w:p>
        </w:tc>
      </w:tr>
      <w:tr w:rsidR="008A1FE0" w:rsidRPr="00986D01" w14:paraId="4DCC75B3" w14:textId="77777777" w:rsidTr="0058589C">
        <w:trPr>
          <w:jc w:val="center"/>
        </w:trPr>
        <w:tc>
          <w:tcPr>
            <w:tcW w:w="4876" w:type="dxa"/>
            <w:hideMark/>
          </w:tcPr>
          <w:p w14:paraId="573D745B" w14:textId="77777777" w:rsidR="00765C3F" w:rsidRPr="00986D01" w:rsidRDefault="00765C3F" w:rsidP="0058589C">
            <w:pPr>
              <w:pStyle w:val="ColumnHeading"/>
              <w:keepNext/>
            </w:pPr>
            <w:r w:rsidRPr="00986D01">
              <w:t>Kommissionens forslag</w:t>
            </w:r>
          </w:p>
        </w:tc>
        <w:tc>
          <w:tcPr>
            <w:tcW w:w="4876" w:type="dxa"/>
            <w:hideMark/>
          </w:tcPr>
          <w:p w14:paraId="6BA5AC36" w14:textId="77777777" w:rsidR="00765C3F" w:rsidRPr="00986D01" w:rsidRDefault="00765C3F" w:rsidP="0058589C">
            <w:pPr>
              <w:pStyle w:val="ColumnHeading"/>
              <w:keepNext/>
            </w:pPr>
            <w:r w:rsidRPr="00986D01">
              <w:t>Ændringsforslag</w:t>
            </w:r>
          </w:p>
        </w:tc>
      </w:tr>
      <w:tr w:rsidR="008A1FE0" w:rsidRPr="00986D01" w14:paraId="1D2EA715" w14:textId="77777777" w:rsidTr="0058589C">
        <w:trPr>
          <w:jc w:val="center"/>
        </w:trPr>
        <w:tc>
          <w:tcPr>
            <w:tcW w:w="4876" w:type="dxa"/>
            <w:hideMark/>
          </w:tcPr>
          <w:p w14:paraId="37CC2507" w14:textId="77777777" w:rsidR="00765C3F" w:rsidRPr="00986D01" w:rsidRDefault="00765C3F" w:rsidP="0058589C">
            <w:pPr>
              <w:pStyle w:val="Normal6"/>
            </w:pPr>
            <w:r w:rsidRPr="00986D01">
              <w:t>(7)</w:t>
            </w:r>
            <w:r w:rsidRPr="00986D01">
              <w:tab/>
              <w:t>Medlemsstaterne bør kunne træffe de nødvendige foranstaltninger til at imødegå risikoen for, at ansøgere, der er omfattet af begrebet sikkert tredjeland, forsvinder, herunder ved at begrænse den frie bevægelighed i henhold til artikel 9 i Europa-Parlamentets og Rådets direktiv (EU) 2024/1346</w:t>
            </w:r>
            <w:r w:rsidRPr="00986D01">
              <w:rPr>
                <w:vertAlign w:val="superscript"/>
              </w:rPr>
              <w:t>17</w:t>
            </w:r>
            <w:r w:rsidRPr="00986D01">
              <w:t xml:space="preserve"> eller frihedsberøve den pågældende ansøger i overensstemmelse med artikel 10 heri med henblik på at vurdere, om ansøgningerne kan antages.</w:t>
            </w:r>
          </w:p>
        </w:tc>
        <w:tc>
          <w:tcPr>
            <w:tcW w:w="4876" w:type="dxa"/>
            <w:hideMark/>
          </w:tcPr>
          <w:p w14:paraId="2DB53E95" w14:textId="77777777" w:rsidR="00765C3F" w:rsidRPr="00986D01" w:rsidRDefault="00765C3F" w:rsidP="0058589C">
            <w:pPr>
              <w:pStyle w:val="Normal6"/>
              <w:rPr>
                <w:szCs w:val="24"/>
              </w:rPr>
            </w:pPr>
            <w:r w:rsidRPr="00986D01">
              <w:t>(7)</w:t>
            </w:r>
            <w:r w:rsidRPr="00986D01">
              <w:tab/>
              <w:t>Medlemsstaterne bør kunne træffe de nødvendige foranstaltninger til at imødegå risikoen for, at ansøgere, der er omfattet af begrebet sikkert tredjeland, forsvinder, herunder ved at begrænse den frie bevægelighed i henhold til artikel 9 i Europa-Parlamentets og Rådets direktiv (EU) 2024/1346</w:t>
            </w:r>
            <w:r w:rsidRPr="00986D01">
              <w:rPr>
                <w:vertAlign w:val="superscript"/>
              </w:rPr>
              <w:t>17</w:t>
            </w:r>
            <w:r w:rsidRPr="00986D01">
              <w:t xml:space="preserve"> eller frihedsberøve den pågældende ansøger i overensstemmelse med artikel 10 heri med henblik på at vurdere, om ansøgningerne kan antages</w:t>
            </w:r>
            <w:r w:rsidRPr="00986D01">
              <w:rPr>
                <w:b/>
                <w:bCs/>
                <w:i/>
                <w:iCs/>
              </w:rPr>
              <w:t>, og bør sikre, at der straks indledes tilbagesendelsesprocedurer, når en afgørelse om afvisning bliver eksigibel, i fuld overensstemmelse med princippet om non-refoulement</w:t>
            </w:r>
            <w:r w:rsidRPr="00986D01">
              <w:t>.</w:t>
            </w:r>
          </w:p>
        </w:tc>
      </w:tr>
      <w:tr w:rsidR="008A1FE0" w:rsidRPr="00986D01" w14:paraId="22D29C92" w14:textId="77777777" w:rsidTr="0058589C">
        <w:trPr>
          <w:jc w:val="center"/>
        </w:trPr>
        <w:tc>
          <w:tcPr>
            <w:tcW w:w="4876" w:type="dxa"/>
            <w:hideMark/>
          </w:tcPr>
          <w:p w14:paraId="21CC9903" w14:textId="77777777" w:rsidR="00765C3F" w:rsidRPr="00986D01" w:rsidRDefault="00765C3F" w:rsidP="0058589C">
            <w:pPr>
              <w:pStyle w:val="Normal6"/>
            </w:pPr>
            <w:r w:rsidRPr="00986D01">
              <w:t>__________________</w:t>
            </w:r>
          </w:p>
        </w:tc>
        <w:tc>
          <w:tcPr>
            <w:tcW w:w="4876" w:type="dxa"/>
            <w:hideMark/>
          </w:tcPr>
          <w:p w14:paraId="4116CD66" w14:textId="77777777" w:rsidR="00765C3F" w:rsidRPr="00986D01" w:rsidRDefault="00765C3F" w:rsidP="0058589C">
            <w:pPr>
              <w:pStyle w:val="Normal6"/>
              <w:rPr>
                <w:szCs w:val="24"/>
              </w:rPr>
            </w:pPr>
            <w:r w:rsidRPr="00986D01">
              <w:t>__________________</w:t>
            </w:r>
          </w:p>
        </w:tc>
      </w:tr>
      <w:tr w:rsidR="008A1FE0" w:rsidRPr="00986D01" w14:paraId="658300E5" w14:textId="77777777" w:rsidTr="0058589C">
        <w:trPr>
          <w:jc w:val="center"/>
        </w:trPr>
        <w:tc>
          <w:tcPr>
            <w:tcW w:w="4876" w:type="dxa"/>
            <w:hideMark/>
          </w:tcPr>
          <w:p w14:paraId="04CD50B4" w14:textId="77777777" w:rsidR="00765C3F" w:rsidRPr="00986D01" w:rsidRDefault="00765C3F" w:rsidP="0058589C">
            <w:pPr>
              <w:pStyle w:val="Normal6"/>
            </w:pPr>
            <w:r w:rsidRPr="00986D01">
              <w:rPr>
                <w:vertAlign w:val="superscript"/>
              </w:rPr>
              <w:t xml:space="preserve">17 </w:t>
            </w:r>
            <w:r w:rsidRPr="00986D01">
              <w:t>Europa-Parlamentets og Rådets direktiv (EU) 2024/1346 af 14. maj 2024 om fastlæggelse af standarder for modtagelse af ansøgere om international beskyttelse (EUT L, 2024/1346, 22.5.2024, ELI: http://data.europa.eu/eli/dir/2024/1346/oj).</w:t>
            </w:r>
          </w:p>
        </w:tc>
        <w:tc>
          <w:tcPr>
            <w:tcW w:w="4876" w:type="dxa"/>
            <w:hideMark/>
          </w:tcPr>
          <w:p w14:paraId="539DBDB1" w14:textId="77777777" w:rsidR="00765C3F" w:rsidRPr="00986D01" w:rsidRDefault="00765C3F" w:rsidP="0058589C">
            <w:pPr>
              <w:pStyle w:val="Normal6"/>
              <w:rPr>
                <w:szCs w:val="24"/>
              </w:rPr>
            </w:pPr>
            <w:r w:rsidRPr="00986D01">
              <w:rPr>
                <w:vertAlign w:val="superscript"/>
              </w:rPr>
              <w:t xml:space="preserve">17 </w:t>
            </w:r>
            <w:r w:rsidRPr="00986D01">
              <w:t>Europa-Parlamentets og Rådets direktiv (EU) 2024/1346 af 14. maj 2024 om fastlæggelse af standarder for modtagelse af ansøgere om international beskyttelse (EUT L, 2024/1346, 22.5.2024, ELI: http://data.europa.eu/eli/dir/2024/1346/oj).</w:t>
            </w:r>
          </w:p>
        </w:tc>
      </w:tr>
    </w:tbl>
    <w:p w14:paraId="6DC649F9"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B10CE2A" w14:textId="77777777" w:rsidR="00765C3F" w:rsidRPr="00986D01" w:rsidRDefault="00765C3F" w:rsidP="00765C3F">
      <w:r w:rsidRPr="00986D01">
        <w:rPr>
          <w:rStyle w:val="HideTWBExt"/>
          <w:color w:val="auto"/>
        </w:rPr>
        <w:t>&lt;/Amend&gt;</w:t>
      </w:r>
    </w:p>
    <w:p w14:paraId="61D774F1"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60</w:t>
      </w:r>
      <w:r w:rsidRPr="00986D01">
        <w:rPr>
          <w:rStyle w:val="HideTWBExt"/>
          <w:b w:val="0"/>
          <w:color w:val="auto"/>
        </w:rPr>
        <w:t>&lt;/NumAm&gt;</w:t>
      </w:r>
    </w:p>
    <w:p w14:paraId="21AE30D2"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Michael McNamara, Hilde Vautmans</w:t>
      </w:r>
      <w:r w:rsidRPr="00986D01">
        <w:rPr>
          <w:rStyle w:val="HideTWBExt"/>
          <w:b w:val="0"/>
          <w:color w:val="auto"/>
        </w:rPr>
        <w:t>&lt;/Members&gt;</w:t>
      </w:r>
    </w:p>
    <w:p w14:paraId="3293B804" w14:textId="77777777" w:rsidR="00765C3F" w:rsidRPr="00986D01" w:rsidRDefault="00765C3F" w:rsidP="00765C3F">
      <w:r w:rsidRPr="00986D01">
        <w:rPr>
          <w:rStyle w:val="HideTWBExt"/>
          <w:color w:val="auto"/>
        </w:rPr>
        <w:lastRenderedPageBreak/>
        <w:t>&lt;/RepeatBlock-By&gt;</w:t>
      </w:r>
    </w:p>
    <w:p w14:paraId="68072F1E"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6A77E8B" w14:textId="77777777" w:rsidR="00765C3F" w:rsidRPr="00986D01" w:rsidRDefault="00765C3F" w:rsidP="00765C3F">
      <w:pPr>
        <w:pStyle w:val="NormalBold"/>
      </w:pPr>
      <w:r w:rsidRPr="00986D01">
        <w:rPr>
          <w:rStyle w:val="HideTWBExt"/>
          <w:b w:val="0"/>
          <w:color w:val="auto"/>
        </w:rPr>
        <w:t>&lt;Article&gt;</w:t>
      </w:r>
      <w:r w:rsidRPr="00986D01">
        <w:t>Betragtning 7</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BDF7FE6" w14:textId="77777777" w:rsidTr="0058589C">
        <w:trPr>
          <w:jc w:val="center"/>
        </w:trPr>
        <w:tc>
          <w:tcPr>
            <w:tcW w:w="9752" w:type="dxa"/>
            <w:gridSpan w:val="2"/>
          </w:tcPr>
          <w:p w14:paraId="12AE82E0" w14:textId="77777777" w:rsidR="00765C3F" w:rsidRPr="00986D01" w:rsidRDefault="00765C3F" w:rsidP="0058589C">
            <w:pPr>
              <w:keepNext/>
            </w:pPr>
          </w:p>
        </w:tc>
      </w:tr>
      <w:tr w:rsidR="008A1FE0" w:rsidRPr="00986D01" w14:paraId="607F68B2" w14:textId="77777777" w:rsidTr="0058589C">
        <w:trPr>
          <w:jc w:val="center"/>
        </w:trPr>
        <w:tc>
          <w:tcPr>
            <w:tcW w:w="4876" w:type="dxa"/>
            <w:hideMark/>
          </w:tcPr>
          <w:p w14:paraId="583A810E" w14:textId="77777777" w:rsidR="00765C3F" w:rsidRPr="00986D01" w:rsidRDefault="00765C3F" w:rsidP="0058589C">
            <w:pPr>
              <w:pStyle w:val="ColumnHeading"/>
              <w:keepNext/>
            </w:pPr>
            <w:r w:rsidRPr="00986D01">
              <w:t>Kommissionens forslag</w:t>
            </w:r>
          </w:p>
        </w:tc>
        <w:tc>
          <w:tcPr>
            <w:tcW w:w="4876" w:type="dxa"/>
            <w:hideMark/>
          </w:tcPr>
          <w:p w14:paraId="5775E282" w14:textId="77777777" w:rsidR="00765C3F" w:rsidRPr="00986D01" w:rsidRDefault="00765C3F" w:rsidP="0058589C">
            <w:pPr>
              <w:pStyle w:val="ColumnHeading"/>
              <w:keepNext/>
            </w:pPr>
            <w:r w:rsidRPr="00986D01">
              <w:t>Ændringsforslag</w:t>
            </w:r>
          </w:p>
        </w:tc>
      </w:tr>
      <w:tr w:rsidR="008A1FE0" w:rsidRPr="00986D01" w14:paraId="061C0DB3" w14:textId="77777777" w:rsidTr="0058589C">
        <w:trPr>
          <w:jc w:val="center"/>
        </w:trPr>
        <w:tc>
          <w:tcPr>
            <w:tcW w:w="4876" w:type="dxa"/>
            <w:hideMark/>
          </w:tcPr>
          <w:p w14:paraId="12E05BD8" w14:textId="77777777" w:rsidR="00765C3F" w:rsidRPr="00986D01" w:rsidRDefault="00765C3F" w:rsidP="0058589C">
            <w:pPr>
              <w:pStyle w:val="Normal6"/>
            </w:pPr>
            <w:r w:rsidRPr="00986D01">
              <w:t>(7)</w:t>
            </w:r>
            <w:r w:rsidRPr="00986D01">
              <w:tab/>
              <w:t>Medlemsstaterne bør kunne træffe de nødvendige foranstaltninger til at imødegå risikoen for, at ansøgere, der er omfattet af begrebet sikkert tredjeland, forsvinder, herunder ved at begrænse den frie bevægelighed i henhold til artikel 9 i Europa-Parlamentets og Rådets direktiv (EU) 2024/1346</w:t>
            </w:r>
            <w:r w:rsidRPr="00986D01">
              <w:rPr>
                <w:vertAlign w:val="superscript"/>
              </w:rPr>
              <w:t>17</w:t>
            </w:r>
            <w:r w:rsidRPr="00986D01">
              <w:t xml:space="preserve"> eller frihedsberøve den pågældende ansøger i overensstemmelse med artikel 10 heri med henblik på at vurdere, om ansøgningerne kan antages.</w:t>
            </w:r>
          </w:p>
        </w:tc>
        <w:tc>
          <w:tcPr>
            <w:tcW w:w="4876" w:type="dxa"/>
            <w:hideMark/>
          </w:tcPr>
          <w:p w14:paraId="44302584" w14:textId="77777777" w:rsidR="00765C3F" w:rsidRPr="00986D01" w:rsidRDefault="00765C3F" w:rsidP="0058589C">
            <w:pPr>
              <w:pStyle w:val="Normal6"/>
              <w:rPr>
                <w:szCs w:val="24"/>
              </w:rPr>
            </w:pPr>
            <w:r w:rsidRPr="00986D01">
              <w:t>(7)</w:t>
            </w:r>
            <w:r w:rsidRPr="00986D01">
              <w:tab/>
              <w:t>Medlemsstaterne bør kunne træffe de nødvendige foranstaltninger til at imødegå risikoen for, at ansøgere, der er omfattet af begrebet sikkert tredjeland, forsvinder, herunder ved at begrænse den frie bevægelighed i henhold til artikel 9 i Europa-Parlamentets og Rådets direktiv (EU) 2024/1346</w:t>
            </w:r>
            <w:r w:rsidRPr="00986D01">
              <w:rPr>
                <w:vertAlign w:val="superscript"/>
              </w:rPr>
              <w:t>17</w:t>
            </w:r>
            <w:r w:rsidRPr="00986D01">
              <w:t xml:space="preserve"> eller </w:t>
            </w:r>
            <w:r w:rsidRPr="00986D01">
              <w:rPr>
                <w:b/>
                <w:bCs/>
                <w:i/>
                <w:iCs/>
              </w:rPr>
              <w:t xml:space="preserve">som en sidste udvej </w:t>
            </w:r>
            <w:r w:rsidRPr="00986D01">
              <w:t>frihedsberøve den pågældende ansøger i overensstemmelse med artikel 10 heri med henblik på at vurdere, om ansøgningerne kan antages.</w:t>
            </w:r>
          </w:p>
        </w:tc>
      </w:tr>
      <w:tr w:rsidR="008A1FE0" w:rsidRPr="00986D01" w14:paraId="0473E3DB" w14:textId="77777777" w:rsidTr="0058589C">
        <w:trPr>
          <w:jc w:val="center"/>
        </w:trPr>
        <w:tc>
          <w:tcPr>
            <w:tcW w:w="4876" w:type="dxa"/>
            <w:hideMark/>
          </w:tcPr>
          <w:p w14:paraId="7D465035" w14:textId="77777777" w:rsidR="00765C3F" w:rsidRPr="00986D01" w:rsidRDefault="00765C3F" w:rsidP="0058589C">
            <w:pPr>
              <w:pStyle w:val="Normal6"/>
            </w:pPr>
            <w:r w:rsidRPr="00986D01">
              <w:t>__________________</w:t>
            </w:r>
          </w:p>
        </w:tc>
        <w:tc>
          <w:tcPr>
            <w:tcW w:w="4876" w:type="dxa"/>
            <w:hideMark/>
          </w:tcPr>
          <w:p w14:paraId="0D800CB3" w14:textId="77777777" w:rsidR="00765C3F" w:rsidRPr="00986D01" w:rsidRDefault="00765C3F" w:rsidP="0058589C">
            <w:pPr>
              <w:pStyle w:val="Normal6"/>
              <w:rPr>
                <w:szCs w:val="24"/>
              </w:rPr>
            </w:pPr>
            <w:r w:rsidRPr="00986D01">
              <w:t>__________________</w:t>
            </w:r>
          </w:p>
        </w:tc>
      </w:tr>
      <w:tr w:rsidR="008A1FE0" w:rsidRPr="00986D01" w14:paraId="6D1613D8" w14:textId="77777777" w:rsidTr="0058589C">
        <w:trPr>
          <w:jc w:val="center"/>
        </w:trPr>
        <w:tc>
          <w:tcPr>
            <w:tcW w:w="4876" w:type="dxa"/>
            <w:hideMark/>
          </w:tcPr>
          <w:p w14:paraId="6CF8FE34" w14:textId="77777777" w:rsidR="00765C3F" w:rsidRPr="00986D01" w:rsidRDefault="00765C3F" w:rsidP="0058589C">
            <w:pPr>
              <w:pStyle w:val="Normal6"/>
            </w:pPr>
            <w:r w:rsidRPr="00986D01">
              <w:rPr>
                <w:vertAlign w:val="superscript"/>
              </w:rPr>
              <w:t xml:space="preserve">17 </w:t>
            </w:r>
            <w:r w:rsidRPr="00986D01">
              <w:t>Europa-Parlamentets og Rådets direktiv (EU) 2024/1346 af 14. maj 2024 om fastlæggelse af standarder for modtagelse af ansøgere om international beskyttelse (EUT L, 2024/1346, 22.5.2024, ELI: http://data.europa.eu/eli/dir/2024/1346/oj).</w:t>
            </w:r>
          </w:p>
        </w:tc>
        <w:tc>
          <w:tcPr>
            <w:tcW w:w="4876" w:type="dxa"/>
            <w:hideMark/>
          </w:tcPr>
          <w:p w14:paraId="273D1331" w14:textId="77777777" w:rsidR="00765C3F" w:rsidRPr="00986D01" w:rsidRDefault="00765C3F" w:rsidP="0058589C">
            <w:pPr>
              <w:pStyle w:val="Normal6"/>
              <w:rPr>
                <w:szCs w:val="24"/>
              </w:rPr>
            </w:pPr>
            <w:r w:rsidRPr="00986D01">
              <w:rPr>
                <w:vertAlign w:val="superscript"/>
              </w:rPr>
              <w:t xml:space="preserve">17 </w:t>
            </w:r>
            <w:r w:rsidRPr="00986D01">
              <w:t>Europa-Parlamentets og Rådets direktiv (EU) 2024/1346 af 14. maj 2024 om fastlæggelse af standarder for modtagelse af ansøgere om international beskyttelse (EUT L, 2024/1346, 22.5.2024, ELI: http://data.europa.eu/eli/dir/2024/1346/oj).</w:t>
            </w:r>
          </w:p>
        </w:tc>
      </w:tr>
    </w:tbl>
    <w:p w14:paraId="03042588"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12080C9" w14:textId="77777777" w:rsidR="00765C3F" w:rsidRPr="00986D01" w:rsidRDefault="00765C3F" w:rsidP="00765C3F">
      <w:r w:rsidRPr="00986D01">
        <w:rPr>
          <w:rStyle w:val="HideTWBExt"/>
          <w:color w:val="auto"/>
        </w:rPr>
        <w:t>&lt;/Amend&gt;</w:t>
      </w:r>
    </w:p>
    <w:p w14:paraId="7CC8CA76"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61</w:t>
      </w:r>
      <w:r w:rsidRPr="00986D01">
        <w:rPr>
          <w:rStyle w:val="HideTWBExt"/>
          <w:b w:val="0"/>
          <w:color w:val="auto"/>
        </w:rPr>
        <w:t>&lt;/NumAm&gt;</w:t>
      </w:r>
    </w:p>
    <w:p w14:paraId="3E0C0BFA"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6F343A14" w14:textId="77777777" w:rsidR="00765C3F" w:rsidRPr="00986D01" w:rsidRDefault="00765C3F" w:rsidP="00765C3F">
      <w:r w:rsidRPr="00986D01">
        <w:rPr>
          <w:rStyle w:val="HideTWBExt"/>
          <w:color w:val="auto"/>
        </w:rPr>
        <w:t>&lt;/RepeatBlock-By&gt;</w:t>
      </w:r>
    </w:p>
    <w:p w14:paraId="41A4FD50"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196BD34" w14:textId="77777777" w:rsidR="00765C3F" w:rsidRPr="00986D01" w:rsidRDefault="00765C3F" w:rsidP="00765C3F">
      <w:pPr>
        <w:pStyle w:val="NormalBold"/>
      </w:pPr>
      <w:r w:rsidRPr="00986D01">
        <w:rPr>
          <w:rStyle w:val="HideTWBExt"/>
          <w:b w:val="0"/>
          <w:color w:val="auto"/>
        </w:rPr>
        <w:t>&lt;Article&gt;</w:t>
      </w:r>
      <w:r w:rsidRPr="00986D01">
        <w:t>Betragtning 7</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F50E054" w14:textId="77777777" w:rsidTr="0058589C">
        <w:trPr>
          <w:jc w:val="center"/>
        </w:trPr>
        <w:tc>
          <w:tcPr>
            <w:tcW w:w="9752" w:type="dxa"/>
            <w:gridSpan w:val="2"/>
          </w:tcPr>
          <w:p w14:paraId="3EE5573F" w14:textId="77777777" w:rsidR="00765C3F" w:rsidRPr="00986D01" w:rsidRDefault="00765C3F" w:rsidP="0058589C">
            <w:pPr>
              <w:keepNext/>
            </w:pPr>
          </w:p>
        </w:tc>
      </w:tr>
      <w:tr w:rsidR="008A1FE0" w:rsidRPr="00986D01" w14:paraId="29183960" w14:textId="77777777" w:rsidTr="0058589C">
        <w:trPr>
          <w:jc w:val="center"/>
        </w:trPr>
        <w:tc>
          <w:tcPr>
            <w:tcW w:w="4876" w:type="dxa"/>
            <w:hideMark/>
          </w:tcPr>
          <w:p w14:paraId="5CBAEB8D" w14:textId="77777777" w:rsidR="00765C3F" w:rsidRPr="00986D01" w:rsidRDefault="00765C3F" w:rsidP="0058589C">
            <w:pPr>
              <w:pStyle w:val="ColumnHeading"/>
              <w:keepNext/>
            </w:pPr>
            <w:r w:rsidRPr="00986D01">
              <w:t>Kommissionens forslag</w:t>
            </w:r>
          </w:p>
        </w:tc>
        <w:tc>
          <w:tcPr>
            <w:tcW w:w="4876" w:type="dxa"/>
            <w:hideMark/>
          </w:tcPr>
          <w:p w14:paraId="09EB75F0" w14:textId="77777777" w:rsidR="00765C3F" w:rsidRPr="00986D01" w:rsidRDefault="00765C3F" w:rsidP="0058589C">
            <w:pPr>
              <w:pStyle w:val="ColumnHeading"/>
              <w:keepNext/>
            </w:pPr>
            <w:r w:rsidRPr="00986D01">
              <w:t>Ændringsforslag</w:t>
            </w:r>
          </w:p>
        </w:tc>
      </w:tr>
      <w:tr w:rsidR="008A1FE0" w:rsidRPr="00986D01" w14:paraId="566E3B07" w14:textId="77777777" w:rsidTr="0058589C">
        <w:trPr>
          <w:jc w:val="center"/>
        </w:trPr>
        <w:tc>
          <w:tcPr>
            <w:tcW w:w="4876" w:type="dxa"/>
            <w:hideMark/>
          </w:tcPr>
          <w:p w14:paraId="215DF2C4" w14:textId="77777777" w:rsidR="00765C3F" w:rsidRPr="00986D01" w:rsidRDefault="00765C3F" w:rsidP="0058589C">
            <w:pPr>
              <w:pStyle w:val="Normal6"/>
            </w:pPr>
            <w:r w:rsidRPr="00986D01">
              <w:t>(7)</w:t>
            </w:r>
            <w:r w:rsidRPr="00986D01">
              <w:tab/>
              <w:t xml:space="preserve">Medlemsstaterne bør kunne træffe de nødvendige foranstaltninger til at </w:t>
            </w:r>
            <w:r w:rsidRPr="00986D01">
              <w:rPr>
                <w:b/>
                <w:bCs/>
                <w:i/>
                <w:iCs/>
              </w:rPr>
              <w:t>imødegå</w:t>
            </w:r>
            <w:r w:rsidRPr="00986D01">
              <w:t xml:space="preserve"> risikoen for, at ansøgere, der er omfattet af begrebet sikkert tredjeland, </w:t>
            </w:r>
            <w:r w:rsidRPr="00986D01">
              <w:rPr>
                <w:b/>
                <w:bCs/>
                <w:i/>
                <w:iCs/>
              </w:rPr>
              <w:t>forsvinder</w:t>
            </w:r>
            <w:r w:rsidRPr="00986D01">
              <w:t>, herunder ved at begrænse den frie bevægelighed i henhold til artikel 9 i Europa-Parlamentets og Rådets direktiv (EU) 2024/1346</w:t>
            </w:r>
            <w:r w:rsidRPr="00986D01">
              <w:rPr>
                <w:vertAlign w:val="superscript"/>
              </w:rPr>
              <w:t>17</w:t>
            </w:r>
            <w:r w:rsidRPr="00986D01">
              <w:t xml:space="preserve"> eller frihedsberøve den pågældende ansøger i overensstemmelse med artikel 10 heri med henblik på at vurdere, om ansøgningerne kan antages.</w:t>
            </w:r>
          </w:p>
        </w:tc>
        <w:tc>
          <w:tcPr>
            <w:tcW w:w="4876" w:type="dxa"/>
            <w:hideMark/>
          </w:tcPr>
          <w:p w14:paraId="2C370958" w14:textId="77777777" w:rsidR="00765C3F" w:rsidRPr="00986D01" w:rsidRDefault="00765C3F" w:rsidP="0058589C">
            <w:pPr>
              <w:pStyle w:val="Normal6"/>
              <w:rPr>
                <w:szCs w:val="24"/>
              </w:rPr>
            </w:pPr>
            <w:r w:rsidRPr="00986D01">
              <w:t>(7)</w:t>
            </w:r>
            <w:r w:rsidRPr="00986D01">
              <w:tab/>
              <w:t xml:space="preserve">Medlemsstaterne bør kunne træffe </w:t>
            </w:r>
            <w:r w:rsidRPr="00986D01">
              <w:rPr>
                <w:b/>
                <w:i/>
              </w:rPr>
              <w:t>alle</w:t>
            </w:r>
            <w:r w:rsidRPr="00986D01">
              <w:t xml:space="preserve"> de nødvendige foranstaltninger for at </w:t>
            </w:r>
            <w:r w:rsidRPr="00986D01">
              <w:rPr>
                <w:b/>
                <w:bCs/>
                <w:i/>
                <w:iCs/>
              </w:rPr>
              <w:t>forhindre</w:t>
            </w:r>
            <w:r w:rsidRPr="00986D01">
              <w:t xml:space="preserve"> risikoen for, at ansøgere, der er omfattet af begrebet sikkert tredjeland, </w:t>
            </w:r>
            <w:r w:rsidRPr="00986D01">
              <w:rPr>
                <w:b/>
                <w:bCs/>
                <w:i/>
                <w:iCs/>
              </w:rPr>
              <w:t>flygter</w:t>
            </w:r>
            <w:r w:rsidRPr="00986D01">
              <w:t>, herunder ved at begrænse den frie bevægelighed i henhold til artikel 9 i Europa-Parlamentets og Rådets direktiv (EU) 2024/1346</w:t>
            </w:r>
            <w:r w:rsidRPr="00986D01">
              <w:rPr>
                <w:vertAlign w:val="superscript"/>
              </w:rPr>
              <w:t>17</w:t>
            </w:r>
            <w:r w:rsidRPr="00986D01">
              <w:t xml:space="preserve"> eller frihedsberøve den pågældende ansøger i overensstemmelse med artikel 10 heri med henblik på at vurdere, om ansøgningerne kan antages.</w:t>
            </w:r>
          </w:p>
        </w:tc>
      </w:tr>
      <w:tr w:rsidR="008A1FE0" w:rsidRPr="00986D01" w14:paraId="75D0C81C" w14:textId="77777777" w:rsidTr="0058589C">
        <w:trPr>
          <w:jc w:val="center"/>
        </w:trPr>
        <w:tc>
          <w:tcPr>
            <w:tcW w:w="4876" w:type="dxa"/>
            <w:hideMark/>
          </w:tcPr>
          <w:p w14:paraId="5DDB4F03" w14:textId="77777777" w:rsidR="00765C3F" w:rsidRPr="00986D01" w:rsidRDefault="00765C3F" w:rsidP="0058589C">
            <w:pPr>
              <w:pStyle w:val="Normal6"/>
            </w:pPr>
            <w:r w:rsidRPr="00986D01">
              <w:lastRenderedPageBreak/>
              <w:t>__________________</w:t>
            </w:r>
          </w:p>
        </w:tc>
        <w:tc>
          <w:tcPr>
            <w:tcW w:w="4876" w:type="dxa"/>
            <w:hideMark/>
          </w:tcPr>
          <w:p w14:paraId="41730D44" w14:textId="77777777" w:rsidR="00765C3F" w:rsidRPr="00986D01" w:rsidRDefault="00765C3F" w:rsidP="0058589C">
            <w:pPr>
              <w:pStyle w:val="Normal6"/>
              <w:rPr>
                <w:szCs w:val="24"/>
              </w:rPr>
            </w:pPr>
            <w:r w:rsidRPr="00986D01">
              <w:t>__________________</w:t>
            </w:r>
          </w:p>
        </w:tc>
      </w:tr>
      <w:tr w:rsidR="008A1FE0" w:rsidRPr="00986D01" w14:paraId="34C8A18E" w14:textId="77777777" w:rsidTr="0058589C">
        <w:trPr>
          <w:jc w:val="center"/>
        </w:trPr>
        <w:tc>
          <w:tcPr>
            <w:tcW w:w="4876" w:type="dxa"/>
            <w:hideMark/>
          </w:tcPr>
          <w:p w14:paraId="6599D547" w14:textId="77777777" w:rsidR="00765C3F" w:rsidRPr="00986D01" w:rsidRDefault="00765C3F" w:rsidP="0058589C">
            <w:pPr>
              <w:pStyle w:val="Normal6"/>
            </w:pPr>
            <w:r w:rsidRPr="00986D01">
              <w:rPr>
                <w:vertAlign w:val="superscript"/>
              </w:rPr>
              <w:t xml:space="preserve">17 </w:t>
            </w:r>
            <w:r w:rsidRPr="00986D01">
              <w:t>Europa-Parlamentets og Rådets direktiv (EU) 2024/1346 af 14. maj 2024 om fastlæggelse af standarder for modtagelse af ansøgere om international beskyttelse (EUT L, 2024/1346, 22.5.2024, ELI: http://data.europa.eu/eli/dir/2024/1346/oj).</w:t>
            </w:r>
          </w:p>
        </w:tc>
        <w:tc>
          <w:tcPr>
            <w:tcW w:w="4876" w:type="dxa"/>
            <w:hideMark/>
          </w:tcPr>
          <w:p w14:paraId="5997EF6A" w14:textId="77777777" w:rsidR="00765C3F" w:rsidRPr="00986D01" w:rsidRDefault="00765C3F" w:rsidP="0058589C">
            <w:pPr>
              <w:pStyle w:val="Normal6"/>
              <w:rPr>
                <w:szCs w:val="24"/>
              </w:rPr>
            </w:pPr>
            <w:r w:rsidRPr="00986D01">
              <w:rPr>
                <w:vertAlign w:val="superscript"/>
              </w:rPr>
              <w:t xml:space="preserve">17 </w:t>
            </w:r>
            <w:r w:rsidRPr="00986D01">
              <w:t>Europa-Parlamentets og Rådets direktiv (EU) 2024/1346 af 14. maj 2024 om fastlæggelse af standarder for modtagelse af ansøgere om international beskyttelse (EUT L, 2024/1346, 22.5.2024, ELI: http://data.europa.eu/eli/dir/2024/1346/oj).</w:t>
            </w:r>
          </w:p>
        </w:tc>
      </w:tr>
    </w:tbl>
    <w:p w14:paraId="0FEA9B9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65F522F" w14:textId="77777777" w:rsidR="00765C3F" w:rsidRPr="00986D01" w:rsidRDefault="00765C3F" w:rsidP="00765C3F">
      <w:r w:rsidRPr="00986D01">
        <w:rPr>
          <w:rStyle w:val="HideTWBExt"/>
          <w:color w:val="auto"/>
        </w:rPr>
        <w:t>&lt;/Amend&gt;</w:t>
      </w:r>
    </w:p>
    <w:p w14:paraId="6115F171"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62</w:t>
      </w:r>
      <w:r w:rsidRPr="00986D01">
        <w:rPr>
          <w:rStyle w:val="HideTWBExt"/>
          <w:b w:val="0"/>
          <w:color w:val="auto"/>
        </w:rPr>
        <w:t>&lt;/NumAm&gt;</w:t>
      </w:r>
    </w:p>
    <w:p w14:paraId="21DC5584" w14:textId="77777777" w:rsidR="00765C3F" w:rsidRPr="00986D01" w:rsidRDefault="00765C3F" w:rsidP="00765C3F">
      <w:pPr>
        <w:pStyle w:val="NormalBold"/>
      </w:pPr>
      <w:r w:rsidRPr="00986D01">
        <w:rPr>
          <w:rStyle w:val="HideTWBExt"/>
          <w:b w:val="0"/>
          <w:color w:val="auto"/>
        </w:rPr>
        <w:t>&lt;RepeatBlock-By&gt;&lt;Members&gt;</w:t>
      </w:r>
      <w:r w:rsidRPr="00986D01">
        <w:t>Fabienne Keller, Jan-Christoph Oetjen, Raquel García Hermida-Van Der Walle, Abir Al-Sahlani, Irena Joveva, Nikola Minchev</w:t>
      </w:r>
      <w:r w:rsidRPr="00986D01">
        <w:rPr>
          <w:rStyle w:val="HideTWBExt"/>
          <w:b w:val="0"/>
          <w:color w:val="auto"/>
        </w:rPr>
        <w:t>&lt;/Members&gt;</w:t>
      </w:r>
    </w:p>
    <w:p w14:paraId="1CC97E26" w14:textId="77777777" w:rsidR="00765C3F" w:rsidRPr="00986D01" w:rsidRDefault="00765C3F" w:rsidP="00765C3F">
      <w:r w:rsidRPr="00986D01">
        <w:rPr>
          <w:rStyle w:val="HideTWBExt"/>
          <w:color w:val="auto"/>
        </w:rPr>
        <w:t>&lt;/RepeatBlock-By&gt;</w:t>
      </w:r>
    </w:p>
    <w:p w14:paraId="78F93F6F"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D03780B" w14:textId="77777777" w:rsidR="00765C3F" w:rsidRPr="00986D01" w:rsidRDefault="00765C3F" w:rsidP="00765C3F">
      <w:pPr>
        <w:pStyle w:val="NormalBold"/>
      </w:pPr>
      <w:r w:rsidRPr="00986D01">
        <w:rPr>
          <w:rStyle w:val="HideTWBExt"/>
          <w:b w:val="0"/>
          <w:color w:val="auto"/>
        </w:rPr>
        <w:t>&lt;Article&gt;</w:t>
      </w:r>
      <w:r w:rsidRPr="00986D01">
        <w:t>Betragtning 8</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0667A6B" w14:textId="77777777" w:rsidTr="0058589C">
        <w:trPr>
          <w:jc w:val="center"/>
        </w:trPr>
        <w:tc>
          <w:tcPr>
            <w:tcW w:w="9752" w:type="dxa"/>
            <w:gridSpan w:val="2"/>
          </w:tcPr>
          <w:p w14:paraId="5920F511" w14:textId="77777777" w:rsidR="00765C3F" w:rsidRPr="00986D01" w:rsidRDefault="00765C3F" w:rsidP="0058589C">
            <w:pPr>
              <w:keepNext/>
            </w:pPr>
          </w:p>
        </w:tc>
      </w:tr>
      <w:tr w:rsidR="008A1FE0" w:rsidRPr="00986D01" w14:paraId="27298332" w14:textId="77777777" w:rsidTr="0058589C">
        <w:trPr>
          <w:jc w:val="center"/>
        </w:trPr>
        <w:tc>
          <w:tcPr>
            <w:tcW w:w="4876" w:type="dxa"/>
            <w:hideMark/>
          </w:tcPr>
          <w:p w14:paraId="567354A1" w14:textId="77777777" w:rsidR="00765C3F" w:rsidRPr="00986D01" w:rsidRDefault="00765C3F" w:rsidP="0058589C">
            <w:pPr>
              <w:pStyle w:val="ColumnHeading"/>
              <w:keepNext/>
            </w:pPr>
            <w:r w:rsidRPr="00986D01">
              <w:t>Kommissionens forslag</w:t>
            </w:r>
          </w:p>
        </w:tc>
        <w:tc>
          <w:tcPr>
            <w:tcW w:w="4876" w:type="dxa"/>
            <w:hideMark/>
          </w:tcPr>
          <w:p w14:paraId="218284B3" w14:textId="77777777" w:rsidR="00765C3F" w:rsidRPr="00986D01" w:rsidRDefault="00765C3F" w:rsidP="0058589C">
            <w:pPr>
              <w:pStyle w:val="ColumnHeading"/>
              <w:keepNext/>
            </w:pPr>
            <w:r w:rsidRPr="00986D01">
              <w:t>Ændringsforslag</w:t>
            </w:r>
          </w:p>
        </w:tc>
      </w:tr>
      <w:tr w:rsidR="008A1FE0" w:rsidRPr="00986D01" w14:paraId="0498BFB8" w14:textId="77777777" w:rsidTr="0058589C">
        <w:trPr>
          <w:jc w:val="center"/>
        </w:trPr>
        <w:tc>
          <w:tcPr>
            <w:tcW w:w="4876" w:type="dxa"/>
            <w:hideMark/>
          </w:tcPr>
          <w:p w14:paraId="7E9AE988" w14:textId="77777777" w:rsidR="00765C3F" w:rsidRPr="00986D01" w:rsidRDefault="00765C3F" w:rsidP="0058589C">
            <w:pPr>
              <w:pStyle w:val="Normal6"/>
            </w:pPr>
            <w:r w:rsidRPr="00986D01">
              <w:rPr>
                <w:b/>
                <w:i/>
              </w:rPr>
              <w:t>(8)</w:t>
            </w:r>
            <w:r w:rsidRPr="00986D01">
              <w:rPr>
                <w:b/>
                <w:i/>
              </w:rPr>
              <w:tab/>
              <w:t>For at øge den proceduremæssige effektivitet bør ansøgeren ikke automatisk have ret til at forblive på en medlemsstats område med henblik på en klage over afgørelser om afvisning, der er truffet på grundlag af begrebet sikkert tredjeland. Ikke desto mindre skal fuldbyrdelsen af den tilsvarende afgørelse om tilbagesendelse suspenderes i en periode, inden for hvilken den pågældende person kan udøve sin ret til effektive retsmidler ved en ret i første instans, og når en sådan klage indgives, hvis der er risiko for tilsidesættelse af princippet om non-refoulement.</w:t>
            </w:r>
          </w:p>
        </w:tc>
        <w:tc>
          <w:tcPr>
            <w:tcW w:w="4876" w:type="dxa"/>
            <w:hideMark/>
          </w:tcPr>
          <w:p w14:paraId="17FDF47B" w14:textId="77777777" w:rsidR="00765C3F" w:rsidRPr="00986D01" w:rsidRDefault="00765C3F" w:rsidP="0058589C">
            <w:pPr>
              <w:pStyle w:val="Normal6"/>
              <w:rPr>
                <w:szCs w:val="24"/>
              </w:rPr>
            </w:pPr>
            <w:r w:rsidRPr="00986D01">
              <w:rPr>
                <w:b/>
                <w:i/>
              </w:rPr>
              <w:t>udgår</w:t>
            </w:r>
          </w:p>
        </w:tc>
      </w:tr>
    </w:tbl>
    <w:p w14:paraId="72FFAFB0"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603D578" w14:textId="77777777" w:rsidR="00765C3F" w:rsidRPr="00986D01" w:rsidRDefault="00765C3F" w:rsidP="00765C3F">
      <w:r w:rsidRPr="00986D01">
        <w:rPr>
          <w:rStyle w:val="HideTWBExt"/>
          <w:color w:val="auto"/>
        </w:rPr>
        <w:t>&lt;/Amend&gt;</w:t>
      </w:r>
    </w:p>
    <w:p w14:paraId="3413AD47"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63</w:t>
      </w:r>
      <w:r w:rsidRPr="00986D01">
        <w:rPr>
          <w:rStyle w:val="HideTWBExt"/>
          <w:b w:val="0"/>
          <w:color w:val="auto"/>
        </w:rPr>
        <w:t>&lt;/NumAm&gt;</w:t>
      </w:r>
    </w:p>
    <w:p w14:paraId="71EB39C8"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6814A850" w14:textId="77777777" w:rsidR="00765C3F" w:rsidRPr="00986D01" w:rsidRDefault="00765C3F" w:rsidP="00765C3F">
      <w:r w:rsidRPr="00986D01">
        <w:rPr>
          <w:rStyle w:val="HideTWBExt"/>
          <w:color w:val="auto"/>
        </w:rPr>
        <w:t>&lt;/RepeatBlock-By&gt;</w:t>
      </w:r>
    </w:p>
    <w:p w14:paraId="7B89EC3C"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538BE91" w14:textId="77777777" w:rsidR="00765C3F" w:rsidRPr="00986D01" w:rsidRDefault="00765C3F" w:rsidP="00765C3F">
      <w:pPr>
        <w:pStyle w:val="NormalBold"/>
      </w:pPr>
      <w:r w:rsidRPr="00986D01">
        <w:rPr>
          <w:rStyle w:val="HideTWBExt"/>
          <w:b w:val="0"/>
          <w:color w:val="auto"/>
        </w:rPr>
        <w:t>&lt;Article&gt;</w:t>
      </w:r>
      <w:r w:rsidRPr="00986D01">
        <w:t>Betragtning 8</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D77D247" w14:textId="77777777" w:rsidTr="0058589C">
        <w:trPr>
          <w:jc w:val="center"/>
        </w:trPr>
        <w:tc>
          <w:tcPr>
            <w:tcW w:w="9752" w:type="dxa"/>
            <w:gridSpan w:val="2"/>
          </w:tcPr>
          <w:p w14:paraId="1CF3BBC9" w14:textId="77777777" w:rsidR="00765C3F" w:rsidRPr="00986D01" w:rsidRDefault="00765C3F" w:rsidP="0058589C">
            <w:pPr>
              <w:keepNext/>
            </w:pPr>
          </w:p>
        </w:tc>
      </w:tr>
      <w:tr w:rsidR="008A1FE0" w:rsidRPr="00986D01" w14:paraId="3B226880" w14:textId="77777777" w:rsidTr="0058589C">
        <w:trPr>
          <w:jc w:val="center"/>
        </w:trPr>
        <w:tc>
          <w:tcPr>
            <w:tcW w:w="4876" w:type="dxa"/>
            <w:hideMark/>
          </w:tcPr>
          <w:p w14:paraId="08CAD9D8" w14:textId="77777777" w:rsidR="00765C3F" w:rsidRPr="00986D01" w:rsidRDefault="00765C3F" w:rsidP="0058589C">
            <w:pPr>
              <w:pStyle w:val="ColumnHeading"/>
              <w:keepNext/>
            </w:pPr>
            <w:r w:rsidRPr="00986D01">
              <w:t>Kommissionens forslag</w:t>
            </w:r>
          </w:p>
        </w:tc>
        <w:tc>
          <w:tcPr>
            <w:tcW w:w="4876" w:type="dxa"/>
            <w:hideMark/>
          </w:tcPr>
          <w:p w14:paraId="6913E418" w14:textId="77777777" w:rsidR="00765C3F" w:rsidRPr="00986D01" w:rsidRDefault="00765C3F" w:rsidP="0058589C">
            <w:pPr>
              <w:pStyle w:val="ColumnHeading"/>
              <w:keepNext/>
            </w:pPr>
            <w:r w:rsidRPr="00986D01">
              <w:t>Ændringsforslag</w:t>
            </w:r>
          </w:p>
        </w:tc>
      </w:tr>
      <w:tr w:rsidR="008A1FE0" w:rsidRPr="00986D01" w14:paraId="76DF403E" w14:textId="77777777" w:rsidTr="0058589C">
        <w:trPr>
          <w:jc w:val="center"/>
        </w:trPr>
        <w:tc>
          <w:tcPr>
            <w:tcW w:w="4876" w:type="dxa"/>
            <w:hideMark/>
          </w:tcPr>
          <w:p w14:paraId="320FD30A" w14:textId="77777777" w:rsidR="00765C3F" w:rsidRPr="00986D01" w:rsidRDefault="00765C3F" w:rsidP="0058589C">
            <w:pPr>
              <w:pStyle w:val="Normal6"/>
            </w:pPr>
            <w:r w:rsidRPr="00986D01">
              <w:rPr>
                <w:b/>
                <w:i/>
              </w:rPr>
              <w:t>(8)</w:t>
            </w:r>
            <w:r w:rsidRPr="00986D01">
              <w:rPr>
                <w:b/>
                <w:i/>
              </w:rPr>
              <w:tab/>
              <w:t>For at øge den proceduremæssige effektivitet bør ansøgeren ikke automatisk have ret til at forblive på en medlemsstats område med henblik på en klage over afgørelser om afvisning, der er truffet på grundlag af begrebet sikkert tredjeland. Ikke desto mindre skal fuldbyrdelsen af den tilsvarende afgørelse om tilbagesendelse suspenderes i en periode, inden for hvilken den pågældende person kan udøve sin ret til effektive retsmidler ved en ret i første instans, og når en sådan klage indgives, hvis der er risiko for tilsidesættelse af princippet om non-refoulement.</w:t>
            </w:r>
          </w:p>
        </w:tc>
        <w:tc>
          <w:tcPr>
            <w:tcW w:w="4876" w:type="dxa"/>
            <w:hideMark/>
          </w:tcPr>
          <w:p w14:paraId="241FE6A0" w14:textId="77777777" w:rsidR="00765C3F" w:rsidRPr="00986D01" w:rsidRDefault="00765C3F" w:rsidP="0058589C">
            <w:pPr>
              <w:pStyle w:val="Normal6"/>
              <w:rPr>
                <w:szCs w:val="24"/>
              </w:rPr>
            </w:pPr>
            <w:r w:rsidRPr="00986D01">
              <w:rPr>
                <w:b/>
                <w:i/>
              </w:rPr>
              <w:t>udgår</w:t>
            </w:r>
          </w:p>
        </w:tc>
      </w:tr>
    </w:tbl>
    <w:p w14:paraId="6DB08C99"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90EB003"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33832241" w14:textId="77777777" w:rsidR="00765C3F" w:rsidRPr="00986D01" w:rsidRDefault="00765C3F" w:rsidP="00765C3F">
      <w:pPr>
        <w:pStyle w:val="Normal12Italic"/>
        <w:rPr>
          <w:noProof w:val="0"/>
        </w:rPr>
      </w:pPr>
      <w:r w:rsidRPr="00986D01">
        <w:t>Kommissionens begrundelse for at fjerne opsættende virkning er, at den vil gøre det muligt at udsende personer fra EU's område, så længe de har en verserende klage. Eftersom der ikke findes nogen bestemmelser om, hvad der skal ske, hvis en persons klage derefter tages til følge, eftersom Kommissionen selv anfører, at personer ikke bør overføres, hvis der er risiko for refoulement i det pågældende tredjeland eller en risiko for alvorlig overlast eller umenneskelig eller nedværdigende behandling i det pågældende tredjeland, eftersom medlovgiverne kun for et år siden i pagten besluttede at opretholde opsættende virkning i forbindelse med klager over afgørelser, der er baseret på begrebet sikkert tredjeland, netop på grund af risikoen for refoulement, hvor der ikke foretages en vurdering af sagens realitet, er denne begrundelse helt uoverbevisende.</w:t>
      </w:r>
    </w:p>
    <w:p w14:paraId="48C5F62C" w14:textId="77777777" w:rsidR="00765C3F" w:rsidRPr="00986D01" w:rsidRDefault="00765C3F" w:rsidP="00765C3F">
      <w:r w:rsidRPr="00986D01">
        <w:rPr>
          <w:rStyle w:val="HideTWBExt"/>
          <w:color w:val="auto"/>
        </w:rPr>
        <w:t>&lt;/Amend&gt;</w:t>
      </w:r>
    </w:p>
    <w:p w14:paraId="6E96DD6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64</w:t>
      </w:r>
      <w:r w:rsidRPr="00986D01">
        <w:rPr>
          <w:rStyle w:val="HideTWBExt"/>
          <w:b w:val="0"/>
          <w:color w:val="auto"/>
        </w:rPr>
        <w:t>&lt;/NumAm&gt;</w:t>
      </w:r>
    </w:p>
    <w:p w14:paraId="2CB8C890"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47F30A03" w14:textId="77777777" w:rsidR="00765C3F" w:rsidRPr="00986D01" w:rsidRDefault="00765C3F" w:rsidP="00765C3F">
      <w:r w:rsidRPr="00986D01">
        <w:rPr>
          <w:rStyle w:val="HideTWBExt"/>
          <w:color w:val="auto"/>
        </w:rPr>
        <w:t>&lt;/RepeatBlock-By&gt;</w:t>
      </w:r>
    </w:p>
    <w:p w14:paraId="51D3FCCA"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C95BA35" w14:textId="77777777" w:rsidR="00765C3F" w:rsidRPr="00986D01" w:rsidRDefault="00765C3F" w:rsidP="00765C3F">
      <w:pPr>
        <w:pStyle w:val="NormalBold"/>
      </w:pPr>
      <w:r w:rsidRPr="00986D01">
        <w:rPr>
          <w:rStyle w:val="HideTWBExt"/>
          <w:b w:val="0"/>
          <w:color w:val="auto"/>
        </w:rPr>
        <w:t>&lt;Article&gt;</w:t>
      </w:r>
      <w:r w:rsidRPr="00986D01">
        <w:t>Betragtning 8</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A4ACBC2" w14:textId="77777777" w:rsidTr="0058589C">
        <w:trPr>
          <w:jc w:val="center"/>
        </w:trPr>
        <w:tc>
          <w:tcPr>
            <w:tcW w:w="9752" w:type="dxa"/>
            <w:gridSpan w:val="2"/>
          </w:tcPr>
          <w:p w14:paraId="27156184" w14:textId="77777777" w:rsidR="00765C3F" w:rsidRPr="00986D01" w:rsidRDefault="00765C3F" w:rsidP="0058589C">
            <w:pPr>
              <w:keepNext/>
            </w:pPr>
          </w:p>
        </w:tc>
      </w:tr>
      <w:tr w:rsidR="008A1FE0" w:rsidRPr="00986D01" w14:paraId="174B9A11" w14:textId="77777777" w:rsidTr="0058589C">
        <w:trPr>
          <w:jc w:val="center"/>
        </w:trPr>
        <w:tc>
          <w:tcPr>
            <w:tcW w:w="4876" w:type="dxa"/>
            <w:hideMark/>
          </w:tcPr>
          <w:p w14:paraId="2277C445" w14:textId="77777777" w:rsidR="00765C3F" w:rsidRPr="00986D01" w:rsidRDefault="00765C3F" w:rsidP="0058589C">
            <w:pPr>
              <w:pStyle w:val="ColumnHeading"/>
              <w:keepNext/>
            </w:pPr>
            <w:r w:rsidRPr="00986D01">
              <w:t>Kommissionens forslag</w:t>
            </w:r>
          </w:p>
        </w:tc>
        <w:tc>
          <w:tcPr>
            <w:tcW w:w="4876" w:type="dxa"/>
            <w:hideMark/>
          </w:tcPr>
          <w:p w14:paraId="67B14908" w14:textId="77777777" w:rsidR="00765C3F" w:rsidRPr="00986D01" w:rsidRDefault="00765C3F" w:rsidP="0058589C">
            <w:pPr>
              <w:pStyle w:val="ColumnHeading"/>
              <w:keepNext/>
            </w:pPr>
            <w:r w:rsidRPr="00986D01">
              <w:t>Ændringsforslag</w:t>
            </w:r>
          </w:p>
        </w:tc>
      </w:tr>
      <w:tr w:rsidR="008A1FE0" w:rsidRPr="00986D01" w14:paraId="570812D6" w14:textId="77777777" w:rsidTr="0058589C">
        <w:trPr>
          <w:jc w:val="center"/>
        </w:trPr>
        <w:tc>
          <w:tcPr>
            <w:tcW w:w="4876" w:type="dxa"/>
            <w:hideMark/>
          </w:tcPr>
          <w:p w14:paraId="4A622FB4" w14:textId="77777777" w:rsidR="00765C3F" w:rsidRPr="00986D01" w:rsidRDefault="00765C3F" w:rsidP="0058589C">
            <w:pPr>
              <w:pStyle w:val="Normal6"/>
            </w:pPr>
            <w:r w:rsidRPr="00986D01">
              <w:t>(8)</w:t>
            </w:r>
            <w:r w:rsidRPr="00986D01">
              <w:tab/>
              <w:t xml:space="preserve">For at øge den proceduremæssige effektivitet bør ansøgeren ikke automatisk have ret til at forblive på en medlemsstats område med henblik på en klage over afgørelser om afvisning, der er truffet på grundlag af begrebet sikkert tredjeland. </w:t>
            </w:r>
            <w:r w:rsidRPr="00986D01">
              <w:lastRenderedPageBreak/>
              <w:t>Ikke desto mindre skal fuldbyrdelsen af den tilsvarende afgørelse om tilbagesendelse suspenderes i en periode, inden for hvilken den pågældende person kan udøve sin ret til effektive retsmidler ved en ret i første instans</w:t>
            </w:r>
            <w:r w:rsidRPr="00986D01">
              <w:rPr>
                <w:b/>
                <w:bCs/>
                <w:i/>
                <w:iCs/>
              </w:rPr>
              <w:t>, og når</w:t>
            </w:r>
            <w:r w:rsidRPr="00986D01">
              <w:t xml:space="preserve"> en sådan klage </w:t>
            </w:r>
            <w:r w:rsidRPr="00986D01">
              <w:rPr>
                <w:b/>
                <w:bCs/>
                <w:i/>
                <w:iCs/>
              </w:rPr>
              <w:t>indgives</w:t>
            </w:r>
            <w:r w:rsidRPr="00986D01">
              <w:t xml:space="preserve">, hvis </w:t>
            </w:r>
            <w:r w:rsidRPr="00986D01">
              <w:rPr>
                <w:b/>
                <w:bCs/>
                <w:i/>
                <w:iCs/>
              </w:rPr>
              <w:t>der er risiko for tilsidesættelse af princippet om non-r</w:t>
            </w:r>
            <w:r w:rsidRPr="00986D01">
              <w:rPr>
                <w:b/>
                <w:i/>
              </w:rPr>
              <w:t>efoulement</w:t>
            </w:r>
            <w:r w:rsidRPr="00986D01">
              <w:t>.</w:t>
            </w:r>
          </w:p>
        </w:tc>
        <w:tc>
          <w:tcPr>
            <w:tcW w:w="4876" w:type="dxa"/>
            <w:hideMark/>
          </w:tcPr>
          <w:p w14:paraId="33CCE8B4" w14:textId="77777777" w:rsidR="00765C3F" w:rsidRPr="00986D01" w:rsidRDefault="00765C3F" w:rsidP="0058589C">
            <w:pPr>
              <w:pStyle w:val="Normal6"/>
              <w:rPr>
                <w:szCs w:val="24"/>
              </w:rPr>
            </w:pPr>
            <w:r w:rsidRPr="00986D01">
              <w:lastRenderedPageBreak/>
              <w:t>(8)</w:t>
            </w:r>
            <w:r w:rsidRPr="00986D01">
              <w:tab/>
              <w:t xml:space="preserve">For at øge den proceduremæssige effektivitet bør ansøgeren ikke automatisk have ret til at forblive på en medlemsstats område med henblik på en klage over afgørelser om afvisning, der er truffet på grundlag af begrebet sikkert tredjeland. </w:t>
            </w:r>
            <w:r w:rsidRPr="00986D01">
              <w:lastRenderedPageBreak/>
              <w:t>Ikke desto mindre skal tvangsfuldbyrdelsen af den tilsvarende afgørelse om tilbagesendelse suspenderes i en periode, inden for hvilken den pågældende person kan udøve sin ret til effektive retsmidler ved en ret i første instans</w:t>
            </w:r>
            <w:r w:rsidRPr="00986D01">
              <w:rPr>
                <w:b/>
                <w:i/>
              </w:rPr>
              <w:t xml:space="preserve">. </w:t>
            </w:r>
            <w:r w:rsidRPr="00986D01">
              <w:rPr>
                <w:b/>
                <w:bCs/>
                <w:i/>
                <w:iCs/>
              </w:rPr>
              <w:t>Hvis der indgives</w:t>
            </w:r>
            <w:r w:rsidRPr="00986D01">
              <w:t xml:space="preserve"> en sådan klage, </w:t>
            </w:r>
            <w:r w:rsidRPr="00986D01">
              <w:rPr>
                <w:b/>
                <w:bCs/>
                <w:i/>
                <w:iCs/>
              </w:rPr>
              <w:t>bør der kun indrømmes suspension af fuldbyrdelsen under ekstraordinære og behørigt begrundede omstændigheder,</w:t>
            </w:r>
            <w:r w:rsidRPr="00986D01">
              <w:t xml:space="preserve"> hvis </w:t>
            </w:r>
            <w:r w:rsidRPr="00986D01">
              <w:rPr>
                <w:b/>
                <w:bCs/>
                <w:i/>
                <w:iCs/>
              </w:rPr>
              <w:t>troværdige beviser tyder på, at udsendelse vil være i direkte strid med medlemsstatens forpligtelser med hensyn til international beskyttelse</w:t>
            </w:r>
            <w:r w:rsidRPr="00986D01">
              <w:t>.</w:t>
            </w:r>
          </w:p>
        </w:tc>
      </w:tr>
    </w:tbl>
    <w:p w14:paraId="6BC78696"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0832971" w14:textId="77777777" w:rsidR="00765C3F" w:rsidRPr="00986D01" w:rsidRDefault="00765C3F" w:rsidP="00765C3F">
      <w:r w:rsidRPr="00986D01">
        <w:rPr>
          <w:rStyle w:val="HideTWBExt"/>
          <w:color w:val="auto"/>
        </w:rPr>
        <w:t>&lt;/Amend&gt;</w:t>
      </w:r>
    </w:p>
    <w:p w14:paraId="523B664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65</w:t>
      </w:r>
      <w:r w:rsidRPr="00986D01">
        <w:rPr>
          <w:rStyle w:val="HideTWBExt"/>
          <w:b w:val="0"/>
          <w:color w:val="auto"/>
        </w:rPr>
        <w:t>&lt;/NumAm&gt;</w:t>
      </w:r>
    </w:p>
    <w:p w14:paraId="4BD05EB4" w14:textId="77777777" w:rsidR="00765C3F" w:rsidRPr="00986D01" w:rsidRDefault="00765C3F" w:rsidP="00765C3F">
      <w:pPr>
        <w:pStyle w:val="NormalBold"/>
      </w:pPr>
      <w:r w:rsidRPr="00986D01">
        <w:rPr>
          <w:rStyle w:val="HideTWBExt"/>
          <w:b w:val="0"/>
          <w:color w:val="auto"/>
        </w:rPr>
        <w:t>&lt;RepeatBlock-By&gt;&lt;Members&gt;</w:t>
      </w:r>
      <w:r w:rsidRPr="00986D01">
        <w:t>Sebastian Tynkkynen</w:t>
      </w:r>
      <w:r w:rsidRPr="00986D01">
        <w:rPr>
          <w:rStyle w:val="HideTWBExt"/>
          <w:b w:val="0"/>
          <w:color w:val="auto"/>
        </w:rPr>
        <w:t>&lt;/Members&gt;</w:t>
      </w:r>
    </w:p>
    <w:p w14:paraId="13CE0B37" w14:textId="77777777" w:rsidR="00765C3F" w:rsidRPr="00986D01" w:rsidRDefault="00765C3F" w:rsidP="00765C3F">
      <w:r w:rsidRPr="00986D01">
        <w:rPr>
          <w:rStyle w:val="HideTWBExt"/>
          <w:color w:val="auto"/>
        </w:rPr>
        <w:t>&lt;/RepeatBlock-By&gt;</w:t>
      </w:r>
    </w:p>
    <w:p w14:paraId="6290FF11"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F9610F4" w14:textId="77777777" w:rsidR="00765C3F" w:rsidRPr="00986D01" w:rsidRDefault="00765C3F" w:rsidP="00765C3F">
      <w:pPr>
        <w:pStyle w:val="NormalBold"/>
      </w:pPr>
      <w:r w:rsidRPr="00986D01">
        <w:rPr>
          <w:rStyle w:val="HideTWBExt"/>
          <w:b w:val="0"/>
          <w:color w:val="auto"/>
        </w:rPr>
        <w:t>&lt;Article&gt;</w:t>
      </w:r>
      <w:r w:rsidRPr="00986D01">
        <w:t>Betragtning 8</w:t>
      </w:r>
      <w:r w:rsidRPr="00986D01">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E6D6D6D" w14:textId="77777777" w:rsidTr="0058589C">
        <w:trPr>
          <w:jc w:val="center"/>
        </w:trPr>
        <w:tc>
          <w:tcPr>
            <w:tcW w:w="9752" w:type="dxa"/>
            <w:gridSpan w:val="2"/>
          </w:tcPr>
          <w:p w14:paraId="6B15626A" w14:textId="77777777" w:rsidR="00765C3F" w:rsidRPr="00986D01" w:rsidRDefault="00765C3F" w:rsidP="0058589C">
            <w:pPr>
              <w:keepNext/>
            </w:pPr>
          </w:p>
        </w:tc>
      </w:tr>
      <w:tr w:rsidR="008A1FE0" w:rsidRPr="00986D01" w14:paraId="67375BAE" w14:textId="77777777" w:rsidTr="0058589C">
        <w:trPr>
          <w:jc w:val="center"/>
        </w:trPr>
        <w:tc>
          <w:tcPr>
            <w:tcW w:w="4876" w:type="dxa"/>
            <w:hideMark/>
          </w:tcPr>
          <w:p w14:paraId="370BBE3F" w14:textId="77777777" w:rsidR="00765C3F" w:rsidRPr="00986D01" w:rsidRDefault="00765C3F" w:rsidP="0058589C">
            <w:pPr>
              <w:pStyle w:val="ColumnHeading"/>
              <w:keepNext/>
            </w:pPr>
            <w:r w:rsidRPr="00986D01">
              <w:t>Kommissionens forslag</w:t>
            </w:r>
          </w:p>
        </w:tc>
        <w:tc>
          <w:tcPr>
            <w:tcW w:w="4876" w:type="dxa"/>
            <w:hideMark/>
          </w:tcPr>
          <w:p w14:paraId="588E53F2" w14:textId="77777777" w:rsidR="00765C3F" w:rsidRPr="00986D01" w:rsidRDefault="00765C3F" w:rsidP="0058589C">
            <w:pPr>
              <w:pStyle w:val="ColumnHeading"/>
              <w:keepNext/>
            </w:pPr>
            <w:r w:rsidRPr="00986D01">
              <w:t>Ændringsforslag</w:t>
            </w:r>
          </w:p>
        </w:tc>
      </w:tr>
      <w:tr w:rsidR="008A1FE0" w:rsidRPr="00986D01" w14:paraId="3043396B" w14:textId="77777777" w:rsidTr="0058589C">
        <w:trPr>
          <w:jc w:val="center"/>
        </w:trPr>
        <w:tc>
          <w:tcPr>
            <w:tcW w:w="4876" w:type="dxa"/>
            <w:hideMark/>
          </w:tcPr>
          <w:p w14:paraId="51C50A36" w14:textId="77777777" w:rsidR="00765C3F" w:rsidRPr="00986D01" w:rsidRDefault="00765C3F" w:rsidP="0058589C">
            <w:pPr>
              <w:pStyle w:val="Normal6"/>
            </w:pPr>
            <w:r w:rsidRPr="00986D01">
              <w:t>(8)</w:t>
            </w:r>
            <w:r w:rsidRPr="00986D01">
              <w:tab/>
              <w:t xml:space="preserve">For at øge den proceduremæssige effektivitet bør ansøgeren ikke automatisk have ret til at forblive på en medlemsstats område med henblik på en klage over afgørelser om afvisning, der er truffet på grundlag af begrebet sikkert tredjeland. Ikke desto mindre skal fuldbyrdelsen af den tilsvarende afgørelse om tilbagesendelse suspenderes i en periode, inden for hvilken den pågældende person kan udøve sin ret til </w:t>
            </w:r>
            <w:r w:rsidRPr="00986D01">
              <w:rPr>
                <w:b/>
                <w:bCs/>
                <w:i/>
                <w:iCs/>
              </w:rPr>
              <w:t>effektive</w:t>
            </w:r>
            <w:r w:rsidRPr="00986D01">
              <w:t xml:space="preserve"> retsmidler ved en ret i første instans, og når en sådan klage indgives</w:t>
            </w:r>
            <w:r w:rsidRPr="00986D01">
              <w:rPr>
                <w:b/>
                <w:bCs/>
                <w:i/>
                <w:iCs/>
              </w:rPr>
              <w:t>, hvis der er risiko for tilsidesættelse af princippet om non-refou</w:t>
            </w:r>
            <w:r w:rsidRPr="00986D01">
              <w:rPr>
                <w:b/>
                <w:i/>
              </w:rPr>
              <w:t>lement</w:t>
            </w:r>
            <w:r w:rsidRPr="00986D01">
              <w:t>.</w:t>
            </w:r>
          </w:p>
        </w:tc>
        <w:tc>
          <w:tcPr>
            <w:tcW w:w="4876" w:type="dxa"/>
            <w:hideMark/>
          </w:tcPr>
          <w:p w14:paraId="0F2597F5" w14:textId="77777777" w:rsidR="00765C3F" w:rsidRPr="00986D01" w:rsidRDefault="00765C3F" w:rsidP="0058589C">
            <w:pPr>
              <w:pStyle w:val="Normal6"/>
              <w:rPr>
                <w:szCs w:val="24"/>
              </w:rPr>
            </w:pPr>
            <w:r w:rsidRPr="00986D01">
              <w:t>(8)</w:t>
            </w:r>
            <w:r w:rsidRPr="00986D01">
              <w:tab/>
              <w:t>For at øge den proceduremæssige effektivitet bør ansøgeren ikke automatisk have ret til at forblive på en medlemsstats område med henblik på en klage over afgørelser om afvisning, der er truffet på grundlag af begrebet sikkert tredjeland. Ikke desto mindre skal fuldbyrdelsen af den tilsvarende afgørelse om tilbagesendelse suspenderes i en periode, inden for hvilken den pågældende person kan udøve sin ret til retsmidler ved en ret i første instans, og når en sådan klage indgives.</w:t>
            </w:r>
          </w:p>
        </w:tc>
      </w:tr>
    </w:tbl>
    <w:p w14:paraId="1DFE862E"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{FI}</w:t>
      </w:r>
      <w:r w:rsidRPr="00986D01">
        <w:t>fi</w:t>
      </w:r>
      <w:r w:rsidRPr="00986D01">
        <w:rPr>
          <w:rStyle w:val="HideTWBExt"/>
          <w:color w:val="auto"/>
        </w:rPr>
        <w:t>&lt;/Original&gt;</w:t>
      </w:r>
    </w:p>
    <w:p w14:paraId="09DE03D3" w14:textId="70FEDE41" w:rsidR="00765C3F" w:rsidRPr="00986D01" w:rsidRDefault="00765C3F" w:rsidP="00765C3F">
      <w:r w:rsidRPr="00986D01">
        <w:rPr>
          <w:rStyle w:val="HideTWBExt"/>
          <w:color w:val="auto"/>
        </w:rPr>
        <w:t>&lt;/Amend&gt;</w:t>
      </w:r>
    </w:p>
    <w:p w14:paraId="781EE92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66</w:t>
      </w:r>
      <w:r w:rsidRPr="00986D01">
        <w:rPr>
          <w:rStyle w:val="HideTWBExt"/>
          <w:b w:val="0"/>
          <w:color w:val="auto"/>
        </w:rPr>
        <w:t>&lt;/NumAm&gt;</w:t>
      </w:r>
    </w:p>
    <w:p w14:paraId="54E43A6A"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52A1D10B" w14:textId="77777777" w:rsidR="00765C3F" w:rsidRPr="00986D01" w:rsidRDefault="00765C3F" w:rsidP="00765C3F">
      <w:r w:rsidRPr="00986D01">
        <w:rPr>
          <w:rStyle w:val="HideTWBExt"/>
          <w:color w:val="auto"/>
        </w:rPr>
        <w:t>&lt;/RepeatBlock-By&gt;</w:t>
      </w:r>
    </w:p>
    <w:p w14:paraId="24DD795A" w14:textId="77777777" w:rsidR="00765C3F" w:rsidRPr="00986D01" w:rsidRDefault="00765C3F" w:rsidP="00765C3F">
      <w:pPr>
        <w:pStyle w:val="NormalBold"/>
        <w:keepNext/>
      </w:pPr>
      <w:r w:rsidRPr="00986D01">
        <w:rPr>
          <w:rStyle w:val="HideTWBExt"/>
          <w:b w:val="0"/>
          <w:color w:val="auto"/>
        </w:rPr>
        <w:lastRenderedPageBreak/>
        <w:t>&lt;DocAmend&gt;</w:t>
      </w:r>
      <w:r w:rsidRPr="00986D01">
        <w:t>Forslag til forordning</w:t>
      </w:r>
      <w:r w:rsidRPr="00986D01">
        <w:rPr>
          <w:rStyle w:val="HideTWBExt"/>
          <w:b w:val="0"/>
          <w:color w:val="auto"/>
        </w:rPr>
        <w:t>&lt;/DocAmend&gt;</w:t>
      </w:r>
    </w:p>
    <w:p w14:paraId="5F8529D1" w14:textId="77777777" w:rsidR="00765C3F" w:rsidRPr="00986D01" w:rsidRDefault="00765C3F" w:rsidP="00765C3F">
      <w:pPr>
        <w:pStyle w:val="NormalBold"/>
      </w:pPr>
      <w:r w:rsidRPr="00986D01">
        <w:rPr>
          <w:rStyle w:val="HideTWBExt"/>
          <w:b w:val="0"/>
          <w:color w:val="auto"/>
        </w:rPr>
        <w:t>&lt;Article&gt;</w:t>
      </w:r>
      <w:r w:rsidRPr="00986D01">
        <w:t>Betragtning 8</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EB1DDA4" w14:textId="77777777" w:rsidTr="0058589C">
        <w:trPr>
          <w:jc w:val="center"/>
        </w:trPr>
        <w:tc>
          <w:tcPr>
            <w:tcW w:w="9752" w:type="dxa"/>
            <w:gridSpan w:val="2"/>
          </w:tcPr>
          <w:p w14:paraId="12A212A4" w14:textId="77777777" w:rsidR="00765C3F" w:rsidRPr="00986D01" w:rsidRDefault="00765C3F" w:rsidP="0058589C">
            <w:pPr>
              <w:keepNext/>
            </w:pPr>
          </w:p>
        </w:tc>
      </w:tr>
      <w:tr w:rsidR="008A1FE0" w:rsidRPr="00986D01" w14:paraId="0B9DA2AF" w14:textId="77777777" w:rsidTr="0058589C">
        <w:trPr>
          <w:jc w:val="center"/>
        </w:trPr>
        <w:tc>
          <w:tcPr>
            <w:tcW w:w="4876" w:type="dxa"/>
            <w:hideMark/>
          </w:tcPr>
          <w:p w14:paraId="3890C208" w14:textId="77777777" w:rsidR="00765C3F" w:rsidRPr="00986D01" w:rsidRDefault="00765C3F" w:rsidP="0058589C">
            <w:pPr>
              <w:pStyle w:val="ColumnHeading"/>
              <w:keepNext/>
            </w:pPr>
            <w:r w:rsidRPr="00986D01">
              <w:t>Kommissionens forslag</w:t>
            </w:r>
          </w:p>
        </w:tc>
        <w:tc>
          <w:tcPr>
            <w:tcW w:w="4876" w:type="dxa"/>
            <w:hideMark/>
          </w:tcPr>
          <w:p w14:paraId="247084A6" w14:textId="77777777" w:rsidR="00765C3F" w:rsidRPr="00986D01" w:rsidRDefault="00765C3F" w:rsidP="0058589C">
            <w:pPr>
              <w:pStyle w:val="ColumnHeading"/>
              <w:keepNext/>
            </w:pPr>
            <w:r w:rsidRPr="00986D01">
              <w:t>Ændringsforslag</w:t>
            </w:r>
          </w:p>
        </w:tc>
      </w:tr>
      <w:tr w:rsidR="008A1FE0" w:rsidRPr="00986D01" w14:paraId="0C319B4E" w14:textId="77777777" w:rsidTr="0058589C">
        <w:trPr>
          <w:jc w:val="center"/>
        </w:trPr>
        <w:tc>
          <w:tcPr>
            <w:tcW w:w="4876" w:type="dxa"/>
            <w:hideMark/>
          </w:tcPr>
          <w:p w14:paraId="3976C6E7" w14:textId="77777777" w:rsidR="00765C3F" w:rsidRPr="00986D01" w:rsidRDefault="00765C3F" w:rsidP="0058589C">
            <w:pPr>
              <w:pStyle w:val="Normal6"/>
            </w:pPr>
            <w:r w:rsidRPr="00986D01">
              <w:t>(8)</w:t>
            </w:r>
            <w:r w:rsidRPr="00986D01">
              <w:tab/>
              <w:t xml:space="preserve">For at øge den proceduremæssige effektivitet bør ansøgeren </w:t>
            </w:r>
            <w:r w:rsidRPr="00986D01">
              <w:rPr>
                <w:b/>
                <w:bCs/>
                <w:i/>
                <w:iCs/>
              </w:rPr>
              <w:t>ikke</w:t>
            </w:r>
            <w:r w:rsidRPr="00986D01">
              <w:t xml:space="preserve"> automatisk have ret til at forblive på en medlemsstats område med henblik på en klage over afgørelser om afvisning, der er truffet på grundlag af begrebet sikkert tredjeland. </w:t>
            </w:r>
            <w:r w:rsidRPr="00986D01">
              <w:rPr>
                <w:b/>
                <w:bCs/>
                <w:i/>
                <w:iCs/>
              </w:rPr>
              <w:t>Ikke desto mindre skal</w:t>
            </w:r>
            <w:r w:rsidRPr="00986D01">
              <w:t xml:space="preserve"> fuldbyrdelsen af den tilsvarende afgørelse om tilbagesendelse suspenderes i en periode, inden for hvilken den pågældende person kan udøve sin ret til effektive retsmidler ved en ret </w:t>
            </w:r>
            <w:r w:rsidRPr="00986D01">
              <w:rPr>
                <w:b/>
                <w:bCs/>
                <w:i/>
                <w:iCs/>
              </w:rPr>
              <w:t>i første instans</w:t>
            </w:r>
            <w:r w:rsidRPr="00986D01">
              <w:t>, og når en sådan klage indgives</w:t>
            </w:r>
            <w:r w:rsidRPr="00986D01">
              <w:rPr>
                <w:b/>
                <w:bCs/>
                <w:i/>
                <w:iCs/>
              </w:rPr>
              <w:t>, hvis der er risiko for tilsidesættelse af princippet om</w:t>
            </w:r>
            <w:r w:rsidRPr="00986D01">
              <w:rPr>
                <w:b/>
                <w:i/>
              </w:rPr>
              <w:t xml:space="preserve"> non-refoulement</w:t>
            </w:r>
            <w:r w:rsidRPr="00986D01">
              <w:t>.</w:t>
            </w:r>
          </w:p>
        </w:tc>
        <w:tc>
          <w:tcPr>
            <w:tcW w:w="4876" w:type="dxa"/>
            <w:hideMark/>
          </w:tcPr>
          <w:p w14:paraId="1CB94FA8" w14:textId="77777777" w:rsidR="00765C3F" w:rsidRPr="00986D01" w:rsidRDefault="00765C3F" w:rsidP="0058589C">
            <w:pPr>
              <w:pStyle w:val="Normal6"/>
              <w:rPr>
                <w:szCs w:val="24"/>
              </w:rPr>
            </w:pPr>
            <w:r w:rsidRPr="00986D01">
              <w:t>(8)</w:t>
            </w:r>
            <w:r w:rsidRPr="00986D01">
              <w:tab/>
              <w:t xml:space="preserve">For at øge den proceduremæssige effektivitet </w:t>
            </w:r>
            <w:r w:rsidRPr="00986D01">
              <w:rPr>
                <w:b/>
                <w:bCs/>
                <w:i/>
                <w:iCs/>
              </w:rPr>
              <w:t xml:space="preserve">og sikre retten til effektive retsmidler </w:t>
            </w:r>
            <w:r w:rsidRPr="00986D01">
              <w:t xml:space="preserve">bør ansøgeren </w:t>
            </w:r>
            <w:r w:rsidRPr="00986D01">
              <w:rPr>
                <w:b/>
                <w:bCs/>
                <w:i/>
                <w:iCs/>
              </w:rPr>
              <w:t xml:space="preserve">altid </w:t>
            </w:r>
            <w:r w:rsidRPr="00986D01">
              <w:t xml:space="preserve">automatisk have ret til at forblive på en medlemsstats område med henblik på en klage over afgørelser om afvisning, der er truffet på grundlag af begrebet sikkert tredjeland. Tvangsfuldbyrdelsen af den tilsvarende afgørelse om tilbagesendelse </w:t>
            </w:r>
            <w:r w:rsidRPr="00986D01">
              <w:rPr>
                <w:b/>
                <w:bCs/>
                <w:i/>
                <w:iCs/>
              </w:rPr>
              <w:t xml:space="preserve">skal </w:t>
            </w:r>
            <w:r w:rsidRPr="00986D01">
              <w:t>suspenderes i en periode, inden for hvilken den pågældende person kan udøve sin ret til effektive retsmidler ved en ret, og når en sådan klage indgives.</w:t>
            </w:r>
          </w:p>
        </w:tc>
      </w:tr>
    </w:tbl>
    <w:p w14:paraId="661FA672"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7415C92" w14:textId="77777777" w:rsidR="00765C3F" w:rsidRPr="00986D01" w:rsidRDefault="00765C3F" w:rsidP="00765C3F">
      <w:r w:rsidRPr="00986D01">
        <w:rPr>
          <w:rStyle w:val="HideTWBExt"/>
          <w:color w:val="auto"/>
        </w:rPr>
        <w:t>&lt;/Amend&gt;</w:t>
      </w:r>
    </w:p>
    <w:p w14:paraId="780690BA"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67</w:t>
      </w:r>
      <w:r w:rsidRPr="00986D01">
        <w:rPr>
          <w:rStyle w:val="HideTWBExt"/>
          <w:b w:val="0"/>
          <w:color w:val="auto"/>
        </w:rPr>
        <w:t>&lt;/NumAm&gt;</w:t>
      </w:r>
    </w:p>
    <w:p w14:paraId="2EEB37B7"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10C542F9" w14:textId="77777777" w:rsidR="00765C3F" w:rsidRPr="00986D01" w:rsidRDefault="00765C3F" w:rsidP="00765C3F">
      <w:r w:rsidRPr="00986D01">
        <w:rPr>
          <w:rStyle w:val="HideTWBExt"/>
          <w:color w:val="auto"/>
        </w:rPr>
        <w:t>&lt;/RepeatBlock-By&gt;</w:t>
      </w:r>
    </w:p>
    <w:p w14:paraId="7AA6F59D"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22979D9" w14:textId="77777777" w:rsidR="00765C3F" w:rsidRPr="00986D01" w:rsidRDefault="00765C3F" w:rsidP="00765C3F">
      <w:pPr>
        <w:pStyle w:val="NormalBold"/>
      </w:pPr>
      <w:r w:rsidRPr="00986D01">
        <w:rPr>
          <w:rStyle w:val="HideTWBExt"/>
          <w:b w:val="0"/>
          <w:color w:val="auto"/>
        </w:rPr>
        <w:t>&lt;Article&gt;</w:t>
      </w:r>
      <w:r w:rsidRPr="00986D01">
        <w:t>Betragtning 12</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3BC02B5" w14:textId="77777777" w:rsidTr="0058589C">
        <w:trPr>
          <w:jc w:val="center"/>
        </w:trPr>
        <w:tc>
          <w:tcPr>
            <w:tcW w:w="9752" w:type="dxa"/>
            <w:gridSpan w:val="2"/>
          </w:tcPr>
          <w:p w14:paraId="3C3476BD" w14:textId="77777777" w:rsidR="00765C3F" w:rsidRPr="00986D01" w:rsidRDefault="00765C3F" w:rsidP="0058589C">
            <w:pPr>
              <w:keepNext/>
            </w:pPr>
          </w:p>
        </w:tc>
      </w:tr>
      <w:tr w:rsidR="008A1FE0" w:rsidRPr="00986D01" w14:paraId="618CDB03" w14:textId="77777777" w:rsidTr="0058589C">
        <w:trPr>
          <w:jc w:val="center"/>
        </w:trPr>
        <w:tc>
          <w:tcPr>
            <w:tcW w:w="4876" w:type="dxa"/>
            <w:hideMark/>
          </w:tcPr>
          <w:p w14:paraId="1EC0AFA0" w14:textId="77777777" w:rsidR="00765C3F" w:rsidRPr="00986D01" w:rsidRDefault="00765C3F" w:rsidP="0058589C">
            <w:pPr>
              <w:pStyle w:val="ColumnHeading"/>
              <w:keepNext/>
            </w:pPr>
            <w:r w:rsidRPr="00986D01">
              <w:t>Kommissionens forslag</w:t>
            </w:r>
          </w:p>
        </w:tc>
        <w:tc>
          <w:tcPr>
            <w:tcW w:w="4876" w:type="dxa"/>
            <w:hideMark/>
          </w:tcPr>
          <w:p w14:paraId="611E46BE" w14:textId="77777777" w:rsidR="00765C3F" w:rsidRPr="00986D01" w:rsidRDefault="00765C3F" w:rsidP="0058589C">
            <w:pPr>
              <w:pStyle w:val="ColumnHeading"/>
              <w:keepNext/>
            </w:pPr>
            <w:r w:rsidRPr="00986D01">
              <w:t>Ændringsforslag</w:t>
            </w:r>
          </w:p>
        </w:tc>
      </w:tr>
      <w:tr w:rsidR="008A1FE0" w:rsidRPr="00986D01" w14:paraId="05C9FED6" w14:textId="77777777" w:rsidTr="0058589C">
        <w:trPr>
          <w:jc w:val="center"/>
        </w:trPr>
        <w:tc>
          <w:tcPr>
            <w:tcW w:w="4876" w:type="dxa"/>
            <w:hideMark/>
          </w:tcPr>
          <w:p w14:paraId="73BAE2D2" w14:textId="77777777" w:rsidR="00765C3F" w:rsidRPr="00986D01" w:rsidRDefault="00765C3F" w:rsidP="0058589C">
            <w:pPr>
              <w:pStyle w:val="Normal6"/>
            </w:pPr>
            <w:r w:rsidRPr="00986D01">
              <w:t>(12)</w:t>
            </w:r>
            <w:r w:rsidRPr="00986D01">
              <w:tab/>
              <w:t xml:space="preserve">Denne forordning </w:t>
            </w:r>
            <w:r w:rsidRPr="00986D01">
              <w:rPr>
                <w:b/>
                <w:bCs/>
                <w:i/>
                <w:iCs/>
              </w:rPr>
              <w:t>overholder</w:t>
            </w:r>
            <w:r w:rsidRPr="00986D01">
              <w:t xml:space="preserve"> de grundlæggende rettigheder og de principper, der navnlig er fastlagt ved Den Europæiske Unions charter om grundlæggende rettigheder.</w:t>
            </w:r>
          </w:p>
        </w:tc>
        <w:tc>
          <w:tcPr>
            <w:tcW w:w="4876" w:type="dxa"/>
            <w:hideMark/>
          </w:tcPr>
          <w:p w14:paraId="639C7F3C" w14:textId="77777777" w:rsidR="00765C3F" w:rsidRPr="00986D01" w:rsidRDefault="00765C3F" w:rsidP="0058589C">
            <w:pPr>
              <w:pStyle w:val="Normal6"/>
              <w:rPr>
                <w:szCs w:val="24"/>
              </w:rPr>
            </w:pPr>
            <w:r w:rsidRPr="00986D01">
              <w:t>(12)</w:t>
            </w:r>
            <w:r w:rsidRPr="00986D01">
              <w:tab/>
              <w:t xml:space="preserve">Denne forordning </w:t>
            </w:r>
            <w:r w:rsidRPr="00986D01">
              <w:rPr>
                <w:b/>
                <w:bCs/>
                <w:i/>
                <w:iCs/>
              </w:rPr>
              <w:t xml:space="preserve">skal anvendes under fuld overholdelse af </w:t>
            </w:r>
            <w:r w:rsidRPr="00986D01">
              <w:t xml:space="preserve">de grundlæggende rettigheder og de principper, der navnlig er fastlagt ved Den Europæiske Unions charter om grundlæggende rettigheder </w:t>
            </w:r>
            <w:r w:rsidRPr="00986D01">
              <w:rPr>
                <w:b/>
                <w:bCs/>
                <w:i/>
                <w:iCs/>
              </w:rPr>
              <w:t>og den relevante folkeret</w:t>
            </w:r>
            <w:r w:rsidRPr="00986D01">
              <w:t>.</w:t>
            </w:r>
          </w:p>
        </w:tc>
      </w:tr>
    </w:tbl>
    <w:p w14:paraId="314209A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D78D7BB" w14:textId="77777777" w:rsidR="00765C3F" w:rsidRPr="00986D01" w:rsidRDefault="00765C3F" w:rsidP="00765C3F">
      <w:r w:rsidRPr="00986D01">
        <w:rPr>
          <w:rStyle w:val="HideTWBExt"/>
          <w:color w:val="auto"/>
        </w:rPr>
        <w:t>&lt;/Amend&gt;</w:t>
      </w:r>
    </w:p>
    <w:p w14:paraId="7813A891"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68</w:t>
      </w:r>
      <w:r w:rsidRPr="00986D01">
        <w:rPr>
          <w:rStyle w:val="HideTWBExt"/>
          <w:b w:val="0"/>
          <w:color w:val="auto"/>
        </w:rPr>
        <w:t>&lt;/NumAm&gt;</w:t>
      </w:r>
    </w:p>
    <w:p w14:paraId="2536A8CE" w14:textId="77777777" w:rsidR="00765C3F" w:rsidRPr="00986D01" w:rsidRDefault="00765C3F" w:rsidP="00765C3F">
      <w:pPr>
        <w:pStyle w:val="NormalBold"/>
      </w:pPr>
      <w:r w:rsidRPr="00986D01">
        <w:rPr>
          <w:rStyle w:val="HideTWBExt"/>
          <w:b w:val="0"/>
          <w:color w:val="auto"/>
        </w:rPr>
        <w:t>&lt;RepeatBlock-By&gt;&lt;Members&gt;</w:t>
      </w:r>
      <w:r w:rsidRPr="00986D01">
        <w:t>Fabienne Keller, Irena Joveva, Nikola Minchev</w:t>
      </w:r>
      <w:r w:rsidRPr="00986D01">
        <w:rPr>
          <w:rStyle w:val="HideTWBExt"/>
          <w:b w:val="0"/>
          <w:color w:val="auto"/>
        </w:rPr>
        <w:t>&lt;/Members&gt;</w:t>
      </w:r>
    </w:p>
    <w:p w14:paraId="3CF6B07E" w14:textId="77777777" w:rsidR="00765C3F" w:rsidRPr="00986D01" w:rsidRDefault="00765C3F" w:rsidP="00765C3F">
      <w:r w:rsidRPr="00986D01">
        <w:rPr>
          <w:rStyle w:val="HideTWBExt"/>
          <w:color w:val="auto"/>
        </w:rPr>
        <w:t>&lt;/RepeatBlock-By&gt;</w:t>
      </w:r>
    </w:p>
    <w:p w14:paraId="5EDD9A74"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67B3552" w14:textId="77777777" w:rsidR="00765C3F" w:rsidRPr="00986D01" w:rsidRDefault="00765C3F" w:rsidP="00765C3F">
      <w:pPr>
        <w:pStyle w:val="NormalBold"/>
      </w:pPr>
      <w:r w:rsidRPr="00986D01">
        <w:rPr>
          <w:rStyle w:val="HideTWBExt"/>
          <w:b w:val="0"/>
          <w:color w:val="auto"/>
        </w:rPr>
        <w:t>&lt;Article&gt;</w:t>
      </w:r>
      <w:r w:rsidRPr="00986D01">
        <w:t>Artikel 1 – stk. 1 – nr. -1 a (nyt)</w:t>
      </w:r>
      <w:r w:rsidRPr="00986D01">
        <w:rPr>
          <w:rStyle w:val="HideTWBExt"/>
          <w:b w:val="0"/>
          <w:color w:val="auto"/>
        </w:rPr>
        <w:t>&lt;/Article&gt;</w:t>
      </w:r>
    </w:p>
    <w:p w14:paraId="6FB97B2E" w14:textId="77777777" w:rsidR="00765C3F" w:rsidRPr="00986D01" w:rsidRDefault="00765C3F" w:rsidP="00765C3F">
      <w:pPr>
        <w:keepNext/>
      </w:pPr>
      <w:r w:rsidRPr="00986D01">
        <w:rPr>
          <w:rStyle w:val="HideTWBExt"/>
          <w:color w:val="auto"/>
        </w:rPr>
        <w:lastRenderedPageBreak/>
        <w:t>&lt;DocAmend2&gt;</w:t>
      </w:r>
      <w:r w:rsidRPr="00986D01">
        <w:t>Forordning (EU) 2024/1348</w:t>
      </w:r>
      <w:r w:rsidRPr="00986D01">
        <w:rPr>
          <w:rStyle w:val="HideTWBExt"/>
          <w:color w:val="auto"/>
        </w:rPr>
        <w:t>&lt;/DocAmend2&gt;</w:t>
      </w:r>
    </w:p>
    <w:p w14:paraId="39B77F3C" w14:textId="77777777" w:rsidR="00765C3F" w:rsidRPr="00986D01" w:rsidRDefault="00765C3F" w:rsidP="00765C3F">
      <w:r w:rsidRPr="00986D01">
        <w:rPr>
          <w:rStyle w:val="HideTWBExt"/>
          <w:color w:val="auto"/>
        </w:rPr>
        <w:t>&lt;Article2&gt;</w:t>
      </w:r>
      <w:r w:rsidRPr="00986D01">
        <w:t>Artikel 57 – stk. 3 a (nyt)</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8DA27A6" w14:textId="77777777" w:rsidTr="0058589C">
        <w:trPr>
          <w:jc w:val="center"/>
        </w:trPr>
        <w:tc>
          <w:tcPr>
            <w:tcW w:w="9752" w:type="dxa"/>
            <w:gridSpan w:val="2"/>
          </w:tcPr>
          <w:p w14:paraId="4F98ED73" w14:textId="77777777" w:rsidR="00765C3F" w:rsidRPr="00986D01" w:rsidRDefault="00765C3F" w:rsidP="0058589C">
            <w:pPr>
              <w:keepNext/>
            </w:pPr>
          </w:p>
        </w:tc>
      </w:tr>
      <w:tr w:rsidR="008A1FE0" w:rsidRPr="00986D01" w14:paraId="085C71D5" w14:textId="77777777" w:rsidTr="0058589C">
        <w:trPr>
          <w:jc w:val="center"/>
        </w:trPr>
        <w:tc>
          <w:tcPr>
            <w:tcW w:w="4876" w:type="dxa"/>
            <w:hideMark/>
          </w:tcPr>
          <w:p w14:paraId="242FE119" w14:textId="77777777" w:rsidR="00765C3F" w:rsidRPr="00986D01" w:rsidRDefault="00765C3F" w:rsidP="0058589C">
            <w:pPr>
              <w:pStyle w:val="ColumnHeading"/>
              <w:keepNext/>
            </w:pPr>
            <w:r w:rsidRPr="00986D01">
              <w:t>Kommissionens forslag</w:t>
            </w:r>
          </w:p>
        </w:tc>
        <w:tc>
          <w:tcPr>
            <w:tcW w:w="4876" w:type="dxa"/>
            <w:hideMark/>
          </w:tcPr>
          <w:p w14:paraId="5BDB5518" w14:textId="77777777" w:rsidR="00765C3F" w:rsidRPr="00986D01" w:rsidRDefault="00765C3F" w:rsidP="0058589C">
            <w:pPr>
              <w:pStyle w:val="ColumnHeading"/>
              <w:keepNext/>
            </w:pPr>
            <w:r w:rsidRPr="00986D01">
              <w:t>Ændringsforslag</w:t>
            </w:r>
          </w:p>
        </w:tc>
      </w:tr>
      <w:tr w:rsidR="008A1FE0" w:rsidRPr="00986D01" w14:paraId="688E274F" w14:textId="77777777" w:rsidTr="0058589C">
        <w:trPr>
          <w:jc w:val="center"/>
        </w:trPr>
        <w:tc>
          <w:tcPr>
            <w:tcW w:w="4876" w:type="dxa"/>
          </w:tcPr>
          <w:p w14:paraId="5D87B25F" w14:textId="77777777" w:rsidR="00765C3F" w:rsidRPr="00986D01" w:rsidRDefault="00765C3F" w:rsidP="0058589C">
            <w:pPr>
              <w:pStyle w:val="Normal6"/>
            </w:pPr>
          </w:p>
        </w:tc>
        <w:tc>
          <w:tcPr>
            <w:tcW w:w="4876" w:type="dxa"/>
            <w:hideMark/>
          </w:tcPr>
          <w:p w14:paraId="39D2D6FB" w14:textId="77777777" w:rsidR="00765C3F" w:rsidRPr="00986D01" w:rsidRDefault="00765C3F" w:rsidP="0058589C">
            <w:pPr>
              <w:pStyle w:val="Normal6"/>
              <w:rPr>
                <w:szCs w:val="24"/>
              </w:rPr>
            </w:pPr>
            <w:r w:rsidRPr="00986D01">
              <w:rPr>
                <w:b/>
                <w:i/>
              </w:rPr>
              <w:t>(-1a)</w:t>
            </w:r>
            <w:r w:rsidRPr="00986D01">
              <w:rPr>
                <w:b/>
                <w:i/>
              </w:rPr>
              <w:tab/>
              <w:t>I artikel 57 tilføjes følgende stykke:</w:t>
            </w:r>
          </w:p>
        </w:tc>
      </w:tr>
      <w:tr w:rsidR="008A1FE0" w:rsidRPr="00986D01" w14:paraId="1AC59F9D" w14:textId="77777777" w:rsidTr="0058589C">
        <w:trPr>
          <w:jc w:val="center"/>
        </w:trPr>
        <w:tc>
          <w:tcPr>
            <w:tcW w:w="4876" w:type="dxa"/>
          </w:tcPr>
          <w:p w14:paraId="3086F085" w14:textId="77777777" w:rsidR="00765C3F" w:rsidRPr="00986D01" w:rsidRDefault="00765C3F" w:rsidP="0058589C">
            <w:pPr>
              <w:pStyle w:val="Normal6"/>
            </w:pPr>
          </w:p>
        </w:tc>
        <w:tc>
          <w:tcPr>
            <w:tcW w:w="4876" w:type="dxa"/>
            <w:hideMark/>
          </w:tcPr>
          <w:p w14:paraId="43C5EA98" w14:textId="558D7F92" w:rsidR="00765C3F" w:rsidRPr="00986D01" w:rsidRDefault="00765C3F" w:rsidP="0058589C">
            <w:pPr>
              <w:pStyle w:val="Normal6"/>
              <w:rPr>
                <w:szCs w:val="24"/>
              </w:rPr>
            </w:pPr>
            <w:r w:rsidRPr="00986D01">
              <w:rPr>
                <w:b/>
                <w:i/>
              </w:rPr>
              <w:t>"3. Ud over stk. 1 og 2 anses et tredjeland for at sikre effektiv beskyttelse, hvis der foreligger en offentlig og bindende aftale mellem Unionen eller en medlemsstat og det pågældende tredjeland, der giver garantier for, at anmodninger om effektiv beskyttelse vil blive behandlet på grundlag af sagens realitet. Sådanne aftaler kan kun finde anvendelse på ansøgere, der har en forbindelse til det pågældende land. Forbindelsen mellem ansøgeren og det sikre tredjeland anses for at være etableret, når medlemmer af ansøgerens familie opholder sig i det pågældende land, hvis ansøgeren tidligere har bosat sig eller opholdt sig i det pågældende land, eller hvis vedkommende har andre forbindelser til dette land såsom samme eller lignende sprog, religion eller andre kulturelle og geografiske forbindelser. Sådanne aftaler skal indeholde en suspensionsklausul i tilfælde af systemiske krænkelser af grundlæggende rettigheder og manglende effektiv beskyttelse af ansøgere. Medlemsstaterne underretter uden unødig forsinkelse Kommissionen og de øvrige medlemsstater om, at de har indledt forhandlinger med henblik på en sådan aftale, og om resultatet af disse forhandlinger. Kommissionen og medlemsstaterne sikrer overvågningen af aftaler, der indgås mellem en medlemsstat og et tredjeland."</w:t>
            </w:r>
          </w:p>
        </w:tc>
      </w:tr>
    </w:tbl>
    <w:p w14:paraId="2A890E12"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6ED9FAE" w14:textId="77777777" w:rsidR="00765C3F" w:rsidRPr="00986D01" w:rsidRDefault="00765C3F" w:rsidP="00765C3F">
      <w:pPr>
        <w:rPr>
          <w:rStyle w:val="HideTWBExt"/>
          <w:color w:val="auto"/>
        </w:rPr>
      </w:pPr>
      <w:r w:rsidRPr="00986D01">
        <w:rPr>
          <w:rStyle w:val="HideTWBExt"/>
          <w:color w:val="auto"/>
        </w:rPr>
        <w:t>&lt;/Amend&gt;</w:t>
      </w:r>
    </w:p>
    <w:p w14:paraId="0EC61892"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69</w:t>
      </w:r>
      <w:r w:rsidRPr="00986D01">
        <w:rPr>
          <w:rStyle w:val="HideTWBExt"/>
          <w:b w:val="0"/>
          <w:color w:val="auto"/>
        </w:rPr>
        <w:t>&lt;/NumAm&gt;</w:t>
      </w:r>
    </w:p>
    <w:p w14:paraId="60A9604B"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Michael McNamara, Hilde Vautmans</w:t>
      </w:r>
      <w:r w:rsidRPr="00986D01">
        <w:rPr>
          <w:rStyle w:val="HideTWBExt"/>
          <w:b w:val="0"/>
          <w:color w:val="auto"/>
        </w:rPr>
        <w:t>&lt;/Members&gt;</w:t>
      </w:r>
    </w:p>
    <w:p w14:paraId="5CE0137B" w14:textId="77777777" w:rsidR="00765C3F" w:rsidRPr="00986D01" w:rsidRDefault="00765C3F" w:rsidP="00765C3F">
      <w:r w:rsidRPr="00986D01">
        <w:rPr>
          <w:rStyle w:val="HideTWBExt"/>
          <w:color w:val="auto"/>
        </w:rPr>
        <w:t>&lt;/RepeatBlock-By&gt;</w:t>
      </w:r>
    </w:p>
    <w:p w14:paraId="1B5847A7" w14:textId="77777777" w:rsidR="00765C3F" w:rsidRPr="00986D01" w:rsidRDefault="00765C3F" w:rsidP="00765C3F">
      <w:pPr>
        <w:pStyle w:val="NormalBold"/>
        <w:keepNext/>
      </w:pPr>
      <w:r w:rsidRPr="00986D01">
        <w:rPr>
          <w:rStyle w:val="HideTWBExt"/>
          <w:b w:val="0"/>
          <w:color w:val="auto"/>
        </w:rPr>
        <w:lastRenderedPageBreak/>
        <w:t>&lt;DocAmend&gt;</w:t>
      </w:r>
      <w:r w:rsidRPr="00986D01">
        <w:t>Forslag til forordning</w:t>
      </w:r>
      <w:r w:rsidRPr="00986D01">
        <w:rPr>
          <w:rStyle w:val="HideTWBExt"/>
          <w:b w:val="0"/>
          <w:color w:val="auto"/>
        </w:rPr>
        <w:t>&lt;/DocAmend&gt;</w:t>
      </w:r>
    </w:p>
    <w:p w14:paraId="24C18FB6" w14:textId="77777777" w:rsidR="00765C3F" w:rsidRPr="00986D01" w:rsidRDefault="00765C3F" w:rsidP="00765C3F">
      <w:pPr>
        <w:pStyle w:val="NormalBold"/>
      </w:pPr>
      <w:r w:rsidRPr="00986D01">
        <w:rPr>
          <w:rStyle w:val="HideTWBExt"/>
          <w:b w:val="0"/>
          <w:color w:val="auto"/>
        </w:rPr>
        <w:t>&lt;Article&gt;</w:t>
      </w:r>
      <w:r w:rsidRPr="00986D01">
        <w:t>Artikel 1 – stk. 1 – nr. -1 a (nyt)</w:t>
      </w:r>
      <w:r w:rsidRPr="00986D01">
        <w:rPr>
          <w:rStyle w:val="HideTWBExt"/>
          <w:b w:val="0"/>
          <w:color w:val="auto"/>
        </w:rPr>
        <w:t>&lt;/Article&gt;</w:t>
      </w:r>
    </w:p>
    <w:p w14:paraId="30B2FBE1"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5D75BA82" w14:textId="77777777" w:rsidR="00765C3F" w:rsidRPr="00986D01" w:rsidRDefault="00765C3F" w:rsidP="00765C3F">
      <w:r w:rsidRPr="00986D01">
        <w:rPr>
          <w:rStyle w:val="HideTWBExt"/>
          <w:color w:val="auto"/>
        </w:rPr>
        <w:t>&lt;Article2&gt;</w:t>
      </w:r>
      <w:r w:rsidRPr="00986D01">
        <w:t>Artikel 59 – stk. 2</w:t>
      </w:r>
      <w:r w:rsidRPr="00986D0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49A83EF" w14:textId="77777777" w:rsidTr="0058589C">
        <w:trPr>
          <w:jc w:val="center"/>
        </w:trPr>
        <w:tc>
          <w:tcPr>
            <w:tcW w:w="9752" w:type="dxa"/>
            <w:gridSpan w:val="2"/>
          </w:tcPr>
          <w:p w14:paraId="0880E9EB" w14:textId="77777777" w:rsidR="00765C3F" w:rsidRPr="00986D01" w:rsidRDefault="00765C3F" w:rsidP="0058589C">
            <w:pPr>
              <w:keepNext/>
            </w:pPr>
          </w:p>
        </w:tc>
      </w:tr>
      <w:tr w:rsidR="008A1FE0" w:rsidRPr="00986D01" w14:paraId="6D08C299" w14:textId="77777777" w:rsidTr="0058589C">
        <w:trPr>
          <w:jc w:val="center"/>
        </w:trPr>
        <w:tc>
          <w:tcPr>
            <w:tcW w:w="4876" w:type="dxa"/>
            <w:hideMark/>
          </w:tcPr>
          <w:p w14:paraId="46C43E11" w14:textId="77777777" w:rsidR="00765C3F" w:rsidRPr="00986D01" w:rsidRDefault="00765C3F" w:rsidP="0058589C">
            <w:pPr>
              <w:pStyle w:val="ColumnHeading"/>
              <w:keepNext/>
            </w:pPr>
            <w:r w:rsidRPr="00986D01">
              <w:t>Gældende ordlyd</w:t>
            </w:r>
          </w:p>
        </w:tc>
        <w:tc>
          <w:tcPr>
            <w:tcW w:w="4876" w:type="dxa"/>
            <w:hideMark/>
          </w:tcPr>
          <w:p w14:paraId="718DEEA2" w14:textId="77777777" w:rsidR="00765C3F" w:rsidRPr="00986D01" w:rsidRDefault="00765C3F" w:rsidP="0058589C">
            <w:pPr>
              <w:pStyle w:val="ColumnHeading"/>
              <w:keepNext/>
            </w:pPr>
            <w:r w:rsidRPr="00986D01">
              <w:t>Ændringsforslag</w:t>
            </w:r>
          </w:p>
        </w:tc>
      </w:tr>
      <w:tr w:rsidR="008A1FE0" w:rsidRPr="00986D01" w14:paraId="27EE55A4" w14:textId="77777777" w:rsidTr="0058589C">
        <w:trPr>
          <w:jc w:val="center"/>
        </w:trPr>
        <w:tc>
          <w:tcPr>
            <w:tcW w:w="4876" w:type="dxa"/>
          </w:tcPr>
          <w:p w14:paraId="041E4A44" w14:textId="77777777" w:rsidR="00765C3F" w:rsidRPr="00986D01" w:rsidRDefault="00765C3F" w:rsidP="0058589C">
            <w:pPr>
              <w:pStyle w:val="Normal6"/>
            </w:pPr>
          </w:p>
        </w:tc>
        <w:tc>
          <w:tcPr>
            <w:tcW w:w="4876" w:type="dxa"/>
            <w:hideMark/>
          </w:tcPr>
          <w:p w14:paraId="1913CEB9" w14:textId="77777777" w:rsidR="00765C3F" w:rsidRPr="00986D01" w:rsidRDefault="00765C3F" w:rsidP="0058589C">
            <w:pPr>
              <w:pStyle w:val="Normal6"/>
              <w:rPr>
                <w:szCs w:val="24"/>
              </w:rPr>
            </w:pPr>
            <w:r w:rsidRPr="00986D01">
              <w:rPr>
                <w:b/>
                <w:i/>
              </w:rPr>
              <w:t>(-1a) Artikel 59, stk. 2, affattes således:</w:t>
            </w:r>
          </w:p>
        </w:tc>
      </w:tr>
      <w:tr w:rsidR="008A1FE0" w:rsidRPr="00986D01" w14:paraId="2E958478" w14:textId="77777777" w:rsidTr="0058589C">
        <w:trPr>
          <w:jc w:val="center"/>
        </w:trPr>
        <w:tc>
          <w:tcPr>
            <w:tcW w:w="4876" w:type="dxa"/>
            <w:hideMark/>
          </w:tcPr>
          <w:p w14:paraId="7D584486" w14:textId="77777777" w:rsidR="00765C3F" w:rsidRPr="00986D01" w:rsidRDefault="00765C3F" w:rsidP="0058589C">
            <w:pPr>
              <w:pStyle w:val="Normal6"/>
            </w:pPr>
            <w:r w:rsidRPr="00986D01">
              <w:t xml:space="preserve">2. Udpegelsen af et tredjeland som et sikkert tredjeland på både EU-plan og nationalt plan kan ske med undtagelser for </w:t>
            </w:r>
            <w:r w:rsidRPr="00986D01">
              <w:rPr>
                <w:b/>
                <w:bCs/>
                <w:i/>
                <w:iCs/>
              </w:rPr>
              <w:t>bestemte dele af dets område eller for</w:t>
            </w:r>
            <w:r w:rsidRPr="00986D01">
              <w:t xml:space="preserve"> klart identificerbare personkategorier.</w:t>
            </w:r>
          </w:p>
        </w:tc>
        <w:tc>
          <w:tcPr>
            <w:tcW w:w="4876" w:type="dxa"/>
            <w:hideMark/>
          </w:tcPr>
          <w:p w14:paraId="3E49C19D" w14:textId="77777777" w:rsidR="00765C3F" w:rsidRPr="00986D01" w:rsidRDefault="00765C3F" w:rsidP="0058589C">
            <w:pPr>
              <w:pStyle w:val="Normal6"/>
              <w:rPr>
                <w:szCs w:val="24"/>
              </w:rPr>
            </w:pPr>
            <w:r w:rsidRPr="00986D01">
              <w:t>"2. Udpegelsen af et tredjeland som et sikkert tredjeland på både EU-plan og nationalt plan kan ske med undtagelser for klart identificerbare personkategorier."</w:t>
            </w:r>
          </w:p>
        </w:tc>
      </w:tr>
    </w:tbl>
    <w:p w14:paraId="3907C0AB"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9772820" w14:textId="77777777" w:rsidR="00765C3F" w:rsidRPr="00986D01" w:rsidRDefault="00765C3F" w:rsidP="00765C3F">
      <w:r w:rsidRPr="00986D01">
        <w:rPr>
          <w:rStyle w:val="HideTWBExt"/>
          <w:color w:val="auto"/>
        </w:rPr>
        <w:t>&lt;/Amend&gt;</w:t>
      </w:r>
    </w:p>
    <w:p w14:paraId="6734DC0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70</w:t>
      </w:r>
      <w:r w:rsidRPr="00986D01">
        <w:rPr>
          <w:rStyle w:val="HideTWBExt"/>
          <w:b w:val="0"/>
          <w:color w:val="auto"/>
        </w:rPr>
        <w:t>&lt;/NumAm&gt;</w:t>
      </w:r>
    </w:p>
    <w:p w14:paraId="71EA9FAF" w14:textId="77777777" w:rsidR="00765C3F" w:rsidRPr="00986D01" w:rsidRDefault="00765C3F" w:rsidP="00765C3F">
      <w:pPr>
        <w:pStyle w:val="NormalBold"/>
      </w:pPr>
      <w:r w:rsidRPr="00986D01">
        <w:rPr>
          <w:rStyle w:val="HideTWBExt"/>
          <w:b w:val="0"/>
          <w:color w:val="auto"/>
        </w:rPr>
        <w:t>&lt;RepeatBlock-By&gt;&lt;Members&gt;</w:t>
      </w:r>
      <w:r w:rsidRPr="00986D01">
        <w:t>Fabienne Keller, Jan-Christoph Oetjen, Raquel García Hermida-Van Der Walle, Abir Al-Sahlani, Irena Joveva, Nikola Minchev</w:t>
      </w:r>
      <w:r w:rsidRPr="00986D01">
        <w:rPr>
          <w:rStyle w:val="HideTWBExt"/>
          <w:b w:val="0"/>
          <w:color w:val="auto"/>
        </w:rPr>
        <w:t>&lt;/Members&gt;</w:t>
      </w:r>
    </w:p>
    <w:p w14:paraId="50FCE8EB" w14:textId="77777777" w:rsidR="00765C3F" w:rsidRPr="00986D01" w:rsidRDefault="00765C3F" w:rsidP="00765C3F">
      <w:r w:rsidRPr="00986D01">
        <w:rPr>
          <w:rStyle w:val="HideTWBExt"/>
          <w:color w:val="auto"/>
        </w:rPr>
        <w:t>&lt;/RepeatBlock-By&gt;</w:t>
      </w:r>
    </w:p>
    <w:p w14:paraId="11807264"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7B112D7"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2F2C7189"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570C6DC9" w14:textId="77777777" w:rsidR="00765C3F" w:rsidRPr="00986D01" w:rsidRDefault="00765C3F" w:rsidP="00765C3F">
      <w:r w:rsidRPr="00986D01">
        <w:rPr>
          <w:rStyle w:val="HideTWBExt"/>
          <w:color w:val="auto"/>
        </w:rPr>
        <w:t>&lt;Article2&gt;</w:t>
      </w:r>
      <w:r w:rsidRPr="00986D01">
        <w:t>Artikel 59 – stk. 5 – litra b</w:t>
      </w:r>
      <w:r w:rsidRPr="00986D0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19E0490" w14:textId="77777777" w:rsidTr="0058589C">
        <w:trPr>
          <w:jc w:val="center"/>
        </w:trPr>
        <w:tc>
          <w:tcPr>
            <w:tcW w:w="9752" w:type="dxa"/>
            <w:gridSpan w:val="2"/>
          </w:tcPr>
          <w:p w14:paraId="12DC89C5" w14:textId="77777777" w:rsidR="00765C3F" w:rsidRPr="00986D01" w:rsidRDefault="00765C3F" w:rsidP="0058589C">
            <w:pPr>
              <w:keepNext/>
            </w:pPr>
          </w:p>
        </w:tc>
      </w:tr>
      <w:tr w:rsidR="008A1FE0" w:rsidRPr="00986D01" w14:paraId="42BC0B75" w14:textId="77777777" w:rsidTr="0058589C">
        <w:trPr>
          <w:jc w:val="center"/>
        </w:trPr>
        <w:tc>
          <w:tcPr>
            <w:tcW w:w="4876" w:type="dxa"/>
            <w:hideMark/>
          </w:tcPr>
          <w:p w14:paraId="1621D26B" w14:textId="77777777" w:rsidR="00765C3F" w:rsidRPr="00986D01" w:rsidRDefault="00765C3F" w:rsidP="0058589C">
            <w:pPr>
              <w:pStyle w:val="ColumnHeading"/>
              <w:keepNext/>
            </w:pPr>
            <w:r w:rsidRPr="00986D01">
              <w:t>Kommissionens forslag</w:t>
            </w:r>
          </w:p>
        </w:tc>
        <w:tc>
          <w:tcPr>
            <w:tcW w:w="4876" w:type="dxa"/>
            <w:hideMark/>
          </w:tcPr>
          <w:p w14:paraId="2A921F00" w14:textId="77777777" w:rsidR="00765C3F" w:rsidRPr="00986D01" w:rsidRDefault="00765C3F" w:rsidP="0058589C">
            <w:pPr>
              <w:pStyle w:val="ColumnHeading"/>
              <w:keepNext/>
            </w:pPr>
            <w:r w:rsidRPr="00986D01">
              <w:t>Ændringsforslag</w:t>
            </w:r>
          </w:p>
        </w:tc>
      </w:tr>
      <w:tr w:rsidR="008A1FE0" w:rsidRPr="00986D01" w14:paraId="766E14C1" w14:textId="77777777" w:rsidTr="0058589C">
        <w:trPr>
          <w:jc w:val="center"/>
        </w:trPr>
        <w:tc>
          <w:tcPr>
            <w:tcW w:w="4876" w:type="dxa"/>
            <w:hideMark/>
          </w:tcPr>
          <w:p w14:paraId="431053C8" w14:textId="77777777" w:rsidR="00765C3F" w:rsidRPr="00986D01" w:rsidRDefault="00765C3F" w:rsidP="0058589C">
            <w:pPr>
              <w:pStyle w:val="Normal6"/>
            </w:pPr>
            <w:r w:rsidRPr="00986D01">
              <w:rPr>
                <w:b/>
                <w:i/>
              </w:rPr>
              <w:t>a)</w:t>
            </w:r>
            <w:r w:rsidRPr="00986D01">
              <w:rPr>
                <w:b/>
                <w:i/>
              </w:rPr>
              <w:tab/>
              <w:t>Litra b) affattes således:</w:t>
            </w:r>
          </w:p>
        </w:tc>
        <w:tc>
          <w:tcPr>
            <w:tcW w:w="4876" w:type="dxa"/>
            <w:hideMark/>
          </w:tcPr>
          <w:p w14:paraId="646AF60C" w14:textId="77777777" w:rsidR="00765C3F" w:rsidRPr="00986D01" w:rsidRDefault="00765C3F" w:rsidP="0058589C">
            <w:pPr>
              <w:pStyle w:val="Normal6"/>
              <w:rPr>
                <w:szCs w:val="24"/>
              </w:rPr>
            </w:pPr>
            <w:r w:rsidRPr="00986D01">
              <w:rPr>
                <w:b/>
                <w:i/>
              </w:rPr>
              <w:t>udgår</w:t>
            </w:r>
          </w:p>
        </w:tc>
      </w:tr>
      <w:tr w:rsidR="008A1FE0" w:rsidRPr="00986D01" w14:paraId="4C88455A" w14:textId="77777777" w:rsidTr="0058589C">
        <w:trPr>
          <w:jc w:val="center"/>
        </w:trPr>
        <w:tc>
          <w:tcPr>
            <w:tcW w:w="4876" w:type="dxa"/>
            <w:hideMark/>
          </w:tcPr>
          <w:p w14:paraId="781F2D9D" w14:textId="77777777" w:rsidR="00765C3F" w:rsidRPr="00986D01" w:rsidRDefault="00765C3F" w:rsidP="0058589C">
            <w:pPr>
              <w:pStyle w:val="Normal6"/>
            </w:pPr>
            <w:r w:rsidRPr="00986D01">
              <w:rPr>
                <w:b/>
                <w:i/>
              </w:rPr>
              <w:t>"b)</w:t>
            </w:r>
            <w:r w:rsidRPr="00986D01">
              <w:rPr>
                <w:b/>
                <w:i/>
              </w:rPr>
              <w:tab/>
              <w:t>en af følgende betingelser er opfyldt:</w:t>
            </w:r>
          </w:p>
        </w:tc>
        <w:tc>
          <w:tcPr>
            <w:tcW w:w="4876" w:type="dxa"/>
          </w:tcPr>
          <w:p w14:paraId="5F25E9D4" w14:textId="77777777" w:rsidR="00765C3F" w:rsidRPr="00986D01" w:rsidRDefault="00765C3F" w:rsidP="0058589C">
            <w:pPr>
              <w:pStyle w:val="Normal6"/>
              <w:rPr>
                <w:szCs w:val="24"/>
              </w:rPr>
            </w:pPr>
          </w:p>
        </w:tc>
      </w:tr>
      <w:tr w:rsidR="008A1FE0" w:rsidRPr="00986D01" w14:paraId="3D50EAEF" w14:textId="77777777" w:rsidTr="0058589C">
        <w:trPr>
          <w:jc w:val="center"/>
        </w:trPr>
        <w:tc>
          <w:tcPr>
            <w:tcW w:w="4876" w:type="dxa"/>
            <w:hideMark/>
          </w:tcPr>
          <w:p w14:paraId="22D977A5" w14:textId="77777777" w:rsidR="00765C3F" w:rsidRPr="00986D01" w:rsidRDefault="00765C3F" w:rsidP="0058589C">
            <w:pPr>
              <w:pStyle w:val="Normal6"/>
            </w:pPr>
            <w:r w:rsidRPr="00986D01">
              <w:rPr>
                <w:b/>
                <w:i/>
              </w:rPr>
              <w:t>i)</w:t>
            </w:r>
            <w:r w:rsidRPr="00986D01">
              <w:rPr>
                <w:b/>
                <w:i/>
              </w:rPr>
              <w:tab/>
              <w:t>der er en forbindelse mellem ansøgeren og det pågældende tredjeland, som gør, at det vil være rimeligt for vedkommende at tage til det pågældende land</w:t>
            </w:r>
          </w:p>
        </w:tc>
        <w:tc>
          <w:tcPr>
            <w:tcW w:w="4876" w:type="dxa"/>
          </w:tcPr>
          <w:p w14:paraId="0BCFC8A4" w14:textId="77777777" w:rsidR="00765C3F" w:rsidRPr="00986D01" w:rsidRDefault="00765C3F" w:rsidP="0058589C">
            <w:pPr>
              <w:pStyle w:val="Normal6"/>
              <w:rPr>
                <w:szCs w:val="24"/>
              </w:rPr>
            </w:pPr>
          </w:p>
        </w:tc>
      </w:tr>
      <w:tr w:rsidR="008A1FE0" w:rsidRPr="00986D01" w14:paraId="3EA99BB9" w14:textId="77777777" w:rsidTr="0058589C">
        <w:trPr>
          <w:jc w:val="center"/>
        </w:trPr>
        <w:tc>
          <w:tcPr>
            <w:tcW w:w="4876" w:type="dxa"/>
            <w:hideMark/>
          </w:tcPr>
          <w:p w14:paraId="6451A4DE" w14:textId="77777777" w:rsidR="00765C3F" w:rsidRPr="00986D01" w:rsidRDefault="00765C3F" w:rsidP="0058589C">
            <w:pPr>
              <w:pStyle w:val="Normal6"/>
            </w:pPr>
            <w:r w:rsidRPr="00986D01">
              <w:rPr>
                <w:b/>
                <w:i/>
              </w:rPr>
              <w:t>ii)</w:t>
            </w:r>
            <w:r w:rsidRPr="00986D01">
              <w:rPr>
                <w:b/>
                <w:i/>
              </w:rPr>
              <w:tab/>
              <w:t>ansøgeren har været i transit gennem det pågældende tredjeland</w:t>
            </w:r>
          </w:p>
        </w:tc>
        <w:tc>
          <w:tcPr>
            <w:tcW w:w="4876" w:type="dxa"/>
          </w:tcPr>
          <w:p w14:paraId="2B2ED4E2" w14:textId="77777777" w:rsidR="00765C3F" w:rsidRPr="00986D01" w:rsidRDefault="00765C3F" w:rsidP="0058589C">
            <w:pPr>
              <w:pStyle w:val="Normal6"/>
              <w:rPr>
                <w:szCs w:val="24"/>
              </w:rPr>
            </w:pPr>
          </w:p>
        </w:tc>
      </w:tr>
      <w:tr w:rsidR="008A1FE0" w:rsidRPr="00986D01" w14:paraId="53C6781E" w14:textId="77777777" w:rsidTr="0058589C">
        <w:trPr>
          <w:jc w:val="center"/>
        </w:trPr>
        <w:tc>
          <w:tcPr>
            <w:tcW w:w="4876" w:type="dxa"/>
            <w:hideMark/>
          </w:tcPr>
          <w:p w14:paraId="0BC7D5D6" w14:textId="77777777" w:rsidR="00765C3F" w:rsidRPr="00986D01" w:rsidRDefault="00765C3F" w:rsidP="0058589C">
            <w:pPr>
              <w:pStyle w:val="Normal6"/>
            </w:pPr>
            <w:r w:rsidRPr="00986D01">
              <w:rPr>
                <w:b/>
                <w:i/>
              </w:rPr>
              <w:t>iii)</w:t>
            </w:r>
            <w:r w:rsidRPr="00986D01">
              <w:rPr>
                <w:b/>
                <w:i/>
              </w:rPr>
              <w:tab/>
              <w:t>der foreligger en aftale eller ordning med det pågældende tredjeland, der kræver realitetsbehandling af de anmodninger om effektiv beskyttelse, der fremsættes af ansøgere, og som er omfattet af den pågældende aftale eller ordning. "</w:t>
            </w:r>
          </w:p>
        </w:tc>
        <w:tc>
          <w:tcPr>
            <w:tcW w:w="4876" w:type="dxa"/>
          </w:tcPr>
          <w:p w14:paraId="0C632D1D" w14:textId="77777777" w:rsidR="00765C3F" w:rsidRPr="00986D01" w:rsidRDefault="00765C3F" w:rsidP="0058589C">
            <w:pPr>
              <w:pStyle w:val="Normal6"/>
              <w:rPr>
                <w:szCs w:val="24"/>
              </w:rPr>
            </w:pPr>
          </w:p>
        </w:tc>
      </w:tr>
    </w:tbl>
    <w:p w14:paraId="7FFAF4C8"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98D8D59" w14:textId="77777777" w:rsidR="00765C3F" w:rsidRPr="00986D01" w:rsidRDefault="00765C3F" w:rsidP="00765C3F">
      <w:r w:rsidRPr="00986D01">
        <w:rPr>
          <w:rStyle w:val="HideTWBExt"/>
          <w:color w:val="auto"/>
        </w:rPr>
        <w:t>&lt;/Amend&gt;</w:t>
      </w:r>
    </w:p>
    <w:p w14:paraId="3BAAE646"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71</w:t>
      </w:r>
      <w:r w:rsidRPr="00986D01">
        <w:rPr>
          <w:rStyle w:val="HideTWBExt"/>
          <w:b w:val="0"/>
          <w:color w:val="auto"/>
        </w:rPr>
        <w:t>&lt;/NumAm&gt;</w:t>
      </w:r>
    </w:p>
    <w:p w14:paraId="2650D310"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05BDD92B" w14:textId="77777777" w:rsidR="00765C3F" w:rsidRPr="00986D01" w:rsidRDefault="00765C3F" w:rsidP="00765C3F">
      <w:r w:rsidRPr="00986D01">
        <w:rPr>
          <w:rStyle w:val="HideTWBExt"/>
          <w:color w:val="auto"/>
        </w:rPr>
        <w:t>&lt;/RepeatBlock-By&gt;</w:t>
      </w:r>
    </w:p>
    <w:p w14:paraId="5F40FD9E"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B4E7CAD"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6D11D05D"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5F735F9E" w14:textId="77777777" w:rsidR="00765C3F" w:rsidRPr="00986D01" w:rsidRDefault="00765C3F" w:rsidP="00765C3F">
      <w:r w:rsidRPr="00986D01">
        <w:rPr>
          <w:rStyle w:val="HideTWBExt"/>
          <w:color w:val="auto"/>
        </w:rPr>
        <w:t>&lt;Article2&gt;</w:t>
      </w:r>
      <w:r w:rsidRPr="00986D01">
        <w:t>Artikel 59 – stk. 5 – litra b – indledning</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4F5029F" w14:textId="77777777" w:rsidTr="0058589C">
        <w:trPr>
          <w:jc w:val="center"/>
        </w:trPr>
        <w:tc>
          <w:tcPr>
            <w:tcW w:w="9752" w:type="dxa"/>
            <w:gridSpan w:val="2"/>
          </w:tcPr>
          <w:p w14:paraId="68281686" w14:textId="77777777" w:rsidR="00765C3F" w:rsidRPr="00986D01" w:rsidRDefault="00765C3F" w:rsidP="0058589C">
            <w:pPr>
              <w:keepNext/>
            </w:pPr>
          </w:p>
        </w:tc>
      </w:tr>
      <w:tr w:rsidR="008A1FE0" w:rsidRPr="00986D01" w14:paraId="224D2E04" w14:textId="77777777" w:rsidTr="0058589C">
        <w:trPr>
          <w:jc w:val="center"/>
        </w:trPr>
        <w:tc>
          <w:tcPr>
            <w:tcW w:w="4876" w:type="dxa"/>
            <w:hideMark/>
          </w:tcPr>
          <w:p w14:paraId="267275D7" w14:textId="77777777" w:rsidR="00765C3F" w:rsidRPr="00986D01" w:rsidRDefault="00765C3F" w:rsidP="0058589C">
            <w:pPr>
              <w:pStyle w:val="ColumnHeading"/>
              <w:keepNext/>
            </w:pPr>
            <w:r w:rsidRPr="00986D01">
              <w:t>Kommissionens forslag</w:t>
            </w:r>
          </w:p>
        </w:tc>
        <w:tc>
          <w:tcPr>
            <w:tcW w:w="4876" w:type="dxa"/>
            <w:hideMark/>
          </w:tcPr>
          <w:p w14:paraId="101F780C" w14:textId="77777777" w:rsidR="00765C3F" w:rsidRPr="00986D01" w:rsidRDefault="00765C3F" w:rsidP="0058589C">
            <w:pPr>
              <w:pStyle w:val="ColumnHeading"/>
              <w:keepNext/>
            </w:pPr>
            <w:r w:rsidRPr="00986D01">
              <w:t>Ændringsforslag</w:t>
            </w:r>
          </w:p>
        </w:tc>
      </w:tr>
      <w:tr w:rsidR="008A1FE0" w:rsidRPr="00986D01" w14:paraId="39EC9ECD" w14:textId="77777777" w:rsidTr="0058589C">
        <w:trPr>
          <w:jc w:val="center"/>
        </w:trPr>
        <w:tc>
          <w:tcPr>
            <w:tcW w:w="4876" w:type="dxa"/>
            <w:hideMark/>
          </w:tcPr>
          <w:p w14:paraId="05EB1823" w14:textId="77777777" w:rsidR="00765C3F" w:rsidRPr="00986D01" w:rsidRDefault="00765C3F" w:rsidP="0058589C">
            <w:pPr>
              <w:pStyle w:val="Normal6"/>
            </w:pPr>
            <w:r w:rsidRPr="00986D01">
              <w:t>b)</w:t>
            </w:r>
            <w:r w:rsidRPr="00986D01">
              <w:tab/>
            </w:r>
            <w:r w:rsidRPr="00986D01">
              <w:rPr>
                <w:b/>
                <w:bCs/>
                <w:i/>
                <w:iCs/>
              </w:rPr>
              <w:t>en af</w:t>
            </w:r>
            <w:r w:rsidRPr="00986D01">
              <w:t xml:space="preserve"> følgende </w:t>
            </w:r>
            <w:r w:rsidRPr="00986D01">
              <w:rPr>
                <w:b/>
                <w:bCs/>
                <w:i/>
                <w:iCs/>
              </w:rPr>
              <w:t>betingelser</w:t>
            </w:r>
            <w:r w:rsidRPr="00986D01">
              <w:rPr>
                <w:b/>
                <w:bCs/>
              </w:rPr>
              <w:t xml:space="preserve"> </w:t>
            </w:r>
            <w:r w:rsidRPr="00986D01">
              <w:t>er opfyldt:</w:t>
            </w:r>
          </w:p>
        </w:tc>
        <w:tc>
          <w:tcPr>
            <w:tcW w:w="4876" w:type="dxa"/>
            <w:hideMark/>
          </w:tcPr>
          <w:p w14:paraId="2709B189" w14:textId="77777777" w:rsidR="00765C3F" w:rsidRPr="00986D01" w:rsidRDefault="00765C3F" w:rsidP="0058589C">
            <w:pPr>
              <w:pStyle w:val="Normal6"/>
              <w:rPr>
                <w:szCs w:val="24"/>
              </w:rPr>
            </w:pPr>
            <w:r w:rsidRPr="00986D01">
              <w:t>b)</w:t>
            </w:r>
            <w:r w:rsidRPr="00986D01">
              <w:tab/>
            </w:r>
            <w:r w:rsidRPr="00986D01">
              <w:rPr>
                <w:b/>
                <w:bCs/>
                <w:i/>
                <w:iCs/>
              </w:rPr>
              <w:t>hvis</w:t>
            </w:r>
            <w:r w:rsidRPr="00986D01">
              <w:t xml:space="preserve"> følgende </w:t>
            </w:r>
            <w:r w:rsidRPr="00986D01">
              <w:rPr>
                <w:b/>
                <w:bCs/>
                <w:i/>
                <w:iCs/>
              </w:rPr>
              <w:t>betingelse</w:t>
            </w:r>
            <w:r w:rsidRPr="00986D01">
              <w:t xml:space="preserve"> er opfyldt:</w:t>
            </w:r>
          </w:p>
        </w:tc>
      </w:tr>
    </w:tbl>
    <w:p w14:paraId="4594E3A2"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BED8A6D" w14:textId="77777777" w:rsidR="00765C3F" w:rsidRPr="00986D01" w:rsidRDefault="00765C3F" w:rsidP="00765C3F">
      <w:r w:rsidRPr="00986D01">
        <w:rPr>
          <w:rStyle w:val="HideTWBExt"/>
          <w:color w:val="auto"/>
        </w:rPr>
        <w:t>&lt;/Amend&gt;</w:t>
      </w:r>
    </w:p>
    <w:p w14:paraId="026ED284"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72</w:t>
      </w:r>
      <w:r w:rsidRPr="00986D01">
        <w:rPr>
          <w:rStyle w:val="HideTWBExt"/>
          <w:b w:val="0"/>
          <w:color w:val="auto"/>
        </w:rPr>
        <w:t>&lt;/NumAm&gt;</w:t>
      </w:r>
    </w:p>
    <w:p w14:paraId="708ED683"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32C84126" w14:textId="77777777" w:rsidR="00765C3F" w:rsidRPr="00986D01" w:rsidRDefault="00765C3F" w:rsidP="00765C3F">
      <w:r w:rsidRPr="00986D01">
        <w:rPr>
          <w:rStyle w:val="HideTWBExt"/>
          <w:color w:val="auto"/>
        </w:rPr>
        <w:t>&lt;/RepeatBlock-By&gt;</w:t>
      </w:r>
    </w:p>
    <w:p w14:paraId="47782C64"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684BCD25"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3F09F5F5"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7C2D98F5" w14:textId="77777777" w:rsidR="00765C3F" w:rsidRPr="00986D01" w:rsidRDefault="00765C3F" w:rsidP="00765C3F">
      <w:r w:rsidRPr="00986D01">
        <w:rPr>
          <w:rStyle w:val="HideTWBExt"/>
          <w:color w:val="auto"/>
        </w:rPr>
        <w:t>&lt;Article2&gt;</w:t>
      </w:r>
      <w:r w:rsidRPr="00986D01">
        <w:t>Artikel 59 – stk. 5 – litra b – nr. 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E91D327" w14:textId="77777777" w:rsidTr="0058589C">
        <w:trPr>
          <w:jc w:val="center"/>
        </w:trPr>
        <w:tc>
          <w:tcPr>
            <w:tcW w:w="9752" w:type="dxa"/>
            <w:gridSpan w:val="2"/>
          </w:tcPr>
          <w:p w14:paraId="7C51F0DA" w14:textId="77777777" w:rsidR="00765C3F" w:rsidRPr="00986D01" w:rsidRDefault="00765C3F" w:rsidP="0058589C">
            <w:pPr>
              <w:keepNext/>
            </w:pPr>
          </w:p>
        </w:tc>
      </w:tr>
      <w:tr w:rsidR="008A1FE0" w:rsidRPr="00986D01" w14:paraId="12FF0821" w14:textId="77777777" w:rsidTr="0058589C">
        <w:trPr>
          <w:jc w:val="center"/>
        </w:trPr>
        <w:tc>
          <w:tcPr>
            <w:tcW w:w="4876" w:type="dxa"/>
            <w:hideMark/>
          </w:tcPr>
          <w:p w14:paraId="6B5E7806" w14:textId="77777777" w:rsidR="00765C3F" w:rsidRPr="00986D01" w:rsidRDefault="00765C3F" w:rsidP="0058589C">
            <w:pPr>
              <w:pStyle w:val="ColumnHeading"/>
              <w:keepNext/>
            </w:pPr>
            <w:r w:rsidRPr="00986D01">
              <w:t>Kommissionens forslag</w:t>
            </w:r>
          </w:p>
        </w:tc>
        <w:tc>
          <w:tcPr>
            <w:tcW w:w="4876" w:type="dxa"/>
            <w:hideMark/>
          </w:tcPr>
          <w:p w14:paraId="222F7DEF" w14:textId="77777777" w:rsidR="00765C3F" w:rsidRPr="00986D01" w:rsidRDefault="00765C3F" w:rsidP="0058589C">
            <w:pPr>
              <w:pStyle w:val="ColumnHeading"/>
              <w:keepNext/>
            </w:pPr>
            <w:r w:rsidRPr="00986D01">
              <w:t>Ændringsforslag</w:t>
            </w:r>
          </w:p>
        </w:tc>
      </w:tr>
      <w:tr w:rsidR="008A1FE0" w:rsidRPr="00986D01" w14:paraId="2DBB2EB2" w14:textId="77777777" w:rsidTr="0058589C">
        <w:trPr>
          <w:jc w:val="center"/>
        </w:trPr>
        <w:tc>
          <w:tcPr>
            <w:tcW w:w="4876" w:type="dxa"/>
            <w:hideMark/>
          </w:tcPr>
          <w:p w14:paraId="5CE78658" w14:textId="77777777" w:rsidR="00765C3F" w:rsidRPr="00986D01" w:rsidRDefault="00765C3F" w:rsidP="0058589C">
            <w:pPr>
              <w:pStyle w:val="Normal6"/>
            </w:pPr>
            <w:r w:rsidRPr="00986D01">
              <w:rPr>
                <w:b/>
                <w:i/>
              </w:rPr>
              <w:t>i)</w:t>
            </w:r>
            <w:r w:rsidRPr="00986D01">
              <w:rPr>
                <w:b/>
                <w:i/>
              </w:rPr>
              <w:tab/>
              <w:t>der er en forbindelse mellem ansøgeren og det pågældende tredjeland, som gør, at det vil være rimeligt for vedkommende at tage til det pågældende land</w:t>
            </w:r>
          </w:p>
        </w:tc>
        <w:tc>
          <w:tcPr>
            <w:tcW w:w="4876" w:type="dxa"/>
            <w:hideMark/>
          </w:tcPr>
          <w:p w14:paraId="3919CC30" w14:textId="77777777" w:rsidR="00765C3F" w:rsidRPr="00986D01" w:rsidRDefault="00765C3F" w:rsidP="0058589C">
            <w:pPr>
              <w:pStyle w:val="Normal6"/>
              <w:rPr>
                <w:szCs w:val="24"/>
              </w:rPr>
            </w:pPr>
            <w:r w:rsidRPr="00986D01">
              <w:rPr>
                <w:b/>
                <w:i/>
              </w:rPr>
              <w:t>udgår</w:t>
            </w:r>
          </w:p>
        </w:tc>
      </w:tr>
    </w:tbl>
    <w:p w14:paraId="00FB33AA"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FF9C1CC" w14:textId="77777777" w:rsidR="00765C3F" w:rsidRPr="00986D01" w:rsidRDefault="00765C3F" w:rsidP="00765C3F">
      <w:r w:rsidRPr="00986D01">
        <w:rPr>
          <w:rStyle w:val="HideTWBExt"/>
          <w:color w:val="auto"/>
        </w:rPr>
        <w:t>&lt;/Amend&gt;</w:t>
      </w:r>
    </w:p>
    <w:p w14:paraId="6656B51F"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73</w:t>
      </w:r>
      <w:r w:rsidRPr="00986D01">
        <w:rPr>
          <w:rStyle w:val="HideTWBExt"/>
          <w:b w:val="0"/>
          <w:color w:val="auto"/>
        </w:rPr>
        <w:t>&lt;/NumAm&gt;</w:t>
      </w:r>
    </w:p>
    <w:p w14:paraId="276F5DED"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Hilde Vautmans</w:t>
      </w:r>
      <w:r w:rsidRPr="00986D01">
        <w:rPr>
          <w:rStyle w:val="HideTWBExt"/>
          <w:b w:val="0"/>
          <w:color w:val="auto"/>
        </w:rPr>
        <w:t>&lt;/Members&gt;</w:t>
      </w:r>
    </w:p>
    <w:p w14:paraId="767303A4" w14:textId="77777777" w:rsidR="00765C3F" w:rsidRPr="00986D01" w:rsidRDefault="00765C3F" w:rsidP="00765C3F">
      <w:r w:rsidRPr="00986D01">
        <w:rPr>
          <w:rStyle w:val="HideTWBExt"/>
          <w:color w:val="auto"/>
        </w:rPr>
        <w:t>&lt;/RepeatBlock-By&gt;</w:t>
      </w:r>
    </w:p>
    <w:p w14:paraId="355FB3C6"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3807CE3"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6343CEA7"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3B5BD3BB" w14:textId="77777777" w:rsidR="00765C3F" w:rsidRPr="00986D01" w:rsidRDefault="00765C3F" w:rsidP="00765C3F">
      <w:r w:rsidRPr="00986D01">
        <w:rPr>
          <w:rStyle w:val="HideTWBExt"/>
          <w:color w:val="auto"/>
        </w:rPr>
        <w:t>&lt;Article2&gt;</w:t>
      </w:r>
      <w:r w:rsidRPr="00986D01">
        <w:t>Artikel 59 – stk. 5 – litra b – nr. 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AD8244D" w14:textId="77777777" w:rsidTr="0058589C">
        <w:trPr>
          <w:jc w:val="center"/>
        </w:trPr>
        <w:tc>
          <w:tcPr>
            <w:tcW w:w="9752" w:type="dxa"/>
            <w:gridSpan w:val="2"/>
          </w:tcPr>
          <w:p w14:paraId="4CD67876" w14:textId="77777777" w:rsidR="00765C3F" w:rsidRPr="00986D01" w:rsidRDefault="00765C3F" w:rsidP="0058589C">
            <w:pPr>
              <w:keepNext/>
            </w:pPr>
          </w:p>
        </w:tc>
      </w:tr>
      <w:tr w:rsidR="008A1FE0" w:rsidRPr="00986D01" w14:paraId="057150DF" w14:textId="77777777" w:rsidTr="0058589C">
        <w:trPr>
          <w:jc w:val="center"/>
        </w:trPr>
        <w:tc>
          <w:tcPr>
            <w:tcW w:w="4876" w:type="dxa"/>
            <w:hideMark/>
          </w:tcPr>
          <w:p w14:paraId="30F58B38" w14:textId="77777777" w:rsidR="00765C3F" w:rsidRPr="00986D01" w:rsidRDefault="00765C3F" w:rsidP="0058589C">
            <w:pPr>
              <w:pStyle w:val="ColumnHeading"/>
              <w:keepNext/>
            </w:pPr>
            <w:r w:rsidRPr="00986D01">
              <w:t>Kommissionens forslag</w:t>
            </w:r>
          </w:p>
        </w:tc>
        <w:tc>
          <w:tcPr>
            <w:tcW w:w="4876" w:type="dxa"/>
            <w:hideMark/>
          </w:tcPr>
          <w:p w14:paraId="56EAB6BD" w14:textId="77777777" w:rsidR="00765C3F" w:rsidRPr="00986D01" w:rsidRDefault="00765C3F" w:rsidP="0058589C">
            <w:pPr>
              <w:pStyle w:val="ColumnHeading"/>
              <w:keepNext/>
            </w:pPr>
            <w:r w:rsidRPr="00986D01">
              <w:t>Ændringsforslag</w:t>
            </w:r>
          </w:p>
        </w:tc>
      </w:tr>
      <w:tr w:rsidR="008A1FE0" w:rsidRPr="00986D01" w14:paraId="736E5155" w14:textId="77777777" w:rsidTr="0058589C">
        <w:trPr>
          <w:jc w:val="center"/>
        </w:trPr>
        <w:tc>
          <w:tcPr>
            <w:tcW w:w="4876" w:type="dxa"/>
            <w:hideMark/>
          </w:tcPr>
          <w:p w14:paraId="6738372D" w14:textId="77777777" w:rsidR="00765C3F" w:rsidRPr="00986D01" w:rsidRDefault="00765C3F" w:rsidP="0058589C">
            <w:pPr>
              <w:pStyle w:val="Normal6"/>
            </w:pPr>
            <w:r w:rsidRPr="00986D01">
              <w:t>i)</w:t>
            </w:r>
            <w:r w:rsidRPr="00986D01">
              <w:tab/>
              <w:t>der er en forbindelse mellem ansøgeren og det pågældende tredjeland, som gør, at det vil være rimeligt for vedkommende at tage til det pågældende land</w:t>
            </w:r>
          </w:p>
        </w:tc>
        <w:tc>
          <w:tcPr>
            <w:tcW w:w="4876" w:type="dxa"/>
            <w:hideMark/>
          </w:tcPr>
          <w:p w14:paraId="72A9B414" w14:textId="77777777" w:rsidR="00765C3F" w:rsidRPr="00986D01" w:rsidRDefault="00765C3F" w:rsidP="0058589C">
            <w:pPr>
              <w:pStyle w:val="Normal6"/>
              <w:rPr>
                <w:szCs w:val="24"/>
              </w:rPr>
            </w:pPr>
            <w:r w:rsidRPr="00986D01">
              <w:t>i)</w:t>
            </w:r>
            <w:r w:rsidRPr="00986D01">
              <w:tab/>
              <w:t>der er en forbindelse mellem ansøgeren og det pågældende tredjeland, som gør, at det vil være rimeligt for vedkommende at tage til det pågældende land</w:t>
            </w:r>
            <w:r w:rsidRPr="00986D01">
              <w:rPr>
                <w:b/>
                <w:bCs/>
                <w:i/>
                <w:iCs/>
              </w:rPr>
              <w:t>, og som navnlig kan anses for at være fastslået, når medlemmer af ansøgerens familie opholder sig i dette land, eller hvor ansøgeren har bosat sig eller opholdt sig i dette land.</w:t>
            </w:r>
            <w:r w:rsidRPr="00986D01">
              <w:rPr>
                <w:b/>
                <w:i/>
              </w:rPr>
              <w:t xml:space="preserve"> </w:t>
            </w:r>
            <w:r w:rsidRPr="00986D01">
              <w:rPr>
                <w:b/>
                <w:bCs/>
                <w:i/>
                <w:iCs/>
              </w:rPr>
              <w:t>En ansøgers transit gennem et tredjeland kan ikke udgøre en tilstrækkelig forbindelse</w:t>
            </w:r>
          </w:p>
        </w:tc>
      </w:tr>
    </w:tbl>
    <w:p w14:paraId="6A3323A3"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6EB047F" w14:textId="77777777" w:rsidR="00765C3F" w:rsidRPr="00986D01" w:rsidRDefault="00765C3F" w:rsidP="00765C3F">
      <w:r w:rsidRPr="00986D01">
        <w:rPr>
          <w:rStyle w:val="HideTWBExt"/>
          <w:color w:val="auto"/>
        </w:rPr>
        <w:t>&lt;/Amend&gt;</w:t>
      </w:r>
    </w:p>
    <w:p w14:paraId="621C2D9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74</w:t>
      </w:r>
      <w:r w:rsidRPr="00986D01">
        <w:rPr>
          <w:rStyle w:val="HideTWBExt"/>
          <w:b w:val="0"/>
          <w:color w:val="auto"/>
        </w:rPr>
        <w:t>&lt;/NumAm&gt;</w:t>
      </w:r>
    </w:p>
    <w:p w14:paraId="6E0E0B37"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2BD12582" w14:textId="77777777" w:rsidR="00765C3F" w:rsidRPr="00986D01" w:rsidRDefault="00765C3F" w:rsidP="00765C3F">
      <w:r w:rsidRPr="00986D01">
        <w:rPr>
          <w:rStyle w:val="HideTWBExt"/>
          <w:color w:val="auto"/>
        </w:rPr>
        <w:t>&lt;/RepeatBlock-By&gt;</w:t>
      </w:r>
    </w:p>
    <w:p w14:paraId="1198AEB1"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9727433"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26E08F56"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0FE7A2AC" w14:textId="77777777" w:rsidR="00765C3F" w:rsidRPr="00986D01" w:rsidRDefault="00765C3F" w:rsidP="00765C3F">
      <w:r w:rsidRPr="00986D01">
        <w:rPr>
          <w:rStyle w:val="HideTWBExt"/>
          <w:color w:val="auto"/>
        </w:rPr>
        <w:t>&lt;Article2&gt;</w:t>
      </w:r>
      <w:r w:rsidRPr="00986D01">
        <w:t>Artikel 59 – stk. 5 – litra b – nr. 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D2C43F0" w14:textId="77777777" w:rsidTr="0058589C">
        <w:trPr>
          <w:jc w:val="center"/>
        </w:trPr>
        <w:tc>
          <w:tcPr>
            <w:tcW w:w="9752" w:type="dxa"/>
            <w:gridSpan w:val="2"/>
          </w:tcPr>
          <w:p w14:paraId="44585E73" w14:textId="77777777" w:rsidR="00765C3F" w:rsidRPr="00986D01" w:rsidRDefault="00765C3F" w:rsidP="0058589C">
            <w:pPr>
              <w:keepNext/>
            </w:pPr>
          </w:p>
        </w:tc>
      </w:tr>
      <w:tr w:rsidR="008A1FE0" w:rsidRPr="00986D01" w14:paraId="1FEE9C32" w14:textId="77777777" w:rsidTr="0058589C">
        <w:trPr>
          <w:jc w:val="center"/>
        </w:trPr>
        <w:tc>
          <w:tcPr>
            <w:tcW w:w="4876" w:type="dxa"/>
            <w:hideMark/>
          </w:tcPr>
          <w:p w14:paraId="7636FFB6" w14:textId="77777777" w:rsidR="00765C3F" w:rsidRPr="00986D01" w:rsidRDefault="00765C3F" w:rsidP="0058589C">
            <w:pPr>
              <w:pStyle w:val="ColumnHeading"/>
              <w:keepNext/>
            </w:pPr>
            <w:r w:rsidRPr="00986D01">
              <w:t>Kommissionens forslag</w:t>
            </w:r>
          </w:p>
        </w:tc>
        <w:tc>
          <w:tcPr>
            <w:tcW w:w="4876" w:type="dxa"/>
            <w:hideMark/>
          </w:tcPr>
          <w:p w14:paraId="36FCEBCB" w14:textId="77777777" w:rsidR="00765C3F" w:rsidRPr="00986D01" w:rsidRDefault="00765C3F" w:rsidP="0058589C">
            <w:pPr>
              <w:pStyle w:val="ColumnHeading"/>
              <w:keepNext/>
            </w:pPr>
            <w:r w:rsidRPr="00986D01">
              <w:t>Ændringsforslag</w:t>
            </w:r>
          </w:p>
        </w:tc>
      </w:tr>
      <w:tr w:rsidR="008A1FE0" w:rsidRPr="00986D01" w14:paraId="24AA8BD2" w14:textId="77777777" w:rsidTr="0058589C">
        <w:trPr>
          <w:jc w:val="center"/>
        </w:trPr>
        <w:tc>
          <w:tcPr>
            <w:tcW w:w="4876" w:type="dxa"/>
            <w:hideMark/>
          </w:tcPr>
          <w:p w14:paraId="1FEAEEA7" w14:textId="77777777" w:rsidR="00765C3F" w:rsidRPr="00986D01" w:rsidRDefault="00765C3F" w:rsidP="0058589C">
            <w:pPr>
              <w:pStyle w:val="Normal6"/>
            </w:pPr>
            <w:r w:rsidRPr="00986D01">
              <w:t>i)</w:t>
            </w:r>
            <w:r w:rsidRPr="00986D01">
              <w:tab/>
              <w:t>der er en forbindelse mellem ansøgeren og det pågældende tredjeland, som gør, at det vil være rimeligt for vedkommende at tage til det pågældende land</w:t>
            </w:r>
          </w:p>
        </w:tc>
        <w:tc>
          <w:tcPr>
            <w:tcW w:w="4876" w:type="dxa"/>
            <w:hideMark/>
          </w:tcPr>
          <w:p w14:paraId="12D230E5" w14:textId="77777777" w:rsidR="00765C3F" w:rsidRPr="00986D01" w:rsidRDefault="00765C3F" w:rsidP="0058589C">
            <w:pPr>
              <w:pStyle w:val="Normal6"/>
              <w:rPr>
                <w:szCs w:val="24"/>
              </w:rPr>
            </w:pPr>
            <w:r w:rsidRPr="00986D01">
              <w:t>i)</w:t>
            </w:r>
            <w:r w:rsidRPr="00986D01">
              <w:tab/>
              <w:t>der er en forbindelse</w:t>
            </w:r>
            <w:r w:rsidRPr="00986D01">
              <w:rPr>
                <w:b/>
                <w:bCs/>
                <w:i/>
                <w:iCs/>
              </w:rPr>
              <w:t>, dvs. en reel forbindelse,</w:t>
            </w:r>
            <w:r w:rsidRPr="00986D01">
              <w:t xml:space="preserve"> mellem ansøgeren og det pågældende tredjeland, som gør, at det vil være rimeligt for vedkommende at tage til det pågældende land</w:t>
            </w:r>
          </w:p>
        </w:tc>
      </w:tr>
    </w:tbl>
    <w:p w14:paraId="3DC2CDD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55F3659" w14:textId="77777777" w:rsidR="00765C3F" w:rsidRPr="00986D01" w:rsidRDefault="00765C3F" w:rsidP="00765C3F">
      <w:r w:rsidRPr="00986D01">
        <w:rPr>
          <w:rStyle w:val="HideTWBExt"/>
          <w:color w:val="auto"/>
        </w:rPr>
        <w:t>&lt;/Amend&gt;</w:t>
      </w:r>
    </w:p>
    <w:p w14:paraId="1D5CAF01"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75</w:t>
      </w:r>
      <w:r w:rsidRPr="00986D01">
        <w:rPr>
          <w:rStyle w:val="HideTWBExt"/>
          <w:b w:val="0"/>
          <w:color w:val="auto"/>
        </w:rPr>
        <w:t>&lt;/NumAm&gt;</w:t>
      </w:r>
    </w:p>
    <w:p w14:paraId="07B26D5E"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631A64DF" w14:textId="77777777" w:rsidR="00765C3F" w:rsidRPr="00986D01" w:rsidRDefault="00765C3F" w:rsidP="00765C3F">
      <w:r w:rsidRPr="00986D01">
        <w:rPr>
          <w:rStyle w:val="HideTWBExt"/>
          <w:color w:val="auto"/>
        </w:rPr>
        <w:t>&lt;/RepeatBlock-By&gt;</w:t>
      </w:r>
    </w:p>
    <w:p w14:paraId="069CA1EC"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1FC8538"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0F8F8ED0"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11667065" w14:textId="77777777" w:rsidR="00765C3F" w:rsidRPr="00986D01" w:rsidRDefault="00765C3F" w:rsidP="00765C3F">
      <w:r w:rsidRPr="00986D01">
        <w:rPr>
          <w:rStyle w:val="HideTWBExt"/>
          <w:color w:val="auto"/>
        </w:rPr>
        <w:t>&lt;Article2&gt;</w:t>
      </w:r>
      <w:r w:rsidRPr="00986D01">
        <w:t>Artikel 59 – stk. 5 – litra b – nr. ii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3172E80" w14:textId="77777777" w:rsidTr="0058589C">
        <w:trPr>
          <w:jc w:val="center"/>
        </w:trPr>
        <w:tc>
          <w:tcPr>
            <w:tcW w:w="9752" w:type="dxa"/>
            <w:gridSpan w:val="2"/>
          </w:tcPr>
          <w:p w14:paraId="21F29A53" w14:textId="77777777" w:rsidR="00765C3F" w:rsidRPr="00986D01" w:rsidRDefault="00765C3F" w:rsidP="0058589C">
            <w:pPr>
              <w:keepNext/>
            </w:pPr>
          </w:p>
        </w:tc>
      </w:tr>
      <w:tr w:rsidR="008A1FE0" w:rsidRPr="00986D01" w14:paraId="453732CE" w14:textId="77777777" w:rsidTr="0058589C">
        <w:trPr>
          <w:jc w:val="center"/>
        </w:trPr>
        <w:tc>
          <w:tcPr>
            <w:tcW w:w="4876" w:type="dxa"/>
            <w:hideMark/>
          </w:tcPr>
          <w:p w14:paraId="5B5FE839" w14:textId="77777777" w:rsidR="00765C3F" w:rsidRPr="00986D01" w:rsidRDefault="00765C3F" w:rsidP="0058589C">
            <w:pPr>
              <w:pStyle w:val="ColumnHeading"/>
              <w:keepNext/>
            </w:pPr>
            <w:r w:rsidRPr="00986D01">
              <w:t>Kommissionens forslag</w:t>
            </w:r>
          </w:p>
        </w:tc>
        <w:tc>
          <w:tcPr>
            <w:tcW w:w="4876" w:type="dxa"/>
            <w:hideMark/>
          </w:tcPr>
          <w:p w14:paraId="095CB923" w14:textId="77777777" w:rsidR="00765C3F" w:rsidRPr="00986D01" w:rsidRDefault="00765C3F" w:rsidP="0058589C">
            <w:pPr>
              <w:pStyle w:val="ColumnHeading"/>
              <w:keepNext/>
            </w:pPr>
            <w:r w:rsidRPr="00986D01">
              <w:t>Ændringsforslag</w:t>
            </w:r>
          </w:p>
        </w:tc>
      </w:tr>
      <w:tr w:rsidR="008A1FE0" w:rsidRPr="00986D01" w14:paraId="5F76D6FC" w14:textId="77777777" w:rsidTr="0058589C">
        <w:trPr>
          <w:jc w:val="center"/>
        </w:trPr>
        <w:tc>
          <w:tcPr>
            <w:tcW w:w="4876" w:type="dxa"/>
            <w:hideMark/>
          </w:tcPr>
          <w:p w14:paraId="71A4E06D" w14:textId="77777777" w:rsidR="00765C3F" w:rsidRPr="00986D01" w:rsidRDefault="00765C3F" w:rsidP="0058589C">
            <w:pPr>
              <w:pStyle w:val="Normal6"/>
            </w:pPr>
            <w:r w:rsidRPr="00986D01">
              <w:rPr>
                <w:b/>
                <w:i/>
              </w:rPr>
              <w:t>ii)</w:t>
            </w:r>
            <w:r w:rsidRPr="00986D01">
              <w:rPr>
                <w:b/>
                <w:i/>
              </w:rPr>
              <w:tab/>
              <w:t>ansøgeren har været i transit gennem det pågældende tredjeland</w:t>
            </w:r>
          </w:p>
        </w:tc>
        <w:tc>
          <w:tcPr>
            <w:tcW w:w="4876" w:type="dxa"/>
            <w:hideMark/>
          </w:tcPr>
          <w:p w14:paraId="5D429C66" w14:textId="77777777" w:rsidR="00765C3F" w:rsidRPr="00986D01" w:rsidRDefault="00765C3F" w:rsidP="0058589C">
            <w:pPr>
              <w:pStyle w:val="Normal6"/>
              <w:rPr>
                <w:szCs w:val="24"/>
              </w:rPr>
            </w:pPr>
            <w:r w:rsidRPr="00986D01">
              <w:rPr>
                <w:b/>
                <w:i/>
              </w:rPr>
              <w:t>udgår</w:t>
            </w:r>
          </w:p>
        </w:tc>
      </w:tr>
    </w:tbl>
    <w:p w14:paraId="6D226AE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C6BBBDD"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2C13040C" w14:textId="77777777" w:rsidR="00765C3F" w:rsidRPr="00986D01" w:rsidRDefault="00765C3F" w:rsidP="00765C3F">
      <w:pPr>
        <w:pStyle w:val="Normal12Italic"/>
        <w:rPr>
          <w:noProof w:val="0"/>
        </w:rPr>
      </w:pPr>
      <w:r w:rsidRPr="00986D01">
        <w:t>Domstolen har i sag C-564/18, LH, klart fastslået, at transit i sig selv ikke udgør en forbindelse til et tredjeland.</w:t>
      </w:r>
    </w:p>
    <w:p w14:paraId="708F1660" w14:textId="77777777" w:rsidR="00765C3F" w:rsidRPr="00986D01" w:rsidRDefault="00765C3F" w:rsidP="00765C3F">
      <w:r w:rsidRPr="00986D01">
        <w:rPr>
          <w:rStyle w:val="HideTWBExt"/>
          <w:color w:val="auto"/>
        </w:rPr>
        <w:t>&lt;/Amend&gt;</w:t>
      </w:r>
    </w:p>
    <w:p w14:paraId="18991D8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76</w:t>
      </w:r>
      <w:r w:rsidRPr="00986D01">
        <w:rPr>
          <w:rStyle w:val="HideTWBExt"/>
          <w:b w:val="0"/>
          <w:color w:val="auto"/>
        </w:rPr>
        <w:t>&lt;/NumAm&gt;</w:t>
      </w:r>
    </w:p>
    <w:p w14:paraId="450F463F"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7606B62D" w14:textId="77777777" w:rsidR="00765C3F" w:rsidRPr="00986D01" w:rsidRDefault="00765C3F" w:rsidP="00765C3F">
      <w:r w:rsidRPr="00986D01">
        <w:rPr>
          <w:rStyle w:val="HideTWBExt"/>
          <w:color w:val="auto"/>
        </w:rPr>
        <w:t>&lt;/RepeatBlock-By&gt;</w:t>
      </w:r>
    </w:p>
    <w:p w14:paraId="7A87CDA3"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6E8D8A1"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6DCB8069"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330A39E0" w14:textId="77777777" w:rsidR="00765C3F" w:rsidRPr="00986D01" w:rsidRDefault="00765C3F" w:rsidP="00765C3F">
      <w:r w:rsidRPr="00986D01">
        <w:rPr>
          <w:rStyle w:val="HideTWBExt"/>
          <w:color w:val="auto"/>
        </w:rPr>
        <w:t>&lt;Article2&gt;</w:t>
      </w:r>
      <w:r w:rsidRPr="00986D01">
        <w:t>Artikel 59 – stk. 5 – litra b – nr. ii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3C4BD1B" w14:textId="77777777" w:rsidTr="0058589C">
        <w:trPr>
          <w:jc w:val="center"/>
        </w:trPr>
        <w:tc>
          <w:tcPr>
            <w:tcW w:w="9752" w:type="dxa"/>
            <w:gridSpan w:val="2"/>
          </w:tcPr>
          <w:p w14:paraId="2A5B186C" w14:textId="77777777" w:rsidR="00765C3F" w:rsidRPr="00986D01" w:rsidRDefault="00765C3F" w:rsidP="0058589C">
            <w:pPr>
              <w:keepNext/>
            </w:pPr>
          </w:p>
        </w:tc>
      </w:tr>
      <w:tr w:rsidR="008A1FE0" w:rsidRPr="00986D01" w14:paraId="77B83E39" w14:textId="77777777" w:rsidTr="0058589C">
        <w:trPr>
          <w:jc w:val="center"/>
        </w:trPr>
        <w:tc>
          <w:tcPr>
            <w:tcW w:w="4876" w:type="dxa"/>
            <w:hideMark/>
          </w:tcPr>
          <w:p w14:paraId="2D976E6E" w14:textId="77777777" w:rsidR="00765C3F" w:rsidRPr="00986D01" w:rsidRDefault="00765C3F" w:rsidP="0058589C">
            <w:pPr>
              <w:pStyle w:val="ColumnHeading"/>
              <w:keepNext/>
            </w:pPr>
            <w:r w:rsidRPr="00986D01">
              <w:t>Kommissionens forslag</w:t>
            </w:r>
          </w:p>
        </w:tc>
        <w:tc>
          <w:tcPr>
            <w:tcW w:w="4876" w:type="dxa"/>
            <w:hideMark/>
          </w:tcPr>
          <w:p w14:paraId="25743F97" w14:textId="77777777" w:rsidR="00765C3F" w:rsidRPr="00986D01" w:rsidRDefault="00765C3F" w:rsidP="0058589C">
            <w:pPr>
              <w:pStyle w:val="ColumnHeading"/>
              <w:keepNext/>
            </w:pPr>
            <w:r w:rsidRPr="00986D01">
              <w:t>Ændringsforslag</w:t>
            </w:r>
          </w:p>
        </w:tc>
      </w:tr>
      <w:tr w:rsidR="008A1FE0" w:rsidRPr="00986D01" w14:paraId="5E824ABB" w14:textId="77777777" w:rsidTr="0058589C">
        <w:trPr>
          <w:jc w:val="center"/>
        </w:trPr>
        <w:tc>
          <w:tcPr>
            <w:tcW w:w="4876" w:type="dxa"/>
            <w:hideMark/>
          </w:tcPr>
          <w:p w14:paraId="7237FDA6" w14:textId="77777777" w:rsidR="00765C3F" w:rsidRPr="00986D01" w:rsidRDefault="00765C3F" w:rsidP="0058589C">
            <w:pPr>
              <w:pStyle w:val="Normal6"/>
            </w:pPr>
            <w:r w:rsidRPr="00986D01">
              <w:rPr>
                <w:b/>
                <w:i/>
              </w:rPr>
              <w:t>ii)</w:t>
            </w:r>
            <w:r w:rsidRPr="00986D01">
              <w:rPr>
                <w:b/>
                <w:i/>
              </w:rPr>
              <w:tab/>
              <w:t>ansøgeren har været i transit gennem det pågældende tredjeland</w:t>
            </w:r>
          </w:p>
        </w:tc>
        <w:tc>
          <w:tcPr>
            <w:tcW w:w="4876" w:type="dxa"/>
            <w:hideMark/>
          </w:tcPr>
          <w:p w14:paraId="690ACDB3" w14:textId="77777777" w:rsidR="00765C3F" w:rsidRPr="00986D01" w:rsidRDefault="00765C3F" w:rsidP="0058589C">
            <w:pPr>
              <w:pStyle w:val="Normal6"/>
              <w:rPr>
                <w:szCs w:val="24"/>
              </w:rPr>
            </w:pPr>
            <w:r w:rsidRPr="00986D01">
              <w:rPr>
                <w:b/>
                <w:i/>
              </w:rPr>
              <w:t>udgår</w:t>
            </w:r>
          </w:p>
        </w:tc>
      </w:tr>
    </w:tbl>
    <w:p w14:paraId="4779C7B1"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5EEB063" w14:textId="77777777" w:rsidR="00765C3F" w:rsidRPr="00986D01" w:rsidRDefault="00765C3F" w:rsidP="00765C3F">
      <w:r w:rsidRPr="00986D01">
        <w:rPr>
          <w:rStyle w:val="HideTWBExt"/>
          <w:color w:val="auto"/>
        </w:rPr>
        <w:t>&lt;/Amend&gt;</w:t>
      </w:r>
    </w:p>
    <w:p w14:paraId="1E081F7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77</w:t>
      </w:r>
      <w:r w:rsidRPr="00986D01">
        <w:rPr>
          <w:rStyle w:val="HideTWBExt"/>
          <w:b w:val="0"/>
          <w:color w:val="auto"/>
        </w:rPr>
        <w:t>&lt;/NumAm&gt;</w:t>
      </w:r>
    </w:p>
    <w:p w14:paraId="38AC0793"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3AAB6918" w14:textId="77777777" w:rsidR="00765C3F" w:rsidRPr="00986D01" w:rsidRDefault="00765C3F" w:rsidP="00765C3F">
      <w:r w:rsidRPr="00986D01">
        <w:rPr>
          <w:rStyle w:val="HideTWBExt"/>
          <w:color w:val="auto"/>
        </w:rPr>
        <w:t>&lt;/RepeatBlock-By&gt;</w:t>
      </w:r>
    </w:p>
    <w:p w14:paraId="5CEB9DA0"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60AF025"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7CABA04B"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5F3149D1" w14:textId="77777777" w:rsidR="00765C3F" w:rsidRPr="00986D01" w:rsidRDefault="00765C3F" w:rsidP="00765C3F">
      <w:r w:rsidRPr="00986D01">
        <w:rPr>
          <w:rStyle w:val="HideTWBExt"/>
          <w:color w:val="auto"/>
        </w:rPr>
        <w:t>&lt;Article2&gt;</w:t>
      </w:r>
      <w:r w:rsidRPr="00986D01">
        <w:t>Artikel 59 – stk. 5 – litra b – nr. iii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15453B0" w14:textId="77777777" w:rsidTr="0058589C">
        <w:trPr>
          <w:jc w:val="center"/>
        </w:trPr>
        <w:tc>
          <w:tcPr>
            <w:tcW w:w="9752" w:type="dxa"/>
            <w:gridSpan w:val="2"/>
          </w:tcPr>
          <w:p w14:paraId="00E9B869" w14:textId="77777777" w:rsidR="00765C3F" w:rsidRPr="00986D01" w:rsidRDefault="00765C3F" w:rsidP="0058589C">
            <w:pPr>
              <w:keepNext/>
            </w:pPr>
          </w:p>
        </w:tc>
      </w:tr>
      <w:tr w:rsidR="008A1FE0" w:rsidRPr="00986D01" w14:paraId="658B8676" w14:textId="77777777" w:rsidTr="0058589C">
        <w:trPr>
          <w:jc w:val="center"/>
        </w:trPr>
        <w:tc>
          <w:tcPr>
            <w:tcW w:w="4876" w:type="dxa"/>
            <w:hideMark/>
          </w:tcPr>
          <w:p w14:paraId="3B1B3B9D" w14:textId="77777777" w:rsidR="00765C3F" w:rsidRPr="00986D01" w:rsidRDefault="00765C3F" w:rsidP="0058589C">
            <w:pPr>
              <w:pStyle w:val="ColumnHeading"/>
              <w:keepNext/>
            </w:pPr>
            <w:r w:rsidRPr="00986D01">
              <w:t>Kommissionens forslag</w:t>
            </w:r>
          </w:p>
        </w:tc>
        <w:tc>
          <w:tcPr>
            <w:tcW w:w="4876" w:type="dxa"/>
            <w:hideMark/>
          </w:tcPr>
          <w:p w14:paraId="1ECACF9D" w14:textId="77777777" w:rsidR="00765C3F" w:rsidRPr="00986D01" w:rsidRDefault="00765C3F" w:rsidP="0058589C">
            <w:pPr>
              <w:pStyle w:val="ColumnHeading"/>
              <w:keepNext/>
            </w:pPr>
            <w:r w:rsidRPr="00986D01">
              <w:t>Ændringsforslag</w:t>
            </w:r>
          </w:p>
        </w:tc>
      </w:tr>
      <w:tr w:rsidR="008A1FE0" w:rsidRPr="00986D01" w14:paraId="70B20AAD" w14:textId="77777777" w:rsidTr="0058589C">
        <w:trPr>
          <w:jc w:val="center"/>
        </w:trPr>
        <w:tc>
          <w:tcPr>
            <w:tcW w:w="4876" w:type="dxa"/>
            <w:hideMark/>
          </w:tcPr>
          <w:p w14:paraId="34B24132" w14:textId="77777777" w:rsidR="00765C3F" w:rsidRPr="00986D01" w:rsidRDefault="00765C3F" w:rsidP="0058589C">
            <w:pPr>
              <w:pStyle w:val="Normal6"/>
            </w:pPr>
            <w:r w:rsidRPr="00986D01">
              <w:rPr>
                <w:b/>
                <w:i/>
              </w:rPr>
              <w:t>iii)</w:t>
            </w:r>
            <w:r w:rsidRPr="00986D01">
              <w:rPr>
                <w:b/>
                <w:i/>
              </w:rPr>
              <w:tab/>
              <w:t>der foreligger en aftale eller ordning med det pågældende tredjeland, der kræver realitetsbehandling af de anmodninger om effektiv beskyttelse, der fremsættes af ansøgere, og som er omfattet af den pågældende aftale eller ordning.</w:t>
            </w:r>
          </w:p>
        </w:tc>
        <w:tc>
          <w:tcPr>
            <w:tcW w:w="4876" w:type="dxa"/>
            <w:hideMark/>
          </w:tcPr>
          <w:p w14:paraId="357BFD52" w14:textId="77777777" w:rsidR="00765C3F" w:rsidRPr="00986D01" w:rsidRDefault="00765C3F" w:rsidP="0058589C">
            <w:pPr>
              <w:pStyle w:val="Normal6"/>
              <w:rPr>
                <w:szCs w:val="24"/>
              </w:rPr>
            </w:pPr>
            <w:r w:rsidRPr="00986D01">
              <w:rPr>
                <w:b/>
                <w:i/>
              </w:rPr>
              <w:t>udgår</w:t>
            </w:r>
          </w:p>
        </w:tc>
      </w:tr>
    </w:tbl>
    <w:p w14:paraId="79509185"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2EB9321"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42781D8C" w14:textId="77777777" w:rsidR="00765C3F" w:rsidRPr="00986D01" w:rsidRDefault="00765C3F" w:rsidP="00765C3F">
      <w:pPr>
        <w:pStyle w:val="Normal12Italic"/>
        <w:rPr>
          <w:noProof w:val="0"/>
        </w:rPr>
      </w:pPr>
      <w:r w:rsidRPr="00986D01">
        <w:t>Der er ingen proportionalitet i forhold til en bestemmelse, der gør adgangen til asyl i Unionen til et lotteri afhængigt af den medlemsstat, hvor ansøgningen indgives, og om der gøres brug af en bestemmelse, der gør det muligt at nægte asyl på grundlag af ikkebindende ordninger – som den brede offentlighed ikke kender – med et hvilket som helst tredjeland i verden. For medlemsstater, der måtte vælge at anvende en sådan bestemmelse, ville det markere udløbet af asylretten i den pågældende medlemsstat i strid med den primære EU-ret.</w:t>
      </w:r>
    </w:p>
    <w:p w14:paraId="1512656B" w14:textId="77777777" w:rsidR="00765C3F" w:rsidRPr="00986D01" w:rsidRDefault="00765C3F" w:rsidP="00765C3F">
      <w:r w:rsidRPr="00986D01">
        <w:rPr>
          <w:rStyle w:val="HideTWBExt"/>
          <w:color w:val="auto"/>
        </w:rPr>
        <w:t>&lt;/Amend&gt;</w:t>
      </w:r>
    </w:p>
    <w:p w14:paraId="59CFCA15"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78</w:t>
      </w:r>
      <w:r w:rsidRPr="00986D01">
        <w:rPr>
          <w:rStyle w:val="HideTWBExt"/>
          <w:b w:val="0"/>
          <w:color w:val="auto"/>
        </w:rPr>
        <w:t>&lt;/NumAm&gt;</w:t>
      </w:r>
    </w:p>
    <w:p w14:paraId="13887D6B"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76403A06" w14:textId="77777777" w:rsidR="00765C3F" w:rsidRPr="00986D01" w:rsidRDefault="00765C3F" w:rsidP="00765C3F">
      <w:r w:rsidRPr="00986D01">
        <w:rPr>
          <w:rStyle w:val="HideTWBExt"/>
          <w:color w:val="auto"/>
        </w:rPr>
        <w:t>&lt;/RepeatBlock-By&gt;</w:t>
      </w:r>
    </w:p>
    <w:p w14:paraId="18FEF550"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815BEBB"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4542B60B"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2B4EA0FC" w14:textId="77777777" w:rsidR="00765C3F" w:rsidRPr="00986D01" w:rsidRDefault="00765C3F" w:rsidP="00765C3F">
      <w:r w:rsidRPr="00986D01">
        <w:rPr>
          <w:rStyle w:val="HideTWBExt"/>
          <w:color w:val="auto"/>
        </w:rPr>
        <w:t>&lt;Article2&gt;</w:t>
      </w:r>
      <w:r w:rsidRPr="00986D01">
        <w:t>Artikel 59 – stk. 5 – litra b – nr. iii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94CD74E" w14:textId="77777777" w:rsidTr="0058589C">
        <w:trPr>
          <w:jc w:val="center"/>
        </w:trPr>
        <w:tc>
          <w:tcPr>
            <w:tcW w:w="9752" w:type="dxa"/>
            <w:gridSpan w:val="2"/>
          </w:tcPr>
          <w:p w14:paraId="0282A6FD" w14:textId="77777777" w:rsidR="00765C3F" w:rsidRPr="00986D01" w:rsidRDefault="00765C3F" w:rsidP="0058589C">
            <w:pPr>
              <w:keepNext/>
            </w:pPr>
          </w:p>
        </w:tc>
      </w:tr>
      <w:tr w:rsidR="008A1FE0" w:rsidRPr="00986D01" w14:paraId="32BAAE7E" w14:textId="77777777" w:rsidTr="0058589C">
        <w:trPr>
          <w:jc w:val="center"/>
        </w:trPr>
        <w:tc>
          <w:tcPr>
            <w:tcW w:w="4876" w:type="dxa"/>
            <w:hideMark/>
          </w:tcPr>
          <w:p w14:paraId="43ECA94C" w14:textId="77777777" w:rsidR="00765C3F" w:rsidRPr="00986D01" w:rsidRDefault="00765C3F" w:rsidP="0058589C">
            <w:pPr>
              <w:pStyle w:val="ColumnHeading"/>
              <w:keepNext/>
            </w:pPr>
            <w:r w:rsidRPr="00986D01">
              <w:t>Kommissionens forslag</w:t>
            </w:r>
          </w:p>
        </w:tc>
        <w:tc>
          <w:tcPr>
            <w:tcW w:w="4876" w:type="dxa"/>
            <w:hideMark/>
          </w:tcPr>
          <w:p w14:paraId="6927B0E8" w14:textId="77777777" w:rsidR="00765C3F" w:rsidRPr="00986D01" w:rsidRDefault="00765C3F" w:rsidP="0058589C">
            <w:pPr>
              <w:pStyle w:val="ColumnHeading"/>
              <w:keepNext/>
            </w:pPr>
            <w:r w:rsidRPr="00986D01">
              <w:t>Ændringsforslag</w:t>
            </w:r>
          </w:p>
        </w:tc>
      </w:tr>
      <w:tr w:rsidR="008A1FE0" w:rsidRPr="00986D01" w14:paraId="3B2E91CD" w14:textId="77777777" w:rsidTr="0058589C">
        <w:trPr>
          <w:jc w:val="center"/>
        </w:trPr>
        <w:tc>
          <w:tcPr>
            <w:tcW w:w="4876" w:type="dxa"/>
            <w:hideMark/>
          </w:tcPr>
          <w:p w14:paraId="3EC4D511" w14:textId="77777777" w:rsidR="00765C3F" w:rsidRPr="00986D01" w:rsidRDefault="00765C3F" w:rsidP="0058589C">
            <w:pPr>
              <w:pStyle w:val="Normal6"/>
            </w:pPr>
            <w:r w:rsidRPr="00986D01">
              <w:rPr>
                <w:b/>
                <w:i/>
              </w:rPr>
              <w:t>iii)</w:t>
            </w:r>
            <w:r w:rsidRPr="00986D01">
              <w:rPr>
                <w:b/>
                <w:i/>
              </w:rPr>
              <w:tab/>
              <w:t>der foreligger en aftale eller ordning med det pågældende tredjeland, der kræver realitetsbehandling af de anmodninger om effektiv beskyttelse, der fremsættes af ansøgere, og som er omfattet af den pågældende aftale eller ordning.</w:t>
            </w:r>
          </w:p>
        </w:tc>
        <w:tc>
          <w:tcPr>
            <w:tcW w:w="4876" w:type="dxa"/>
            <w:hideMark/>
          </w:tcPr>
          <w:p w14:paraId="202EB6FB" w14:textId="77777777" w:rsidR="00765C3F" w:rsidRPr="00986D01" w:rsidRDefault="00765C3F" w:rsidP="0058589C">
            <w:pPr>
              <w:pStyle w:val="Normal6"/>
              <w:rPr>
                <w:szCs w:val="24"/>
              </w:rPr>
            </w:pPr>
            <w:r w:rsidRPr="00986D01">
              <w:rPr>
                <w:b/>
                <w:i/>
              </w:rPr>
              <w:t>udgår</w:t>
            </w:r>
          </w:p>
        </w:tc>
      </w:tr>
    </w:tbl>
    <w:p w14:paraId="049C3E6B"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9133348" w14:textId="77777777" w:rsidR="00765C3F" w:rsidRPr="00986D01" w:rsidRDefault="00765C3F" w:rsidP="00765C3F">
      <w:r w:rsidRPr="00986D01">
        <w:rPr>
          <w:rStyle w:val="HideTWBExt"/>
          <w:color w:val="auto"/>
        </w:rPr>
        <w:t>&lt;/Amend&gt;</w:t>
      </w:r>
    </w:p>
    <w:p w14:paraId="4C7E91E7"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79</w:t>
      </w:r>
      <w:r w:rsidRPr="00986D01">
        <w:rPr>
          <w:rStyle w:val="HideTWBExt"/>
          <w:b w:val="0"/>
          <w:color w:val="auto"/>
        </w:rPr>
        <w:t>&lt;/NumAm&gt;</w:t>
      </w:r>
    </w:p>
    <w:p w14:paraId="2EB03192" w14:textId="77777777" w:rsidR="00765C3F" w:rsidRPr="00986D01" w:rsidRDefault="00765C3F" w:rsidP="00765C3F">
      <w:pPr>
        <w:pStyle w:val="NormalBold"/>
      </w:pPr>
      <w:r w:rsidRPr="00986D01">
        <w:rPr>
          <w:rStyle w:val="HideTWBExt"/>
          <w:b w:val="0"/>
          <w:color w:val="auto"/>
        </w:rPr>
        <w:t>&lt;RepeatBlock-By&gt;&lt;Members&gt;</w:t>
      </w:r>
      <w:r w:rsidRPr="00986D01">
        <w:t>Nicola Procaccini, Alessandro Ciriani</w:t>
      </w:r>
      <w:r w:rsidRPr="00986D01">
        <w:rPr>
          <w:rStyle w:val="HideTWBExt"/>
          <w:b w:val="0"/>
          <w:color w:val="auto"/>
        </w:rPr>
        <w:t>&lt;/Members&gt;</w:t>
      </w:r>
    </w:p>
    <w:p w14:paraId="386A8209" w14:textId="77777777" w:rsidR="00765C3F" w:rsidRPr="00986D01" w:rsidRDefault="00765C3F" w:rsidP="00765C3F">
      <w:r w:rsidRPr="00986D01">
        <w:rPr>
          <w:rStyle w:val="HideTWBExt"/>
          <w:color w:val="auto"/>
        </w:rPr>
        <w:t>&lt;/RepeatBlock-By&gt;</w:t>
      </w:r>
    </w:p>
    <w:p w14:paraId="690B5E7F"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435160F"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339C3B2E"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0B9725C3" w14:textId="77777777" w:rsidR="00765C3F" w:rsidRPr="00986D01" w:rsidRDefault="00765C3F" w:rsidP="00765C3F">
      <w:r w:rsidRPr="00986D01">
        <w:rPr>
          <w:rStyle w:val="HideTWBExt"/>
          <w:color w:val="auto"/>
        </w:rPr>
        <w:t>&lt;Article2&gt;</w:t>
      </w:r>
      <w:r w:rsidRPr="00986D01">
        <w:t>Artikel 59 – stk. 5 – litra b – nr. iii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CC064F3" w14:textId="77777777" w:rsidTr="0058589C">
        <w:trPr>
          <w:jc w:val="center"/>
        </w:trPr>
        <w:tc>
          <w:tcPr>
            <w:tcW w:w="9752" w:type="dxa"/>
            <w:gridSpan w:val="2"/>
          </w:tcPr>
          <w:p w14:paraId="40905958" w14:textId="77777777" w:rsidR="00765C3F" w:rsidRPr="00986D01" w:rsidRDefault="00765C3F" w:rsidP="0058589C">
            <w:pPr>
              <w:keepNext/>
            </w:pPr>
          </w:p>
        </w:tc>
      </w:tr>
      <w:tr w:rsidR="008A1FE0" w:rsidRPr="00986D01" w14:paraId="770F7E58" w14:textId="77777777" w:rsidTr="0058589C">
        <w:trPr>
          <w:jc w:val="center"/>
        </w:trPr>
        <w:tc>
          <w:tcPr>
            <w:tcW w:w="4876" w:type="dxa"/>
            <w:hideMark/>
          </w:tcPr>
          <w:p w14:paraId="7BEDB243" w14:textId="77777777" w:rsidR="00765C3F" w:rsidRPr="00986D01" w:rsidRDefault="00765C3F" w:rsidP="0058589C">
            <w:pPr>
              <w:pStyle w:val="ColumnHeading"/>
              <w:keepNext/>
            </w:pPr>
            <w:r w:rsidRPr="00986D01">
              <w:t>Kommissionens forslag</w:t>
            </w:r>
          </w:p>
        </w:tc>
        <w:tc>
          <w:tcPr>
            <w:tcW w:w="4876" w:type="dxa"/>
            <w:hideMark/>
          </w:tcPr>
          <w:p w14:paraId="68DCBB6F" w14:textId="77777777" w:rsidR="00765C3F" w:rsidRPr="00986D01" w:rsidRDefault="00765C3F" w:rsidP="0058589C">
            <w:pPr>
              <w:pStyle w:val="ColumnHeading"/>
              <w:keepNext/>
            </w:pPr>
            <w:r w:rsidRPr="00986D01">
              <w:t>Ændringsforslag</w:t>
            </w:r>
          </w:p>
        </w:tc>
      </w:tr>
      <w:tr w:rsidR="008A1FE0" w:rsidRPr="00986D01" w14:paraId="4D271712" w14:textId="77777777" w:rsidTr="0058589C">
        <w:trPr>
          <w:jc w:val="center"/>
        </w:trPr>
        <w:tc>
          <w:tcPr>
            <w:tcW w:w="4876" w:type="dxa"/>
            <w:hideMark/>
          </w:tcPr>
          <w:p w14:paraId="286EDAD3" w14:textId="77777777" w:rsidR="00765C3F" w:rsidRPr="00986D01" w:rsidRDefault="00765C3F" w:rsidP="0058589C">
            <w:pPr>
              <w:pStyle w:val="Normal6"/>
            </w:pPr>
            <w:r w:rsidRPr="00986D01">
              <w:t>iii)</w:t>
            </w:r>
            <w:r w:rsidRPr="00986D01">
              <w:tab/>
              <w:t xml:space="preserve">der foreligger en aftale eller ordning </w:t>
            </w:r>
            <w:r w:rsidRPr="00986D01">
              <w:rPr>
                <w:b/>
                <w:bCs/>
                <w:i/>
                <w:iCs/>
              </w:rPr>
              <w:t>med</w:t>
            </w:r>
            <w:r w:rsidRPr="00986D01">
              <w:t xml:space="preserve"> det pågældende tredjeland, der kræver realitetsbehandling af </w:t>
            </w:r>
            <w:r w:rsidRPr="00986D01">
              <w:rPr>
                <w:b/>
                <w:bCs/>
                <w:i/>
                <w:iCs/>
              </w:rPr>
              <w:t>de</w:t>
            </w:r>
            <w:r w:rsidRPr="00986D01">
              <w:t xml:space="preserve"> anmodninger om effektiv beskyttelse, der fremsættes af ansøgere, og som er omfattet </w:t>
            </w:r>
            <w:r w:rsidRPr="00986D01">
              <w:lastRenderedPageBreak/>
              <w:t>af den pågældende aftale eller ordning.</w:t>
            </w:r>
          </w:p>
        </w:tc>
        <w:tc>
          <w:tcPr>
            <w:tcW w:w="4876" w:type="dxa"/>
            <w:hideMark/>
          </w:tcPr>
          <w:p w14:paraId="3FCD9703" w14:textId="77777777" w:rsidR="00765C3F" w:rsidRPr="00986D01" w:rsidRDefault="00765C3F" w:rsidP="0058589C">
            <w:pPr>
              <w:pStyle w:val="Normal6"/>
              <w:rPr>
                <w:szCs w:val="24"/>
              </w:rPr>
            </w:pPr>
            <w:r w:rsidRPr="00986D01">
              <w:lastRenderedPageBreak/>
              <w:t>iii)</w:t>
            </w:r>
            <w:r w:rsidRPr="00986D01">
              <w:tab/>
              <w:t>der foreligger en aftale eller en ordning</w:t>
            </w:r>
            <w:r w:rsidRPr="00986D01">
              <w:rPr>
                <w:b/>
                <w:bCs/>
                <w:i/>
                <w:iCs/>
              </w:rPr>
              <w:t xml:space="preserve"> indgået mellem Unionen eller en eller flere medlemsstater eller en eller flere medlemsstater og tredjelande på den ene side og</w:t>
            </w:r>
            <w:r w:rsidRPr="00986D01">
              <w:t xml:space="preserve"> det pågældende tredjeland </w:t>
            </w:r>
            <w:r w:rsidRPr="00986D01">
              <w:rPr>
                <w:b/>
                <w:bCs/>
                <w:i/>
                <w:iCs/>
              </w:rPr>
              <w:t xml:space="preserve">på </w:t>
            </w:r>
            <w:r w:rsidRPr="00986D01">
              <w:rPr>
                <w:b/>
                <w:bCs/>
                <w:i/>
                <w:iCs/>
              </w:rPr>
              <w:lastRenderedPageBreak/>
              <w:t>den anden side</w:t>
            </w:r>
            <w:r w:rsidRPr="00986D01">
              <w:t xml:space="preserve">, der kræver realitetsbehandling af </w:t>
            </w:r>
            <w:r w:rsidRPr="00986D01">
              <w:rPr>
                <w:b/>
                <w:bCs/>
                <w:i/>
                <w:iCs/>
              </w:rPr>
              <w:t>alle</w:t>
            </w:r>
            <w:r w:rsidRPr="00986D01">
              <w:t xml:space="preserve"> anmodninger om effektiv beskyttelse </w:t>
            </w:r>
            <w:r w:rsidRPr="00986D01">
              <w:rPr>
                <w:b/>
                <w:bCs/>
                <w:i/>
                <w:iCs/>
              </w:rPr>
              <w:t>i tredjelandet</w:t>
            </w:r>
            <w:r w:rsidRPr="00986D01">
              <w:t>, der fremsættes af ansøgere, og som er omfattet af den pågældende aftale eller ordning.</w:t>
            </w:r>
          </w:p>
        </w:tc>
      </w:tr>
    </w:tbl>
    <w:p w14:paraId="6FACE43A"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6BC8B57"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1A3A75A1" w14:textId="77777777" w:rsidR="00765C3F" w:rsidRPr="00986D01" w:rsidRDefault="00765C3F" w:rsidP="00765C3F">
      <w:pPr>
        <w:pStyle w:val="Normal12Italic"/>
        <w:rPr>
          <w:noProof w:val="0"/>
        </w:rPr>
      </w:pPr>
      <w:r w:rsidRPr="00986D01">
        <w:t>Tilføjelsen har til formål at undgå at foregribe en eventuel fremtidig konfiguration af samarbejdet.</w:t>
      </w:r>
    </w:p>
    <w:p w14:paraId="4FBF5FFA" w14:textId="77777777" w:rsidR="00765C3F" w:rsidRPr="00986D01" w:rsidRDefault="00765C3F" w:rsidP="00765C3F">
      <w:r w:rsidRPr="00986D01">
        <w:rPr>
          <w:rStyle w:val="HideTWBExt"/>
          <w:color w:val="auto"/>
        </w:rPr>
        <w:t>&lt;/Amend&gt;</w:t>
      </w:r>
    </w:p>
    <w:p w14:paraId="4626711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80</w:t>
      </w:r>
      <w:r w:rsidRPr="00986D01">
        <w:rPr>
          <w:rStyle w:val="HideTWBExt"/>
          <w:b w:val="0"/>
          <w:color w:val="auto"/>
        </w:rPr>
        <w:t>&lt;/NumAm&gt;</w:t>
      </w:r>
    </w:p>
    <w:p w14:paraId="4BCD6EA0"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2319BFDA" w14:textId="77777777" w:rsidR="00765C3F" w:rsidRPr="00986D01" w:rsidRDefault="00765C3F" w:rsidP="00765C3F">
      <w:r w:rsidRPr="00986D01">
        <w:rPr>
          <w:rStyle w:val="HideTWBExt"/>
          <w:color w:val="auto"/>
        </w:rPr>
        <w:t>&lt;/RepeatBlock-By&gt;</w:t>
      </w:r>
    </w:p>
    <w:p w14:paraId="2DE1CBDD"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A56A391"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78CDDA0C"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0C32FF8A" w14:textId="77777777" w:rsidR="00765C3F" w:rsidRPr="00986D01" w:rsidRDefault="00765C3F" w:rsidP="00765C3F">
      <w:r w:rsidRPr="00986D01">
        <w:rPr>
          <w:rStyle w:val="HideTWBExt"/>
          <w:color w:val="auto"/>
        </w:rPr>
        <w:t>&lt;Article2&gt;</w:t>
      </w:r>
      <w:r w:rsidRPr="00986D01">
        <w:t>Artikel 59 – stk. 5 – litra b – nr. iii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6D21C83" w14:textId="77777777" w:rsidTr="0058589C">
        <w:trPr>
          <w:jc w:val="center"/>
        </w:trPr>
        <w:tc>
          <w:tcPr>
            <w:tcW w:w="9752" w:type="dxa"/>
            <w:gridSpan w:val="2"/>
          </w:tcPr>
          <w:p w14:paraId="1B820A4E" w14:textId="77777777" w:rsidR="00765C3F" w:rsidRPr="00986D01" w:rsidRDefault="00765C3F" w:rsidP="0058589C">
            <w:pPr>
              <w:keepNext/>
            </w:pPr>
          </w:p>
        </w:tc>
      </w:tr>
      <w:tr w:rsidR="008A1FE0" w:rsidRPr="00986D01" w14:paraId="5E94C619" w14:textId="77777777" w:rsidTr="0058589C">
        <w:trPr>
          <w:jc w:val="center"/>
        </w:trPr>
        <w:tc>
          <w:tcPr>
            <w:tcW w:w="4876" w:type="dxa"/>
            <w:hideMark/>
          </w:tcPr>
          <w:p w14:paraId="259CC70D" w14:textId="77777777" w:rsidR="00765C3F" w:rsidRPr="00986D01" w:rsidRDefault="00765C3F" w:rsidP="0058589C">
            <w:pPr>
              <w:pStyle w:val="ColumnHeading"/>
              <w:keepNext/>
            </w:pPr>
            <w:r w:rsidRPr="00986D01">
              <w:t>Kommissionens forslag</w:t>
            </w:r>
          </w:p>
        </w:tc>
        <w:tc>
          <w:tcPr>
            <w:tcW w:w="4876" w:type="dxa"/>
            <w:hideMark/>
          </w:tcPr>
          <w:p w14:paraId="0A8D0210" w14:textId="77777777" w:rsidR="00765C3F" w:rsidRPr="00986D01" w:rsidRDefault="00765C3F" w:rsidP="0058589C">
            <w:pPr>
              <w:pStyle w:val="ColumnHeading"/>
              <w:keepNext/>
            </w:pPr>
            <w:r w:rsidRPr="00986D01">
              <w:t>Ændringsforslag</w:t>
            </w:r>
          </w:p>
        </w:tc>
      </w:tr>
      <w:tr w:rsidR="008A1FE0" w:rsidRPr="00986D01" w14:paraId="4DAE085C" w14:textId="77777777" w:rsidTr="0058589C">
        <w:trPr>
          <w:jc w:val="center"/>
        </w:trPr>
        <w:tc>
          <w:tcPr>
            <w:tcW w:w="4876" w:type="dxa"/>
            <w:hideMark/>
          </w:tcPr>
          <w:p w14:paraId="0C80A652" w14:textId="77777777" w:rsidR="00765C3F" w:rsidRPr="00986D01" w:rsidRDefault="00765C3F" w:rsidP="0058589C">
            <w:pPr>
              <w:pStyle w:val="Normal6"/>
            </w:pPr>
            <w:r w:rsidRPr="00986D01">
              <w:t>iii)</w:t>
            </w:r>
            <w:r w:rsidRPr="00986D01">
              <w:tab/>
              <w:t xml:space="preserve">der foreligger en aftale eller ordning </w:t>
            </w:r>
            <w:r w:rsidRPr="00986D01">
              <w:rPr>
                <w:b/>
                <w:bCs/>
                <w:i/>
                <w:iCs/>
              </w:rPr>
              <w:t>med</w:t>
            </w:r>
            <w:r w:rsidRPr="00986D01">
              <w:t xml:space="preserve"> det pågældende tredjeland, der kræver realitetsbehandling af </w:t>
            </w:r>
            <w:r w:rsidRPr="00986D01">
              <w:rPr>
                <w:b/>
                <w:bCs/>
                <w:i/>
                <w:iCs/>
              </w:rPr>
              <w:t>de</w:t>
            </w:r>
            <w:r w:rsidRPr="00986D01">
              <w:t xml:space="preserve"> anmodninger om effektiv beskyttelse, der fremsættes af ansøgere, og som er omfattet af den pågældende aftale eller ordning.</w:t>
            </w:r>
          </w:p>
        </w:tc>
        <w:tc>
          <w:tcPr>
            <w:tcW w:w="4876" w:type="dxa"/>
            <w:hideMark/>
          </w:tcPr>
          <w:p w14:paraId="3E794738" w14:textId="77777777" w:rsidR="00765C3F" w:rsidRPr="00986D01" w:rsidRDefault="00765C3F" w:rsidP="0058589C">
            <w:pPr>
              <w:pStyle w:val="Normal6"/>
              <w:rPr>
                <w:szCs w:val="24"/>
              </w:rPr>
            </w:pPr>
            <w:r w:rsidRPr="00986D01">
              <w:t>iii)</w:t>
            </w:r>
            <w:r w:rsidRPr="00986D01">
              <w:tab/>
              <w:t xml:space="preserve">der foreligger en aftale eller ordning </w:t>
            </w:r>
            <w:r w:rsidRPr="00986D01">
              <w:rPr>
                <w:b/>
                <w:bCs/>
                <w:i/>
                <w:iCs/>
              </w:rPr>
              <w:t xml:space="preserve">indgået mellem Unionen eller en eller flere medlemsstater og </w:t>
            </w:r>
            <w:r w:rsidRPr="00986D01">
              <w:t xml:space="preserve">det pågældende tredjeland, der kræver realitetsbehandling af </w:t>
            </w:r>
            <w:r w:rsidRPr="00986D01">
              <w:rPr>
                <w:b/>
                <w:bCs/>
                <w:i/>
                <w:iCs/>
              </w:rPr>
              <w:t xml:space="preserve">alle </w:t>
            </w:r>
            <w:r w:rsidRPr="00986D01">
              <w:t>anmodninger om effektiv beskyttelse, der fremsættes af ansøgere, og som er omfattet af den pågældende aftale eller ordning.</w:t>
            </w:r>
          </w:p>
        </w:tc>
      </w:tr>
    </w:tbl>
    <w:p w14:paraId="2883832C"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84BE8FA" w14:textId="77777777" w:rsidR="00765C3F" w:rsidRPr="00986D01" w:rsidRDefault="00765C3F" w:rsidP="00765C3F">
      <w:r w:rsidRPr="00986D01">
        <w:rPr>
          <w:rStyle w:val="HideTWBExt"/>
          <w:color w:val="auto"/>
        </w:rPr>
        <w:t>&lt;/Amend&gt;</w:t>
      </w:r>
    </w:p>
    <w:p w14:paraId="680365FC"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81</w:t>
      </w:r>
      <w:r w:rsidRPr="00986D01">
        <w:rPr>
          <w:rStyle w:val="HideTWBExt"/>
          <w:b w:val="0"/>
          <w:color w:val="auto"/>
        </w:rPr>
        <w:t>&lt;/NumAm&gt;</w:t>
      </w:r>
    </w:p>
    <w:p w14:paraId="656C7306"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0C859E66" w14:textId="77777777" w:rsidR="00765C3F" w:rsidRPr="00986D01" w:rsidRDefault="00765C3F" w:rsidP="00765C3F">
      <w:r w:rsidRPr="00986D01">
        <w:rPr>
          <w:rStyle w:val="HideTWBExt"/>
          <w:color w:val="auto"/>
        </w:rPr>
        <w:t>&lt;/RepeatBlock-By&gt;</w:t>
      </w:r>
    </w:p>
    <w:p w14:paraId="7D1A7423"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AE64EAF" w14:textId="77777777" w:rsidR="00765C3F" w:rsidRPr="00986D01" w:rsidRDefault="00765C3F" w:rsidP="00765C3F">
      <w:pPr>
        <w:pStyle w:val="NormalBold"/>
      </w:pPr>
      <w:r w:rsidRPr="00986D01">
        <w:rPr>
          <w:rStyle w:val="HideTWBExt"/>
          <w:b w:val="0"/>
          <w:color w:val="auto"/>
        </w:rPr>
        <w:t>&lt;Article&gt;</w:t>
      </w:r>
      <w:r w:rsidRPr="00986D01">
        <w:t>Artikel 1 – stk. 1 – nr. 1 – litra a</w:t>
      </w:r>
      <w:r w:rsidRPr="00986D01">
        <w:rPr>
          <w:rStyle w:val="HideTWBExt"/>
          <w:b w:val="0"/>
          <w:color w:val="auto"/>
        </w:rPr>
        <w:t>&lt;/Article&gt;</w:t>
      </w:r>
    </w:p>
    <w:p w14:paraId="70658609" w14:textId="77777777" w:rsidR="00765C3F" w:rsidRPr="00986D01" w:rsidRDefault="00765C3F" w:rsidP="00765C3F">
      <w:pPr>
        <w:keepNext/>
      </w:pPr>
      <w:r w:rsidRPr="00986D01">
        <w:rPr>
          <w:rStyle w:val="HideTWBExt"/>
          <w:color w:val="auto"/>
        </w:rPr>
        <w:t>&lt;DocAmend2&gt;</w:t>
      </w:r>
      <w:r w:rsidRPr="00986D01">
        <w:t>Forordning (UE) 2024/1348</w:t>
      </w:r>
      <w:r w:rsidRPr="00986D01">
        <w:rPr>
          <w:rStyle w:val="HideTWBExt"/>
          <w:color w:val="auto"/>
        </w:rPr>
        <w:t>&lt;/DocAmend2&gt;</w:t>
      </w:r>
    </w:p>
    <w:p w14:paraId="01D3E7DB" w14:textId="77777777" w:rsidR="00765C3F" w:rsidRPr="00986D01" w:rsidRDefault="00765C3F" w:rsidP="00765C3F">
      <w:r w:rsidRPr="00986D01">
        <w:rPr>
          <w:rStyle w:val="HideTWBExt"/>
          <w:color w:val="auto"/>
        </w:rPr>
        <w:t>&lt;Article2&gt;</w:t>
      </w:r>
      <w:r w:rsidRPr="00986D01">
        <w:t>Artikel 59 – stk. 5 – litra b – nr. iii</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70A11E3" w14:textId="77777777" w:rsidTr="0058589C">
        <w:trPr>
          <w:jc w:val="center"/>
        </w:trPr>
        <w:tc>
          <w:tcPr>
            <w:tcW w:w="9752" w:type="dxa"/>
            <w:gridSpan w:val="2"/>
          </w:tcPr>
          <w:p w14:paraId="39727548" w14:textId="77777777" w:rsidR="00765C3F" w:rsidRPr="00986D01" w:rsidRDefault="00765C3F" w:rsidP="0058589C">
            <w:pPr>
              <w:keepNext/>
            </w:pPr>
          </w:p>
        </w:tc>
      </w:tr>
      <w:tr w:rsidR="008A1FE0" w:rsidRPr="00986D01" w14:paraId="7DE7050C" w14:textId="77777777" w:rsidTr="0058589C">
        <w:trPr>
          <w:jc w:val="center"/>
        </w:trPr>
        <w:tc>
          <w:tcPr>
            <w:tcW w:w="4876" w:type="dxa"/>
            <w:hideMark/>
          </w:tcPr>
          <w:p w14:paraId="585D344A" w14:textId="77777777" w:rsidR="00765C3F" w:rsidRPr="00986D01" w:rsidRDefault="00765C3F" w:rsidP="0058589C">
            <w:pPr>
              <w:pStyle w:val="ColumnHeading"/>
              <w:keepNext/>
            </w:pPr>
            <w:r w:rsidRPr="00986D01">
              <w:t>Kommissionens forslag</w:t>
            </w:r>
          </w:p>
        </w:tc>
        <w:tc>
          <w:tcPr>
            <w:tcW w:w="4876" w:type="dxa"/>
            <w:hideMark/>
          </w:tcPr>
          <w:p w14:paraId="0AABDA6C" w14:textId="77777777" w:rsidR="00765C3F" w:rsidRPr="00986D01" w:rsidRDefault="00765C3F" w:rsidP="0058589C">
            <w:pPr>
              <w:pStyle w:val="ColumnHeading"/>
              <w:keepNext/>
            </w:pPr>
            <w:r w:rsidRPr="00986D01">
              <w:t>Ændringsforslag</w:t>
            </w:r>
          </w:p>
        </w:tc>
      </w:tr>
      <w:tr w:rsidR="008A1FE0" w:rsidRPr="00986D01" w14:paraId="3C9638A6" w14:textId="77777777" w:rsidTr="0058589C">
        <w:trPr>
          <w:jc w:val="center"/>
        </w:trPr>
        <w:tc>
          <w:tcPr>
            <w:tcW w:w="4876" w:type="dxa"/>
            <w:hideMark/>
          </w:tcPr>
          <w:p w14:paraId="22B996D2" w14:textId="77777777" w:rsidR="00765C3F" w:rsidRPr="00986D01" w:rsidRDefault="00765C3F" w:rsidP="0058589C">
            <w:pPr>
              <w:pStyle w:val="Normal6"/>
            </w:pPr>
            <w:r w:rsidRPr="00986D01">
              <w:t>iii)</w:t>
            </w:r>
            <w:r w:rsidRPr="00986D01">
              <w:tab/>
              <w:t xml:space="preserve">der foreligger en aftale eller </w:t>
            </w:r>
            <w:r w:rsidRPr="00986D01">
              <w:lastRenderedPageBreak/>
              <w:t xml:space="preserve">ordning </w:t>
            </w:r>
            <w:r w:rsidRPr="00986D01">
              <w:rPr>
                <w:b/>
                <w:bCs/>
                <w:i/>
                <w:iCs/>
              </w:rPr>
              <w:t>med</w:t>
            </w:r>
            <w:r w:rsidRPr="00986D01">
              <w:t xml:space="preserve"> det pågældende tredjeland, der kræver realitetsbehandling af de anmodninger om effektiv beskyttelse, der fremsættes af ansøgere, og som er omfattet af den pågældende aftale eller ordning.</w:t>
            </w:r>
          </w:p>
        </w:tc>
        <w:tc>
          <w:tcPr>
            <w:tcW w:w="4876" w:type="dxa"/>
            <w:hideMark/>
          </w:tcPr>
          <w:p w14:paraId="44DBBAB3" w14:textId="77777777" w:rsidR="00765C3F" w:rsidRPr="00986D01" w:rsidRDefault="00765C3F" w:rsidP="0058589C">
            <w:pPr>
              <w:pStyle w:val="Normal6"/>
              <w:rPr>
                <w:szCs w:val="24"/>
              </w:rPr>
            </w:pPr>
            <w:r w:rsidRPr="00986D01">
              <w:lastRenderedPageBreak/>
              <w:t>iii)</w:t>
            </w:r>
            <w:r w:rsidRPr="00986D01">
              <w:tab/>
              <w:t xml:space="preserve">der foreligger en aftale eller </w:t>
            </w:r>
            <w:r w:rsidRPr="00986D01">
              <w:lastRenderedPageBreak/>
              <w:t xml:space="preserve">ordning </w:t>
            </w:r>
            <w:r w:rsidRPr="00986D01">
              <w:rPr>
                <w:b/>
                <w:bCs/>
                <w:i/>
                <w:iCs/>
              </w:rPr>
              <w:t xml:space="preserve">mellem en eller flere medlemsstater og </w:t>
            </w:r>
            <w:r w:rsidRPr="00986D01">
              <w:t>det pågældende tredjeland, der kræver realitetsbehandling af de anmodninger om effektiv beskyttelse, der fremsættes af ansøgere, og som er omfattet af den pågældende aftale eller ordning.</w:t>
            </w:r>
          </w:p>
        </w:tc>
      </w:tr>
    </w:tbl>
    <w:p w14:paraId="6A08070D"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1037A41" w14:textId="77777777" w:rsidR="00765C3F" w:rsidRPr="00986D01" w:rsidRDefault="00765C3F" w:rsidP="00765C3F">
      <w:r w:rsidRPr="00986D01">
        <w:rPr>
          <w:rStyle w:val="HideTWBExt"/>
          <w:color w:val="auto"/>
        </w:rPr>
        <w:t>&lt;/Amend&gt;</w:t>
      </w:r>
    </w:p>
    <w:p w14:paraId="3C439924"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82</w:t>
      </w:r>
      <w:r w:rsidRPr="00986D01">
        <w:rPr>
          <w:rStyle w:val="HideTWBExt"/>
          <w:b w:val="0"/>
          <w:color w:val="auto"/>
        </w:rPr>
        <w:t>&lt;/NumAm&gt;</w:t>
      </w:r>
    </w:p>
    <w:p w14:paraId="0856D4E5" w14:textId="77777777" w:rsidR="00765C3F" w:rsidRPr="00986D01" w:rsidRDefault="00765C3F" w:rsidP="00765C3F">
      <w:pPr>
        <w:pStyle w:val="NormalBold"/>
      </w:pPr>
      <w:r w:rsidRPr="00986D01">
        <w:rPr>
          <w:rStyle w:val="HideTWBExt"/>
          <w:b w:val="0"/>
          <w:color w:val="auto"/>
        </w:rPr>
        <w:t>&lt;RepeatBlock-By&gt;&lt;Members&gt;</w:t>
      </w:r>
      <w:r w:rsidRPr="00986D01">
        <w:t>Fabienne Keller, Abir Al-Sahlani, Irena Joveva, Nikola Minchev</w:t>
      </w:r>
      <w:r w:rsidRPr="00986D01">
        <w:rPr>
          <w:rStyle w:val="HideTWBExt"/>
          <w:b w:val="0"/>
          <w:color w:val="auto"/>
        </w:rPr>
        <w:t>&lt;/Members&gt;</w:t>
      </w:r>
    </w:p>
    <w:p w14:paraId="06320E5E" w14:textId="77777777" w:rsidR="00765C3F" w:rsidRPr="00986D01" w:rsidRDefault="00765C3F" w:rsidP="00765C3F">
      <w:r w:rsidRPr="00986D01">
        <w:rPr>
          <w:rStyle w:val="HideTWBExt"/>
          <w:color w:val="auto"/>
        </w:rPr>
        <w:t>&lt;/RepeatBlock-By&gt;</w:t>
      </w:r>
    </w:p>
    <w:p w14:paraId="495DCFF7"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F0009D4" w14:textId="77777777" w:rsidR="00765C3F" w:rsidRPr="00986D01" w:rsidRDefault="00765C3F" w:rsidP="00765C3F">
      <w:pPr>
        <w:pStyle w:val="NormalBold"/>
      </w:pPr>
      <w:r w:rsidRPr="00986D01">
        <w:rPr>
          <w:rStyle w:val="HideTWBExt"/>
          <w:b w:val="0"/>
          <w:color w:val="auto"/>
        </w:rPr>
        <w:t>&lt;Article&gt;</w:t>
      </w:r>
      <w:r w:rsidRPr="00986D01">
        <w:t>Artikel 1 – stk. 1 – nr. 1 – litra a a (nyt)</w:t>
      </w:r>
      <w:r w:rsidRPr="00986D01">
        <w:rPr>
          <w:rStyle w:val="HideTWBExt"/>
          <w:b w:val="0"/>
          <w:color w:val="auto"/>
        </w:rPr>
        <w:t>&lt;/Article&gt;</w:t>
      </w:r>
    </w:p>
    <w:p w14:paraId="2F85CE5A"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3B4A1F59" w14:textId="77777777" w:rsidR="00765C3F" w:rsidRPr="00986D01" w:rsidRDefault="00765C3F" w:rsidP="00765C3F">
      <w:r w:rsidRPr="00986D01">
        <w:rPr>
          <w:rStyle w:val="HideTWBExt"/>
          <w:color w:val="auto"/>
        </w:rPr>
        <w:t>&lt;Article2&gt;</w:t>
      </w:r>
      <w:r w:rsidRPr="00986D01">
        <w:t>Artikel 59 – stk. 5 – litra b a (nyt)</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3CC0DCAF" w14:textId="77777777" w:rsidTr="0058589C">
        <w:trPr>
          <w:jc w:val="center"/>
        </w:trPr>
        <w:tc>
          <w:tcPr>
            <w:tcW w:w="9752" w:type="dxa"/>
            <w:gridSpan w:val="2"/>
          </w:tcPr>
          <w:p w14:paraId="25A16C34" w14:textId="77777777" w:rsidR="00765C3F" w:rsidRPr="00986D01" w:rsidRDefault="00765C3F" w:rsidP="0058589C">
            <w:pPr>
              <w:keepNext/>
            </w:pPr>
          </w:p>
        </w:tc>
      </w:tr>
      <w:tr w:rsidR="008A1FE0" w:rsidRPr="00986D01" w14:paraId="018BCC4F" w14:textId="77777777" w:rsidTr="0058589C">
        <w:trPr>
          <w:jc w:val="center"/>
        </w:trPr>
        <w:tc>
          <w:tcPr>
            <w:tcW w:w="4876" w:type="dxa"/>
            <w:hideMark/>
          </w:tcPr>
          <w:p w14:paraId="4DDEFE97" w14:textId="77777777" w:rsidR="00765C3F" w:rsidRPr="00986D01" w:rsidRDefault="00765C3F" w:rsidP="0058589C">
            <w:pPr>
              <w:pStyle w:val="ColumnHeading"/>
              <w:keepNext/>
            </w:pPr>
            <w:r w:rsidRPr="00986D01">
              <w:t>Kommissionens forslag</w:t>
            </w:r>
          </w:p>
        </w:tc>
        <w:tc>
          <w:tcPr>
            <w:tcW w:w="4876" w:type="dxa"/>
            <w:hideMark/>
          </w:tcPr>
          <w:p w14:paraId="7ED9B899" w14:textId="77777777" w:rsidR="00765C3F" w:rsidRPr="00986D01" w:rsidRDefault="00765C3F" w:rsidP="0058589C">
            <w:pPr>
              <w:pStyle w:val="ColumnHeading"/>
              <w:keepNext/>
            </w:pPr>
            <w:r w:rsidRPr="00986D01">
              <w:t>Ændringsforslag</w:t>
            </w:r>
          </w:p>
        </w:tc>
      </w:tr>
      <w:tr w:rsidR="008A1FE0" w:rsidRPr="00986D01" w14:paraId="7C94417C" w14:textId="77777777" w:rsidTr="0058589C">
        <w:trPr>
          <w:jc w:val="center"/>
        </w:trPr>
        <w:tc>
          <w:tcPr>
            <w:tcW w:w="4876" w:type="dxa"/>
          </w:tcPr>
          <w:p w14:paraId="6B299696" w14:textId="77777777" w:rsidR="00765C3F" w:rsidRPr="00986D01" w:rsidRDefault="00765C3F" w:rsidP="0058589C">
            <w:pPr>
              <w:pStyle w:val="Normal6"/>
            </w:pPr>
          </w:p>
        </w:tc>
        <w:tc>
          <w:tcPr>
            <w:tcW w:w="4876" w:type="dxa"/>
            <w:hideMark/>
          </w:tcPr>
          <w:p w14:paraId="3582F8EC" w14:textId="77777777" w:rsidR="00765C3F" w:rsidRPr="00986D01" w:rsidRDefault="00765C3F" w:rsidP="0058589C">
            <w:pPr>
              <w:pStyle w:val="Normal6"/>
              <w:rPr>
                <w:szCs w:val="24"/>
              </w:rPr>
            </w:pPr>
            <w:r w:rsidRPr="00986D01">
              <w:rPr>
                <w:b/>
                <w:i/>
              </w:rPr>
              <w:t>aa)</w:t>
            </w:r>
            <w:r w:rsidRPr="00986D01">
              <w:rPr>
                <w:b/>
                <w:i/>
              </w:rPr>
              <w:tab/>
              <w:t>Følgende litra tilføjes:</w:t>
            </w:r>
          </w:p>
        </w:tc>
      </w:tr>
      <w:tr w:rsidR="008A1FE0" w:rsidRPr="00986D01" w14:paraId="31617B18" w14:textId="77777777" w:rsidTr="0058589C">
        <w:trPr>
          <w:jc w:val="center"/>
        </w:trPr>
        <w:tc>
          <w:tcPr>
            <w:tcW w:w="4876" w:type="dxa"/>
          </w:tcPr>
          <w:p w14:paraId="5EA12463" w14:textId="77777777" w:rsidR="00765C3F" w:rsidRPr="00986D01" w:rsidRDefault="00765C3F" w:rsidP="0058589C">
            <w:pPr>
              <w:pStyle w:val="Normal6"/>
            </w:pPr>
          </w:p>
        </w:tc>
        <w:tc>
          <w:tcPr>
            <w:tcW w:w="4876" w:type="dxa"/>
            <w:hideMark/>
          </w:tcPr>
          <w:p w14:paraId="66FDCAFF" w14:textId="77777777" w:rsidR="00765C3F" w:rsidRPr="00986D01" w:rsidRDefault="00765C3F" w:rsidP="0058589C">
            <w:pPr>
              <w:pStyle w:val="Normal6"/>
              <w:rPr>
                <w:szCs w:val="24"/>
              </w:rPr>
            </w:pPr>
            <w:r w:rsidRPr="00986D01">
              <w:rPr>
                <w:b/>
                <w:i/>
              </w:rPr>
              <w:t>"ba) ansøgeren har været i transit gennem det pågældende tredjeland, forudsat at der er en forbindelse mellem ansøgeren og transitlandet, og at vedkommende i en betydelig periode har opholdt sig på det tredjelands område, som vedkommende rejste gennem. "</w:t>
            </w:r>
          </w:p>
        </w:tc>
      </w:tr>
    </w:tbl>
    <w:p w14:paraId="03BC1520"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1831216" w14:textId="77777777" w:rsidR="00765C3F" w:rsidRPr="00986D01" w:rsidRDefault="00765C3F" w:rsidP="00765C3F">
      <w:r w:rsidRPr="00986D01">
        <w:rPr>
          <w:rStyle w:val="HideTWBExt"/>
          <w:color w:val="auto"/>
        </w:rPr>
        <w:t>&lt;/Amend&gt;</w:t>
      </w:r>
    </w:p>
    <w:p w14:paraId="3DC46DE4"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83</w:t>
      </w:r>
      <w:r w:rsidRPr="00986D01">
        <w:rPr>
          <w:rStyle w:val="HideTWBExt"/>
          <w:b w:val="0"/>
          <w:color w:val="auto"/>
        </w:rPr>
        <w:t>&lt;/NumAm&gt;</w:t>
      </w:r>
    </w:p>
    <w:p w14:paraId="33B895F3"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4B5D681D" w14:textId="77777777" w:rsidR="00765C3F" w:rsidRPr="00986D01" w:rsidRDefault="00765C3F" w:rsidP="00765C3F">
      <w:r w:rsidRPr="00986D01">
        <w:rPr>
          <w:rStyle w:val="HideTWBExt"/>
          <w:color w:val="auto"/>
        </w:rPr>
        <w:t>&lt;/RepeatBlock-By&gt;</w:t>
      </w:r>
    </w:p>
    <w:p w14:paraId="596FFC65"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832A30E" w14:textId="77777777" w:rsidR="00765C3F" w:rsidRPr="00986D01" w:rsidRDefault="00765C3F" w:rsidP="00765C3F">
      <w:pPr>
        <w:pStyle w:val="NormalBold"/>
      </w:pPr>
      <w:r w:rsidRPr="00986D01">
        <w:rPr>
          <w:rStyle w:val="HideTWBExt"/>
          <w:b w:val="0"/>
          <w:color w:val="auto"/>
        </w:rPr>
        <w:t>&lt;Article&gt;</w:t>
      </w:r>
      <w:r w:rsidRPr="00986D01">
        <w:t>Artikel 1 – stk. 1 – nr. 1 – litra b – indledning</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72494F3" w14:textId="77777777" w:rsidTr="0058589C">
        <w:trPr>
          <w:jc w:val="center"/>
        </w:trPr>
        <w:tc>
          <w:tcPr>
            <w:tcW w:w="9752" w:type="dxa"/>
            <w:gridSpan w:val="2"/>
          </w:tcPr>
          <w:p w14:paraId="09A62D4D" w14:textId="77777777" w:rsidR="00765C3F" w:rsidRPr="00986D01" w:rsidRDefault="00765C3F" w:rsidP="0058589C">
            <w:pPr>
              <w:keepNext/>
            </w:pPr>
          </w:p>
        </w:tc>
      </w:tr>
      <w:tr w:rsidR="008A1FE0" w:rsidRPr="00986D01" w14:paraId="7240BFCA" w14:textId="77777777" w:rsidTr="0058589C">
        <w:trPr>
          <w:jc w:val="center"/>
        </w:trPr>
        <w:tc>
          <w:tcPr>
            <w:tcW w:w="4876" w:type="dxa"/>
            <w:hideMark/>
          </w:tcPr>
          <w:p w14:paraId="61730E09" w14:textId="77777777" w:rsidR="00765C3F" w:rsidRPr="00986D01" w:rsidRDefault="00765C3F" w:rsidP="0058589C">
            <w:pPr>
              <w:pStyle w:val="ColumnHeading"/>
              <w:keepNext/>
            </w:pPr>
            <w:r w:rsidRPr="00986D01">
              <w:t>Kommissionens forslag</w:t>
            </w:r>
          </w:p>
        </w:tc>
        <w:tc>
          <w:tcPr>
            <w:tcW w:w="4876" w:type="dxa"/>
            <w:hideMark/>
          </w:tcPr>
          <w:p w14:paraId="15EE4E5B" w14:textId="77777777" w:rsidR="00765C3F" w:rsidRPr="00986D01" w:rsidRDefault="00765C3F" w:rsidP="0058589C">
            <w:pPr>
              <w:pStyle w:val="ColumnHeading"/>
              <w:keepNext/>
            </w:pPr>
            <w:r w:rsidRPr="00986D01">
              <w:t>Ændringsforslag</w:t>
            </w:r>
          </w:p>
        </w:tc>
      </w:tr>
      <w:tr w:rsidR="008A1FE0" w:rsidRPr="00986D01" w14:paraId="08C60643" w14:textId="77777777" w:rsidTr="0058589C">
        <w:trPr>
          <w:jc w:val="center"/>
        </w:trPr>
        <w:tc>
          <w:tcPr>
            <w:tcW w:w="4876" w:type="dxa"/>
            <w:hideMark/>
          </w:tcPr>
          <w:p w14:paraId="390A9435" w14:textId="77777777" w:rsidR="00765C3F" w:rsidRPr="00986D01" w:rsidRDefault="00765C3F" w:rsidP="0058589C">
            <w:pPr>
              <w:pStyle w:val="Normal6"/>
            </w:pPr>
            <w:r w:rsidRPr="00986D01">
              <w:t>b)</w:t>
            </w:r>
            <w:r w:rsidRPr="00986D01">
              <w:tab/>
              <w:t xml:space="preserve">Følgende </w:t>
            </w:r>
            <w:r w:rsidRPr="00986D01">
              <w:rPr>
                <w:b/>
                <w:bCs/>
                <w:i/>
                <w:iCs/>
              </w:rPr>
              <w:t>to</w:t>
            </w:r>
            <w:r w:rsidRPr="00986D01">
              <w:t xml:space="preserve"> afsnit tilføjes:</w:t>
            </w:r>
          </w:p>
        </w:tc>
        <w:tc>
          <w:tcPr>
            <w:tcW w:w="4876" w:type="dxa"/>
            <w:hideMark/>
          </w:tcPr>
          <w:p w14:paraId="65E4776A" w14:textId="77777777" w:rsidR="00765C3F" w:rsidRPr="00986D01" w:rsidRDefault="00765C3F" w:rsidP="0058589C">
            <w:pPr>
              <w:pStyle w:val="Normal6"/>
              <w:rPr>
                <w:szCs w:val="24"/>
              </w:rPr>
            </w:pPr>
            <w:r w:rsidRPr="00986D01">
              <w:t>b)</w:t>
            </w:r>
            <w:r w:rsidRPr="00986D01">
              <w:tab/>
              <w:t>Følgende afsnit tilføjes:</w:t>
            </w:r>
          </w:p>
        </w:tc>
      </w:tr>
    </w:tbl>
    <w:p w14:paraId="2FEAE94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203C6FE" w14:textId="77777777" w:rsidR="00765C3F" w:rsidRPr="00986D01" w:rsidRDefault="00765C3F" w:rsidP="00765C3F">
      <w:r w:rsidRPr="00986D01">
        <w:rPr>
          <w:rStyle w:val="HideTWBExt"/>
          <w:color w:val="auto"/>
        </w:rPr>
        <w:t>&lt;/Amend&gt;</w:t>
      </w:r>
    </w:p>
    <w:p w14:paraId="3DBB2611" w14:textId="77777777" w:rsidR="00765C3F" w:rsidRPr="00986D01" w:rsidRDefault="00765C3F" w:rsidP="00765C3F">
      <w:pPr>
        <w:pStyle w:val="AMNumberTabs0"/>
        <w:keepNext/>
      </w:pPr>
      <w:r w:rsidRPr="00986D01">
        <w:rPr>
          <w:rStyle w:val="HideTWBExt"/>
          <w:b w:val="0"/>
          <w:color w:val="auto"/>
        </w:rPr>
        <w:lastRenderedPageBreak/>
        <w:t>&lt;Amend&gt;</w:t>
      </w:r>
      <w:r w:rsidRPr="00986D01">
        <w:t>Ændringsforslag</w:t>
      </w:r>
      <w:r w:rsidRPr="00986D01">
        <w:tab/>
      </w:r>
      <w:r w:rsidRPr="00986D01">
        <w:tab/>
      </w:r>
      <w:r w:rsidRPr="00986D01">
        <w:rPr>
          <w:rStyle w:val="HideTWBExt"/>
          <w:b w:val="0"/>
          <w:color w:val="auto"/>
        </w:rPr>
        <w:t>&lt;NumAm&gt;</w:t>
      </w:r>
      <w:r w:rsidRPr="00986D01">
        <w:t>84</w:t>
      </w:r>
      <w:r w:rsidRPr="00986D01">
        <w:rPr>
          <w:rStyle w:val="HideTWBExt"/>
          <w:b w:val="0"/>
          <w:color w:val="auto"/>
        </w:rPr>
        <w:t>&lt;/NumAm&gt;</w:t>
      </w:r>
    </w:p>
    <w:p w14:paraId="4FB0422D" w14:textId="77777777" w:rsidR="00765C3F" w:rsidRPr="00986D01" w:rsidRDefault="00765C3F" w:rsidP="00765C3F">
      <w:pPr>
        <w:pStyle w:val="NormalBold"/>
      </w:pPr>
      <w:r w:rsidRPr="00986D01">
        <w:rPr>
          <w:rStyle w:val="HideTWBExt"/>
          <w:b w:val="0"/>
          <w:color w:val="auto"/>
        </w:rPr>
        <w:t>&lt;RepeatBlock-By&gt;&lt;Members&gt;</w:t>
      </w:r>
      <w:r w:rsidRPr="00986D01">
        <w:t>Nadine Morano</w:t>
      </w:r>
      <w:r w:rsidRPr="00986D01">
        <w:rPr>
          <w:rStyle w:val="HideTWBExt"/>
          <w:b w:val="0"/>
          <w:color w:val="auto"/>
        </w:rPr>
        <w:t>&lt;/Members&gt;</w:t>
      </w:r>
    </w:p>
    <w:p w14:paraId="37E796AF" w14:textId="77777777" w:rsidR="00765C3F" w:rsidRPr="00986D01" w:rsidRDefault="00765C3F" w:rsidP="00765C3F">
      <w:r w:rsidRPr="00986D01">
        <w:rPr>
          <w:rStyle w:val="HideTWBExt"/>
          <w:color w:val="auto"/>
        </w:rPr>
        <w:t>&lt;/RepeatBlock-By&gt;</w:t>
      </w:r>
    </w:p>
    <w:p w14:paraId="4A8C8559"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0BE49601" w14:textId="77777777" w:rsidR="00765C3F" w:rsidRPr="00986D01" w:rsidRDefault="00765C3F" w:rsidP="00765C3F">
      <w:pPr>
        <w:pStyle w:val="NormalBold"/>
      </w:pPr>
      <w:r w:rsidRPr="00986D01">
        <w:rPr>
          <w:rStyle w:val="HideTWBExt"/>
          <w:b w:val="0"/>
          <w:color w:val="auto"/>
        </w:rPr>
        <w:t>&lt;Article&gt;</w:t>
      </w:r>
      <w:r w:rsidRPr="00986D01">
        <w:t>Artikel 1 – stk. 1 – nr. 1 – litra b – indledning</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BE67206" w14:textId="77777777" w:rsidTr="0058589C">
        <w:trPr>
          <w:jc w:val="center"/>
        </w:trPr>
        <w:tc>
          <w:tcPr>
            <w:tcW w:w="9752" w:type="dxa"/>
            <w:gridSpan w:val="2"/>
          </w:tcPr>
          <w:p w14:paraId="5B5B62B4" w14:textId="77777777" w:rsidR="00765C3F" w:rsidRPr="00986D01" w:rsidRDefault="00765C3F" w:rsidP="0058589C">
            <w:pPr>
              <w:keepNext/>
            </w:pPr>
          </w:p>
        </w:tc>
      </w:tr>
      <w:tr w:rsidR="008A1FE0" w:rsidRPr="00986D01" w14:paraId="45B882BB" w14:textId="77777777" w:rsidTr="0058589C">
        <w:trPr>
          <w:jc w:val="center"/>
        </w:trPr>
        <w:tc>
          <w:tcPr>
            <w:tcW w:w="4876" w:type="dxa"/>
            <w:hideMark/>
          </w:tcPr>
          <w:p w14:paraId="32B139D4" w14:textId="77777777" w:rsidR="00765C3F" w:rsidRPr="00986D01" w:rsidRDefault="00765C3F" w:rsidP="0058589C">
            <w:pPr>
              <w:pStyle w:val="ColumnHeading"/>
              <w:keepNext/>
            </w:pPr>
            <w:r w:rsidRPr="00986D01">
              <w:t>Kommissionens forslag</w:t>
            </w:r>
          </w:p>
        </w:tc>
        <w:tc>
          <w:tcPr>
            <w:tcW w:w="4876" w:type="dxa"/>
            <w:hideMark/>
          </w:tcPr>
          <w:p w14:paraId="54045833" w14:textId="77777777" w:rsidR="00765C3F" w:rsidRPr="00986D01" w:rsidRDefault="00765C3F" w:rsidP="0058589C">
            <w:pPr>
              <w:pStyle w:val="ColumnHeading"/>
              <w:keepNext/>
            </w:pPr>
            <w:r w:rsidRPr="00986D01">
              <w:t>Ændringsforslag</w:t>
            </w:r>
          </w:p>
        </w:tc>
      </w:tr>
      <w:tr w:rsidR="008A1FE0" w:rsidRPr="00986D01" w14:paraId="66EAACE4" w14:textId="77777777" w:rsidTr="0058589C">
        <w:trPr>
          <w:jc w:val="center"/>
        </w:trPr>
        <w:tc>
          <w:tcPr>
            <w:tcW w:w="4876" w:type="dxa"/>
            <w:hideMark/>
          </w:tcPr>
          <w:p w14:paraId="527C107B" w14:textId="77777777" w:rsidR="00765C3F" w:rsidRPr="00986D01" w:rsidRDefault="00765C3F" w:rsidP="0058589C">
            <w:pPr>
              <w:pStyle w:val="Normal6"/>
            </w:pPr>
            <w:r w:rsidRPr="00986D01">
              <w:t>b)</w:t>
            </w:r>
            <w:r w:rsidRPr="00986D01">
              <w:tab/>
              <w:t>Følgende</w:t>
            </w:r>
            <w:r w:rsidRPr="00986D01">
              <w:rPr>
                <w:b/>
                <w:i/>
              </w:rPr>
              <w:t xml:space="preserve"> to </w:t>
            </w:r>
            <w:r w:rsidRPr="00986D01">
              <w:t>afsnit tilføjes:</w:t>
            </w:r>
          </w:p>
        </w:tc>
        <w:tc>
          <w:tcPr>
            <w:tcW w:w="4876" w:type="dxa"/>
            <w:hideMark/>
          </w:tcPr>
          <w:p w14:paraId="7C9122A2" w14:textId="77777777" w:rsidR="00765C3F" w:rsidRPr="00986D01" w:rsidRDefault="00765C3F" w:rsidP="0058589C">
            <w:pPr>
              <w:pStyle w:val="Normal6"/>
              <w:rPr>
                <w:szCs w:val="24"/>
              </w:rPr>
            </w:pPr>
            <w:r w:rsidRPr="00986D01">
              <w:t>b)</w:t>
            </w:r>
            <w:r w:rsidRPr="00986D01">
              <w:tab/>
              <w:t>Følgende afsnit tilføjes:</w:t>
            </w:r>
          </w:p>
        </w:tc>
      </w:tr>
    </w:tbl>
    <w:p w14:paraId="53F79366"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{FR}</w:t>
      </w:r>
      <w:r w:rsidRPr="00986D01">
        <w:t>fr</w:t>
      </w:r>
      <w:r w:rsidRPr="00986D01">
        <w:rPr>
          <w:rStyle w:val="HideTWBExt"/>
          <w:color w:val="auto"/>
        </w:rPr>
        <w:t>&lt;/Original&gt;</w:t>
      </w:r>
    </w:p>
    <w:p w14:paraId="5BDE9176" w14:textId="77777777" w:rsidR="00765C3F" w:rsidRPr="00986D01" w:rsidRDefault="00765C3F" w:rsidP="00765C3F">
      <w:r w:rsidRPr="00986D01">
        <w:rPr>
          <w:rStyle w:val="HideTWBExt"/>
          <w:color w:val="auto"/>
        </w:rPr>
        <w:t>&lt;/Amend&gt;</w:t>
      </w:r>
    </w:p>
    <w:p w14:paraId="6DA66893"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85</w:t>
      </w:r>
      <w:r w:rsidRPr="00986D01">
        <w:rPr>
          <w:rStyle w:val="HideTWBExt"/>
          <w:b w:val="0"/>
          <w:color w:val="auto"/>
        </w:rPr>
        <w:t>&lt;/NumAm&gt;</w:t>
      </w:r>
    </w:p>
    <w:p w14:paraId="2406CF75" w14:textId="77777777" w:rsidR="00765C3F" w:rsidRPr="00986D01" w:rsidRDefault="00765C3F" w:rsidP="00765C3F">
      <w:pPr>
        <w:pStyle w:val="NormalBold"/>
      </w:pPr>
      <w:r w:rsidRPr="00986D01">
        <w:rPr>
          <w:rStyle w:val="HideTWBExt"/>
          <w:b w:val="0"/>
          <w:color w:val="auto"/>
        </w:rPr>
        <w:t>&lt;RepeatBlock-By&gt;&lt;Members&gt;</w:t>
      </w:r>
      <w:r w:rsidRPr="00986D01">
        <w:t>Nadine Morano</w:t>
      </w:r>
      <w:r w:rsidRPr="00986D01">
        <w:rPr>
          <w:rStyle w:val="HideTWBExt"/>
          <w:b w:val="0"/>
          <w:color w:val="auto"/>
        </w:rPr>
        <w:t>&lt;/Members&gt;</w:t>
      </w:r>
    </w:p>
    <w:p w14:paraId="34517F51" w14:textId="77777777" w:rsidR="00765C3F" w:rsidRPr="00986D01" w:rsidRDefault="00765C3F" w:rsidP="00765C3F">
      <w:r w:rsidRPr="00986D01">
        <w:rPr>
          <w:rStyle w:val="HideTWBExt"/>
          <w:color w:val="auto"/>
        </w:rPr>
        <w:t>&lt;/RepeatBlock-By&gt;</w:t>
      </w:r>
    </w:p>
    <w:p w14:paraId="358E08AA"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4EF2B1D"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0655CAB6"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244E4D0F" w14:textId="77777777" w:rsidR="00765C3F" w:rsidRPr="00986D01" w:rsidRDefault="00765C3F" w:rsidP="00765C3F">
      <w:r w:rsidRPr="00986D01">
        <w:rPr>
          <w:rStyle w:val="HideTWBExt"/>
          <w:color w:val="auto"/>
        </w:rPr>
        <w:t>&lt;Article2&gt;</w:t>
      </w:r>
      <w:r w:rsidRPr="00986D01">
        <w:t>Artikel 59 – stk. 5 – afsnit 2</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E05706D" w14:textId="77777777" w:rsidTr="0058589C">
        <w:trPr>
          <w:jc w:val="center"/>
        </w:trPr>
        <w:tc>
          <w:tcPr>
            <w:tcW w:w="9752" w:type="dxa"/>
            <w:gridSpan w:val="2"/>
          </w:tcPr>
          <w:p w14:paraId="6AEF00FA" w14:textId="77777777" w:rsidR="00765C3F" w:rsidRPr="00986D01" w:rsidRDefault="00765C3F" w:rsidP="0058589C">
            <w:pPr>
              <w:keepNext/>
            </w:pPr>
          </w:p>
        </w:tc>
      </w:tr>
      <w:tr w:rsidR="008A1FE0" w:rsidRPr="00986D01" w14:paraId="6F44F6A2" w14:textId="77777777" w:rsidTr="0058589C">
        <w:trPr>
          <w:jc w:val="center"/>
        </w:trPr>
        <w:tc>
          <w:tcPr>
            <w:tcW w:w="4876" w:type="dxa"/>
            <w:hideMark/>
          </w:tcPr>
          <w:p w14:paraId="61B6FE4E" w14:textId="77777777" w:rsidR="00765C3F" w:rsidRPr="00986D01" w:rsidRDefault="00765C3F" w:rsidP="0058589C">
            <w:pPr>
              <w:pStyle w:val="ColumnHeading"/>
              <w:keepNext/>
            </w:pPr>
            <w:r w:rsidRPr="00986D01">
              <w:t>Kommissionens forslag</w:t>
            </w:r>
          </w:p>
        </w:tc>
        <w:tc>
          <w:tcPr>
            <w:tcW w:w="4876" w:type="dxa"/>
            <w:hideMark/>
          </w:tcPr>
          <w:p w14:paraId="4446E827" w14:textId="77777777" w:rsidR="00765C3F" w:rsidRPr="00986D01" w:rsidRDefault="00765C3F" w:rsidP="0058589C">
            <w:pPr>
              <w:pStyle w:val="ColumnHeading"/>
              <w:keepNext/>
            </w:pPr>
            <w:r w:rsidRPr="00986D01">
              <w:t>Ændringsforslag</w:t>
            </w:r>
          </w:p>
        </w:tc>
      </w:tr>
      <w:tr w:rsidR="008A1FE0" w:rsidRPr="00986D01" w14:paraId="79167462" w14:textId="77777777" w:rsidTr="0058589C">
        <w:trPr>
          <w:jc w:val="center"/>
        </w:trPr>
        <w:tc>
          <w:tcPr>
            <w:tcW w:w="4876" w:type="dxa"/>
            <w:hideMark/>
          </w:tcPr>
          <w:p w14:paraId="43B69638" w14:textId="77777777" w:rsidR="00765C3F" w:rsidRPr="00986D01" w:rsidRDefault="00765C3F" w:rsidP="0058589C">
            <w:pPr>
              <w:pStyle w:val="Normal6"/>
            </w:pPr>
            <w:r w:rsidRPr="00986D01">
              <w:rPr>
                <w:b/>
                <w:i/>
              </w:rPr>
              <w:t>"Ved anvendelsen af stk. 1, litra b), skal barnets tarv komme i første række. Stk. 1, litra b), nr. iii), finder ikke anvendelse, hvis ansøgeren er en uledsaget mindreårig.</w:t>
            </w:r>
          </w:p>
        </w:tc>
        <w:tc>
          <w:tcPr>
            <w:tcW w:w="4876" w:type="dxa"/>
            <w:hideMark/>
          </w:tcPr>
          <w:p w14:paraId="4EADB570" w14:textId="77777777" w:rsidR="00765C3F" w:rsidRPr="00986D01" w:rsidRDefault="00765C3F" w:rsidP="0058589C">
            <w:pPr>
              <w:pStyle w:val="Normal6"/>
              <w:rPr>
                <w:szCs w:val="24"/>
              </w:rPr>
            </w:pPr>
            <w:r w:rsidRPr="00986D01">
              <w:rPr>
                <w:b/>
                <w:i/>
              </w:rPr>
              <w:t>udgår</w:t>
            </w:r>
          </w:p>
        </w:tc>
      </w:tr>
    </w:tbl>
    <w:p w14:paraId="6D7BC69D"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{FR}</w:t>
      </w:r>
      <w:r w:rsidRPr="00986D01">
        <w:t>fr</w:t>
      </w:r>
      <w:r w:rsidRPr="00986D01">
        <w:rPr>
          <w:rStyle w:val="HideTWBExt"/>
          <w:color w:val="auto"/>
        </w:rPr>
        <w:t>&lt;/Original&gt;</w:t>
      </w:r>
    </w:p>
    <w:p w14:paraId="407F6E58" w14:textId="77777777" w:rsidR="00765C3F" w:rsidRPr="00986D01" w:rsidRDefault="00765C3F" w:rsidP="00765C3F">
      <w:r w:rsidRPr="00986D01">
        <w:rPr>
          <w:rStyle w:val="HideTWBExt"/>
          <w:color w:val="auto"/>
        </w:rPr>
        <w:t>&lt;/Amend&gt;</w:t>
      </w:r>
    </w:p>
    <w:p w14:paraId="455F6B7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86</w:t>
      </w:r>
      <w:r w:rsidRPr="00986D01">
        <w:rPr>
          <w:rStyle w:val="HideTWBExt"/>
          <w:b w:val="0"/>
          <w:color w:val="auto"/>
        </w:rPr>
        <w:t>&lt;/NumAm&gt;</w:t>
      </w:r>
    </w:p>
    <w:p w14:paraId="78AAACF0"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46B964EE" w14:textId="77777777" w:rsidR="00765C3F" w:rsidRPr="00986D01" w:rsidRDefault="00765C3F" w:rsidP="00765C3F">
      <w:r w:rsidRPr="00986D01">
        <w:rPr>
          <w:rStyle w:val="HideTWBExt"/>
          <w:color w:val="auto"/>
        </w:rPr>
        <w:t>&lt;/RepeatBlock-By&gt;</w:t>
      </w:r>
    </w:p>
    <w:p w14:paraId="5161CE1C"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02CE53C"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4562F933"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00FF0188" w14:textId="77777777" w:rsidR="00765C3F" w:rsidRPr="00986D01" w:rsidRDefault="00765C3F" w:rsidP="00765C3F">
      <w:r w:rsidRPr="00986D01">
        <w:rPr>
          <w:rStyle w:val="HideTWBExt"/>
          <w:color w:val="auto"/>
        </w:rPr>
        <w:t>&lt;Article2&gt;</w:t>
      </w:r>
      <w:r w:rsidRPr="00986D01">
        <w:t>Artikel 59 – stk. 5 – afsnit 2</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2ACC3504" w14:textId="77777777" w:rsidTr="0058589C">
        <w:trPr>
          <w:jc w:val="center"/>
        </w:trPr>
        <w:tc>
          <w:tcPr>
            <w:tcW w:w="9752" w:type="dxa"/>
            <w:gridSpan w:val="2"/>
          </w:tcPr>
          <w:p w14:paraId="51EA7660" w14:textId="77777777" w:rsidR="00765C3F" w:rsidRPr="00986D01" w:rsidRDefault="00765C3F" w:rsidP="0058589C">
            <w:pPr>
              <w:keepNext/>
            </w:pPr>
          </w:p>
        </w:tc>
      </w:tr>
      <w:tr w:rsidR="008A1FE0" w:rsidRPr="00986D01" w14:paraId="2794F9B2" w14:textId="77777777" w:rsidTr="0058589C">
        <w:trPr>
          <w:jc w:val="center"/>
        </w:trPr>
        <w:tc>
          <w:tcPr>
            <w:tcW w:w="4876" w:type="dxa"/>
            <w:hideMark/>
          </w:tcPr>
          <w:p w14:paraId="771AAE38" w14:textId="77777777" w:rsidR="00765C3F" w:rsidRPr="00986D01" w:rsidRDefault="00765C3F" w:rsidP="0058589C">
            <w:pPr>
              <w:pStyle w:val="ColumnHeading"/>
              <w:keepNext/>
            </w:pPr>
            <w:r w:rsidRPr="00986D01">
              <w:t>Kommissionens forslag</w:t>
            </w:r>
          </w:p>
        </w:tc>
        <w:tc>
          <w:tcPr>
            <w:tcW w:w="4876" w:type="dxa"/>
            <w:hideMark/>
          </w:tcPr>
          <w:p w14:paraId="559A9D64" w14:textId="77777777" w:rsidR="00765C3F" w:rsidRPr="00986D01" w:rsidRDefault="00765C3F" w:rsidP="0058589C">
            <w:pPr>
              <w:pStyle w:val="ColumnHeading"/>
              <w:keepNext/>
            </w:pPr>
            <w:r w:rsidRPr="00986D01">
              <w:t>Ændringsforslag</w:t>
            </w:r>
          </w:p>
        </w:tc>
      </w:tr>
      <w:tr w:rsidR="008A1FE0" w:rsidRPr="00986D01" w14:paraId="6E671737" w14:textId="77777777" w:rsidTr="0058589C">
        <w:trPr>
          <w:jc w:val="center"/>
        </w:trPr>
        <w:tc>
          <w:tcPr>
            <w:tcW w:w="4876" w:type="dxa"/>
            <w:hideMark/>
          </w:tcPr>
          <w:p w14:paraId="193BD884" w14:textId="77777777" w:rsidR="00765C3F" w:rsidRPr="00986D01" w:rsidRDefault="00765C3F" w:rsidP="0058589C">
            <w:pPr>
              <w:pStyle w:val="Normal6"/>
            </w:pPr>
            <w:r w:rsidRPr="00986D01">
              <w:t>Ved anvendelsen af stk. 1, litra b), skal barnets tarv komme i første række. Stk. 1, litra b), nr. iii), finder ikke anvendelse, hvis ansøgeren er en uledsaget mindreårig.</w:t>
            </w:r>
          </w:p>
        </w:tc>
        <w:tc>
          <w:tcPr>
            <w:tcW w:w="4876" w:type="dxa"/>
            <w:hideMark/>
          </w:tcPr>
          <w:p w14:paraId="27EDF1EF" w14:textId="77777777" w:rsidR="00765C3F" w:rsidRPr="00986D01" w:rsidRDefault="00765C3F" w:rsidP="0058589C">
            <w:pPr>
              <w:pStyle w:val="Normal6"/>
              <w:rPr>
                <w:szCs w:val="24"/>
              </w:rPr>
            </w:pPr>
            <w:r w:rsidRPr="00986D01">
              <w:t>Ved anvendelsen af stk. 1, litra b), skal barnets tarv komme i første række. Stk. 1, litra b), nr. iii), finder ikke anvendelse, hvis ansøgeren er en uledsaget mindreårig</w:t>
            </w:r>
            <w:r w:rsidRPr="00986D01">
              <w:rPr>
                <w:b/>
                <w:bCs/>
                <w:i/>
                <w:iCs/>
              </w:rPr>
              <w:t xml:space="preserve">, medmindre der er rimelig grund til at antage, at den mindreårige udgør en </w:t>
            </w:r>
            <w:r w:rsidRPr="00986D01">
              <w:rPr>
                <w:b/>
                <w:bCs/>
                <w:i/>
                <w:iCs/>
              </w:rPr>
              <w:lastRenderedPageBreak/>
              <w:t>risiko for den nationale sikkerhed, den offentlige orden eller andres sikkerhed</w:t>
            </w:r>
            <w:r w:rsidRPr="00986D01">
              <w:t>.</w:t>
            </w:r>
          </w:p>
        </w:tc>
      </w:tr>
    </w:tbl>
    <w:p w14:paraId="03F29E6F" w14:textId="77777777" w:rsidR="00765C3F" w:rsidRPr="00986D01" w:rsidRDefault="00765C3F" w:rsidP="00765C3F">
      <w:pPr>
        <w:pStyle w:val="Olang"/>
      </w:pPr>
      <w:r w:rsidRPr="00986D01">
        <w:lastRenderedPageBreak/>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DB4A8C6" w14:textId="77777777" w:rsidR="00765C3F" w:rsidRPr="00986D01" w:rsidRDefault="00765C3F" w:rsidP="00765C3F">
      <w:r w:rsidRPr="00986D01">
        <w:rPr>
          <w:rStyle w:val="HideTWBExt"/>
          <w:color w:val="auto"/>
        </w:rPr>
        <w:t>&lt;/Amend&gt;</w:t>
      </w:r>
    </w:p>
    <w:p w14:paraId="6E8A6D84"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87</w:t>
      </w:r>
      <w:r w:rsidRPr="00986D01">
        <w:rPr>
          <w:rStyle w:val="HideTWBExt"/>
          <w:b w:val="0"/>
          <w:color w:val="auto"/>
        </w:rPr>
        <w:t>&lt;/NumAm&gt;</w:t>
      </w:r>
    </w:p>
    <w:p w14:paraId="4F98601B"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Jaroslav Bžoch, Tom Vandendriessche, Nikola Bartůšek, António Tânger Corrêa, Matthieu Valet, Petra Steger</w:t>
      </w:r>
      <w:r w:rsidRPr="00986D01">
        <w:rPr>
          <w:rStyle w:val="HideTWBExt"/>
          <w:b w:val="0"/>
          <w:color w:val="auto"/>
        </w:rPr>
        <w:t>&lt;/Members&gt;</w:t>
      </w:r>
    </w:p>
    <w:p w14:paraId="23ABCF17" w14:textId="77777777" w:rsidR="00765C3F" w:rsidRPr="00986D01" w:rsidRDefault="00765C3F" w:rsidP="00765C3F">
      <w:r w:rsidRPr="00986D01">
        <w:rPr>
          <w:rStyle w:val="HideTWBExt"/>
          <w:color w:val="auto"/>
        </w:rPr>
        <w:t>&lt;/RepeatBlock-By&gt;</w:t>
      </w:r>
    </w:p>
    <w:p w14:paraId="113472AF"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420686F"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0A534165"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370075B7" w14:textId="77777777" w:rsidR="00765C3F" w:rsidRPr="00986D01" w:rsidRDefault="00765C3F" w:rsidP="00765C3F">
      <w:r w:rsidRPr="00986D01">
        <w:rPr>
          <w:rStyle w:val="HideTWBExt"/>
          <w:color w:val="auto"/>
        </w:rPr>
        <w:t>&lt;Article2&gt;</w:t>
      </w:r>
      <w:r w:rsidRPr="00986D01">
        <w:t>Artikel 59 – stk. 5 – afsnit 2</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3A4C8EB" w14:textId="77777777" w:rsidTr="0058589C">
        <w:trPr>
          <w:jc w:val="center"/>
        </w:trPr>
        <w:tc>
          <w:tcPr>
            <w:tcW w:w="9752" w:type="dxa"/>
            <w:gridSpan w:val="2"/>
          </w:tcPr>
          <w:p w14:paraId="27B0C5E6" w14:textId="77777777" w:rsidR="00765C3F" w:rsidRPr="00986D01" w:rsidRDefault="00765C3F" w:rsidP="0058589C">
            <w:pPr>
              <w:keepNext/>
            </w:pPr>
          </w:p>
        </w:tc>
      </w:tr>
      <w:tr w:rsidR="008A1FE0" w:rsidRPr="00986D01" w14:paraId="6D290AA1" w14:textId="77777777" w:rsidTr="0058589C">
        <w:trPr>
          <w:jc w:val="center"/>
        </w:trPr>
        <w:tc>
          <w:tcPr>
            <w:tcW w:w="4876" w:type="dxa"/>
            <w:hideMark/>
          </w:tcPr>
          <w:p w14:paraId="23BCBA56" w14:textId="77777777" w:rsidR="00765C3F" w:rsidRPr="00986D01" w:rsidRDefault="00765C3F" w:rsidP="0058589C">
            <w:pPr>
              <w:pStyle w:val="ColumnHeading"/>
              <w:keepNext/>
            </w:pPr>
            <w:r w:rsidRPr="00986D01">
              <w:t>Kommissionens forslag</w:t>
            </w:r>
          </w:p>
        </w:tc>
        <w:tc>
          <w:tcPr>
            <w:tcW w:w="4876" w:type="dxa"/>
            <w:hideMark/>
          </w:tcPr>
          <w:p w14:paraId="1A453C5A" w14:textId="77777777" w:rsidR="00765C3F" w:rsidRPr="00986D01" w:rsidRDefault="00765C3F" w:rsidP="0058589C">
            <w:pPr>
              <w:pStyle w:val="ColumnHeading"/>
              <w:keepNext/>
            </w:pPr>
            <w:r w:rsidRPr="00986D01">
              <w:t>Ændringsforslag</w:t>
            </w:r>
          </w:p>
        </w:tc>
      </w:tr>
      <w:tr w:rsidR="008A1FE0" w:rsidRPr="00986D01" w14:paraId="61CBDF76" w14:textId="77777777" w:rsidTr="0058589C">
        <w:trPr>
          <w:jc w:val="center"/>
        </w:trPr>
        <w:tc>
          <w:tcPr>
            <w:tcW w:w="4876" w:type="dxa"/>
            <w:hideMark/>
          </w:tcPr>
          <w:p w14:paraId="5A89BCB2" w14:textId="77777777" w:rsidR="00765C3F" w:rsidRPr="00986D01" w:rsidRDefault="00765C3F" w:rsidP="0058589C">
            <w:pPr>
              <w:pStyle w:val="Normal6"/>
            </w:pPr>
            <w:r w:rsidRPr="00986D01">
              <w:t xml:space="preserve">Ved anvendelsen af stk. 1, litra b), skal barnets tarv komme i første række. </w:t>
            </w:r>
            <w:r w:rsidRPr="00986D01">
              <w:rPr>
                <w:b/>
                <w:i/>
              </w:rPr>
              <w:t>Stk. 1, litra b), nr. iii), finder ikke anvendelse, hvis ansøgeren er en uledsaget mindreårig.</w:t>
            </w:r>
          </w:p>
        </w:tc>
        <w:tc>
          <w:tcPr>
            <w:tcW w:w="4876" w:type="dxa"/>
            <w:hideMark/>
          </w:tcPr>
          <w:p w14:paraId="7118DC64" w14:textId="77777777" w:rsidR="00765C3F" w:rsidRPr="00986D01" w:rsidRDefault="00765C3F" w:rsidP="0058589C">
            <w:pPr>
              <w:pStyle w:val="Normal6"/>
              <w:rPr>
                <w:szCs w:val="24"/>
              </w:rPr>
            </w:pPr>
            <w:r w:rsidRPr="00986D01">
              <w:t>Ved anvendelsen af stk. 1, litra b), skal barnets tarv komme i første række.</w:t>
            </w:r>
          </w:p>
        </w:tc>
      </w:tr>
    </w:tbl>
    <w:p w14:paraId="6548AAE0"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2FD03AA1" w14:textId="77777777" w:rsidR="00765C3F" w:rsidRPr="00986D01" w:rsidRDefault="00765C3F" w:rsidP="00765C3F">
      <w:r w:rsidRPr="00986D01">
        <w:rPr>
          <w:rStyle w:val="HideTWBExt"/>
          <w:color w:val="auto"/>
        </w:rPr>
        <w:t>&lt;/Amend&gt;</w:t>
      </w:r>
    </w:p>
    <w:p w14:paraId="6BCAEE26"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88</w:t>
      </w:r>
      <w:r w:rsidRPr="00986D01">
        <w:rPr>
          <w:rStyle w:val="HideTWBExt"/>
          <w:b w:val="0"/>
          <w:color w:val="auto"/>
        </w:rPr>
        <w:t>&lt;/NumAm&gt;</w:t>
      </w:r>
    </w:p>
    <w:p w14:paraId="631F0B88"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390A579E" w14:textId="77777777" w:rsidR="00765C3F" w:rsidRPr="00986D01" w:rsidRDefault="00765C3F" w:rsidP="00765C3F">
      <w:r w:rsidRPr="00986D01">
        <w:rPr>
          <w:rStyle w:val="HideTWBExt"/>
          <w:color w:val="auto"/>
        </w:rPr>
        <w:t>&lt;/RepeatBlock-By&gt;</w:t>
      </w:r>
    </w:p>
    <w:p w14:paraId="5CD021DD"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7AFF07B"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73A96650"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44C6FDC7" w14:textId="77777777" w:rsidR="00765C3F" w:rsidRPr="00986D01" w:rsidRDefault="00765C3F" w:rsidP="00765C3F">
      <w:r w:rsidRPr="00986D01">
        <w:rPr>
          <w:rStyle w:val="HideTWBExt"/>
          <w:color w:val="auto"/>
        </w:rPr>
        <w:t>&lt;Article2&gt;</w:t>
      </w:r>
      <w:r w:rsidRPr="00986D01">
        <w:t>Artikel 59 – stk. 5 – afsnit 2</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BAA04D0" w14:textId="77777777" w:rsidTr="0058589C">
        <w:trPr>
          <w:jc w:val="center"/>
        </w:trPr>
        <w:tc>
          <w:tcPr>
            <w:tcW w:w="9752" w:type="dxa"/>
            <w:gridSpan w:val="2"/>
          </w:tcPr>
          <w:p w14:paraId="210298BB" w14:textId="77777777" w:rsidR="00765C3F" w:rsidRPr="00986D01" w:rsidRDefault="00765C3F" w:rsidP="0058589C">
            <w:pPr>
              <w:keepNext/>
            </w:pPr>
          </w:p>
        </w:tc>
      </w:tr>
      <w:tr w:rsidR="008A1FE0" w:rsidRPr="00986D01" w14:paraId="40DBFF0A" w14:textId="77777777" w:rsidTr="0058589C">
        <w:trPr>
          <w:jc w:val="center"/>
        </w:trPr>
        <w:tc>
          <w:tcPr>
            <w:tcW w:w="4876" w:type="dxa"/>
            <w:hideMark/>
          </w:tcPr>
          <w:p w14:paraId="44879952" w14:textId="77777777" w:rsidR="00765C3F" w:rsidRPr="00986D01" w:rsidRDefault="00765C3F" w:rsidP="0058589C">
            <w:pPr>
              <w:pStyle w:val="ColumnHeading"/>
              <w:keepNext/>
            </w:pPr>
            <w:r w:rsidRPr="00986D01">
              <w:t>Kommissionens forslag</w:t>
            </w:r>
          </w:p>
        </w:tc>
        <w:tc>
          <w:tcPr>
            <w:tcW w:w="4876" w:type="dxa"/>
            <w:hideMark/>
          </w:tcPr>
          <w:p w14:paraId="2111BF13" w14:textId="77777777" w:rsidR="00765C3F" w:rsidRPr="00986D01" w:rsidRDefault="00765C3F" w:rsidP="0058589C">
            <w:pPr>
              <w:pStyle w:val="ColumnHeading"/>
              <w:keepNext/>
            </w:pPr>
            <w:r w:rsidRPr="00986D01">
              <w:t>Ændringsforslag</w:t>
            </w:r>
          </w:p>
        </w:tc>
      </w:tr>
      <w:tr w:rsidR="008A1FE0" w:rsidRPr="00986D01" w14:paraId="77BD2ADF" w14:textId="77777777" w:rsidTr="0058589C">
        <w:trPr>
          <w:jc w:val="center"/>
        </w:trPr>
        <w:tc>
          <w:tcPr>
            <w:tcW w:w="4876" w:type="dxa"/>
            <w:hideMark/>
          </w:tcPr>
          <w:p w14:paraId="52D3F2E1" w14:textId="77777777" w:rsidR="00765C3F" w:rsidRPr="00986D01" w:rsidRDefault="00765C3F" w:rsidP="0058589C">
            <w:pPr>
              <w:pStyle w:val="Normal6"/>
            </w:pPr>
            <w:r w:rsidRPr="00986D01">
              <w:t xml:space="preserve">Ved anvendelsen af stk. 1, litra </w:t>
            </w:r>
            <w:r w:rsidRPr="00986D01">
              <w:rPr>
                <w:b/>
                <w:i/>
              </w:rPr>
              <w:t>b)</w:t>
            </w:r>
            <w:r w:rsidRPr="00986D01">
              <w:t xml:space="preserve">, skal barnets tarv komme i første række. </w:t>
            </w:r>
            <w:r w:rsidRPr="00986D01">
              <w:rPr>
                <w:b/>
                <w:i/>
              </w:rPr>
              <w:t>Stk. 1, litra b), nr. iii), finder ikke anvendelse, hvis ansøgeren er en uledsaget mindreårig.</w:t>
            </w:r>
          </w:p>
        </w:tc>
        <w:tc>
          <w:tcPr>
            <w:tcW w:w="4876" w:type="dxa"/>
            <w:hideMark/>
          </w:tcPr>
          <w:p w14:paraId="2819902F" w14:textId="77777777" w:rsidR="00765C3F" w:rsidRPr="00986D01" w:rsidRDefault="00765C3F" w:rsidP="0058589C">
            <w:pPr>
              <w:pStyle w:val="Normal6"/>
              <w:rPr>
                <w:szCs w:val="24"/>
              </w:rPr>
            </w:pPr>
            <w:r w:rsidRPr="00986D01">
              <w:t xml:space="preserve">Ved anvendelsen af stk. 1, litra </w:t>
            </w:r>
            <w:r w:rsidRPr="00986D01">
              <w:rPr>
                <w:b/>
                <w:i/>
              </w:rPr>
              <w:t>a)</w:t>
            </w:r>
            <w:r w:rsidRPr="00986D01">
              <w:t>, skal barnets tarv komme i første række.</w:t>
            </w:r>
          </w:p>
        </w:tc>
      </w:tr>
    </w:tbl>
    <w:p w14:paraId="2F229803"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D2E6D40" w14:textId="77777777" w:rsidR="00765C3F" w:rsidRPr="00986D01" w:rsidRDefault="00765C3F" w:rsidP="00765C3F">
      <w:r w:rsidRPr="00986D01">
        <w:rPr>
          <w:rStyle w:val="HideTWBExt"/>
          <w:color w:val="auto"/>
        </w:rPr>
        <w:t>&lt;/Amend&gt;</w:t>
      </w:r>
    </w:p>
    <w:p w14:paraId="4E62C7D1"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89</w:t>
      </w:r>
      <w:r w:rsidRPr="00986D01">
        <w:rPr>
          <w:rStyle w:val="HideTWBExt"/>
          <w:b w:val="0"/>
          <w:color w:val="auto"/>
        </w:rPr>
        <w:t>&lt;/NumAm&gt;</w:t>
      </w:r>
    </w:p>
    <w:p w14:paraId="3E9887A0" w14:textId="77777777" w:rsidR="00765C3F" w:rsidRPr="00986D01" w:rsidRDefault="00765C3F" w:rsidP="00765C3F">
      <w:pPr>
        <w:pStyle w:val="NormalBold"/>
      </w:pPr>
      <w:r w:rsidRPr="00986D01">
        <w:rPr>
          <w:rStyle w:val="HideTWBExt"/>
          <w:b w:val="0"/>
          <w:color w:val="auto"/>
        </w:rPr>
        <w:t>&lt;RepeatBlock-By&gt;&lt;Members&gt;</w:t>
      </w:r>
      <w:r w:rsidRPr="00986D01">
        <w:t xml:space="preserve">Ana Catarina Mendes, Birgit Sippel, Juan Fernando López Aguilar, Murielle Laurent, </w:t>
      </w:r>
      <w:r w:rsidRPr="00986D01">
        <w:lastRenderedPageBreak/>
        <w:t>Francisco Assis</w:t>
      </w:r>
      <w:r w:rsidRPr="00986D01">
        <w:rPr>
          <w:rStyle w:val="HideTWBExt"/>
          <w:b w:val="0"/>
          <w:color w:val="auto"/>
        </w:rPr>
        <w:t>&lt;/Members&gt;</w:t>
      </w:r>
    </w:p>
    <w:p w14:paraId="7C97D1C6" w14:textId="77777777" w:rsidR="00765C3F" w:rsidRPr="00986D01" w:rsidRDefault="00765C3F" w:rsidP="00765C3F">
      <w:r w:rsidRPr="00986D01">
        <w:rPr>
          <w:rStyle w:val="HideTWBExt"/>
          <w:color w:val="auto"/>
        </w:rPr>
        <w:t>&lt;/RepeatBlock-By&gt;</w:t>
      </w:r>
    </w:p>
    <w:p w14:paraId="67579229"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58F2B34"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00792A7C"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435F7A30" w14:textId="77777777" w:rsidR="00765C3F" w:rsidRPr="00986D01" w:rsidRDefault="00765C3F" w:rsidP="00765C3F">
      <w:r w:rsidRPr="00986D01">
        <w:rPr>
          <w:rStyle w:val="HideTWBExt"/>
          <w:color w:val="auto"/>
        </w:rPr>
        <w:t>&lt;Article2&gt;</w:t>
      </w:r>
      <w:r w:rsidRPr="00986D01">
        <w:t>Artikel 59 – stk. 5 – afsnit 2</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5211D62" w14:textId="77777777" w:rsidTr="0058589C">
        <w:trPr>
          <w:jc w:val="center"/>
        </w:trPr>
        <w:tc>
          <w:tcPr>
            <w:tcW w:w="9752" w:type="dxa"/>
            <w:gridSpan w:val="2"/>
          </w:tcPr>
          <w:p w14:paraId="40DF648C" w14:textId="77777777" w:rsidR="00765C3F" w:rsidRPr="00986D01" w:rsidRDefault="00765C3F" w:rsidP="0058589C">
            <w:pPr>
              <w:keepNext/>
            </w:pPr>
          </w:p>
        </w:tc>
      </w:tr>
      <w:tr w:rsidR="008A1FE0" w:rsidRPr="00986D01" w14:paraId="652490A0" w14:textId="77777777" w:rsidTr="0058589C">
        <w:trPr>
          <w:jc w:val="center"/>
        </w:trPr>
        <w:tc>
          <w:tcPr>
            <w:tcW w:w="4876" w:type="dxa"/>
            <w:hideMark/>
          </w:tcPr>
          <w:p w14:paraId="7271203A" w14:textId="77777777" w:rsidR="00765C3F" w:rsidRPr="00986D01" w:rsidRDefault="00765C3F" w:rsidP="0058589C">
            <w:pPr>
              <w:pStyle w:val="ColumnHeading"/>
              <w:keepNext/>
            </w:pPr>
            <w:r w:rsidRPr="00986D01">
              <w:t>Kommissionens forslag</w:t>
            </w:r>
          </w:p>
        </w:tc>
        <w:tc>
          <w:tcPr>
            <w:tcW w:w="4876" w:type="dxa"/>
            <w:hideMark/>
          </w:tcPr>
          <w:p w14:paraId="78EE32EC" w14:textId="77777777" w:rsidR="00765C3F" w:rsidRPr="00986D01" w:rsidRDefault="00765C3F" w:rsidP="0058589C">
            <w:pPr>
              <w:pStyle w:val="ColumnHeading"/>
              <w:keepNext/>
            </w:pPr>
            <w:r w:rsidRPr="00986D01">
              <w:t>Ændringsforslag</w:t>
            </w:r>
          </w:p>
        </w:tc>
      </w:tr>
      <w:tr w:rsidR="008A1FE0" w:rsidRPr="00986D01" w14:paraId="11C224B4" w14:textId="77777777" w:rsidTr="0058589C">
        <w:trPr>
          <w:jc w:val="center"/>
        </w:trPr>
        <w:tc>
          <w:tcPr>
            <w:tcW w:w="4876" w:type="dxa"/>
            <w:hideMark/>
          </w:tcPr>
          <w:p w14:paraId="46CD44EF" w14:textId="77777777" w:rsidR="00765C3F" w:rsidRPr="00986D01" w:rsidRDefault="00765C3F" w:rsidP="0058589C">
            <w:pPr>
              <w:pStyle w:val="Normal6"/>
            </w:pPr>
            <w:r w:rsidRPr="00986D01">
              <w:rPr>
                <w:b/>
                <w:bCs/>
                <w:i/>
                <w:iCs/>
              </w:rPr>
              <w:t>Ved anvendelsen af stk. 1, litra b), skal</w:t>
            </w:r>
            <w:r w:rsidRPr="00986D01">
              <w:t xml:space="preserve"> barnets tarv komme i første række</w:t>
            </w:r>
            <w:r w:rsidRPr="00986D01">
              <w:rPr>
                <w:b/>
                <w:bCs/>
                <w:i/>
                <w:iCs/>
              </w:rPr>
              <w:t>.</w:t>
            </w:r>
            <w:r w:rsidRPr="00986D01">
              <w:t xml:space="preserve"> Stk. 1, litra b), </w:t>
            </w:r>
            <w:r w:rsidRPr="00986D01">
              <w:rPr>
                <w:b/>
                <w:bCs/>
                <w:i/>
                <w:iCs/>
              </w:rPr>
              <w:t>nr. iii),</w:t>
            </w:r>
            <w:r w:rsidRPr="00986D01">
              <w:t xml:space="preserve"> </w:t>
            </w:r>
            <w:r w:rsidRPr="00986D01">
              <w:rPr>
                <w:b/>
                <w:bCs/>
                <w:i/>
                <w:iCs/>
              </w:rPr>
              <w:t>finder</w:t>
            </w:r>
            <w:r w:rsidRPr="00986D01">
              <w:t xml:space="preserve"> ikke anvendelse, hvis ansøgeren er </w:t>
            </w:r>
            <w:r w:rsidRPr="00986D01">
              <w:rPr>
                <w:b/>
                <w:bCs/>
                <w:i/>
                <w:iCs/>
              </w:rPr>
              <w:t>en uledsaget</w:t>
            </w:r>
            <w:r w:rsidRPr="00986D01">
              <w:t xml:space="preserve"> mindreårig.</w:t>
            </w:r>
          </w:p>
        </w:tc>
        <w:tc>
          <w:tcPr>
            <w:tcW w:w="4876" w:type="dxa"/>
            <w:hideMark/>
          </w:tcPr>
          <w:p w14:paraId="4BDA5380" w14:textId="77777777" w:rsidR="00765C3F" w:rsidRPr="00986D01" w:rsidRDefault="00765C3F" w:rsidP="0058589C">
            <w:pPr>
              <w:pStyle w:val="Normal6"/>
              <w:rPr>
                <w:szCs w:val="24"/>
              </w:rPr>
            </w:pPr>
            <w:r w:rsidRPr="00986D01">
              <w:rPr>
                <w:b/>
                <w:bCs/>
                <w:i/>
                <w:iCs/>
              </w:rPr>
              <w:t>Da</w:t>
            </w:r>
            <w:r w:rsidRPr="00986D01">
              <w:t xml:space="preserve"> barnets tarv </w:t>
            </w:r>
            <w:r w:rsidRPr="00986D01">
              <w:rPr>
                <w:b/>
                <w:bCs/>
                <w:i/>
                <w:iCs/>
              </w:rPr>
              <w:t>skal</w:t>
            </w:r>
            <w:r w:rsidRPr="00986D01">
              <w:t xml:space="preserve"> komme i første række</w:t>
            </w:r>
            <w:r w:rsidRPr="00986D01">
              <w:rPr>
                <w:b/>
                <w:bCs/>
                <w:i/>
                <w:iCs/>
              </w:rPr>
              <w:t>, finder</w:t>
            </w:r>
            <w:r w:rsidRPr="00986D01">
              <w:t xml:space="preserve"> stk. 1, litra b), ikke anvendelse, hvis ansøgeren er mindreårig.</w:t>
            </w:r>
          </w:p>
        </w:tc>
      </w:tr>
    </w:tbl>
    <w:p w14:paraId="6006C0A4"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7E1936B4"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2854A382" w14:textId="77777777" w:rsidR="00765C3F" w:rsidRPr="00986D01" w:rsidRDefault="00765C3F" w:rsidP="00765C3F">
      <w:pPr>
        <w:pStyle w:val="Normal12Italic"/>
        <w:rPr>
          <w:noProof w:val="0"/>
        </w:rPr>
      </w:pPr>
      <w:r w:rsidRPr="00986D01">
        <w:t>Alle mindreårige er sårbare. Derfor har vi konventionen om barnets rettigheder. Kommissionen foreslår i sit forslag om tilbagesendelse at udelukke uledsagede mindreårige og familier med mindreårige fra tilbagesendelsescentre. Det er vanskeligt at forstå, hvordan denne bestemmelse skal behandles anderledes.</w:t>
      </w:r>
    </w:p>
    <w:p w14:paraId="52117F7A" w14:textId="77777777" w:rsidR="00765C3F" w:rsidRPr="00986D01" w:rsidRDefault="00765C3F" w:rsidP="00765C3F">
      <w:r w:rsidRPr="00986D01">
        <w:rPr>
          <w:rStyle w:val="HideTWBExt"/>
          <w:color w:val="auto"/>
        </w:rPr>
        <w:t>&lt;/Amend&gt;</w:t>
      </w:r>
    </w:p>
    <w:p w14:paraId="2707E2DB"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90</w:t>
      </w:r>
      <w:r w:rsidRPr="00986D01">
        <w:rPr>
          <w:rStyle w:val="HideTWBExt"/>
          <w:b w:val="0"/>
          <w:color w:val="auto"/>
        </w:rPr>
        <w:t>&lt;/NumAm&gt;</w:t>
      </w:r>
    </w:p>
    <w:p w14:paraId="7496BA3B"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Michael McNamara, Hilde Vautmans</w:t>
      </w:r>
      <w:r w:rsidRPr="00986D01">
        <w:rPr>
          <w:rStyle w:val="HideTWBExt"/>
          <w:b w:val="0"/>
          <w:color w:val="auto"/>
        </w:rPr>
        <w:t>&lt;/Members&gt;</w:t>
      </w:r>
    </w:p>
    <w:p w14:paraId="55735EFF" w14:textId="77777777" w:rsidR="00765C3F" w:rsidRPr="00986D01" w:rsidRDefault="00765C3F" w:rsidP="00765C3F">
      <w:r w:rsidRPr="00986D01">
        <w:rPr>
          <w:rStyle w:val="HideTWBExt"/>
          <w:color w:val="auto"/>
        </w:rPr>
        <w:t>&lt;/RepeatBlock-By&gt;</w:t>
      </w:r>
    </w:p>
    <w:p w14:paraId="46103653"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700F83F"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7B4090E1"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7702FBA6" w14:textId="77777777" w:rsidR="00765C3F" w:rsidRPr="00986D01" w:rsidRDefault="00765C3F" w:rsidP="00765C3F">
      <w:r w:rsidRPr="00986D01">
        <w:rPr>
          <w:rStyle w:val="HideTWBExt"/>
          <w:color w:val="auto"/>
        </w:rPr>
        <w:t>&lt;Article2&gt;</w:t>
      </w:r>
      <w:r w:rsidRPr="00986D01">
        <w:t>Artikel 59 – stk. 5 – afsnit 2</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0C8BFFA" w14:textId="77777777" w:rsidTr="0058589C">
        <w:trPr>
          <w:jc w:val="center"/>
        </w:trPr>
        <w:tc>
          <w:tcPr>
            <w:tcW w:w="9752" w:type="dxa"/>
            <w:gridSpan w:val="2"/>
          </w:tcPr>
          <w:p w14:paraId="487D0F82" w14:textId="77777777" w:rsidR="00765C3F" w:rsidRPr="00986D01" w:rsidRDefault="00765C3F" w:rsidP="0058589C">
            <w:pPr>
              <w:keepNext/>
            </w:pPr>
          </w:p>
        </w:tc>
      </w:tr>
      <w:tr w:rsidR="008A1FE0" w:rsidRPr="00986D01" w14:paraId="0437A18A" w14:textId="77777777" w:rsidTr="0058589C">
        <w:trPr>
          <w:jc w:val="center"/>
        </w:trPr>
        <w:tc>
          <w:tcPr>
            <w:tcW w:w="4876" w:type="dxa"/>
            <w:hideMark/>
          </w:tcPr>
          <w:p w14:paraId="307993D1" w14:textId="77777777" w:rsidR="00765C3F" w:rsidRPr="00986D01" w:rsidRDefault="00765C3F" w:rsidP="0058589C">
            <w:pPr>
              <w:pStyle w:val="ColumnHeading"/>
              <w:keepNext/>
            </w:pPr>
            <w:r w:rsidRPr="00986D01">
              <w:t>Kommissionens forslag</w:t>
            </w:r>
          </w:p>
        </w:tc>
        <w:tc>
          <w:tcPr>
            <w:tcW w:w="4876" w:type="dxa"/>
            <w:hideMark/>
          </w:tcPr>
          <w:p w14:paraId="43288308" w14:textId="77777777" w:rsidR="00765C3F" w:rsidRPr="00986D01" w:rsidRDefault="00765C3F" w:rsidP="0058589C">
            <w:pPr>
              <w:pStyle w:val="ColumnHeading"/>
              <w:keepNext/>
            </w:pPr>
            <w:r w:rsidRPr="00986D01">
              <w:t>Ændringsforslag</w:t>
            </w:r>
          </w:p>
        </w:tc>
      </w:tr>
      <w:tr w:rsidR="008A1FE0" w:rsidRPr="00986D01" w14:paraId="752F3367" w14:textId="77777777" w:rsidTr="0058589C">
        <w:trPr>
          <w:jc w:val="center"/>
        </w:trPr>
        <w:tc>
          <w:tcPr>
            <w:tcW w:w="4876" w:type="dxa"/>
            <w:hideMark/>
          </w:tcPr>
          <w:p w14:paraId="653CDBD6" w14:textId="77777777" w:rsidR="00765C3F" w:rsidRPr="00986D01" w:rsidRDefault="00765C3F" w:rsidP="0058589C">
            <w:pPr>
              <w:pStyle w:val="Normal6"/>
            </w:pPr>
            <w:r w:rsidRPr="00986D01">
              <w:t>Ved anvendelsen af stk. 1, litra b), skal barnets tarv komme i første række. Stk. 1, litra b), nr. iii), finder ikke anvendelse</w:t>
            </w:r>
            <w:r w:rsidRPr="00986D01">
              <w:rPr>
                <w:b/>
                <w:bCs/>
                <w:i/>
                <w:iCs/>
              </w:rPr>
              <w:t>, hvis ansøgeren er en uledsaget mindreårig</w:t>
            </w:r>
            <w:r w:rsidRPr="00986D01">
              <w:t>.</w:t>
            </w:r>
          </w:p>
        </w:tc>
        <w:tc>
          <w:tcPr>
            <w:tcW w:w="4876" w:type="dxa"/>
            <w:hideMark/>
          </w:tcPr>
          <w:p w14:paraId="6ACA7D20" w14:textId="77777777" w:rsidR="00765C3F" w:rsidRPr="00986D01" w:rsidRDefault="00765C3F" w:rsidP="0058589C">
            <w:pPr>
              <w:pStyle w:val="Normal6"/>
              <w:rPr>
                <w:szCs w:val="24"/>
              </w:rPr>
            </w:pPr>
            <w:r w:rsidRPr="00986D01">
              <w:t xml:space="preserve">Ved anvendelsen af stk. 1, litra b), skal barnets tarv komme i første række. Stk. 1, litra b), nr. </w:t>
            </w:r>
            <w:r w:rsidRPr="00986D01">
              <w:rPr>
                <w:b/>
                <w:bCs/>
                <w:i/>
                <w:iCs/>
              </w:rPr>
              <w:t xml:space="preserve">ii) og </w:t>
            </w:r>
            <w:r w:rsidRPr="00986D01">
              <w:t>iii),finder ikke anvendelse</w:t>
            </w:r>
            <w:r w:rsidRPr="00986D01">
              <w:rPr>
                <w:b/>
                <w:bCs/>
              </w:rPr>
              <w:t xml:space="preserve"> </w:t>
            </w:r>
            <w:r w:rsidRPr="00986D01">
              <w:rPr>
                <w:b/>
                <w:bCs/>
                <w:i/>
                <w:iCs/>
              </w:rPr>
              <w:t>på mindreårige eller familier med mindreårige</w:t>
            </w:r>
            <w:r w:rsidRPr="00986D01">
              <w:t>.</w:t>
            </w:r>
          </w:p>
        </w:tc>
      </w:tr>
    </w:tbl>
    <w:p w14:paraId="2ED3DD25"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10D7AF7C" w14:textId="77777777" w:rsidR="00765C3F" w:rsidRPr="00986D01" w:rsidRDefault="00765C3F" w:rsidP="00765C3F">
      <w:r w:rsidRPr="00986D01">
        <w:rPr>
          <w:rStyle w:val="HideTWBExt"/>
          <w:color w:val="auto"/>
        </w:rPr>
        <w:t>&lt;/Amend&gt;</w:t>
      </w:r>
    </w:p>
    <w:p w14:paraId="688CBAD0"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91</w:t>
      </w:r>
      <w:r w:rsidRPr="00986D01">
        <w:rPr>
          <w:rStyle w:val="HideTWBExt"/>
          <w:b w:val="0"/>
          <w:color w:val="auto"/>
        </w:rPr>
        <w:t>&lt;/NumAm&gt;</w:t>
      </w:r>
    </w:p>
    <w:p w14:paraId="79E7BAEA" w14:textId="77777777" w:rsidR="00765C3F" w:rsidRPr="00986D01" w:rsidRDefault="00765C3F" w:rsidP="00765C3F">
      <w:pPr>
        <w:pStyle w:val="NormalBold"/>
      </w:pPr>
      <w:r w:rsidRPr="00986D01">
        <w:rPr>
          <w:rStyle w:val="HideTWBExt"/>
          <w:b w:val="0"/>
          <w:color w:val="auto"/>
        </w:rPr>
        <w:t>&lt;RepeatBlock-By&gt;&lt;Members&gt;</w:t>
      </w:r>
      <w:r w:rsidRPr="00986D01">
        <w:t>Fabienne Keller, Abir Al-Sahlani, Irena Joveva, Nikola Minchev</w:t>
      </w:r>
      <w:r w:rsidRPr="00986D01">
        <w:rPr>
          <w:rStyle w:val="HideTWBExt"/>
          <w:b w:val="0"/>
          <w:color w:val="auto"/>
        </w:rPr>
        <w:t>&lt;/Members&gt;</w:t>
      </w:r>
    </w:p>
    <w:p w14:paraId="49FA9ECA" w14:textId="77777777" w:rsidR="00765C3F" w:rsidRPr="00986D01" w:rsidRDefault="00765C3F" w:rsidP="00765C3F">
      <w:r w:rsidRPr="00986D01">
        <w:rPr>
          <w:rStyle w:val="HideTWBExt"/>
          <w:color w:val="auto"/>
        </w:rPr>
        <w:t>&lt;/RepeatBlock-By&gt;</w:t>
      </w:r>
    </w:p>
    <w:p w14:paraId="2EAA87EC" w14:textId="77777777" w:rsidR="00765C3F" w:rsidRPr="00986D01" w:rsidRDefault="00765C3F" w:rsidP="00765C3F">
      <w:pPr>
        <w:pStyle w:val="NormalBold"/>
        <w:keepNext/>
      </w:pPr>
      <w:r w:rsidRPr="00986D01">
        <w:rPr>
          <w:rStyle w:val="HideTWBExt"/>
          <w:b w:val="0"/>
          <w:color w:val="auto"/>
        </w:rPr>
        <w:lastRenderedPageBreak/>
        <w:t>&lt;DocAmend&gt;</w:t>
      </w:r>
      <w:r w:rsidRPr="00986D01">
        <w:t>Forslag til forordning</w:t>
      </w:r>
      <w:r w:rsidRPr="00986D01">
        <w:rPr>
          <w:rStyle w:val="HideTWBExt"/>
          <w:b w:val="0"/>
          <w:color w:val="auto"/>
        </w:rPr>
        <w:t>&lt;/DocAmend&gt;</w:t>
      </w:r>
    </w:p>
    <w:p w14:paraId="5F2D28B9"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62801FB1"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684CA503" w14:textId="77777777" w:rsidR="00765C3F" w:rsidRPr="00986D01" w:rsidRDefault="00765C3F" w:rsidP="00765C3F">
      <w:r w:rsidRPr="00986D01">
        <w:rPr>
          <w:rStyle w:val="HideTWBExt"/>
          <w:color w:val="auto"/>
        </w:rPr>
        <w:t>&lt;Article2&gt;</w:t>
      </w:r>
      <w:r w:rsidRPr="00986D01">
        <w:t>Artikel 59 – stk. 5 – afsnit 2</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F2E8F67" w14:textId="77777777" w:rsidTr="0058589C">
        <w:trPr>
          <w:jc w:val="center"/>
        </w:trPr>
        <w:tc>
          <w:tcPr>
            <w:tcW w:w="9752" w:type="dxa"/>
            <w:gridSpan w:val="2"/>
          </w:tcPr>
          <w:p w14:paraId="5F634A84" w14:textId="77777777" w:rsidR="00765C3F" w:rsidRPr="00986D01" w:rsidRDefault="00765C3F" w:rsidP="0058589C">
            <w:pPr>
              <w:keepNext/>
            </w:pPr>
          </w:p>
        </w:tc>
      </w:tr>
      <w:tr w:rsidR="008A1FE0" w:rsidRPr="00986D01" w14:paraId="4C94D5DD" w14:textId="77777777" w:rsidTr="0058589C">
        <w:trPr>
          <w:jc w:val="center"/>
        </w:trPr>
        <w:tc>
          <w:tcPr>
            <w:tcW w:w="4876" w:type="dxa"/>
            <w:hideMark/>
          </w:tcPr>
          <w:p w14:paraId="38406060" w14:textId="77777777" w:rsidR="00765C3F" w:rsidRPr="00986D01" w:rsidRDefault="00765C3F" w:rsidP="0058589C">
            <w:pPr>
              <w:pStyle w:val="ColumnHeading"/>
              <w:keepNext/>
            </w:pPr>
            <w:r w:rsidRPr="00986D01">
              <w:t>Kommissionens forslag</w:t>
            </w:r>
          </w:p>
        </w:tc>
        <w:tc>
          <w:tcPr>
            <w:tcW w:w="4876" w:type="dxa"/>
            <w:hideMark/>
          </w:tcPr>
          <w:p w14:paraId="18BE0364" w14:textId="77777777" w:rsidR="00765C3F" w:rsidRPr="00986D01" w:rsidRDefault="00765C3F" w:rsidP="0058589C">
            <w:pPr>
              <w:pStyle w:val="ColumnHeading"/>
              <w:keepNext/>
            </w:pPr>
            <w:r w:rsidRPr="00986D01">
              <w:t>Ændringsforslag</w:t>
            </w:r>
          </w:p>
        </w:tc>
      </w:tr>
      <w:tr w:rsidR="008A1FE0" w:rsidRPr="00986D01" w14:paraId="2B1B0662" w14:textId="77777777" w:rsidTr="0058589C">
        <w:trPr>
          <w:jc w:val="center"/>
        </w:trPr>
        <w:tc>
          <w:tcPr>
            <w:tcW w:w="4876" w:type="dxa"/>
            <w:hideMark/>
          </w:tcPr>
          <w:p w14:paraId="04DD6484" w14:textId="77777777" w:rsidR="00765C3F" w:rsidRPr="00986D01" w:rsidRDefault="00765C3F" w:rsidP="0058589C">
            <w:pPr>
              <w:pStyle w:val="Normal6"/>
            </w:pPr>
            <w:r w:rsidRPr="00986D01">
              <w:t xml:space="preserve">Ved anvendelsen af stk. 1, litra b), skal barnets tarv komme i første række. Stk. 1, litra </w:t>
            </w:r>
            <w:r w:rsidRPr="00986D01">
              <w:rPr>
                <w:b/>
                <w:i/>
              </w:rPr>
              <w:t>b), nr. iii)</w:t>
            </w:r>
            <w:r w:rsidRPr="00986D01">
              <w:t>, finder ikke anvendelse, hvis ansøgeren er en uledsaget mindreårig.</w:t>
            </w:r>
          </w:p>
        </w:tc>
        <w:tc>
          <w:tcPr>
            <w:tcW w:w="4876" w:type="dxa"/>
            <w:hideMark/>
          </w:tcPr>
          <w:p w14:paraId="3C65DEA4" w14:textId="77777777" w:rsidR="00765C3F" w:rsidRPr="00986D01" w:rsidRDefault="00765C3F" w:rsidP="0058589C">
            <w:pPr>
              <w:pStyle w:val="Normal6"/>
              <w:rPr>
                <w:szCs w:val="24"/>
              </w:rPr>
            </w:pPr>
            <w:r w:rsidRPr="00986D01">
              <w:t>Ved anvendelsen af stk. 1, litra b)</w:t>
            </w:r>
            <w:r w:rsidRPr="00986D01">
              <w:rPr>
                <w:b/>
                <w:i/>
              </w:rPr>
              <w:t xml:space="preserve"> og c)</w:t>
            </w:r>
            <w:r w:rsidRPr="00986D01">
              <w:t xml:space="preserve">, skal barnets tarv komme i første række. Stk. 1, litra </w:t>
            </w:r>
            <w:r w:rsidRPr="00986D01">
              <w:rPr>
                <w:b/>
                <w:bCs/>
                <w:i/>
                <w:iCs/>
              </w:rPr>
              <w:t>c)</w:t>
            </w:r>
            <w:r w:rsidRPr="00986D01">
              <w:t>, finder ikke anvendelse, hvis ansøgeren er en uledsaget mindreårig.</w:t>
            </w:r>
          </w:p>
        </w:tc>
      </w:tr>
    </w:tbl>
    <w:p w14:paraId="46D0980C"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B65D1E9" w14:textId="77777777" w:rsidR="00765C3F" w:rsidRPr="00986D01" w:rsidRDefault="00765C3F" w:rsidP="00765C3F">
      <w:r w:rsidRPr="00986D01">
        <w:rPr>
          <w:rStyle w:val="HideTWBExt"/>
          <w:color w:val="auto"/>
        </w:rPr>
        <w:t>&lt;/Amend&gt;</w:t>
      </w:r>
    </w:p>
    <w:p w14:paraId="1EEF750F"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92</w:t>
      </w:r>
      <w:r w:rsidRPr="00986D01">
        <w:rPr>
          <w:rStyle w:val="HideTWBExt"/>
          <w:b w:val="0"/>
          <w:color w:val="auto"/>
        </w:rPr>
        <w:t>&lt;/NumAm&gt;</w:t>
      </w:r>
    </w:p>
    <w:p w14:paraId="636A9258" w14:textId="77777777" w:rsidR="00765C3F" w:rsidRPr="00986D01" w:rsidRDefault="00765C3F" w:rsidP="00765C3F">
      <w:pPr>
        <w:pStyle w:val="NormalBold"/>
      </w:pPr>
      <w:r w:rsidRPr="00986D01">
        <w:rPr>
          <w:rStyle w:val="HideTWBExt"/>
          <w:b w:val="0"/>
          <w:color w:val="auto"/>
        </w:rPr>
        <w:t>&lt;RepeatBlock-By&gt;&lt;Members&gt;</w:t>
      </w:r>
      <w:r w:rsidRPr="00986D01">
        <w:t>Fabienne Keller, Abir Al-Sahlani, Irena Joveva, Nikola Minchev</w:t>
      </w:r>
      <w:r w:rsidRPr="00986D01">
        <w:rPr>
          <w:rStyle w:val="HideTWBExt"/>
          <w:b w:val="0"/>
          <w:color w:val="auto"/>
        </w:rPr>
        <w:t>&lt;/Members&gt;</w:t>
      </w:r>
    </w:p>
    <w:p w14:paraId="0A7D2844" w14:textId="77777777" w:rsidR="00765C3F" w:rsidRPr="00986D01" w:rsidRDefault="00765C3F" w:rsidP="00765C3F">
      <w:r w:rsidRPr="00986D01">
        <w:rPr>
          <w:rStyle w:val="HideTWBExt"/>
          <w:color w:val="auto"/>
        </w:rPr>
        <w:t>&lt;/RepeatBlock-By&gt;</w:t>
      </w:r>
    </w:p>
    <w:p w14:paraId="7E7E7A90"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530D98D"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4E16DE26"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5E552F2B" w14:textId="77777777" w:rsidR="00765C3F" w:rsidRPr="00986D01" w:rsidRDefault="00765C3F" w:rsidP="00765C3F">
      <w:r w:rsidRPr="00986D01">
        <w:rPr>
          <w:rStyle w:val="HideTWBExt"/>
          <w:color w:val="auto"/>
        </w:rPr>
        <w:t>&lt;Article2&gt;</w:t>
      </w:r>
      <w:r w:rsidRPr="00986D01">
        <w:t>Artikel 59 – stk. 5 – afsnit 3</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866B208" w14:textId="77777777" w:rsidTr="0058589C">
        <w:trPr>
          <w:jc w:val="center"/>
        </w:trPr>
        <w:tc>
          <w:tcPr>
            <w:tcW w:w="9752" w:type="dxa"/>
            <w:gridSpan w:val="2"/>
          </w:tcPr>
          <w:p w14:paraId="04FF7CE3" w14:textId="77777777" w:rsidR="00765C3F" w:rsidRPr="00986D01" w:rsidRDefault="00765C3F" w:rsidP="0058589C">
            <w:pPr>
              <w:keepNext/>
            </w:pPr>
          </w:p>
        </w:tc>
      </w:tr>
      <w:tr w:rsidR="008A1FE0" w:rsidRPr="00986D01" w14:paraId="10A77700" w14:textId="77777777" w:rsidTr="0058589C">
        <w:trPr>
          <w:jc w:val="center"/>
        </w:trPr>
        <w:tc>
          <w:tcPr>
            <w:tcW w:w="4876" w:type="dxa"/>
            <w:hideMark/>
          </w:tcPr>
          <w:p w14:paraId="76C8C521" w14:textId="77777777" w:rsidR="00765C3F" w:rsidRPr="00986D01" w:rsidRDefault="00765C3F" w:rsidP="0058589C">
            <w:pPr>
              <w:pStyle w:val="ColumnHeading"/>
              <w:keepNext/>
            </w:pPr>
            <w:r w:rsidRPr="00986D01">
              <w:t>Kommissionens forslag</w:t>
            </w:r>
          </w:p>
        </w:tc>
        <w:tc>
          <w:tcPr>
            <w:tcW w:w="4876" w:type="dxa"/>
            <w:hideMark/>
          </w:tcPr>
          <w:p w14:paraId="0F3F763B" w14:textId="77777777" w:rsidR="00765C3F" w:rsidRPr="00986D01" w:rsidRDefault="00765C3F" w:rsidP="0058589C">
            <w:pPr>
              <w:pStyle w:val="ColumnHeading"/>
              <w:keepNext/>
            </w:pPr>
            <w:r w:rsidRPr="00986D01">
              <w:t>Ændringsforslag</w:t>
            </w:r>
          </w:p>
        </w:tc>
      </w:tr>
      <w:tr w:rsidR="008A1FE0" w:rsidRPr="00986D01" w14:paraId="437E3645" w14:textId="77777777" w:rsidTr="0058589C">
        <w:trPr>
          <w:jc w:val="center"/>
        </w:trPr>
        <w:tc>
          <w:tcPr>
            <w:tcW w:w="4876" w:type="dxa"/>
            <w:hideMark/>
          </w:tcPr>
          <w:p w14:paraId="038CEC02" w14:textId="77777777" w:rsidR="00765C3F" w:rsidRPr="00986D01" w:rsidRDefault="00765C3F" w:rsidP="0058589C">
            <w:pPr>
              <w:pStyle w:val="Normal6"/>
            </w:pPr>
            <w:r w:rsidRPr="00986D01">
              <w:rPr>
                <w:b/>
                <w:i/>
              </w:rPr>
              <w:t>Medlemsstaterne underretter Kommissionen og de øvrige medlemsstater, inden de indgår en aftale eller ordning som omhandlet i stk. 1, litra b), nr. iii).</w:t>
            </w:r>
          </w:p>
        </w:tc>
        <w:tc>
          <w:tcPr>
            <w:tcW w:w="4876" w:type="dxa"/>
            <w:hideMark/>
          </w:tcPr>
          <w:p w14:paraId="5046B442" w14:textId="77777777" w:rsidR="00765C3F" w:rsidRPr="00986D01" w:rsidRDefault="00765C3F" w:rsidP="0058589C">
            <w:pPr>
              <w:pStyle w:val="Normal6"/>
              <w:rPr>
                <w:szCs w:val="24"/>
              </w:rPr>
            </w:pPr>
            <w:r w:rsidRPr="00986D01">
              <w:rPr>
                <w:b/>
                <w:i/>
              </w:rPr>
              <w:t>udgår</w:t>
            </w:r>
          </w:p>
        </w:tc>
      </w:tr>
    </w:tbl>
    <w:p w14:paraId="5BF4DD4A"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5BDA531F" w14:textId="77777777" w:rsidR="00765C3F" w:rsidRPr="00986D01" w:rsidRDefault="00765C3F" w:rsidP="00765C3F">
      <w:r w:rsidRPr="00986D01">
        <w:rPr>
          <w:rStyle w:val="HideTWBExt"/>
          <w:color w:val="auto"/>
        </w:rPr>
        <w:t>&lt;/Amend&gt;</w:t>
      </w:r>
    </w:p>
    <w:p w14:paraId="6C1D4E34"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93</w:t>
      </w:r>
      <w:r w:rsidRPr="00986D01">
        <w:rPr>
          <w:rStyle w:val="HideTWBExt"/>
          <w:b w:val="0"/>
          <w:color w:val="auto"/>
        </w:rPr>
        <w:t>&lt;/NumAm&gt;</w:t>
      </w:r>
    </w:p>
    <w:p w14:paraId="3B4E0A3E"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3BEBAEFC" w14:textId="77777777" w:rsidR="00765C3F" w:rsidRPr="00986D01" w:rsidRDefault="00765C3F" w:rsidP="00765C3F">
      <w:r w:rsidRPr="00986D01">
        <w:rPr>
          <w:rStyle w:val="HideTWBExt"/>
          <w:color w:val="auto"/>
        </w:rPr>
        <w:t>&lt;/RepeatBlock-By&gt;</w:t>
      </w:r>
    </w:p>
    <w:p w14:paraId="5BA4D7CE"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DF7E701"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0A660428"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06BA3080" w14:textId="77777777" w:rsidR="00765C3F" w:rsidRPr="00986D01" w:rsidRDefault="00765C3F" w:rsidP="00765C3F">
      <w:r w:rsidRPr="00986D01">
        <w:rPr>
          <w:rStyle w:val="HideTWBExt"/>
          <w:color w:val="auto"/>
        </w:rPr>
        <w:t>&lt;Article2&gt;</w:t>
      </w:r>
      <w:r w:rsidRPr="00986D01">
        <w:t>Artikel 59 – stk. 5 – afsnit 3</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00BC723" w14:textId="77777777" w:rsidTr="0058589C">
        <w:trPr>
          <w:jc w:val="center"/>
        </w:trPr>
        <w:tc>
          <w:tcPr>
            <w:tcW w:w="9752" w:type="dxa"/>
            <w:gridSpan w:val="2"/>
          </w:tcPr>
          <w:p w14:paraId="2FE35A4B" w14:textId="77777777" w:rsidR="00765C3F" w:rsidRPr="00986D01" w:rsidRDefault="00765C3F" w:rsidP="0058589C">
            <w:pPr>
              <w:keepNext/>
            </w:pPr>
          </w:p>
        </w:tc>
      </w:tr>
      <w:tr w:rsidR="008A1FE0" w:rsidRPr="00986D01" w14:paraId="3AE333C2" w14:textId="77777777" w:rsidTr="0058589C">
        <w:trPr>
          <w:jc w:val="center"/>
        </w:trPr>
        <w:tc>
          <w:tcPr>
            <w:tcW w:w="4876" w:type="dxa"/>
            <w:hideMark/>
          </w:tcPr>
          <w:p w14:paraId="1EE36607" w14:textId="77777777" w:rsidR="00765C3F" w:rsidRPr="00986D01" w:rsidRDefault="00765C3F" w:rsidP="0058589C">
            <w:pPr>
              <w:pStyle w:val="ColumnHeading"/>
              <w:keepNext/>
            </w:pPr>
            <w:r w:rsidRPr="00986D01">
              <w:t>Kommissionens forslag</w:t>
            </w:r>
          </w:p>
        </w:tc>
        <w:tc>
          <w:tcPr>
            <w:tcW w:w="4876" w:type="dxa"/>
            <w:hideMark/>
          </w:tcPr>
          <w:p w14:paraId="14CDEBFE" w14:textId="77777777" w:rsidR="00765C3F" w:rsidRPr="00986D01" w:rsidRDefault="00765C3F" w:rsidP="0058589C">
            <w:pPr>
              <w:pStyle w:val="ColumnHeading"/>
              <w:keepNext/>
            </w:pPr>
            <w:r w:rsidRPr="00986D01">
              <w:t>Ændringsforslag</w:t>
            </w:r>
          </w:p>
        </w:tc>
      </w:tr>
      <w:tr w:rsidR="008A1FE0" w:rsidRPr="00986D01" w14:paraId="00AE0762" w14:textId="77777777" w:rsidTr="0058589C">
        <w:trPr>
          <w:jc w:val="center"/>
        </w:trPr>
        <w:tc>
          <w:tcPr>
            <w:tcW w:w="4876" w:type="dxa"/>
            <w:hideMark/>
          </w:tcPr>
          <w:p w14:paraId="39457411" w14:textId="77777777" w:rsidR="00765C3F" w:rsidRPr="00986D01" w:rsidRDefault="00765C3F" w:rsidP="0058589C">
            <w:pPr>
              <w:pStyle w:val="Normal6"/>
            </w:pPr>
            <w:r w:rsidRPr="00986D01">
              <w:rPr>
                <w:b/>
                <w:i/>
              </w:rPr>
              <w:t xml:space="preserve">Medlemsstaterne underretter Kommissionen og de øvrige medlemsstater, inden de indgår en aftale eller ordning som omhandlet i stk. 1, litra </w:t>
            </w:r>
            <w:r w:rsidRPr="00986D01">
              <w:rPr>
                <w:b/>
                <w:i/>
              </w:rPr>
              <w:lastRenderedPageBreak/>
              <w:t>b), nr. iii).</w:t>
            </w:r>
          </w:p>
        </w:tc>
        <w:tc>
          <w:tcPr>
            <w:tcW w:w="4876" w:type="dxa"/>
            <w:hideMark/>
          </w:tcPr>
          <w:p w14:paraId="38827ACE" w14:textId="77777777" w:rsidR="00765C3F" w:rsidRPr="00986D01" w:rsidRDefault="00765C3F" w:rsidP="0058589C">
            <w:pPr>
              <w:pStyle w:val="Normal6"/>
              <w:rPr>
                <w:szCs w:val="24"/>
              </w:rPr>
            </w:pPr>
            <w:r w:rsidRPr="00986D01">
              <w:rPr>
                <w:b/>
                <w:i/>
              </w:rPr>
              <w:lastRenderedPageBreak/>
              <w:t>udgår</w:t>
            </w:r>
          </w:p>
        </w:tc>
      </w:tr>
    </w:tbl>
    <w:p w14:paraId="2F5DE636"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40557485" w14:textId="77777777" w:rsidR="00765C3F" w:rsidRPr="00986D01" w:rsidRDefault="00765C3F" w:rsidP="00765C3F">
      <w:r w:rsidRPr="00986D01">
        <w:rPr>
          <w:rStyle w:val="HideTWBExt"/>
          <w:color w:val="auto"/>
        </w:rPr>
        <w:t>&lt;/Amend&gt;</w:t>
      </w:r>
    </w:p>
    <w:p w14:paraId="3BB708B1"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94</w:t>
      </w:r>
      <w:r w:rsidRPr="00986D01">
        <w:rPr>
          <w:rStyle w:val="HideTWBExt"/>
          <w:b w:val="0"/>
          <w:color w:val="auto"/>
        </w:rPr>
        <w:t>&lt;/NumAm&gt;</w:t>
      </w:r>
    </w:p>
    <w:p w14:paraId="77D5303C" w14:textId="77777777" w:rsidR="00765C3F" w:rsidRPr="00986D01" w:rsidRDefault="00765C3F" w:rsidP="00765C3F">
      <w:pPr>
        <w:pStyle w:val="NormalBold"/>
      </w:pPr>
      <w:r w:rsidRPr="00986D01">
        <w:rPr>
          <w:rStyle w:val="HideTWBExt"/>
          <w:b w:val="0"/>
          <w:color w:val="auto"/>
        </w:rPr>
        <w:t>&lt;RepeatBlock-By&gt;&lt;Members&gt;</w:t>
      </w:r>
      <w:r w:rsidRPr="00986D01">
        <w:t>Ewa Zajączkowska-Hernik</w:t>
      </w:r>
      <w:r w:rsidRPr="00986D01">
        <w:rPr>
          <w:rStyle w:val="HideTWBExt"/>
          <w:b w:val="0"/>
          <w:color w:val="auto"/>
        </w:rPr>
        <w:t>&lt;/Members&gt;</w:t>
      </w:r>
    </w:p>
    <w:p w14:paraId="48A86801" w14:textId="77777777" w:rsidR="00765C3F" w:rsidRPr="00986D01" w:rsidRDefault="00765C3F" w:rsidP="00765C3F">
      <w:r w:rsidRPr="00986D01">
        <w:rPr>
          <w:rStyle w:val="HideTWBExt"/>
          <w:color w:val="auto"/>
        </w:rPr>
        <w:t>&lt;/RepeatBlock-By&gt;</w:t>
      </w:r>
    </w:p>
    <w:p w14:paraId="7FAAD217"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574AB37E"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67D4BB6B"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6726DF1F" w14:textId="77777777" w:rsidR="00765C3F" w:rsidRPr="00986D01" w:rsidRDefault="00765C3F" w:rsidP="00765C3F">
      <w:r w:rsidRPr="00986D01">
        <w:rPr>
          <w:rStyle w:val="HideTWBExt"/>
          <w:color w:val="auto"/>
        </w:rPr>
        <w:t>&lt;Article2&gt;</w:t>
      </w:r>
      <w:r w:rsidRPr="00986D01">
        <w:t>Artikel 59 – stk. 5 – afsnit 3</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1C289D34" w14:textId="77777777" w:rsidTr="0058589C">
        <w:trPr>
          <w:jc w:val="center"/>
        </w:trPr>
        <w:tc>
          <w:tcPr>
            <w:tcW w:w="9752" w:type="dxa"/>
            <w:gridSpan w:val="2"/>
          </w:tcPr>
          <w:p w14:paraId="594A8DA3" w14:textId="77777777" w:rsidR="00765C3F" w:rsidRPr="00986D01" w:rsidRDefault="00765C3F" w:rsidP="0058589C">
            <w:pPr>
              <w:keepNext/>
            </w:pPr>
          </w:p>
        </w:tc>
      </w:tr>
      <w:tr w:rsidR="008A1FE0" w:rsidRPr="00986D01" w14:paraId="3D828AC0" w14:textId="77777777" w:rsidTr="0058589C">
        <w:trPr>
          <w:jc w:val="center"/>
        </w:trPr>
        <w:tc>
          <w:tcPr>
            <w:tcW w:w="4876" w:type="dxa"/>
            <w:hideMark/>
          </w:tcPr>
          <w:p w14:paraId="5D239873" w14:textId="77777777" w:rsidR="00765C3F" w:rsidRPr="00986D01" w:rsidRDefault="00765C3F" w:rsidP="0058589C">
            <w:pPr>
              <w:pStyle w:val="ColumnHeading"/>
              <w:keepNext/>
            </w:pPr>
            <w:r w:rsidRPr="00986D01">
              <w:t>Kommissionens forslag</w:t>
            </w:r>
          </w:p>
        </w:tc>
        <w:tc>
          <w:tcPr>
            <w:tcW w:w="4876" w:type="dxa"/>
            <w:hideMark/>
          </w:tcPr>
          <w:p w14:paraId="399C5556" w14:textId="77777777" w:rsidR="00765C3F" w:rsidRPr="00986D01" w:rsidRDefault="00765C3F" w:rsidP="0058589C">
            <w:pPr>
              <w:pStyle w:val="ColumnHeading"/>
              <w:keepNext/>
            </w:pPr>
            <w:r w:rsidRPr="00986D01">
              <w:t>Ændringsforslag</w:t>
            </w:r>
          </w:p>
        </w:tc>
      </w:tr>
      <w:tr w:rsidR="008A1FE0" w:rsidRPr="00986D01" w14:paraId="09A0E5B3" w14:textId="77777777" w:rsidTr="0058589C">
        <w:trPr>
          <w:jc w:val="center"/>
        </w:trPr>
        <w:tc>
          <w:tcPr>
            <w:tcW w:w="4876" w:type="dxa"/>
            <w:hideMark/>
          </w:tcPr>
          <w:p w14:paraId="5411BEAA" w14:textId="77777777" w:rsidR="00765C3F" w:rsidRPr="00986D01" w:rsidRDefault="00765C3F" w:rsidP="0058589C">
            <w:pPr>
              <w:pStyle w:val="Normal6"/>
            </w:pPr>
            <w:r w:rsidRPr="00986D01">
              <w:t xml:space="preserve">Medlemsstaterne underretter Kommissionen og de øvrige medlemsstater, </w:t>
            </w:r>
            <w:r w:rsidRPr="00986D01">
              <w:rPr>
                <w:b/>
                <w:bCs/>
                <w:i/>
                <w:iCs/>
              </w:rPr>
              <w:t>inden de indgår en aftale eller ordning som omhandlet</w:t>
            </w:r>
            <w:r w:rsidRPr="00986D01">
              <w:t xml:space="preserve"> i stk. 1, litra b), nr. iii).</w:t>
            </w:r>
          </w:p>
        </w:tc>
        <w:tc>
          <w:tcPr>
            <w:tcW w:w="4876" w:type="dxa"/>
            <w:hideMark/>
          </w:tcPr>
          <w:p w14:paraId="47CC7492" w14:textId="77777777" w:rsidR="00765C3F" w:rsidRPr="00986D01" w:rsidRDefault="00765C3F" w:rsidP="0058589C">
            <w:pPr>
              <w:pStyle w:val="Normal6"/>
              <w:rPr>
                <w:szCs w:val="24"/>
              </w:rPr>
            </w:pPr>
            <w:r w:rsidRPr="00986D01">
              <w:t xml:space="preserve">Medlemsstaterne underretter Kommissionen og de øvrige medlemsstater </w:t>
            </w:r>
            <w:r w:rsidRPr="00986D01">
              <w:rPr>
                <w:b/>
                <w:bCs/>
                <w:i/>
                <w:iCs/>
              </w:rPr>
              <w:t>om bilaterale aftaler eller ordninger</w:t>
            </w:r>
            <w:r w:rsidRPr="00986D01">
              <w:t xml:space="preserve">, </w:t>
            </w:r>
            <w:r w:rsidRPr="00986D01">
              <w:rPr>
                <w:b/>
                <w:bCs/>
                <w:i/>
                <w:iCs/>
              </w:rPr>
              <w:t>der er indgået</w:t>
            </w:r>
            <w:r w:rsidRPr="00986D01">
              <w:t xml:space="preserve"> i </w:t>
            </w:r>
            <w:r w:rsidRPr="00986D01">
              <w:rPr>
                <w:b/>
                <w:bCs/>
                <w:i/>
                <w:iCs/>
              </w:rPr>
              <w:t>henhold til</w:t>
            </w:r>
            <w:r w:rsidRPr="00986D01">
              <w:t xml:space="preserve"> stk. 1, litra b), nr. iii)</w:t>
            </w:r>
            <w:r w:rsidRPr="00986D01">
              <w:rPr>
                <w:b/>
                <w:bCs/>
                <w:i/>
                <w:iCs/>
              </w:rPr>
              <w:t>, inden de træder i kraft, eller i tilfælde af midlertidig anvendelse, inden en sådan midlertidig anvendelse påbegyndes</w:t>
            </w:r>
            <w:r w:rsidRPr="00986D01">
              <w:t>.</w:t>
            </w:r>
          </w:p>
        </w:tc>
      </w:tr>
    </w:tbl>
    <w:p w14:paraId="7C98C3A3"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B964C96" w14:textId="77777777" w:rsidR="00765C3F" w:rsidRPr="00986D01" w:rsidRDefault="00765C3F" w:rsidP="00765C3F">
      <w:r w:rsidRPr="00986D01">
        <w:rPr>
          <w:rStyle w:val="HideTWBExt"/>
          <w:color w:val="auto"/>
        </w:rPr>
        <w:t>&lt;/Amend&gt;</w:t>
      </w:r>
    </w:p>
    <w:p w14:paraId="4A2B0ED8"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95</w:t>
      </w:r>
      <w:r w:rsidRPr="00986D01">
        <w:rPr>
          <w:rStyle w:val="HideTWBExt"/>
          <w:b w:val="0"/>
          <w:color w:val="auto"/>
        </w:rPr>
        <w:t>&lt;/NumAm&gt;</w:t>
      </w:r>
    </w:p>
    <w:p w14:paraId="70E55E6A" w14:textId="77777777" w:rsidR="00765C3F" w:rsidRPr="00986D01" w:rsidRDefault="00765C3F" w:rsidP="00765C3F">
      <w:pPr>
        <w:pStyle w:val="NormalBold"/>
      </w:pPr>
      <w:r w:rsidRPr="00986D01">
        <w:rPr>
          <w:rStyle w:val="HideTWBExt"/>
          <w:b w:val="0"/>
          <w:color w:val="auto"/>
        </w:rPr>
        <w:t>&lt;RepeatBlock-By&gt;&lt;Members&gt;</w:t>
      </w:r>
      <w:r w:rsidRPr="00986D01">
        <w:t>Nadine Morano</w:t>
      </w:r>
      <w:r w:rsidRPr="00986D01">
        <w:rPr>
          <w:rStyle w:val="HideTWBExt"/>
          <w:b w:val="0"/>
          <w:color w:val="auto"/>
        </w:rPr>
        <w:t>&lt;/Members&gt;</w:t>
      </w:r>
    </w:p>
    <w:p w14:paraId="2A640291" w14:textId="77777777" w:rsidR="00765C3F" w:rsidRPr="00986D01" w:rsidRDefault="00765C3F" w:rsidP="00765C3F">
      <w:r w:rsidRPr="00986D01">
        <w:rPr>
          <w:rStyle w:val="HideTWBExt"/>
          <w:color w:val="auto"/>
        </w:rPr>
        <w:t>&lt;/RepeatBlock-By&gt;</w:t>
      </w:r>
    </w:p>
    <w:p w14:paraId="59C34A78"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40CB69C"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66C6506B"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6107F93A" w14:textId="77777777" w:rsidR="00765C3F" w:rsidRPr="00986D01" w:rsidRDefault="00765C3F" w:rsidP="00765C3F">
      <w:r w:rsidRPr="00986D01">
        <w:rPr>
          <w:rStyle w:val="HideTWBExt"/>
          <w:color w:val="auto"/>
        </w:rPr>
        <w:t>&lt;Article2&gt;</w:t>
      </w:r>
      <w:r w:rsidRPr="00986D01">
        <w:t>Artikel 59 – stk. 5 – afsnit 3</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0FA7844" w14:textId="77777777" w:rsidTr="0058589C">
        <w:trPr>
          <w:jc w:val="center"/>
        </w:trPr>
        <w:tc>
          <w:tcPr>
            <w:tcW w:w="9752" w:type="dxa"/>
            <w:gridSpan w:val="2"/>
          </w:tcPr>
          <w:p w14:paraId="09F1168B" w14:textId="77777777" w:rsidR="00765C3F" w:rsidRPr="00986D01" w:rsidRDefault="00765C3F" w:rsidP="0058589C">
            <w:pPr>
              <w:keepNext/>
            </w:pPr>
          </w:p>
        </w:tc>
      </w:tr>
      <w:tr w:rsidR="008A1FE0" w:rsidRPr="00986D01" w14:paraId="506A17DC" w14:textId="77777777" w:rsidTr="0058589C">
        <w:trPr>
          <w:jc w:val="center"/>
        </w:trPr>
        <w:tc>
          <w:tcPr>
            <w:tcW w:w="4876" w:type="dxa"/>
            <w:hideMark/>
          </w:tcPr>
          <w:p w14:paraId="23E46ACC" w14:textId="77777777" w:rsidR="00765C3F" w:rsidRPr="00986D01" w:rsidRDefault="00765C3F" w:rsidP="0058589C">
            <w:pPr>
              <w:pStyle w:val="ColumnHeading"/>
              <w:keepNext/>
            </w:pPr>
            <w:r w:rsidRPr="00986D01">
              <w:t>Kommissionens forslag</w:t>
            </w:r>
          </w:p>
        </w:tc>
        <w:tc>
          <w:tcPr>
            <w:tcW w:w="4876" w:type="dxa"/>
            <w:hideMark/>
          </w:tcPr>
          <w:p w14:paraId="0CE1E064" w14:textId="77777777" w:rsidR="00765C3F" w:rsidRPr="00986D01" w:rsidRDefault="00765C3F" w:rsidP="0058589C">
            <w:pPr>
              <w:pStyle w:val="ColumnHeading"/>
              <w:keepNext/>
            </w:pPr>
            <w:r w:rsidRPr="00986D01">
              <w:t>Ændringsforslag</w:t>
            </w:r>
          </w:p>
        </w:tc>
      </w:tr>
      <w:tr w:rsidR="008A1FE0" w:rsidRPr="00986D01" w14:paraId="15ECB87D" w14:textId="77777777" w:rsidTr="0058589C">
        <w:trPr>
          <w:jc w:val="center"/>
        </w:trPr>
        <w:tc>
          <w:tcPr>
            <w:tcW w:w="4876" w:type="dxa"/>
            <w:hideMark/>
          </w:tcPr>
          <w:p w14:paraId="1122259C" w14:textId="77777777" w:rsidR="00765C3F" w:rsidRPr="00986D01" w:rsidRDefault="00765C3F" w:rsidP="0058589C">
            <w:pPr>
              <w:pStyle w:val="Normal6"/>
            </w:pPr>
            <w:r w:rsidRPr="00986D01">
              <w:t>Medlemsstaterne underretter Kommissionen og de øvrige medlemsstater, inden de indgår en aftale eller ordning som omhandlet i stk. 1, litra b), nr. iii)."</w:t>
            </w:r>
          </w:p>
        </w:tc>
        <w:tc>
          <w:tcPr>
            <w:tcW w:w="4876" w:type="dxa"/>
            <w:hideMark/>
          </w:tcPr>
          <w:p w14:paraId="660982D3" w14:textId="77777777" w:rsidR="00765C3F" w:rsidRPr="00986D01" w:rsidRDefault="00765C3F" w:rsidP="0058589C">
            <w:pPr>
              <w:pStyle w:val="Normal6"/>
              <w:rPr>
                <w:szCs w:val="24"/>
              </w:rPr>
            </w:pPr>
            <w:r w:rsidRPr="00986D01">
              <w:t xml:space="preserve">Medlemsstaterne underretter Kommissionen og de øvrige medlemsstater, inden de indgår en aftale eller ordning som omhandlet i stk. 1, litra b), nr. iii)." </w:t>
            </w:r>
            <w:r w:rsidRPr="00986D01">
              <w:rPr>
                <w:b/>
                <w:i/>
              </w:rPr>
              <w:t>Kommissionen yder støtte til de medlemsstater, der indgår en sådan aftale eller ordning.</w:t>
            </w:r>
          </w:p>
        </w:tc>
      </w:tr>
    </w:tbl>
    <w:p w14:paraId="356E531A"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{FR}</w:t>
      </w:r>
      <w:r w:rsidRPr="00986D01">
        <w:t>fr</w:t>
      </w:r>
      <w:r w:rsidRPr="00986D01">
        <w:rPr>
          <w:rStyle w:val="HideTWBExt"/>
          <w:color w:val="auto"/>
        </w:rPr>
        <w:t>&lt;/Original&gt;</w:t>
      </w:r>
    </w:p>
    <w:p w14:paraId="415BE7FE" w14:textId="0F2AA945" w:rsidR="00765C3F" w:rsidRPr="00986D01" w:rsidRDefault="00765C3F" w:rsidP="00765C3F">
      <w:r w:rsidRPr="00986D01">
        <w:rPr>
          <w:rStyle w:val="HideTWBExt"/>
          <w:color w:val="auto"/>
        </w:rPr>
        <w:t>&lt;/Amend&gt;</w:t>
      </w:r>
    </w:p>
    <w:p w14:paraId="56836650" w14:textId="77777777" w:rsidR="00765C3F" w:rsidRPr="00986D01" w:rsidRDefault="00765C3F" w:rsidP="00765C3F">
      <w:pPr>
        <w:pStyle w:val="AMNumberTabs0"/>
        <w:keepNext/>
      </w:pPr>
      <w:r w:rsidRPr="00986D01">
        <w:rPr>
          <w:rStyle w:val="HideTWBExt"/>
          <w:b w:val="0"/>
          <w:color w:val="auto"/>
        </w:rPr>
        <w:lastRenderedPageBreak/>
        <w:t>&lt;Amend&gt;</w:t>
      </w:r>
      <w:r w:rsidRPr="00986D01">
        <w:t>Ændringsforslag</w:t>
      </w:r>
      <w:r w:rsidRPr="00986D01">
        <w:tab/>
      </w:r>
      <w:r w:rsidRPr="00986D01">
        <w:tab/>
      </w:r>
      <w:r w:rsidRPr="00986D01">
        <w:rPr>
          <w:rStyle w:val="HideTWBExt"/>
          <w:b w:val="0"/>
          <w:color w:val="auto"/>
        </w:rPr>
        <w:t>&lt;NumAm&gt;</w:t>
      </w:r>
      <w:r w:rsidRPr="00986D01">
        <w:t>96</w:t>
      </w:r>
      <w:r w:rsidRPr="00986D01">
        <w:rPr>
          <w:rStyle w:val="HideTWBExt"/>
          <w:b w:val="0"/>
          <w:color w:val="auto"/>
        </w:rPr>
        <w:t>&lt;/NumAm&gt;</w:t>
      </w:r>
    </w:p>
    <w:p w14:paraId="09F8FAC9" w14:textId="77777777" w:rsidR="00765C3F" w:rsidRPr="00986D01" w:rsidRDefault="00765C3F" w:rsidP="00765C3F">
      <w:pPr>
        <w:pStyle w:val="NormalBold"/>
      </w:pPr>
      <w:r w:rsidRPr="00986D01">
        <w:rPr>
          <w:rStyle w:val="HideTWBExt"/>
          <w:b w:val="0"/>
          <w:color w:val="auto"/>
        </w:rPr>
        <w:t>&lt;RepeatBlock-By&gt;&lt;Members&gt;</w:t>
      </w:r>
      <w:r w:rsidRPr="00986D01">
        <w:t>Jan-Christoph Oetjen, Irena Joveva, Raquel García Hermida-Van Der Walle, Abir Al-Sahlani, Michael McNamara, Hilde Vautmans</w:t>
      </w:r>
      <w:r w:rsidRPr="00986D01">
        <w:rPr>
          <w:rStyle w:val="HideTWBExt"/>
          <w:b w:val="0"/>
          <w:color w:val="auto"/>
        </w:rPr>
        <w:t>&lt;/Members&gt;</w:t>
      </w:r>
    </w:p>
    <w:p w14:paraId="2FB99DD4" w14:textId="77777777" w:rsidR="00765C3F" w:rsidRPr="00986D01" w:rsidRDefault="00765C3F" w:rsidP="00765C3F">
      <w:r w:rsidRPr="00986D01">
        <w:rPr>
          <w:rStyle w:val="HideTWBExt"/>
          <w:color w:val="auto"/>
        </w:rPr>
        <w:t>&lt;/RepeatBlock-By&gt;</w:t>
      </w:r>
    </w:p>
    <w:p w14:paraId="7EE89951"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C4EA752"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3075C809"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3187D38B" w14:textId="77777777" w:rsidR="00765C3F" w:rsidRPr="00986D01" w:rsidRDefault="00765C3F" w:rsidP="00765C3F">
      <w:r w:rsidRPr="00986D01">
        <w:rPr>
          <w:rStyle w:val="HideTWBExt"/>
          <w:color w:val="auto"/>
        </w:rPr>
        <w:t>&lt;Article2&gt;</w:t>
      </w:r>
      <w:r w:rsidRPr="00986D01">
        <w:t>Artikel 59 – stk. 5 – afsnit 3</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0A5F7AE8" w14:textId="77777777" w:rsidTr="0058589C">
        <w:trPr>
          <w:jc w:val="center"/>
        </w:trPr>
        <w:tc>
          <w:tcPr>
            <w:tcW w:w="9752" w:type="dxa"/>
            <w:gridSpan w:val="2"/>
          </w:tcPr>
          <w:p w14:paraId="42CB3FE8" w14:textId="77777777" w:rsidR="00765C3F" w:rsidRPr="00986D01" w:rsidRDefault="00765C3F" w:rsidP="0058589C">
            <w:pPr>
              <w:keepNext/>
            </w:pPr>
          </w:p>
        </w:tc>
      </w:tr>
      <w:tr w:rsidR="008A1FE0" w:rsidRPr="00986D01" w14:paraId="75B9F85F" w14:textId="77777777" w:rsidTr="0058589C">
        <w:trPr>
          <w:jc w:val="center"/>
        </w:trPr>
        <w:tc>
          <w:tcPr>
            <w:tcW w:w="4876" w:type="dxa"/>
            <w:hideMark/>
          </w:tcPr>
          <w:p w14:paraId="0BFABEAC" w14:textId="77777777" w:rsidR="00765C3F" w:rsidRPr="00986D01" w:rsidRDefault="00765C3F" w:rsidP="0058589C">
            <w:pPr>
              <w:pStyle w:val="ColumnHeading"/>
              <w:keepNext/>
            </w:pPr>
            <w:r w:rsidRPr="00986D01">
              <w:t>Kommissionens forslag</w:t>
            </w:r>
          </w:p>
        </w:tc>
        <w:tc>
          <w:tcPr>
            <w:tcW w:w="4876" w:type="dxa"/>
            <w:hideMark/>
          </w:tcPr>
          <w:p w14:paraId="2D717C4A" w14:textId="77777777" w:rsidR="00765C3F" w:rsidRPr="00986D01" w:rsidRDefault="00765C3F" w:rsidP="0058589C">
            <w:pPr>
              <w:pStyle w:val="ColumnHeading"/>
              <w:keepNext/>
            </w:pPr>
            <w:r w:rsidRPr="00986D01">
              <w:t>Ændringsforslag</w:t>
            </w:r>
          </w:p>
        </w:tc>
      </w:tr>
      <w:tr w:rsidR="008A1FE0" w:rsidRPr="00986D01" w14:paraId="29708788" w14:textId="77777777" w:rsidTr="0058589C">
        <w:trPr>
          <w:jc w:val="center"/>
        </w:trPr>
        <w:tc>
          <w:tcPr>
            <w:tcW w:w="4876" w:type="dxa"/>
            <w:hideMark/>
          </w:tcPr>
          <w:p w14:paraId="7A7A5E60" w14:textId="77777777" w:rsidR="00765C3F" w:rsidRPr="00986D01" w:rsidRDefault="00765C3F" w:rsidP="0058589C">
            <w:pPr>
              <w:pStyle w:val="Normal6"/>
            </w:pPr>
            <w:r w:rsidRPr="00986D01">
              <w:rPr>
                <w:b/>
                <w:bCs/>
                <w:i/>
                <w:iCs/>
              </w:rPr>
              <w:t>Medlemsstaterne underretter</w:t>
            </w:r>
            <w:r w:rsidRPr="00986D01">
              <w:t xml:space="preserve"> Kommissionen og </w:t>
            </w:r>
            <w:r w:rsidRPr="00986D01">
              <w:rPr>
                <w:b/>
                <w:bCs/>
                <w:i/>
                <w:iCs/>
              </w:rPr>
              <w:t>de øvrige medlemsstater</w:t>
            </w:r>
            <w:r w:rsidRPr="00986D01">
              <w:t xml:space="preserve">, inden </w:t>
            </w:r>
            <w:r w:rsidRPr="00986D01">
              <w:rPr>
                <w:b/>
                <w:bCs/>
                <w:i/>
                <w:iCs/>
              </w:rPr>
              <w:t>de</w:t>
            </w:r>
            <w:r w:rsidRPr="00986D01">
              <w:t xml:space="preserve"> indgår en aftale </w:t>
            </w:r>
            <w:r w:rsidRPr="00986D01">
              <w:rPr>
                <w:b/>
                <w:bCs/>
                <w:i/>
                <w:iCs/>
              </w:rPr>
              <w:t>eller ordning som omhandlet i stk. 1, litra b), nr. iii)</w:t>
            </w:r>
            <w:r w:rsidRPr="00986D01">
              <w:t>.</w:t>
            </w:r>
          </w:p>
        </w:tc>
        <w:tc>
          <w:tcPr>
            <w:tcW w:w="4876" w:type="dxa"/>
            <w:hideMark/>
          </w:tcPr>
          <w:p w14:paraId="43839178" w14:textId="77777777" w:rsidR="00765C3F" w:rsidRPr="00986D01" w:rsidRDefault="00765C3F" w:rsidP="0058589C">
            <w:pPr>
              <w:pStyle w:val="Normal6"/>
              <w:rPr>
                <w:szCs w:val="24"/>
              </w:rPr>
            </w:pPr>
            <w:r w:rsidRPr="00986D01">
              <w:rPr>
                <w:b/>
                <w:bCs/>
                <w:i/>
                <w:iCs/>
              </w:rPr>
              <w:t>Aftaler om sikre tredjelande i overensstemmelse med artikel 59, stk. 1, i forordning (EU) 2024/1348 indgås på EU-plan i henhold til samme forordnings artikel 59, stk. 7.</w:t>
            </w:r>
            <w:r w:rsidRPr="00986D01">
              <w:t xml:space="preserve"> Kommissionen </w:t>
            </w:r>
            <w:r w:rsidRPr="00986D01">
              <w:rPr>
                <w:b/>
                <w:bCs/>
                <w:i/>
                <w:iCs/>
              </w:rPr>
              <w:t>underretter de øvrige medlemsstater</w:t>
            </w:r>
            <w:r w:rsidRPr="00986D01">
              <w:t xml:space="preserve"> og </w:t>
            </w:r>
            <w:r w:rsidRPr="00986D01">
              <w:rPr>
                <w:b/>
                <w:bCs/>
                <w:i/>
                <w:iCs/>
              </w:rPr>
              <w:t>Europa-Parlamentet</w:t>
            </w:r>
            <w:r w:rsidRPr="00986D01">
              <w:t xml:space="preserve">, inden </w:t>
            </w:r>
            <w:r w:rsidRPr="00986D01">
              <w:rPr>
                <w:b/>
                <w:bCs/>
                <w:i/>
                <w:iCs/>
              </w:rPr>
              <w:t>den</w:t>
            </w:r>
            <w:r w:rsidRPr="00986D01">
              <w:t xml:space="preserve"> indgår en aftale.</w:t>
            </w:r>
          </w:p>
        </w:tc>
      </w:tr>
    </w:tbl>
    <w:p w14:paraId="5D0C2533"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5FC0998" w14:textId="77777777" w:rsidR="00765C3F" w:rsidRPr="00986D01" w:rsidRDefault="00765C3F" w:rsidP="00765C3F">
      <w:r w:rsidRPr="00986D01">
        <w:rPr>
          <w:rStyle w:val="HideTWBExt"/>
          <w:color w:val="auto"/>
        </w:rPr>
        <w:t>&lt;/Amend&gt;</w:t>
      </w:r>
    </w:p>
    <w:p w14:paraId="02D30262"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97</w:t>
      </w:r>
      <w:r w:rsidRPr="00986D01">
        <w:rPr>
          <w:rStyle w:val="HideTWBExt"/>
          <w:b w:val="0"/>
          <w:color w:val="auto"/>
        </w:rPr>
        <w:t>&lt;/NumAm&gt;</w:t>
      </w:r>
    </w:p>
    <w:p w14:paraId="740F113C"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01152E61" w14:textId="77777777" w:rsidR="00765C3F" w:rsidRPr="00986D01" w:rsidRDefault="00765C3F" w:rsidP="00765C3F">
      <w:r w:rsidRPr="00986D01">
        <w:rPr>
          <w:rStyle w:val="HideTWBExt"/>
          <w:color w:val="auto"/>
        </w:rPr>
        <w:t>&lt;/RepeatBlock-By&gt;</w:t>
      </w:r>
    </w:p>
    <w:p w14:paraId="24A0E1EF"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B08451F"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17509D8E"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0AB8FFF2" w14:textId="77777777" w:rsidR="00765C3F" w:rsidRPr="00986D01" w:rsidRDefault="00765C3F" w:rsidP="00765C3F">
      <w:r w:rsidRPr="00986D01">
        <w:rPr>
          <w:rStyle w:val="HideTWBExt"/>
          <w:color w:val="auto"/>
        </w:rPr>
        <w:t>&lt;Article2&gt;</w:t>
      </w:r>
      <w:r w:rsidRPr="00986D01">
        <w:t>Artikel 59 – stk. 5 – afsnit 3</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FE7CD72" w14:textId="77777777" w:rsidTr="0058589C">
        <w:trPr>
          <w:jc w:val="center"/>
        </w:trPr>
        <w:tc>
          <w:tcPr>
            <w:tcW w:w="9752" w:type="dxa"/>
            <w:gridSpan w:val="2"/>
          </w:tcPr>
          <w:p w14:paraId="763F9298" w14:textId="77777777" w:rsidR="00765C3F" w:rsidRPr="00986D01" w:rsidRDefault="00765C3F" w:rsidP="0058589C">
            <w:pPr>
              <w:keepNext/>
            </w:pPr>
          </w:p>
        </w:tc>
      </w:tr>
      <w:tr w:rsidR="008A1FE0" w:rsidRPr="00986D01" w14:paraId="4B17CBB1" w14:textId="77777777" w:rsidTr="0058589C">
        <w:trPr>
          <w:jc w:val="center"/>
        </w:trPr>
        <w:tc>
          <w:tcPr>
            <w:tcW w:w="4876" w:type="dxa"/>
            <w:hideMark/>
          </w:tcPr>
          <w:p w14:paraId="7AC194E8" w14:textId="77777777" w:rsidR="00765C3F" w:rsidRPr="00986D01" w:rsidRDefault="00765C3F" w:rsidP="0058589C">
            <w:pPr>
              <w:pStyle w:val="ColumnHeading"/>
              <w:keepNext/>
            </w:pPr>
            <w:r w:rsidRPr="00986D01">
              <w:t>Kommissionens forslag</w:t>
            </w:r>
          </w:p>
        </w:tc>
        <w:tc>
          <w:tcPr>
            <w:tcW w:w="4876" w:type="dxa"/>
            <w:hideMark/>
          </w:tcPr>
          <w:p w14:paraId="6F7A8A47" w14:textId="77777777" w:rsidR="00765C3F" w:rsidRPr="00986D01" w:rsidRDefault="00765C3F" w:rsidP="0058589C">
            <w:pPr>
              <w:pStyle w:val="ColumnHeading"/>
              <w:keepNext/>
            </w:pPr>
            <w:r w:rsidRPr="00986D01">
              <w:t>Ændringsforslag</w:t>
            </w:r>
          </w:p>
        </w:tc>
      </w:tr>
      <w:tr w:rsidR="008A1FE0" w:rsidRPr="00986D01" w14:paraId="6E6E8B07" w14:textId="77777777" w:rsidTr="0058589C">
        <w:trPr>
          <w:jc w:val="center"/>
        </w:trPr>
        <w:tc>
          <w:tcPr>
            <w:tcW w:w="4876" w:type="dxa"/>
            <w:hideMark/>
          </w:tcPr>
          <w:p w14:paraId="6AEE0F8D" w14:textId="77777777" w:rsidR="00765C3F" w:rsidRPr="00986D01" w:rsidRDefault="00765C3F" w:rsidP="0058589C">
            <w:pPr>
              <w:pStyle w:val="Normal6"/>
            </w:pPr>
            <w:r w:rsidRPr="00986D01">
              <w:t xml:space="preserve">Medlemsstaterne underretter Kommissionen og de øvrige medlemsstater, inden de indgår en aftale eller ordning </w:t>
            </w:r>
            <w:r w:rsidRPr="00986D01">
              <w:rPr>
                <w:b/>
                <w:bCs/>
                <w:i/>
                <w:iCs/>
              </w:rPr>
              <w:t>som omhandlet i</w:t>
            </w:r>
            <w:r w:rsidRPr="00986D01">
              <w:t xml:space="preserve"> stk. 1, litra b)</w:t>
            </w:r>
            <w:r w:rsidRPr="00986D01">
              <w:rPr>
                <w:b/>
                <w:bCs/>
                <w:i/>
                <w:iCs/>
              </w:rPr>
              <w:t>, nr. iii)</w:t>
            </w:r>
            <w:r w:rsidRPr="00986D01">
              <w:t>.</w:t>
            </w:r>
          </w:p>
        </w:tc>
        <w:tc>
          <w:tcPr>
            <w:tcW w:w="4876" w:type="dxa"/>
            <w:hideMark/>
          </w:tcPr>
          <w:p w14:paraId="49D794A6" w14:textId="77777777" w:rsidR="00765C3F" w:rsidRPr="00986D01" w:rsidRDefault="00765C3F" w:rsidP="0058589C">
            <w:pPr>
              <w:pStyle w:val="Normal6"/>
              <w:rPr>
                <w:szCs w:val="24"/>
              </w:rPr>
            </w:pPr>
            <w:r w:rsidRPr="00986D01">
              <w:t xml:space="preserve">Medlemsstaterne underretter Kommissionen og de øvrige medlemsstater, inden de indgår en </w:t>
            </w:r>
            <w:r w:rsidRPr="00986D01">
              <w:rPr>
                <w:b/>
                <w:bCs/>
                <w:i/>
                <w:iCs/>
              </w:rPr>
              <w:t xml:space="preserve">eventuel </w:t>
            </w:r>
            <w:r w:rsidRPr="00986D01">
              <w:t xml:space="preserve">aftale eller ordning </w:t>
            </w:r>
            <w:r w:rsidRPr="00986D01">
              <w:rPr>
                <w:b/>
                <w:bCs/>
                <w:i/>
                <w:iCs/>
              </w:rPr>
              <w:t xml:space="preserve">med et tredjeland med henblik på at gennemføre </w:t>
            </w:r>
            <w:r w:rsidRPr="00986D01">
              <w:t>stk. 1, litra b).</w:t>
            </w:r>
          </w:p>
        </w:tc>
      </w:tr>
    </w:tbl>
    <w:p w14:paraId="21D88CDF"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BA10E46"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3CAD3CF1" w14:textId="77777777" w:rsidR="00765C3F" w:rsidRPr="00986D01" w:rsidRDefault="00765C3F" w:rsidP="00765C3F">
      <w:pPr>
        <w:pStyle w:val="Normal12Italic"/>
        <w:rPr>
          <w:noProof w:val="0"/>
        </w:rPr>
      </w:pPr>
      <w:r w:rsidRPr="00986D01">
        <w:t>Det stigende antal aftaler og ordninger, der indgås med tredjelande med henblik på at styre migrationen, er alt andet end gennemsigtigt. Medlemsstaterne bør være forpligtet til at holde alle andre medlemsstater og Kommissionen underrettet, hvis de søger at opnå en aftale eller ordning, der vil give begrebet sikkert tredjeland virkning.</w:t>
      </w:r>
    </w:p>
    <w:p w14:paraId="5D07B527" w14:textId="77777777" w:rsidR="00765C3F" w:rsidRPr="00986D01" w:rsidRDefault="00765C3F" w:rsidP="00765C3F">
      <w:r w:rsidRPr="00986D01">
        <w:rPr>
          <w:rStyle w:val="HideTWBExt"/>
          <w:color w:val="auto"/>
        </w:rPr>
        <w:lastRenderedPageBreak/>
        <w:t>&lt;/Amend&gt;</w:t>
      </w:r>
    </w:p>
    <w:p w14:paraId="16D3F1E2"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98</w:t>
      </w:r>
      <w:r w:rsidRPr="00986D01">
        <w:rPr>
          <w:rStyle w:val="HideTWBExt"/>
          <w:b w:val="0"/>
          <w:color w:val="auto"/>
        </w:rPr>
        <w:t>&lt;/NumAm&gt;</w:t>
      </w:r>
    </w:p>
    <w:p w14:paraId="5BF31F1A" w14:textId="77777777" w:rsidR="00765C3F" w:rsidRPr="00986D01" w:rsidRDefault="00765C3F" w:rsidP="00765C3F">
      <w:pPr>
        <w:pStyle w:val="NormalBold"/>
      </w:pPr>
      <w:r w:rsidRPr="00986D01">
        <w:rPr>
          <w:rStyle w:val="HideTWBExt"/>
          <w:b w:val="0"/>
          <w:color w:val="auto"/>
        </w:rPr>
        <w:t>&lt;RepeatBlock-By&gt;&lt;Members&gt;</w:t>
      </w:r>
      <w:r w:rsidRPr="00986D01">
        <w:t>Fabrice Leggeri, Jorge Buxadé Villalba, Tom Vandendriessche, Nikola Bartůšek, António Tânger Corrêa, Matthieu Valet, Petra Steger</w:t>
      </w:r>
      <w:r w:rsidRPr="00986D01">
        <w:rPr>
          <w:rStyle w:val="HideTWBExt"/>
          <w:b w:val="0"/>
          <w:color w:val="auto"/>
        </w:rPr>
        <w:t>&lt;/Members&gt;</w:t>
      </w:r>
    </w:p>
    <w:p w14:paraId="18FD0489" w14:textId="77777777" w:rsidR="00765C3F" w:rsidRPr="00986D01" w:rsidRDefault="00765C3F" w:rsidP="00765C3F">
      <w:r w:rsidRPr="00986D01">
        <w:rPr>
          <w:rStyle w:val="HideTWBExt"/>
          <w:color w:val="auto"/>
        </w:rPr>
        <w:t>&lt;/RepeatBlock-By&gt;</w:t>
      </w:r>
    </w:p>
    <w:p w14:paraId="3DA3B850"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4CE2A5E9" w14:textId="77777777" w:rsidR="00765C3F" w:rsidRPr="00986D01" w:rsidRDefault="00765C3F" w:rsidP="00765C3F">
      <w:pPr>
        <w:pStyle w:val="NormalBold"/>
      </w:pPr>
      <w:r w:rsidRPr="00986D01">
        <w:rPr>
          <w:rStyle w:val="HideTWBExt"/>
          <w:b w:val="0"/>
          <w:color w:val="auto"/>
        </w:rPr>
        <w:t>&lt;Article&gt;</w:t>
      </w:r>
      <w:r w:rsidRPr="00986D01">
        <w:t>Artikel 1 – stk. 1 – nr. 1 – litra b</w:t>
      </w:r>
      <w:r w:rsidRPr="00986D01">
        <w:rPr>
          <w:rStyle w:val="HideTWBExt"/>
          <w:b w:val="0"/>
          <w:color w:val="auto"/>
        </w:rPr>
        <w:t>&lt;/Article&gt;</w:t>
      </w:r>
    </w:p>
    <w:p w14:paraId="2E03B51C"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5F47C85D" w14:textId="77777777" w:rsidR="00765C3F" w:rsidRPr="00986D01" w:rsidRDefault="00765C3F" w:rsidP="00765C3F">
      <w:r w:rsidRPr="00986D01">
        <w:rPr>
          <w:rStyle w:val="HideTWBExt"/>
          <w:color w:val="auto"/>
        </w:rPr>
        <w:t>&lt;Article2&gt;</w:t>
      </w:r>
      <w:r w:rsidRPr="00986D01">
        <w:t>Artikel 59 – stk. 5 – afsnit 3</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6BF1601" w14:textId="77777777" w:rsidTr="0058589C">
        <w:trPr>
          <w:jc w:val="center"/>
        </w:trPr>
        <w:tc>
          <w:tcPr>
            <w:tcW w:w="9752" w:type="dxa"/>
            <w:gridSpan w:val="2"/>
          </w:tcPr>
          <w:p w14:paraId="5FDE85C7" w14:textId="77777777" w:rsidR="00765C3F" w:rsidRPr="00986D01" w:rsidRDefault="00765C3F" w:rsidP="0058589C">
            <w:pPr>
              <w:keepNext/>
            </w:pPr>
          </w:p>
        </w:tc>
      </w:tr>
      <w:tr w:rsidR="008A1FE0" w:rsidRPr="00986D01" w14:paraId="5FAE8053" w14:textId="77777777" w:rsidTr="0058589C">
        <w:trPr>
          <w:jc w:val="center"/>
        </w:trPr>
        <w:tc>
          <w:tcPr>
            <w:tcW w:w="4876" w:type="dxa"/>
            <w:hideMark/>
          </w:tcPr>
          <w:p w14:paraId="1BBC2817" w14:textId="77777777" w:rsidR="00765C3F" w:rsidRPr="00986D01" w:rsidRDefault="00765C3F" w:rsidP="0058589C">
            <w:pPr>
              <w:pStyle w:val="ColumnHeading"/>
              <w:keepNext/>
            </w:pPr>
            <w:r w:rsidRPr="00986D01">
              <w:t>Kommissionens forslag</w:t>
            </w:r>
          </w:p>
        </w:tc>
        <w:tc>
          <w:tcPr>
            <w:tcW w:w="4876" w:type="dxa"/>
            <w:hideMark/>
          </w:tcPr>
          <w:p w14:paraId="1C5ABA6C" w14:textId="77777777" w:rsidR="00765C3F" w:rsidRPr="00986D01" w:rsidRDefault="00765C3F" w:rsidP="0058589C">
            <w:pPr>
              <w:pStyle w:val="ColumnHeading"/>
              <w:keepNext/>
            </w:pPr>
            <w:r w:rsidRPr="00986D01">
              <w:t>Ændringsforslag</w:t>
            </w:r>
          </w:p>
        </w:tc>
      </w:tr>
      <w:tr w:rsidR="008A1FE0" w:rsidRPr="00986D01" w14:paraId="38FA4296" w14:textId="77777777" w:rsidTr="0058589C">
        <w:trPr>
          <w:jc w:val="center"/>
        </w:trPr>
        <w:tc>
          <w:tcPr>
            <w:tcW w:w="4876" w:type="dxa"/>
            <w:hideMark/>
          </w:tcPr>
          <w:p w14:paraId="447DC7BE" w14:textId="77777777" w:rsidR="00765C3F" w:rsidRPr="00986D01" w:rsidRDefault="00765C3F" w:rsidP="0058589C">
            <w:pPr>
              <w:pStyle w:val="Normal6"/>
            </w:pPr>
            <w:r w:rsidRPr="00986D01">
              <w:t xml:space="preserve">Medlemsstaterne underretter </w:t>
            </w:r>
            <w:r w:rsidRPr="00986D01">
              <w:rPr>
                <w:b/>
                <w:bCs/>
                <w:i/>
                <w:iCs/>
              </w:rPr>
              <w:t>Kommissionen og</w:t>
            </w:r>
            <w:r w:rsidRPr="00986D01">
              <w:t xml:space="preserve"> de øvrige medlemsstater, inden de indgår en aftale eller ordning som omhandlet i stk. 1, litra b), nr. iii).</w:t>
            </w:r>
          </w:p>
        </w:tc>
        <w:tc>
          <w:tcPr>
            <w:tcW w:w="4876" w:type="dxa"/>
            <w:hideMark/>
          </w:tcPr>
          <w:p w14:paraId="2864AAD4" w14:textId="77777777" w:rsidR="00765C3F" w:rsidRPr="00986D01" w:rsidRDefault="00765C3F" w:rsidP="0058589C">
            <w:pPr>
              <w:pStyle w:val="Normal6"/>
              <w:rPr>
                <w:szCs w:val="24"/>
              </w:rPr>
            </w:pPr>
            <w:r w:rsidRPr="00986D01">
              <w:t xml:space="preserve">Medlemsstaterne underretter de øvrige medlemsstater </w:t>
            </w:r>
            <w:r w:rsidRPr="00986D01">
              <w:rPr>
                <w:b/>
                <w:bCs/>
                <w:i/>
                <w:iCs/>
              </w:rPr>
              <w:t>og, hvis de ønsker det, Kommissionen</w:t>
            </w:r>
            <w:r w:rsidRPr="00986D01">
              <w:t>, inden de indgår en aftale eller ordning som omhandlet i stk. 1, litra b), nr. iii).</w:t>
            </w:r>
          </w:p>
        </w:tc>
      </w:tr>
    </w:tbl>
    <w:p w14:paraId="73D9377A"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F322BFE" w14:textId="77777777" w:rsidR="00765C3F" w:rsidRPr="00986D01" w:rsidRDefault="00765C3F" w:rsidP="00765C3F">
      <w:r w:rsidRPr="00986D01">
        <w:rPr>
          <w:rStyle w:val="HideTWBExt"/>
          <w:color w:val="auto"/>
        </w:rPr>
        <w:t>&lt;/Amend&gt;</w:t>
      </w:r>
    </w:p>
    <w:p w14:paraId="6D212489"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99</w:t>
      </w:r>
      <w:r w:rsidRPr="00986D01">
        <w:rPr>
          <w:rStyle w:val="HideTWBExt"/>
          <w:b w:val="0"/>
          <w:color w:val="auto"/>
        </w:rPr>
        <w:t>&lt;/NumAm&gt;</w:t>
      </w:r>
    </w:p>
    <w:p w14:paraId="2B83880B"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7006D39A" w14:textId="77777777" w:rsidR="00765C3F" w:rsidRPr="00986D01" w:rsidRDefault="00765C3F" w:rsidP="00765C3F">
      <w:r w:rsidRPr="00986D01">
        <w:rPr>
          <w:rStyle w:val="HideTWBExt"/>
          <w:color w:val="auto"/>
        </w:rPr>
        <w:t>&lt;/RepeatBlock-By&gt;</w:t>
      </w:r>
    </w:p>
    <w:p w14:paraId="50F0B155"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3CCFE36B" w14:textId="77777777" w:rsidR="00765C3F" w:rsidRPr="00986D01" w:rsidRDefault="00765C3F" w:rsidP="00765C3F">
      <w:pPr>
        <w:pStyle w:val="NormalBold"/>
      </w:pPr>
      <w:r w:rsidRPr="00986D01">
        <w:rPr>
          <w:rStyle w:val="HideTWBExt"/>
          <w:b w:val="0"/>
          <w:color w:val="auto"/>
        </w:rPr>
        <w:t>&lt;Article&gt;</w:t>
      </w:r>
      <w:r w:rsidRPr="00986D01">
        <w:t>Artikel 1 – stk. 1 – nr. 1 a (nyt)</w:t>
      </w:r>
      <w:r w:rsidRPr="00986D01">
        <w:rPr>
          <w:rStyle w:val="HideTWBExt"/>
          <w:b w:val="0"/>
          <w:color w:val="auto"/>
        </w:rPr>
        <w:t>&lt;/Article&gt;</w:t>
      </w:r>
    </w:p>
    <w:p w14:paraId="0E545C09"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555B88C7" w14:textId="77777777" w:rsidR="00765C3F" w:rsidRPr="00986D01" w:rsidRDefault="00765C3F" w:rsidP="00765C3F">
      <w:r w:rsidRPr="00986D01">
        <w:rPr>
          <w:rStyle w:val="HideTWBExt"/>
          <w:color w:val="auto"/>
        </w:rPr>
        <w:t>&lt;Article2&gt;</w:t>
      </w:r>
      <w:r w:rsidRPr="00986D01">
        <w:t>Artikel 67 – stk. 7</w:t>
      </w:r>
      <w:r w:rsidRPr="00986D01">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6328E270" w14:textId="77777777" w:rsidTr="0058589C">
        <w:trPr>
          <w:jc w:val="center"/>
        </w:trPr>
        <w:tc>
          <w:tcPr>
            <w:tcW w:w="9752" w:type="dxa"/>
            <w:gridSpan w:val="2"/>
          </w:tcPr>
          <w:p w14:paraId="339B2D62" w14:textId="77777777" w:rsidR="00765C3F" w:rsidRPr="00986D01" w:rsidRDefault="00765C3F" w:rsidP="0058589C">
            <w:pPr>
              <w:keepNext/>
            </w:pPr>
          </w:p>
        </w:tc>
      </w:tr>
      <w:tr w:rsidR="008A1FE0" w:rsidRPr="00986D01" w14:paraId="2604EFCF" w14:textId="77777777" w:rsidTr="0058589C">
        <w:trPr>
          <w:jc w:val="center"/>
        </w:trPr>
        <w:tc>
          <w:tcPr>
            <w:tcW w:w="4876" w:type="dxa"/>
            <w:hideMark/>
          </w:tcPr>
          <w:p w14:paraId="3283DAB9" w14:textId="77777777" w:rsidR="00765C3F" w:rsidRPr="00986D01" w:rsidRDefault="00765C3F" w:rsidP="0058589C">
            <w:pPr>
              <w:pStyle w:val="ColumnHeading"/>
              <w:keepNext/>
            </w:pPr>
            <w:r w:rsidRPr="00986D01">
              <w:t>Kommissionens forslag</w:t>
            </w:r>
          </w:p>
        </w:tc>
        <w:tc>
          <w:tcPr>
            <w:tcW w:w="4876" w:type="dxa"/>
            <w:hideMark/>
          </w:tcPr>
          <w:p w14:paraId="076AC49A" w14:textId="77777777" w:rsidR="00765C3F" w:rsidRPr="00986D01" w:rsidRDefault="00765C3F" w:rsidP="0058589C">
            <w:pPr>
              <w:pStyle w:val="ColumnHeading"/>
              <w:keepNext/>
            </w:pPr>
            <w:r w:rsidRPr="00986D01">
              <w:t>Ændringsforslag</w:t>
            </w:r>
          </w:p>
        </w:tc>
      </w:tr>
      <w:tr w:rsidR="008A1FE0" w:rsidRPr="00986D01" w14:paraId="4381F548" w14:textId="77777777" w:rsidTr="0058589C">
        <w:trPr>
          <w:jc w:val="center"/>
        </w:trPr>
        <w:tc>
          <w:tcPr>
            <w:tcW w:w="4876" w:type="dxa"/>
          </w:tcPr>
          <w:p w14:paraId="2670A3F4" w14:textId="77777777" w:rsidR="00765C3F" w:rsidRPr="00986D01" w:rsidRDefault="00765C3F" w:rsidP="0058589C">
            <w:pPr>
              <w:pStyle w:val="Normal6"/>
            </w:pPr>
          </w:p>
        </w:tc>
        <w:tc>
          <w:tcPr>
            <w:tcW w:w="4876" w:type="dxa"/>
            <w:hideMark/>
          </w:tcPr>
          <w:p w14:paraId="4A4E939E" w14:textId="77777777" w:rsidR="00765C3F" w:rsidRPr="00986D01" w:rsidRDefault="00765C3F" w:rsidP="0058589C">
            <w:pPr>
              <w:pStyle w:val="Normal6"/>
              <w:rPr>
                <w:szCs w:val="24"/>
              </w:rPr>
            </w:pPr>
            <w:r w:rsidRPr="00986D01">
              <w:rPr>
                <w:b/>
                <w:i/>
              </w:rPr>
              <w:t>1a)</w:t>
            </w:r>
            <w:r w:rsidRPr="00986D01">
              <w:rPr>
                <w:b/>
                <w:i/>
              </w:rPr>
              <w:tab/>
              <w:t>Artikel 67, stk. 7, affattes således:</w:t>
            </w:r>
          </w:p>
        </w:tc>
      </w:tr>
      <w:tr w:rsidR="008A1FE0" w:rsidRPr="00986D01" w14:paraId="1822FDEE" w14:textId="77777777" w:rsidTr="0058589C">
        <w:trPr>
          <w:jc w:val="center"/>
        </w:trPr>
        <w:tc>
          <w:tcPr>
            <w:tcW w:w="4876" w:type="dxa"/>
          </w:tcPr>
          <w:p w14:paraId="6BAB9FAC" w14:textId="77777777" w:rsidR="00765C3F" w:rsidRPr="00986D01" w:rsidRDefault="00765C3F" w:rsidP="0058589C">
            <w:pPr>
              <w:pStyle w:val="Normal6"/>
            </w:pPr>
          </w:p>
        </w:tc>
        <w:tc>
          <w:tcPr>
            <w:tcW w:w="4876" w:type="dxa"/>
            <w:hideMark/>
          </w:tcPr>
          <w:p w14:paraId="3219857E" w14:textId="77777777" w:rsidR="00765C3F" w:rsidRPr="00986D01" w:rsidRDefault="00765C3F" w:rsidP="0058589C">
            <w:pPr>
              <w:pStyle w:val="Normal6"/>
              <w:rPr>
                <w:szCs w:val="24"/>
              </w:rPr>
            </w:pPr>
            <w:r w:rsidRPr="00986D01">
              <w:rPr>
                <w:b/>
                <w:i/>
              </w:rPr>
              <w:t>"Medlemsstaterne fastsætter i deres nationale lovgivning for ansøgere, personer, der er genstand for fratagelse af international beskyttelse, og personer, der anerkendes som berettigede til subsidiær beskyttelse, en tidsplan på mellem mindst to uger og højst en måned for indgivelse af klage til en judiciel myndighed i første instans."</w:t>
            </w:r>
          </w:p>
        </w:tc>
      </w:tr>
    </w:tbl>
    <w:p w14:paraId="11744E0F"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5E34A93"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6BB0BAEC" w14:textId="77777777" w:rsidR="00765C3F" w:rsidRPr="00986D01" w:rsidRDefault="00765C3F" w:rsidP="00765C3F">
      <w:pPr>
        <w:pStyle w:val="Normal12Italic"/>
        <w:rPr>
          <w:noProof w:val="0"/>
        </w:rPr>
      </w:pPr>
      <w:r w:rsidRPr="00986D01">
        <w:t xml:space="preserve">Da asylansøgere, der nægtes asyl i første instans, i henhold til forordningen om </w:t>
      </w:r>
      <w:r w:rsidRPr="00986D01">
        <w:lastRenderedPageBreak/>
        <w:t>asylproceduren bør modtage deres afgørelse om tilbagesendelse sammen med afslag på asyl, skal fristerne for indgivelse af klager strømlines mellem forordningen om asylproceduren og den foreslåede forordning om tilbagesendelse. Samtidig skal magtens tredeling, der er central for retsstatsprincippet i medlemsstaterne, respekteres. For at sikre, at bestemmelserne i artikel 17, stk. 3, i forordningen om asylproceduren kan anvendes effektivt af en ansøger (som også vil være genstand for en afgørelse om tilbagesendelse), skal fristen for indgivelse af en klage desuden afspejle retten til gratis juridisk bistand i klageproceduren.</w:t>
      </w:r>
    </w:p>
    <w:p w14:paraId="75FFE18C" w14:textId="77777777" w:rsidR="00765C3F" w:rsidRPr="00986D01" w:rsidRDefault="00765C3F" w:rsidP="00765C3F">
      <w:r w:rsidRPr="00986D01">
        <w:rPr>
          <w:rStyle w:val="HideTWBExt"/>
          <w:color w:val="auto"/>
        </w:rPr>
        <w:t>&lt;/Amend&gt;</w:t>
      </w:r>
    </w:p>
    <w:p w14:paraId="6A33B09A"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100</w:t>
      </w:r>
      <w:r w:rsidRPr="00986D01">
        <w:rPr>
          <w:rStyle w:val="HideTWBExt"/>
          <w:b w:val="0"/>
          <w:color w:val="auto"/>
        </w:rPr>
        <w:t>&lt;/NumAm&gt;</w:t>
      </w:r>
    </w:p>
    <w:p w14:paraId="5C0AEE1E" w14:textId="77777777" w:rsidR="00765C3F" w:rsidRPr="00986D01" w:rsidRDefault="00765C3F" w:rsidP="00765C3F">
      <w:pPr>
        <w:pStyle w:val="NormalBold"/>
      </w:pPr>
      <w:r w:rsidRPr="00986D01">
        <w:rPr>
          <w:rStyle w:val="HideTWBExt"/>
          <w:b w:val="0"/>
          <w:color w:val="auto"/>
        </w:rPr>
        <w:t>&lt;RepeatBlock-By&gt;&lt;Members&gt;</w:t>
      </w:r>
      <w:r w:rsidRPr="00986D01">
        <w:t>Erik Marquardt</w:t>
      </w:r>
      <w:r w:rsidRPr="00986D01">
        <w:rPr>
          <w:rStyle w:val="HideTWBExt"/>
          <w:b w:val="0"/>
          <w:color w:val="auto"/>
        </w:rPr>
        <w:t>&lt;/Members&gt;</w:t>
      </w:r>
    </w:p>
    <w:p w14:paraId="2A5DDD80" w14:textId="77777777" w:rsidR="00765C3F" w:rsidRPr="00986D01" w:rsidRDefault="00765C3F" w:rsidP="00765C3F">
      <w:r w:rsidRPr="00986D01">
        <w:rPr>
          <w:rStyle w:val="HideTWBExt"/>
          <w:color w:val="auto"/>
        </w:rPr>
        <w:t>&lt;/RepeatBlock-By&gt;</w:t>
      </w:r>
    </w:p>
    <w:p w14:paraId="6E0740DA"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274FE4BB" w14:textId="77777777" w:rsidR="00765C3F" w:rsidRPr="00986D01" w:rsidRDefault="00765C3F" w:rsidP="00765C3F">
      <w:pPr>
        <w:pStyle w:val="NormalBold"/>
      </w:pPr>
      <w:r w:rsidRPr="00986D01">
        <w:rPr>
          <w:rStyle w:val="HideTWBExt"/>
          <w:b w:val="0"/>
          <w:color w:val="auto"/>
        </w:rPr>
        <w:t>&lt;Article&gt;</w:t>
      </w:r>
      <w:r w:rsidRPr="00986D01">
        <w:t>Artikel 1 – stk. 1 – nr. 2</w:t>
      </w:r>
      <w:r w:rsidRPr="00986D01">
        <w:rPr>
          <w:rStyle w:val="HideTWBExt"/>
          <w:b w:val="0"/>
          <w:color w:val="auto"/>
        </w:rPr>
        <w:t>&lt;/Article&gt;</w:t>
      </w:r>
    </w:p>
    <w:p w14:paraId="3F06A563"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7D039D6E" w14:textId="77777777" w:rsidR="00765C3F" w:rsidRPr="00986D01" w:rsidRDefault="00765C3F" w:rsidP="00765C3F">
      <w:r w:rsidRPr="00986D01">
        <w:rPr>
          <w:rStyle w:val="HideTWBExt"/>
          <w:color w:val="auto"/>
        </w:rPr>
        <w:t>&lt;Article2&gt;</w:t>
      </w:r>
      <w:r w:rsidRPr="00986D01">
        <w:t>Artikel 68 – stk. 3 – litra b</w:t>
      </w:r>
      <w:r w:rsidRPr="00986D0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8B7479C" w14:textId="77777777" w:rsidTr="0058589C">
        <w:trPr>
          <w:jc w:val="center"/>
        </w:trPr>
        <w:tc>
          <w:tcPr>
            <w:tcW w:w="9752" w:type="dxa"/>
            <w:gridSpan w:val="2"/>
          </w:tcPr>
          <w:p w14:paraId="0EBB7655" w14:textId="77777777" w:rsidR="00765C3F" w:rsidRPr="00986D01" w:rsidRDefault="00765C3F" w:rsidP="0058589C">
            <w:pPr>
              <w:keepNext/>
            </w:pPr>
          </w:p>
        </w:tc>
      </w:tr>
      <w:tr w:rsidR="008A1FE0" w:rsidRPr="00986D01" w14:paraId="2725A921" w14:textId="77777777" w:rsidTr="0058589C">
        <w:trPr>
          <w:jc w:val="center"/>
        </w:trPr>
        <w:tc>
          <w:tcPr>
            <w:tcW w:w="4876" w:type="dxa"/>
            <w:hideMark/>
          </w:tcPr>
          <w:p w14:paraId="3A43165F" w14:textId="77777777" w:rsidR="00765C3F" w:rsidRPr="00986D01" w:rsidRDefault="00765C3F" w:rsidP="0058589C">
            <w:pPr>
              <w:pStyle w:val="ColumnHeading"/>
              <w:keepNext/>
            </w:pPr>
            <w:r w:rsidRPr="00986D01">
              <w:t>Kommissionens forslag</w:t>
            </w:r>
          </w:p>
        </w:tc>
        <w:tc>
          <w:tcPr>
            <w:tcW w:w="4876" w:type="dxa"/>
            <w:hideMark/>
          </w:tcPr>
          <w:p w14:paraId="3ABE072A" w14:textId="77777777" w:rsidR="00765C3F" w:rsidRPr="00986D01" w:rsidRDefault="00765C3F" w:rsidP="0058589C">
            <w:pPr>
              <w:pStyle w:val="ColumnHeading"/>
              <w:keepNext/>
            </w:pPr>
            <w:r w:rsidRPr="00986D01">
              <w:t>Ændringsforslag</w:t>
            </w:r>
          </w:p>
        </w:tc>
      </w:tr>
      <w:tr w:rsidR="008A1FE0" w:rsidRPr="00986D01" w14:paraId="295F113C" w14:textId="77777777" w:rsidTr="0058589C">
        <w:trPr>
          <w:jc w:val="center"/>
        </w:trPr>
        <w:tc>
          <w:tcPr>
            <w:tcW w:w="4876" w:type="dxa"/>
            <w:hideMark/>
          </w:tcPr>
          <w:p w14:paraId="6AD62CC7" w14:textId="77777777" w:rsidR="00765C3F" w:rsidRPr="00986D01" w:rsidRDefault="00765C3F" w:rsidP="0058589C">
            <w:pPr>
              <w:pStyle w:val="Normal6"/>
            </w:pPr>
            <w:r w:rsidRPr="00986D01">
              <w:rPr>
                <w:b/>
                <w:i/>
              </w:rPr>
              <w:t>2)</w:t>
            </w:r>
            <w:r w:rsidRPr="00986D01">
              <w:rPr>
                <w:b/>
                <w:i/>
              </w:rPr>
              <w:tab/>
              <w:t>Artikel 68, stk. 3, litra b), affattes således:</w:t>
            </w:r>
          </w:p>
        </w:tc>
        <w:tc>
          <w:tcPr>
            <w:tcW w:w="4876" w:type="dxa"/>
            <w:hideMark/>
          </w:tcPr>
          <w:p w14:paraId="3580CDAC" w14:textId="77777777" w:rsidR="00765C3F" w:rsidRPr="00986D01" w:rsidRDefault="00765C3F" w:rsidP="0058589C">
            <w:pPr>
              <w:pStyle w:val="Normal6"/>
              <w:rPr>
                <w:szCs w:val="24"/>
              </w:rPr>
            </w:pPr>
            <w:r w:rsidRPr="00986D01">
              <w:rPr>
                <w:b/>
                <w:i/>
              </w:rPr>
              <w:t>udgår</w:t>
            </w:r>
          </w:p>
        </w:tc>
      </w:tr>
      <w:tr w:rsidR="008A1FE0" w:rsidRPr="00986D01" w14:paraId="5008BC52" w14:textId="77777777" w:rsidTr="0058589C">
        <w:trPr>
          <w:jc w:val="center"/>
        </w:trPr>
        <w:tc>
          <w:tcPr>
            <w:tcW w:w="4876" w:type="dxa"/>
            <w:hideMark/>
          </w:tcPr>
          <w:p w14:paraId="3F24E4CB" w14:textId="77777777" w:rsidR="00765C3F" w:rsidRPr="00986D01" w:rsidRDefault="00765C3F" w:rsidP="0058589C">
            <w:pPr>
              <w:pStyle w:val="Normal6"/>
            </w:pPr>
            <w:r w:rsidRPr="00986D01">
              <w:rPr>
                <w:b/>
                <w:i/>
              </w:rPr>
              <w:t>"b)</w:t>
            </w:r>
            <w:r w:rsidRPr="00986D01">
              <w:rPr>
                <w:b/>
                <w:i/>
              </w:rPr>
              <w:tab/>
              <w:t>en afgørelse om afvisning af en ansøgning som uantagelig i henhold til artikel 38, stk. 1, litra a), b), d) eller e), eller artikel 38, stk. 2, medmindre ansøgeren er en uledsaget mindreårig, der er omfattet af grænseproceduren. "</w:t>
            </w:r>
          </w:p>
        </w:tc>
        <w:tc>
          <w:tcPr>
            <w:tcW w:w="4876" w:type="dxa"/>
          </w:tcPr>
          <w:p w14:paraId="056A09DB" w14:textId="77777777" w:rsidR="00765C3F" w:rsidRPr="00986D01" w:rsidRDefault="00765C3F" w:rsidP="0058589C">
            <w:pPr>
              <w:pStyle w:val="Normal6"/>
              <w:rPr>
                <w:szCs w:val="24"/>
              </w:rPr>
            </w:pPr>
          </w:p>
        </w:tc>
      </w:tr>
    </w:tbl>
    <w:p w14:paraId="7A2D849B"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3F4520F3" w14:textId="77777777" w:rsidR="00765C3F" w:rsidRPr="00986D01" w:rsidRDefault="00765C3F" w:rsidP="00765C3F">
      <w:r w:rsidRPr="00986D01">
        <w:rPr>
          <w:rStyle w:val="HideTWBExt"/>
          <w:color w:val="auto"/>
        </w:rPr>
        <w:t>&lt;/Amend&gt;</w:t>
      </w:r>
    </w:p>
    <w:p w14:paraId="5D30FED7"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101</w:t>
      </w:r>
      <w:r w:rsidRPr="00986D01">
        <w:rPr>
          <w:rStyle w:val="HideTWBExt"/>
          <w:b w:val="0"/>
          <w:color w:val="auto"/>
        </w:rPr>
        <w:t>&lt;/NumAm&gt;</w:t>
      </w:r>
    </w:p>
    <w:p w14:paraId="3BAD771E" w14:textId="77777777" w:rsidR="00765C3F" w:rsidRPr="00986D01" w:rsidRDefault="00765C3F" w:rsidP="00765C3F">
      <w:pPr>
        <w:pStyle w:val="NormalBold"/>
      </w:pPr>
      <w:r w:rsidRPr="00986D01">
        <w:rPr>
          <w:rStyle w:val="HideTWBExt"/>
          <w:b w:val="0"/>
          <w:color w:val="auto"/>
        </w:rPr>
        <w:t>&lt;RepeatBlock-By&gt;&lt;Members&gt;</w:t>
      </w:r>
      <w:r w:rsidRPr="00986D01">
        <w:t>Ana Catarina Mendes, Birgit Sippel, Juan Fernando López Aguilar, Murielle Laurent, Francisco Assis</w:t>
      </w:r>
      <w:r w:rsidRPr="00986D01">
        <w:rPr>
          <w:rStyle w:val="HideTWBExt"/>
          <w:b w:val="0"/>
          <w:color w:val="auto"/>
        </w:rPr>
        <w:t>&lt;/Members&gt;</w:t>
      </w:r>
    </w:p>
    <w:p w14:paraId="08BF7ACA" w14:textId="77777777" w:rsidR="00765C3F" w:rsidRPr="00986D01" w:rsidRDefault="00765C3F" w:rsidP="00765C3F">
      <w:r w:rsidRPr="00986D01">
        <w:rPr>
          <w:rStyle w:val="HideTWBExt"/>
          <w:color w:val="auto"/>
        </w:rPr>
        <w:t>&lt;/RepeatBlock-By&gt;</w:t>
      </w:r>
    </w:p>
    <w:p w14:paraId="34D65666"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1DBD57AE" w14:textId="77777777" w:rsidR="00765C3F" w:rsidRPr="00986D01" w:rsidRDefault="00765C3F" w:rsidP="00765C3F">
      <w:pPr>
        <w:pStyle w:val="NormalBold"/>
      </w:pPr>
      <w:r w:rsidRPr="00986D01">
        <w:rPr>
          <w:rStyle w:val="HideTWBExt"/>
          <w:b w:val="0"/>
          <w:color w:val="auto"/>
        </w:rPr>
        <w:t>&lt;Article&gt;</w:t>
      </w:r>
      <w:r w:rsidRPr="00986D01">
        <w:t>Artikel 1 – stk. 1 – nr. 2</w:t>
      </w:r>
      <w:r w:rsidRPr="00986D01">
        <w:rPr>
          <w:rStyle w:val="HideTWBExt"/>
          <w:b w:val="0"/>
          <w:color w:val="auto"/>
        </w:rPr>
        <w:t>&lt;/Article&gt;</w:t>
      </w:r>
    </w:p>
    <w:p w14:paraId="03D972C6"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4814D11F" w14:textId="77777777" w:rsidR="00765C3F" w:rsidRPr="00986D01" w:rsidRDefault="00765C3F" w:rsidP="00765C3F">
      <w:r w:rsidRPr="00986D01">
        <w:rPr>
          <w:rStyle w:val="HideTWBExt"/>
          <w:color w:val="auto"/>
        </w:rPr>
        <w:t>&lt;Article2&gt;</w:t>
      </w:r>
      <w:r w:rsidRPr="00986D01">
        <w:t>Artikel 68 – stk. 3 – litra b</w:t>
      </w:r>
      <w:r w:rsidRPr="00986D0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71C51244" w14:textId="77777777" w:rsidTr="0058589C">
        <w:trPr>
          <w:jc w:val="center"/>
        </w:trPr>
        <w:tc>
          <w:tcPr>
            <w:tcW w:w="9752" w:type="dxa"/>
            <w:gridSpan w:val="2"/>
          </w:tcPr>
          <w:p w14:paraId="61A77F21" w14:textId="77777777" w:rsidR="00765C3F" w:rsidRPr="00986D01" w:rsidRDefault="00765C3F" w:rsidP="0058589C">
            <w:pPr>
              <w:keepNext/>
            </w:pPr>
          </w:p>
        </w:tc>
      </w:tr>
      <w:tr w:rsidR="008A1FE0" w:rsidRPr="00986D01" w14:paraId="4A5A9585" w14:textId="77777777" w:rsidTr="0058589C">
        <w:trPr>
          <w:jc w:val="center"/>
        </w:trPr>
        <w:tc>
          <w:tcPr>
            <w:tcW w:w="4876" w:type="dxa"/>
            <w:hideMark/>
          </w:tcPr>
          <w:p w14:paraId="305AAF85" w14:textId="77777777" w:rsidR="00765C3F" w:rsidRPr="00986D01" w:rsidRDefault="00765C3F" w:rsidP="0058589C">
            <w:pPr>
              <w:pStyle w:val="ColumnHeading"/>
              <w:keepNext/>
            </w:pPr>
            <w:r w:rsidRPr="00986D01">
              <w:t>Kommissionens forslag</w:t>
            </w:r>
          </w:p>
        </w:tc>
        <w:tc>
          <w:tcPr>
            <w:tcW w:w="4876" w:type="dxa"/>
            <w:hideMark/>
          </w:tcPr>
          <w:p w14:paraId="220C3BB0" w14:textId="77777777" w:rsidR="00765C3F" w:rsidRPr="00986D01" w:rsidRDefault="00765C3F" w:rsidP="0058589C">
            <w:pPr>
              <w:pStyle w:val="ColumnHeading"/>
              <w:keepNext/>
            </w:pPr>
            <w:r w:rsidRPr="00986D01">
              <w:t>Ændringsforslag</w:t>
            </w:r>
          </w:p>
        </w:tc>
      </w:tr>
      <w:tr w:rsidR="008A1FE0" w:rsidRPr="00986D01" w14:paraId="3E367B60" w14:textId="77777777" w:rsidTr="0058589C">
        <w:trPr>
          <w:jc w:val="center"/>
        </w:trPr>
        <w:tc>
          <w:tcPr>
            <w:tcW w:w="4876" w:type="dxa"/>
            <w:hideMark/>
          </w:tcPr>
          <w:p w14:paraId="1026ED34" w14:textId="77777777" w:rsidR="00765C3F" w:rsidRPr="00986D01" w:rsidRDefault="00765C3F" w:rsidP="0058589C">
            <w:pPr>
              <w:pStyle w:val="Normal6"/>
            </w:pPr>
            <w:r w:rsidRPr="00986D01">
              <w:rPr>
                <w:b/>
                <w:i/>
              </w:rPr>
              <w:t>2)</w:t>
            </w:r>
            <w:r w:rsidRPr="00986D01">
              <w:rPr>
                <w:b/>
                <w:i/>
              </w:rPr>
              <w:tab/>
              <w:t>Artikel 68, stk. 3, litra b), affattes således:</w:t>
            </w:r>
          </w:p>
        </w:tc>
        <w:tc>
          <w:tcPr>
            <w:tcW w:w="4876" w:type="dxa"/>
            <w:hideMark/>
          </w:tcPr>
          <w:p w14:paraId="4066AE38" w14:textId="77777777" w:rsidR="00765C3F" w:rsidRPr="00986D01" w:rsidRDefault="00765C3F" w:rsidP="0058589C">
            <w:pPr>
              <w:pStyle w:val="Normal6"/>
              <w:rPr>
                <w:szCs w:val="24"/>
              </w:rPr>
            </w:pPr>
            <w:r w:rsidRPr="00986D01">
              <w:rPr>
                <w:b/>
                <w:i/>
              </w:rPr>
              <w:t>udgår</w:t>
            </w:r>
          </w:p>
        </w:tc>
      </w:tr>
      <w:tr w:rsidR="008A1FE0" w:rsidRPr="00986D01" w14:paraId="4B5D4BFC" w14:textId="77777777" w:rsidTr="0058589C">
        <w:trPr>
          <w:jc w:val="center"/>
        </w:trPr>
        <w:tc>
          <w:tcPr>
            <w:tcW w:w="4876" w:type="dxa"/>
            <w:hideMark/>
          </w:tcPr>
          <w:p w14:paraId="4B27F455" w14:textId="77777777" w:rsidR="00765C3F" w:rsidRPr="00986D01" w:rsidRDefault="00765C3F" w:rsidP="0058589C">
            <w:pPr>
              <w:pStyle w:val="Normal6"/>
            </w:pPr>
            <w:r w:rsidRPr="00986D01">
              <w:rPr>
                <w:b/>
                <w:i/>
              </w:rPr>
              <w:t>"b)</w:t>
            </w:r>
            <w:r w:rsidRPr="00986D01">
              <w:rPr>
                <w:b/>
                <w:i/>
              </w:rPr>
              <w:tab/>
              <w:t xml:space="preserve">en afgørelse om afvisning af en ansøgning som uantagelig i henhold til artikel 38, stk. 1, litra a), b), d) eller e), </w:t>
            </w:r>
            <w:r w:rsidRPr="00986D01">
              <w:rPr>
                <w:b/>
                <w:i/>
              </w:rPr>
              <w:lastRenderedPageBreak/>
              <w:t>eller artikel 38, stk. 2, medmindre ansøgeren er en uledsaget mindreårig, der er omfattet af grænseproceduren. "</w:t>
            </w:r>
          </w:p>
        </w:tc>
        <w:tc>
          <w:tcPr>
            <w:tcW w:w="4876" w:type="dxa"/>
          </w:tcPr>
          <w:p w14:paraId="56D52E47" w14:textId="77777777" w:rsidR="00765C3F" w:rsidRPr="00986D01" w:rsidRDefault="00765C3F" w:rsidP="0058589C">
            <w:pPr>
              <w:pStyle w:val="Normal6"/>
              <w:rPr>
                <w:szCs w:val="24"/>
              </w:rPr>
            </w:pPr>
          </w:p>
        </w:tc>
      </w:tr>
    </w:tbl>
    <w:p w14:paraId="5538D57E"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00631F8A" w14:textId="77777777" w:rsidR="00765C3F" w:rsidRPr="00986D01" w:rsidRDefault="00765C3F" w:rsidP="00765C3F">
      <w:pPr>
        <w:pStyle w:val="JustificationTitle"/>
        <w:rPr>
          <w:noProof w:val="0"/>
        </w:rPr>
      </w:pPr>
      <w:r w:rsidRPr="00986D01">
        <w:rPr>
          <w:rStyle w:val="HideTWBExt"/>
          <w:i w:val="0"/>
          <w:color w:val="auto"/>
        </w:rPr>
        <w:t>&lt;TitreJust&gt;</w:t>
      </w:r>
      <w:r w:rsidRPr="00986D01">
        <w:t>Begrundelse</w:t>
      </w:r>
      <w:r w:rsidRPr="00986D01">
        <w:rPr>
          <w:rStyle w:val="HideTWBExt"/>
          <w:i w:val="0"/>
          <w:color w:val="auto"/>
        </w:rPr>
        <w:t>&lt;/TitreJust&gt;</w:t>
      </w:r>
    </w:p>
    <w:p w14:paraId="75BD9FA9" w14:textId="77777777" w:rsidR="00765C3F" w:rsidRPr="00986D01" w:rsidRDefault="00765C3F" w:rsidP="00765C3F">
      <w:pPr>
        <w:pStyle w:val="Normal12Italic"/>
        <w:rPr>
          <w:noProof w:val="0"/>
        </w:rPr>
      </w:pPr>
      <w:r w:rsidRPr="00986D01">
        <w:t>Kommissionens begrundelse for at fjerne opsættende virkning er, at den vil gøre det muligt at udsende personer fra EU's område, så længe de har en verserende klage. Eftersom der ikke findes nogen bestemmelser om, hvad der skal ske, hvis en persons klage derefter tages til følge, eftersom Kommissionen selv anfører, at personer ikke bør overføres, hvis der er risiko for refoulement i det pågældende tredjeland eller en risiko for alvorlig overlast eller umenneskelig eller nedværdigende behandling i det pågældende tredjeland, eftersom medlovgiverne kun for et år siden i pagten besluttede at opretholde opsættende virkning i forbindelse med klager over afgørelser, der er baseret på begrebet sikkert tredjeland, netop på grund af risikoen for refoulement, hvor der ikke foretages en vurdering af sagens realitet, er denne begrundelse helt uoverbevisende.</w:t>
      </w:r>
    </w:p>
    <w:p w14:paraId="06A30EE2" w14:textId="77777777" w:rsidR="00765C3F" w:rsidRPr="00986D01" w:rsidRDefault="00765C3F" w:rsidP="00765C3F">
      <w:r w:rsidRPr="00986D01">
        <w:rPr>
          <w:rStyle w:val="HideTWBExt"/>
          <w:color w:val="auto"/>
        </w:rPr>
        <w:t>&lt;/Amend&gt;</w:t>
      </w:r>
    </w:p>
    <w:p w14:paraId="2CD92655"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102</w:t>
      </w:r>
      <w:r w:rsidRPr="00986D01">
        <w:rPr>
          <w:rStyle w:val="HideTWBExt"/>
          <w:b w:val="0"/>
          <w:color w:val="auto"/>
        </w:rPr>
        <w:t>&lt;/NumAm&gt;</w:t>
      </w:r>
    </w:p>
    <w:p w14:paraId="21A05C07" w14:textId="77777777" w:rsidR="00765C3F" w:rsidRPr="00986D01" w:rsidRDefault="00765C3F" w:rsidP="00765C3F">
      <w:pPr>
        <w:pStyle w:val="NormalBold"/>
      </w:pPr>
      <w:r w:rsidRPr="00986D01">
        <w:rPr>
          <w:rStyle w:val="HideTWBExt"/>
          <w:b w:val="0"/>
          <w:color w:val="auto"/>
        </w:rPr>
        <w:t>&lt;RepeatBlock-By&gt;&lt;Members&gt;</w:t>
      </w:r>
      <w:r w:rsidRPr="00986D01">
        <w:t>Fabienne Keller, Jan-Christoph Oetjen, Raquel García Hermida-Van Der Walle, Abir Al-Sahlani, Irena Joveva, Nikola Minchev</w:t>
      </w:r>
      <w:r w:rsidRPr="00986D01">
        <w:rPr>
          <w:rStyle w:val="HideTWBExt"/>
          <w:b w:val="0"/>
          <w:color w:val="auto"/>
        </w:rPr>
        <w:t>&lt;/Members&gt;</w:t>
      </w:r>
    </w:p>
    <w:p w14:paraId="1FF74785" w14:textId="77777777" w:rsidR="00765C3F" w:rsidRPr="00986D01" w:rsidRDefault="00765C3F" w:rsidP="00765C3F">
      <w:r w:rsidRPr="00986D01">
        <w:rPr>
          <w:rStyle w:val="HideTWBExt"/>
          <w:color w:val="auto"/>
        </w:rPr>
        <w:t>&lt;/RepeatBlock-By&gt;</w:t>
      </w:r>
    </w:p>
    <w:p w14:paraId="6C7F7E06" w14:textId="77777777" w:rsidR="00765C3F" w:rsidRPr="00986D01" w:rsidRDefault="00765C3F" w:rsidP="00765C3F">
      <w:pPr>
        <w:pStyle w:val="NormalBold"/>
        <w:keepNext/>
      </w:pPr>
      <w:r w:rsidRPr="00986D01">
        <w:rPr>
          <w:rStyle w:val="HideTWBExt"/>
          <w:b w:val="0"/>
          <w:color w:val="auto"/>
        </w:rPr>
        <w:t>&lt;DocAmend&gt;</w:t>
      </w:r>
      <w:r w:rsidRPr="00986D01">
        <w:t>Forslag til forordning</w:t>
      </w:r>
      <w:r w:rsidRPr="00986D01">
        <w:rPr>
          <w:rStyle w:val="HideTWBExt"/>
          <w:b w:val="0"/>
          <w:color w:val="auto"/>
        </w:rPr>
        <w:t>&lt;/DocAmend&gt;</w:t>
      </w:r>
    </w:p>
    <w:p w14:paraId="72129BAC" w14:textId="77777777" w:rsidR="00765C3F" w:rsidRPr="00986D01" w:rsidRDefault="00765C3F" w:rsidP="00765C3F">
      <w:pPr>
        <w:pStyle w:val="NormalBold"/>
      </w:pPr>
      <w:r w:rsidRPr="00986D01">
        <w:rPr>
          <w:rStyle w:val="HideTWBExt"/>
          <w:b w:val="0"/>
          <w:color w:val="auto"/>
        </w:rPr>
        <w:t>&lt;Article&gt;</w:t>
      </w:r>
      <w:r w:rsidRPr="00986D01">
        <w:t>Artikel 1 – stk. 1 – nr. 2</w:t>
      </w:r>
      <w:r w:rsidRPr="00986D01">
        <w:rPr>
          <w:rStyle w:val="HideTWBExt"/>
          <w:b w:val="0"/>
          <w:color w:val="auto"/>
        </w:rPr>
        <w:t>&lt;/Article&gt;</w:t>
      </w:r>
    </w:p>
    <w:p w14:paraId="4EEAFA1D" w14:textId="77777777" w:rsidR="00765C3F" w:rsidRPr="00986D01" w:rsidRDefault="00765C3F" w:rsidP="00765C3F">
      <w:pPr>
        <w:keepNext/>
      </w:pPr>
      <w:r w:rsidRPr="00986D01">
        <w:rPr>
          <w:rStyle w:val="HideTWBExt"/>
          <w:color w:val="auto"/>
        </w:rPr>
        <w:t>&lt;DocAmend2&gt;</w:t>
      </w:r>
      <w:r w:rsidRPr="00986D01">
        <w:t>Forordning (EU) 2024/1348</w:t>
      </w:r>
      <w:r w:rsidRPr="00986D01">
        <w:rPr>
          <w:rStyle w:val="HideTWBExt"/>
          <w:color w:val="auto"/>
        </w:rPr>
        <w:t>&lt;/DocAmend2&gt;</w:t>
      </w:r>
    </w:p>
    <w:p w14:paraId="278A0247" w14:textId="77777777" w:rsidR="00765C3F" w:rsidRPr="00986D01" w:rsidRDefault="00765C3F" w:rsidP="00765C3F">
      <w:r w:rsidRPr="00986D01">
        <w:rPr>
          <w:rStyle w:val="HideTWBExt"/>
          <w:color w:val="auto"/>
        </w:rPr>
        <w:t>&lt;Article2&gt;</w:t>
      </w:r>
      <w:r w:rsidRPr="00986D01">
        <w:t>Artikel 68 – stk. 3 – litra b</w:t>
      </w:r>
      <w:r w:rsidRPr="00986D01">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5A59474F" w14:textId="77777777" w:rsidTr="0058589C">
        <w:trPr>
          <w:jc w:val="center"/>
        </w:trPr>
        <w:tc>
          <w:tcPr>
            <w:tcW w:w="9752" w:type="dxa"/>
            <w:gridSpan w:val="2"/>
          </w:tcPr>
          <w:p w14:paraId="74862C2A" w14:textId="77777777" w:rsidR="00765C3F" w:rsidRPr="00986D01" w:rsidRDefault="00765C3F" w:rsidP="0058589C">
            <w:pPr>
              <w:keepNext/>
            </w:pPr>
          </w:p>
        </w:tc>
      </w:tr>
      <w:tr w:rsidR="008A1FE0" w:rsidRPr="00986D01" w14:paraId="2FAF9A64" w14:textId="77777777" w:rsidTr="0058589C">
        <w:trPr>
          <w:jc w:val="center"/>
        </w:trPr>
        <w:tc>
          <w:tcPr>
            <w:tcW w:w="4876" w:type="dxa"/>
            <w:hideMark/>
          </w:tcPr>
          <w:p w14:paraId="2E118BE0" w14:textId="77777777" w:rsidR="00765C3F" w:rsidRPr="00986D01" w:rsidRDefault="00765C3F" w:rsidP="0058589C">
            <w:pPr>
              <w:pStyle w:val="ColumnHeading"/>
              <w:keepNext/>
            </w:pPr>
            <w:r w:rsidRPr="00986D01">
              <w:t>Kommissionens forslag</w:t>
            </w:r>
          </w:p>
        </w:tc>
        <w:tc>
          <w:tcPr>
            <w:tcW w:w="4876" w:type="dxa"/>
            <w:hideMark/>
          </w:tcPr>
          <w:p w14:paraId="722FD29C" w14:textId="77777777" w:rsidR="00765C3F" w:rsidRPr="00986D01" w:rsidRDefault="00765C3F" w:rsidP="0058589C">
            <w:pPr>
              <w:pStyle w:val="ColumnHeading"/>
              <w:keepNext/>
            </w:pPr>
            <w:r w:rsidRPr="00986D01">
              <w:t>Ændringsforslag</w:t>
            </w:r>
          </w:p>
        </w:tc>
      </w:tr>
      <w:tr w:rsidR="008A1FE0" w:rsidRPr="00986D01" w14:paraId="716C0F68" w14:textId="77777777" w:rsidTr="0058589C">
        <w:trPr>
          <w:jc w:val="center"/>
        </w:trPr>
        <w:tc>
          <w:tcPr>
            <w:tcW w:w="4876" w:type="dxa"/>
            <w:hideMark/>
          </w:tcPr>
          <w:p w14:paraId="7EC2C192" w14:textId="77777777" w:rsidR="00765C3F" w:rsidRPr="00986D01" w:rsidRDefault="00765C3F" w:rsidP="0058589C">
            <w:pPr>
              <w:pStyle w:val="Normal6"/>
            </w:pPr>
            <w:r w:rsidRPr="00986D01">
              <w:rPr>
                <w:b/>
                <w:i/>
              </w:rPr>
              <w:t>2)</w:t>
            </w:r>
            <w:r w:rsidRPr="00986D01">
              <w:rPr>
                <w:b/>
                <w:i/>
              </w:rPr>
              <w:tab/>
              <w:t>Artikel 68, stk. 3, litra b), affattes således:</w:t>
            </w:r>
          </w:p>
        </w:tc>
        <w:tc>
          <w:tcPr>
            <w:tcW w:w="4876" w:type="dxa"/>
            <w:hideMark/>
          </w:tcPr>
          <w:p w14:paraId="1088F6AD" w14:textId="77777777" w:rsidR="00765C3F" w:rsidRPr="00986D01" w:rsidRDefault="00765C3F" w:rsidP="0058589C">
            <w:pPr>
              <w:pStyle w:val="Normal6"/>
              <w:rPr>
                <w:szCs w:val="24"/>
              </w:rPr>
            </w:pPr>
            <w:r w:rsidRPr="00986D01">
              <w:rPr>
                <w:b/>
                <w:i/>
              </w:rPr>
              <w:t>udgår</w:t>
            </w:r>
          </w:p>
        </w:tc>
      </w:tr>
      <w:tr w:rsidR="008A1FE0" w:rsidRPr="00986D01" w14:paraId="5E603931" w14:textId="77777777" w:rsidTr="0058589C">
        <w:trPr>
          <w:jc w:val="center"/>
        </w:trPr>
        <w:tc>
          <w:tcPr>
            <w:tcW w:w="4876" w:type="dxa"/>
            <w:hideMark/>
          </w:tcPr>
          <w:p w14:paraId="5997EA56" w14:textId="77777777" w:rsidR="00765C3F" w:rsidRPr="00986D01" w:rsidRDefault="00765C3F" w:rsidP="0058589C">
            <w:pPr>
              <w:pStyle w:val="Normal6"/>
            </w:pPr>
            <w:r w:rsidRPr="00986D01">
              <w:rPr>
                <w:b/>
                <w:i/>
              </w:rPr>
              <w:t>"b)</w:t>
            </w:r>
            <w:r w:rsidRPr="00986D01">
              <w:rPr>
                <w:b/>
                <w:i/>
              </w:rPr>
              <w:tab/>
              <w:t>en afgørelse om afvisning af en ansøgning som uantagelig i henhold til artikel 38, stk. 1, litra a), b), d) eller e), eller artikel 38, stk. 2, medmindre ansøgeren er en uledsaget mindreårig, der er omfattet af grænseproceduren. "</w:t>
            </w:r>
          </w:p>
        </w:tc>
        <w:tc>
          <w:tcPr>
            <w:tcW w:w="4876" w:type="dxa"/>
          </w:tcPr>
          <w:p w14:paraId="3405D244" w14:textId="77777777" w:rsidR="00765C3F" w:rsidRPr="00986D01" w:rsidRDefault="00765C3F" w:rsidP="0058589C">
            <w:pPr>
              <w:pStyle w:val="Normal6"/>
              <w:rPr>
                <w:szCs w:val="24"/>
              </w:rPr>
            </w:pPr>
          </w:p>
        </w:tc>
      </w:tr>
    </w:tbl>
    <w:p w14:paraId="2C7EF960"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1E3192EC" w14:textId="77777777" w:rsidR="00765C3F" w:rsidRPr="00986D01" w:rsidRDefault="00765C3F" w:rsidP="00765C3F">
      <w:r w:rsidRPr="00986D01">
        <w:rPr>
          <w:rStyle w:val="HideTWBExt"/>
          <w:color w:val="auto"/>
        </w:rPr>
        <w:t>&lt;/Amend&gt;</w:t>
      </w:r>
    </w:p>
    <w:p w14:paraId="3D8BC347" w14:textId="77777777" w:rsidR="00765C3F" w:rsidRPr="00986D01" w:rsidRDefault="00765C3F" w:rsidP="00765C3F">
      <w:pPr>
        <w:pStyle w:val="AMNumberTabs0"/>
        <w:keepNext/>
      </w:pPr>
      <w:r w:rsidRPr="00986D01">
        <w:rPr>
          <w:rStyle w:val="HideTWBExt"/>
          <w:b w:val="0"/>
          <w:color w:val="auto"/>
        </w:rPr>
        <w:t>&lt;Amend&gt;</w:t>
      </w:r>
      <w:r w:rsidRPr="00986D01">
        <w:t>Ændringsforslag</w:t>
      </w:r>
      <w:r w:rsidRPr="00986D01">
        <w:tab/>
      </w:r>
      <w:r w:rsidRPr="00986D01">
        <w:tab/>
      </w:r>
      <w:r w:rsidRPr="00986D01">
        <w:rPr>
          <w:rStyle w:val="HideTWBExt"/>
          <w:b w:val="0"/>
          <w:color w:val="auto"/>
        </w:rPr>
        <w:t>&lt;NumAm&gt;</w:t>
      </w:r>
      <w:r w:rsidRPr="00986D01">
        <w:t>103</w:t>
      </w:r>
      <w:r w:rsidRPr="00986D01">
        <w:rPr>
          <w:rStyle w:val="HideTWBExt"/>
          <w:b w:val="0"/>
          <w:color w:val="auto"/>
        </w:rPr>
        <w:t>&lt;/NumAm&gt;</w:t>
      </w:r>
    </w:p>
    <w:p w14:paraId="35CF42F3" w14:textId="77777777" w:rsidR="00765C3F" w:rsidRPr="00986D01" w:rsidRDefault="00765C3F" w:rsidP="00765C3F">
      <w:pPr>
        <w:pStyle w:val="NormalBold"/>
      </w:pPr>
      <w:r w:rsidRPr="00986D01">
        <w:rPr>
          <w:rStyle w:val="HideTWBExt"/>
          <w:b w:val="0"/>
          <w:color w:val="auto"/>
        </w:rPr>
        <w:t>&lt;RepeatBlock-By&gt;&lt;Members&gt;</w:t>
      </w:r>
      <w:r w:rsidRPr="00986D01">
        <w:t>Fabienne Keller, Jan-Christoph Oetjen, Raquel García Hermida-Van Der Walle, Abir Al-Sahlani, Irena Joveva, Nikola Minchev</w:t>
      </w:r>
      <w:r w:rsidRPr="00986D01">
        <w:rPr>
          <w:rStyle w:val="HideTWBExt"/>
          <w:b w:val="0"/>
          <w:color w:val="auto"/>
        </w:rPr>
        <w:t>&lt;/Members&gt;</w:t>
      </w:r>
    </w:p>
    <w:p w14:paraId="6B483B0B" w14:textId="77777777" w:rsidR="00765C3F" w:rsidRPr="00986D01" w:rsidRDefault="00765C3F" w:rsidP="00765C3F">
      <w:r w:rsidRPr="00986D01">
        <w:rPr>
          <w:rStyle w:val="HideTWBExt"/>
          <w:color w:val="auto"/>
        </w:rPr>
        <w:t>&lt;/RepeatBlock-By&gt;</w:t>
      </w:r>
    </w:p>
    <w:p w14:paraId="4D0DFBDF" w14:textId="77777777" w:rsidR="00765C3F" w:rsidRPr="00986D01" w:rsidRDefault="00765C3F" w:rsidP="00765C3F">
      <w:pPr>
        <w:pStyle w:val="NormalBold"/>
        <w:keepNext/>
      </w:pPr>
      <w:r w:rsidRPr="00986D01">
        <w:rPr>
          <w:rStyle w:val="HideTWBExt"/>
          <w:b w:val="0"/>
          <w:color w:val="auto"/>
        </w:rPr>
        <w:lastRenderedPageBreak/>
        <w:t>&lt;DocAmend&gt;</w:t>
      </w:r>
      <w:r w:rsidRPr="00986D01">
        <w:t>Forslag til forordning</w:t>
      </w:r>
      <w:r w:rsidRPr="00986D01">
        <w:rPr>
          <w:rStyle w:val="HideTWBExt"/>
          <w:b w:val="0"/>
          <w:color w:val="auto"/>
        </w:rPr>
        <w:t>&lt;/DocAmend&gt;</w:t>
      </w:r>
    </w:p>
    <w:p w14:paraId="2C8482FD" w14:textId="77777777" w:rsidR="00765C3F" w:rsidRPr="00986D01" w:rsidRDefault="00765C3F" w:rsidP="00765C3F">
      <w:pPr>
        <w:pStyle w:val="NormalBold"/>
      </w:pPr>
      <w:r w:rsidRPr="00986D01">
        <w:rPr>
          <w:rStyle w:val="HideTWBExt"/>
          <w:b w:val="0"/>
          <w:color w:val="auto"/>
        </w:rPr>
        <w:t>&lt;Article&gt;</w:t>
      </w:r>
      <w:r w:rsidRPr="00986D01">
        <w:t>Artikel 2 – stk. 1</w:t>
      </w:r>
      <w:r w:rsidRPr="00986D01">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FE0" w:rsidRPr="00986D01" w14:paraId="489102F4" w14:textId="77777777" w:rsidTr="0058589C">
        <w:trPr>
          <w:jc w:val="center"/>
        </w:trPr>
        <w:tc>
          <w:tcPr>
            <w:tcW w:w="9752" w:type="dxa"/>
            <w:gridSpan w:val="2"/>
          </w:tcPr>
          <w:p w14:paraId="72A1E9BE" w14:textId="77777777" w:rsidR="00765C3F" w:rsidRPr="00986D01" w:rsidRDefault="00765C3F" w:rsidP="0058589C">
            <w:pPr>
              <w:keepNext/>
            </w:pPr>
          </w:p>
        </w:tc>
      </w:tr>
      <w:tr w:rsidR="008A1FE0" w:rsidRPr="00986D01" w14:paraId="003282F9" w14:textId="77777777" w:rsidTr="0058589C">
        <w:trPr>
          <w:jc w:val="center"/>
        </w:trPr>
        <w:tc>
          <w:tcPr>
            <w:tcW w:w="4876" w:type="dxa"/>
            <w:hideMark/>
          </w:tcPr>
          <w:p w14:paraId="7E2B17E3" w14:textId="77777777" w:rsidR="00765C3F" w:rsidRPr="00986D01" w:rsidRDefault="00765C3F" w:rsidP="0058589C">
            <w:pPr>
              <w:pStyle w:val="ColumnHeading"/>
              <w:keepNext/>
            </w:pPr>
            <w:r w:rsidRPr="00986D01">
              <w:t>Kommissionens forslag</w:t>
            </w:r>
          </w:p>
        </w:tc>
        <w:tc>
          <w:tcPr>
            <w:tcW w:w="4876" w:type="dxa"/>
            <w:hideMark/>
          </w:tcPr>
          <w:p w14:paraId="56406A15" w14:textId="77777777" w:rsidR="00765C3F" w:rsidRPr="00986D01" w:rsidRDefault="00765C3F" w:rsidP="0058589C">
            <w:pPr>
              <w:pStyle w:val="ColumnHeading"/>
              <w:keepNext/>
            </w:pPr>
            <w:r w:rsidRPr="00986D01">
              <w:t>Ændringsforslag</w:t>
            </w:r>
          </w:p>
        </w:tc>
      </w:tr>
      <w:tr w:rsidR="008A1FE0" w:rsidRPr="00986D01" w14:paraId="642DD562" w14:textId="77777777" w:rsidTr="0058589C">
        <w:trPr>
          <w:jc w:val="center"/>
        </w:trPr>
        <w:tc>
          <w:tcPr>
            <w:tcW w:w="4876" w:type="dxa"/>
            <w:hideMark/>
          </w:tcPr>
          <w:p w14:paraId="2CD727AE" w14:textId="77777777" w:rsidR="00765C3F" w:rsidRPr="00986D01" w:rsidRDefault="00765C3F" w:rsidP="0058589C">
            <w:pPr>
              <w:pStyle w:val="Normal6"/>
            </w:pPr>
            <w:r w:rsidRPr="00986D01">
              <w:t>Denne forordning træder i kraft dagen efter offentliggørelsen i Den Europæiske Unions Tidende.</w:t>
            </w:r>
          </w:p>
        </w:tc>
        <w:tc>
          <w:tcPr>
            <w:tcW w:w="4876" w:type="dxa"/>
            <w:hideMark/>
          </w:tcPr>
          <w:p w14:paraId="551A11E8" w14:textId="77777777" w:rsidR="00765C3F" w:rsidRPr="00986D01" w:rsidRDefault="00765C3F" w:rsidP="0058589C">
            <w:pPr>
              <w:pStyle w:val="Normal6"/>
              <w:rPr>
                <w:szCs w:val="24"/>
              </w:rPr>
            </w:pPr>
            <w:r w:rsidRPr="00986D01">
              <w:t>Denne forordning træder i kraft dagen efter offentliggørelsen i Den Europæiske Unions Tidende.</w:t>
            </w:r>
          </w:p>
        </w:tc>
      </w:tr>
      <w:tr w:rsidR="008A1FE0" w:rsidRPr="00986D01" w14:paraId="342656FC" w14:textId="77777777" w:rsidTr="0058589C">
        <w:trPr>
          <w:jc w:val="center"/>
        </w:trPr>
        <w:tc>
          <w:tcPr>
            <w:tcW w:w="4876" w:type="dxa"/>
          </w:tcPr>
          <w:p w14:paraId="4D600437" w14:textId="77777777" w:rsidR="00765C3F" w:rsidRPr="00986D01" w:rsidRDefault="00765C3F" w:rsidP="0058589C">
            <w:pPr>
              <w:pStyle w:val="Normal6"/>
            </w:pPr>
          </w:p>
        </w:tc>
        <w:tc>
          <w:tcPr>
            <w:tcW w:w="4876" w:type="dxa"/>
            <w:hideMark/>
          </w:tcPr>
          <w:p w14:paraId="778E963B" w14:textId="77777777" w:rsidR="00765C3F" w:rsidRPr="00986D01" w:rsidRDefault="00765C3F" w:rsidP="0058589C">
            <w:pPr>
              <w:pStyle w:val="Normal6"/>
              <w:rPr>
                <w:szCs w:val="24"/>
              </w:rPr>
            </w:pPr>
            <w:r w:rsidRPr="00986D01">
              <w:rPr>
                <w:b/>
                <w:i/>
              </w:rPr>
              <w:t>Denne forordning finder anvendelse fra den 12. juni 2026.</w:t>
            </w:r>
          </w:p>
        </w:tc>
      </w:tr>
    </w:tbl>
    <w:p w14:paraId="3DE3DDA2" w14:textId="77777777" w:rsidR="00765C3F" w:rsidRPr="00986D01" w:rsidRDefault="00765C3F" w:rsidP="00765C3F">
      <w:pPr>
        <w:pStyle w:val="Olang"/>
      </w:pPr>
      <w:r w:rsidRPr="00986D01">
        <w:t xml:space="preserve">Or. </w:t>
      </w:r>
      <w:r w:rsidRPr="00986D01">
        <w:rPr>
          <w:rStyle w:val="HideTWBExt"/>
          <w:color w:val="auto"/>
        </w:rPr>
        <w:t>&lt;Original&gt;</w:t>
      </w:r>
      <w:r w:rsidRPr="00986D01">
        <w:rPr>
          <w:rStyle w:val="HideTWBInt"/>
          <w:color w:val="auto"/>
        </w:rPr>
        <w:t>{EN}</w:t>
      </w:r>
      <w:r w:rsidRPr="00986D01">
        <w:t>en</w:t>
      </w:r>
      <w:r w:rsidRPr="00986D01">
        <w:rPr>
          <w:rStyle w:val="HideTWBExt"/>
          <w:color w:val="auto"/>
        </w:rPr>
        <w:t>&lt;/Original&gt;</w:t>
      </w:r>
    </w:p>
    <w:p w14:paraId="6D9CB97E" w14:textId="00576391" w:rsidR="00765C3F" w:rsidRPr="00986D01" w:rsidRDefault="00765C3F" w:rsidP="00765C3F">
      <w:r w:rsidRPr="00986D01">
        <w:rPr>
          <w:rStyle w:val="HideTWBExt"/>
          <w:color w:val="auto"/>
        </w:rPr>
        <w:t>&lt;/Amend&gt;&lt;/RepeatBlock-Amend&gt;</w:t>
      </w:r>
    </w:p>
    <w:p w14:paraId="7480E244" w14:textId="6F43C309" w:rsidR="008363E4" w:rsidRPr="00986D01" w:rsidRDefault="008363E4" w:rsidP="00765C3F"/>
    <w:sectPr w:rsidR="008363E4" w:rsidRPr="00986D01" w:rsidSect="00CB18D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81184" w14:textId="77777777" w:rsidR="008A1FE0" w:rsidRPr="00986D01" w:rsidRDefault="008A1FE0">
      <w:r w:rsidRPr="00986D01">
        <w:separator/>
      </w:r>
    </w:p>
  </w:endnote>
  <w:endnote w:type="continuationSeparator" w:id="0">
    <w:p w14:paraId="2F323ED1" w14:textId="77777777" w:rsidR="008A1FE0" w:rsidRPr="00986D01" w:rsidRDefault="008A1FE0">
      <w:r w:rsidRPr="00986D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EE90F" w14:textId="5F7109F7" w:rsidR="00CB18DC" w:rsidRPr="00986D01" w:rsidRDefault="00CB18DC" w:rsidP="00CB18DC">
    <w:pPr>
      <w:pStyle w:val="EPFooter"/>
    </w:pPr>
    <w:r w:rsidRPr="00986D01">
      <w:t>PE</w:t>
    </w:r>
    <w:r w:rsidRPr="00986D01">
      <w:rPr>
        <w:rStyle w:val="HideTWBExt"/>
      </w:rPr>
      <w:t>&lt;NoPE&gt;</w:t>
    </w:r>
    <w:r w:rsidRPr="00986D01">
      <w:t>779.510</w:t>
    </w:r>
    <w:r w:rsidRPr="00986D01">
      <w:rPr>
        <w:rStyle w:val="HideTWBExt"/>
      </w:rPr>
      <w:t>&lt;/NoPE&gt;&lt;Version&gt;</w:t>
    </w:r>
    <w:r w:rsidRPr="00986D01">
      <w:t>v01-00</w:t>
    </w:r>
    <w:r w:rsidRPr="00986D01">
      <w:rPr>
        <w:rStyle w:val="HideTWBExt"/>
      </w:rPr>
      <w:t>&lt;/Version&gt;</w:t>
    </w:r>
    <w:r w:rsidRPr="00986D01">
      <w:tab/>
    </w:r>
    <w:r w:rsidRPr="00986D01">
      <w:fldChar w:fldCharType="begin"/>
    </w:r>
    <w:r w:rsidRPr="00986D01">
      <w:instrText xml:space="preserve"> PAGE  \* MERGEFORMAT </w:instrText>
    </w:r>
    <w:r w:rsidRPr="00986D01">
      <w:fldChar w:fldCharType="separate"/>
    </w:r>
    <w:r w:rsidRPr="00986D01">
      <w:rPr>
        <w:noProof/>
      </w:rPr>
      <w:t>2</w:t>
    </w:r>
    <w:r w:rsidRPr="00986D01">
      <w:fldChar w:fldCharType="end"/>
    </w:r>
    <w:r w:rsidRPr="00986D01">
      <w:t>/</w:t>
    </w:r>
    <w:r w:rsidR="00B84CDE">
      <w:fldChar w:fldCharType="begin"/>
    </w:r>
    <w:r w:rsidR="00B84CDE">
      <w:instrText xml:space="preserve"> NUMPAGES  \* MERGEFORMAT </w:instrText>
    </w:r>
    <w:r w:rsidR="00B84CDE">
      <w:fldChar w:fldCharType="separate"/>
    </w:r>
    <w:r w:rsidRPr="00986D01">
      <w:rPr>
        <w:noProof/>
      </w:rPr>
      <w:t>54</w:t>
    </w:r>
    <w:r w:rsidR="00B84CDE">
      <w:rPr>
        <w:noProof/>
      </w:rPr>
      <w:fldChar w:fldCharType="end"/>
    </w:r>
    <w:r w:rsidRPr="00986D01">
      <w:tab/>
    </w:r>
    <w:r w:rsidRPr="00986D01">
      <w:rPr>
        <w:rStyle w:val="HideTWBExt"/>
      </w:rPr>
      <w:t>&lt;PathFdR&gt;</w:t>
    </w:r>
    <w:r w:rsidR="00986D01" w:rsidRPr="00986D01">
      <w:t>AM\1331391DA.docx</w:t>
    </w:r>
    <w:r w:rsidRPr="00986D01">
      <w:rPr>
        <w:rStyle w:val="HideTWBExt"/>
      </w:rPr>
      <w:t>&lt;/PathFdR&gt;</w:t>
    </w:r>
  </w:p>
  <w:p w14:paraId="4CCFC608" w14:textId="158963CA" w:rsidR="00D82FCC" w:rsidRPr="00986D01" w:rsidRDefault="00CB18DC" w:rsidP="00CB18DC">
    <w:pPr>
      <w:pStyle w:val="EPFooter2"/>
    </w:pPr>
    <w:r w:rsidRPr="00986D0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CBA04" w14:textId="7E6481D8" w:rsidR="00CB18DC" w:rsidRPr="00986D01" w:rsidRDefault="00CB18DC" w:rsidP="00CB18DC">
    <w:pPr>
      <w:pStyle w:val="EPFooter"/>
    </w:pPr>
    <w:r w:rsidRPr="00986D01">
      <w:rPr>
        <w:rStyle w:val="HideTWBExt"/>
      </w:rPr>
      <w:t>&lt;PathFdR&gt;</w:t>
    </w:r>
    <w:r w:rsidR="00986D01" w:rsidRPr="00986D01">
      <w:t>AM\1331391DA.docx</w:t>
    </w:r>
    <w:r w:rsidRPr="00986D01">
      <w:rPr>
        <w:rStyle w:val="HideTWBExt"/>
      </w:rPr>
      <w:t>&lt;/PathFdR&gt;</w:t>
    </w:r>
    <w:r w:rsidRPr="00986D01">
      <w:tab/>
    </w:r>
    <w:r w:rsidRPr="00986D01">
      <w:fldChar w:fldCharType="begin"/>
    </w:r>
    <w:r w:rsidRPr="00986D01">
      <w:instrText xml:space="preserve"> PAGE  \* MERGEFORMAT </w:instrText>
    </w:r>
    <w:r w:rsidRPr="00986D01">
      <w:fldChar w:fldCharType="separate"/>
    </w:r>
    <w:r w:rsidRPr="00986D01">
      <w:rPr>
        <w:noProof/>
      </w:rPr>
      <w:t>53</w:t>
    </w:r>
    <w:r w:rsidRPr="00986D01">
      <w:fldChar w:fldCharType="end"/>
    </w:r>
    <w:r w:rsidRPr="00986D01">
      <w:t>/</w:t>
    </w:r>
    <w:r w:rsidR="00B84CDE">
      <w:fldChar w:fldCharType="begin"/>
    </w:r>
    <w:r w:rsidR="00B84CDE">
      <w:instrText xml:space="preserve"> NUMPAGES  \* MERGEFORMAT </w:instrText>
    </w:r>
    <w:r w:rsidR="00B84CDE">
      <w:fldChar w:fldCharType="separate"/>
    </w:r>
    <w:r w:rsidRPr="00986D01">
      <w:rPr>
        <w:noProof/>
      </w:rPr>
      <w:t>54</w:t>
    </w:r>
    <w:r w:rsidR="00B84CDE">
      <w:rPr>
        <w:noProof/>
      </w:rPr>
      <w:fldChar w:fldCharType="end"/>
    </w:r>
    <w:r w:rsidRPr="00986D01">
      <w:tab/>
      <w:t>PE</w:t>
    </w:r>
    <w:r w:rsidRPr="00986D01">
      <w:rPr>
        <w:rStyle w:val="HideTWBExt"/>
      </w:rPr>
      <w:t>&lt;NoPE&gt;</w:t>
    </w:r>
    <w:r w:rsidRPr="00986D01">
      <w:t>779.510</w:t>
    </w:r>
    <w:r w:rsidRPr="00986D01">
      <w:rPr>
        <w:rStyle w:val="HideTWBExt"/>
      </w:rPr>
      <w:t>&lt;/NoPE&gt;&lt;Version&gt;</w:t>
    </w:r>
    <w:r w:rsidRPr="00986D01">
      <w:t>v01-00</w:t>
    </w:r>
    <w:r w:rsidRPr="00986D01">
      <w:rPr>
        <w:rStyle w:val="HideTWBExt"/>
      </w:rPr>
      <w:t>&lt;/Version&gt;</w:t>
    </w:r>
  </w:p>
  <w:p w14:paraId="4CB577ED" w14:textId="365B013F" w:rsidR="00D82FCC" w:rsidRPr="00986D01" w:rsidRDefault="00CB18DC" w:rsidP="00CB18DC">
    <w:pPr>
      <w:pStyle w:val="EPFooter2"/>
    </w:pPr>
    <w:r w:rsidRPr="00986D01">
      <w:tab/>
    </w:r>
    <w:r w:rsidRPr="00986D01">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CE491" w14:textId="6588498F" w:rsidR="00CB18DC" w:rsidRPr="00986D01" w:rsidRDefault="00CB18DC" w:rsidP="00CB18DC">
    <w:pPr>
      <w:pStyle w:val="EPFooter"/>
    </w:pPr>
    <w:r w:rsidRPr="00986D01">
      <w:rPr>
        <w:rStyle w:val="HideTWBExt"/>
      </w:rPr>
      <w:t>&lt;PathFdR&gt;</w:t>
    </w:r>
    <w:r w:rsidR="00986D01" w:rsidRPr="00986D01">
      <w:t>AM\1331391DA.docx</w:t>
    </w:r>
    <w:r w:rsidRPr="00986D01">
      <w:rPr>
        <w:rStyle w:val="HideTWBExt"/>
      </w:rPr>
      <w:t>&lt;/PathFdR&gt;</w:t>
    </w:r>
    <w:r w:rsidRPr="00986D01">
      <w:tab/>
    </w:r>
    <w:r w:rsidRPr="00986D01">
      <w:tab/>
      <w:t>PE</w:t>
    </w:r>
    <w:r w:rsidRPr="00986D01">
      <w:rPr>
        <w:rStyle w:val="HideTWBExt"/>
      </w:rPr>
      <w:t>&lt;NoPE&gt;</w:t>
    </w:r>
    <w:r w:rsidRPr="00986D01">
      <w:t>779.510</w:t>
    </w:r>
    <w:r w:rsidRPr="00986D01">
      <w:rPr>
        <w:rStyle w:val="HideTWBExt"/>
      </w:rPr>
      <w:t>&lt;/NoPE&gt;&lt;Version&gt;</w:t>
    </w:r>
    <w:r w:rsidRPr="00986D01">
      <w:t>v01-00</w:t>
    </w:r>
    <w:r w:rsidRPr="00986D01">
      <w:rPr>
        <w:rStyle w:val="HideTWBExt"/>
      </w:rPr>
      <w:t>&lt;/Version&gt;</w:t>
    </w:r>
  </w:p>
  <w:p w14:paraId="5D067596" w14:textId="7D3F48E7" w:rsidR="00D82FCC" w:rsidRPr="00986D01" w:rsidRDefault="00CB18DC" w:rsidP="00CB18DC">
    <w:pPr>
      <w:pStyle w:val="EPFooter2"/>
    </w:pPr>
    <w:r w:rsidRPr="00986D01">
      <w:t>DA</w:t>
    </w:r>
    <w:r w:rsidRPr="00986D01">
      <w:tab/>
    </w:r>
    <w:r w:rsidRPr="00986D01">
      <w:rPr>
        <w:b w:val="0"/>
        <w:i/>
        <w:color w:val="C0C0C0"/>
        <w:sz w:val="22"/>
      </w:rPr>
      <w:t>Forenet i mangfoldighed</w:t>
    </w:r>
    <w:r w:rsidRPr="00986D0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5D6E4" w14:textId="77777777" w:rsidR="008A1FE0" w:rsidRPr="00986D01" w:rsidRDefault="008A1FE0">
      <w:r w:rsidRPr="00986D01">
        <w:separator/>
      </w:r>
    </w:p>
  </w:footnote>
  <w:footnote w:type="continuationSeparator" w:id="0">
    <w:p w14:paraId="69C85FD6" w14:textId="77777777" w:rsidR="008A1FE0" w:rsidRPr="00986D01" w:rsidRDefault="008A1FE0">
      <w:r w:rsidRPr="00986D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6CFE2" w14:textId="77777777" w:rsidR="00B84CDE" w:rsidRDefault="00B84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F139" w14:textId="77777777" w:rsidR="00B84CDE" w:rsidRDefault="00B84C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1A4F" w14:textId="77777777" w:rsidR="00B84CDE" w:rsidRDefault="00B84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DA"/>
    <w:docVar w:name="TXTLANGUEMIN" w:val="da"/>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DA.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7234"/>
    <w:rsid w:val="000F2A80"/>
    <w:rsid w:val="000F7815"/>
    <w:rsid w:val="00126BC4"/>
    <w:rsid w:val="00127B7B"/>
    <w:rsid w:val="00150057"/>
    <w:rsid w:val="00166CCB"/>
    <w:rsid w:val="001809DD"/>
    <w:rsid w:val="001979F8"/>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A1C82"/>
    <w:rsid w:val="002B6A7B"/>
    <w:rsid w:val="002C5761"/>
    <w:rsid w:val="002D28D5"/>
    <w:rsid w:val="002D792C"/>
    <w:rsid w:val="002E3F68"/>
    <w:rsid w:val="002E4311"/>
    <w:rsid w:val="002F6C90"/>
    <w:rsid w:val="003003A7"/>
    <w:rsid w:val="00315664"/>
    <w:rsid w:val="00322475"/>
    <w:rsid w:val="00363AD3"/>
    <w:rsid w:val="003743DE"/>
    <w:rsid w:val="0037660F"/>
    <w:rsid w:val="00384E84"/>
    <w:rsid w:val="0038706C"/>
    <w:rsid w:val="003923F7"/>
    <w:rsid w:val="00395F77"/>
    <w:rsid w:val="003A5102"/>
    <w:rsid w:val="003C6E39"/>
    <w:rsid w:val="003D466C"/>
    <w:rsid w:val="003D70F2"/>
    <w:rsid w:val="003E08BF"/>
    <w:rsid w:val="003E25D0"/>
    <w:rsid w:val="003E43AC"/>
    <w:rsid w:val="003F21EB"/>
    <w:rsid w:val="003F3B0C"/>
    <w:rsid w:val="00422BB2"/>
    <w:rsid w:val="004367B3"/>
    <w:rsid w:val="00441413"/>
    <w:rsid w:val="00441D7D"/>
    <w:rsid w:val="00455665"/>
    <w:rsid w:val="00461E32"/>
    <w:rsid w:val="00464338"/>
    <w:rsid w:val="00495E20"/>
    <w:rsid w:val="004A4D08"/>
    <w:rsid w:val="004B4AE8"/>
    <w:rsid w:val="004E0AAC"/>
    <w:rsid w:val="004E0F15"/>
    <w:rsid w:val="004E1C4C"/>
    <w:rsid w:val="004F03F0"/>
    <w:rsid w:val="004F2903"/>
    <w:rsid w:val="005246D8"/>
    <w:rsid w:val="00534AAF"/>
    <w:rsid w:val="00547F73"/>
    <w:rsid w:val="00557617"/>
    <w:rsid w:val="00565497"/>
    <w:rsid w:val="00571479"/>
    <w:rsid w:val="005832BC"/>
    <w:rsid w:val="005A7205"/>
    <w:rsid w:val="005A7EB4"/>
    <w:rsid w:val="005B32E3"/>
    <w:rsid w:val="005E50C2"/>
    <w:rsid w:val="00600E89"/>
    <w:rsid w:val="00607ABE"/>
    <w:rsid w:val="006337D4"/>
    <w:rsid w:val="00637384"/>
    <w:rsid w:val="00650CF0"/>
    <w:rsid w:val="00654617"/>
    <w:rsid w:val="0065542A"/>
    <w:rsid w:val="0066168A"/>
    <w:rsid w:val="00665DDA"/>
    <w:rsid w:val="00672807"/>
    <w:rsid w:val="006746CD"/>
    <w:rsid w:val="006748C3"/>
    <w:rsid w:val="00687070"/>
    <w:rsid w:val="00695CC1"/>
    <w:rsid w:val="006965BE"/>
    <w:rsid w:val="006A2838"/>
    <w:rsid w:val="006B4B58"/>
    <w:rsid w:val="006B6438"/>
    <w:rsid w:val="006C5BC8"/>
    <w:rsid w:val="006D6B15"/>
    <w:rsid w:val="006F3F81"/>
    <w:rsid w:val="006F4B73"/>
    <w:rsid w:val="00702F62"/>
    <w:rsid w:val="007059E9"/>
    <w:rsid w:val="00706049"/>
    <w:rsid w:val="00710BBE"/>
    <w:rsid w:val="007152AF"/>
    <w:rsid w:val="00731639"/>
    <w:rsid w:val="00736FBA"/>
    <w:rsid w:val="0074160E"/>
    <w:rsid w:val="007659AC"/>
    <w:rsid w:val="00765C3F"/>
    <w:rsid w:val="0079060C"/>
    <w:rsid w:val="007A42AB"/>
    <w:rsid w:val="007C71DE"/>
    <w:rsid w:val="007E40FE"/>
    <w:rsid w:val="00822C94"/>
    <w:rsid w:val="008363E4"/>
    <w:rsid w:val="00851460"/>
    <w:rsid w:val="0087052C"/>
    <w:rsid w:val="00870CF2"/>
    <w:rsid w:val="00874862"/>
    <w:rsid w:val="00875A9C"/>
    <w:rsid w:val="00887FDC"/>
    <w:rsid w:val="00893E4F"/>
    <w:rsid w:val="008A1FE0"/>
    <w:rsid w:val="008B251A"/>
    <w:rsid w:val="008D1D31"/>
    <w:rsid w:val="008D6D06"/>
    <w:rsid w:val="008F0DDD"/>
    <w:rsid w:val="00900CAE"/>
    <w:rsid w:val="00902727"/>
    <w:rsid w:val="00904AD5"/>
    <w:rsid w:val="00907CCA"/>
    <w:rsid w:val="009154FF"/>
    <w:rsid w:val="00917A85"/>
    <w:rsid w:val="00966038"/>
    <w:rsid w:val="00986D01"/>
    <w:rsid w:val="009A65D8"/>
    <w:rsid w:val="009B0305"/>
    <w:rsid w:val="009F230F"/>
    <w:rsid w:val="009F6E04"/>
    <w:rsid w:val="00A15973"/>
    <w:rsid w:val="00A233E9"/>
    <w:rsid w:val="00A46736"/>
    <w:rsid w:val="00A507FC"/>
    <w:rsid w:val="00A5426B"/>
    <w:rsid w:val="00A845EF"/>
    <w:rsid w:val="00A84E16"/>
    <w:rsid w:val="00A93389"/>
    <w:rsid w:val="00A93F8C"/>
    <w:rsid w:val="00A9493A"/>
    <w:rsid w:val="00AA0426"/>
    <w:rsid w:val="00AB678F"/>
    <w:rsid w:val="00AB74D6"/>
    <w:rsid w:val="00AB7AEE"/>
    <w:rsid w:val="00AC7149"/>
    <w:rsid w:val="00AD730A"/>
    <w:rsid w:val="00AE4459"/>
    <w:rsid w:val="00AF25FC"/>
    <w:rsid w:val="00AF2819"/>
    <w:rsid w:val="00AF78E5"/>
    <w:rsid w:val="00B0638A"/>
    <w:rsid w:val="00B10564"/>
    <w:rsid w:val="00B41B4D"/>
    <w:rsid w:val="00B77A45"/>
    <w:rsid w:val="00B8066A"/>
    <w:rsid w:val="00B84CDE"/>
    <w:rsid w:val="00B85286"/>
    <w:rsid w:val="00B90B7F"/>
    <w:rsid w:val="00B9188F"/>
    <w:rsid w:val="00BA48D2"/>
    <w:rsid w:val="00BC1B1F"/>
    <w:rsid w:val="00BC4095"/>
    <w:rsid w:val="00BE0C84"/>
    <w:rsid w:val="00BE5062"/>
    <w:rsid w:val="00BE6ABB"/>
    <w:rsid w:val="00C10F61"/>
    <w:rsid w:val="00C16ECD"/>
    <w:rsid w:val="00C216B2"/>
    <w:rsid w:val="00C22CC4"/>
    <w:rsid w:val="00C2336C"/>
    <w:rsid w:val="00C35E35"/>
    <w:rsid w:val="00C41E32"/>
    <w:rsid w:val="00C85D0F"/>
    <w:rsid w:val="00C92798"/>
    <w:rsid w:val="00CB18DC"/>
    <w:rsid w:val="00CB34F1"/>
    <w:rsid w:val="00CB7B07"/>
    <w:rsid w:val="00CC3983"/>
    <w:rsid w:val="00D00CC7"/>
    <w:rsid w:val="00D100D1"/>
    <w:rsid w:val="00D14FCE"/>
    <w:rsid w:val="00D15308"/>
    <w:rsid w:val="00D1583C"/>
    <w:rsid w:val="00D15D1E"/>
    <w:rsid w:val="00D226A8"/>
    <w:rsid w:val="00D42398"/>
    <w:rsid w:val="00D44842"/>
    <w:rsid w:val="00D5155D"/>
    <w:rsid w:val="00D62052"/>
    <w:rsid w:val="00D677D5"/>
    <w:rsid w:val="00D755F1"/>
    <w:rsid w:val="00D767AC"/>
    <w:rsid w:val="00D82FCC"/>
    <w:rsid w:val="00D87B31"/>
    <w:rsid w:val="00DB429F"/>
    <w:rsid w:val="00DB65C2"/>
    <w:rsid w:val="00DC4160"/>
    <w:rsid w:val="00DC6A1B"/>
    <w:rsid w:val="00DE672F"/>
    <w:rsid w:val="00DE6F03"/>
    <w:rsid w:val="00E15A86"/>
    <w:rsid w:val="00E25DC5"/>
    <w:rsid w:val="00E44AE5"/>
    <w:rsid w:val="00E44BB0"/>
    <w:rsid w:val="00E471BE"/>
    <w:rsid w:val="00E57F50"/>
    <w:rsid w:val="00E660E2"/>
    <w:rsid w:val="00EA25AE"/>
    <w:rsid w:val="00EA7F8F"/>
    <w:rsid w:val="00EB3A71"/>
    <w:rsid w:val="00EB5266"/>
    <w:rsid w:val="00ED7A7B"/>
    <w:rsid w:val="00EE011D"/>
    <w:rsid w:val="00EE3E0D"/>
    <w:rsid w:val="00EF03A3"/>
    <w:rsid w:val="00EF11AD"/>
    <w:rsid w:val="00F27170"/>
    <w:rsid w:val="00F459F7"/>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EF1F2"/>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da-DK"/>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54</Pages>
  <Words>11971</Words>
  <Characters>72908</Characters>
  <Application>Microsoft Office Word</Application>
  <DocSecurity>0</DocSecurity>
  <Lines>2796</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2025-11-20T15:46:00Z</dcterms:created>
  <dcterms:modified xsi:type="dcterms:W3CDTF">2025-11-20T15:46:00Z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AM\1331391DA.docx</vt:lpwstr>
  </property>
  <property fmtid="{D5CDD505-2E9C-101B-9397-08002B2CF9AE}" pid="10" name="LastEdited with">
    <vt:lpwstr>10.2.0 Build [20251001]</vt:lpwstr>
  </property>
  <property fmtid="{D5CDD505-2E9C-101B-9397-08002B2CF9AE}" pid="11" name="PE number">
    <vt:lpwstr>779.510</vt:lpwstr>
  </property>
  <property fmtid="{D5CDD505-2E9C-101B-9397-08002B2CF9AE}" pid="12" name="SendToEpades">
    <vt:lpwstr>OK(AMNUM) - 2025/11/06 16:29</vt:lpwstr>
  </property>
  <property fmtid="{D5CDD505-2E9C-101B-9397-08002B2CF9AE}" pid="13" name="Bookout">
    <vt:lpwstr>OK - 2025/11/20 16:44</vt:lpwstr>
  </property>
</Properties>
</file>