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5127C" w:rsidRPr="00F82E99" w14:paraId="0D01BA2D" w14:textId="77777777" w:rsidTr="00C85D0F">
        <w:trPr>
          <w:trHeight w:hRule="exact" w:val="1418"/>
        </w:trPr>
        <w:tc>
          <w:tcPr>
            <w:tcW w:w="6804" w:type="dxa"/>
            <w:vAlign w:val="center"/>
          </w:tcPr>
          <w:p w14:paraId="2F03492D" w14:textId="77777777" w:rsidR="00BE5062" w:rsidRPr="00F82E99" w:rsidRDefault="007014B3" w:rsidP="00C85D0F">
            <w:pPr>
              <w:pStyle w:val="EPName"/>
            </w:pPr>
            <w:r w:rsidRPr="00F82E99">
              <w:t>Ευρωπαϊκό Κοινοβούλιο</w:t>
            </w:r>
          </w:p>
          <w:p w14:paraId="2C1B1F83" w14:textId="77777777" w:rsidR="00BE5062" w:rsidRPr="00F82E99" w:rsidRDefault="007014B3" w:rsidP="00C85D0F">
            <w:pPr>
              <w:pStyle w:val="EPTerm"/>
            </w:pPr>
            <w:r w:rsidRPr="00F82E99">
              <w:t>2024-2029</w:t>
            </w:r>
          </w:p>
        </w:tc>
        <w:tc>
          <w:tcPr>
            <w:tcW w:w="2268" w:type="dxa"/>
          </w:tcPr>
          <w:p w14:paraId="2794A81A" w14:textId="77777777" w:rsidR="00BE5062" w:rsidRPr="00F82E99" w:rsidRDefault="007014B3" w:rsidP="00C85D0F">
            <w:pPr>
              <w:pStyle w:val="EPLogo"/>
            </w:pPr>
            <w:r w:rsidRPr="00F82E99">
              <w:rPr>
                <w:noProof/>
              </w:rPr>
              <w:drawing>
                <wp:inline distT="0" distB="0" distL="0" distR="0" wp14:anchorId="32F0E925" wp14:editId="5F2CFF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65003D4" w14:textId="77777777" w:rsidR="000E7234" w:rsidRPr="00F82E99" w:rsidRDefault="000E7234" w:rsidP="000E7234">
      <w:pPr>
        <w:pStyle w:val="LineTop"/>
      </w:pPr>
    </w:p>
    <w:p w14:paraId="16AF8754" w14:textId="77777777" w:rsidR="000E7234" w:rsidRPr="00F82E99" w:rsidRDefault="007014B3" w:rsidP="000E7234">
      <w:pPr>
        <w:pStyle w:val="EPBody"/>
      </w:pPr>
      <w:r w:rsidRPr="00F82E99">
        <w:rPr>
          <w:rStyle w:val="HideTWBExt"/>
          <w:i w:val="0"/>
          <w:szCs w:val="20"/>
        </w:rPr>
        <w:t>&lt;Commission&gt;</w:t>
      </w:r>
      <w:r w:rsidRPr="00F82E99">
        <w:rPr>
          <w:rStyle w:val="HideTWBInt"/>
          <w:i w:val="0"/>
          <w:szCs w:val="20"/>
        </w:rPr>
        <w:t>{LIBE}</w:t>
      </w:r>
      <w:r w:rsidRPr="00F82E99">
        <w:t>Επιτροπή Πολιτικών Ελευθεριών, Δικαιοσύνης και Εσωτερικών Υποθέσεων</w:t>
      </w:r>
      <w:r w:rsidRPr="00F82E99">
        <w:rPr>
          <w:rStyle w:val="HideTWBExt"/>
          <w:i w:val="0"/>
          <w:szCs w:val="20"/>
        </w:rPr>
        <w:t>&lt;/Commission&gt;</w:t>
      </w:r>
    </w:p>
    <w:p w14:paraId="66E7548A" w14:textId="77777777" w:rsidR="000E7234" w:rsidRPr="00F82E99" w:rsidRDefault="000E7234" w:rsidP="000E7234">
      <w:pPr>
        <w:pStyle w:val="LineBottom"/>
      </w:pPr>
    </w:p>
    <w:p w14:paraId="53A326B8" w14:textId="77777777" w:rsidR="00B85286" w:rsidRPr="00F82E99" w:rsidRDefault="007014B3">
      <w:pPr>
        <w:pStyle w:val="CoverReference"/>
      </w:pPr>
      <w:r w:rsidRPr="00F82E99">
        <w:rPr>
          <w:rStyle w:val="HideTWBExt"/>
          <w:b w:val="0"/>
        </w:rPr>
        <w:t>&lt;RefProc&gt;</w:t>
      </w:r>
      <w:r w:rsidRPr="00F82E99">
        <w:t>2025/0132</w:t>
      </w:r>
      <w:r w:rsidRPr="00F82E99">
        <w:rPr>
          <w:rStyle w:val="HideTWBExt"/>
          <w:b w:val="0"/>
        </w:rPr>
        <w:t>&lt;/RefProc&gt;&lt;RefTypeProc&gt;</w:t>
      </w:r>
      <w:r w:rsidRPr="00F82E99">
        <w:t>(COD)</w:t>
      </w:r>
      <w:r w:rsidRPr="00F82E99">
        <w:rPr>
          <w:rStyle w:val="HideTWBExt"/>
          <w:b w:val="0"/>
        </w:rPr>
        <w:t>&lt;/RefTypeProc&gt;</w:t>
      </w:r>
    </w:p>
    <w:p w14:paraId="351152F6" w14:textId="77777777" w:rsidR="00B85286" w:rsidRPr="00F82E99" w:rsidRDefault="007014B3">
      <w:pPr>
        <w:pStyle w:val="CoverDate"/>
      </w:pPr>
      <w:r w:rsidRPr="00F82E99">
        <w:rPr>
          <w:rStyle w:val="HideTWBExt"/>
        </w:rPr>
        <w:t>&lt;Date&gt;</w:t>
      </w:r>
      <w:r w:rsidRPr="00F82E99">
        <w:rPr>
          <w:rStyle w:val="HideTWBInt"/>
        </w:rPr>
        <w:t>{06/11/2025}</w:t>
      </w:r>
      <w:r w:rsidRPr="00F82E99">
        <w:t>6.11.2025</w:t>
      </w:r>
      <w:r w:rsidRPr="00F82E99">
        <w:rPr>
          <w:rStyle w:val="HideTWBExt"/>
        </w:rPr>
        <w:t>&lt;/Date&gt;</w:t>
      </w:r>
    </w:p>
    <w:p w14:paraId="74A87357" w14:textId="77777777" w:rsidR="009B0305" w:rsidRPr="00F82E99" w:rsidRDefault="007014B3" w:rsidP="009B0305">
      <w:pPr>
        <w:pStyle w:val="CoverDocType"/>
      </w:pPr>
      <w:r w:rsidRPr="00F82E99">
        <w:rPr>
          <w:rStyle w:val="HideTWBExt"/>
          <w:b w:val="0"/>
        </w:rPr>
        <w:t>&lt;TypeAM&gt;</w:t>
      </w:r>
      <w:r w:rsidRPr="00F82E99">
        <w:t>ΤΡΟΠΟΛΟΓΙΕΣ</w:t>
      </w:r>
      <w:r w:rsidRPr="00F82E99">
        <w:rPr>
          <w:rStyle w:val="HideTWBExt"/>
          <w:b w:val="0"/>
        </w:rPr>
        <w:t>&lt;/TypeAM&gt;</w:t>
      </w:r>
    </w:p>
    <w:p w14:paraId="7D5DD7D9" w14:textId="77777777" w:rsidR="00B85286" w:rsidRPr="00F82E99" w:rsidRDefault="007014B3" w:rsidP="001C2054">
      <w:pPr>
        <w:pStyle w:val="CoverDocType24a"/>
      </w:pPr>
      <w:r w:rsidRPr="00F82E99">
        <w:rPr>
          <w:rStyle w:val="HideTWBExt"/>
          <w:b w:val="0"/>
        </w:rPr>
        <w:t>&lt;RangeAM&gt;</w:t>
      </w:r>
      <w:r w:rsidRPr="00F82E99">
        <w:t>14 - 103</w:t>
      </w:r>
      <w:r w:rsidRPr="00F82E99">
        <w:rPr>
          <w:rStyle w:val="HideTWBExt"/>
          <w:b w:val="0"/>
        </w:rPr>
        <w:t>&lt;/RangeAM&gt;</w:t>
      </w:r>
    </w:p>
    <w:p w14:paraId="142E9ACB" w14:textId="77777777" w:rsidR="001C2054" w:rsidRPr="00F82E99" w:rsidRDefault="007014B3" w:rsidP="00A93F8C">
      <w:pPr>
        <w:pStyle w:val="CoverBold"/>
      </w:pPr>
      <w:r w:rsidRPr="00F82E99">
        <w:rPr>
          <w:rStyle w:val="HideTWBExt"/>
          <w:b w:val="0"/>
        </w:rPr>
        <w:t>&lt;TitreType&gt;</w:t>
      </w:r>
      <w:r w:rsidRPr="00F82E99">
        <w:t>Σχέδιο έκθεσης</w:t>
      </w:r>
      <w:r w:rsidRPr="00F82E99">
        <w:rPr>
          <w:rStyle w:val="HideTWBExt"/>
          <w:b w:val="0"/>
        </w:rPr>
        <w:t>&lt;/TitreType&gt;</w:t>
      </w:r>
    </w:p>
    <w:p w14:paraId="5AF51411" w14:textId="77777777" w:rsidR="00B85286" w:rsidRPr="00F82E99" w:rsidRDefault="007014B3" w:rsidP="00A93F8C">
      <w:pPr>
        <w:pStyle w:val="CoverBold"/>
      </w:pPr>
      <w:r w:rsidRPr="00F82E99">
        <w:rPr>
          <w:rStyle w:val="HideTWBExt"/>
          <w:b w:val="0"/>
        </w:rPr>
        <w:t>&lt;Rapporteur&gt;</w:t>
      </w:r>
      <w:proofErr w:type="spellStart"/>
      <w:r w:rsidRPr="00F82E99">
        <w:t>Lena</w:t>
      </w:r>
      <w:proofErr w:type="spellEnd"/>
      <w:r w:rsidRPr="00F82E99">
        <w:t xml:space="preserve"> </w:t>
      </w:r>
      <w:proofErr w:type="spellStart"/>
      <w:r w:rsidRPr="00F82E99">
        <w:t>Düpont</w:t>
      </w:r>
      <w:proofErr w:type="spellEnd"/>
      <w:r w:rsidRPr="00F82E99">
        <w:rPr>
          <w:rStyle w:val="HideTWBExt"/>
          <w:b w:val="0"/>
        </w:rPr>
        <w:t>&lt;/Rapporteur&gt;</w:t>
      </w:r>
    </w:p>
    <w:p w14:paraId="070FC478" w14:textId="77777777" w:rsidR="00B85286" w:rsidRPr="00F82E99" w:rsidRDefault="007014B3">
      <w:pPr>
        <w:pStyle w:val="CoverNormal24a"/>
      </w:pPr>
      <w:r w:rsidRPr="00F82E99">
        <w:rPr>
          <w:rStyle w:val="HideTWBExt"/>
        </w:rPr>
        <w:t>&lt;DocRefPE&gt;</w:t>
      </w:r>
      <w:r w:rsidRPr="00F82E99">
        <w:t>(PE778.391v01-00)</w:t>
      </w:r>
      <w:r w:rsidRPr="00F82E99">
        <w:rPr>
          <w:rStyle w:val="HideTWBExt"/>
        </w:rPr>
        <w:t>&lt;/DocRefPE&gt;</w:t>
      </w:r>
    </w:p>
    <w:p w14:paraId="02F0DF7A" w14:textId="4A12123F" w:rsidR="00B85286" w:rsidRPr="00F82E99" w:rsidRDefault="007014B3">
      <w:pPr>
        <w:pStyle w:val="CoverNormal24a"/>
      </w:pPr>
      <w:r w:rsidRPr="00F82E99">
        <w:rPr>
          <w:rStyle w:val="HideTWBExt"/>
        </w:rPr>
        <w:t>&lt;Titre&gt;</w:t>
      </w:r>
      <w:r w:rsidR="00173C16" w:rsidRPr="00F82E99">
        <w:t>Πρόταση κανονισμού του Ευρωπαϊκού Κοινοβουλίου και του Συμβουλίου για την τροποποίηση του κανονισμού (ΕΕ) 2024/1348 όσον αφορά την εφαρμογή της έννοιας της «ασφαλούς τρίτης χώρας»</w:t>
      </w:r>
      <w:r w:rsidRPr="00F82E99">
        <w:rPr>
          <w:rStyle w:val="HideTWBExt"/>
        </w:rPr>
        <w:t>&lt;/Titre&gt;</w:t>
      </w:r>
    </w:p>
    <w:p w14:paraId="6DBA016B" w14:textId="77777777" w:rsidR="006337D4" w:rsidRPr="00F82E99" w:rsidRDefault="007014B3" w:rsidP="006337D4">
      <w:pPr>
        <w:pStyle w:val="CoverNormal"/>
      </w:pPr>
      <w:r w:rsidRPr="00F82E99">
        <w:rPr>
          <w:rStyle w:val="HideTWBExt"/>
        </w:rPr>
        <w:t>&lt;DocAmend&gt;</w:t>
      </w:r>
      <w:r w:rsidRPr="00F82E99">
        <w:t>Πρόταση κανονισμού</w:t>
      </w:r>
      <w:r w:rsidRPr="00F82E99">
        <w:rPr>
          <w:rStyle w:val="HideTWBExt"/>
        </w:rPr>
        <w:t>&lt;/DocAmend&gt;</w:t>
      </w:r>
    </w:p>
    <w:p w14:paraId="13D54543" w14:textId="77777777" w:rsidR="00B85286" w:rsidRPr="00F82E99" w:rsidRDefault="007014B3">
      <w:pPr>
        <w:pStyle w:val="CoverNormal24a"/>
      </w:pPr>
      <w:r w:rsidRPr="00F82E99">
        <w:rPr>
          <w:rStyle w:val="HideTWBExt"/>
        </w:rPr>
        <w:t>&lt;DocRef&gt;</w:t>
      </w:r>
      <w:r w:rsidRPr="00F82E99">
        <w:t>(COM(2025)0259 – C10</w:t>
      </w:r>
      <w:r w:rsidRPr="00F82E99">
        <w:noBreakHyphen/>
        <w:t>0088/2025 – 2025/0132(COD))</w:t>
      </w:r>
      <w:r w:rsidRPr="00F82E99">
        <w:rPr>
          <w:rStyle w:val="HideTWBExt"/>
        </w:rPr>
        <w:t>&lt;/DocRef&gt;</w:t>
      </w:r>
    </w:p>
    <w:p w14:paraId="77CEC838" w14:textId="77777777" w:rsidR="00B85286" w:rsidRPr="00F82E99" w:rsidRDefault="007014B3" w:rsidP="00E660E2">
      <w:pPr>
        <w:widowControl/>
        <w:tabs>
          <w:tab w:val="center" w:pos="4677"/>
        </w:tabs>
      </w:pPr>
      <w:r w:rsidRPr="00F82E99">
        <w:br w:type="page"/>
      </w:r>
      <w:proofErr w:type="spellStart"/>
      <w:r w:rsidRPr="00F82E99">
        <w:lastRenderedPageBreak/>
        <w:t>AM_Com_LegReport</w:t>
      </w:r>
      <w:proofErr w:type="spellEnd"/>
    </w:p>
    <w:p w14:paraId="7FE2CE6F" w14:textId="1B952798" w:rsidR="00DF5171" w:rsidRPr="00F82E99" w:rsidRDefault="007014B3" w:rsidP="00DF5171">
      <w:pPr>
        <w:pStyle w:val="AMNumberTabs0"/>
        <w:keepNext/>
      </w:pPr>
      <w:r w:rsidRPr="00F82E99">
        <w:br w:type="page"/>
      </w:r>
      <w:r w:rsidR="00DF5171" w:rsidRPr="00F82E99">
        <w:rPr>
          <w:rStyle w:val="HideTWBExt"/>
          <w:b w:val="0"/>
        </w:rPr>
        <w:lastRenderedPageBreak/>
        <w:t>&lt;RepeatBlock-Amend&gt;&lt;Amend&gt;</w:t>
      </w:r>
      <w:r w:rsidR="00DF5171" w:rsidRPr="00F82E99">
        <w:t>Τροπολογία</w:t>
      </w:r>
      <w:r w:rsidR="00DF5171" w:rsidRPr="00F82E99">
        <w:tab/>
      </w:r>
      <w:r w:rsidR="00DF5171" w:rsidRPr="00F82E99">
        <w:tab/>
      </w:r>
      <w:r w:rsidR="00DF5171" w:rsidRPr="00F82E99">
        <w:rPr>
          <w:rStyle w:val="HideTWBExt"/>
          <w:b w:val="0"/>
        </w:rPr>
        <w:t>&lt;NumAm&gt;</w:t>
      </w:r>
      <w:r w:rsidR="00DF5171" w:rsidRPr="00F82E99">
        <w:t>14</w:t>
      </w:r>
      <w:r w:rsidR="00DF5171" w:rsidRPr="00F82E99">
        <w:rPr>
          <w:rStyle w:val="HideTWBExt"/>
          <w:b w:val="0"/>
        </w:rPr>
        <w:t>&lt;/NumAm&gt;</w:t>
      </w:r>
    </w:p>
    <w:p w14:paraId="3B167FA5" w14:textId="77777777" w:rsidR="00DF5171" w:rsidRPr="00F82E99" w:rsidRDefault="00DF5171" w:rsidP="00DF5171">
      <w:pPr>
        <w:pStyle w:val="NormalBold"/>
      </w:pPr>
      <w:r w:rsidRPr="00F82E99">
        <w:rPr>
          <w:rStyle w:val="HideTWBExt"/>
          <w:b w:val="0"/>
        </w:rPr>
        <w:t>&lt;RepeatBlock-By&gt;&lt;Members&gt;</w:t>
      </w:r>
      <w:proofErr w:type="spellStart"/>
      <w:r w:rsidRPr="00F82E99">
        <w:t>Ilaria</w:t>
      </w:r>
      <w:proofErr w:type="spellEnd"/>
      <w:r w:rsidRPr="00F82E99">
        <w:t xml:space="preserve"> </w:t>
      </w:r>
      <w:proofErr w:type="spellStart"/>
      <w:r w:rsidRPr="00F82E99">
        <w:t>Salis</w:t>
      </w:r>
      <w:proofErr w:type="spellEnd"/>
      <w:r w:rsidRPr="00F82E99">
        <w:t xml:space="preserve">, </w:t>
      </w:r>
      <w:proofErr w:type="spellStart"/>
      <w:r w:rsidRPr="00F82E99">
        <w:t>Özlem</w:t>
      </w:r>
      <w:proofErr w:type="spellEnd"/>
      <w:r w:rsidRPr="00F82E99">
        <w:t xml:space="preserve"> </w:t>
      </w:r>
      <w:proofErr w:type="spellStart"/>
      <w:r w:rsidRPr="00F82E99">
        <w:t>Demirel</w:t>
      </w:r>
      <w:proofErr w:type="spellEnd"/>
      <w:r w:rsidRPr="00F82E99">
        <w:t xml:space="preserve">, </w:t>
      </w:r>
      <w:proofErr w:type="spellStart"/>
      <w:r w:rsidRPr="00F82E99">
        <w:t>Estrella</w:t>
      </w:r>
      <w:proofErr w:type="spellEnd"/>
      <w:r w:rsidRPr="00F82E99">
        <w:t xml:space="preserve"> </w:t>
      </w:r>
      <w:proofErr w:type="spellStart"/>
      <w:r w:rsidRPr="00F82E99">
        <w:t>Galán</w:t>
      </w:r>
      <w:proofErr w:type="spellEnd"/>
      <w:r w:rsidRPr="00F82E99">
        <w:t xml:space="preserve">, </w:t>
      </w:r>
      <w:proofErr w:type="spellStart"/>
      <w:r w:rsidRPr="00F82E99">
        <w:t>Pernando</w:t>
      </w:r>
      <w:proofErr w:type="spellEnd"/>
      <w:r w:rsidRPr="00F82E99">
        <w:t xml:space="preserve"> </w:t>
      </w:r>
      <w:proofErr w:type="spellStart"/>
      <w:r w:rsidRPr="00F82E99">
        <w:t>Barrena</w:t>
      </w:r>
      <w:proofErr w:type="spellEnd"/>
      <w:r w:rsidRPr="00F82E99">
        <w:t xml:space="preserve"> </w:t>
      </w:r>
      <w:proofErr w:type="spellStart"/>
      <w:r w:rsidRPr="00F82E99">
        <w:t>Arza</w:t>
      </w:r>
      <w:proofErr w:type="spellEnd"/>
      <w:r w:rsidRPr="00F82E99">
        <w:t xml:space="preserve">, </w:t>
      </w:r>
      <w:proofErr w:type="spellStart"/>
      <w:r w:rsidRPr="00F82E99">
        <w:t>Damien</w:t>
      </w:r>
      <w:proofErr w:type="spellEnd"/>
      <w:r w:rsidRPr="00F82E99">
        <w:t xml:space="preserve"> </w:t>
      </w:r>
      <w:proofErr w:type="spellStart"/>
      <w:r w:rsidRPr="00F82E99">
        <w:t>Carême</w:t>
      </w:r>
      <w:proofErr w:type="spellEnd"/>
      <w:r w:rsidRPr="00F82E99">
        <w:rPr>
          <w:rStyle w:val="HideTWBExt"/>
          <w:b w:val="0"/>
        </w:rPr>
        <w:t>&lt;/Members&gt;</w:t>
      </w:r>
    </w:p>
    <w:p w14:paraId="692BB894" w14:textId="77777777" w:rsidR="00DF5171" w:rsidRPr="00F82E99" w:rsidRDefault="00DF5171" w:rsidP="00DF5171">
      <w:r w:rsidRPr="00F82E99">
        <w:rPr>
          <w:rStyle w:val="HideTWBExt"/>
        </w:rPr>
        <w:t>&lt;/RepeatBlock-By&gt;</w:t>
      </w:r>
    </w:p>
    <w:p w14:paraId="4D54E539"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4CEAA548" w14:textId="77777777" w:rsidR="00DF5171" w:rsidRPr="00F82E99" w:rsidRDefault="00DF5171" w:rsidP="00DF5171">
      <w:pPr>
        <w:pStyle w:val="NormalBold"/>
      </w:pPr>
      <w:r w:rsidRPr="00F82E99">
        <w:rPr>
          <w:rStyle w:val="HideTWBExt"/>
          <w:b w:val="0"/>
        </w:rPr>
        <w:t>&lt;Article&gt;</w:t>
      </w:r>
      <w:r w:rsidRPr="00F82E99">
        <w:t>–</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2FA330D6" w14:textId="77777777" w:rsidTr="00355EE0">
        <w:trPr>
          <w:jc w:val="center"/>
        </w:trPr>
        <w:tc>
          <w:tcPr>
            <w:tcW w:w="9752" w:type="dxa"/>
            <w:gridSpan w:val="2"/>
          </w:tcPr>
          <w:p w14:paraId="60D3925F" w14:textId="77777777" w:rsidR="00DF5171" w:rsidRPr="00F82E99" w:rsidRDefault="00DF5171" w:rsidP="00355EE0">
            <w:pPr>
              <w:keepNext/>
            </w:pPr>
          </w:p>
        </w:tc>
      </w:tr>
      <w:tr w:rsidR="00DF5171" w:rsidRPr="00F82E99" w14:paraId="6D6619F7" w14:textId="77777777" w:rsidTr="00355EE0">
        <w:trPr>
          <w:jc w:val="center"/>
        </w:trPr>
        <w:tc>
          <w:tcPr>
            <w:tcW w:w="4876" w:type="dxa"/>
          </w:tcPr>
          <w:p w14:paraId="229551EB" w14:textId="77777777" w:rsidR="00DF5171" w:rsidRPr="00F82E99" w:rsidRDefault="00DF5171" w:rsidP="00355EE0">
            <w:pPr>
              <w:pStyle w:val="ColumnHeading"/>
              <w:keepNext/>
            </w:pPr>
          </w:p>
        </w:tc>
        <w:tc>
          <w:tcPr>
            <w:tcW w:w="4876" w:type="dxa"/>
            <w:hideMark/>
          </w:tcPr>
          <w:p w14:paraId="5574657C" w14:textId="77777777" w:rsidR="00DF5171" w:rsidRPr="00F82E99" w:rsidRDefault="00DF5171" w:rsidP="00355EE0">
            <w:pPr>
              <w:pStyle w:val="ColumnHeading"/>
              <w:keepNext/>
            </w:pPr>
            <w:r w:rsidRPr="00F82E99">
              <w:t>Πρόταση απόρριψης</w:t>
            </w:r>
          </w:p>
        </w:tc>
      </w:tr>
      <w:tr w:rsidR="00DF5171" w:rsidRPr="00F82E99" w14:paraId="29A452E4" w14:textId="77777777" w:rsidTr="00355EE0">
        <w:trPr>
          <w:jc w:val="center"/>
        </w:trPr>
        <w:tc>
          <w:tcPr>
            <w:tcW w:w="4876" w:type="dxa"/>
          </w:tcPr>
          <w:p w14:paraId="00FF035C" w14:textId="77777777" w:rsidR="00DF5171" w:rsidRPr="00F82E99" w:rsidRDefault="00DF5171" w:rsidP="00355EE0">
            <w:pPr>
              <w:pStyle w:val="Normal6"/>
            </w:pPr>
          </w:p>
        </w:tc>
        <w:tc>
          <w:tcPr>
            <w:tcW w:w="4876" w:type="dxa"/>
            <w:hideMark/>
          </w:tcPr>
          <w:p w14:paraId="52307FD1" w14:textId="77777777" w:rsidR="00DF5171" w:rsidRPr="00F82E99" w:rsidRDefault="00DF5171" w:rsidP="00355EE0">
            <w:pPr>
              <w:pStyle w:val="Normal6"/>
              <w:rPr>
                <w:szCs w:val="24"/>
              </w:rPr>
            </w:pPr>
            <w:r w:rsidRPr="00F82E99">
              <w:rPr>
                <w:b/>
                <w:i/>
              </w:rPr>
              <w:t>Το Ευρωπαϊκό Κοινοβούλιο απορρίπτει την πρόταση της Επιτροπής.</w:t>
            </w:r>
          </w:p>
        </w:tc>
      </w:tr>
    </w:tbl>
    <w:p w14:paraId="200CAB3A"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2111A4F7" w14:textId="77777777" w:rsidR="00DF5171" w:rsidRPr="00F82E99" w:rsidRDefault="00DF5171" w:rsidP="00DF5171">
      <w:pPr>
        <w:pStyle w:val="JustificationTitle"/>
        <w:rPr>
          <w:noProof w:val="0"/>
        </w:rPr>
      </w:pPr>
      <w:r w:rsidRPr="00F82E99">
        <w:rPr>
          <w:rStyle w:val="HideTWBExt"/>
          <w:i w:val="0"/>
        </w:rPr>
        <w:t>&lt;TitreJust&gt;</w:t>
      </w:r>
      <w:r w:rsidRPr="00F82E99">
        <w:t>Αιτιολόγηση</w:t>
      </w:r>
      <w:r w:rsidRPr="00F82E99">
        <w:rPr>
          <w:rStyle w:val="HideTWBExt"/>
          <w:i w:val="0"/>
        </w:rPr>
        <w:t>&lt;/TitreJust&gt;</w:t>
      </w:r>
    </w:p>
    <w:p w14:paraId="3CF269DA" w14:textId="77777777" w:rsidR="00DF5171" w:rsidRPr="00F82E99" w:rsidRDefault="00DF5171" w:rsidP="00DF5171">
      <w:pPr>
        <w:pStyle w:val="Normal12Italic"/>
        <w:rPr>
          <w:noProof w:val="0"/>
        </w:rPr>
      </w:pPr>
      <w:r w:rsidRPr="00F82E99">
        <w:t>Η παρούσα πρόταση τροποποίησης του κανονισμού για τις διαδικασίες ασύλου θα πρέπει να απορριφθεί διότι η κατάργηση της απαίτησης για σύνδεση στην έννοια της «ασφαλούς τρίτης χώρας», καθώς και του αυτόματου ανασταλτικού αποτελέσματος των προσφυγών, υπονομεύει σοβαρά το δικαίωμα ασύλου και αυξάνει τον κίνδυνο επαναπροώθησης. Θα επέτρεπε τις μεταφορές σε χώρες με τις οποίες οι αιτούντες δεν έχουν καμία σύνδεση, ακόμη και πριν από την άσκηση της προσφυγής τους, μεταφέροντας τις αρμοδιότητες της ΕΕ σε τρίτες χώρες. Η εν λόγω εξωτερική ανάθεση παραβιάζει το διεθνές και το ενωσιακό δίκαιο και ουσιαστικά τερματίζει το δικαίωμα ασύλου στην Ευρώπη.</w:t>
      </w:r>
    </w:p>
    <w:p w14:paraId="3AD3AD08" w14:textId="77777777" w:rsidR="00DF5171" w:rsidRPr="00F82E99" w:rsidRDefault="00DF5171" w:rsidP="00DF5171">
      <w:r w:rsidRPr="00F82E99">
        <w:rPr>
          <w:rStyle w:val="HideTWBExt"/>
        </w:rPr>
        <w:t>&lt;/Amend&gt;</w:t>
      </w:r>
    </w:p>
    <w:p w14:paraId="651FFFF9"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15</w:t>
      </w:r>
      <w:r w:rsidRPr="00F82E99">
        <w:rPr>
          <w:rStyle w:val="HideTWBExt"/>
          <w:b w:val="0"/>
        </w:rPr>
        <w:t>&lt;/NumAm&gt;</w:t>
      </w:r>
    </w:p>
    <w:p w14:paraId="17ABE221" w14:textId="77777777" w:rsidR="00DF5171" w:rsidRPr="00F82E99" w:rsidRDefault="00DF5171" w:rsidP="00DF5171">
      <w:pPr>
        <w:pStyle w:val="NormalBold"/>
      </w:pPr>
      <w:r w:rsidRPr="00F82E99">
        <w:rPr>
          <w:rStyle w:val="HideTWBExt"/>
          <w:b w:val="0"/>
        </w:rPr>
        <w:t>&lt;RepeatBlock-By&gt;&lt;Members&gt;</w:t>
      </w:r>
      <w:proofErr w:type="spellStart"/>
      <w:r w:rsidRPr="00F82E99">
        <w:t>Erik</w:t>
      </w:r>
      <w:proofErr w:type="spellEnd"/>
      <w:r w:rsidRPr="00F82E99">
        <w:t xml:space="preserve"> </w:t>
      </w:r>
      <w:proofErr w:type="spellStart"/>
      <w:r w:rsidRPr="00F82E99">
        <w:t>Marquardt</w:t>
      </w:r>
      <w:proofErr w:type="spellEnd"/>
      <w:r w:rsidRPr="00F82E99">
        <w:rPr>
          <w:rStyle w:val="HideTWBExt"/>
          <w:b w:val="0"/>
        </w:rPr>
        <w:t>&lt;/Members&gt;</w:t>
      </w:r>
    </w:p>
    <w:p w14:paraId="380ECA54" w14:textId="77777777" w:rsidR="00DF5171" w:rsidRPr="00F82E99" w:rsidRDefault="00DF5171" w:rsidP="00DF5171">
      <w:r w:rsidRPr="00F82E99">
        <w:rPr>
          <w:rStyle w:val="HideTWBExt"/>
        </w:rPr>
        <w:t>&lt;/RepeatBlock-By&gt;</w:t>
      </w:r>
    </w:p>
    <w:p w14:paraId="2A74D727"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5F6EB674" w14:textId="77777777" w:rsidR="00DF5171" w:rsidRPr="00F82E99" w:rsidRDefault="00DF5171" w:rsidP="00DF5171">
      <w:pPr>
        <w:pStyle w:val="NormalBold"/>
      </w:pPr>
      <w:r w:rsidRPr="00F82E99">
        <w:rPr>
          <w:rStyle w:val="HideTWBExt"/>
          <w:b w:val="0"/>
        </w:rPr>
        <w:t>&lt;Article&gt;</w:t>
      </w:r>
      <w:r w:rsidRPr="00F82E99">
        <w:t>–</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66E17C5A" w14:textId="77777777" w:rsidTr="00355EE0">
        <w:trPr>
          <w:jc w:val="center"/>
        </w:trPr>
        <w:tc>
          <w:tcPr>
            <w:tcW w:w="9752" w:type="dxa"/>
            <w:gridSpan w:val="2"/>
          </w:tcPr>
          <w:p w14:paraId="355A5E54" w14:textId="77777777" w:rsidR="00DF5171" w:rsidRPr="00F82E99" w:rsidRDefault="00DF5171" w:rsidP="00355EE0">
            <w:pPr>
              <w:keepNext/>
            </w:pPr>
          </w:p>
        </w:tc>
      </w:tr>
      <w:tr w:rsidR="00DF5171" w:rsidRPr="00F82E99" w14:paraId="4E9C8D2B" w14:textId="77777777" w:rsidTr="00355EE0">
        <w:trPr>
          <w:jc w:val="center"/>
        </w:trPr>
        <w:tc>
          <w:tcPr>
            <w:tcW w:w="4876" w:type="dxa"/>
          </w:tcPr>
          <w:p w14:paraId="736C7F9B" w14:textId="77777777" w:rsidR="00DF5171" w:rsidRPr="00F82E99" w:rsidRDefault="00DF5171" w:rsidP="00355EE0">
            <w:pPr>
              <w:pStyle w:val="ColumnHeading"/>
              <w:keepNext/>
            </w:pPr>
          </w:p>
        </w:tc>
        <w:tc>
          <w:tcPr>
            <w:tcW w:w="4876" w:type="dxa"/>
            <w:hideMark/>
          </w:tcPr>
          <w:p w14:paraId="24684144" w14:textId="77777777" w:rsidR="00DF5171" w:rsidRPr="00F82E99" w:rsidRDefault="00DF5171" w:rsidP="00355EE0">
            <w:pPr>
              <w:pStyle w:val="ColumnHeading"/>
              <w:keepNext/>
            </w:pPr>
            <w:r w:rsidRPr="00F82E99">
              <w:t>Πρόταση απόρριψης</w:t>
            </w:r>
          </w:p>
        </w:tc>
      </w:tr>
      <w:tr w:rsidR="00DF5171" w:rsidRPr="00F82E99" w14:paraId="54C3D1F1" w14:textId="77777777" w:rsidTr="00355EE0">
        <w:trPr>
          <w:jc w:val="center"/>
        </w:trPr>
        <w:tc>
          <w:tcPr>
            <w:tcW w:w="4876" w:type="dxa"/>
          </w:tcPr>
          <w:p w14:paraId="66E07EB0" w14:textId="77777777" w:rsidR="00DF5171" w:rsidRPr="00F82E99" w:rsidRDefault="00DF5171" w:rsidP="00355EE0">
            <w:pPr>
              <w:pStyle w:val="Normal6"/>
            </w:pPr>
          </w:p>
        </w:tc>
        <w:tc>
          <w:tcPr>
            <w:tcW w:w="4876" w:type="dxa"/>
            <w:hideMark/>
          </w:tcPr>
          <w:p w14:paraId="4D691E7F" w14:textId="77777777" w:rsidR="00DF5171" w:rsidRPr="00F82E99" w:rsidRDefault="00DF5171" w:rsidP="00355EE0">
            <w:pPr>
              <w:pStyle w:val="Normal6"/>
              <w:rPr>
                <w:szCs w:val="24"/>
              </w:rPr>
            </w:pPr>
            <w:r w:rsidRPr="00F82E99">
              <w:rPr>
                <w:b/>
                <w:i/>
              </w:rPr>
              <w:t>Το Ευρωπαϊκό Κοινοβούλιο απορρίπτει την πρόταση της Επιτροπής.</w:t>
            </w:r>
          </w:p>
        </w:tc>
      </w:tr>
    </w:tbl>
    <w:p w14:paraId="7759E24A"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4E4B259F" w14:textId="77777777" w:rsidR="00DF5171" w:rsidRPr="00F82E99" w:rsidRDefault="00DF5171" w:rsidP="00DF5171">
      <w:r w:rsidRPr="00F82E99">
        <w:rPr>
          <w:rStyle w:val="HideTWBExt"/>
        </w:rPr>
        <w:t>&lt;/Amend&gt;</w:t>
      </w:r>
    </w:p>
    <w:p w14:paraId="730EA30D"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16</w:t>
      </w:r>
      <w:r w:rsidRPr="00F82E99">
        <w:rPr>
          <w:rStyle w:val="HideTWBExt"/>
          <w:b w:val="0"/>
        </w:rPr>
        <w:t>&lt;/NumAm&gt;</w:t>
      </w:r>
    </w:p>
    <w:p w14:paraId="13922C7A" w14:textId="77777777" w:rsidR="00DF5171" w:rsidRPr="00F82E99" w:rsidRDefault="00DF5171" w:rsidP="00DF5171">
      <w:pPr>
        <w:pStyle w:val="NormalBold"/>
      </w:pPr>
      <w:r w:rsidRPr="00F82E99">
        <w:rPr>
          <w:rStyle w:val="HideTWBExt"/>
          <w:b w:val="0"/>
        </w:rPr>
        <w:t>&lt;RepeatBlock-By&gt;&lt;Members&gt;</w:t>
      </w:r>
      <w:proofErr w:type="spellStart"/>
      <w:r w:rsidRPr="00F82E99">
        <w:t>Cecilia</w:t>
      </w:r>
      <w:proofErr w:type="spellEnd"/>
      <w:r w:rsidRPr="00F82E99">
        <w:t xml:space="preserve"> </w:t>
      </w:r>
      <w:proofErr w:type="spellStart"/>
      <w:r w:rsidRPr="00F82E99">
        <w:t>Strada</w:t>
      </w:r>
      <w:proofErr w:type="spellEnd"/>
      <w:r w:rsidRPr="00F82E99">
        <w:rPr>
          <w:rStyle w:val="HideTWBExt"/>
          <w:b w:val="0"/>
        </w:rPr>
        <w:t>&lt;/Members&gt;</w:t>
      </w:r>
    </w:p>
    <w:p w14:paraId="69C0F672" w14:textId="77777777" w:rsidR="00DF5171" w:rsidRPr="00F82E99" w:rsidRDefault="00DF5171" w:rsidP="00DF5171">
      <w:r w:rsidRPr="00F82E99">
        <w:rPr>
          <w:rStyle w:val="HideTWBExt"/>
        </w:rPr>
        <w:t>&lt;AuNomDe&gt;</w:t>
      </w:r>
      <w:r w:rsidRPr="00F82E99">
        <w:rPr>
          <w:rStyle w:val="HideTWBInt"/>
        </w:rPr>
        <w:t>{S&amp;D}</w:t>
      </w:r>
      <w:r w:rsidRPr="00F82E99">
        <w:t>εξ ονόματος της Ομάδας S&amp;D</w:t>
      </w:r>
      <w:r w:rsidRPr="00F82E99">
        <w:rPr>
          <w:rStyle w:val="HideTWBExt"/>
        </w:rPr>
        <w:t>&lt;/AuNomDe&gt;</w:t>
      </w:r>
    </w:p>
    <w:p w14:paraId="2ABB611C" w14:textId="77777777" w:rsidR="00DF5171" w:rsidRPr="00F82E99" w:rsidRDefault="00DF5171" w:rsidP="00DF5171">
      <w:pPr>
        <w:pStyle w:val="NormalBold"/>
      </w:pPr>
      <w:r w:rsidRPr="00F82E99">
        <w:rPr>
          <w:rStyle w:val="HideTWBExt"/>
          <w:b w:val="0"/>
        </w:rPr>
        <w:t>&lt;Members&gt;</w:t>
      </w:r>
      <w:proofErr w:type="spellStart"/>
      <w:r w:rsidRPr="00F82E99">
        <w:t>Birgit</w:t>
      </w:r>
      <w:proofErr w:type="spellEnd"/>
      <w:r w:rsidRPr="00F82E99">
        <w:t xml:space="preserve"> </w:t>
      </w:r>
      <w:proofErr w:type="spellStart"/>
      <w:r w:rsidRPr="00F82E99">
        <w:t>Sippel</w:t>
      </w:r>
      <w:proofErr w:type="spellEnd"/>
      <w:r w:rsidRPr="00F82E99">
        <w:t xml:space="preserve">, </w:t>
      </w:r>
      <w:proofErr w:type="spellStart"/>
      <w:r w:rsidRPr="00F82E99">
        <w:t>Murielle</w:t>
      </w:r>
      <w:proofErr w:type="spellEnd"/>
      <w:r w:rsidRPr="00F82E99">
        <w:t xml:space="preserve"> </w:t>
      </w:r>
      <w:proofErr w:type="spellStart"/>
      <w:r w:rsidRPr="00F82E99">
        <w:t>Laurent</w:t>
      </w:r>
      <w:proofErr w:type="spellEnd"/>
      <w:r w:rsidRPr="00F82E99">
        <w:t xml:space="preserve">, </w:t>
      </w:r>
      <w:proofErr w:type="spellStart"/>
      <w:r w:rsidRPr="00F82E99">
        <w:t>Juan</w:t>
      </w:r>
      <w:proofErr w:type="spellEnd"/>
      <w:r w:rsidRPr="00F82E99">
        <w:t xml:space="preserve"> </w:t>
      </w:r>
      <w:proofErr w:type="spellStart"/>
      <w:r w:rsidRPr="00F82E99">
        <w:t>Fernando</w:t>
      </w:r>
      <w:proofErr w:type="spellEnd"/>
      <w:r w:rsidRPr="00F82E99">
        <w:t xml:space="preserve"> </w:t>
      </w:r>
      <w:proofErr w:type="spellStart"/>
      <w:r w:rsidRPr="00F82E99">
        <w:t>López</w:t>
      </w:r>
      <w:proofErr w:type="spellEnd"/>
      <w:r w:rsidRPr="00F82E99">
        <w:t xml:space="preserve"> </w:t>
      </w:r>
      <w:proofErr w:type="spellStart"/>
      <w:r w:rsidRPr="00F82E99">
        <w:t>Aguilar</w:t>
      </w:r>
      <w:proofErr w:type="spellEnd"/>
      <w:r w:rsidRPr="00F82E99">
        <w:t xml:space="preserve">, </w:t>
      </w:r>
      <w:proofErr w:type="spellStart"/>
      <w:r w:rsidRPr="00F82E99">
        <w:t>Emma</w:t>
      </w:r>
      <w:proofErr w:type="spellEnd"/>
      <w:r w:rsidRPr="00F82E99">
        <w:t xml:space="preserve"> </w:t>
      </w:r>
      <w:proofErr w:type="spellStart"/>
      <w:r w:rsidRPr="00F82E99">
        <w:t>Rafowicz</w:t>
      </w:r>
      <w:proofErr w:type="spellEnd"/>
      <w:r w:rsidRPr="00F82E99">
        <w:t xml:space="preserve">, </w:t>
      </w:r>
      <w:proofErr w:type="spellStart"/>
      <w:r w:rsidRPr="00F82E99">
        <w:t>Marco</w:t>
      </w:r>
      <w:proofErr w:type="spellEnd"/>
      <w:r w:rsidRPr="00F82E99">
        <w:t xml:space="preserve"> </w:t>
      </w:r>
      <w:proofErr w:type="spellStart"/>
      <w:r w:rsidRPr="00F82E99">
        <w:t>Tarquinio</w:t>
      </w:r>
      <w:proofErr w:type="spellEnd"/>
      <w:r w:rsidRPr="00F82E99">
        <w:t xml:space="preserve">, </w:t>
      </w:r>
      <w:proofErr w:type="spellStart"/>
      <w:r w:rsidRPr="00F82E99">
        <w:t>Alessandro</w:t>
      </w:r>
      <w:proofErr w:type="spellEnd"/>
      <w:r w:rsidRPr="00F82E99">
        <w:t xml:space="preserve"> </w:t>
      </w:r>
      <w:proofErr w:type="spellStart"/>
      <w:r w:rsidRPr="00F82E99">
        <w:t>Zan</w:t>
      </w:r>
      <w:proofErr w:type="spellEnd"/>
      <w:r w:rsidRPr="00F82E99">
        <w:t xml:space="preserve">, </w:t>
      </w:r>
      <w:proofErr w:type="spellStart"/>
      <w:r w:rsidRPr="00F82E99">
        <w:t>Ana</w:t>
      </w:r>
      <w:proofErr w:type="spellEnd"/>
      <w:r w:rsidRPr="00F82E99">
        <w:t xml:space="preserve"> </w:t>
      </w:r>
      <w:proofErr w:type="spellStart"/>
      <w:r w:rsidRPr="00F82E99">
        <w:t>Catarina</w:t>
      </w:r>
      <w:proofErr w:type="spellEnd"/>
      <w:r w:rsidRPr="00F82E99">
        <w:t xml:space="preserve"> </w:t>
      </w:r>
      <w:proofErr w:type="spellStart"/>
      <w:r w:rsidRPr="00F82E99">
        <w:t>Mendes</w:t>
      </w:r>
      <w:proofErr w:type="spellEnd"/>
      <w:r w:rsidRPr="00F82E99">
        <w:t xml:space="preserve">, </w:t>
      </w:r>
      <w:proofErr w:type="spellStart"/>
      <w:r w:rsidRPr="00F82E99">
        <w:t>Francisco</w:t>
      </w:r>
      <w:proofErr w:type="spellEnd"/>
      <w:r w:rsidRPr="00F82E99">
        <w:t xml:space="preserve"> </w:t>
      </w:r>
      <w:proofErr w:type="spellStart"/>
      <w:r w:rsidRPr="00F82E99">
        <w:t>Assis</w:t>
      </w:r>
      <w:proofErr w:type="spellEnd"/>
      <w:r w:rsidRPr="00F82E99">
        <w:rPr>
          <w:rStyle w:val="HideTWBExt"/>
          <w:b w:val="0"/>
        </w:rPr>
        <w:t>&lt;/Members&gt;</w:t>
      </w:r>
    </w:p>
    <w:p w14:paraId="71894603" w14:textId="77777777" w:rsidR="00DF5171" w:rsidRPr="00F82E99" w:rsidRDefault="00DF5171" w:rsidP="00DF5171">
      <w:r w:rsidRPr="00F82E99">
        <w:rPr>
          <w:rStyle w:val="HideTWBExt"/>
        </w:rPr>
        <w:t>&lt;/RepeatBlock-By&gt;</w:t>
      </w:r>
    </w:p>
    <w:p w14:paraId="3A4FCEEF" w14:textId="77777777" w:rsidR="00DF5171" w:rsidRPr="00F82E99" w:rsidRDefault="00DF5171" w:rsidP="00DF5171">
      <w:pPr>
        <w:pStyle w:val="NormalBold"/>
        <w:keepNext/>
      </w:pPr>
      <w:r w:rsidRPr="00F82E99">
        <w:rPr>
          <w:rStyle w:val="HideTWBExt"/>
          <w:b w:val="0"/>
        </w:rPr>
        <w:lastRenderedPageBreak/>
        <w:t>&lt;DocAmend&gt;</w:t>
      </w:r>
      <w:r w:rsidRPr="00F82E99">
        <w:t>Πρόταση κανονισμού</w:t>
      </w:r>
      <w:r w:rsidRPr="00F82E99">
        <w:rPr>
          <w:rStyle w:val="HideTWBExt"/>
          <w:b w:val="0"/>
        </w:rPr>
        <w:t>&lt;/DocAmend&gt;</w:t>
      </w:r>
    </w:p>
    <w:p w14:paraId="22C28BC1" w14:textId="77777777" w:rsidR="00DF5171" w:rsidRPr="00F82E99" w:rsidRDefault="00DF5171" w:rsidP="00DF5171">
      <w:pPr>
        <w:pStyle w:val="NormalBold"/>
      </w:pPr>
      <w:r w:rsidRPr="00F82E99">
        <w:rPr>
          <w:rStyle w:val="HideTWBExt"/>
          <w:b w:val="0"/>
        </w:rPr>
        <w:t>&lt;Article&gt;</w:t>
      </w:r>
      <w:r w:rsidRPr="00F82E99">
        <w:t>–</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4B144C2B" w14:textId="77777777" w:rsidTr="00355EE0">
        <w:trPr>
          <w:jc w:val="center"/>
        </w:trPr>
        <w:tc>
          <w:tcPr>
            <w:tcW w:w="9752" w:type="dxa"/>
            <w:gridSpan w:val="2"/>
          </w:tcPr>
          <w:p w14:paraId="1C78384B" w14:textId="77777777" w:rsidR="00DF5171" w:rsidRPr="00F82E99" w:rsidRDefault="00DF5171" w:rsidP="00355EE0">
            <w:pPr>
              <w:keepNext/>
            </w:pPr>
          </w:p>
        </w:tc>
      </w:tr>
      <w:tr w:rsidR="00DF5171" w:rsidRPr="00F82E99" w14:paraId="5A94988A" w14:textId="77777777" w:rsidTr="00355EE0">
        <w:trPr>
          <w:jc w:val="center"/>
        </w:trPr>
        <w:tc>
          <w:tcPr>
            <w:tcW w:w="4876" w:type="dxa"/>
          </w:tcPr>
          <w:p w14:paraId="64BAECEE" w14:textId="77777777" w:rsidR="00DF5171" w:rsidRPr="00F82E99" w:rsidRDefault="00DF5171" w:rsidP="00355EE0">
            <w:pPr>
              <w:pStyle w:val="ColumnHeading"/>
              <w:keepNext/>
            </w:pPr>
          </w:p>
        </w:tc>
        <w:tc>
          <w:tcPr>
            <w:tcW w:w="4876" w:type="dxa"/>
            <w:hideMark/>
          </w:tcPr>
          <w:p w14:paraId="72204218" w14:textId="77777777" w:rsidR="00DF5171" w:rsidRPr="00F82E99" w:rsidRDefault="00DF5171" w:rsidP="00355EE0">
            <w:pPr>
              <w:pStyle w:val="ColumnHeading"/>
              <w:keepNext/>
            </w:pPr>
            <w:r w:rsidRPr="00F82E99">
              <w:t>Πρόταση απόρριψης</w:t>
            </w:r>
          </w:p>
        </w:tc>
      </w:tr>
      <w:tr w:rsidR="00DF5171" w:rsidRPr="00F82E99" w14:paraId="2A48CD33" w14:textId="77777777" w:rsidTr="00355EE0">
        <w:trPr>
          <w:jc w:val="center"/>
        </w:trPr>
        <w:tc>
          <w:tcPr>
            <w:tcW w:w="4876" w:type="dxa"/>
          </w:tcPr>
          <w:p w14:paraId="11ACCFDC" w14:textId="77777777" w:rsidR="00DF5171" w:rsidRPr="00F82E99" w:rsidRDefault="00DF5171" w:rsidP="00355EE0">
            <w:pPr>
              <w:pStyle w:val="Normal6"/>
            </w:pPr>
          </w:p>
        </w:tc>
        <w:tc>
          <w:tcPr>
            <w:tcW w:w="4876" w:type="dxa"/>
            <w:hideMark/>
          </w:tcPr>
          <w:p w14:paraId="2DAEE9B7" w14:textId="77777777" w:rsidR="00DF5171" w:rsidRPr="00F82E99" w:rsidRDefault="00DF5171" w:rsidP="00355EE0">
            <w:pPr>
              <w:pStyle w:val="Normal6"/>
              <w:rPr>
                <w:szCs w:val="24"/>
              </w:rPr>
            </w:pPr>
            <w:r w:rsidRPr="00F82E99">
              <w:rPr>
                <w:b/>
                <w:i/>
              </w:rPr>
              <w:t>Το Ευρωπαϊκό Κοινοβούλιο απορρίπτει την πρόταση της Επιτροπής.</w:t>
            </w:r>
          </w:p>
        </w:tc>
      </w:tr>
    </w:tbl>
    <w:p w14:paraId="45F4EE73"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606C9235" w14:textId="77777777" w:rsidR="00DF5171" w:rsidRPr="00F82E99" w:rsidRDefault="00DF5171" w:rsidP="00DF5171">
      <w:r w:rsidRPr="00F82E99">
        <w:rPr>
          <w:rStyle w:val="HideTWBExt"/>
        </w:rPr>
        <w:t>&lt;/Amend&gt;</w:t>
      </w:r>
    </w:p>
    <w:p w14:paraId="7B023B0B"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17</w:t>
      </w:r>
      <w:r w:rsidRPr="00F82E99">
        <w:rPr>
          <w:rStyle w:val="HideTWBExt"/>
          <w:b w:val="0"/>
        </w:rPr>
        <w:t>&lt;/NumAm&gt;</w:t>
      </w:r>
    </w:p>
    <w:p w14:paraId="1FA00D2F" w14:textId="77777777" w:rsidR="00DF5171" w:rsidRPr="00F82E99" w:rsidRDefault="00DF5171" w:rsidP="00DF5171">
      <w:pPr>
        <w:pStyle w:val="NormalBold"/>
      </w:pPr>
      <w:r w:rsidRPr="00F82E99">
        <w:rPr>
          <w:rStyle w:val="HideTWBExt"/>
          <w:b w:val="0"/>
        </w:rPr>
        <w:t>&lt;RepeatBlock-By&gt;&lt;Members&gt;</w:t>
      </w:r>
      <w:proofErr w:type="spellStart"/>
      <w:r w:rsidRPr="00F82E99">
        <w:t>Erik</w:t>
      </w:r>
      <w:proofErr w:type="spellEnd"/>
      <w:r w:rsidRPr="00F82E99">
        <w:t xml:space="preserve"> </w:t>
      </w:r>
      <w:proofErr w:type="spellStart"/>
      <w:r w:rsidRPr="00F82E99">
        <w:t>Marquardt</w:t>
      </w:r>
      <w:proofErr w:type="spellEnd"/>
      <w:r w:rsidRPr="00F82E99">
        <w:rPr>
          <w:rStyle w:val="HideTWBExt"/>
          <w:b w:val="0"/>
        </w:rPr>
        <w:t>&lt;/Members&gt;</w:t>
      </w:r>
    </w:p>
    <w:p w14:paraId="5A268509" w14:textId="77777777" w:rsidR="00DF5171" w:rsidRPr="00F82E99" w:rsidRDefault="00DF5171" w:rsidP="00DF5171">
      <w:r w:rsidRPr="00F82E99">
        <w:rPr>
          <w:rStyle w:val="HideTWBExt"/>
        </w:rPr>
        <w:t>&lt;/RepeatBlock-By&gt;</w:t>
      </w:r>
    </w:p>
    <w:p w14:paraId="12CA969E"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0100F7E8" w14:textId="77777777" w:rsidR="00DF5171" w:rsidRPr="00F82E99" w:rsidRDefault="00DF5171" w:rsidP="00DF5171">
      <w:pPr>
        <w:pStyle w:val="NormalBold"/>
      </w:pPr>
      <w:r w:rsidRPr="00F82E99">
        <w:rPr>
          <w:rStyle w:val="HideTWBExt"/>
          <w:b w:val="0"/>
        </w:rPr>
        <w:t>&lt;Article&gt;</w:t>
      </w:r>
      <w:r w:rsidRPr="00F82E99">
        <w:t>Αιτιολογική σκέψη 1</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4D0D123B" w14:textId="77777777" w:rsidTr="00355EE0">
        <w:trPr>
          <w:jc w:val="center"/>
        </w:trPr>
        <w:tc>
          <w:tcPr>
            <w:tcW w:w="9752" w:type="dxa"/>
            <w:gridSpan w:val="2"/>
          </w:tcPr>
          <w:p w14:paraId="1D331DDB" w14:textId="77777777" w:rsidR="00DF5171" w:rsidRPr="00F82E99" w:rsidRDefault="00DF5171" w:rsidP="00355EE0">
            <w:pPr>
              <w:keepNext/>
            </w:pPr>
          </w:p>
        </w:tc>
      </w:tr>
      <w:tr w:rsidR="00DF5171" w:rsidRPr="00F82E99" w14:paraId="5FB92369" w14:textId="77777777" w:rsidTr="00355EE0">
        <w:trPr>
          <w:jc w:val="center"/>
        </w:trPr>
        <w:tc>
          <w:tcPr>
            <w:tcW w:w="4876" w:type="dxa"/>
            <w:hideMark/>
          </w:tcPr>
          <w:p w14:paraId="09814534"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3F489CEE" w14:textId="77777777" w:rsidR="00DF5171" w:rsidRPr="00F82E99" w:rsidRDefault="00DF5171" w:rsidP="00355EE0">
            <w:pPr>
              <w:pStyle w:val="ColumnHeading"/>
              <w:keepNext/>
            </w:pPr>
            <w:r w:rsidRPr="00F82E99">
              <w:t>Τροπολογία</w:t>
            </w:r>
          </w:p>
        </w:tc>
      </w:tr>
      <w:tr w:rsidR="00DF5171" w:rsidRPr="00F82E99" w14:paraId="16B8723B" w14:textId="77777777" w:rsidTr="00355EE0">
        <w:trPr>
          <w:jc w:val="center"/>
        </w:trPr>
        <w:tc>
          <w:tcPr>
            <w:tcW w:w="4876" w:type="dxa"/>
            <w:hideMark/>
          </w:tcPr>
          <w:p w14:paraId="5C9061E3" w14:textId="77777777" w:rsidR="00DF5171" w:rsidRPr="00F82E99" w:rsidRDefault="00DF5171" w:rsidP="00355EE0">
            <w:pPr>
              <w:pStyle w:val="Normal6"/>
            </w:pPr>
            <w:r w:rsidRPr="00F82E99">
              <w:t>(1)</w:t>
            </w:r>
            <w:r w:rsidRPr="00F82E99">
              <w:tab/>
              <w:t>Ο κανονισμός (ΕΕ) 2024/1348 του Ευρωπαϊκού Κοινοβουλίου και του Συμβουλίου</w:t>
            </w:r>
            <w:r w:rsidRPr="00F82E99">
              <w:rPr>
                <w:vertAlign w:val="superscript"/>
              </w:rPr>
              <w:t>1</w:t>
            </w:r>
            <w:r w:rsidRPr="00F82E99">
              <w:t xml:space="preserve"> θέσπισε κοινή διαδικασία για τη χορήγηση και την ανάκληση του καθεστώτος διεθνούς προστασίας στην Ένωση. Η Επιτροπή επανεξέτασε τα διάφορα στοιχεία της έννοιας της ασφαλούς τρίτης χώρας, μεταξύ άλλων τα κριτήρια ασφάλειας, την τήρηση της νόμιμης διαδικασίας, το κριτήριο σύνδεσης και τις διατάξεις σχετικά με την αποτελεσματική προσφυγή. Η επανεξέταση οδήγησε στο συμπέρασμα ότι υπήρχε περιθώριο να</w:t>
            </w:r>
            <w:r w:rsidRPr="00F82E99">
              <w:rPr>
                <w:b/>
                <w:i/>
              </w:rPr>
              <w:t xml:space="preserve"> βελτιωθεί</w:t>
            </w:r>
            <w:r w:rsidRPr="00F82E99">
              <w:t xml:space="preserve"> η </w:t>
            </w:r>
            <w:proofErr w:type="spellStart"/>
            <w:r w:rsidRPr="00F82E99">
              <w:t>εφαρμοσιμότητα</w:t>
            </w:r>
            <w:proofErr w:type="spellEnd"/>
            <w:r w:rsidRPr="00F82E99">
              <w:t xml:space="preserve"> της έννοιας της ασφαλούς τρίτης χώρας</w:t>
            </w:r>
            <w:r w:rsidRPr="00F82E99">
              <w:rPr>
                <w:b/>
                <w:i/>
              </w:rPr>
              <w:t>, με παράλληλη διατήρηση των νομικών εγγυήσεων για τους αιτούντες και διασφάλιση του σεβασμού των θεμελιωδών δικαιωμάτων</w:t>
            </w:r>
            <w:r w:rsidRPr="00F82E99">
              <w:t>.</w:t>
            </w:r>
          </w:p>
        </w:tc>
        <w:tc>
          <w:tcPr>
            <w:tcW w:w="4876" w:type="dxa"/>
            <w:hideMark/>
          </w:tcPr>
          <w:p w14:paraId="2A082D23" w14:textId="77777777" w:rsidR="00DF5171" w:rsidRPr="00F82E99" w:rsidRDefault="00DF5171" w:rsidP="00355EE0">
            <w:pPr>
              <w:pStyle w:val="Normal6"/>
              <w:rPr>
                <w:szCs w:val="24"/>
              </w:rPr>
            </w:pPr>
            <w:r w:rsidRPr="00F82E99">
              <w:t>(1)</w:t>
            </w:r>
            <w:r w:rsidRPr="00F82E99">
              <w:tab/>
              <w:t>Ο κανονισμός (ΕΕ) 2024/1348 του Ευρωπαϊκού Κοινοβουλίου και του Συμβουλίου</w:t>
            </w:r>
            <w:r w:rsidRPr="00F82E99">
              <w:rPr>
                <w:vertAlign w:val="superscript"/>
              </w:rPr>
              <w:t>1</w:t>
            </w:r>
            <w:r w:rsidRPr="00F82E99">
              <w:t xml:space="preserve"> θέσπισε κοινή διαδικασία για τη χορήγηση και την ανάκληση του καθεστώτος διεθνούς προστασίας στην Ένωση. Η Επιτροπή επανεξέτασε τα διάφορα στοιχεία της έννοιας της ασφαλούς τρίτης χώρας, μεταξύ άλλων τα κριτήρια ασφάλειας, την τήρηση της νόμιμης διαδικασίας, το κριτήριο σύνδεσης και τις διατάξεις σχετικά με την αποτελεσματική προσφυγή. Η επανεξέταση οδήγησε</w:t>
            </w:r>
            <w:r w:rsidRPr="00F82E99">
              <w:rPr>
                <w:b/>
                <w:i/>
              </w:rPr>
              <w:t xml:space="preserve"> την Επιτροπή</w:t>
            </w:r>
            <w:r w:rsidRPr="00F82E99">
              <w:t xml:space="preserve"> στο συμπέρασμα ότι υπήρχε περιθώριο να</w:t>
            </w:r>
            <w:r w:rsidRPr="00F82E99">
              <w:rPr>
                <w:b/>
                <w:i/>
              </w:rPr>
              <w:t xml:space="preserve"> αλλάξει</w:t>
            </w:r>
            <w:r w:rsidRPr="00F82E99">
              <w:t xml:space="preserve"> η </w:t>
            </w:r>
            <w:proofErr w:type="spellStart"/>
            <w:r w:rsidRPr="00F82E99">
              <w:t>εφαρμοσιμότητα</w:t>
            </w:r>
            <w:proofErr w:type="spellEnd"/>
            <w:r w:rsidRPr="00F82E99">
              <w:t xml:space="preserve"> της έννοιας της ασφαλούς τρίτης χώρας.</w:t>
            </w:r>
          </w:p>
        </w:tc>
      </w:tr>
      <w:tr w:rsidR="00DF5171" w:rsidRPr="00F82E99" w14:paraId="3E373533" w14:textId="77777777" w:rsidTr="00355EE0">
        <w:trPr>
          <w:jc w:val="center"/>
        </w:trPr>
        <w:tc>
          <w:tcPr>
            <w:tcW w:w="4876" w:type="dxa"/>
            <w:hideMark/>
          </w:tcPr>
          <w:p w14:paraId="3D030518" w14:textId="77777777" w:rsidR="00DF5171" w:rsidRPr="00F82E99" w:rsidRDefault="00DF5171" w:rsidP="00355EE0">
            <w:pPr>
              <w:pStyle w:val="Normal6"/>
            </w:pPr>
            <w:r w:rsidRPr="00F82E99">
              <w:t>__________________</w:t>
            </w:r>
          </w:p>
        </w:tc>
        <w:tc>
          <w:tcPr>
            <w:tcW w:w="4876" w:type="dxa"/>
            <w:hideMark/>
          </w:tcPr>
          <w:p w14:paraId="37E74462" w14:textId="77777777" w:rsidR="00DF5171" w:rsidRPr="00F82E99" w:rsidRDefault="00DF5171" w:rsidP="00355EE0">
            <w:pPr>
              <w:pStyle w:val="Normal6"/>
              <w:rPr>
                <w:szCs w:val="24"/>
              </w:rPr>
            </w:pPr>
            <w:r w:rsidRPr="00F82E99">
              <w:t>__________________</w:t>
            </w:r>
          </w:p>
        </w:tc>
      </w:tr>
      <w:tr w:rsidR="00DF5171" w:rsidRPr="00F82E99" w14:paraId="3A9A4081" w14:textId="77777777" w:rsidTr="00355EE0">
        <w:trPr>
          <w:jc w:val="center"/>
        </w:trPr>
        <w:tc>
          <w:tcPr>
            <w:tcW w:w="4876" w:type="dxa"/>
            <w:hideMark/>
          </w:tcPr>
          <w:p w14:paraId="6700B7F2" w14:textId="77777777" w:rsidR="00DF5171" w:rsidRPr="00F82E99" w:rsidRDefault="00DF5171" w:rsidP="00355EE0">
            <w:pPr>
              <w:pStyle w:val="Normal6"/>
            </w:pPr>
            <w:r w:rsidRPr="00F82E99">
              <w:rPr>
                <w:vertAlign w:val="superscript"/>
              </w:rPr>
              <w:t>1</w:t>
            </w:r>
            <w:r w:rsidRPr="00F82E99">
              <w:t xml:space="preserve"> Κανονισμός (ΕΕ) 2024/1348 του Ευρωπαϊκού Κοινοβουλίου και του Συμβουλίου, της 14ης Μαΐου 2024, για τη θέσπιση κοινής διαδικασίας διεθνούς προστασίας στην Ένωση και την κατάργηση της οδηγίας 2013/32/ΕΕ (ΕΕ L, 2024/1348, 22.5.2024, ELI: </w:t>
            </w:r>
            <w:r w:rsidRPr="00F82E99">
              <w:lastRenderedPageBreak/>
              <w:t>http://data.europa.eu/eli/reg/2024/1348/oj).</w:t>
            </w:r>
          </w:p>
        </w:tc>
        <w:tc>
          <w:tcPr>
            <w:tcW w:w="4876" w:type="dxa"/>
            <w:hideMark/>
          </w:tcPr>
          <w:p w14:paraId="219DB7A0" w14:textId="77777777" w:rsidR="00DF5171" w:rsidRPr="00F82E99" w:rsidRDefault="00DF5171" w:rsidP="00355EE0">
            <w:pPr>
              <w:pStyle w:val="Normal6"/>
              <w:rPr>
                <w:szCs w:val="24"/>
              </w:rPr>
            </w:pPr>
            <w:r w:rsidRPr="00F82E99">
              <w:rPr>
                <w:vertAlign w:val="superscript"/>
              </w:rPr>
              <w:lastRenderedPageBreak/>
              <w:t>1</w:t>
            </w:r>
            <w:r w:rsidRPr="00F82E99">
              <w:t xml:space="preserve"> Κανονισμός (ΕΕ) 2024/1348 του Ευρωπαϊκού Κοινοβουλίου και του Συμβουλίου, της 14ης Μαΐου 2024, για τη θέσπιση κοινής διαδικασίας διεθνούς προστασίας στην Ένωση και την κατάργηση της οδηγίας 2013/32/ΕΕ (ΕΕ L, 2024/1348, 22.5.2024, ELI: </w:t>
            </w:r>
            <w:r w:rsidRPr="00F82E99">
              <w:lastRenderedPageBreak/>
              <w:t>http://data.europa.eu/eli/reg/2024/1348/oj).</w:t>
            </w:r>
          </w:p>
        </w:tc>
      </w:tr>
    </w:tbl>
    <w:p w14:paraId="4AA9645D"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5F7C12E8" w14:textId="77777777" w:rsidR="00DF5171" w:rsidRPr="00F82E99" w:rsidRDefault="00DF5171" w:rsidP="00DF5171">
      <w:r w:rsidRPr="00F82E99">
        <w:rPr>
          <w:rStyle w:val="HideTWBExt"/>
        </w:rPr>
        <w:t>&lt;/Amend&gt;</w:t>
      </w:r>
    </w:p>
    <w:p w14:paraId="01424B31"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18</w:t>
      </w:r>
      <w:r w:rsidRPr="00F82E99">
        <w:rPr>
          <w:rStyle w:val="HideTWBExt"/>
          <w:b w:val="0"/>
        </w:rPr>
        <w:t>&lt;/NumAm&gt;</w:t>
      </w:r>
    </w:p>
    <w:p w14:paraId="674B4960" w14:textId="77777777" w:rsidR="00DF5171" w:rsidRPr="00F82E99" w:rsidRDefault="00DF5171" w:rsidP="00DF5171">
      <w:pPr>
        <w:pStyle w:val="NormalBold"/>
      </w:pPr>
      <w:r w:rsidRPr="00F82E99">
        <w:rPr>
          <w:rStyle w:val="HideTWBExt"/>
          <w:b w:val="0"/>
        </w:rPr>
        <w:t>&lt;RepeatBlock-By&gt;&lt;Members&gt;</w:t>
      </w:r>
      <w:proofErr w:type="spellStart"/>
      <w:r w:rsidRPr="00F82E99">
        <w:t>Ewa</w:t>
      </w:r>
      <w:proofErr w:type="spellEnd"/>
      <w:r w:rsidRPr="00F82E99">
        <w:t xml:space="preserve"> </w:t>
      </w:r>
      <w:proofErr w:type="spellStart"/>
      <w:r w:rsidRPr="00F82E99">
        <w:t>Zajączkowska-Hernik</w:t>
      </w:r>
      <w:proofErr w:type="spellEnd"/>
      <w:r w:rsidRPr="00F82E99">
        <w:rPr>
          <w:rStyle w:val="HideTWBExt"/>
          <w:b w:val="0"/>
        </w:rPr>
        <w:t>&lt;/Members&gt;</w:t>
      </w:r>
    </w:p>
    <w:p w14:paraId="4E4AD904" w14:textId="77777777" w:rsidR="00DF5171" w:rsidRPr="00F82E99" w:rsidRDefault="00DF5171" w:rsidP="00DF5171">
      <w:r w:rsidRPr="00F82E99">
        <w:rPr>
          <w:rStyle w:val="HideTWBExt"/>
        </w:rPr>
        <w:t>&lt;/RepeatBlock-By&gt;</w:t>
      </w:r>
    </w:p>
    <w:p w14:paraId="28745E66"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135630C5" w14:textId="77777777" w:rsidR="00DF5171" w:rsidRPr="00F82E99" w:rsidRDefault="00DF5171" w:rsidP="00DF5171">
      <w:pPr>
        <w:pStyle w:val="NormalBold"/>
      </w:pPr>
      <w:r w:rsidRPr="00F82E99">
        <w:rPr>
          <w:rStyle w:val="HideTWBExt"/>
          <w:b w:val="0"/>
        </w:rPr>
        <w:t>&lt;Article&gt;</w:t>
      </w:r>
      <w:r w:rsidRPr="00F82E99">
        <w:t>Αιτιολογική σκέψη 1 α (νέα)</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5FAEA8E1" w14:textId="77777777" w:rsidTr="00355EE0">
        <w:trPr>
          <w:jc w:val="center"/>
        </w:trPr>
        <w:tc>
          <w:tcPr>
            <w:tcW w:w="9752" w:type="dxa"/>
            <w:gridSpan w:val="2"/>
          </w:tcPr>
          <w:p w14:paraId="6C99B481" w14:textId="77777777" w:rsidR="00DF5171" w:rsidRPr="00F82E99" w:rsidRDefault="00DF5171" w:rsidP="00355EE0">
            <w:pPr>
              <w:keepNext/>
            </w:pPr>
          </w:p>
        </w:tc>
      </w:tr>
      <w:tr w:rsidR="00DF5171" w:rsidRPr="00F82E99" w14:paraId="3011DF07" w14:textId="77777777" w:rsidTr="00355EE0">
        <w:trPr>
          <w:jc w:val="center"/>
        </w:trPr>
        <w:tc>
          <w:tcPr>
            <w:tcW w:w="4876" w:type="dxa"/>
            <w:hideMark/>
          </w:tcPr>
          <w:p w14:paraId="4A91AEDB"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51EDEFB5" w14:textId="77777777" w:rsidR="00DF5171" w:rsidRPr="00F82E99" w:rsidRDefault="00DF5171" w:rsidP="00355EE0">
            <w:pPr>
              <w:pStyle w:val="ColumnHeading"/>
              <w:keepNext/>
            </w:pPr>
            <w:r w:rsidRPr="00F82E99">
              <w:t>Τροπολογία</w:t>
            </w:r>
          </w:p>
        </w:tc>
      </w:tr>
      <w:tr w:rsidR="00DF5171" w:rsidRPr="00F82E99" w14:paraId="1AFA0C74" w14:textId="77777777" w:rsidTr="00355EE0">
        <w:trPr>
          <w:jc w:val="center"/>
        </w:trPr>
        <w:tc>
          <w:tcPr>
            <w:tcW w:w="4876" w:type="dxa"/>
          </w:tcPr>
          <w:p w14:paraId="38A5D514" w14:textId="77777777" w:rsidR="00DF5171" w:rsidRPr="00F82E99" w:rsidRDefault="00DF5171" w:rsidP="00355EE0">
            <w:pPr>
              <w:pStyle w:val="Normal6"/>
            </w:pPr>
          </w:p>
        </w:tc>
        <w:tc>
          <w:tcPr>
            <w:tcW w:w="4876" w:type="dxa"/>
            <w:hideMark/>
          </w:tcPr>
          <w:p w14:paraId="4CEC2952" w14:textId="77777777" w:rsidR="00DF5171" w:rsidRPr="00F82E99" w:rsidRDefault="00DF5171" w:rsidP="00355EE0">
            <w:pPr>
              <w:pStyle w:val="Normal6"/>
              <w:rPr>
                <w:szCs w:val="24"/>
              </w:rPr>
            </w:pPr>
            <w:r w:rsidRPr="00F82E99">
              <w:rPr>
                <w:b/>
                <w:i/>
              </w:rPr>
              <w:t>(1α)</w:t>
            </w:r>
            <w:r w:rsidRPr="00F82E99">
              <w:rPr>
                <w:b/>
                <w:i/>
              </w:rPr>
              <w:tab/>
              <w:t>Για να ενισχυθεί η αποτελεσματικότητα και η αξιοπιστία του κοινού ευρωπαϊκού συστήματος ασύλου, τα κράτη μέλη θα πρέπει να είναι σε θέση να εφαρμόζουν την έννοια της ασφαλούς τρίτης χώρας με μεγαλύτερο εύρος και περισσότερη ευελιξία. Η ευρύτερη χρήση του εν λόγω μηχανισμού, συμπεριλαμβανομένης της αναγνώρισης της διέλευσης ως επαρκούς διασύνδεσης και της σύναψης επίσημων ή άτυπων ρυθμίσεων με τρίτες χώρες, θα συμβάλει στη μείωση του διοικητικού φόρτου, στην πρόληψη της κατάχρησης των διαδικασιών ασύλου και στην ενίσχυση της ικανότητας της Ένωσης να ανταποκρίνεται στις μεταναστευτικές πιέσεις.</w:t>
            </w:r>
          </w:p>
        </w:tc>
      </w:tr>
    </w:tbl>
    <w:p w14:paraId="05BC7392"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29AA48B6" w14:textId="77777777" w:rsidR="00DF5171" w:rsidRPr="00F82E99" w:rsidRDefault="00DF5171" w:rsidP="00DF5171">
      <w:r w:rsidRPr="00F82E99">
        <w:rPr>
          <w:rStyle w:val="HideTWBExt"/>
        </w:rPr>
        <w:t>&lt;/Amend&gt;</w:t>
      </w:r>
    </w:p>
    <w:p w14:paraId="641FD8F4"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19</w:t>
      </w:r>
      <w:r w:rsidRPr="00F82E99">
        <w:rPr>
          <w:rStyle w:val="HideTWBExt"/>
          <w:b w:val="0"/>
        </w:rPr>
        <w:t>&lt;/NumAm&gt;</w:t>
      </w:r>
    </w:p>
    <w:p w14:paraId="34D2E58D" w14:textId="77777777" w:rsidR="00DF5171" w:rsidRPr="00F82E99" w:rsidRDefault="00DF5171" w:rsidP="00DF5171">
      <w:pPr>
        <w:pStyle w:val="NormalBold"/>
      </w:pPr>
      <w:r w:rsidRPr="00F82E99">
        <w:rPr>
          <w:rStyle w:val="HideTWBExt"/>
          <w:b w:val="0"/>
        </w:rPr>
        <w:t>&lt;RepeatBlock-By&gt;&lt;Members&gt;</w:t>
      </w:r>
      <w:proofErr w:type="spellStart"/>
      <w:r w:rsidRPr="00F82E99">
        <w:t>Fabrice</w:t>
      </w:r>
      <w:proofErr w:type="spellEnd"/>
      <w:r w:rsidRPr="00F82E99">
        <w:t xml:space="preserve"> </w:t>
      </w:r>
      <w:proofErr w:type="spellStart"/>
      <w:r w:rsidRPr="00F82E99">
        <w:t>Leggeri</w:t>
      </w:r>
      <w:proofErr w:type="spellEnd"/>
      <w:r w:rsidRPr="00F82E99">
        <w:t xml:space="preserve">, </w:t>
      </w:r>
      <w:proofErr w:type="spellStart"/>
      <w:r w:rsidRPr="00F82E99">
        <w:t>Jorge</w:t>
      </w:r>
      <w:proofErr w:type="spellEnd"/>
      <w:r w:rsidRPr="00F82E99">
        <w:t xml:space="preserve"> </w:t>
      </w:r>
      <w:proofErr w:type="spellStart"/>
      <w:r w:rsidRPr="00F82E99">
        <w:t>Buxadé</w:t>
      </w:r>
      <w:proofErr w:type="spellEnd"/>
      <w:r w:rsidRPr="00F82E99">
        <w:t xml:space="preserve"> </w:t>
      </w:r>
      <w:proofErr w:type="spellStart"/>
      <w:r w:rsidRPr="00F82E99">
        <w:t>Villalba</w:t>
      </w:r>
      <w:proofErr w:type="spellEnd"/>
      <w:r w:rsidRPr="00F82E99">
        <w:t xml:space="preserve">, </w:t>
      </w:r>
      <w:proofErr w:type="spellStart"/>
      <w:r w:rsidRPr="00F82E99">
        <w:t>Jaroslav</w:t>
      </w:r>
      <w:proofErr w:type="spellEnd"/>
      <w:r w:rsidRPr="00F82E99">
        <w:t xml:space="preserve"> </w:t>
      </w:r>
      <w:proofErr w:type="spellStart"/>
      <w:r w:rsidRPr="00F82E99">
        <w:t>Bžoch</w:t>
      </w:r>
      <w:proofErr w:type="spellEnd"/>
      <w:r w:rsidRPr="00F82E99">
        <w:t xml:space="preserve">, </w:t>
      </w:r>
      <w:proofErr w:type="spellStart"/>
      <w:r w:rsidRPr="00F82E99">
        <w:t>Tom</w:t>
      </w:r>
      <w:proofErr w:type="spellEnd"/>
      <w:r w:rsidRPr="00F82E99">
        <w:t xml:space="preserve"> </w:t>
      </w:r>
      <w:proofErr w:type="spellStart"/>
      <w:r w:rsidRPr="00F82E99">
        <w:t>Vandendriessche</w:t>
      </w:r>
      <w:proofErr w:type="spellEnd"/>
      <w:r w:rsidRPr="00F82E99">
        <w:t xml:space="preserve">, </w:t>
      </w:r>
      <w:proofErr w:type="spellStart"/>
      <w:r w:rsidRPr="00F82E99">
        <w:t>Nikola</w:t>
      </w:r>
      <w:proofErr w:type="spellEnd"/>
      <w:r w:rsidRPr="00F82E99">
        <w:t xml:space="preserve"> </w:t>
      </w:r>
      <w:proofErr w:type="spellStart"/>
      <w:r w:rsidRPr="00F82E99">
        <w:t>Bartůšek</w:t>
      </w:r>
      <w:proofErr w:type="spellEnd"/>
      <w:r w:rsidRPr="00F82E99">
        <w:t xml:space="preserve">, </w:t>
      </w:r>
      <w:proofErr w:type="spellStart"/>
      <w:r w:rsidRPr="00F82E99">
        <w:t>António</w:t>
      </w:r>
      <w:proofErr w:type="spellEnd"/>
      <w:r w:rsidRPr="00F82E99">
        <w:t xml:space="preserve"> </w:t>
      </w:r>
      <w:proofErr w:type="spellStart"/>
      <w:r w:rsidRPr="00F82E99">
        <w:t>Tânger</w:t>
      </w:r>
      <w:proofErr w:type="spellEnd"/>
      <w:r w:rsidRPr="00F82E99">
        <w:t xml:space="preserve"> </w:t>
      </w:r>
      <w:proofErr w:type="spellStart"/>
      <w:r w:rsidRPr="00F82E99">
        <w:t>Corrêa</w:t>
      </w:r>
      <w:proofErr w:type="spellEnd"/>
      <w:r w:rsidRPr="00F82E99">
        <w:t xml:space="preserve">, </w:t>
      </w:r>
      <w:proofErr w:type="spellStart"/>
      <w:r w:rsidRPr="00F82E99">
        <w:t>Matthieu</w:t>
      </w:r>
      <w:proofErr w:type="spellEnd"/>
      <w:r w:rsidRPr="00F82E99">
        <w:t xml:space="preserve"> </w:t>
      </w:r>
      <w:proofErr w:type="spellStart"/>
      <w:r w:rsidRPr="00F82E99">
        <w:t>Valet</w:t>
      </w:r>
      <w:proofErr w:type="spellEnd"/>
      <w:r w:rsidRPr="00F82E99">
        <w:t xml:space="preserve">, </w:t>
      </w:r>
      <w:proofErr w:type="spellStart"/>
      <w:r w:rsidRPr="00F82E99">
        <w:t>Petra</w:t>
      </w:r>
      <w:proofErr w:type="spellEnd"/>
      <w:r w:rsidRPr="00F82E99">
        <w:t xml:space="preserve"> </w:t>
      </w:r>
      <w:proofErr w:type="spellStart"/>
      <w:r w:rsidRPr="00F82E99">
        <w:t>Steger</w:t>
      </w:r>
      <w:proofErr w:type="spellEnd"/>
      <w:r w:rsidRPr="00F82E99">
        <w:rPr>
          <w:rStyle w:val="HideTWBExt"/>
          <w:b w:val="0"/>
        </w:rPr>
        <w:t>&lt;/Members&gt;</w:t>
      </w:r>
    </w:p>
    <w:p w14:paraId="19BD350E" w14:textId="77777777" w:rsidR="00DF5171" w:rsidRPr="00F82E99" w:rsidRDefault="00DF5171" w:rsidP="00DF5171">
      <w:r w:rsidRPr="00F82E99">
        <w:rPr>
          <w:rStyle w:val="HideTWBExt"/>
        </w:rPr>
        <w:t>&lt;/RepeatBlock-By&gt;</w:t>
      </w:r>
    </w:p>
    <w:p w14:paraId="0AA923F8"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15D59852" w14:textId="77777777" w:rsidR="00DF5171" w:rsidRPr="00F82E99" w:rsidRDefault="00DF5171" w:rsidP="00DF5171">
      <w:pPr>
        <w:pStyle w:val="NormalBold"/>
      </w:pPr>
      <w:r w:rsidRPr="00F82E99">
        <w:rPr>
          <w:rStyle w:val="HideTWBExt"/>
          <w:b w:val="0"/>
        </w:rPr>
        <w:t>&lt;Article&gt;</w:t>
      </w:r>
      <w:r w:rsidRPr="00F82E99">
        <w:t>Αιτιολογική σκέψη 1 α (νέα)</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65E4AC0A" w14:textId="77777777" w:rsidTr="00355EE0">
        <w:trPr>
          <w:jc w:val="center"/>
        </w:trPr>
        <w:tc>
          <w:tcPr>
            <w:tcW w:w="9752" w:type="dxa"/>
            <w:gridSpan w:val="2"/>
          </w:tcPr>
          <w:p w14:paraId="3E41303F" w14:textId="77777777" w:rsidR="00DF5171" w:rsidRPr="00F82E99" w:rsidRDefault="00DF5171" w:rsidP="00355EE0">
            <w:pPr>
              <w:keepNext/>
            </w:pPr>
          </w:p>
        </w:tc>
      </w:tr>
      <w:tr w:rsidR="00DF5171" w:rsidRPr="00F82E99" w14:paraId="1E66C97E" w14:textId="77777777" w:rsidTr="00355EE0">
        <w:trPr>
          <w:jc w:val="center"/>
        </w:trPr>
        <w:tc>
          <w:tcPr>
            <w:tcW w:w="4876" w:type="dxa"/>
            <w:hideMark/>
          </w:tcPr>
          <w:p w14:paraId="10A8DC98"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39236858" w14:textId="77777777" w:rsidR="00DF5171" w:rsidRPr="00F82E99" w:rsidRDefault="00DF5171" w:rsidP="00355EE0">
            <w:pPr>
              <w:pStyle w:val="ColumnHeading"/>
              <w:keepNext/>
            </w:pPr>
            <w:r w:rsidRPr="00F82E99">
              <w:t>Τροπολογία</w:t>
            </w:r>
          </w:p>
        </w:tc>
      </w:tr>
      <w:tr w:rsidR="00DF5171" w:rsidRPr="00F82E99" w14:paraId="759F4622" w14:textId="77777777" w:rsidTr="00355EE0">
        <w:trPr>
          <w:jc w:val="center"/>
        </w:trPr>
        <w:tc>
          <w:tcPr>
            <w:tcW w:w="4876" w:type="dxa"/>
          </w:tcPr>
          <w:p w14:paraId="684CB239" w14:textId="77777777" w:rsidR="00DF5171" w:rsidRPr="00F82E99" w:rsidRDefault="00DF5171" w:rsidP="00355EE0">
            <w:pPr>
              <w:pStyle w:val="Normal6"/>
            </w:pPr>
          </w:p>
        </w:tc>
        <w:tc>
          <w:tcPr>
            <w:tcW w:w="4876" w:type="dxa"/>
            <w:hideMark/>
          </w:tcPr>
          <w:p w14:paraId="615E3189" w14:textId="77777777" w:rsidR="00DF5171" w:rsidRPr="00F82E99" w:rsidRDefault="00DF5171" w:rsidP="00355EE0">
            <w:pPr>
              <w:pStyle w:val="Normal6"/>
              <w:rPr>
                <w:szCs w:val="24"/>
              </w:rPr>
            </w:pPr>
            <w:r w:rsidRPr="00F82E99">
              <w:rPr>
                <w:b/>
                <w:i/>
              </w:rPr>
              <w:t>(1α)</w:t>
            </w:r>
            <w:r w:rsidRPr="00F82E99">
              <w:rPr>
                <w:b/>
                <w:i/>
              </w:rPr>
              <w:tab/>
              <w:t xml:space="preserve">Όταν τα κράτη μέλη αξιολογούν κατά πόσον μια τρίτη χώρα πληροί τις </w:t>
            </w:r>
            <w:r w:rsidRPr="00F82E99">
              <w:rPr>
                <w:b/>
                <w:i/>
              </w:rPr>
              <w:lastRenderedPageBreak/>
              <w:t xml:space="preserve">προϋποθέσεις για να θεωρηθεί ασφαλής τρίτη χώρα για τους σκοπούς του κανονισμού (ΕΕ) 2024/1348, μπορούν να εξετάσουν τη συμπερίληψη μιας χώρας σε </w:t>
            </w:r>
            <w:proofErr w:type="spellStart"/>
            <w:r w:rsidRPr="00F82E99">
              <w:rPr>
                <w:b/>
                <w:i/>
              </w:rPr>
              <w:t>ενωσιακό</w:t>
            </w:r>
            <w:proofErr w:type="spellEnd"/>
            <w:r w:rsidRPr="00F82E99">
              <w:rPr>
                <w:b/>
                <w:i/>
              </w:rPr>
              <w:t xml:space="preserve"> ή εθνικό κατάλογο ασφαλών χωρών καταγωγής, όπως αναφέρεται στο άρθρο 61 του εν λόγω κανονισμού, ως σχετική ένδειξη της γενικής κατάστασης των ανθρωπίνων δικαιωμάτων και της σταθερότητας στην εν λόγω χώρα.</w:t>
            </w:r>
          </w:p>
        </w:tc>
      </w:tr>
    </w:tbl>
    <w:p w14:paraId="7A527FBB"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49FB3307" w14:textId="77777777" w:rsidR="00DF5171" w:rsidRPr="00F82E99" w:rsidRDefault="00DF5171" w:rsidP="00DF5171">
      <w:r w:rsidRPr="00F82E99">
        <w:rPr>
          <w:rStyle w:val="HideTWBExt"/>
        </w:rPr>
        <w:t>&lt;/Amend&gt;</w:t>
      </w:r>
    </w:p>
    <w:p w14:paraId="243C8DDA"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20</w:t>
      </w:r>
      <w:r w:rsidRPr="00F82E99">
        <w:rPr>
          <w:rStyle w:val="HideTWBExt"/>
          <w:b w:val="0"/>
        </w:rPr>
        <w:t>&lt;/NumAm&gt;</w:t>
      </w:r>
    </w:p>
    <w:p w14:paraId="421AB365" w14:textId="77777777" w:rsidR="00DF5171" w:rsidRPr="00F82E99" w:rsidRDefault="00DF5171" w:rsidP="00DF5171">
      <w:pPr>
        <w:pStyle w:val="NormalBold"/>
      </w:pPr>
      <w:r w:rsidRPr="00F82E99">
        <w:rPr>
          <w:rStyle w:val="HideTWBExt"/>
          <w:b w:val="0"/>
        </w:rPr>
        <w:t>&lt;RepeatBlock-By&gt;&lt;Members&gt;</w:t>
      </w:r>
      <w:proofErr w:type="spellStart"/>
      <w:r w:rsidRPr="00F82E99">
        <w:t>Erik</w:t>
      </w:r>
      <w:proofErr w:type="spellEnd"/>
      <w:r w:rsidRPr="00F82E99">
        <w:t xml:space="preserve"> </w:t>
      </w:r>
      <w:proofErr w:type="spellStart"/>
      <w:r w:rsidRPr="00F82E99">
        <w:t>Marquardt</w:t>
      </w:r>
      <w:proofErr w:type="spellEnd"/>
      <w:r w:rsidRPr="00F82E99">
        <w:rPr>
          <w:rStyle w:val="HideTWBExt"/>
          <w:b w:val="0"/>
        </w:rPr>
        <w:t>&lt;/Members&gt;</w:t>
      </w:r>
    </w:p>
    <w:p w14:paraId="1561034F" w14:textId="77777777" w:rsidR="00DF5171" w:rsidRPr="00F82E99" w:rsidRDefault="00DF5171" w:rsidP="00DF5171">
      <w:r w:rsidRPr="00F82E99">
        <w:rPr>
          <w:rStyle w:val="HideTWBExt"/>
        </w:rPr>
        <w:t>&lt;/RepeatBlock-By&gt;</w:t>
      </w:r>
    </w:p>
    <w:p w14:paraId="45C8AA77"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3E407CFC" w14:textId="77777777" w:rsidR="00DF5171" w:rsidRPr="00F82E99" w:rsidRDefault="00DF5171" w:rsidP="00DF5171">
      <w:pPr>
        <w:pStyle w:val="NormalBold"/>
      </w:pPr>
      <w:r w:rsidRPr="00F82E99">
        <w:rPr>
          <w:rStyle w:val="HideTWBExt"/>
          <w:b w:val="0"/>
        </w:rPr>
        <w:t>&lt;Article&gt;</w:t>
      </w:r>
      <w:r w:rsidRPr="00F82E99">
        <w:t>Αιτιολογική σκέψη 2</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7E11629E" w14:textId="77777777" w:rsidTr="00355EE0">
        <w:trPr>
          <w:jc w:val="center"/>
        </w:trPr>
        <w:tc>
          <w:tcPr>
            <w:tcW w:w="9752" w:type="dxa"/>
            <w:gridSpan w:val="2"/>
          </w:tcPr>
          <w:p w14:paraId="4B079CA6" w14:textId="77777777" w:rsidR="00DF5171" w:rsidRPr="00F82E99" w:rsidRDefault="00DF5171" w:rsidP="00355EE0">
            <w:pPr>
              <w:keepNext/>
            </w:pPr>
          </w:p>
        </w:tc>
      </w:tr>
      <w:tr w:rsidR="00DF5171" w:rsidRPr="00F82E99" w14:paraId="35D048BD" w14:textId="77777777" w:rsidTr="00355EE0">
        <w:trPr>
          <w:jc w:val="center"/>
        </w:trPr>
        <w:tc>
          <w:tcPr>
            <w:tcW w:w="4876" w:type="dxa"/>
            <w:hideMark/>
          </w:tcPr>
          <w:p w14:paraId="7C015130"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5994A023" w14:textId="77777777" w:rsidR="00DF5171" w:rsidRPr="00F82E99" w:rsidRDefault="00DF5171" w:rsidP="00355EE0">
            <w:pPr>
              <w:pStyle w:val="ColumnHeading"/>
              <w:keepNext/>
            </w:pPr>
            <w:r w:rsidRPr="00F82E99">
              <w:t>Τροπολογία</w:t>
            </w:r>
          </w:p>
        </w:tc>
      </w:tr>
      <w:tr w:rsidR="00DF5171" w:rsidRPr="00F82E99" w14:paraId="1CDAF22C" w14:textId="77777777" w:rsidTr="00355EE0">
        <w:trPr>
          <w:jc w:val="center"/>
        </w:trPr>
        <w:tc>
          <w:tcPr>
            <w:tcW w:w="4876" w:type="dxa"/>
            <w:hideMark/>
          </w:tcPr>
          <w:p w14:paraId="12835554" w14:textId="77777777" w:rsidR="00DF5171" w:rsidRPr="00F82E99" w:rsidRDefault="00DF5171" w:rsidP="00355EE0">
            <w:pPr>
              <w:pStyle w:val="Normal6"/>
            </w:pPr>
            <w:r w:rsidRPr="00F82E99">
              <w:rPr>
                <w:b/>
                <w:i/>
              </w:rPr>
              <w:t>(2)</w:t>
            </w:r>
            <w:r w:rsidRPr="00F82E99">
              <w:rPr>
                <w:b/>
                <w:i/>
              </w:rPr>
              <w:tab/>
              <w:t>Η ύπαρξη σύνδεσης μεταξύ του αιτούντος και της ασφαλούς τρίτης χώρας δεν απαιτείται από το διεθνές δίκαιο για τους πρόσφυγες, ιδίως τη Σύμβαση της Γενεύης, ή από το διεθνές δίκαιο για τα ανθρώπινα δικαιώματα, ιδίως την Ευρωπαϊκή Σύμβαση Δικαιωμάτων του Ανθρώπου. Ως εκ τούτου, τα κράτη μέλη θα πρέπει να έχουν τη δυνατότητα να εφαρμόζουν την έννοια της ασφαλούς τρίτης χώρας όταν δεν μπορεί να διαπιστωθεί σύνδεση μεταξύ του αιτούντος και της οικείας ασφαλούς τρίτης χώρας, υπό την προϋπόθεση ότι συμφωνία ή ρύθμιση με την οικεία τρίτη χώρα απαιτεί την εξέταση της ουσίας των αιτήσεων αποτελεσματικής προστασίας που υποβάλλονται από αιτούντες που υπόκεινται στην εν λόγω συμφωνία ή ρύθμιση.</w:t>
            </w:r>
          </w:p>
        </w:tc>
        <w:tc>
          <w:tcPr>
            <w:tcW w:w="4876" w:type="dxa"/>
            <w:hideMark/>
          </w:tcPr>
          <w:p w14:paraId="536D22C0" w14:textId="77777777" w:rsidR="00DF5171" w:rsidRPr="00F82E99" w:rsidRDefault="00DF5171" w:rsidP="00355EE0">
            <w:pPr>
              <w:pStyle w:val="Normal6"/>
              <w:rPr>
                <w:szCs w:val="24"/>
              </w:rPr>
            </w:pPr>
            <w:r w:rsidRPr="00F82E99">
              <w:rPr>
                <w:b/>
                <w:i/>
              </w:rPr>
              <w:t>διαγράφεται</w:t>
            </w:r>
          </w:p>
        </w:tc>
      </w:tr>
    </w:tbl>
    <w:p w14:paraId="16895455"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2D750C42" w14:textId="77777777" w:rsidR="00DF5171" w:rsidRPr="00F82E99" w:rsidRDefault="00DF5171" w:rsidP="00DF5171">
      <w:r w:rsidRPr="00F82E99">
        <w:rPr>
          <w:rStyle w:val="HideTWBExt"/>
        </w:rPr>
        <w:t>&lt;/Amend&gt;</w:t>
      </w:r>
    </w:p>
    <w:p w14:paraId="1489E7BE" w14:textId="77777777" w:rsidR="00DF5171" w:rsidRPr="00F82E99" w:rsidRDefault="00DF5171" w:rsidP="00DF5171">
      <w:pPr>
        <w:pStyle w:val="AMNumberTabs0"/>
        <w:keepNext/>
      </w:pPr>
      <w:r w:rsidRPr="00F82E99">
        <w:rPr>
          <w:rStyle w:val="HideTWBExt"/>
          <w:b w:val="0"/>
        </w:rPr>
        <w:lastRenderedPageBreak/>
        <w:t>&lt;Amend&gt;</w:t>
      </w:r>
      <w:r w:rsidRPr="00F82E99">
        <w:t>Τροπολογία</w:t>
      </w:r>
      <w:r w:rsidRPr="00F82E99">
        <w:tab/>
      </w:r>
      <w:r w:rsidRPr="00F82E99">
        <w:tab/>
      </w:r>
      <w:r w:rsidRPr="00F82E99">
        <w:rPr>
          <w:rStyle w:val="HideTWBExt"/>
          <w:b w:val="0"/>
        </w:rPr>
        <w:t>&lt;NumAm&gt;</w:t>
      </w:r>
      <w:r w:rsidRPr="00F82E99">
        <w:t>21</w:t>
      </w:r>
      <w:r w:rsidRPr="00F82E99">
        <w:rPr>
          <w:rStyle w:val="HideTWBExt"/>
          <w:b w:val="0"/>
        </w:rPr>
        <w:t>&lt;/NumAm&gt;</w:t>
      </w:r>
    </w:p>
    <w:p w14:paraId="098C201F" w14:textId="77777777" w:rsidR="00DF5171" w:rsidRPr="00F82E99" w:rsidRDefault="00DF5171" w:rsidP="00DF5171">
      <w:pPr>
        <w:pStyle w:val="NormalBold"/>
      </w:pPr>
      <w:r w:rsidRPr="00F82E99">
        <w:rPr>
          <w:rStyle w:val="HideTWBExt"/>
          <w:b w:val="0"/>
        </w:rPr>
        <w:t>&lt;RepeatBlock-By&gt;&lt;Members&gt;</w:t>
      </w:r>
      <w:proofErr w:type="spellStart"/>
      <w:r w:rsidRPr="00F82E99">
        <w:t>Ana</w:t>
      </w:r>
      <w:proofErr w:type="spellEnd"/>
      <w:r w:rsidRPr="00F82E99">
        <w:t xml:space="preserve"> </w:t>
      </w:r>
      <w:proofErr w:type="spellStart"/>
      <w:r w:rsidRPr="00F82E99">
        <w:t>Catarina</w:t>
      </w:r>
      <w:proofErr w:type="spellEnd"/>
      <w:r w:rsidRPr="00F82E99">
        <w:t xml:space="preserve"> </w:t>
      </w:r>
      <w:proofErr w:type="spellStart"/>
      <w:r w:rsidRPr="00F82E99">
        <w:t>Mendes</w:t>
      </w:r>
      <w:proofErr w:type="spellEnd"/>
      <w:r w:rsidRPr="00F82E99">
        <w:t xml:space="preserve">, </w:t>
      </w:r>
      <w:proofErr w:type="spellStart"/>
      <w:r w:rsidRPr="00F82E99">
        <w:t>Birgit</w:t>
      </w:r>
      <w:proofErr w:type="spellEnd"/>
      <w:r w:rsidRPr="00F82E99">
        <w:t xml:space="preserve"> </w:t>
      </w:r>
      <w:proofErr w:type="spellStart"/>
      <w:r w:rsidRPr="00F82E99">
        <w:t>Sippel</w:t>
      </w:r>
      <w:proofErr w:type="spellEnd"/>
      <w:r w:rsidRPr="00F82E99">
        <w:t xml:space="preserve">, </w:t>
      </w:r>
      <w:proofErr w:type="spellStart"/>
      <w:r w:rsidRPr="00F82E99">
        <w:t>Juan</w:t>
      </w:r>
      <w:proofErr w:type="spellEnd"/>
      <w:r w:rsidRPr="00F82E99">
        <w:t xml:space="preserve"> </w:t>
      </w:r>
      <w:proofErr w:type="spellStart"/>
      <w:r w:rsidRPr="00F82E99">
        <w:t>Fernando</w:t>
      </w:r>
      <w:proofErr w:type="spellEnd"/>
      <w:r w:rsidRPr="00F82E99">
        <w:t xml:space="preserve"> </w:t>
      </w:r>
      <w:proofErr w:type="spellStart"/>
      <w:r w:rsidRPr="00F82E99">
        <w:t>López</w:t>
      </w:r>
      <w:proofErr w:type="spellEnd"/>
      <w:r w:rsidRPr="00F82E99">
        <w:t xml:space="preserve"> </w:t>
      </w:r>
      <w:proofErr w:type="spellStart"/>
      <w:r w:rsidRPr="00F82E99">
        <w:t>Aguilar</w:t>
      </w:r>
      <w:proofErr w:type="spellEnd"/>
      <w:r w:rsidRPr="00F82E99">
        <w:t xml:space="preserve">, </w:t>
      </w:r>
      <w:proofErr w:type="spellStart"/>
      <w:r w:rsidRPr="00F82E99">
        <w:t>Murielle</w:t>
      </w:r>
      <w:proofErr w:type="spellEnd"/>
      <w:r w:rsidRPr="00F82E99">
        <w:t xml:space="preserve"> </w:t>
      </w:r>
      <w:proofErr w:type="spellStart"/>
      <w:r w:rsidRPr="00F82E99">
        <w:t>Laurent</w:t>
      </w:r>
      <w:proofErr w:type="spellEnd"/>
      <w:r w:rsidRPr="00F82E99">
        <w:t xml:space="preserve">, </w:t>
      </w:r>
      <w:proofErr w:type="spellStart"/>
      <w:r w:rsidRPr="00F82E99">
        <w:t>Francisco</w:t>
      </w:r>
      <w:proofErr w:type="spellEnd"/>
      <w:r w:rsidRPr="00F82E99">
        <w:t xml:space="preserve"> </w:t>
      </w:r>
      <w:proofErr w:type="spellStart"/>
      <w:r w:rsidRPr="00F82E99">
        <w:t>Assis</w:t>
      </w:r>
      <w:proofErr w:type="spellEnd"/>
      <w:r w:rsidRPr="00F82E99">
        <w:rPr>
          <w:rStyle w:val="HideTWBExt"/>
          <w:b w:val="0"/>
        </w:rPr>
        <w:t>&lt;/Members&gt;</w:t>
      </w:r>
    </w:p>
    <w:p w14:paraId="5FB8EC4C" w14:textId="77777777" w:rsidR="00DF5171" w:rsidRPr="00F82E99" w:rsidRDefault="00DF5171" w:rsidP="00DF5171">
      <w:r w:rsidRPr="00F82E99">
        <w:rPr>
          <w:rStyle w:val="HideTWBExt"/>
        </w:rPr>
        <w:t>&lt;/RepeatBlock-By&gt;</w:t>
      </w:r>
    </w:p>
    <w:p w14:paraId="544E11CD"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520DB86B" w14:textId="77777777" w:rsidR="00DF5171" w:rsidRPr="00F82E99" w:rsidRDefault="00DF5171" w:rsidP="00DF5171">
      <w:pPr>
        <w:pStyle w:val="NormalBold"/>
      </w:pPr>
      <w:r w:rsidRPr="00F82E99">
        <w:rPr>
          <w:rStyle w:val="HideTWBExt"/>
          <w:b w:val="0"/>
        </w:rPr>
        <w:t>&lt;Article&gt;</w:t>
      </w:r>
      <w:r w:rsidRPr="00F82E99">
        <w:t>Αιτιολογική σκέψη 2</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143FC4C0" w14:textId="77777777" w:rsidTr="00355EE0">
        <w:trPr>
          <w:jc w:val="center"/>
        </w:trPr>
        <w:tc>
          <w:tcPr>
            <w:tcW w:w="9752" w:type="dxa"/>
            <w:gridSpan w:val="2"/>
          </w:tcPr>
          <w:p w14:paraId="7368BDA1" w14:textId="77777777" w:rsidR="00DF5171" w:rsidRPr="00F82E99" w:rsidRDefault="00DF5171" w:rsidP="00355EE0">
            <w:pPr>
              <w:keepNext/>
            </w:pPr>
          </w:p>
        </w:tc>
      </w:tr>
      <w:tr w:rsidR="00DF5171" w:rsidRPr="00F82E99" w14:paraId="2E7B3091" w14:textId="77777777" w:rsidTr="00355EE0">
        <w:trPr>
          <w:jc w:val="center"/>
        </w:trPr>
        <w:tc>
          <w:tcPr>
            <w:tcW w:w="4876" w:type="dxa"/>
            <w:hideMark/>
          </w:tcPr>
          <w:p w14:paraId="6D6BA595"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55BC28EF" w14:textId="77777777" w:rsidR="00DF5171" w:rsidRPr="00F82E99" w:rsidRDefault="00DF5171" w:rsidP="00355EE0">
            <w:pPr>
              <w:pStyle w:val="ColumnHeading"/>
              <w:keepNext/>
            </w:pPr>
            <w:r w:rsidRPr="00F82E99">
              <w:t>Τροπολογία</w:t>
            </w:r>
          </w:p>
        </w:tc>
      </w:tr>
      <w:tr w:rsidR="00DF5171" w:rsidRPr="00F82E99" w14:paraId="5BEF433E" w14:textId="77777777" w:rsidTr="00355EE0">
        <w:trPr>
          <w:jc w:val="center"/>
        </w:trPr>
        <w:tc>
          <w:tcPr>
            <w:tcW w:w="4876" w:type="dxa"/>
            <w:hideMark/>
          </w:tcPr>
          <w:p w14:paraId="4702F90D" w14:textId="77777777" w:rsidR="00DF5171" w:rsidRPr="00F82E99" w:rsidRDefault="00DF5171" w:rsidP="00355EE0">
            <w:pPr>
              <w:pStyle w:val="Normal6"/>
            </w:pPr>
            <w:r w:rsidRPr="00F82E99">
              <w:rPr>
                <w:b/>
                <w:i/>
              </w:rPr>
              <w:t>(2)</w:t>
            </w:r>
            <w:r w:rsidRPr="00F82E99">
              <w:rPr>
                <w:b/>
                <w:i/>
              </w:rPr>
              <w:tab/>
              <w:t>Η ύπαρξη σύνδεσης μεταξύ του αιτούντος και της ασφαλούς τρίτης χώρας δεν απαιτείται από το διεθνές δίκαιο για τους πρόσφυγες, ιδίως τη Σύμβαση της Γενεύης, ή από το διεθνές δίκαιο για τα ανθρώπινα δικαιώματα, ιδίως την Ευρωπαϊκή Σύμβαση Δικαιωμάτων του Ανθρώπου. Ως εκ τούτου, τα κράτη μέλη θα πρέπει να έχουν τη δυνατότητα να εφαρμόζουν την έννοια της ασφαλούς τρίτης χώρας όταν δεν μπορεί να διαπιστωθεί σύνδεση μεταξύ του αιτούντος και της οικείας ασφαλούς τρίτης χώρας, υπό την προϋπόθεση ότι συμφωνία ή ρύθμιση με την οικεία τρίτη χώρα απαιτεί την εξέταση της ουσίας των αιτήσεων αποτελεσματικής προστασίας που υποβάλλονται από αιτούντες που υπόκεινται στην εν λόγω συμφωνία ή ρύθμιση.</w:t>
            </w:r>
          </w:p>
        </w:tc>
        <w:tc>
          <w:tcPr>
            <w:tcW w:w="4876" w:type="dxa"/>
            <w:hideMark/>
          </w:tcPr>
          <w:p w14:paraId="58194169" w14:textId="77777777" w:rsidR="00DF5171" w:rsidRPr="00F82E99" w:rsidRDefault="00DF5171" w:rsidP="00355EE0">
            <w:pPr>
              <w:pStyle w:val="Normal6"/>
              <w:rPr>
                <w:szCs w:val="24"/>
              </w:rPr>
            </w:pPr>
            <w:r w:rsidRPr="00F82E99">
              <w:rPr>
                <w:b/>
                <w:i/>
              </w:rPr>
              <w:t>διαγράφεται</w:t>
            </w:r>
          </w:p>
        </w:tc>
      </w:tr>
    </w:tbl>
    <w:p w14:paraId="04F38329"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0CFB6303" w14:textId="77777777" w:rsidR="00DF5171" w:rsidRPr="00F82E99" w:rsidRDefault="00DF5171" w:rsidP="00DF5171">
      <w:pPr>
        <w:pStyle w:val="JustificationTitle"/>
        <w:rPr>
          <w:noProof w:val="0"/>
        </w:rPr>
      </w:pPr>
      <w:r w:rsidRPr="00F82E99">
        <w:rPr>
          <w:rStyle w:val="HideTWBExt"/>
          <w:i w:val="0"/>
        </w:rPr>
        <w:t>&lt;TitreJust&gt;</w:t>
      </w:r>
      <w:r w:rsidRPr="00F82E99">
        <w:t>Αιτιολόγηση</w:t>
      </w:r>
      <w:r w:rsidRPr="00F82E99">
        <w:rPr>
          <w:rStyle w:val="HideTWBExt"/>
          <w:i w:val="0"/>
        </w:rPr>
        <w:t>&lt;/TitreJust&gt;</w:t>
      </w:r>
    </w:p>
    <w:p w14:paraId="23121686" w14:textId="77777777" w:rsidR="00DF5171" w:rsidRPr="00F82E99" w:rsidRDefault="00DF5171" w:rsidP="00DF5171">
      <w:pPr>
        <w:pStyle w:val="Normal12Italic"/>
        <w:rPr>
          <w:noProof w:val="0"/>
        </w:rPr>
      </w:pPr>
      <w:r w:rsidRPr="00F82E99">
        <w:t>Δεν υφίσταται αναλογικότητα σε μια διάταξη η οποία θα καθιστούσε την πρόσβαση στο ενωσιακό άσυλο θέμα τύχης ανάλογα με το κράτος μέλος στο οποίο υποβάλλεται η αίτηση και το κατά πόσον γίνεται χρήση διάταξης η οποία επιτρέπει την άρνηση χορήγησης ασύλου βάσει μη δεσμευτικών ρυθμίσεων — άγνωστων στο ευρύτερο κοινό — με οποιαδήποτε τρίτη χώρα στον κόσμο. Για κράτη μέλη που θα μπορούσαν να επιλέξουν να εφαρμόσουν μια τέτοια διάταξη, τούτο θα σήμαινε τη λήξη του δικαιώματος ασύλου στο εν λόγω κράτος μέλος, κατά παράβαση του πρωτογενούς δικαίου της Ένωσης.</w:t>
      </w:r>
    </w:p>
    <w:p w14:paraId="07F6E182" w14:textId="77777777" w:rsidR="00DF5171" w:rsidRPr="00F82E99" w:rsidRDefault="00DF5171" w:rsidP="00DF5171">
      <w:r w:rsidRPr="00F82E99">
        <w:rPr>
          <w:rStyle w:val="HideTWBExt"/>
        </w:rPr>
        <w:t>&lt;/Amend&gt;</w:t>
      </w:r>
    </w:p>
    <w:p w14:paraId="587BE626"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22</w:t>
      </w:r>
      <w:r w:rsidRPr="00F82E99">
        <w:rPr>
          <w:rStyle w:val="HideTWBExt"/>
          <w:b w:val="0"/>
        </w:rPr>
        <w:t>&lt;/NumAm&gt;</w:t>
      </w:r>
    </w:p>
    <w:p w14:paraId="24392748" w14:textId="77777777" w:rsidR="00DF5171" w:rsidRPr="00F82E99" w:rsidRDefault="00DF5171" w:rsidP="00DF5171">
      <w:pPr>
        <w:pStyle w:val="NormalBold"/>
      </w:pPr>
      <w:r w:rsidRPr="00F82E99">
        <w:rPr>
          <w:rStyle w:val="HideTWBExt"/>
          <w:b w:val="0"/>
        </w:rPr>
        <w:t>&lt;RepeatBlock-By&gt;&lt;Members&gt;</w:t>
      </w:r>
      <w:proofErr w:type="spellStart"/>
      <w:r w:rsidRPr="00F82E99">
        <w:t>Fabienne</w:t>
      </w:r>
      <w:proofErr w:type="spellEnd"/>
      <w:r w:rsidRPr="00F82E99">
        <w:t xml:space="preserve"> </w:t>
      </w:r>
      <w:proofErr w:type="spellStart"/>
      <w:r w:rsidRPr="00F82E99">
        <w:t>Keller</w:t>
      </w:r>
      <w:proofErr w:type="spellEnd"/>
      <w:r w:rsidRPr="00F82E99">
        <w:t xml:space="preserve">, </w:t>
      </w:r>
      <w:proofErr w:type="spellStart"/>
      <w:r w:rsidRPr="00F82E99">
        <w:t>Jan-Christoph</w:t>
      </w:r>
      <w:proofErr w:type="spellEnd"/>
      <w:r w:rsidRPr="00F82E99">
        <w:t xml:space="preserve"> </w:t>
      </w:r>
      <w:proofErr w:type="spellStart"/>
      <w:r w:rsidRPr="00F82E99">
        <w:t>Oetjen</w:t>
      </w:r>
      <w:proofErr w:type="spellEnd"/>
      <w:r w:rsidRPr="00F82E99">
        <w:t xml:space="preserve">, </w:t>
      </w:r>
      <w:proofErr w:type="spellStart"/>
      <w:r w:rsidRPr="00F82E99">
        <w:t>Raquel</w:t>
      </w:r>
      <w:proofErr w:type="spellEnd"/>
      <w:r w:rsidRPr="00F82E99">
        <w:t xml:space="preserve"> </w:t>
      </w:r>
      <w:proofErr w:type="spellStart"/>
      <w:r w:rsidRPr="00F82E99">
        <w:t>García</w:t>
      </w:r>
      <w:proofErr w:type="spellEnd"/>
      <w:r w:rsidRPr="00F82E99">
        <w:t xml:space="preserve"> </w:t>
      </w:r>
      <w:proofErr w:type="spellStart"/>
      <w:r w:rsidRPr="00F82E99">
        <w:t>Hermida-Van</w:t>
      </w:r>
      <w:proofErr w:type="spellEnd"/>
      <w:r w:rsidRPr="00F82E99">
        <w:t xml:space="preserve"> </w:t>
      </w:r>
      <w:proofErr w:type="spellStart"/>
      <w:r w:rsidRPr="00F82E99">
        <w:t>Der</w:t>
      </w:r>
      <w:proofErr w:type="spellEnd"/>
      <w:r w:rsidRPr="00F82E99">
        <w:t xml:space="preserve"> </w:t>
      </w:r>
      <w:proofErr w:type="spellStart"/>
      <w:r w:rsidRPr="00F82E99">
        <w:t>Walle</w:t>
      </w:r>
      <w:proofErr w:type="spellEnd"/>
      <w:r w:rsidRPr="00F82E99">
        <w:t xml:space="preserve">, </w:t>
      </w:r>
      <w:proofErr w:type="spellStart"/>
      <w:r w:rsidRPr="00F82E99">
        <w:t>Abir</w:t>
      </w:r>
      <w:proofErr w:type="spellEnd"/>
      <w:r w:rsidRPr="00F82E99">
        <w:t xml:space="preserve"> </w:t>
      </w:r>
      <w:proofErr w:type="spellStart"/>
      <w:r w:rsidRPr="00F82E99">
        <w:t>Al-Sahlani</w:t>
      </w:r>
      <w:proofErr w:type="spellEnd"/>
      <w:r w:rsidRPr="00F82E99">
        <w:t xml:space="preserve">, </w:t>
      </w:r>
      <w:proofErr w:type="spellStart"/>
      <w:r w:rsidRPr="00F82E99">
        <w:t>Irena</w:t>
      </w:r>
      <w:proofErr w:type="spellEnd"/>
      <w:r w:rsidRPr="00F82E99">
        <w:t xml:space="preserve"> </w:t>
      </w:r>
      <w:proofErr w:type="spellStart"/>
      <w:r w:rsidRPr="00F82E99">
        <w:t>Joveva</w:t>
      </w:r>
      <w:proofErr w:type="spellEnd"/>
      <w:r w:rsidRPr="00F82E99">
        <w:t xml:space="preserve">, </w:t>
      </w:r>
      <w:proofErr w:type="spellStart"/>
      <w:r w:rsidRPr="00F82E99">
        <w:t>Nikola</w:t>
      </w:r>
      <w:proofErr w:type="spellEnd"/>
      <w:r w:rsidRPr="00F82E99">
        <w:t xml:space="preserve"> </w:t>
      </w:r>
      <w:proofErr w:type="spellStart"/>
      <w:r w:rsidRPr="00F82E99">
        <w:t>Minchev</w:t>
      </w:r>
      <w:proofErr w:type="spellEnd"/>
      <w:r w:rsidRPr="00F82E99">
        <w:rPr>
          <w:rStyle w:val="HideTWBExt"/>
          <w:b w:val="0"/>
        </w:rPr>
        <w:t>&lt;/Members&gt;</w:t>
      </w:r>
    </w:p>
    <w:p w14:paraId="3FA4C914" w14:textId="77777777" w:rsidR="00DF5171" w:rsidRPr="00F82E99" w:rsidRDefault="00DF5171" w:rsidP="00DF5171">
      <w:r w:rsidRPr="00F82E99">
        <w:rPr>
          <w:rStyle w:val="HideTWBExt"/>
        </w:rPr>
        <w:t>&lt;/RepeatBlock-By&gt;</w:t>
      </w:r>
    </w:p>
    <w:p w14:paraId="2FC2C887" w14:textId="77777777" w:rsidR="00DF5171" w:rsidRPr="00F82E99" w:rsidRDefault="00DF5171" w:rsidP="00DF5171">
      <w:pPr>
        <w:pStyle w:val="NormalBold"/>
        <w:keepNext/>
      </w:pPr>
      <w:r w:rsidRPr="00F82E99">
        <w:rPr>
          <w:rStyle w:val="HideTWBExt"/>
          <w:b w:val="0"/>
        </w:rPr>
        <w:lastRenderedPageBreak/>
        <w:t>&lt;DocAmend&gt;</w:t>
      </w:r>
      <w:r w:rsidRPr="00F82E99">
        <w:t>Πρόταση κανονισμού</w:t>
      </w:r>
      <w:r w:rsidRPr="00F82E99">
        <w:rPr>
          <w:rStyle w:val="HideTWBExt"/>
          <w:b w:val="0"/>
        </w:rPr>
        <w:t>&lt;/DocAmend&gt;</w:t>
      </w:r>
    </w:p>
    <w:p w14:paraId="5E93A8BA" w14:textId="77777777" w:rsidR="00DF5171" w:rsidRPr="00F82E99" w:rsidRDefault="00DF5171" w:rsidP="00DF5171">
      <w:pPr>
        <w:pStyle w:val="NormalBold"/>
      </w:pPr>
      <w:r w:rsidRPr="00F82E99">
        <w:rPr>
          <w:rStyle w:val="HideTWBExt"/>
          <w:b w:val="0"/>
        </w:rPr>
        <w:t>&lt;Article&gt;</w:t>
      </w:r>
      <w:r w:rsidRPr="00F82E99">
        <w:t>Αιτιολογική σκέψη 2</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20E76FBC" w14:textId="77777777" w:rsidTr="00355EE0">
        <w:trPr>
          <w:jc w:val="center"/>
        </w:trPr>
        <w:tc>
          <w:tcPr>
            <w:tcW w:w="9752" w:type="dxa"/>
            <w:gridSpan w:val="2"/>
          </w:tcPr>
          <w:p w14:paraId="61BCBE8F" w14:textId="77777777" w:rsidR="00DF5171" w:rsidRPr="00F82E99" w:rsidRDefault="00DF5171" w:rsidP="00355EE0">
            <w:pPr>
              <w:keepNext/>
            </w:pPr>
          </w:p>
        </w:tc>
      </w:tr>
      <w:tr w:rsidR="00DF5171" w:rsidRPr="00F82E99" w14:paraId="1AFF7C67" w14:textId="77777777" w:rsidTr="00355EE0">
        <w:trPr>
          <w:jc w:val="center"/>
        </w:trPr>
        <w:tc>
          <w:tcPr>
            <w:tcW w:w="4876" w:type="dxa"/>
            <w:hideMark/>
          </w:tcPr>
          <w:p w14:paraId="69B63578"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0E2E22F3" w14:textId="77777777" w:rsidR="00DF5171" w:rsidRPr="00F82E99" w:rsidRDefault="00DF5171" w:rsidP="00355EE0">
            <w:pPr>
              <w:pStyle w:val="ColumnHeading"/>
              <w:keepNext/>
            </w:pPr>
            <w:r w:rsidRPr="00F82E99">
              <w:t>Τροπολογία</w:t>
            </w:r>
          </w:p>
        </w:tc>
      </w:tr>
      <w:tr w:rsidR="00DF5171" w:rsidRPr="00F82E99" w14:paraId="7F47C6F0" w14:textId="77777777" w:rsidTr="00355EE0">
        <w:trPr>
          <w:jc w:val="center"/>
        </w:trPr>
        <w:tc>
          <w:tcPr>
            <w:tcW w:w="4876" w:type="dxa"/>
            <w:hideMark/>
          </w:tcPr>
          <w:p w14:paraId="565430C4" w14:textId="77777777" w:rsidR="00DF5171" w:rsidRPr="00F82E99" w:rsidRDefault="00DF5171" w:rsidP="00355EE0">
            <w:pPr>
              <w:pStyle w:val="Normal6"/>
            </w:pPr>
            <w:r w:rsidRPr="00F82E99">
              <w:rPr>
                <w:b/>
                <w:i/>
              </w:rPr>
              <w:t>(2)</w:t>
            </w:r>
            <w:r w:rsidRPr="00F82E99">
              <w:rPr>
                <w:b/>
                <w:i/>
              </w:rPr>
              <w:tab/>
              <w:t>Η ύπαρξη σύνδεσης μεταξύ του αιτούντος και της ασφαλούς τρίτης χώρας δεν απαιτείται από το διεθνές δίκαιο για τους πρόσφυγες, ιδίως τη Σύμβαση της Γενεύης, ή από το διεθνές δίκαιο για τα ανθρώπινα δικαιώματα, ιδίως την Ευρωπαϊκή Σύμβαση Δικαιωμάτων του Ανθρώπου. Ως εκ τούτου, τα κράτη μέλη θα πρέπει να έχουν τη δυνατότητα να εφαρμόζουν την έννοια της ασφαλούς τρίτης χώρας όταν δεν μπορεί να διαπιστωθεί σύνδεση μεταξύ του αιτούντος και της οικείας ασφαλούς τρίτης χώρας, υπό την προϋπόθεση ότι συμφωνία ή ρύθμιση με την οικεία τρίτη χώρα απαιτεί την εξέταση της ουσίας των αιτήσεων αποτελεσματικής προστασίας που υποβάλλονται από αιτούντες που υπόκεινται στην εν λόγω συμφωνία ή ρύθμιση.</w:t>
            </w:r>
          </w:p>
        </w:tc>
        <w:tc>
          <w:tcPr>
            <w:tcW w:w="4876" w:type="dxa"/>
            <w:hideMark/>
          </w:tcPr>
          <w:p w14:paraId="76DFB5A1" w14:textId="77777777" w:rsidR="00DF5171" w:rsidRPr="00F82E99" w:rsidRDefault="00DF5171" w:rsidP="00355EE0">
            <w:pPr>
              <w:pStyle w:val="Normal6"/>
              <w:rPr>
                <w:szCs w:val="24"/>
              </w:rPr>
            </w:pPr>
            <w:r w:rsidRPr="00F82E99">
              <w:rPr>
                <w:b/>
                <w:i/>
              </w:rPr>
              <w:t>διαγράφεται</w:t>
            </w:r>
          </w:p>
        </w:tc>
      </w:tr>
    </w:tbl>
    <w:p w14:paraId="7FA7E34A"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66C782B2" w14:textId="77777777" w:rsidR="00DF5171" w:rsidRPr="00F82E99" w:rsidRDefault="00DF5171" w:rsidP="00DF5171">
      <w:r w:rsidRPr="00F82E99">
        <w:rPr>
          <w:rStyle w:val="HideTWBExt"/>
        </w:rPr>
        <w:t>&lt;/Amend&gt;</w:t>
      </w:r>
    </w:p>
    <w:p w14:paraId="627B871B"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23</w:t>
      </w:r>
      <w:r w:rsidRPr="00F82E99">
        <w:rPr>
          <w:rStyle w:val="HideTWBExt"/>
          <w:b w:val="0"/>
        </w:rPr>
        <w:t>&lt;/NumAm&gt;</w:t>
      </w:r>
    </w:p>
    <w:p w14:paraId="37FAFB5D" w14:textId="77777777" w:rsidR="00DF5171" w:rsidRPr="00F82E99" w:rsidRDefault="00DF5171" w:rsidP="00DF5171">
      <w:pPr>
        <w:pStyle w:val="NormalBold"/>
      </w:pPr>
      <w:r w:rsidRPr="00F82E99">
        <w:rPr>
          <w:rStyle w:val="HideTWBExt"/>
          <w:b w:val="0"/>
        </w:rPr>
        <w:t>&lt;RepeatBlock-By&gt;&lt;Members&gt;</w:t>
      </w:r>
      <w:proofErr w:type="spellStart"/>
      <w:r w:rsidRPr="00F82E99">
        <w:t>Fabrice</w:t>
      </w:r>
      <w:proofErr w:type="spellEnd"/>
      <w:r w:rsidRPr="00F82E99">
        <w:t xml:space="preserve"> </w:t>
      </w:r>
      <w:proofErr w:type="spellStart"/>
      <w:r w:rsidRPr="00F82E99">
        <w:t>Leggeri</w:t>
      </w:r>
      <w:proofErr w:type="spellEnd"/>
      <w:r w:rsidRPr="00F82E99">
        <w:t xml:space="preserve">, </w:t>
      </w:r>
      <w:proofErr w:type="spellStart"/>
      <w:r w:rsidRPr="00F82E99">
        <w:t>Jorge</w:t>
      </w:r>
      <w:proofErr w:type="spellEnd"/>
      <w:r w:rsidRPr="00F82E99">
        <w:t xml:space="preserve"> </w:t>
      </w:r>
      <w:proofErr w:type="spellStart"/>
      <w:r w:rsidRPr="00F82E99">
        <w:t>Buxadé</w:t>
      </w:r>
      <w:proofErr w:type="spellEnd"/>
      <w:r w:rsidRPr="00F82E99">
        <w:t xml:space="preserve"> </w:t>
      </w:r>
      <w:proofErr w:type="spellStart"/>
      <w:r w:rsidRPr="00F82E99">
        <w:t>Villalba</w:t>
      </w:r>
      <w:proofErr w:type="spellEnd"/>
      <w:r w:rsidRPr="00F82E99">
        <w:t xml:space="preserve">, </w:t>
      </w:r>
      <w:proofErr w:type="spellStart"/>
      <w:r w:rsidRPr="00F82E99">
        <w:t>Jaroslav</w:t>
      </w:r>
      <w:proofErr w:type="spellEnd"/>
      <w:r w:rsidRPr="00F82E99">
        <w:t xml:space="preserve"> </w:t>
      </w:r>
      <w:proofErr w:type="spellStart"/>
      <w:r w:rsidRPr="00F82E99">
        <w:t>Bžoch</w:t>
      </w:r>
      <w:proofErr w:type="spellEnd"/>
      <w:r w:rsidRPr="00F82E99">
        <w:t xml:space="preserve">, </w:t>
      </w:r>
      <w:proofErr w:type="spellStart"/>
      <w:r w:rsidRPr="00F82E99">
        <w:t>Tom</w:t>
      </w:r>
      <w:proofErr w:type="spellEnd"/>
      <w:r w:rsidRPr="00F82E99">
        <w:t xml:space="preserve"> </w:t>
      </w:r>
      <w:proofErr w:type="spellStart"/>
      <w:r w:rsidRPr="00F82E99">
        <w:t>Vandendriessche</w:t>
      </w:r>
      <w:proofErr w:type="spellEnd"/>
      <w:r w:rsidRPr="00F82E99">
        <w:t xml:space="preserve">, </w:t>
      </w:r>
      <w:proofErr w:type="spellStart"/>
      <w:r w:rsidRPr="00F82E99">
        <w:t>Nikola</w:t>
      </w:r>
      <w:proofErr w:type="spellEnd"/>
      <w:r w:rsidRPr="00F82E99">
        <w:t xml:space="preserve"> </w:t>
      </w:r>
      <w:proofErr w:type="spellStart"/>
      <w:r w:rsidRPr="00F82E99">
        <w:t>Bartůšek</w:t>
      </w:r>
      <w:proofErr w:type="spellEnd"/>
      <w:r w:rsidRPr="00F82E99">
        <w:t xml:space="preserve">, </w:t>
      </w:r>
      <w:proofErr w:type="spellStart"/>
      <w:r w:rsidRPr="00F82E99">
        <w:t>António</w:t>
      </w:r>
      <w:proofErr w:type="spellEnd"/>
      <w:r w:rsidRPr="00F82E99">
        <w:t xml:space="preserve"> </w:t>
      </w:r>
      <w:proofErr w:type="spellStart"/>
      <w:r w:rsidRPr="00F82E99">
        <w:t>Tânger</w:t>
      </w:r>
      <w:proofErr w:type="spellEnd"/>
      <w:r w:rsidRPr="00F82E99">
        <w:t xml:space="preserve"> </w:t>
      </w:r>
      <w:proofErr w:type="spellStart"/>
      <w:r w:rsidRPr="00F82E99">
        <w:t>Corrêa</w:t>
      </w:r>
      <w:proofErr w:type="spellEnd"/>
      <w:r w:rsidRPr="00F82E99">
        <w:t xml:space="preserve">, </w:t>
      </w:r>
      <w:proofErr w:type="spellStart"/>
      <w:r w:rsidRPr="00F82E99">
        <w:t>Matthieu</w:t>
      </w:r>
      <w:proofErr w:type="spellEnd"/>
      <w:r w:rsidRPr="00F82E99">
        <w:t xml:space="preserve"> </w:t>
      </w:r>
      <w:proofErr w:type="spellStart"/>
      <w:r w:rsidRPr="00F82E99">
        <w:t>Valet</w:t>
      </w:r>
      <w:proofErr w:type="spellEnd"/>
      <w:r w:rsidRPr="00F82E99">
        <w:t xml:space="preserve">, </w:t>
      </w:r>
      <w:proofErr w:type="spellStart"/>
      <w:r w:rsidRPr="00F82E99">
        <w:t>Petra</w:t>
      </w:r>
      <w:proofErr w:type="spellEnd"/>
      <w:r w:rsidRPr="00F82E99">
        <w:t xml:space="preserve"> </w:t>
      </w:r>
      <w:proofErr w:type="spellStart"/>
      <w:r w:rsidRPr="00F82E99">
        <w:t>Steger</w:t>
      </w:r>
      <w:proofErr w:type="spellEnd"/>
      <w:r w:rsidRPr="00F82E99">
        <w:rPr>
          <w:rStyle w:val="HideTWBExt"/>
          <w:b w:val="0"/>
        </w:rPr>
        <w:t>&lt;/Members&gt;</w:t>
      </w:r>
    </w:p>
    <w:p w14:paraId="3289EF7C" w14:textId="77777777" w:rsidR="00DF5171" w:rsidRPr="00F82E99" w:rsidRDefault="00DF5171" w:rsidP="00DF5171">
      <w:r w:rsidRPr="00F82E99">
        <w:rPr>
          <w:rStyle w:val="HideTWBExt"/>
        </w:rPr>
        <w:t>&lt;/RepeatBlock-By&gt;</w:t>
      </w:r>
    </w:p>
    <w:p w14:paraId="70B53392"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72886BD6" w14:textId="77777777" w:rsidR="00DF5171" w:rsidRPr="00F82E99" w:rsidRDefault="00DF5171" w:rsidP="00DF5171">
      <w:pPr>
        <w:pStyle w:val="NormalBold"/>
      </w:pPr>
      <w:r w:rsidRPr="00F82E99">
        <w:rPr>
          <w:rStyle w:val="HideTWBExt"/>
          <w:b w:val="0"/>
        </w:rPr>
        <w:t>&lt;Article&gt;</w:t>
      </w:r>
      <w:r w:rsidRPr="00F82E99">
        <w:t>Αιτιολογική σκέψη 2</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215CE641" w14:textId="77777777" w:rsidTr="00355EE0">
        <w:trPr>
          <w:jc w:val="center"/>
        </w:trPr>
        <w:tc>
          <w:tcPr>
            <w:tcW w:w="9752" w:type="dxa"/>
            <w:gridSpan w:val="2"/>
          </w:tcPr>
          <w:p w14:paraId="769DDE0F" w14:textId="77777777" w:rsidR="00DF5171" w:rsidRPr="00F82E99" w:rsidRDefault="00DF5171" w:rsidP="00355EE0">
            <w:pPr>
              <w:keepNext/>
            </w:pPr>
          </w:p>
        </w:tc>
      </w:tr>
      <w:tr w:rsidR="00DF5171" w:rsidRPr="00F82E99" w14:paraId="35B61B60" w14:textId="77777777" w:rsidTr="00355EE0">
        <w:trPr>
          <w:jc w:val="center"/>
        </w:trPr>
        <w:tc>
          <w:tcPr>
            <w:tcW w:w="4876" w:type="dxa"/>
            <w:hideMark/>
          </w:tcPr>
          <w:p w14:paraId="03FA0862"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2A2056FE" w14:textId="77777777" w:rsidR="00DF5171" w:rsidRPr="00F82E99" w:rsidRDefault="00DF5171" w:rsidP="00355EE0">
            <w:pPr>
              <w:pStyle w:val="ColumnHeading"/>
              <w:keepNext/>
            </w:pPr>
            <w:r w:rsidRPr="00F82E99">
              <w:t>Τροπολογία</w:t>
            </w:r>
          </w:p>
        </w:tc>
      </w:tr>
      <w:tr w:rsidR="00DF5171" w:rsidRPr="00F82E99" w14:paraId="6D4C69B2" w14:textId="77777777" w:rsidTr="00355EE0">
        <w:trPr>
          <w:jc w:val="center"/>
        </w:trPr>
        <w:tc>
          <w:tcPr>
            <w:tcW w:w="4876" w:type="dxa"/>
            <w:hideMark/>
          </w:tcPr>
          <w:p w14:paraId="26450832" w14:textId="77777777" w:rsidR="00DF5171" w:rsidRPr="00F82E99" w:rsidRDefault="00DF5171" w:rsidP="00355EE0">
            <w:pPr>
              <w:pStyle w:val="Normal6"/>
            </w:pPr>
            <w:r w:rsidRPr="00F82E99">
              <w:t>(2)</w:t>
            </w:r>
            <w:r w:rsidRPr="00F82E99">
              <w:tab/>
              <w:t xml:space="preserve">Η ύπαρξη σύνδεσης μεταξύ του αιτούντος και της ασφαλούς τρίτης χώρας δεν απαιτείται από το διεθνές δίκαιο για τους πρόσφυγες, ιδίως τη Σύμβαση της Γενεύης, ή από το διεθνές δίκαιο για τα ανθρώπινα δικαιώματα, ιδίως την Ευρωπαϊκή Σύμβαση Δικαιωμάτων του </w:t>
            </w:r>
            <w:r w:rsidRPr="00F82E99">
              <w:lastRenderedPageBreak/>
              <w:t>Ανθρώπου. Ως εκ τούτου, τα κράτη μέλη θα πρέπει να έχουν τη δυνατότητα να εφαρμόζουν την έννοια της ασφαλούς τρίτης χώρας όταν δεν μπορεί να διαπιστωθεί σύνδεση μεταξύ του αιτούντος και της οικείας ασφαλούς τρίτης χώρας, υπό την προϋπόθεση ότι συμφωνία ή ρύθμιση</w:t>
            </w:r>
            <w:r w:rsidRPr="00F82E99">
              <w:rPr>
                <w:b/>
                <w:i/>
              </w:rPr>
              <w:t xml:space="preserve"> με την οικεία τρίτη χώρα</w:t>
            </w:r>
            <w:r w:rsidRPr="00F82E99">
              <w:t xml:space="preserve"> απαιτεί την εξέταση της ουσίας των αιτήσεων αποτελεσματικής προστασίας που υποβάλλονται από αιτούντες που υπόκεινται στην εν λόγω συμφωνία ή ρύθμιση.</w:t>
            </w:r>
          </w:p>
        </w:tc>
        <w:tc>
          <w:tcPr>
            <w:tcW w:w="4876" w:type="dxa"/>
            <w:hideMark/>
          </w:tcPr>
          <w:p w14:paraId="4158233B" w14:textId="77777777" w:rsidR="00DF5171" w:rsidRPr="00F82E99" w:rsidRDefault="00DF5171" w:rsidP="00355EE0">
            <w:pPr>
              <w:pStyle w:val="Normal6"/>
              <w:rPr>
                <w:szCs w:val="24"/>
              </w:rPr>
            </w:pPr>
            <w:r w:rsidRPr="00F82E99">
              <w:lastRenderedPageBreak/>
              <w:t>(2)</w:t>
            </w:r>
            <w:r w:rsidRPr="00F82E99">
              <w:tab/>
              <w:t xml:space="preserve">Η ύπαρξη σύνδεσης μεταξύ του αιτούντος και της ασφαλούς τρίτης χώρας δεν απαιτείται από το διεθνές δίκαιο για τους πρόσφυγες, ιδίως τη Σύμβαση της Γενεύης, ή από το διεθνές δίκαιο για τα ανθρώπινα δικαιώματα, ιδίως την Ευρωπαϊκή Σύμβαση Δικαιωμάτων του </w:t>
            </w:r>
            <w:r w:rsidRPr="00F82E99">
              <w:lastRenderedPageBreak/>
              <w:t>Ανθρώπου. Ως εκ τούτου, τα κράτη μέλη θα πρέπει να έχουν τη δυνατότητα να εφαρμόζουν την έννοια της ασφαλούς τρίτης χώρας όταν δεν μπορεί να διαπιστωθεί σύνδεση μεταξύ του αιτούντος και της οικείας ασφαλούς τρίτης χώρας, υπό την προϋπόθεση ότι</w:t>
            </w:r>
            <w:r w:rsidRPr="00F82E99">
              <w:rPr>
                <w:b/>
                <w:i/>
              </w:rPr>
              <w:t xml:space="preserve"> μια νομικά δεσμευτική</w:t>
            </w:r>
            <w:r w:rsidRPr="00F82E99">
              <w:t xml:space="preserve"> συμφωνία ή</w:t>
            </w:r>
            <w:r w:rsidRPr="00F82E99">
              <w:rPr>
                <w:b/>
                <w:i/>
              </w:rPr>
              <w:t xml:space="preserve"> μη δεσμευτική επίσημη ή ανεπίσημη</w:t>
            </w:r>
            <w:r w:rsidRPr="00F82E99">
              <w:t xml:space="preserve"> ρύθμιση</w:t>
            </w:r>
            <w:r w:rsidRPr="00F82E99">
              <w:rPr>
                <w:b/>
                <w:i/>
              </w:rPr>
              <w:t xml:space="preserve"> μεταξύ ενός ή περισσότερων κρατών μελών και της οικείας τρίτης χώρας</w:t>
            </w:r>
            <w:r w:rsidRPr="00F82E99">
              <w:t xml:space="preserve"> απαιτεί την εξέταση της ουσίας των αιτήσεων αποτελεσματικής προστασίας που υποβάλλονται από αιτούντες που υπόκεινται στην εν λόγω συμφωνία ή ρύθμιση.</w:t>
            </w:r>
          </w:p>
        </w:tc>
      </w:tr>
    </w:tbl>
    <w:p w14:paraId="277FB4A5"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6941F5D5" w14:textId="77777777" w:rsidR="00DF5171" w:rsidRPr="00F82E99" w:rsidRDefault="00DF5171" w:rsidP="00DF5171">
      <w:r w:rsidRPr="00F82E99">
        <w:rPr>
          <w:rStyle w:val="HideTWBExt"/>
        </w:rPr>
        <w:t>&lt;/Amend&gt;</w:t>
      </w:r>
    </w:p>
    <w:p w14:paraId="6E4DCDC4"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24</w:t>
      </w:r>
      <w:r w:rsidRPr="00F82E99">
        <w:rPr>
          <w:rStyle w:val="HideTWBExt"/>
          <w:b w:val="0"/>
        </w:rPr>
        <w:t>&lt;/NumAm&gt;</w:t>
      </w:r>
    </w:p>
    <w:p w14:paraId="39DBD8DB" w14:textId="77777777" w:rsidR="00DF5171" w:rsidRPr="00F82E99" w:rsidRDefault="00DF5171" w:rsidP="00DF5171">
      <w:pPr>
        <w:pStyle w:val="NormalBold"/>
      </w:pPr>
      <w:r w:rsidRPr="00F82E99">
        <w:rPr>
          <w:rStyle w:val="HideTWBExt"/>
          <w:b w:val="0"/>
        </w:rPr>
        <w:t>&lt;RepeatBlock-By&gt;&lt;Members&gt;</w:t>
      </w:r>
      <w:proofErr w:type="spellStart"/>
      <w:r w:rsidRPr="00F82E99">
        <w:t>Ewa</w:t>
      </w:r>
      <w:proofErr w:type="spellEnd"/>
      <w:r w:rsidRPr="00F82E99">
        <w:t xml:space="preserve"> </w:t>
      </w:r>
      <w:proofErr w:type="spellStart"/>
      <w:r w:rsidRPr="00F82E99">
        <w:t>Zajączkowska-Hernik</w:t>
      </w:r>
      <w:proofErr w:type="spellEnd"/>
      <w:r w:rsidRPr="00F82E99">
        <w:rPr>
          <w:rStyle w:val="HideTWBExt"/>
          <w:b w:val="0"/>
        </w:rPr>
        <w:t>&lt;/Members&gt;</w:t>
      </w:r>
    </w:p>
    <w:p w14:paraId="421B1EC1" w14:textId="77777777" w:rsidR="00DF5171" w:rsidRPr="00F82E99" w:rsidRDefault="00DF5171" w:rsidP="00DF5171">
      <w:r w:rsidRPr="00F82E99">
        <w:rPr>
          <w:rStyle w:val="HideTWBExt"/>
        </w:rPr>
        <w:t>&lt;/RepeatBlock-By&gt;</w:t>
      </w:r>
    </w:p>
    <w:p w14:paraId="257799BF"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785200BC" w14:textId="77777777" w:rsidR="00DF5171" w:rsidRPr="00F82E99" w:rsidRDefault="00DF5171" w:rsidP="00DF5171">
      <w:pPr>
        <w:pStyle w:val="NormalBold"/>
      </w:pPr>
      <w:r w:rsidRPr="00F82E99">
        <w:rPr>
          <w:rStyle w:val="HideTWBExt"/>
          <w:b w:val="0"/>
        </w:rPr>
        <w:t>&lt;Article&gt;</w:t>
      </w:r>
      <w:r w:rsidRPr="00F82E99">
        <w:t>Αιτιολογική σκέψη 2</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1886163F" w14:textId="77777777" w:rsidTr="00355EE0">
        <w:trPr>
          <w:jc w:val="center"/>
        </w:trPr>
        <w:tc>
          <w:tcPr>
            <w:tcW w:w="9752" w:type="dxa"/>
            <w:gridSpan w:val="2"/>
          </w:tcPr>
          <w:p w14:paraId="7CF33004" w14:textId="77777777" w:rsidR="00DF5171" w:rsidRPr="00F82E99" w:rsidRDefault="00DF5171" w:rsidP="00355EE0">
            <w:pPr>
              <w:keepNext/>
            </w:pPr>
          </w:p>
        </w:tc>
      </w:tr>
      <w:tr w:rsidR="00DF5171" w:rsidRPr="00F82E99" w14:paraId="7629B7FC" w14:textId="77777777" w:rsidTr="00355EE0">
        <w:trPr>
          <w:jc w:val="center"/>
        </w:trPr>
        <w:tc>
          <w:tcPr>
            <w:tcW w:w="4876" w:type="dxa"/>
            <w:hideMark/>
          </w:tcPr>
          <w:p w14:paraId="6B102E0D"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66C38748" w14:textId="77777777" w:rsidR="00DF5171" w:rsidRPr="00F82E99" w:rsidRDefault="00DF5171" w:rsidP="00355EE0">
            <w:pPr>
              <w:pStyle w:val="ColumnHeading"/>
              <w:keepNext/>
            </w:pPr>
            <w:r w:rsidRPr="00F82E99">
              <w:t>Τροπολογία</w:t>
            </w:r>
          </w:p>
        </w:tc>
      </w:tr>
      <w:tr w:rsidR="00DF5171" w:rsidRPr="00F82E99" w14:paraId="71AD36A7" w14:textId="77777777" w:rsidTr="00355EE0">
        <w:trPr>
          <w:jc w:val="center"/>
        </w:trPr>
        <w:tc>
          <w:tcPr>
            <w:tcW w:w="4876" w:type="dxa"/>
            <w:hideMark/>
          </w:tcPr>
          <w:p w14:paraId="39842ECA" w14:textId="77777777" w:rsidR="00DF5171" w:rsidRPr="00F82E99" w:rsidRDefault="00DF5171" w:rsidP="00355EE0">
            <w:pPr>
              <w:pStyle w:val="Normal6"/>
            </w:pPr>
            <w:r w:rsidRPr="00F82E99">
              <w:t>(2)</w:t>
            </w:r>
            <w:r w:rsidRPr="00F82E99">
              <w:tab/>
              <w:t xml:space="preserve">Η ύπαρξη σύνδεσης μεταξύ του αιτούντος και της ασφαλούς τρίτης χώρας δεν απαιτείται από το διεθνές δίκαιο για τους πρόσφυγες, ιδίως τη Σύμβαση της Γενεύης, ή από το διεθνές δίκαιο για τα ανθρώπινα δικαιώματα, ιδίως την Ευρωπαϊκή Σύμβαση Δικαιωμάτων του Ανθρώπου. Ως εκ τούτου, τα κράτη μέλη θα πρέπει να έχουν τη δυνατότητα να εφαρμόζουν την έννοια της ασφαλούς τρίτης χώρας όταν δεν μπορεί να διαπιστωθεί σύνδεση μεταξύ του αιτούντος και της οικείας ασφαλούς τρίτης χώρας, υπό την προϋπόθεση ότι συμφωνία ή ρύθμιση με την οικεία τρίτη χώρα απαιτεί την εξέταση της ουσίας των αιτήσεων αποτελεσματικής προστασίας που υποβάλλονται από αιτούντες που υπόκεινται στην εν λόγω συμφωνία ή </w:t>
            </w:r>
            <w:r w:rsidRPr="00F82E99">
              <w:lastRenderedPageBreak/>
              <w:t>ρύθμιση.</w:t>
            </w:r>
          </w:p>
        </w:tc>
        <w:tc>
          <w:tcPr>
            <w:tcW w:w="4876" w:type="dxa"/>
            <w:hideMark/>
          </w:tcPr>
          <w:p w14:paraId="1F03D91F" w14:textId="77777777" w:rsidR="00DF5171" w:rsidRPr="00F82E99" w:rsidRDefault="00DF5171" w:rsidP="00355EE0">
            <w:pPr>
              <w:pStyle w:val="Normal6"/>
              <w:rPr>
                <w:szCs w:val="24"/>
              </w:rPr>
            </w:pPr>
            <w:r w:rsidRPr="00F82E99">
              <w:lastRenderedPageBreak/>
              <w:t>(2)</w:t>
            </w:r>
            <w:r w:rsidRPr="00F82E99">
              <w:tab/>
              <w:t>Η ύπαρξη σύνδεσης μεταξύ του αιτούντος και της ασφαλούς τρίτης χώρας δεν απαιτείται από το διεθνές δίκαιο για τους πρόσφυγες, ιδίως τη Σύμβαση της Γενεύης, ή από το διεθνές δίκαιο για τα ανθρώπινα δικαιώματα, ιδίως την Ευρωπαϊκή Σύμβαση Δικαιωμάτων του Ανθρώπου. Ως εκ τούτου, τα κράτη μέλη θα πρέπει να έχουν τη δυνατότητα να εφαρμόζουν την έννοια της ασφαλούς τρίτης χώρας όταν δεν μπορεί να διαπιστωθεί σύνδεση μεταξύ του αιτούντος και της οικείας ασφαλούς τρίτης χώρας, υπό την προϋπόθεση ότι</w:t>
            </w:r>
            <w:r w:rsidRPr="00F82E99">
              <w:rPr>
                <w:b/>
                <w:i/>
              </w:rPr>
              <w:t xml:space="preserve"> έχει συναφθεί νομικά δεσμευτική</w:t>
            </w:r>
            <w:r w:rsidRPr="00F82E99">
              <w:t xml:space="preserve"> συμφωνία ή</w:t>
            </w:r>
            <w:r w:rsidRPr="00F82E99">
              <w:rPr>
                <w:b/>
                <w:i/>
              </w:rPr>
              <w:t xml:space="preserve"> μη δεσμευτική επίσημη ή ανεπίσημη</w:t>
            </w:r>
            <w:r w:rsidRPr="00F82E99">
              <w:t xml:space="preserve"> ρύθμιση με την οικεία τρίτη χώρα</w:t>
            </w:r>
            <w:r w:rsidRPr="00F82E99">
              <w:rPr>
                <w:b/>
                <w:i/>
              </w:rPr>
              <w:t xml:space="preserve"> η οποία</w:t>
            </w:r>
            <w:r w:rsidRPr="00F82E99">
              <w:t xml:space="preserve"> απαιτεί την εξέταση της ουσίας των αιτήσεων αποτελεσματικής προστασίας που </w:t>
            </w:r>
            <w:r w:rsidRPr="00F82E99">
              <w:lastRenderedPageBreak/>
              <w:t>υποβάλλονται από αιτούντες που υπόκεινται στην εν λόγω συμφωνία ή ρύθμιση.</w:t>
            </w:r>
          </w:p>
        </w:tc>
      </w:tr>
    </w:tbl>
    <w:p w14:paraId="1D168DF2"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05503856" w14:textId="77777777" w:rsidR="00DF5171" w:rsidRPr="00F82E99" w:rsidRDefault="00DF5171" w:rsidP="00DF5171">
      <w:r w:rsidRPr="00F82E99">
        <w:rPr>
          <w:rStyle w:val="HideTWBExt"/>
        </w:rPr>
        <w:t>&lt;/Amend&gt;</w:t>
      </w:r>
    </w:p>
    <w:p w14:paraId="703FFBF7"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25</w:t>
      </w:r>
      <w:r w:rsidRPr="00F82E99">
        <w:rPr>
          <w:rStyle w:val="HideTWBExt"/>
          <w:b w:val="0"/>
        </w:rPr>
        <w:t>&lt;/NumAm&gt;</w:t>
      </w:r>
    </w:p>
    <w:p w14:paraId="61B223DF" w14:textId="77777777" w:rsidR="00DF5171" w:rsidRPr="00F82E99" w:rsidRDefault="00DF5171" w:rsidP="00DF5171">
      <w:pPr>
        <w:pStyle w:val="NormalBold"/>
      </w:pPr>
      <w:r w:rsidRPr="00F82E99">
        <w:rPr>
          <w:rStyle w:val="HideTWBExt"/>
          <w:b w:val="0"/>
        </w:rPr>
        <w:t>&lt;RepeatBlock-By&gt;&lt;Members&gt;</w:t>
      </w:r>
      <w:proofErr w:type="spellStart"/>
      <w:r w:rsidRPr="00F82E99">
        <w:t>Jaroslav</w:t>
      </w:r>
      <w:proofErr w:type="spellEnd"/>
      <w:r w:rsidRPr="00F82E99">
        <w:t xml:space="preserve"> </w:t>
      </w:r>
      <w:proofErr w:type="spellStart"/>
      <w:r w:rsidRPr="00F82E99">
        <w:t>Bžoch</w:t>
      </w:r>
      <w:proofErr w:type="spellEnd"/>
      <w:r w:rsidRPr="00F82E99">
        <w:rPr>
          <w:rStyle w:val="HideTWBExt"/>
          <w:b w:val="0"/>
        </w:rPr>
        <w:t>&lt;/Members&gt;</w:t>
      </w:r>
    </w:p>
    <w:p w14:paraId="0A1706A5" w14:textId="77777777" w:rsidR="00DF5171" w:rsidRPr="00F82E99" w:rsidRDefault="00DF5171" w:rsidP="00DF5171">
      <w:r w:rsidRPr="00F82E99">
        <w:rPr>
          <w:rStyle w:val="HideTWBExt"/>
        </w:rPr>
        <w:t>&lt;/RepeatBlock-By&gt;</w:t>
      </w:r>
    </w:p>
    <w:p w14:paraId="3066993F"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6B11CD4B" w14:textId="77777777" w:rsidR="00DF5171" w:rsidRPr="00F82E99" w:rsidRDefault="00DF5171" w:rsidP="00DF5171">
      <w:pPr>
        <w:pStyle w:val="NormalBold"/>
      </w:pPr>
      <w:r w:rsidRPr="00F82E99">
        <w:rPr>
          <w:rStyle w:val="HideTWBExt"/>
          <w:b w:val="0"/>
        </w:rPr>
        <w:t>&lt;Article&gt;</w:t>
      </w:r>
      <w:r w:rsidRPr="00F82E99">
        <w:t>Αιτιολογική σκέψη 2 α (νέα)</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2F25C6D0" w14:textId="77777777" w:rsidTr="00355EE0">
        <w:trPr>
          <w:jc w:val="center"/>
        </w:trPr>
        <w:tc>
          <w:tcPr>
            <w:tcW w:w="9752" w:type="dxa"/>
            <w:gridSpan w:val="2"/>
          </w:tcPr>
          <w:p w14:paraId="24FD940F" w14:textId="77777777" w:rsidR="00DF5171" w:rsidRPr="00F82E99" w:rsidRDefault="00DF5171" w:rsidP="00355EE0">
            <w:pPr>
              <w:keepNext/>
            </w:pPr>
          </w:p>
        </w:tc>
      </w:tr>
      <w:tr w:rsidR="00DF5171" w:rsidRPr="00F82E99" w14:paraId="555C6137" w14:textId="77777777" w:rsidTr="00355EE0">
        <w:trPr>
          <w:jc w:val="center"/>
        </w:trPr>
        <w:tc>
          <w:tcPr>
            <w:tcW w:w="4876" w:type="dxa"/>
            <w:hideMark/>
          </w:tcPr>
          <w:p w14:paraId="5748D85A"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20A0D6C7" w14:textId="77777777" w:rsidR="00DF5171" w:rsidRPr="00F82E99" w:rsidRDefault="00DF5171" w:rsidP="00355EE0">
            <w:pPr>
              <w:pStyle w:val="ColumnHeading"/>
              <w:keepNext/>
            </w:pPr>
            <w:r w:rsidRPr="00F82E99">
              <w:t>Τροπολογία</w:t>
            </w:r>
          </w:p>
        </w:tc>
      </w:tr>
      <w:tr w:rsidR="00DF5171" w:rsidRPr="00F82E99" w14:paraId="3D729623" w14:textId="77777777" w:rsidTr="00355EE0">
        <w:trPr>
          <w:jc w:val="center"/>
        </w:trPr>
        <w:tc>
          <w:tcPr>
            <w:tcW w:w="4876" w:type="dxa"/>
          </w:tcPr>
          <w:p w14:paraId="540A5B6A" w14:textId="77777777" w:rsidR="00DF5171" w:rsidRPr="00F82E99" w:rsidRDefault="00DF5171" w:rsidP="00355EE0">
            <w:pPr>
              <w:pStyle w:val="Normal6"/>
            </w:pPr>
          </w:p>
        </w:tc>
        <w:tc>
          <w:tcPr>
            <w:tcW w:w="4876" w:type="dxa"/>
            <w:hideMark/>
          </w:tcPr>
          <w:p w14:paraId="2C61C295" w14:textId="77777777" w:rsidR="00DF5171" w:rsidRPr="00F82E99" w:rsidRDefault="00DF5171" w:rsidP="00355EE0">
            <w:pPr>
              <w:pStyle w:val="Normal6"/>
              <w:rPr>
                <w:szCs w:val="24"/>
              </w:rPr>
            </w:pPr>
            <w:r w:rsidRPr="00F82E99">
              <w:rPr>
                <w:b/>
                <w:i/>
              </w:rPr>
              <w:t>(2α)</w:t>
            </w:r>
            <w:r w:rsidRPr="00F82E99">
              <w:rPr>
                <w:b/>
                <w:i/>
              </w:rPr>
              <w:tab/>
              <w:t>Προκειμένου να διασφαλιστεί η ομοιόμορφη εφαρμογή του δικαίου της Ένωσης και να αποφευχθούν αποκλίνουσες πρακτικές μεταξύ των κρατών μελών, θα πρέπει να ενθαρρυνθεί η χρήση συμφωνιών ή ρυθμίσεων που συνάπτονται από την Ένωση με τρίτες χώρες, με την επιφύλαξη της πιθανότητας σύναψης συμφωνιών ή ρυθμίσεων με τρίτες χώρες από ένα ή περισσότερα κράτη μέλη. Τα εν λόγω μέσα σε επίπεδο Ένωσης προσφέρουν κοινό νομικό και διαδικαστικό πλαίσιο για τη συνεργασία στον τομέα του ασύλου και της μετανάστευσης, διασφαλίζουν τη συμμόρφωση με το δίκαιο και τα πρότυπα της Ένωσης και ενισχύουν την αμοιβαία εμπιστοσύνη μεταξύ των κρατών μελών κατά την εφαρμογή της έννοιας της ασφαλούς τρίτης χώρας.</w:t>
            </w:r>
          </w:p>
        </w:tc>
      </w:tr>
    </w:tbl>
    <w:p w14:paraId="6FF6858B"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5F6E149D" w14:textId="77777777" w:rsidR="00DF5171" w:rsidRPr="00F82E99" w:rsidRDefault="00DF5171" w:rsidP="00DF5171">
      <w:r w:rsidRPr="00F82E99">
        <w:rPr>
          <w:rStyle w:val="HideTWBExt"/>
        </w:rPr>
        <w:t>&lt;/Amend&gt;</w:t>
      </w:r>
    </w:p>
    <w:p w14:paraId="44D74406"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26</w:t>
      </w:r>
      <w:r w:rsidRPr="00F82E99">
        <w:rPr>
          <w:rStyle w:val="HideTWBExt"/>
          <w:b w:val="0"/>
        </w:rPr>
        <w:t>&lt;/NumAm&gt;</w:t>
      </w:r>
    </w:p>
    <w:p w14:paraId="11597BD0" w14:textId="77777777" w:rsidR="00DF5171" w:rsidRPr="00F82E99" w:rsidRDefault="00DF5171" w:rsidP="00DF5171">
      <w:pPr>
        <w:pStyle w:val="NormalBold"/>
      </w:pPr>
      <w:r w:rsidRPr="00F82E99">
        <w:rPr>
          <w:rStyle w:val="HideTWBExt"/>
          <w:b w:val="0"/>
        </w:rPr>
        <w:t>&lt;RepeatBlock-By&gt;&lt;Members&gt;</w:t>
      </w:r>
      <w:proofErr w:type="spellStart"/>
      <w:r w:rsidRPr="00F82E99">
        <w:t>Fabrice</w:t>
      </w:r>
      <w:proofErr w:type="spellEnd"/>
      <w:r w:rsidRPr="00F82E99">
        <w:t xml:space="preserve"> </w:t>
      </w:r>
      <w:proofErr w:type="spellStart"/>
      <w:r w:rsidRPr="00F82E99">
        <w:t>Leggeri</w:t>
      </w:r>
      <w:proofErr w:type="spellEnd"/>
      <w:r w:rsidRPr="00F82E99">
        <w:t xml:space="preserve">, </w:t>
      </w:r>
      <w:proofErr w:type="spellStart"/>
      <w:r w:rsidRPr="00F82E99">
        <w:t>Jorge</w:t>
      </w:r>
      <w:proofErr w:type="spellEnd"/>
      <w:r w:rsidRPr="00F82E99">
        <w:t xml:space="preserve"> </w:t>
      </w:r>
      <w:proofErr w:type="spellStart"/>
      <w:r w:rsidRPr="00F82E99">
        <w:t>Buxadé</w:t>
      </w:r>
      <w:proofErr w:type="spellEnd"/>
      <w:r w:rsidRPr="00F82E99">
        <w:t xml:space="preserve"> </w:t>
      </w:r>
      <w:proofErr w:type="spellStart"/>
      <w:r w:rsidRPr="00F82E99">
        <w:t>Villalba</w:t>
      </w:r>
      <w:proofErr w:type="spellEnd"/>
      <w:r w:rsidRPr="00F82E99">
        <w:t xml:space="preserve">, </w:t>
      </w:r>
      <w:proofErr w:type="spellStart"/>
      <w:r w:rsidRPr="00F82E99">
        <w:t>Jaroslav</w:t>
      </w:r>
      <w:proofErr w:type="spellEnd"/>
      <w:r w:rsidRPr="00F82E99">
        <w:t xml:space="preserve"> </w:t>
      </w:r>
      <w:proofErr w:type="spellStart"/>
      <w:r w:rsidRPr="00F82E99">
        <w:t>Bžoch</w:t>
      </w:r>
      <w:proofErr w:type="spellEnd"/>
      <w:r w:rsidRPr="00F82E99">
        <w:t xml:space="preserve">, </w:t>
      </w:r>
      <w:proofErr w:type="spellStart"/>
      <w:r w:rsidRPr="00F82E99">
        <w:t>Tom</w:t>
      </w:r>
      <w:proofErr w:type="spellEnd"/>
      <w:r w:rsidRPr="00F82E99">
        <w:t xml:space="preserve"> </w:t>
      </w:r>
      <w:proofErr w:type="spellStart"/>
      <w:r w:rsidRPr="00F82E99">
        <w:t>Vandendriessche</w:t>
      </w:r>
      <w:proofErr w:type="spellEnd"/>
      <w:r w:rsidRPr="00F82E99">
        <w:t xml:space="preserve">, </w:t>
      </w:r>
      <w:proofErr w:type="spellStart"/>
      <w:r w:rsidRPr="00F82E99">
        <w:t>Nikola</w:t>
      </w:r>
      <w:proofErr w:type="spellEnd"/>
      <w:r w:rsidRPr="00F82E99">
        <w:t xml:space="preserve"> </w:t>
      </w:r>
      <w:proofErr w:type="spellStart"/>
      <w:r w:rsidRPr="00F82E99">
        <w:t>Bartůšek</w:t>
      </w:r>
      <w:proofErr w:type="spellEnd"/>
      <w:r w:rsidRPr="00F82E99">
        <w:t xml:space="preserve">, </w:t>
      </w:r>
      <w:proofErr w:type="spellStart"/>
      <w:r w:rsidRPr="00F82E99">
        <w:t>António</w:t>
      </w:r>
      <w:proofErr w:type="spellEnd"/>
      <w:r w:rsidRPr="00F82E99">
        <w:t xml:space="preserve"> </w:t>
      </w:r>
      <w:proofErr w:type="spellStart"/>
      <w:r w:rsidRPr="00F82E99">
        <w:t>Tânger</w:t>
      </w:r>
      <w:proofErr w:type="spellEnd"/>
      <w:r w:rsidRPr="00F82E99">
        <w:t xml:space="preserve"> </w:t>
      </w:r>
      <w:proofErr w:type="spellStart"/>
      <w:r w:rsidRPr="00F82E99">
        <w:t>Corrêa</w:t>
      </w:r>
      <w:proofErr w:type="spellEnd"/>
      <w:r w:rsidRPr="00F82E99">
        <w:t xml:space="preserve">, </w:t>
      </w:r>
      <w:proofErr w:type="spellStart"/>
      <w:r w:rsidRPr="00F82E99">
        <w:t>Matthieu</w:t>
      </w:r>
      <w:proofErr w:type="spellEnd"/>
      <w:r w:rsidRPr="00F82E99">
        <w:t xml:space="preserve"> </w:t>
      </w:r>
      <w:proofErr w:type="spellStart"/>
      <w:r w:rsidRPr="00F82E99">
        <w:t>Valet</w:t>
      </w:r>
      <w:proofErr w:type="spellEnd"/>
      <w:r w:rsidRPr="00F82E99">
        <w:t xml:space="preserve">, </w:t>
      </w:r>
      <w:proofErr w:type="spellStart"/>
      <w:r w:rsidRPr="00F82E99">
        <w:t>Petra</w:t>
      </w:r>
      <w:proofErr w:type="spellEnd"/>
      <w:r w:rsidRPr="00F82E99">
        <w:t xml:space="preserve"> </w:t>
      </w:r>
      <w:proofErr w:type="spellStart"/>
      <w:r w:rsidRPr="00F82E99">
        <w:t>Steger</w:t>
      </w:r>
      <w:proofErr w:type="spellEnd"/>
      <w:r w:rsidRPr="00F82E99">
        <w:rPr>
          <w:rStyle w:val="HideTWBExt"/>
          <w:b w:val="0"/>
        </w:rPr>
        <w:t>&lt;/Members&gt;</w:t>
      </w:r>
    </w:p>
    <w:p w14:paraId="30EFA80A" w14:textId="77777777" w:rsidR="00DF5171" w:rsidRPr="00F82E99" w:rsidRDefault="00DF5171" w:rsidP="00DF5171">
      <w:r w:rsidRPr="00F82E99">
        <w:rPr>
          <w:rStyle w:val="HideTWBExt"/>
        </w:rPr>
        <w:t>&lt;/RepeatBlock-By&gt;</w:t>
      </w:r>
    </w:p>
    <w:p w14:paraId="750E5A6D"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42AFFCC9" w14:textId="77777777" w:rsidR="00DF5171" w:rsidRPr="00F82E99" w:rsidRDefault="00DF5171" w:rsidP="00DF5171">
      <w:pPr>
        <w:pStyle w:val="NormalBold"/>
      </w:pPr>
      <w:r w:rsidRPr="00F82E99">
        <w:rPr>
          <w:rStyle w:val="HideTWBExt"/>
          <w:b w:val="0"/>
        </w:rPr>
        <w:t>&lt;Article&gt;</w:t>
      </w:r>
      <w:r w:rsidRPr="00F82E99">
        <w:t>Αιτιολογική σκέψη 2 α (νέα)</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285137E8" w14:textId="77777777" w:rsidTr="00355EE0">
        <w:trPr>
          <w:jc w:val="center"/>
        </w:trPr>
        <w:tc>
          <w:tcPr>
            <w:tcW w:w="9752" w:type="dxa"/>
            <w:gridSpan w:val="2"/>
          </w:tcPr>
          <w:p w14:paraId="74818827" w14:textId="77777777" w:rsidR="00DF5171" w:rsidRPr="00F82E99" w:rsidRDefault="00DF5171" w:rsidP="00355EE0">
            <w:pPr>
              <w:keepNext/>
            </w:pPr>
          </w:p>
        </w:tc>
      </w:tr>
      <w:tr w:rsidR="00DF5171" w:rsidRPr="00F82E99" w14:paraId="04382254" w14:textId="77777777" w:rsidTr="00355EE0">
        <w:trPr>
          <w:jc w:val="center"/>
        </w:trPr>
        <w:tc>
          <w:tcPr>
            <w:tcW w:w="4876" w:type="dxa"/>
            <w:hideMark/>
          </w:tcPr>
          <w:p w14:paraId="4EDA7CF2"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2EF83C90" w14:textId="77777777" w:rsidR="00DF5171" w:rsidRPr="00F82E99" w:rsidRDefault="00DF5171" w:rsidP="00355EE0">
            <w:pPr>
              <w:pStyle w:val="ColumnHeading"/>
              <w:keepNext/>
            </w:pPr>
            <w:r w:rsidRPr="00F82E99">
              <w:t>Τροπολογία</w:t>
            </w:r>
          </w:p>
        </w:tc>
      </w:tr>
      <w:tr w:rsidR="00DF5171" w:rsidRPr="00F82E99" w14:paraId="020E35F6" w14:textId="77777777" w:rsidTr="00355EE0">
        <w:trPr>
          <w:jc w:val="center"/>
        </w:trPr>
        <w:tc>
          <w:tcPr>
            <w:tcW w:w="4876" w:type="dxa"/>
          </w:tcPr>
          <w:p w14:paraId="7889A4F6" w14:textId="77777777" w:rsidR="00DF5171" w:rsidRPr="00F82E99" w:rsidRDefault="00DF5171" w:rsidP="00355EE0">
            <w:pPr>
              <w:pStyle w:val="Normal6"/>
            </w:pPr>
          </w:p>
        </w:tc>
        <w:tc>
          <w:tcPr>
            <w:tcW w:w="4876" w:type="dxa"/>
            <w:hideMark/>
          </w:tcPr>
          <w:p w14:paraId="538A7743" w14:textId="77777777" w:rsidR="00DF5171" w:rsidRPr="00F82E99" w:rsidRDefault="00DF5171" w:rsidP="00355EE0">
            <w:pPr>
              <w:pStyle w:val="Normal6"/>
              <w:rPr>
                <w:szCs w:val="24"/>
              </w:rPr>
            </w:pPr>
            <w:r w:rsidRPr="00F82E99">
              <w:rPr>
                <w:b/>
                <w:i/>
              </w:rPr>
              <w:t>(2α)</w:t>
            </w:r>
            <w:r w:rsidRPr="00F82E99">
              <w:rPr>
                <w:b/>
                <w:i/>
              </w:rPr>
              <w:tab/>
              <w:t>Προκειμένου να ενισχυθεί η αμοιβαία εμπιστοσύνη μεταξύ των κρατών μελών κατά την εφαρμογή της έννοιας της ασφαλούς τρίτης χώρας και να διασφαλιστεί η αποτελεσματική επιβολή του κανονισμού, τα κράτη μέλη που έχουν υπογράψει ή βρίσκονται κοντά στο να συνάψουν συμφωνίες ή ρυθμίσεις με τρίτες χώρες μπορούν να επιδιώξουν τη συμμετοχή άλλων εθελοντικών κρατών μελών στη διαδικασία.</w:t>
            </w:r>
          </w:p>
        </w:tc>
      </w:tr>
    </w:tbl>
    <w:p w14:paraId="7638D211"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7CDFBCC0" w14:textId="77777777" w:rsidR="00DF5171" w:rsidRPr="00F82E99" w:rsidRDefault="00DF5171" w:rsidP="00DF5171">
      <w:r w:rsidRPr="00F82E99">
        <w:rPr>
          <w:rStyle w:val="HideTWBExt"/>
        </w:rPr>
        <w:t>&lt;/Amend&gt;</w:t>
      </w:r>
    </w:p>
    <w:p w14:paraId="5444AFE0"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27</w:t>
      </w:r>
      <w:r w:rsidRPr="00F82E99">
        <w:rPr>
          <w:rStyle w:val="HideTWBExt"/>
          <w:b w:val="0"/>
        </w:rPr>
        <w:t>&lt;/NumAm&gt;</w:t>
      </w:r>
    </w:p>
    <w:p w14:paraId="6A1C1657" w14:textId="77777777" w:rsidR="00DF5171" w:rsidRPr="00F82E99" w:rsidRDefault="00DF5171" w:rsidP="00DF5171">
      <w:pPr>
        <w:pStyle w:val="NormalBold"/>
      </w:pPr>
      <w:r w:rsidRPr="00F82E99">
        <w:rPr>
          <w:rStyle w:val="HideTWBExt"/>
          <w:b w:val="0"/>
        </w:rPr>
        <w:t>&lt;RepeatBlock-By&gt;&lt;Members&gt;</w:t>
      </w:r>
      <w:proofErr w:type="spellStart"/>
      <w:r w:rsidRPr="00F82E99">
        <w:t>Fabrice</w:t>
      </w:r>
      <w:proofErr w:type="spellEnd"/>
      <w:r w:rsidRPr="00F82E99">
        <w:t xml:space="preserve"> </w:t>
      </w:r>
      <w:proofErr w:type="spellStart"/>
      <w:r w:rsidRPr="00F82E99">
        <w:t>Leggeri</w:t>
      </w:r>
      <w:proofErr w:type="spellEnd"/>
      <w:r w:rsidRPr="00F82E99">
        <w:t xml:space="preserve">, </w:t>
      </w:r>
      <w:proofErr w:type="spellStart"/>
      <w:r w:rsidRPr="00F82E99">
        <w:t>Jorge</w:t>
      </w:r>
      <w:proofErr w:type="spellEnd"/>
      <w:r w:rsidRPr="00F82E99">
        <w:t xml:space="preserve"> </w:t>
      </w:r>
      <w:proofErr w:type="spellStart"/>
      <w:r w:rsidRPr="00F82E99">
        <w:t>Buxadé</w:t>
      </w:r>
      <w:proofErr w:type="spellEnd"/>
      <w:r w:rsidRPr="00F82E99">
        <w:t xml:space="preserve"> </w:t>
      </w:r>
      <w:proofErr w:type="spellStart"/>
      <w:r w:rsidRPr="00F82E99">
        <w:t>Villalba</w:t>
      </w:r>
      <w:proofErr w:type="spellEnd"/>
      <w:r w:rsidRPr="00F82E99">
        <w:t xml:space="preserve">, </w:t>
      </w:r>
      <w:proofErr w:type="spellStart"/>
      <w:r w:rsidRPr="00F82E99">
        <w:t>Tom</w:t>
      </w:r>
      <w:proofErr w:type="spellEnd"/>
      <w:r w:rsidRPr="00F82E99">
        <w:t xml:space="preserve"> </w:t>
      </w:r>
      <w:proofErr w:type="spellStart"/>
      <w:r w:rsidRPr="00F82E99">
        <w:t>Vandendriessche</w:t>
      </w:r>
      <w:proofErr w:type="spellEnd"/>
      <w:r w:rsidRPr="00F82E99">
        <w:t xml:space="preserve">, </w:t>
      </w:r>
      <w:proofErr w:type="spellStart"/>
      <w:r w:rsidRPr="00F82E99">
        <w:t>Nikola</w:t>
      </w:r>
      <w:proofErr w:type="spellEnd"/>
      <w:r w:rsidRPr="00F82E99">
        <w:t xml:space="preserve"> </w:t>
      </w:r>
      <w:proofErr w:type="spellStart"/>
      <w:r w:rsidRPr="00F82E99">
        <w:t>Bartůšek</w:t>
      </w:r>
      <w:proofErr w:type="spellEnd"/>
      <w:r w:rsidRPr="00F82E99">
        <w:t xml:space="preserve">, </w:t>
      </w:r>
      <w:proofErr w:type="spellStart"/>
      <w:r w:rsidRPr="00F82E99">
        <w:t>António</w:t>
      </w:r>
      <w:proofErr w:type="spellEnd"/>
      <w:r w:rsidRPr="00F82E99">
        <w:t xml:space="preserve"> </w:t>
      </w:r>
      <w:proofErr w:type="spellStart"/>
      <w:r w:rsidRPr="00F82E99">
        <w:t>Tânger</w:t>
      </w:r>
      <w:proofErr w:type="spellEnd"/>
      <w:r w:rsidRPr="00F82E99">
        <w:t xml:space="preserve"> </w:t>
      </w:r>
      <w:proofErr w:type="spellStart"/>
      <w:r w:rsidRPr="00F82E99">
        <w:t>Corrêa</w:t>
      </w:r>
      <w:proofErr w:type="spellEnd"/>
      <w:r w:rsidRPr="00F82E99">
        <w:t xml:space="preserve">, </w:t>
      </w:r>
      <w:proofErr w:type="spellStart"/>
      <w:r w:rsidRPr="00F82E99">
        <w:t>Matthieu</w:t>
      </w:r>
      <w:proofErr w:type="spellEnd"/>
      <w:r w:rsidRPr="00F82E99">
        <w:t xml:space="preserve"> </w:t>
      </w:r>
      <w:proofErr w:type="spellStart"/>
      <w:r w:rsidRPr="00F82E99">
        <w:t>Valet</w:t>
      </w:r>
      <w:proofErr w:type="spellEnd"/>
      <w:r w:rsidRPr="00F82E99">
        <w:rPr>
          <w:rStyle w:val="HideTWBExt"/>
          <w:b w:val="0"/>
        </w:rPr>
        <w:t>&lt;/Members&gt;</w:t>
      </w:r>
    </w:p>
    <w:p w14:paraId="5291EC02" w14:textId="77777777" w:rsidR="00DF5171" w:rsidRPr="00F82E99" w:rsidRDefault="00DF5171" w:rsidP="00DF5171">
      <w:r w:rsidRPr="00F82E99">
        <w:rPr>
          <w:rStyle w:val="HideTWBExt"/>
        </w:rPr>
        <w:t>&lt;/RepeatBlock-By&gt;</w:t>
      </w:r>
    </w:p>
    <w:p w14:paraId="4317F1DA"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08A60BF8" w14:textId="77777777" w:rsidR="00DF5171" w:rsidRPr="00F82E99" w:rsidRDefault="00DF5171" w:rsidP="00DF5171">
      <w:pPr>
        <w:pStyle w:val="NormalBold"/>
      </w:pPr>
      <w:r w:rsidRPr="00F82E99">
        <w:rPr>
          <w:rStyle w:val="HideTWBExt"/>
          <w:b w:val="0"/>
        </w:rPr>
        <w:t>&lt;Article&gt;</w:t>
      </w:r>
      <w:r w:rsidRPr="00F82E99">
        <w:t>Αιτιολογική σκέψη 2 β (νέα)</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78F8D9CB" w14:textId="77777777" w:rsidTr="00355EE0">
        <w:trPr>
          <w:jc w:val="center"/>
        </w:trPr>
        <w:tc>
          <w:tcPr>
            <w:tcW w:w="9752" w:type="dxa"/>
            <w:gridSpan w:val="2"/>
          </w:tcPr>
          <w:p w14:paraId="6525DF6A" w14:textId="77777777" w:rsidR="00DF5171" w:rsidRPr="00F82E99" w:rsidRDefault="00DF5171" w:rsidP="00355EE0">
            <w:pPr>
              <w:keepNext/>
            </w:pPr>
          </w:p>
        </w:tc>
      </w:tr>
      <w:tr w:rsidR="00DF5171" w:rsidRPr="00F82E99" w14:paraId="771EF7DC" w14:textId="77777777" w:rsidTr="00355EE0">
        <w:trPr>
          <w:jc w:val="center"/>
        </w:trPr>
        <w:tc>
          <w:tcPr>
            <w:tcW w:w="4876" w:type="dxa"/>
            <w:hideMark/>
          </w:tcPr>
          <w:p w14:paraId="7DC83D59"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05E6823C" w14:textId="77777777" w:rsidR="00DF5171" w:rsidRPr="00F82E99" w:rsidRDefault="00DF5171" w:rsidP="00355EE0">
            <w:pPr>
              <w:pStyle w:val="ColumnHeading"/>
              <w:keepNext/>
            </w:pPr>
            <w:r w:rsidRPr="00F82E99">
              <w:t>Τροπολογία</w:t>
            </w:r>
          </w:p>
        </w:tc>
      </w:tr>
      <w:tr w:rsidR="00DF5171" w:rsidRPr="00F82E99" w14:paraId="2E62E5DA" w14:textId="77777777" w:rsidTr="00355EE0">
        <w:trPr>
          <w:jc w:val="center"/>
        </w:trPr>
        <w:tc>
          <w:tcPr>
            <w:tcW w:w="4876" w:type="dxa"/>
          </w:tcPr>
          <w:p w14:paraId="7A17985F" w14:textId="77777777" w:rsidR="00DF5171" w:rsidRPr="00F82E99" w:rsidRDefault="00DF5171" w:rsidP="00355EE0">
            <w:pPr>
              <w:pStyle w:val="Normal6"/>
            </w:pPr>
          </w:p>
        </w:tc>
        <w:tc>
          <w:tcPr>
            <w:tcW w:w="4876" w:type="dxa"/>
            <w:hideMark/>
          </w:tcPr>
          <w:p w14:paraId="763D729D" w14:textId="77777777" w:rsidR="00DF5171" w:rsidRPr="00F82E99" w:rsidRDefault="00DF5171" w:rsidP="00355EE0">
            <w:pPr>
              <w:pStyle w:val="Normal6"/>
              <w:rPr>
                <w:szCs w:val="24"/>
              </w:rPr>
            </w:pPr>
            <w:r w:rsidRPr="00F82E99">
              <w:rPr>
                <w:b/>
                <w:i/>
              </w:rPr>
              <w:t>(2β)</w:t>
            </w:r>
            <w:r w:rsidRPr="00F82E99">
              <w:rPr>
                <w:b/>
                <w:i/>
              </w:rPr>
              <w:tab/>
              <w:t>Ελλείψει συμφωνίας ή ρύθμισης μεταξύ κράτους μέλους και τρίτης χώρας, το Συμβούλιο μπορεί να προβλέψει την ανάθεση σύναψης συμφωνίας στην Επιτροπή.</w:t>
            </w:r>
          </w:p>
        </w:tc>
      </w:tr>
    </w:tbl>
    <w:p w14:paraId="23189691"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0154FF43" w14:textId="77777777" w:rsidR="00DF5171" w:rsidRPr="00F82E99" w:rsidRDefault="00DF5171" w:rsidP="00DF5171">
      <w:r w:rsidRPr="00F82E99">
        <w:rPr>
          <w:rStyle w:val="HideTWBExt"/>
        </w:rPr>
        <w:t>&lt;/Amend&gt;</w:t>
      </w:r>
    </w:p>
    <w:p w14:paraId="76788DCE"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28</w:t>
      </w:r>
      <w:r w:rsidRPr="00F82E99">
        <w:rPr>
          <w:rStyle w:val="HideTWBExt"/>
          <w:b w:val="0"/>
        </w:rPr>
        <w:t>&lt;/NumAm&gt;</w:t>
      </w:r>
    </w:p>
    <w:p w14:paraId="09E5010A" w14:textId="77777777" w:rsidR="00DF5171" w:rsidRPr="00F82E99" w:rsidRDefault="00DF5171" w:rsidP="00DF5171">
      <w:pPr>
        <w:pStyle w:val="NormalBold"/>
      </w:pPr>
      <w:r w:rsidRPr="00F82E99">
        <w:rPr>
          <w:rStyle w:val="HideTWBExt"/>
          <w:b w:val="0"/>
        </w:rPr>
        <w:t>&lt;RepeatBlock-By&gt;&lt;Members&gt;</w:t>
      </w:r>
      <w:proofErr w:type="spellStart"/>
      <w:r w:rsidRPr="00F82E99">
        <w:t>Fabienne</w:t>
      </w:r>
      <w:proofErr w:type="spellEnd"/>
      <w:r w:rsidRPr="00F82E99">
        <w:t xml:space="preserve"> </w:t>
      </w:r>
      <w:proofErr w:type="spellStart"/>
      <w:r w:rsidRPr="00F82E99">
        <w:t>Keller</w:t>
      </w:r>
      <w:proofErr w:type="spellEnd"/>
      <w:r w:rsidRPr="00F82E99">
        <w:t xml:space="preserve">, </w:t>
      </w:r>
      <w:proofErr w:type="spellStart"/>
      <w:r w:rsidRPr="00F82E99">
        <w:t>Irena</w:t>
      </w:r>
      <w:proofErr w:type="spellEnd"/>
      <w:r w:rsidRPr="00F82E99">
        <w:t xml:space="preserve"> </w:t>
      </w:r>
      <w:proofErr w:type="spellStart"/>
      <w:r w:rsidRPr="00F82E99">
        <w:t>Joveva</w:t>
      </w:r>
      <w:proofErr w:type="spellEnd"/>
      <w:r w:rsidRPr="00F82E99">
        <w:t xml:space="preserve">, </w:t>
      </w:r>
      <w:proofErr w:type="spellStart"/>
      <w:r w:rsidRPr="00F82E99">
        <w:t>Nikola</w:t>
      </w:r>
      <w:proofErr w:type="spellEnd"/>
      <w:r w:rsidRPr="00F82E99">
        <w:t xml:space="preserve"> </w:t>
      </w:r>
      <w:proofErr w:type="spellStart"/>
      <w:r w:rsidRPr="00F82E99">
        <w:t>Minchev</w:t>
      </w:r>
      <w:proofErr w:type="spellEnd"/>
      <w:r w:rsidRPr="00F82E99">
        <w:rPr>
          <w:rStyle w:val="HideTWBExt"/>
          <w:b w:val="0"/>
        </w:rPr>
        <w:t>&lt;/Members&gt;</w:t>
      </w:r>
    </w:p>
    <w:p w14:paraId="31659102" w14:textId="77777777" w:rsidR="00DF5171" w:rsidRPr="00F82E99" w:rsidRDefault="00DF5171" w:rsidP="00DF5171">
      <w:r w:rsidRPr="00F82E99">
        <w:rPr>
          <w:rStyle w:val="HideTWBExt"/>
        </w:rPr>
        <w:t>&lt;/RepeatBlock-By&gt;</w:t>
      </w:r>
    </w:p>
    <w:p w14:paraId="2078D24B"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5628558C" w14:textId="77777777" w:rsidR="00DF5171" w:rsidRPr="00F82E99" w:rsidRDefault="00DF5171" w:rsidP="00DF5171">
      <w:pPr>
        <w:pStyle w:val="NormalBold"/>
      </w:pPr>
      <w:r w:rsidRPr="00F82E99">
        <w:rPr>
          <w:rStyle w:val="HideTWBExt"/>
          <w:b w:val="0"/>
        </w:rPr>
        <w:t>&lt;Article&gt;</w:t>
      </w:r>
      <w:r w:rsidRPr="00F82E99">
        <w:t>Αιτιολογική σκέψη 3</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524451FC" w14:textId="77777777" w:rsidTr="00355EE0">
        <w:trPr>
          <w:jc w:val="center"/>
        </w:trPr>
        <w:tc>
          <w:tcPr>
            <w:tcW w:w="9752" w:type="dxa"/>
            <w:gridSpan w:val="2"/>
          </w:tcPr>
          <w:p w14:paraId="6466AE94" w14:textId="77777777" w:rsidR="00DF5171" w:rsidRPr="00F82E99" w:rsidRDefault="00DF5171" w:rsidP="00355EE0">
            <w:pPr>
              <w:keepNext/>
            </w:pPr>
          </w:p>
        </w:tc>
      </w:tr>
      <w:tr w:rsidR="00DF5171" w:rsidRPr="00F82E99" w14:paraId="4D79BEC8" w14:textId="77777777" w:rsidTr="00355EE0">
        <w:trPr>
          <w:jc w:val="center"/>
        </w:trPr>
        <w:tc>
          <w:tcPr>
            <w:tcW w:w="4876" w:type="dxa"/>
            <w:hideMark/>
          </w:tcPr>
          <w:p w14:paraId="220A11CE"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7759DCD5" w14:textId="77777777" w:rsidR="00DF5171" w:rsidRPr="00F82E99" w:rsidRDefault="00DF5171" w:rsidP="00355EE0">
            <w:pPr>
              <w:pStyle w:val="ColumnHeading"/>
              <w:keepNext/>
            </w:pPr>
            <w:r w:rsidRPr="00F82E99">
              <w:t>Τροπολογία</w:t>
            </w:r>
          </w:p>
        </w:tc>
      </w:tr>
      <w:tr w:rsidR="00DF5171" w:rsidRPr="00F82E99" w14:paraId="721E2664" w14:textId="77777777" w:rsidTr="00355EE0">
        <w:trPr>
          <w:jc w:val="center"/>
        </w:trPr>
        <w:tc>
          <w:tcPr>
            <w:tcW w:w="4876" w:type="dxa"/>
            <w:hideMark/>
          </w:tcPr>
          <w:p w14:paraId="5298CB9B" w14:textId="77777777" w:rsidR="00DF5171" w:rsidRPr="00F82E99" w:rsidRDefault="00DF5171" w:rsidP="00355EE0">
            <w:pPr>
              <w:pStyle w:val="Normal6"/>
            </w:pPr>
            <w:r w:rsidRPr="00F82E99">
              <w:t>(3)</w:t>
            </w:r>
            <w:r w:rsidRPr="00F82E99">
              <w:tab/>
              <w:t>Τα κράτη μέλη θα πρέπει να</w:t>
            </w:r>
            <w:r w:rsidRPr="00F82E99">
              <w:rPr>
                <w:b/>
                <w:i/>
              </w:rPr>
              <w:t xml:space="preserve"> έχουν τη δυνατότητα να</w:t>
            </w:r>
            <w:r w:rsidRPr="00F82E99">
              <w:t xml:space="preserve"> εφαρμόζουν την έννοια της ασφαλούς τρίτης χώρας βάσει της </w:t>
            </w:r>
            <w:r w:rsidRPr="00F82E99">
              <w:lastRenderedPageBreak/>
              <w:t>ύπαρξης σύνδεσης μεταξύ του αιτούντος και της οικείας τρίτης χώρας, λόγω της οποίας θα ήταν εύλογο για τον αιτούντα να μεταβεί στην εν λόγω τρίτη χώρα.</w:t>
            </w:r>
          </w:p>
        </w:tc>
        <w:tc>
          <w:tcPr>
            <w:tcW w:w="4876" w:type="dxa"/>
            <w:hideMark/>
          </w:tcPr>
          <w:p w14:paraId="4AC7E80D" w14:textId="77777777" w:rsidR="00DF5171" w:rsidRPr="00F82E99" w:rsidRDefault="00DF5171" w:rsidP="00355EE0">
            <w:pPr>
              <w:pStyle w:val="Normal6"/>
              <w:rPr>
                <w:szCs w:val="24"/>
              </w:rPr>
            </w:pPr>
            <w:r w:rsidRPr="00F82E99">
              <w:lastRenderedPageBreak/>
              <w:t>(3)</w:t>
            </w:r>
            <w:r w:rsidRPr="00F82E99">
              <w:tab/>
              <w:t xml:space="preserve">Τα κράτη μέλη θα πρέπει να εφαρμόζουν την έννοια της ασφαλούς τρίτης χώρας βάσει της ύπαρξης σύνδεσης </w:t>
            </w:r>
            <w:r w:rsidRPr="00F82E99">
              <w:lastRenderedPageBreak/>
              <w:t xml:space="preserve">μεταξύ του αιτούντος και της οικείας τρίτης χώρας, λόγω της οποίας θα ήταν εύλογο για τον αιτούντα να μεταβεί στην εν λόγω τρίτη χώρα. </w:t>
            </w:r>
            <w:r w:rsidRPr="00F82E99">
              <w:rPr>
                <w:b/>
                <w:i/>
              </w:rPr>
              <w:t>Η σύνδεση μεταξύ του αιτούντος και της ασφαλούς τρίτης χώρας θα πρέπει να θεωρείται ότι υφίσταται</w:t>
            </w:r>
            <w:r w:rsidRPr="00F82E99">
              <w:t xml:space="preserve"> </w:t>
            </w:r>
            <w:r w:rsidRPr="00F82E99">
              <w:rPr>
                <w:b/>
                <w:i/>
              </w:rPr>
              <w:t>όταν μέλη της οικογένειας του αιτούντος βρίσκονται στην εν λόγω χώρα, όταν ο αιτών έχει προηγουμένως εγκατασταθεί ή παραμείνει στην εν λόγω χώρα ή όταν έχει άλλους δεσμούς με την εν λόγω χώρα, όπως ίδια ή παρόμοια γλώσσα ή θρησκεία, ή άλλους πολιτιστικούς και γεωγραφικούς δεσμούς.</w:t>
            </w:r>
          </w:p>
        </w:tc>
      </w:tr>
    </w:tbl>
    <w:p w14:paraId="09B3CB35"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518773EA" w14:textId="77777777" w:rsidR="00DF5171" w:rsidRPr="00F82E99" w:rsidRDefault="00DF5171" w:rsidP="00DF5171">
      <w:r w:rsidRPr="00F82E99">
        <w:rPr>
          <w:rStyle w:val="HideTWBExt"/>
        </w:rPr>
        <w:t>&lt;/Amend&gt;</w:t>
      </w:r>
    </w:p>
    <w:p w14:paraId="09AF00D3"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29</w:t>
      </w:r>
      <w:r w:rsidRPr="00F82E99">
        <w:rPr>
          <w:rStyle w:val="HideTWBExt"/>
          <w:b w:val="0"/>
        </w:rPr>
        <w:t>&lt;/NumAm&gt;</w:t>
      </w:r>
    </w:p>
    <w:p w14:paraId="19BF5906" w14:textId="77777777" w:rsidR="00DF5171" w:rsidRPr="00F82E99" w:rsidRDefault="00DF5171" w:rsidP="00DF5171">
      <w:pPr>
        <w:pStyle w:val="NormalBold"/>
      </w:pPr>
      <w:r w:rsidRPr="00F82E99">
        <w:rPr>
          <w:rStyle w:val="HideTWBExt"/>
          <w:b w:val="0"/>
        </w:rPr>
        <w:t>&lt;RepeatBlock-By&gt;&lt;Members&gt;</w:t>
      </w:r>
      <w:proofErr w:type="spellStart"/>
      <w:r w:rsidRPr="00F82E99">
        <w:t>Jan-Christoph</w:t>
      </w:r>
      <w:proofErr w:type="spellEnd"/>
      <w:r w:rsidRPr="00F82E99">
        <w:t xml:space="preserve"> </w:t>
      </w:r>
      <w:proofErr w:type="spellStart"/>
      <w:r w:rsidRPr="00F82E99">
        <w:t>Oetjen</w:t>
      </w:r>
      <w:proofErr w:type="spellEnd"/>
      <w:r w:rsidRPr="00F82E99">
        <w:t xml:space="preserve">, </w:t>
      </w:r>
      <w:proofErr w:type="spellStart"/>
      <w:r w:rsidRPr="00F82E99">
        <w:t>Irena</w:t>
      </w:r>
      <w:proofErr w:type="spellEnd"/>
      <w:r w:rsidRPr="00F82E99">
        <w:t xml:space="preserve"> </w:t>
      </w:r>
      <w:proofErr w:type="spellStart"/>
      <w:r w:rsidRPr="00F82E99">
        <w:t>Joveva</w:t>
      </w:r>
      <w:proofErr w:type="spellEnd"/>
      <w:r w:rsidRPr="00F82E99">
        <w:t xml:space="preserve">, </w:t>
      </w:r>
      <w:proofErr w:type="spellStart"/>
      <w:r w:rsidRPr="00F82E99">
        <w:t>Raquel</w:t>
      </w:r>
      <w:proofErr w:type="spellEnd"/>
      <w:r w:rsidRPr="00F82E99">
        <w:t xml:space="preserve"> </w:t>
      </w:r>
      <w:proofErr w:type="spellStart"/>
      <w:r w:rsidRPr="00F82E99">
        <w:t>García</w:t>
      </w:r>
      <w:proofErr w:type="spellEnd"/>
      <w:r w:rsidRPr="00F82E99">
        <w:t xml:space="preserve"> </w:t>
      </w:r>
      <w:proofErr w:type="spellStart"/>
      <w:r w:rsidRPr="00F82E99">
        <w:t>Hermida-Van</w:t>
      </w:r>
      <w:proofErr w:type="spellEnd"/>
      <w:r w:rsidRPr="00F82E99">
        <w:t xml:space="preserve"> </w:t>
      </w:r>
      <w:proofErr w:type="spellStart"/>
      <w:r w:rsidRPr="00F82E99">
        <w:t>Der</w:t>
      </w:r>
      <w:proofErr w:type="spellEnd"/>
      <w:r w:rsidRPr="00F82E99">
        <w:t xml:space="preserve"> </w:t>
      </w:r>
      <w:proofErr w:type="spellStart"/>
      <w:r w:rsidRPr="00F82E99">
        <w:t>Walle</w:t>
      </w:r>
      <w:proofErr w:type="spellEnd"/>
      <w:r w:rsidRPr="00F82E99">
        <w:t xml:space="preserve">, </w:t>
      </w:r>
      <w:proofErr w:type="spellStart"/>
      <w:r w:rsidRPr="00F82E99">
        <w:t>Abir</w:t>
      </w:r>
      <w:proofErr w:type="spellEnd"/>
      <w:r w:rsidRPr="00F82E99">
        <w:t xml:space="preserve"> </w:t>
      </w:r>
      <w:proofErr w:type="spellStart"/>
      <w:r w:rsidRPr="00F82E99">
        <w:t>Al-Sahlani</w:t>
      </w:r>
      <w:proofErr w:type="spellEnd"/>
      <w:r w:rsidRPr="00F82E99">
        <w:t xml:space="preserve">, </w:t>
      </w:r>
      <w:proofErr w:type="spellStart"/>
      <w:r w:rsidRPr="00F82E99">
        <w:t>Hilde</w:t>
      </w:r>
      <w:proofErr w:type="spellEnd"/>
      <w:r w:rsidRPr="00F82E99">
        <w:t xml:space="preserve"> </w:t>
      </w:r>
      <w:proofErr w:type="spellStart"/>
      <w:r w:rsidRPr="00F82E99">
        <w:t>Vautmans</w:t>
      </w:r>
      <w:proofErr w:type="spellEnd"/>
      <w:r w:rsidRPr="00F82E99">
        <w:rPr>
          <w:rStyle w:val="HideTWBExt"/>
          <w:b w:val="0"/>
        </w:rPr>
        <w:t>&lt;/Members&gt;</w:t>
      </w:r>
    </w:p>
    <w:p w14:paraId="5CC701C3" w14:textId="77777777" w:rsidR="00DF5171" w:rsidRPr="00F82E99" w:rsidRDefault="00DF5171" w:rsidP="00DF5171">
      <w:r w:rsidRPr="00F82E99">
        <w:rPr>
          <w:rStyle w:val="HideTWBExt"/>
        </w:rPr>
        <w:t>&lt;/RepeatBlock-By&gt;</w:t>
      </w:r>
    </w:p>
    <w:p w14:paraId="599B73B9"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3BB370E6" w14:textId="77777777" w:rsidR="00DF5171" w:rsidRPr="00F82E99" w:rsidRDefault="00DF5171" w:rsidP="00DF5171">
      <w:pPr>
        <w:pStyle w:val="NormalBold"/>
      </w:pPr>
      <w:r w:rsidRPr="00F82E99">
        <w:rPr>
          <w:rStyle w:val="HideTWBExt"/>
          <w:b w:val="0"/>
        </w:rPr>
        <w:t>&lt;Article&gt;</w:t>
      </w:r>
      <w:r w:rsidRPr="00F82E99">
        <w:t>Αιτιολογική σκέψη 3</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6BF944F2" w14:textId="77777777" w:rsidTr="00355EE0">
        <w:trPr>
          <w:jc w:val="center"/>
        </w:trPr>
        <w:tc>
          <w:tcPr>
            <w:tcW w:w="9752" w:type="dxa"/>
            <w:gridSpan w:val="2"/>
          </w:tcPr>
          <w:p w14:paraId="6DFF0896" w14:textId="77777777" w:rsidR="00DF5171" w:rsidRPr="00F82E99" w:rsidRDefault="00DF5171" w:rsidP="00355EE0">
            <w:pPr>
              <w:keepNext/>
            </w:pPr>
          </w:p>
        </w:tc>
      </w:tr>
      <w:tr w:rsidR="00DF5171" w:rsidRPr="00F82E99" w14:paraId="37148C3B" w14:textId="77777777" w:rsidTr="00355EE0">
        <w:trPr>
          <w:jc w:val="center"/>
        </w:trPr>
        <w:tc>
          <w:tcPr>
            <w:tcW w:w="4876" w:type="dxa"/>
            <w:hideMark/>
          </w:tcPr>
          <w:p w14:paraId="54D6EBD4"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5421FDDB" w14:textId="77777777" w:rsidR="00DF5171" w:rsidRPr="00F82E99" w:rsidRDefault="00DF5171" w:rsidP="00355EE0">
            <w:pPr>
              <w:pStyle w:val="ColumnHeading"/>
              <w:keepNext/>
            </w:pPr>
            <w:r w:rsidRPr="00F82E99">
              <w:t>Τροπολογία</w:t>
            </w:r>
          </w:p>
        </w:tc>
      </w:tr>
      <w:tr w:rsidR="00DF5171" w:rsidRPr="00F82E99" w14:paraId="2E17AB7E" w14:textId="77777777" w:rsidTr="00355EE0">
        <w:trPr>
          <w:jc w:val="center"/>
        </w:trPr>
        <w:tc>
          <w:tcPr>
            <w:tcW w:w="4876" w:type="dxa"/>
            <w:hideMark/>
          </w:tcPr>
          <w:p w14:paraId="2A548CD3" w14:textId="77777777" w:rsidR="00DF5171" w:rsidRPr="00F82E99" w:rsidRDefault="00DF5171" w:rsidP="00355EE0">
            <w:pPr>
              <w:pStyle w:val="Normal6"/>
            </w:pPr>
            <w:r w:rsidRPr="00F82E99">
              <w:t>(3)</w:t>
            </w:r>
            <w:r w:rsidRPr="00F82E99">
              <w:tab/>
            </w:r>
            <w:r w:rsidRPr="00F82E99">
              <w:rPr>
                <w:b/>
                <w:i/>
              </w:rPr>
              <w:t xml:space="preserve">Τα κράτη μέλη </w:t>
            </w:r>
            <w:r w:rsidRPr="00F82E99">
              <w:t>θα πρέπει να</w:t>
            </w:r>
            <w:r w:rsidRPr="00F82E99">
              <w:rPr>
                <w:b/>
                <w:i/>
              </w:rPr>
              <w:t xml:space="preserve"> έχουν τη δυνατότητα να εφαρμόζουν</w:t>
            </w:r>
            <w:r w:rsidRPr="00F82E99">
              <w:t xml:space="preserve"> την έννοια της ασφαλούς τρίτης χώρας</w:t>
            </w:r>
            <w:r w:rsidRPr="00F82E99">
              <w:rPr>
                <w:b/>
                <w:i/>
              </w:rPr>
              <w:t xml:space="preserve"> βάσει της ύπαρξης σύνδεσης</w:t>
            </w:r>
            <w:r w:rsidRPr="00F82E99">
              <w:t xml:space="preserve"> μεταξύ του αιτούντος και της</w:t>
            </w:r>
            <w:r w:rsidRPr="00F82E99">
              <w:rPr>
                <w:b/>
                <w:i/>
              </w:rPr>
              <w:t xml:space="preserve"> οικείας</w:t>
            </w:r>
            <w:r w:rsidRPr="00F82E99">
              <w:t xml:space="preserve"> τρίτης χώρας, λόγω της οποίας θα ήταν εύλογο για τον αιτούντα να μεταβεί στην εν λόγω</w:t>
            </w:r>
            <w:r w:rsidRPr="00F82E99">
              <w:rPr>
                <w:b/>
                <w:i/>
              </w:rPr>
              <w:t xml:space="preserve"> τρίτη</w:t>
            </w:r>
            <w:r w:rsidRPr="00F82E99">
              <w:t xml:space="preserve"> χώρα.</w:t>
            </w:r>
          </w:p>
        </w:tc>
        <w:tc>
          <w:tcPr>
            <w:tcW w:w="4876" w:type="dxa"/>
            <w:hideMark/>
          </w:tcPr>
          <w:p w14:paraId="08AB48E2" w14:textId="77777777" w:rsidR="00DF5171" w:rsidRPr="00F82E99" w:rsidRDefault="00DF5171" w:rsidP="00355EE0">
            <w:pPr>
              <w:pStyle w:val="Normal6"/>
              <w:rPr>
                <w:szCs w:val="24"/>
              </w:rPr>
            </w:pPr>
            <w:r w:rsidRPr="00F82E99">
              <w:t>(3)</w:t>
            </w:r>
            <w:r w:rsidRPr="00F82E99">
              <w:tab/>
            </w:r>
            <w:r w:rsidRPr="00F82E99">
              <w:rPr>
                <w:b/>
                <w:i/>
              </w:rPr>
              <w:t xml:space="preserve">Ένα κράτος μέλος </w:t>
            </w:r>
            <w:r w:rsidRPr="00F82E99">
              <w:t>θα πρέπει να</w:t>
            </w:r>
            <w:r w:rsidRPr="00F82E99">
              <w:rPr>
                <w:b/>
                <w:i/>
              </w:rPr>
              <w:t xml:space="preserve"> μπορεί να εφαρμόζει</w:t>
            </w:r>
            <w:r w:rsidRPr="00F82E99">
              <w:t xml:space="preserve"> την έννοια της ασφαλούς τρίτης χώρας</w:t>
            </w:r>
            <w:r w:rsidRPr="00F82E99">
              <w:rPr>
                <w:b/>
                <w:i/>
              </w:rPr>
              <w:t xml:space="preserve"> μόνον όταν υπάρχει σύνδεση</w:t>
            </w:r>
            <w:r w:rsidRPr="00F82E99">
              <w:t xml:space="preserve"> μεταξύ του αιτούντος και της τρίτης χώρας, λόγω της οποίας θα ήταν εύλογο για τον αιτούντα να μεταβεί στην εν λόγω</w:t>
            </w:r>
            <w:r w:rsidRPr="00F82E99">
              <w:rPr>
                <w:b/>
                <w:i/>
              </w:rPr>
              <w:t xml:space="preserve"> χώρα. Η σύνδεση μεταξύ του αιτούντος και της ασφαλούς τρίτης χώρας θα μπορούσε να θεωρείται διαπιστωμένη, ιδίως όταν μέλη της οικογένειας του αιτούντος βρίσκονται στην εν λόγω χώρα ή όταν ο αιτών έχει εγκατασταθεί ή διαμείνει στην εν λόγω</w:t>
            </w:r>
            <w:r w:rsidRPr="00F82E99">
              <w:t xml:space="preserve"> χώρα. </w:t>
            </w:r>
            <w:r w:rsidRPr="00F82E99">
              <w:rPr>
                <w:b/>
                <w:i/>
              </w:rPr>
              <w:t>Η διέλευση από αιτούντα διεθνή προστασία μέσω τρίτης χώρας δεν μπορεί να συνιστά επαρκή σύνδεση.</w:t>
            </w:r>
          </w:p>
        </w:tc>
      </w:tr>
    </w:tbl>
    <w:p w14:paraId="5D1ACCC0"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682DC2A1" w14:textId="77777777" w:rsidR="00DF5171" w:rsidRPr="00F82E99" w:rsidRDefault="00DF5171" w:rsidP="00DF5171">
      <w:pPr>
        <w:pStyle w:val="JustificationTitle"/>
        <w:rPr>
          <w:noProof w:val="0"/>
        </w:rPr>
      </w:pPr>
      <w:r w:rsidRPr="00F82E99">
        <w:rPr>
          <w:rStyle w:val="HideTWBExt"/>
          <w:i w:val="0"/>
        </w:rPr>
        <w:lastRenderedPageBreak/>
        <w:t>&lt;TitreJust&gt;</w:t>
      </w:r>
      <w:r w:rsidRPr="00F82E99">
        <w:t>Αιτιολόγηση</w:t>
      </w:r>
      <w:r w:rsidRPr="00F82E99">
        <w:rPr>
          <w:rStyle w:val="HideTWBExt"/>
          <w:i w:val="0"/>
        </w:rPr>
        <w:t>&lt;/TitreJust&gt;</w:t>
      </w:r>
    </w:p>
    <w:p w14:paraId="3E90955F" w14:textId="77777777" w:rsidR="00DF5171" w:rsidRPr="00F82E99" w:rsidRDefault="00DF5171" w:rsidP="00DF5171">
      <w:pPr>
        <w:pStyle w:val="Normal12Italic"/>
        <w:rPr>
          <w:noProof w:val="0"/>
        </w:rPr>
      </w:pPr>
      <w:r w:rsidRPr="00F82E99">
        <w:t>Διατύπωση του κανονισμού (ΕΕ) 2024/1348, αιτιολογική σκέψη 48 και απόφαση του ΔΕΕ στην υπόθεση C-564/18</w:t>
      </w:r>
    </w:p>
    <w:p w14:paraId="4BBF3328" w14:textId="77777777" w:rsidR="00DF5171" w:rsidRPr="00F82E99" w:rsidRDefault="00DF5171" w:rsidP="00DF5171">
      <w:r w:rsidRPr="00F82E99">
        <w:rPr>
          <w:rStyle w:val="HideTWBExt"/>
        </w:rPr>
        <w:t>&lt;/Amend&gt;</w:t>
      </w:r>
    </w:p>
    <w:p w14:paraId="575DA609"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30</w:t>
      </w:r>
      <w:r w:rsidRPr="00F82E99">
        <w:rPr>
          <w:rStyle w:val="HideTWBExt"/>
          <w:b w:val="0"/>
        </w:rPr>
        <w:t>&lt;/NumAm&gt;</w:t>
      </w:r>
    </w:p>
    <w:p w14:paraId="3EB7830F" w14:textId="77777777" w:rsidR="00DF5171" w:rsidRPr="00F82E99" w:rsidRDefault="00DF5171" w:rsidP="00DF5171">
      <w:pPr>
        <w:pStyle w:val="NormalBold"/>
      </w:pPr>
      <w:r w:rsidRPr="00F82E99">
        <w:rPr>
          <w:rStyle w:val="HideTWBExt"/>
          <w:b w:val="0"/>
        </w:rPr>
        <w:t>&lt;RepeatBlock-By&gt;&lt;Members&gt;</w:t>
      </w:r>
      <w:proofErr w:type="spellStart"/>
      <w:r w:rsidRPr="00F82E99">
        <w:t>Tomáš</w:t>
      </w:r>
      <w:proofErr w:type="spellEnd"/>
      <w:r w:rsidRPr="00F82E99">
        <w:t xml:space="preserve"> </w:t>
      </w:r>
      <w:proofErr w:type="spellStart"/>
      <w:r w:rsidRPr="00F82E99">
        <w:t>Zdechovský</w:t>
      </w:r>
      <w:proofErr w:type="spellEnd"/>
      <w:r w:rsidRPr="00F82E99">
        <w:rPr>
          <w:rStyle w:val="HideTWBExt"/>
          <w:b w:val="0"/>
        </w:rPr>
        <w:t>&lt;/Members&gt;</w:t>
      </w:r>
    </w:p>
    <w:p w14:paraId="212B9D7C" w14:textId="77777777" w:rsidR="00DF5171" w:rsidRPr="00F82E99" w:rsidRDefault="00DF5171" w:rsidP="00DF5171">
      <w:r w:rsidRPr="00F82E99">
        <w:rPr>
          <w:rStyle w:val="HideTWBExt"/>
        </w:rPr>
        <w:t>&lt;/RepeatBlock-By&gt;</w:t>
      </w:r>
    </w:p>
    <w:p w14:paraId="21455905"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7C74C66A" w14:textId="77777777" w:rsidR="00DF5171" w:rsidRPr="00F82E99" w:rsidRDefault="00DF5171" w:rsidP="00DF5171">
      <w:pPr>
        <w:pStyle w:val="NormalBold"/>
      </w:pPr>
      <w:r w:rsidRPr="00F82E99">
        <w:rPr>
          <w:rStyle w:val="HideTWBExt"/>
          <w:b w:val="0"/>
        </w:rPr>
        <w:t>&lt;Article&gt;</w:t>
      </w:r>
      <w:r w:rsidRPr="00F82E99">
        <w:t>Αιτιολογική σκέψη 3</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6779D791" w14:textId="77777777" w:rsidTr="00355EE0">
        <w:trPr>
          <w:jc w:val="center"/>
        </w:trPr>
        <w:tc>
          <w:tcPr>
            <w:tcW w:w="9752" w:type="dxa"/>
            <w:gridSpan w:val="2"/>
          </w:tcPr>
          <w:p w14:paraId="26ECDA27" w14:textId="77777777" w:rsidR="00DF5171" w:rsidRPr="00F82E99" w:rsidRDefault="00DF5171" w:rsidP="00355EE0">
            <w:pPr>
              <w:keepNext/>
            </w:pPr>
          </w:p>
        </w:tc>
      </w:tr>
      <w:tr w:rsidR="00DF5171" w:rsidRPr="00F82E99" w14:paraId="77DA3DFA" w14:textId="77777777" w:rsidTr="00355EE0">
        <w:trPr>
          <w:jc w:val="center"/>
        </w:trPr>
        <w:tc>
          <w:tcPr>
            <w:tcW w:w="4876" w:type="dxa"/>
            <w:hideMark/>
          </w:tcPr>
          <w:p w14:paraId="484FC7DE"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37B36298" w14:textId="77777777" w:rsidR="00DF5171" w:rsidRPr="00F82E99" w:rsidRDefault="00DF5171" w:rsidP="00355EE0">
            <w:pPr>
              <w:pStyle w:val="ColumnHeading"/>
              <w:keepNext/>
            </w:pPr>
            <w:r w:rsidRPr="00F82E99">
              <w:t>Τροπολογία</w:t>
            </w:r>
          </w:p>
        </w:tc>
      </w:tr>
      <w:tr w:rsidR="00DF5171" w:rsidRPr="00F82E99" w14:paraId="0D9432AD" w14:textId="77777777" w:rsidTr="00355EE0">
        <w:trPr>
          <w:jc w:val="center"/>
        </w:trPr>
        <w:tc>
          <w:tcPr>
            <w:tcW w:w="4876" w:type="dxa"/>
            <w:hideMark/>
          </w:tcPr>
          <w:p w14:paraId="0A889B15" w14:textId="77777777" w:rsidR="00DF5171" w:rsidRPr="00F82E99" w:rsidRDefault="00DF5171" w:rsidP="00355EE0">
            <w:pPr>
              <w:pStyle w:val="Normal6"/>
            </w:pPr>
            <w:r w:rsidRPr="00F82E99">
              <w:t>(3)</w:t>
            </w:r>
            <w:r w:rsidRPr="00F82E99">
              <w:tab/>
              <w:t>Τα κράτη μέλη θα πρέπει να έχουν τη δυνατότητα να εφαρμόζουν την έννοια της ασφαλούς τρίτης χώρας βάσει της ύπαρξης σύνδεσης μεταξύ του αιτούντος και της οικείας τρίτης χώρας, λόγω της οποίας θα ήταν εύλογο για τον αιτούντα να μεταβεί στην εν λόγω τρίτη χώρα.</w:t>
            </w:r>
          </w:p>
        </w:tc>
        <w:tc>
          <w:tcPr>
            <w:tcW w:w="4876" w:type="dxa"/>
            <w:hideMark/>
          </w:tcPr>
          <w:p w14:paraId="35B22077" w14:textId="77777777" w:rsidR="00DF5171" w:rsidRPr="00F82E99" w:rsidRDefault="00DF5171" w:rsidP="00355EE0">
            <w:pPr>
              <w:pStyle w:val="Normal6"/>
              <w:rPr>
                <w:szCs w:val="24"/>
              </w:rPr>
            </w:pPr>
            <w:r w:rsidRPr="00F82E99">
              <w:t>(3)</w:t>
            </w:r>
            <w:r w:rsidRPr="00F82E99">
              <w:tab/>
              <w:t>Τα κράτη μέλη θα πρέπει να έχουν τη δυνατότητα να εφαρμόζουν την έννοια της ασφαλούς τρίτης χώρας βάσει της ύπαρξης σύνδεσης μεταξύ του αιτούντος και της οικείας τρίτης χώρας,</w:t>
            </w:r>
            <w:r w:rsidRPr="00F82E99">
              <w:rPr>
                <w:b/>
                <w:i/>
              </w:rPr>
              <w:t xml:space="preserve"> υπό την προϋπόθεση ότι η τρίτη χώρα διασφαλίζει αποδεδειγμένα την αποτελεσματική πρόσβαση σε διαδικασίες προστασίας και εγγυάται τη συμμόρφωση με τα πρότυπα των διεθνών ανθρωπίνων δικαιωμάτων και του κράτους δικαίου,</w:t>
            </w:r>
            <w:r w:rsidRPr="00F82E99">
              <w:t xml:space="preserve"> λόγω της οποίας θα ήταν εύλογο για τον αιτούντα να μεταβεί στην εν λόγω τρίτη χώρα.</w:t>
            </w:r>
          </w:p>
        </w:tc>
      </w:tr>
    </w:tbl>
    <w:p w14:paraId="0968C83B"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13D62773" w14:textId="77777777" w:rsidR="00DF5171" w:rsidRPr="00F82E99" w:rsidRDefault="00DF5171" w:rsidP="00DF5171">
      <w:r w:rsidRPr="00F82E99">
        <w:rPr>
          <w:rStyle w:val="HideTWBExt"/>
        </w:rPr>
        <w:t>&lt;/Amend&gt;</w:t>
      </w:r>
    </w:p>
    <w:p w14:paraId="07517C9A"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31</w:t>
      </w:r>
      <w:r w:rsidRPr="00F82E99">
        <w:rPr>
          <w:rStyle w:val="HideTWBExt"/>
          <w:b w:val="0"/>
        </w:rPr>
        <w:t>&lt;/NumAm&gt;</w:t>
      </w:r>
    </w:p>
    <w:p w14:paraId="5C25E567" w14:textId="77777777" w:rsidR="00DF5171" w:rsidRPr="00F82E99" w:rsidRDefault="00DF5171" w:rsidP="00DF5171">
      <w:pPr>
        <w:pStyle w:val="NormalBold"/>
      </w:pPr>
      <w:r w:rsidRPr="00F82E99">
        <w:rPr>
          <w:rStyle w:val="HideTWBExt"/>
          <w:b w:val="0"/>
        </w:rPr>
        <w:t>&lt;RepeatBlock-By&gt;&lt;Members&gt;</w:t>
      </w:r>
      <w:proofErr w:type="spellStart"/>
      <w:r w:rsidRPr="00F82E99">
        <w:t>Fabrice</w:t>
      </w:r>
      <w:proofErr w:type="spellEnd"/>
      <w:r w:rsidRPr="00F82E99">
        <w:t xml:space="preserve"> </w:t>
      </w:r>
      <w:proofErr w:type="spellStart"/>
      <w:r w:rsidRPr="00F82E99">
        <w:t>Leggeri</w:t>
      </w:r>
      <w:proofErr w:type="spellEnd"/>
      <w:r w:rsidRPr="00F82E99">
        <w:t xml:space="preserve">, </w:t>
      </w:r>
      <w:proofErr w:type="spellStart"/>
      <w:r w:rsidRPr="00F82E99">
        <w:t>Jorge</w:t>
      </w:r>
      <w:proofErr w:type="spellEnd"/>
      <w:r w:rsidRPr="00F82E99">
        <w:t xml:space="preserve"> </w:t>
      </w:r>
      <w:proofErr w:type="spellStart"/>
      <w:r w:rsidRPr="00F82E99">
        <w:t>Buxadé</w:t>
      </w:r>
      <w:proofErr w:type="spellEnd"/>
      <w:r w:rsidRPr="00F82E99">
        <w:t xml:space="preserve"> </w:t>
      </w:r>
      <w:proofErr w:type="spellStart"/>
      <w:r w:rsidRPr="00F82E99">
        <w:t>Villalba</w:t>
      </w:r>
      <w:proofErr w:type="spellEnd"/>
      <w:r w:rsidRPr="00F82E99">
        <w:t xml:space="preserve">, </w:t>
      </w:r>
      <w:proofErr w:type="spellStart"/>
      <w:r w:rsidRPr="00F82E99">
        <w:t>Jaroslav</w:t>
      </w:r>
      <w:proofErr w:type="spellEnd"/>
      <w:r w:rsidRPr="00F82E99">
        <w:t xml:space="preserve"> </w:t>
      </w:r>
      <w:proofErr w:type="spellStart"/>
      <w:r w:rsidRPr="00F82E99">
        <w:t>Bžoch</w:t>
      </w:r>
      <w:proofErr w:type="spellEnd"/>
      <w:r w:rsidRPr="00F82E99">
        <w:t xml:space="preserve">, </w:t>
      </w:r>
      <w:proofErr w:type="spellStart"/>
      <w:r w:rsidRPr="00F82E99">
        <w:t>Tom</w:t>
      </w:r>
      <w:proofErr w:type="spellEnd"/>
      <w:r w:rsidRPr="00F82E99">
        <w:t xml:space="preserve"> </w:t>
      </w:r>
      <w:proofErr w:type="spellStart"/>
      <w:r w:rsidRPr="00F82E99">
        <w:t>Vandendriessche</w:t>
      </w:r>
      <w:proofErr w:type="spellEnd"/>
      <w:r w:rsidRPr="00F82E99">
        <w:t xml:space="preserve">, </w:t>
      </w:r>
      <w:proofErr w:type="spellStart"/>
      <w:r w:rsidRPr="00F82E99">
        <w:t>Nikola</w:t>
      </w:r>
      <w:proofErr w:type="spellEnd"/>
      <w:r w:rsidRPr="00F82E99">
        <w:t xml:space="preserve"> </w:t>
      </w:r>
      <w:proofErr w:type="spellStart"/>
      <w:r w:rsidRPr="00F82E99">
        <w:t>Bartůšek</w:t>
      </w:r>
      <w:proofErr w:type="spellEnd"/>
      <w:r w:rsidRPr="00F82E99">
        <w:t xml:space="preserve">, </w:t>
      </w:r>
      <w:proofErr w:type="spellStart"/>
      <w:r w:rsidRPr="00F82E99">
        <w:t>António</w:t>
      </w:r>
      <w:proofErr w:type="spellEnd"/>
      <w:r w:rsidRPr="00F82E99">
        <w:t xml:space="preserve"> </w:t>
      </w:r>
      <w:proofErr w:type="spellStart"/>
      <w:r w:rsidRPr="00F82E99">
        <w:t>Tânger</w:t>
      </w:r>
      <w:proofErr w:type="spellEnd"/>
      <w:r w:rsidRPr="00F82E99">
        <w:t xml:space="preserve"> </w:t>
      </w:r>
      <w:proofErr w:type="spellStart"/>
      <w:r w:rsidRPr="00F82E99">
        <w:t>Corrêa</w:t>
      </w:r>
      <w:proofErr w:type="spellEnd"/>
      <w:r w:rsidRPr="00F82E99">
        <w:t xml:space="preserve">, </w:t>
      </w:r>
      <w:proofErr w:type="spellStart"/>
      <w:r w:rsidRPr="00F82E99">
        <w:t>Matthieu</w:t>
      </w:r>
      <w:proofErr w:type="spellEnd"/>
      <w:r w:rsidRPr="00F82E99">
        <w:t xml:space="preserve"> </w:t>
      </w:r>
      <w:proofErr w:type="spellStart"/>
      <w:r w:rsidRPr="00F82E99">
        <w:t>Valet</w:t>
      </w:r>
      <w:proofErr w:type="spellEnd"/>
      <w:r w:rsidRPr="00F82E99">
        <w:t xml:space="preserve">, </w:t>
      </w:r>
      <w:proofErr w:type="spellStart"/>
      <w:r w:rsidRPr="00F82E99">
        <w:t>Petra</w:t>
      </w:r>
      <w:proofErr w:type="spellEnd"/>
      <w:r w:rsidRPr="00F82E99">
        <w:t xml:space="preserve"> </w:t>
      </w:r>
      <w:proofErr w:type="spellStart"/>
      <w:r w:rsidRPr="00F82E99">
        <w:t>Steger</w:t>
      </w:r>
      <w:proofErr w:type="spellEnd"/>
      <w:r w:rsidRPr="00F82E99">
        <w:rPr>
          <w:rStyle w:val="HideTWBExt"/>
          <w:b w:val="0"/>
        </w:rPr>
        <w:t>&lt;/Members&gt;</w:t>
      </w:r>
    </w:p>
    <w:p w14:paraId="34DE88DE" w14:textId="77777777" w:rsidR="00DF5171" w:rsidRPr="00F82E99" w:rsidRDefault="00DF5171" w:rsidP="00DF5171">
      <w:r w:rsidRPr="00F82E99">
        <w:rPr>
          <w:rStyle w:val="HideTWBExt"/>
        </w:rPr>
        <w:t>&lt;/RepeatBlock-By&gt;</w:t>
      </w:r>
    </w:p>
    <w:p w14:paraId="58358E6E"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19A5ED60" w14:textId="77777777" w:rsidR="00DF5171" w:rsidRPr="00F82E99" w:rsidRDefault="00DF5171" w:rsidP="00DF5171">
      <w:pPr>
        <w:pStyle w:val="NormalBold"/>
      </w:pPr>
      <w:r w:rsidRPr="00F82E99">
        <w:rPr>
          <w:rStyle w:val="HideTWBExt"/>
          <w:b w:val="0"/>
        </w:rPr>
        <w:t>&lt;Article&gt;</w:t>
      </w:r>
      <w:r w:rsidRPr="00F82E99">
        <w:t>Αιτιολογική σκέψη 3</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72EAB988" w14:textId="77777777" w:rsidTr="00355EE0">
        <w:trPr>
          <w:jc w:val="center"/>
        </w:trPr>
        <w:tc>
          <w:tcPr>
            <w:tcW w:w="9752" w:type="dxa"/>
            <w:gridSpan w:val="2"/>
          </w:tcPr>
          <w:p w14:paraId="0D90466F" w14:textId="77777777" w:rsidR="00DF5171" w:rsidRPr="00F82E99" w:rsidRDefault="00DF5171" w:rsidP="00355EE0">
            <w:pPr>
              <w:keepNext/>
            </w:pPr>
          </w:p>
        </w:tc>
      </w:tr>
      <w:tr w:rsidR="00DF5171" w:rsidRPr="00F82E99" w14:paraId="37DE2AB2" w14:textId="77777777" w:rsidTr="00355EE0">
        <w:trPr>
          <w:jc w:val="center"/>
        </w:trPr>
        <w:tc>
          <w:tcPr>
            <w:tcW w:w="4876" w:type="dxa"/>
            <w:hideMark/>
          </w:tcPr>
          <w:p w14:paraId="31DC92DD"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75FAF6E2" w14:textId="77777777" w:rsidR="00DF5171" w:rsidRPr="00F82E99" w:rsidRDefault="00DF5171" w:rsidP="00355EE0">
            <w:pPr>
              <w:pStyle w:val="ColumnHeading"/>
              <w:keepNext/>
            </w:pPr>
            <w:r w:rsidRPr="00F82E99">
              <w:t>Τροπολογία</w:t>
            </w:r>
          </w:p>
        </w:tc>
      </w:tr>
      <w:tr w:rsidR="00DF5171" w:rsidRPr="00F82E99" w14:paraId="61DDB979" w14:textId="77777777" w:rsidTr="00355EE0">
        <w:trPr>
          <w:jc w:val="center"/>
        </w:trPr>
        <w:tc>
          <w:tcPr>
            <w:tcW w:w="4876" w:type="dxa"/>
            <w:hideMark/>
          </w:tcPr>
          <w:p w14:paraId="6118CC66" w14:textId="77777777" w:rsidR="00DF5171" w:rsidRPr="00F82E99" w:rsidRDefault="00DF5171" w:rsidP="00355EE0">
            <w:pPr>
              <w:pStyle w:val="Normal6"/>
            </w:pPr>
            <w:r w:rsidRPr="00F82E99">
              <w:t>(3)</w:t>
            </w:r>
            <w:r w:rsidRPr="00F82E99">
              <w:tab/>
              <w:t xml:space="preserve">Τα κράτη μέλη θα πρέπει να έχουν τη δυνατότητα να εφαρμόζουν την έννοια της ασφαλούς τρίτης χώρας βάσει της ύπαρξης σύνδεσης μεταξύ του αιτούντος και της οικείας τρίτης χώρας, λόγω της </w:t>
            </w:r>
            <w:r w:rsidRPr="00F82E99">
              <w:lastRenderedPageBreak/>
              <w:t>οποίας θα ήταν εύλογο για τον αιτούντα να μεταβεί στην εν λόγω τρίτη χώρα.</w:t>
            </w:r>
          </w:p>
        </w:tc>
        <w:tc>
          <w:tcPr>
            <w:tcW w:w="4876" w:type="dxa"/>
            <w:hideMark/>
          </w:tcPr>
          <w:p w14:paraId="0F6647D0" w14:textId="77777777" w:rsidR="00DF5171" w:rsidRPr="00F82E99" w:rsidRDefault="00DF5171" w:rsidP="00355EE0">
            <w:pPr>
              <w:pStyle w:val="Normal6"/>
              <w:rPr>
                <w:szCs w:val="24"/>
              </w:rPr>
            </w:pPr>
            <w:r w:rsidRPr="00F82E99">
              <w:lastRenderedPageBreak/>
              <w:t>(3)</w:t>
            </w:r>
            <w:r w:rsidRPr="00F82E99">
              <w:tab/>
              <w:t xml:space="preserve">Τα κράτη μέλη θα πρέπει να έχουν τη δυνατότητα να εφαρμόζουν την έννοια της ασφαλούς τρίτης χώρας βάσει της ύπαρξης σύνδεσης μεταξύ του αιτούντος και της οικείας τρίτης χώρας, λόγω της </w:t>
            </w:r>
            <w:r w:rsidRPr="00F82E99">
              <w:lastRenderedPageBreak/>
              <w:t xml:space="preserve">οποίας θα ήταν εύλογο για τον αιτούντα να μεταβεί στην εν λόγω τρίτη χώρα. </w:t>
            </w:r>
            <w:r w:rsidRPr="00F82E99">
              <w:rPr>
                <w:b/>
                <w:i/>
              </w:rPr>
              <w:t>Η σύνδεση μπορεί να διαπιστωθεί, μεταξύ άλλων, εάν ο αιτών έχει οικογενειακούς, πολιτιστικούς, γλωσσικούς, οικονομικούς ή άλλους παρόμοιους δεσμούς με την εν λόγω χώρα ή έχει διαμείνει εκεί.</w:t>
            </w:r>
          </w:p>
        </w:tc>
      </w:tr>
    </w:tbl>
    <w:p w14:paraId="122138AB"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1F87A634" w14:textId="77777777" w:rsidR="00DF5171" w:rsidRPr="00F82E99" w:rsidRDefault="00DF5171" w:rsidP="00DF5171">
      <w:r w:rsidRPr="00F82E99">
        <w:rPr>
          <w:rStyle w:val="HideTWBExt"/>
        </w:rPr>
        <w:t>&lt;/Amend&gt;</w:t>
      </w:r>
    </w:p>
    <w:p w14:paraId="76E0564F"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32</w:t>
      </w:r>
      <w:r w:rsidRPr="00F82E99">
        <w:rPr>
          <w:rStyle w:val="HideTWBExt"/>
          <w:b w:val="0"/>
        </w:rPr>
        <w:t>&lt;/NumAm&gt;</w:t>
      </w:r>
    </w:p>
    <w:p w14:paraId="175C0A57" w14:textId="77777777" w:rsidR="00DF5171" w:rsidRPr="00F82E99" w:rsidRDefault="00DF5171" w:rsidP="00DF5171">
      <w:pPr>
        <w:pStyle w:val="NormalBold"/>
      </w:pPr>
      <w:r w:rsidRPr="00F82E99">
        <w:rPr>
          <w:rStyle w:val="HideTWBExt"/>
          <w:b w:val="0"/>
        </w:rPr>
        <w:t>&lt;RepeatBlock-By&gt;&lt;Members&gt;</w:t>
      </w:r>
      <w:proofErr w:type="spellStart"/>
      <w:r w:rsidRPr="00F82E99">
        <w:t>Erik</w:t>
      </w:r>
      <w:proofErr w:type="spellEnd"/>
      <w:r w:rsidRPr="00F82E99">
        <w:t xml:space="preserve"> </w:t>
      </w:r>
      <w:proofErr w:type="spellStart"/>
      <w:r w:rsidRPr="00F82E99">
        <w:t>Marquardt</w:t>
      </w:r>
      <w:proofErr w:type="spellEnd"/>
      <w:r w:rsidRPr="00F82E99">
        <w:rPr>
          <w:rStyle w:val="HideTWBExt"/>
          <w:b w:val="0"/>
        </w:rPr>
        <w:t>&lt;/Members&gt;</w:t>
      </w:r>
    </w:p>
    <w:p w14:paraId="410565FA" w14:textId="77777777" w:rsidR="00DF5171" w:rsidRPr="00F82E99" w:rsidRDefault="00DF5171" w:rsidP="00DF5171">
      <w:r w:rsidRPr="00F82E99">
        <w:rPr>
          <w:rStyle w:val="HideTWBExt"/>
        </w:rPr>
        <w:t>&lt;/RepeatBlock-By&gt;</w:t>
      </w:r>
    </w:p>
    <w:p w14:paraId="0725EE68"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5537C34D" w14:textId="77777777" w:rsidR="00DF5171" w:rsidRPr="00F82E99" w:rsidRDefault="00DF5171" w:rsidP="00DF5171">
      <w:pPr>
        <w:pStyle w:val="NormalBold"/>
      </w:pPr>
      <w:r w:rsidRPr="00F82E99">
        <w:rPr>
          <w:rStyle w:val="HideTWBExt"/>
          <w:b w:val="0"/>
        </w:rPr>
        <w:t>&lt;Article&gt;</w:t>
      </w:r>
      <w:r w:rsidRPr="00F82E99">
        <w:t>Αιτιολογική σκέψη 3</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25E5C7CB" w14:textId="77777777" w:rsidTr="00355EE0">
        <w:trPr>
          <w:jc w:val="center"/>
        </w:trPr>
        <w:tc>
          <w:tcPr>
            <w:tcW w:w="9752" w:type="dxa"/>
            <w:gridSpan w:val="2"/>
          </w:tcPr>
          <w:p w14:paraId="574C51AA" w14:textId="77777777" w:rsidR="00DF5171" w:rsidRPr="00F82E99" w:rsidRDefault="00DF5171" w:rsidP="00355EE0">
            <w:pPr>
              <w:keepNext/>
            </w:pPr>
          </w:p>
        </w:tc>
      </w:tr>
      <w:tr w:rsidR="00DF5171" w:rsidRPr="00F82E99" w14:paraId="38DA9A21" w14:textId="77777777" w:rsidTr="00355EE0">
        <w:trPr>
          <w:jc w:val="center"/>
        </w:trPr>
        <w:tc>
          <w:tcPr>
            <w:tcW w:w="4876" w:type="dxa"/>
            <w:hideMark/>
          </w:tcPr>
          <w:p w14:paraId="7B2E72D6"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3FF86F82" w14:textId="77777777" w:rsidR="00DF5171" w:rsidRPr="00F82E99" w:rsidRDefault="00DF5171" w:rsidP="00355EE0">
            <w:pPr>
              <w:pStyle w:val="ColumnHeading"/>
              <w:keepNext/>
            </w:pPr>
            <w:r w:rsidRPr="00F82E99">
              <w:t>Τροπολογία</w:t>
            </w:r>
          </w:p>
        </w:tc>
      </w:tr>
      <w:tr w:rsidR="00DF5171" w:rsidRPr="00F82E99" w14:paraId="32508638" w14:textId="77777777" w:rsidTr="00355EE0">
        <w:trPr>
          <w:jc w:val="center"/>
        </w:trPr>
        <w:tc>
          <w:tcPr>
            <w:tcW w:w="4876" w:type="dxa"/>
            <w:hideMark/>
          </w:tcPr>
          <w:p w14:paraId="3557BDE7" w14:textId="77777777" w:rsidR="00DF5171" w:rsidRPr="00F82E99" w:rsidRDefault="00DF5171" w:rsidP="00355EE0">
            <w:pPr>
              <w:pStyle w:val="Normal6"/>
            </w:pPr>
            <w:r w:rsidRPr="00F82E99">
              <w:t>(3)</w:t>
            </w:r>
            <w:r w:rsidRPr="00F82E99">
              <w:tab/>
              <w:t>Τα κράτη μέλη θα πρέπει να έχουν τη δυνατότητα να εφαρμόζουν την έννοια της ασφαλούς τρίτης χώρας βάσει της ύπαρξης σύνδεσης μεταξύ του αιτούντος και της οικείας τρίτης χώρας, λόγω της οποίας θα ήταν εύλογο για τον αιτούντα να μεταβεί στην εν λόγω τρίτη χώρα.</w:t>
            </w:r>
          </w:p>
        </w:tc>
        <w:tc>
          <w:tcPr>
            <w:tcW w:w="4876" w:type="dxa"/>
            <w:hideMark/>
          </w:tcPr>
          <w:p w14:paraId="021D1F90" w14:textId="77777777" w:rsidR="00DF5171" w:rsidRPr="00F82E99" w:rsidRDefault="00DF5171" w:rsidP="00355EE0">
            <w:pPr>
              <w:pStyle w:val="Normal6"/>
              <w:rPr>
                <w:szCs w:val="24"/>
              </w:rPr>
            </w:pPr>
            <w:r w:rsidRPr="00F82E99">
              <w:t>(3)</w:t>
            </w:r>
            <w:r w:rsidRPr="00F82E99">
              <w:tab/>
              <w:t>Τα κράτη μέλη θα πρέπει να έχουν τη δυνατότητα να εφαρμόζουν την έννοια της ασφαλούς τρίτης χώρας</w:t>
            </w:r>
            <w:r w:rsidRPr="00F82E99">
              <w:rPr>
                <w:b/>
                <w:i/>
              </w:rPr>
              <w:t xml:space="preserve"> μόνο</w:t>
            </w:r>
            <w:r w:rsidRPr="00F82E99">
              <w:t xml:space="preserve"> βάσει της ύπαρξης σύνδεσης</w:t>
            </w:r>
            <w:r w:rsidRPr="00F82E99">
              <w:rPr>
                <w:b/>
                <w:i/>
              </w:rPr>
              <w:t>, ήτοι ενός πραγματικού συνδέσμου</w:t>
            </w:r>
            <w:r w:rsidRPr="00F82E99">
              <w:rPr>
                <w:b/>
                <w:i/>
                <w:vertAlign w:val="superscript"/>
              </w:rPr>
              <w:t>1α</w:t>
            </w:r>
            <w:r w:rsidRPr="00F82E99">
              <w:t xml:space="preserve"> μεταξύ του αιτούντος και της οικείας τρίτης χώρας, λόγω της οποίας θα ήταν εύλογο για τον αιτούντα να μεταβεί στην εν λόγω τρίτη χώρα.</w:t>
            </w:r>
          </w:p>
        </w:tc>
      </w:tr>
      <w:tr w:rsidR="00DF5171" w:rsidRPr="00F82E99" w14:paraId="54EF1D79" w14:textId="77777777" w:rsidTr="00355EE0">
        <w:trPr>
          <w:jc w:val="center"/>
        </w:trPr>
        <w:tc>
          <w:tcPr>
            <w:tcW w:w="4876" w:type="dxa"/>
          </w:tcPr>
          <w:p w14:paraId="5639E0F2" w14:textId="77777777" w:rsidR="00DF5171" w:rsidRPr="00F82E99" w:rsidRDefault="00DF5171" w:rsidP="00355EE0">
            <w:pPr>
              <w:pStyle w:val="Normal6"/>
            </w:pPr>
          </w:p>
        </w:tc>
        <w:tc>
          <w:tcPr>
            <w:tcW w:w="4876" w:type="dxa"/>
            <w:hideMark/>
          </w:tcPr>
          <w:p w14:paraId="05778327" w14:textId="77777777" w:rsidR="00DF5171" w:rsidRPr="00F82E99" w:rsidRDefault="00DF5171" w:rsidP="00355EE0">
            <w:pPr>
              <w:pStyle w:val="Normal6"/>
              <w:rPr>
                <w:szCs w:val="24"/>
              </w:rPr>
            </w:pPr>
            <w:r w:rsidRPr="00F82E99">
              <w:t>__________________</w:t>
            </w:r>
          </w:p>
        </w:tc>
      </w:tr>
      <w:tr w:rsidR="00DF5171" w:rsidRPr="00F82E99" w14:paraId="385732D5" w14:textId="77777777" w:rsidTr="00355EE0">
        <w:trPr>
          <w:jc w:val="center"/>
        </w:trPr>
        <w:tc>
          <w:tcPr>
            <w:tcW w:w="4876" w:type="dxa"/>
          </w:tcPr>
          <w:p w14:paraId="744A8E89" w14:textId="77777777" w:rsidR="00DF5171" w:rsidRPr="00F82E99" w:rsidRDefault="00DF5171" w:rsidP="00355EE0">
            <w:pPr>
              <w:pStyle w:val="Normal6"/>
            </w:pPr>
          </w:p>
        </w:tc>
        <w:tc>
          <w:tcPr>
            <w:tcW w:w="4876" w:type="dxa"/>
            <w:hideMark/>
          </w:tcPr>
          <w:p w14:paraId="6B4B06F7" w14:textId="77777777" w:rsidR="00DF5171" w:rsidRPr="00F82E99" w:rsidRDefault="00DF5171" w:rsidP="00355EE0">
            <w:pPr>
              <w:pStyle w:val="Normal6"/>
              <w:rPr>
                <w:szCs w:val="24"/>
              </w:rPr>
            </w:pPr>
            <w:r w:rsidRPr="00F82E99">
              <w:rPr>
                <w:b/>
                <w:i/>
                <w:vertAlign w:val="superscript"/>
              </w:rPr>
              <w:t>1α</w:t>
            </w:r>
            <w:r w:rsidRPr="00F82E99">
              <w:t xml:space="preserve"> </w:t>
            </w:r>
            <w:r w:rsidRPr="00F82E99">
              <w:rPr>
                <w:b/>
                <w:i/>
              </w:rPr>
              <w:t>Υπόθεση C-821/19 του Δικαστηρίου της Ευρωπαϊκής Ένωσης</w:t>
            </w:r>
          </w:p>
        </w:tc>
      </w:tr>
    </w:tbl>
    <w:p w14:paraId="0445EE06"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09C90B17" w14:textId="77777777" w:rsidR="00DF5171" w:rsidRPr="00F82E99" w:rsidRDefault="00DF5171" w:rsidP="00DF5171">
      <w:r w:rsidRPr="00F82E99">
        <w:rPr>
          <w:rStyle w:val="HideTWBExt"/>
        </w:rPr>
        <w:t>&lt;/Amend&gt;</w:t>
      </w:r>
    </w:p>
    <w:p w14:paraId="78E89343"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33</w:t>
      </w:r>
      <w:r w:rsidRPr="00F82E99">
        <w:rPr>
          <w:rStyle w:val="HideTWBExt"/>
          <w:b w:val="0"/>
        </w:rPr>
        <w:t>&lt;/NumAm&gt;</w:t>
      </w:r>
    </w:p>
    <w:p w14:paraId="0D667884" w14:textId="77777777" w:rsidR="00DF5171" w:rsidRPr="00F82E99" w:rsidRDefault="00DF5171" w:rsidP="00DF5171">
      <w:pPr>
        <w:pStyle w:val="NormalBold"/>
      </w:pPr>
      <w:r w:rsidRPr="00F82E99">
        <w:rPr>
          <w:rStyle w:val="HideTWBExt"/>
          <w:b w:val="0"/>
        </w:rPr>
        <w:t>&lt;RepeatBlock-By&gt;&lt;Members&gt;</w:t>
      </w:r>
      <w:proofErr w:type="spellStart"/>
      <w:r w:rsidRPr="00F82E99">
        <w:t>Erik</w:t>
      </w:r>
      <w:proofErr w:type="spellEnd"/>
      <w:r w:rsidRPr="00F82E99">
        <w:t xml:space="preserve"> </w:t>
      </w:r>
      <w:proofErr w:type="spellStart"/>
      <w:r w:rsidRPr="00F82E99">
        <w:t>Marquardt</w:t>
      </w:r>
      <w:proofErr w:type="spellEnd"/>
      <w:r w:rsidRPr="00F82E99">
        <w:rPr>
          <w:rStyle w:val="HideTWBExt"/>
          <w:b w:val="0"/>
        </w:rPr>
        <w:t>&lt;/Members&gt;</w:t>
      </w:r>
    </w:p>
    <w:p w14:paraId="2F2A0724" w14:textId="77777777" w:rsidR="00DF5171" w:rsidRPr="00F82E99" w:rsidRDefault="00DF5171" w:rsidP="00DF5171">
      <w:r w:rsidRPr="00F82E99">
        <w:rPr>
          <w:rStyle w:val="HideTWBExt"/>
        </w:rPr>
        <w:t>&lt;/RepeatBlock-By&gt;</w:t>
      </w:r>
    </w:p>
    <w:p w14:paraId="7A60C9D7"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6E2C2E2B" w14:textId="77777777" w:rsidR="00DF5171" w:rsidRPr="00F82E99" w:rsidRDefault="00DF5171" w:rsidP="00DF5171">
      <w:pPr>
        <w:pStyle w:val="NormalBold"/>
      </w:pPr>
      <w:r w:rsidRPr="00F82E99">
        <w:rPr>
          <w:rStyle w:val="HideTWBExt"/>
          <w:b w:val="0"/>
        </w:rPr>
        <w:t>&lt;Article&gt;</w:t>
      </w:r>
      <w:r w:rsidRPr="00F82E99">
        <w:t>Αιτιολογική σκέψη 4</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453854EF" w14:textId="77777777" w:rsidTr="00355EE0">
        <w:trPr>
          <w:jc w:val="center"/>
        </w:trPr>
        <w:tc>
          <w:tcPr>
            <w:tcW w:w="9752" w:type="dxa"/>
            <w:gridSpan w:val="2"/>
          </w:tcPr>
          <w:p w14:paraId="2FF42B92" w14:textId="77777777" w:rsidR="00DF5171" w:rsidRPr="00F82E99" w:rsidRDefault="00DF5171" w:rsidP="00355EE0">
            <w:pPr>
              <w:keepNext/>
            </w:pPr>
          </w:p>
        </w:tc>
      </w:tr>
      <w:tr w:rsidR="00DF5171" w:rsidRPr="00F82E99" w14:paraId="7D45179C" w14:textId="77777777" w:rsidTr="00355EE0">
        <w:trPr>
          <w:jc w:val="center"/>
        </w:trPr>
        <w:tc>
          <w:tcPr>
            <w:tcW w:w="4876" w:type="dxa"/>
            <w:hideMark/>
          </w:tcPr>
          <w:p w14:paraId="1D1F26F3"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4F25EEC0" w14:textId="77777777" w:rsidR="00DF5171" w:rsidRPr="00F82E99" w:rsidRDefault="00DF5171" w:rsidP="00355EE0">
            <w:pPr>
              <w:pStyle w:val="ColumnHeading"/>
              <w:keepNext/>
            </w:pPr>
            <w:r w:rsidRPr="00F82E99">
              <w:t>Τροπολογία</w:t>
            </w:r>
          </w:p>
        </w:tc>
      </w:tr>
      <w:tr w:rsidR="00DF5171" w:rsidRPr="00F82E99" w14:paraId="79E8F4E4" w14:textId="77777777" w:rsidTr="00355EE0">
        <w:trPr>
          <w:jc w:val="center"/>
        </w:trPr>
        <w:tc>
          <w:tcPr>
            <w:tcW w:w="4876" w:type="dxa"/>
            <w:hideMark/>
          </w:tcPr>
          <w:p w14:paraId="5EA7B009" w14:textId="77777777" w:rsidR="00DF5171" w:rsidRPr="00F82E99" w:rsidRDefault="00DF5171" w:rsidP="00355EE0">
            <w:pPr>
              <w:pStyle w:val="Normal6"/>
            </w:pPr>
            <w:r w:rsidRPr="00F82E99">
              <w:rPr>
                <w:b/>
                <w:i/>
              </w:rPr>
              <w:t>(4)</w:t>
            </w:r>
            <w:r w:rsidRPr="00F82E99">
              <w:rPr>
                <w:b/>
                <w:i/>
              </w:rPr>
              <w:tab/>
              <w:t xml:space="preserve">Τα κράτη μέλη θα πρέπει επίσης να έχουν τη δυνατότητα να εφαρμόζουν την έννοια της ασφαλούς τρίτης χώρας στους αιτούντες που διήλθαν από το </w:t>
            </w:r>
            <w:r w:rsidRPr="00F82E99">
              <w:rPr>
                <w:b/>
                <w:i/>
              </w:rPr>
              <w:lastRenderedPageBreak/>
              <w:t>έδαφος τρίτης χώρας πριν εισέλθουν στην Ένωση, καθώς είναι εύλογο να αναμένεται ότι ένα πρόσωπο που ζητεί διεθνή προστασία θα μπορούσε να έχει υποβάλει αίτηση προστασίας στην ασφαλή τρίτη χώρα μέσω της οποίας διήλθε. Προηγούμενη διέλευση μέσω ασφαλούς τρίτης χώρας δημιουργεί αντικειμενικό σύνδεσμο μεταξύ του αιτούντος και της οικείας τρίτης χώρας.</w:t>
            </w:r>
          </w:p>
        </w:tc>
        <w:tc>
          <w:tcPr>
            <w:tcW w:w="4876" w:type="dxa"/>
            <w:hideMark/>
          </w:tcPr>
          <w:p w14:paraId="6219268E" w14:textId="77777777" w:rsidR="00DF5171" w:rsidRPr="00F82E99" w:rsidRDefault="00DF5171" w:rsidP="00355EE0">
            <w:pPr>
              <w:pStyle w:val="Normal6"/>
              <w:rPr>
                <w:szCs w:val="24"/>
              </w:rPr>
            </w:pPr>
            <w:r w:rsidRPr="00F82E99">
              <w:rPr>
                <w:b/>
                <w:i/>
              </w:rPr>
              <w:lastRenderedPageBreak/>
              <w:t>διαγράφεται</w:t>
            </w:r>
          </w:p>
        </w:tc>
      </w:tr>
    </w:tbl>
    <w:p w14:paraId="7907D0D3"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3BE3348D" w14:textId="77777777" w:rsidR="00DF5171" w:rsidRPr="00F82E99" w:rsidRDefault="00DF5171" w:rsidP="00DF5171">
      <w:r w:rsidRPr="00F82E99">
        <w:rPr>
          <w:rStyle w:val="HideTWBExt"/>
        </w:rPr>
        <w:t>&lt;/Amend&gt;</w:t>
      </w:r>
    </w:p>
    <w:p w14:paraId="555F1592"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34</w:t>
      </w:r>
      <w:r w:rsidRPr="00F82E99">
        <w:rPr>
          <w:rStyle w:val="HideTWBExt"/>
          <w:b w:val="0"/>
        </w:rPr>
        <w:t>&lt;/NumAm&gt;</w:t>
      </w:r>
    </w:p>
    <w:p w14:paraId="3BCB695E" w14:textId="77777777" w:rsidR="00DF5171" w:rsidRPr="00F82E99" w:rsidRDefault="00DF5171" w:rsidP="00DF5171">
      <w:pPr>
        <w:pStyle w:val="NormalBold"/>
      </w:pPr>
      <w:r w:rsidRPr="00F82E99">
        <w:rPr>
          <w:rStyle w:val="HideTWBExt"/>
          <w:b w:val="0"/>
        </w:rPr>
        <w:t>&lt;RepeatBlock-By&gt;&lt;Members&gt;</w:t>
      </w:r>
      <w:proofErr w:type="spellStart"/>
      <w:r w:rsidRPr="00F82E99">
        <w:t>Ana</w:t>
      </w:r>
      <w:proofErr w:type="spellEnd"/>
      <w:r w:rsidRPr="00F82E99">
        <w:t xml:space="preserve"> </w:t>
      </w:r>
      <w:proofErr w:type="spellStart"/>
      <w:r w:rsidRPr="00F82E99">
        <w:t>Catarina</w:t>
      </w:r>
      <w:proofErr w:type="spellEnd"/>
      <w:r w:rsidRPr="00F82E99">
        <w:t xml:space="preserve"> </w:t>
      </w:r>
      <w:proofErr w:type="spellStart"/>
      <w:r w:rsidRPr="00F82E99">
        <w:t>Mendes</w:t>
      </w:r>
      <w:proofErr w:type="spellEnd"/>
      <w:r w:rsidRPr="00F82E99">
        <w:t xml:space="preserve">, </w:t>
      </w:r>
      <w:proofErr w:type="spellStart"/>
      <w:r w:rsidRPr="00F82E99">
        <w:t>Birgit</w:t>
      </w:r>
      <w:proofErr w:type="spellEnd"/>
      <w:r w:rsidRPr="00F82E99">
        <w:t xml:space="preserve"> </w:t>
      </w:r>
      <w:proofErr w:type="spellStart"/>
      <w:r w:rsidRPr="00F82E99">
        <w:t>Sippel</w:t>
      </w:r>
      <w:proofErr w:type="spellEnd"/>
      <w:r w:rsidRPr="00F82E99">
        <w:t xml:space="preserve">, </w:t>
      </w:r>
      <w:proofErr w:type="spellStart"/>
      <w:r w:rsidRPr="00F82E99">
        <w:t>Juan</w:t>
      </w:r>
      <w:proofErr w:type="spellEnd"/>
      <w:r w:rsidRPr="00F82E99">
        <w:t xml:space="preserve"> </w:t>
      </w:r>
      <w:proofErr w:type="spellStart"/>
      <w:r w:rsidRPr="00F82E99">
        <w:t>Fernando</w:t>
      </w:r>
      <w:proofErr w:type="spellEnd"/>
      <w:r w:rsidRPr="00F82E99">
        <w:t xml:space="preserve"> </w:t>
      </w:r>
      <w:proofErr w:type="spellStart"/>
      <w:r w:rsidRPr="00F82E99">
        <w:t>López</w:t>
      </w:r>
      <w:proofErr w:type="spellEnd"/>
      <w:r w:rsidRPr="00F82E99">
        <w:t xml:space="preserve"> </w:t>
      </w:r>
      <w:proofErr w:type="spellStart"/>
      <w:r w:rsidRPr="00F82E99">
        <w:t>Aguilar</w:t>
      </w:r>
      <w:proofErr w:type="spellEnd"/>
      <w:r w:rsidRPr="00F82E99">
        <w:t xml:space="preserve">, </w:t>
      </w:r>
      <w:proofErr w:type="spellStart"/>
      <w:r w:rsidRPr="00F82E99">
        <w:t>Murielle</w:t>
      </w:r>
      <w:proofErr w:type="spellEnd"/>
      <w:r w:rsidRPr="00F82E99">
        <w:t xml:space="preserve"> </w:t>
      </w:r>
      <w:proofErr w:type="spellStart"/>
      <w:r w:rsidRPr="00F82E99">
        <w:t>Laurent</w:t>
      </w:r>
      <w:proofErr w:type="spellEnd"/>
      <w:r w:rsidRPr="00F82E99">
        <w:t xml:space="preserve">, </w:t>
      </w:r>
      <w:proofErr w:type="spellStart"/>
      <w:r w:rsidRPr="00F82E99">
        <w:t>Francisco</w:t>
      </w:r>
      <w:proofErr w:type="spellEnd"/>
      <w:r w:rsidRPr="00F82E99">
        <w:t xml:space="preserve"> </w:t>
      </w:r>
      <w:proofErr w:type="spellStart"/>
      <w:r w:rsidRPr="00F82E99">
        <w:t>Assis</w:t>
      </w:r>
      <w:proofErr w:type="spellEnd"/>
      <w:r w:rsidRPr="00F82E99">
        <w:rPr>
          <w:rStyle w:val="HideTWBExt"/>
          <w:b w:val="0"/>
        </w:rPr>
        <w:t>&lt;/Members&gt;</w:t>
      </w:r>
    </w:p>
    <w:p w14:paraId="05960123" w14:textId="77777777" w:rsidR="00DF5171" w:rsidRPr="00F82E99" w:rsidRDefault="00DF5171" w:rsidP="00DF5171">
      <w:r w:rsidRPr="00F82E99">
        <w:rPr>
          <w:rStyle w:val="HideTWBExt"/>
        </w:rPr>
        <w:t>&lt;/RepeatBlock-By&gt;</w:t>
      </w:r>
    </w:p>
    <w:p w14:paraId="66B641DA"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7909337D" w14:textId="77777777" w:rsidR="00DF5171" w:rsidRPr="00F82E99" w:rsidRDefault="00DF5171" w:rsidP="00DF5171">
      <w:pPr>
        <w:pStyle w:val="NormalBold"/>
      </w:pPr>
      <w:r w:rsidRPr="00F82E99">
        <w:rPr>
          <w:rStyle w:val="HideTWBExt"/>
          <w:b w:val="0"/>
        </w:rPr>
        <w:t>&lt;Article&gt;</w:t>
      </w:r>
      <w:r w:rsidRPr="00F82E99">
        <w:t>Αιτιολογική σκέψη 4</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0BEE4B8B" w14:textId="77777777" w:rsidTr="00355EE0">
        <w:trPr>
          <w:jc w:val="center"/>
        </w:trPr>
        <w:tc>
          <w:tcPr>
            <w:tcW w:w="9752" w:type="dxa"/>
            <w:gridSpan w:val="2"/>
          </w:tcPr>
          <w:p w14:paraId="710946CE" w14:textId="77777777" w:rsidR="00DF5171" w:rsidRPr="00F82E99" w:rsidRDefault="00DF5171" w:rsidP="00355EE0">
            <w:pPr>
              <w:keepNext/>
            </w:pPr>
          </w:p>
        </w:tc>
      </w:tr>
      <w:tr w:rsidR="00DF5171" w:rsidRPr="00F82E99" w14:paraId="6192B2A1" w14:textId="77777777" w:rsidTr="00355EE0">
        <w:trPr>
          <w:jc w:val="center"/>
        </w:trPr>
        <w:tc>
          <w:tcPr>
            <w:tcW w:w="4876" w:type="dxa"/>
            <w:hideMark/>
          </w:tcPr>
          <w:p w14:paraId="4FD4CCF7"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31C805C9" w14:textId="77777777" w:rsidR="00DF5171" w:rsidRPr="00F82E99" w:rsidRDefault="00DF5171" w:rsidP="00355EE0">
            <w:pPr>
              <w:pStyle w:val="ColumnHeading"/>
              <w:keepNext/>
            </w:pPr>
            <w:r w:rsidRPr="00F82E99">
              <w:t>Τροπολογία</w:t>
            </w:r>
          </w:p>
        </w:tc>
      </w:tr>
      <w:tr w:rsidR="00DF5171" w:rsidRPr="00F82E99" w14:paraId="1DA9EE0B" w14:textId="77777777" w:rsidTr="00355EE0">
        <w:trPr>
          <w:jc w:val="center"/>
        </w:trPr>
        <w:tc>
          <w:tcPr>
            <w:tcW w:w="4876" w:type="dxa"/>
            <w:hideMark/>
          </w:tcPr>
          <w:p w14:paraId="53DBB6AF" w14:textId="77777777" w:rsidR="00DF5171" w:rsidRPr="00F82E99" w:rsidRDefault="00DF5171" w:rsidP="00355EE0">
            <w:pPr>
              <w:pStyle w:val="Normal6"/>
            </w:pPr>
            <w:r w:rsidRPr="00F82E99">
              <w:rPr>
                <w:b/>
                <w:i/>
              </w:rPr>
              <w:t>(4)</w:t>
            </w:r>
            <w:r w:rsidRPr="00F82E99">
              <w:rPr>
                <w:b/>
                <w:i/>
              </w:rPr>
              <w:tab/>
              <w:t>Τα κράτη μέλη θα πρέπει επίσης να έχουν τη δυνατότητα να εφαρμόζουν την έννοια της ασφαλούς τρίτης χώρας στους αιτούντες που διήλθαν από το έδαφος τρίτης χώρας πριν εισέλθουν στην Ένωση, καθώς είναι εύλογο να αναμένεται ότι ένα πρόσωπο που ζητεί διεθνή προστασία θα μπορούσε να έχει υποβάλει αίτηση προστασίας στην ασφαλή τρίτη χώρα μέσω της οποίας διήλθε. Προηγούμενη διέλευση μέσω ασφαλούς τρίτης χώρας δημιουργεί αντικειμενικό σύνδεσμο μεταξύ του αιτούντος και της οικείας τρίτης χώρας.</w:t>
            </w:r>
          </w:p>
        </w:tc>
        <w:tc>
          <w:tcPr>
            <w:tcW w:w="4876" w:type="dxa"/>
            <w:hideMark/>
          </w:tcPr>
          <w:p w14:paraId="2EFC3C81" w14:textId="77777777" w:rsidR="00DF5171" w:rsidRPr="00F82E99" w:rsidRDefault="00DF5171" w:rsidP="00355EE0">
            <w:pPr>
              <w:pStyle w:val="Normal6"/>
              <w:rPr>
                <w:szCs w:val="24"/>
              </w:rPr>
            </w:pPr>
            <w:r w:rsidRPr="00F82E99">
              <w:rPr>
                <w:b/>
                <w:i/>
              </w:rPr>
              <w:t>διαγράφεται</w:t>
            </w:r>
          </w:p>
        </w:tc>
      </w:tr>
    </w:tbl>
    <w:p w14:paraId="1B1DD2EC"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623160AE" w14:textId="77777777" w:rsidR="00DF5171" w:rsidRPr="00F82E99" w:rsidRDefault="00DF5171" w:rsidP="00DF5171">
      <w:pPr>
        <w:pStyle w:val="JustificationTitle"/>
        <w:rPr>
          <w:noProof w:val="0"/>
        </w:rPr>
      </w:pPr>
      <w:r w:rsidRPr="00F82E99">
        <w:rPr>
          <w:rStyle w:val="HideTWBExt"/>
          <w:i w:val="0"/>
        </w:rPr>
        <w:t>&lt;TitreJust&gt;</w:t>
      </w:r>
      <w:r w:rsidRPr="00F82E99">
        <w:t>Αιτιολόγηση</w:t>
      </w:r>
      <w:r w:rsidRPr="00F82E99">
        <w:rPr>
          <w:rStyle w:val="HideTWBExt"/>
          <w:i w:val="0"/>
        </w:rPr>
        <w:t>&lt;/TitreJust&gt;</w:t>
      </w:r>
    </w:p>
    <w:p w14:paraId="1B56CEDA" w14:textId="77777777" w:rsidR="00DF5171" w:rsidRPr="00F82E99" w:rsidRDefault="00DF5171" w:rsidP="00DF5171">
      <w:pPr>
        <w:pStyle w:val="Normal12Italic"/>
        <w:rPr>
          <w:noProof w:val="0"/>
        </w:rPr>
      </w:pPr>
      <w:r w:rsidRPr="00F82E99">
        <w:t>Το Δικαστήριο έκρινε σαφώς στην υπόθεση C-564/18 LH ότι η διαμετακόμιση καθαυτή δεν συνιστά σύνδεση με τρίτη χώρα.</w:t>
      </w:r>
    </w:p>
    <w:p w14:paraId="6C4A3A4A" w14:textId="77777777" w:rsidR="00DF5171" w:rsidRPr="00F82E99" w:rsidRDefault="00DF5171" w:rsidP="00DF5171">
      <w:r w:rsidRPr="00F82E99">
        <w:rPr>
          <w:rStyle w:val="HideTWBExt"/>
        </w:rPr>
        <w:t>&lt;/Amend&gt;</w:t>
      </w:r>
    </w:p>
    <w:p w14:paraId="602CE9E4" w14:textId="77777777" w:rsidR="00DF5171" w:rsidRPr="00F82E99" w:rsidRDefault="00DF5171" w:rsidP="00DF5171">
      <w:pPr>
        <w:pStyle w:val="AMNumberTabs0"/>
        <w:keepNext/>
      </w:pPr>
      <w:r w:rsidRPr="00F82E99">
        <w:rPr>
          <w:rStyle w:val="HideTWBExt"/>
          <w:b w:val="0"/>
        </w:rPr>
        <w:lastRenderedPageBreak/>
        <w:t>&lt;Amend&gt;</w:t>
      </w:r>
      <w:r w:rsidRPr="00F82E99">
        <w:t>Τροπολογία</w:t>
      </w:r>
      <w:r w:rsidRPr="00F82E99">
        <w:tab/>
      </w:r>
      <w:r w:rsidRPr="00F82E99">
        <w:tab/>
      </w:r>
      <w:r w:rsidRPr="00F82E99">
        <w:rPr>
          <w:rStyle w:val="HideTWBExt"/>
          <w:b w:val="0"/>
        </w:rPr>
        <w:t>&lt;NumAm&gt;</w:t>
      </w:r>
      <w:r w:rsidRPr="00F82E99">
        <w:t>35</w:t>
      </w:r>
      <w:r w:rsidRPr="00F82E99">
        <w:rPr>
          <w:rStyle w:val="HideTWBExt"/>
          <w:b w:val="0"/>
        </w:rPr>
        <w:t>&lt;/NumAm&gt;</w:t>
      </w:r>
    </w:p>
    <w:p w14:paraId="3615B788" w14:textId="77777777" w:rsidR="00DF5171" w:rsidRPr="00F82E99" w:rsidRDefault="00DF5171" w:rsidP="00DF5171">
      <w:pPr>
        <w:pStyle w:val="NormalBold"/>
      </w:pPr>
      <w:r w:rsidRPr="00F82E99">
        <w:rPr>
          <w:rStyle w:val="HideTWBExt"/>
          <w:b w:val="0"/>
        </w:rPr>
        <w:t>&lt;RepeatBlock-By&gt;&lt;Members&gt;</w:t>
      </w:r>
      <w:proofErr w:type="spellStart"/>
      <w:r w:rsidRPr="00F82E99">
        <w:t>Jan-Christoph</w:t>
      </w:r>
      <w:proofErr w:type="spellEnd"/>
      <w:r w:rsidRPr="00F82E99">
        <w:t xml:space="preserve"> </w:t>
      </w:r>
      <w:proofErr w:type="spellStart"/>
      <w:r w:rsidRPr="00F82E99">
        <w:t>Oetjen</w:t>
      </w:r>
      <w:proofErr w:type="spellEnd"/>
      <w:r w:rsidRPr="00F82E99">
        <w:t xml:space="preserve">, </w:t>
      </w:r>
      <w:proofErr w:type="spellStart"/>
      <w:r w:rsidRPr="00F82E99">
        <w:t>Irena</w:t>
      </w:r>
      <w:proofErr w:type="spellEnd"/>
      <w:r w:rsidRPr="00F82E99">
        <w:t xml:space="preserve"> </w:t>
      </w:r>
      <w:proofErr w:type="spellStart"/>
      <w:r w:rsidRPr="00F82E99">
        <w:t>Joveva</w:t>
      </w:r>
      <w:proofErr w:type="spellEnd"/>
      <w:r w:rsidRPr="00F82E99">
        <w:t xml:space="preserve">, </w:t>
      </w:r>
      <w:proofErr w:type="spellStart"/>
      <w:r w:rsidRPr="00F82E99">
        <w:t>Raquel</w:t>
      </w:r>
      <w:proofErr w:type="spellEnd"/>
      <w:r w:rsidRPr="00F82E99">
        <w:t xml:space="preserve"> </w:t>
      </w:r>
      <w:proofErr w:type="spellStart"/>
      <w:r w:rsidRPr="00F82E99">
        <w:t>García</w:t>
      </w:r>
      <w:proofErr w:type="spellEnd"/>
      <w:r w:rsidRPr="00F82E99">
        <w:t xml:space="preserve"> </w:t>
      </w:r>
      <w:proofErr w:type="spellStart"/>
      <w:r w:rsidRPr="00F82E99">
        <w:t>Hermida-Van</w:t>
      </w:r>
      <w:proofErr w:type="spellEnd"/>
      <w:r w:rsidRPr="00F82E99">
        <w:t xml:space="preserve"> </w:t>
      </w:r>
      <w:proofErr w:type="spellStart"/>
      <w:r w:rsidRPr="00F82E99">
        <w:t>Der</w:t>
      </w:r>
      <w:proofErr w:type="spellEnd"/>
      <w:r w:rsidRPr="00F82E99">
        <w:t xml:space="preserve"> </w:t>
      </w:r>
      <w:proofErr w:type="spellStart"/>
      <w:r w:rsidRPr="00F82E99">
        <w:t>Walle</w:t>
      </w:r>
      <w:proofErr w:type="spellEnd"/>
      <w:r w:rsidRPr="00F82E99">
        <w:t xml:space="preserve">, </w:t>
      </w:r>
      <w:proofErr w:type="spellStart"/>
      <w:r w:rsidRPr="00F82E99">
        <w:t>Abir</w:t>
      </w:r>
      <w:proofErr w:type="spellEnd"/>
      <w:r w:rsidRPr="00F82E99">
        <w:t xml:space="preserve"> </w:t>
      </w:r>
      <w:proofErr w:type="spellStart"/>
      <w:r w:rsidRPr="00F82E99">
        <w:t>Al-Sahlani</w:t>
      </w:r>
      <w:proofErr w:type="spellEnd"/>
      <w:r w:rsidRPr="00F82E99">
        <w:t xml:space="preserve">, </w:t>
      </w:r>
      <w:proofErr w:type="spellStart"/>
      <w:r w:rsidRPr="00F82E99">
        <w:t>Hilde</w:t>
      </w:r>
      <w:proofErr w:type="spellEnd"/>
      <w:r w:rsidRPr="00F82E99">
        <w:t xml:space="preserve"> </w:t>
      </w:r>
      <w:proofErr w:type="spellStart"/>
      <w:r w:rsidRPr="00F82E99">
        <w:t>Vautmans</w:t>
      </w:r>
      <w:proofErr w:type="spellEnd"/>
      <w:r w:rsidRPr="00F82E99">
        <w:rPr>
          <w:rStyle w:val="HideTWBExt"/>
          <w:b w:val="0"/>
        </w:rPr>
        <w:t>&lt;/Members&gt;</w:t>
      </w:r>
    </w:p>
    <w:p w14:paraId="7A2E9EDD" w14:textId="77777777" w:rsidR="00DF5171" w:rsidRPr="00F82E99" w:rsidRDefault="00DF5171" w:rsidP="00DF5171">
      <w:r w:rsidRPr="00F82E99">
        <w:rPr>
          <w:rStyle w:val="HideTWBExt"/>
        </w:rPr>
        <w:t>&lt;/RepeatBlock-By&gt;</w:t>
      </w:r>
    </w:p>
    <w:p w14:paraId="699188E8"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0F3E199B" w14:textId="77777777" w:rsidR="00DF5171" w:rsidRPr="00F82E99" w:rsidRDefault="00DF5171" w:rsidP="00DF5171">
      <w:pPr>
        <w:pStyle w:val="NormalBold"/>
      </w:pPr>
      <w:r w:rsidRPr="00F82E99">
        <w:rPr>
          <w:rStyle w:val="HideTWBExt"/>
          <w:b w:val="0"/>
        </w:rPr>
        <w:t>&lt;Article&gt;</w:t>
      </w:r>
      <w:r w:rsidRPr="00F82E99">
        <w:t>Αιτιολογική σκέψη 4</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43B0C9C9" w14:textId="77777777" w:rsidTr="00355EE0">
        <w:trPr>
          <w:jc w:val="center"/>
        </w:trPr>
        <w:tc>
          <w:tcPr>
            <w:tcW w:w="9752" w:type="dxa"/>
            <w:gridSpan w:val="2"/>
          </w:tcPr>
          <w:p w14:paraId="5C69034F" w14:textId="77777777" w:rsidR="00DF5171" w:rsidRPr="00F82E99" w:rsidRDefault="00DF5171" w:rsidP="00355EE0">
            <w:pPr>
              <w:keepNext/>
            </w:pPr>
          </w:p>
        </w:tc>
      </w:tr>
      <w:tr w:rsidR="00DF5171" w:rsidRPr="00F82E99" w14:paraId="16345775" w14:textId="77777777" w:rsidTr="00355EE0">
        <w:trPr>
          <w:jc w:val="center"/>
        </w:trPr>
        <w:tc>
          <w:tcPr>
            <w:tcW w:w="4876" w:type="dxa"/>
            <w:hideMark/>
          </w:tcPr>
          <w:p w14:paraId="703A06EC"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7D2882F1" w14:textId="77777777" w:rsidR="00DF5171" w:rsidRPr="00F82E99" w:rsidRDefault="00DF5171" w:rsidP="00355EE0">
            <w:pPr>
              <w:pStyle w:val="ColumnHeading"/>
              <w:keepNext/>
            </w:pPr>
            <w:r w:rsidRPr="00F82E99">
              <w:t>Τροπολογία</w:t>
            </w:r>
          </w:p>
        </w:tc>
      </w:tr>
      <w:tr w:rsidR="00DF5171" w:rsidRPr="00F82E99" w14:paraId="6AE9E399" w14:textId="77777777" w:rsidTr="00355EE0">
        <w:trPr>
          <w:jc w:val="center"/>
        </w:trPr>
        <w:tc>
          <w:tcPr>
            <w:tcW w:w="4876" w:type="dxa"/>
            <w:hideMark/>
          </w:tcPr>
          <w:p w14:paraId="710BD960" w14:textId="77777777" w:rsidR="00DF5171" w:rsidRPr="00F82E99" w:rsidRDefault="00DF5171" w:rsidP="00355EE0">
            <w:pPr>
              <w:pStyle w:val="Normal6"/>
            </w:pPr>
            <w:r w:rsidRPr="00F82E99">
              <w:rPr>
                <w:b/>
                <w:i/>
              </w:rPr>
              <w:t>(4)</w:t>
            </w:r>
            <w:r w:rsidRPr="00F82E99">
              <w:rPr>
                <w:b/>
                <w:i/>
              </w:rPr>
              <w:tab/>
              <w:t>Τα κράτη μέλη θα πρέπει επίσης να έχουν τη δυνατότητα να εφαρμόζουν την έννοια της ασφαλούς τρίτης χώρας στους αιτούντες που διήλθαν από το έδαφος τρίτης χώρας πριν εισέλθουν στην Ένωση, καθώς είναι εύλογο να αναμένεται ότι ένα πρόσωπο που ζητεί διεθνή προστασία θα μπορούσε να έχει υποβάλει αίτηση προστασίας στην ασφαλή τρίτη χώρα μέσω της οποίας διήλθε. Προηγούμενη διέλευση μέσω ασφαλούς τρίτης χώρας δημιουργεί αντικειμενικό σύνδεσμο μεταξύ του αιτούντος και της οικείας τρίτης χώρας.</w:t>
            </w:r>
          </w:p>
        </w:tc>
        <w:tc>
          <w:tcPr>
            <w:tcW w:w="4876" w:type="dxa"/>
            <w:hideMark/>
          </w:tcPr>
          <w:p w14:paraId="6E9F28B7" w14:textId="77777777" w:rsidR="00DF5171" w:rsidRPr="00F82E99" w:rsidRDefault="00DF5171" w:rsidP="00355EE0">
            <w:pPr>
              <w:pStyle w:val="Normal6"/>
              <w:rPr>
                <w:szCs w:val="24"/>
              </w:rPr>
            </w:pPr>
            <w:r w:rsidRPr="00F82E99">
              <w:rPr>
                <w:b/>
                <w:i/>
              </w:rPr>
              <w:t>διαγράφεται</w:t>
            </w:r>
          </w:p>
        </w:tc>
      </w:tr>
    </w:tbl>
    <w:p w14:paraId="29CD4CCF"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44086E27" w14:textId="77777777" w:rsidR="00DF5171" w:rsidRPr="00F82E99" w:rsidRDefault="00DF5171" w:rsidP="00DF5171">
      <w:r w:rsidRPr="00F82E99">
        <w:rPr>
          <w:rStyle w:val="HideTWBExt"/>
        </w:rPr>
        <w:t>&lt;/Amend&gt;</w:t>
      </w:r>
    </w:p>
    <w:p w14:paraId="62EB140D"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36</w:t>
      </w:r>
      <w:r w:rsidRPr="00F82E99">
        <w:rPr>
          <w:rStyle w:val="HideTWBExt"/>
          <w:b w:val="0"/>
        </w:rPr>
        <w:t>&lt;/NumAm&gt;</w:t>
      </w:r>
    </w:p>
    <w:p w14:paraId="6F6D23BE" w14:textId="77777777" w:rsidR="00DF5171" w:rsidRPr="00F82E99" w:rsidRDefault="00DF5171" w:rsidP="00DF5171">
      <w:pPr>
        <w:pStyle w:val="NormalBold"/>
      </w:pPr>
      <w:r w:rsidRPr="00F82E99">
        <w:rPr>
          <w:rStyle w:val="HideTWBExt"/>
          <w:b w:val="0"/>
        </w:rPr>
        <w:t>&lt;RepeatBlock-By&gt;&lt;Members&gt;</w:t>
      </w:r>
      <w:proofErr w:type="spellStart"/>
      <w:r w:rsidRPr="00F82E99">
        <w:t>Ewa</w:t>
      </w:r>
      <w:proofErr w:type="spellEnd"/>
      <w:r w:rsidRPr="00F82E99">
        <w:t xml:space="preserve"> </w:t>
      </w:r>
      <w:proofErr w:type="spellStart"/>
      <w:r w:rsidRPr="00F82E99">
        <w:t>Zajączkowska-Hernik</w:t>
      </w:r>
      <w:proofErr w:type="spellEnd"/>
      <w:r w:rsidRPr="00F82E99">
        <w:rPr>
          <w:rStyle w:val="HideTWBExt"/>
          <w:b w:val="0"/>
        </w:rPr>
        <w:t>&lt;/Members&gt;</w:t>
      </w:r>
    </w:p>
    <w:p w14:paraId="490114E0" w14:textId="77777777" w:rsidR="00DF5171" w:rsidRPr="00F82E99" w:rsidRDefault="00DF5171" w:rsidP="00DF5171">
      <w:r w:rsidRPr="00F82E99">
        <w:rPr>
          <w:rStyle w:val="HideTWBExt"/>
        </w:rPr>
        <w:t>&lt;/RepeatBlock-By&gt;</w:t>
      </w:r>
    </w:p>
    <w:p w14:paraId="498AC218"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6B45020F" w14:textId="77777777" w:rsidR="00DF5171" w:rsidRPr="00F82E99" w:rsidRDefault="00DF5171" w:rsidP="00DF5171">
      <w:pPr>
        <w:pStyle w:val="NormalBold"/>
      </w:pPr>
      <w:r w:rsidRPr="00F82E99">
        <w:rPr>
          <w:rStyle w:val="HideTWBExt"/>
          <w:b w:val="0"/>
        </w:rPr>
        <w:t>&lt;Article&gt;</w:t>
      </w:r>
      <w:r w:rsidRPr="00F82E99">
        <w:t>Αιτιολογική σκέψη 4</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5C3992D8" w14:textId="77777777" w:rsidTr="00355EE0">
        <w:trPr>
          <w:jc w:val="center"/>
        </w:trPr>
        <w:tc>
          <w:tcPr>
            <w:tcW w:w="9752" w:type="dxa"/>
            <w:gridSpan w:val="2"/>
          </w:tcPr>
          <w:p w14:paraId="516CF681" w14:textId="77777777" w:rsidR="00DF5171" w:rsidRPr="00F82E99" w:rsidRDefault="00DF5171" w:rsidP="00355EE0">
            <w:pPr>
              <w:keepNext/>
            </w:pPr>
          </w:p>
        </w:tc>
      </w:tr>
      <w:tr w:rsidR="00DF5171" w:rsidRPr="00F82E99" w14:paraId="10074BBF" w14:textId="77777777" w:rsidTr="00355EE0">
        <w:trPr>
          <w:jc w:val="center"/>
        </w:trPr>
        <w:tc>
          <w:tcPr>
            <w:tcW w:w="4876" w:type="dxa"/>
            <w:hideMark/>
          </w:tcPr>
          <w:p w14:paraId="27C35C76"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0CBED53D" w14:textId="77777777" w:rsidR="00DF5171" w:rsidRPr="00F82E99" w:rsidRDefault="00DF5171" w:rsidP="00355EE0">
            <w:pPr>
              <w:pStyle w:val="ColumnHeading"/>
              <w:keepNext/>
            </w:pPr>
            <w:r w:rsidRPr="00F82E99">
              <w:t>Τροπολογία</w:t>
            </w:r>
          </w:p>
        </w:tc>
      </w:tr>
      <w:tr w:rsidR="00DF5171" w:rsidRPr="00F82E99" w14:paraId="65ED927D" w14:textId="77777777" w:rsidTr="00355EE0">
        <w:trPr>
          <w:jc w:val="center"/>
        </w:trPr>
        <w:tc>
          <w:tcPr>
            <w:tcW w:w="4876" w:type="dxa"/>
            <w:hideMark/>
          </w:tcPr>
          <w:p w14:paraId="02F195EA" w14:textId="77777777" w:rsidR="00DF5171" w:rsidRPr="00F82E99" w:rsidRDefault="00DF5171" w:rsidP="00355EE0">
            <w:pPr>
              <w:pStyle w:val="Normal6"/>
            </w:pPr>
            <w:r w:rsidRPr="00F82E99">
              <w:t>(4)</w:t>
            </w:r>
            <w:r w:rsidRPr="00F82E99">
              <w:tab/>
              <w:t xml:space="preserve">Τα κράτη μέλη θα πρέπει επίσης να έχουν τη δυνατότητα να εφαρμόζουν την έννοια της ασφαλούς τρίτης χώρας στους αιτούντες που διήλθαν από το έδαφος τρίτης χώρας πριν εισέλθουν στην Ένωση, καθώς είναι εύλογο να αναμένεται ότι ένα πρόσωπο που ζητεί διεθνή προστασία θα μπορούσε να έχει υποβάλει αίτηση προστασίας στην ασφαλή τρίτη χώρα μέσω της οποίας διήλθε. Προηγούμενη διέλευση μέσω ασφαλούς τρίτης χώρας δημιουργεί αντικειμενικό σύνδεσμο μεταξύ του </w:t>
            </w:r>
            <w:r w:rsidRPr="00F82E99">
              <w:lastRenderedPageBreak/>
              <w:t>αιτούντος και της οικείας τρίτης χώρας.</w:t>
            </w:r>
          </w:p>
        </w:tc>
        <w:tc>
          <w:tcPr>
            <w:tcW w:w="4876" w:type="dxa"/>
            <w:hideMark/>
          </w:tcPr>
          <w:p w14:paraId="0910D5FA" w14:textId="77777777" w:rsidR="00DF5171" w:rsidRPr="00F82E99" w:rsidRDefault="00DF5171" w:rsidP="00355EE0">
            <w:pPr>
              <w:pStyle w:val="Normal6"/>
              <w:rPr>
                <w:szCs w:val="24"/>
              </w:rPr>
            </w:pPr>
            <w:r w:rsidRPr="00F82E99">
              <w:lastRenderedPageBreak/>
              <w:t>(4)</w:t>
            </w:r>
            <w:r w:rsidRPr="00F82E99">
              <w:tab/>
              <w:t xml:space="preserve">Τα κράτη μέλη θα πρέπει επίσης να έχουν τη δυνατότητα να εφαρμόζουν την έννοια της ασφαλούς τρίτης χώρας στους αιτούντες που διήλθαν από το έδαφος τρίτης χώρας πριν εισέλθουν στην Ένωση, καθώς είναι εύλογο να αναμένεται ότι ένα πρόσωπο που ζητεί διεθνή προστασία θα μπορούσε να έχει υποβάλει αίτηση προστασίας στην ασφαλή τρίτη χώρα μέσω της οποίας διήλθε. Προηγούμενη διέλευση μέσω ασφαλούς τρίτης χώρας δημιουργεί αντικειμενικό σύνδεσμο μεταξύ του </w:t>
            </w:r>
            <w:r w:rsidRPr="00F82E99">
              <w:lastRenderedPageBreak/>
              <w:t xml:space="preserve">αιτούντος και της οικείας τρίτης χώρας. </w:t>
            </w:r>
            <w:r w:rsidRPr="00F82E99">
              <w:rPr>
                <w:b/>
                <w:i/>
              </w:rPr>
              <w:t>Τα κράτη μέλη θα πρέπει να είναι ελεύθερα να ορίζουν στο εθνικό τους δίκαιο τι συνιστά διέλευση μέσω τρίτης χώρας. Η εν λόγω διέλευση μπορεί να περιλαμβάνει ιδίως περιπτώσεις στις οποίες ο αιτών προστασία βρισκόταν στη ζώνη διέλευσης ή στο έδαφος αερολιμένα τρίτης χώρας, παρέμεινε στα σύνορά της ή είχε τη δυνατότητα να ζητήσει προστασία από τις αρχές της εν λόγω χώρας.</w:t>
            </w:r>
          </w:p>
        </w:tc>
      </w:tr>
    </w:tbl>
    <w:p w14:paraId="6619BEDC"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04BBD957" w14:textId="77777777" w:rsidR="00DF5171" w:rsidRPr="00F82E99" w:rsidRDefault="00DF5171" w:rsidP="00DF5171">
      <w:r w:rsidRPr="00F82E99">
        <w:rPr>
          <w:rStyle w:val="HideTWBExt"/>
        </w:rPr>
        <w:t>&lt;/Amend&gt;</w:t>
      </w:r>
    </w:p>
    <w:p w14:paraId="25A0E243"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37</w:t>
      </w:r>
      <w:r w:rsidRPr="00F82E99">
        <w:rPr>
          <w:rStyle w:val="HideTWBExt"/>
          <w:b w:val="0"/>
        </w:rPr>
        <w:t>&lt;/NumAm&gt;</w:t>
      </w:r>
    </w:p>
    <w:p w14:paraId="2814E66E" w14:textId="77777777" w:rsidR="00DF5171" w:rsidRPr="00F82E99" w:rsidRDefault="00DF5171" w:rsidP="00DF5171">
      <w:pPr>
        <w:pStyle w:val="NormalBold"/>
      </w:pPr>
      <w:r w:rsidRPr="00F82E99">
        <w:rPr>
          <w:rStyle w:val="HideTWBExt"/>
          <w:b w:val="0"/>
        </w:rPr>
        <w:t>&lt;RepeatBlock-By&gt;&lt;Members&gt;</w:t>
      </w:r>
      <w:proofErr w:type="spellStart"/>
      <w:r w:rsidRPr="00F82E99">
        <w:t>Tomáš</w:t>
      </w:r>
      <w:proofErr w:type="spellEnd"/>
      <w:r w:rsidRPr="00F82E99">
        <w:t xml:space="preserve"> </w:t>
      </w:r>
      <w:proofErr w:type="spellStart"/>
      <w:r w:rsidRPr="00F82E99">
        <w:t>Zdechovský</w:t>
      </w:r>
      <w:proofErr w:type="spellEnd"/>
      <w:r w:rsidRPr="00F82E99">
        <w:rPr>
          <w:rStyle w:val="HideTWBExt"/>
          <w:b w:val="0"/>
        </w:rPr>
        <w:t>&lt;/Members&gt;</w:t>
      </w:r>
    </w:p>
    <w:p w14:paraId="44D8C561" w14:textId="77777777" w:rsidR="00DF5171" w:rsidRPr="00F82E99" w:rsidRDefault="00DF5171" w:rsidP="00DF5171">
      <w:r w:rsidRPr="00F82E99">
        <w:rPr>
          <w:rStyle w:val="HideTWBExt"/>
        </w:rPr>
        <w:t>&lt;/RepeatBlock-By&gt;</w:t>
      </w:r>
    </w:p>
    <w:p w14:paraId="4B18F5A7"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1794D239" w14:textId="77777777" w:rsidR="00DF5171" w:rsidRPr="00F82E99" w:rsidRDefault="00DF5171" w:rsidP="00DF5171">
      <w:pPr>
        <w:pStyle w:val="NormalBold"/>
      </w:pPr>
      <w:r w:rsidRPr="00F82E99">
        <w:rPr>
          <w:rStyle w:val="HideTWBExt"/>
          <w:b w:val="0"/>
        </w:rPr>
        <w:t>&lt;Article&gt;</w:t>
      </w:r>
      <w:r w:rsidRPr="00F82E99">
        <w:t>Αιτιολογική σκέψη 4</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2E183440" w14:textId="77777777" w:rsidTr="00355EE0">
        <w:trPr>
          <w:jc w:val="center"/>
        </w:trPr>
        <w:tc>
          <w:tcPr>
            <w:tcW w:w="9752" w:type="dxa"/>
            <w:gridSpan w:val="2"/>
          </w:tcPr>
          <w:p w14:paraId="4351A448" w14:textId="77777777" w:rsidR="00DF5171" w:rsidRPr="00F82E99" w:rsidRDefault="00DF5171" w:rsidP="00355EE0">
            <w:pPr>
              <w:keepNext/>
            </w:pPr>
          </w:p>
        </w:tc>
      </w:tr>
      <w:tr w:rsidR="00DF5171" w:rsidRPr="00F82E99" w14:paraId="1EAAE185" w14:textId="77777777" w:rsidTr="00355EE0">
        <w:trPr>
          <w:jc w:val="center"/>
        </w:trPr>
        <w:tc>
          <w:tcPr>
            <w:tcW w:w="4876" w:type="dxa"/>
            <w:hideMark/>
          </w:tcPr>
          <w:p w14:paraId="719949C6"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20B0188F" w14:textId="77777777" w:rsidR="00DF5171" w:rsidRPr="00F82E99" w:rsidRDefault="00DF5171" w:rsidP="00355EE0">
            <w:pPr>
              <w:pStyle w:val="ColumnHeading"/>
              <w:keepNext/>
            </w:pPr>
            <w:r w:rsidRPr="00F82E99">
              <w:t>Τροπολογία</w:t>
            </w:r>
          </w:p>
        </w:tc>
      </w:tr>
      <w:tr w:rsidR="00DF5171" w:rsidRPr="00F82E99" w14:paraId="1E6978A1" w14:textId="77777777" w:rsidTr="00355EE0">
        <w:trPr>
          <w:jc w:val="center"/>
        </w:trPr>
        <w:tc>
          <w:tcPr>
            <w:tcW w:w="4876" w:type="dxa"/>
            <w:hideMark/>
          </w:tcPr>
          <w:p w14:paraId="1C9A6E4E" w14:textId="77777777" w:rsidR="00DF5171" w:rsidRPr="00F82E99" w:rsidRDefault="00DF5171" w:rsidP="00355EE0">
            <w:pPr>
              <w:pStyle w:val="Normal6"/>
            </w:pPr>
            <w:r w:rsidRPr="00F82E99">
              <w:t>(4)</w:t>
            </w:r>
            <w:r w:rsidRPr="00F82E99">
              <w:tab/>
              <w:t>Τα κράτη μέλη θα πρέπει επίσης να έχουν τη δυνατότητα να εφαρμόζουν την έννοια της ασφαλούς τρίτης χώρας στους αιτούντες που διήλθαν από το έδαφος τρίτης χώρας πριν εισέλθουν στην Ένωση, καθώς είναι εύλογο να αναμένεται ότι ένα πρόσωπο που ζητεί διεθνή προστασία θα μπορούσε να έχει υποβάλει αίτηση προστασίας στην ασφαλή τρίτη χώρα μέσω της οποίας διήλθε. Προηγούμενη διέλευση μέσω ασφαλούς τρίτης χώρας δημιουργεί αντικειμενικό σύνδεσμο μεταξύ του αιτούντος και της οικείας τρίτης χώρας.</w:t>
            </w:r>
          </w:p>
        </w:tc>
        <w:tc>
          <w:tcPr>
            <w:tcW w:w="4876" w:type="dxa"/>
            <w:hideMark/>
          </w:tcPr>
          <w:p w14:paraId="6B8668A5" w14:textId="77777777" w:rsidR="00DF5171" w:rsidRPr="00F82E99" w:rsidRDefault="00DF5171" w:rsidP="00355EE0">
            <w:pPr>
              <w:pStyle w:val="Normal6"/>
              <w:rPr>
                <w:szCs w:val="24"/>
              </w:rPr>
            </w:pPr>
            <w:r w:rsidRPr="00F82E99">
              <w:t>(4)</w:t>
            </w:r>
            <w:r w:rsidRPr="00F82E99">
              <w:tab/>
              <w:t xml:space="preserve">Τα κράτη μέλη θα πρέπει επίσης να έχουν τη δυνατότητα να εφαρμόζουν την έννοια της ασφαλούς τρίτης χώρας στους αιτούντες που διήλθαν από το έδαφος τρίτης χώρας πριν εισέλθουν στην Ένωση, καθώς είναι εύλογο να αναμένεται ότι ένα πρόσωπο που ζητεί διεθνή προστασία θα μπορούσε να έχει υποβάλει αίτηση προστασίας στην ασφαλή τρίτη χώρα μέσω της οποίας διήλθε. Προηγούμενη διέλευση μέσω ασφαλούς τρίτης χώρας δημιουργεί αντικειμενικό σύνδεσμο μεταξύ του αιτούντος και της οικείας τρίτης χώρας. </w:t>
            </w:r>
            <w:r w:rsidRPr="00F82E99">
              <w:rPr>
                <w:b/>
                <w:i/>
              </w:rPr>
              <w:t xml:space="preserve">Στις ανωτέρω περιπτώσεις, τα κράτη μέλη θα πρέπει να διασφαλίζουν ότι η επιστροφή του αιτούντος στην εν λόγω χώρα πραγματοποιείται γρήγορα και αποτελεσματικά, με πλήρη σεβασμό της αρχής της μη </w:t>
            </w:r>
            <w:proofErr w:type="spellStart"/>
            <w:r w:rsidRPr="00F82E99">
              <w:rPr>
                <w:b/>
                <w:i/>
              </w:rPr>
              <w:t>επαναπροώθησης</w:t>
            </w:r>
            <w:proofErr w:type="spellEnd"/>
            <w:r w:rsidRPr="00F82E99">
              <w:rPr>
                <w:b/>
                <w:i/>
              </w:rPr>
              <w:t>.</w:t>
            </w:r>
          </w:p>
        </w:tc>
      </w:tr>
    </w:tbl>
    <w:p w14:paraId="4F458789"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396D84D0" w14:textId="77777777" w:rsidR="00DF5171" w:rsidRPr="00F82E99" w:rsidRDefault="00DF5171" w:rsidP="00DF5171">
      <w:r w:rsidRPr="00F82E99">
        <w:rPr>
          <w:rStyle w:val="HideTWBExt"/>
        </w:rPr>
        <w:t>&lt;/Amend&gt;</w:t>
      </w:r>
    </w:p>
    <w:p w14:paraId="3F86FF9B" w14:textId="77777777" w:rsidR="00DF5171" w:rsidRPr="00F82E99" w:rsidRDefault="00DF5171" w:rsidP="00DF5171">
      <w:pPr>
        <w:pStyle w:val="AMNumberTabs0"/>
        <w:keepNext/>
      </w:pPr>
      <w:r w:rsidRPr="00F82E99">
        <w:rPr>
          <w:rStyle w:val="HideTWBExt"/>
          <w:b w:val="0"/>
        </w:rPr>
        <w:lastRenderedPageBreak/>
        <w:t>&lt;Amend&gt;</w:t>
      </w:r>
      <w:r w:rsidRPr="00F82E99">
        <w:t>Τροπολογία</w:t>
      </w:r>
      <w:r w:rsidRPr="00F82E99">
        <w:tab/>
      </w:r>
      <w:r w:rsidRPr="00F82E99">
        <w:tab/>
      </w:r>
      <w:r w:rsidRPr="00F82E99">
        <w:rPr>
          <w:rStyle w:val="HideTWBExt"/>
          <w:b w:val="0"/>
        </w:rPr>
        <w:t>&lt;NumAm&gt;</w:t>
      </w:r>
      <w:r w:rsidRPr="00F82E99">
        <w:t>38</w:t>
      </w:r>
      <w:r w:rsidRPr="00F82E99">
        <w:rPr>
          <w:rStyle w:val="HideTWBExt"/>
          <w:b w:val="0"/>
        </w:rPr>
        <w:t>&lt;/NumAm&gt;</w:t>
      </w:r>
    </w:p>
    <w:p w14:paraId="3908AA69" w14:textId="77777777" w:rsidR="00DF5171" w:rsidRPr="00F82E99" w:rsidRDefault="00DF5171" w:rsidP="00DF5171">
      <w:pPr>
        <w:pStyle w:val="NormalBold"/>
      </w:pPr>
      <w:r w:rsidRPr="00F82E99">
        <w:rPr>
          <w:rStyle w:val="HideTWBExt"/>
          <w:b w:val="0"/>
        </w:rPr>
        <w:t>&lt;RepeatBlock-By&gt;&lt;Members&gt;</w:t>
      </w:r>
      <w:proofErr w:type="spellStart"/>
      <w:r w:rsidRPr="00F82E99">
        <w:t>Fabienne</w:t>
      </w:r>
      <w:proofErr w:type="spellEnd"/>
      <w:r w:rsidRPr="00F82E99">
        <w:t xml:space="preserve"> </w:t>
      </w:r>
      <w:proofErr w:type="spellStart"/>
      <w:r w:rsidRPr="00F82E99">
        <w:t>Keller</w:t>
      </w:r>
      <w:proofErr w:type="spellEnd"/>
      <w:r w:rsidRPr="00F82E99">
        <w:t xml:space="preserve">, </w:t>
      </w:r>
      <w:proofErr w:type="spellStart"/>
      <w:r w:rsidRPr="00F82E99">
        <w:t>Abir</w:t>
      </w:r>
      <w:proofErr w:type="spellEnd"/>
      <w:r w:rsidRPr="00F82E99">
        <w:t xml:space="preserve"> </w:t>
      </w:r>
      <w:proofErr w:type="spellStart"/>
      <w:r w:rsidRPr="00F82E99">
        <w:t>Al-Sahlani</w:t>
      </w:r>
      <w:proofErr w:type="spellEnd"/>
      <w:r w:rsidRPr="00F82E99">
        <w:t xml:space="preserve">, </w:t>
      </w:r>
      <w:proofErr w:type="spellStart"/>
      <w:r w:rsidRPr="00F82E99">
        <w:t>Irena</w:t>
      </w:r>
      <w:proofErr w:type="spellEnd"/>
      <w:r w:rsidRPr="00F82E99">
        <w:t xml:space="preserve"> </w:t>
      </w:r>
      <w:proofErr w:type="spellStart"/>
      <w:r w:rsidRPr="00F82E99">
        <w:t>Joveva</w:t>
      </w:r>
      <w:proofErr w:type="spellEnd"/>
      <w:r w:rsidRPr="00F82E99">
        <w:t xml:space="preserve">, </w:t>
      </w:r>
      <w:proofErr w:type="spellStart"/>
      <w:r w:rsidRPr="00F82E99">
        <w:t>Michael</w:t>
      </w:r>
      <w:proofErr w:type="spellEnd"/>
      <w:r w:rsidRPr="00F82E99">
        <w:t xml:space="preserve"> </w:t>
      </w:r>
      <w:proofErr w:type="spellStart"/>
      <w:r w:rsidRPr="00F82E99">
        <w:t>McNamara</w:t>
      </w:r>
      <w:proofErr w:type="spellEnd"/>
      <w:r w:rsidRPr="00F82E99">
        <w:t xml:space="preserve">, </w:t>
      </w:r>
      <w:proofErr w:type="spellStart"/>
      <w:r w:rsidRPr="00F82E99">
        <w:t>Nikola</w:t>
      </w:r>
      <w:proofErr w:type="spellEnd"/>
      <w:r w:rsidRPr="00F82E99">
        <w:t xml:space="preserve"> </w:t>
      </w:r>
      <w:proofErr w:type="spellStart"/>
      <w:r w:rsidRPr="00F82E99">
        <w:t>Minchev</w:t>
      </w:r>
      <w:proofErr w:type="spellEnd"/>
      <w:r w:rsidRPr="00F82E99">
        <w:rPr>
          <w:rStyle w:val="HideTWBExt"/>
          <w:b w:val="0"/>
        </w:rPr>
        <w:t>&lt;/Members&gt;</w:t>
      </w:r>
    </w:p>
    <w:p w14:paraId="1C7E5477" w14:textId="77777777" w:rsidR="00DF5171" w:rsidRPr="00F82E99" w:rsidRDefault="00DF5171" w:rsidP="00DF5171">
      <w:r w:rsidRPr="00F82E99">
        <w:rPr>
          <w:rStyle w:val="HideTWBExt"/>
        </w:rPr>
        <w:t>&lt;/RepeatBlock-By&gt;</w:t>
      </w:r>
    </w:p>
    <w:p w14:paraId="357B164C"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4E133CDF" w14:textId="77777777" w:rsidR="00DF5171" w:rsidRPr="00F82E99" w:rsidRDefault="00DF5171" w:rsidP="00DF5171">
      <w:pPr>
        <w:pStyle w:val="NormalBold"/>
      </w:pPr>
      <w:r w:rsidRPr="00F82E99">
        <w:rPr>
          <w:rStyle w:val="HideTWBExt"/>
          <w:b w:val="0"/>
        </w:rPr>
        <w:t>&lt;Article&gt;</w:t>
      </w:r>
      <w:r w:rsidRPr="00F82E99">
        <w:t>Αιτιολογική σκέψη 4</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1ED8FD17" w14:textId="77777777" w:rsidTr="00355EE0">
        <w:trPr>
          <w:jc w:val="center"/>
        </w:trPr>
        <w:tc>
          <w:tcPr>
            <w:tcW w:w="9752" w:type="dxa"/>
            <w:gridSpan w:val="2"/>
          </w:tcPr>
          <w:p w14:paraId="531319FE" w14:textId="77777777" w:rsidR="00DF5171" w:rsidRPr="00F82E99" w:rsidRDefault="00DF5171" w:rsidP="00355EE0">
            <w:pPr>
              <w:keepNext/>
            </w:pPr>
          </w:p>
        </w:tc>
      </w:tr>
      <w:tr w:rsidR="00DF5171" w:rsidRPr="00F82E99" w14:paraId="3F9369B1" w14:textId="77777777" w:rsidTr="00355EE0">
        <w:trPr>
          <w:jc w:val="center"/>
        </w:trPr>
        <w:tc>
          <w:tcPr>
            <w:tcW w:w="4876" w:type="dxa"/>
            <w:hideMark/>
          </w:tcPr>
          <w:p w14:paraId="057230B4"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08C31899" w14:textId="77777777" w:rsidR="00DF5171" w:rsidRPr="00F82E99" w:rsidRDefault="00DF5171" w:rsidP="00355EE0">
            <w:pPr>
              <w:pStyle w:val="ColumnHeading"/>
              <w:keepNext/>
            </w:pPr>
            <w:r w:rsidRPr="00F82E99">
              <w:t>Τροπολογία</w:t>
            </w:r>
          </w:p>
        </w:tc>
      </w:tr>
      <w:tr w:rsidR="00DF5171" w:rsidRPr="00F82E99" w14:paraId="292C3DE9" w14:textId="77777777" w:rsidTr="00355EE0">
        <w:trPr>
          <w:jc w:val="center"/>
        </w:trPr>
        <w:tc>
          <w:tcPr>
            <w:tcW w:w="4876" w:type="dxa"/>
            <w:hideMark/>
          </w:tcPr>
          <w:p w14:paraId="154A896A" w14:textId="77777777" w:rsidR="00DF5171" w:rsidRPr="00F82E99" w:rsidRDefault="00DF5171" w:rsidP="00355EE0">
            <w:pPr>
              <w:pStyle w:val="Normal6"/>
            </w:pPr>
            <w:r w:rsidRPr="00F82E99">
              <w:t>(4)</w:t>
            </w:r>
            <w:r w:rsidRPr="00F82E99">
              <w:tab/>
              <w:t>Τα κράτη μέλη θα πρέπει επίσης να έχουν τη δυνατότητα να εφαρμόζουν την έννοια της ασφαλούς τρίτης χώρας στους αιτούντες που διήλθαν από το έδαφος τρίτης χώρας πριν εισέλθουν στην Ένωση</w:t>
            </w:r>
            <w:r w:rsidRPr="00F82E99">
              <w:rPr>
                <w:b/>
                <w:i/>
              </w:rPr>
              <w:t>, καθώς είναι εύλογο να αναμένεται ότι ένα πρόσωπο που ζητεί διεθνή προστασία θα μπορούσε να έχει υποβάλει αίτηση προστασίας στην ασφαλή τρίτη χώρα μέσω της οποίας διήλθε. Προηγούμενη διέλευση μέσω ασφαλούς τρίτης χώρας δημιουργεί αντικειμενικό σύνδεσμο</w:t>
            </w:r>
            <w:r w:rsidRPr="00F82E99">
              <w:t xml:space="preserve"> μεταξύ του αιτούντος και της</w:t>
            </w:r>
            <w:r w:rsidRPr="00F82E99">
              <w:rPr>
                <w:b/>
                <w:i/>
              </w:rPr>
              <w:t xml:space="preserve"> οικείας</w:t>
            </w:r>
            <w:r w:rsidRPr="00F82E99">
              <w:t xml:space="preserve"> τρίτης χώρας.</w:t>
            </w:r>
          </w:p>
        </w:tc>
        <w:tc>
          <w:tcPr>
            <w:tcW w:w="4876" w:type="dxa"/>
            <w:hideMark/>
          </w:tcPr>
          <w:p w14:paraId="67866060" w14:textId="77777777" w:rsidR="00DF5171" w:rsidRPr="00F82E99" w:rsidRDefault="00DF5171" w:rsidP="00355EE0">
            <w:pPr>
              <w:pStyle w:val="Normal6"/>
              <w:rPr>
                <w:szCs w:val="24"/>
              </w:rPr>
            </w:pPr>
            <w:r w:rsidRPr="00F82E99">
              <w:t>(4)</w:t>
            </w:r>
            <w:r w:rsidRPr="00F82E99">
              <w:tab/>
              <w:t>Τα κράτη μέλη θα πρέπει επίσης να έχουν τη δυνατότητα να εφαρμόζουν την έννοια της ασφαλούς τρίτης χώρας στους αιτούντες που διήλθαν από το έδαφος τρίτης χώρας πριν εισέλθουν στην Ένωση</w:t>
            </w:r>
            <w:r w:rsidRPr="00F82E99">
              <w:rPr>
                <w:b/>
                <w:i/>
              </w:rPr>
              <w:t>, υπό την προϋπόθεση ότι υπάρχει σύνδεση</w:t>
            </w:r>
            <w:r w:rsidRPr="00F82E99">
              <w:t xml:space="preserve"> μεταξύ του αιτούντος και της</w:t>
            </w:r>
            <w:r w:rsidRPr="00F82E99">
              <w:rPr>
                <w:b/>
                <w:i/>
              </w:rPr>
              <w:t xml:space="preserve"> εν λόγω χώρας διέλευσης και ότι ο αιτών έχει διαμείνει για σημαντικό χρονικό διάστημα στο έδαφος της</w:t>
            </w:r>
            <w:r w:rsidRPr="00F82E99">
              <w:t xml:space="preserve"> τρίτης χώρας</w:t>
            </w:r>
            <w:r w:rsidRPr="00F82E99">
              <w:rPr>
                <w:b/>
                <w:i/>
              </w:rPr>
              <w:t xml:space="preserve"> μέσω της οποίας διήλθε</w:t>
            </w:r>
            <w:r w:rsidRPr="00F82E99">
              <w:t>.</w:t>
            </w:r>
          </w:p>
        </w:tc>
      </w:tr>
    </w:tbl>
    <w:p w14:paraId="214FD0DD"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0E0C7120" w14:textId="77777777" w:rsidR="00DF5171" w:rsidRPr="00F82E99" w:rsidRDefault="00DF5171" w:rsidP="00DF5171">
      <w:r w:rsidRPr="00F82E99">
        <w:rPr>
          <w:rStyle w:val="HideTWBExt"/>
        </w:rPr>
        <w:t>&lt;/Amend&gt;</w:t>
      </w:r>
    </w:p>
    <w:p w14:paraId="7D73ECB7"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39</w:t>
      </w:r>
      <w:r w:rsidRPr="00F82E99">
        <w:rPr>
          <w:rStyle w:val="HideTWBExt"/>
          <w:b w:val="0"/>
        </w:rPr>
        <w:t>&lt;/NumAm&gt;</w:t>
      </w:r>
    </w:p>
    <w:p w14:paraId="634D2216" w14:textId="77777777" w:rsidR="00DF5171" w:rsidRPr="00F82E99" w:rsidRDefault="00DF5171" w:rsidP="00DF5171">
      <w:pPr>
        <w:pStyle w:val="NormalBold"/>
      </w:pPr>
      <w:r w:rsidRPr="00F82E99">
        <w:rPr>
          <w:rStyle w:val="HideTWBExt"/>
          <w:b w:val="0"/>
        </w:rPr>
        <w:t>&lt;RepeatBlock-By&gt;&lt;Members&gt;</w:t>
      </w:r>
      <w:proofErr w:type="spellStart"/>
      <w:r w:rsidRPr="00F82E99">
        <w:t>Sebastian</w:t>
      </w:r>
      <w:proofErr w:type="spellEnd"/>
      <w:r w:rsidRPr="00F82E99">
        <w:t xml:space="preserve"> </w:t>
      </w:r>
      <w:proofErr w:type="spellStart"/>
      <w:r w:rsidRPr="00F82E99">
        <w:t>Tynkkynen</w:t>
      </w:r>
      <w:proofErr w:type="spellEnd"/>
      <w:r w:rsidRPr="00F82E99">
        <w:rPr>
          <w:rStyle w:val="HideTWBExt"/>
          <w:b w:val="0"/>
        </w:rPr>
        <w:t>&lt;/Members&gt;</w:t>
      </w:r>
    </w:p>
    <w:p w14:paraId="21219EB4" w14:textId="77777777" w:rsidR="00DF5171" w:rsidRPr="00F82E99" w:rsidRDefault="00DF5171" w:rsidP="00DF5171">
      <w:r w:rsidRPr="00F82E99">
        <w:rPr>
          <w:rStyle w:val="HideTWBExt"/>
        </w:rPr>
        <w:t>&lt;/RepeatBlock-By&gt;</w:t>
      </w:r>
    </w:p>
    <w:p w14:paraId="21D22AC5"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16BF9711" w14:textId="77777777" w:rsidR="00DF5171" w:rsidRPr="00F82E99" w:rsidRDefault="00DF5171" w:rsidP="00DF5171">
      <w:pPr>
        <w:pStyle w:val="NormalBold"/>
      </w:pPr>
      <w:r w:rsidRPr="00F82E99">
        <w:rPr>
          <w:rStyle w:val="HideTWBExt"/>
          <w:b w:val="0"/>
        </w:rPr>
        <w:t>&lt;Article&gt;</w:t>
      </w:r>
      <w:r w:rsidRPr="00F82E99">
        <w:t>Αιτιολογική σκέψη 4</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2F16FA9F" w14:textId="77777777" w:rsidTr="00355EE0">
        <w:trPr>
          <w:jc w:val="center"/>
        </w:trPr>
        <w:tc>
          <w:tcPr>
            <w:tcW w:w="9752" w:type="dxa"/>
            <w:gridSpan w:val="2"/>
          </w:tcPr>
          <w:p w14:paraId="4F13364D" w14:textId="77777777" w:rsidR="00DF5171" w:rsidRPr="00F82E99" w:rsidRDefault="00DF5171" w:rsidP="00355EE0">
            <w:pPr>
              <w:keepNext/>
            </w:pPr>
          </w:p>
        </w:tc>
      </w:tr>
      <w:tr w:rsidR="00DF5171" w:rsidRPr="00F82E99" w14:paraId="3CDCB133" w14:textId="77777777" w:rsidTr="00355EE0">
        <w:trPr>
          <w:jc w:val="center"/>
        </w:trPr>
        <w:tc>
          <w:tcPr>
            <w:tcW w:w="4876" w:type="dxa"/>
            <w:hideMark/>
          </w:tcPr>
          <w:p w14:paraId="1F9966A7"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5B03D3AE" w14:textId="77777777" w:rsidR="00DF5171" w:rsidRPr="00F82E99" w:rsidRDefault="00DF5171" w:rsidP="00355EE0">
            <w:pPr>
              <w:pStyle w:val="ColumnHeading"/>
              <w:keepNext/>
            </w:pPr>
            <w:r w:rsidRPr="00F82E99">
              <w:t>Τροπολογία</w:t>
            </w:r>
          </w:p>
        </w:tc>
      </w:tr>
      <w:tr w:rsidR="00DF5171" w:rsidRPr="00F82E99" w14:paraId="7FD326E0" w14:textId="77777777" w:rsidTr="00355EE0">
        <w:trPr>
          <w:jc w:val="center"/>
        </w:trPr>
        <w:tc>
          <w:tcPr>
            <w:tcW w:w="4876" w:type="dxa"/>
            <w:hideMark/>
          </w:tcPr>
          <w:p w14:paraId="7986B615" w14:textId="77777777" w:rsidR="00DF5171" w:rsidRPr="00F82E99" w:rsidRDefault="00DF5171" w:rsidP="00355EE0">
            <w:pPr>
              <w:pStyle w:val="Normal6"/>
            </w:pPr>
            <w:r w:rsidRPr="00F82E99">
              <w:t>(4)</w:t>
            </w:r>
            <w:r w:rsidRPr="00F82E99">
              <w:tab/>
              <w:t xml:space="preserve">Τα κράτη μέλη θα πρέπει επίσης να έχουν τη δυνατότητα να εφαρμόζουν την έννοια της ασφαλούς τρίτης χώρας στους αιτούντες που διήλθαν από το έδαφος τρίτης χώρας πριν εισέλθουν στην Ένωση, καθώς είναι εύλογο να αναμένεται ότι ένα πρόσωπο που ζητεί διεθνή προστασία θα </w:t>
            </w:r>
            <w:r w:rsidRPr="00F82E99">
              <w:rPr>
                <w:b/>
                <w:i/>
              </w:rPr>
              <w:t>μπορούσε</w:t>
            </w:r>
            <w:r w:rsidRPr="00F82E99">
              <w:t xml:space="preserve"> να έχει υποβάλει αίτηση προστασίας στην ασφαλή τρίτη χώρα μέσω της οποίας διήλθε. Προηγούμενη διέλευση μέσω ασφαλούς τρίτης χώρας δημιουργεί αντικειμενικό σύνδεσμο μεταξύ του </w:t>
            </w:r>
            <w:r w:rsidRPr="00F82E99">
              <w:lastRenderedPageBreak/>
              <w:t>αιτούντος και της οικείας τρίτης χώρας.</w:t>
            </w:r>
          </w:p>
        </w:tc>
        <w:tc>
          <w:tcPr>
            <w:tcW w:w="4876" w:type="dxa"/>
            <w:hideMark/>
          </w:tcPr>
          <w:p w14:paraId="40044B8D" w14:textId="77777777" w:rsidR="00DF5171" w:rsidRPr="00F82E99" w:rsidRDefault="00DF5171" w:rsidP="00355EE0">
            <w:pPr>
              <w:pStyle w:val="Normal6"/>
              <w:rPr>
                <w:szCs w:val="24"/>
              </w:rPr>
            </w:pPr>
            <w:r w:rsidRPr="00F82E99">
              <w:lastRenderedPageBreak/>
              <w:t>(4)</w:t>
            </w:r>
            <w:r w:rsidRPr="00F82E99">
              <w:tab/>
              <w:t xml:space="preserve">Τα κράτη μέλη θα πρέπει επίσης να έχουν τη δυνατότητα να εφαρμόζουν την έννοια της ασφαλούς τρίτης χώρας στους αιτούντες που διήλθαν από το έδαφος τρίτης χώρας πριν εισέλθουν στην Ένωση, καθώς είναι εύλογο να αναμένεται ότι ένα πρόσωπο που ζητεί διεθνή προστασία θα </w:t>
            </w:r>
            <w:r w:rsidRPr="00F82E99">
              <w:rPr>
                <w:b/>
                <w:i/>
              </w:rPr>
              <w:t>πρέπει</w:t>
            </w:r>
            <w:r w:rsidRPr="00F82E99">
              <w:t xml:space="preserve"> να έχει υποβάλει αίτηση προστασίας στην ασφαλή τρίτη χώρα μέσω της οποίας διήλθε. Προηγούμενη διέλευση μέσω ασφαλούς τρίτης χώρας δημιουργεί αντικειμενικό σύνδεσμο μεταξύ του </w:t>
            </w:r>
            <w:r w:rsidRPr="00F82E99">
              <w:lastRenderedPageBreak/>
              <w:t>αιτούντος και της οικείας τρίτης χώρας.</w:t>
            </w:r>
          </w:p>
        </w:tc>
      </w:tr>
    </w:tbl>
    <w:p w14:paraId="62876A97"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{FI}</w:t>
      </w:r>
      <w:proofErr w:type="spellStart"/>
      <w:r w:rsidRPr="00F82E99">
        <w:rPr>
          <w:noProof w:val="0"/>
        </w:rPr>
        <w:t>fi</w:t>
      </w:r>
      <w:proofErr w:type="spellEnd"/>
      <w:r w:rsidRPr="00F82E99">
        <w:rPr>
          <w:rStyle w:val="HideTWBExt"/>
        </w:rPr>
        <w:t>&lt;/Original&gt;</w:t>
      </w:r>
    </w:p>
    <w:p w14:paraId="00110F95" w14:textId="77777777" w:rsidR="00DF5171" w:rsidRPr="00F82E99" w:rsidRDefault="00DF5171" w:rsidP="00DF5171">
      <w:r w:rsidRPr="00F82E99">
        <w:rPr>
          <w:rStyle w:val="HideTWBExt"/>
        </w:rPr>
        <w:t>&lt;/Amend&gt;</w:t>
      </w:r>
    </w:p>
    <w:p w14:paraId="6CFC80D4"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40</w:t>
      </w:r>
      <w:r w:rsidRPr="00F82E99">
        <w:rPr>
          <w:rStyle w:val="HideTWBExt"/>
          <w:b w:val="0"/>
        </w:rPr>
        <w:t>&lt;/NumAm&gt;</w:t>
      </w:r>
    </w:p>
    <w:p w14:paraId="2DE72E84" w14:textId="77777777" w:rsidR="00DF5171" w:rsidRPr="00F82E99" w:rsidRDefault="00DF5171" w:rsidP="00DF5171">
      <w:pPr>
        <w:pStyle w:val="NormalBold"/>
      </w:pPr>
      <w:r w:rsidRPr="00F82E99">
        <w:rPr>
          <w:rStyle w:val="HideTWBExt"/>
          <w:b w:val="0"/>
        </w:rPr>
        <w:t>&lt;RepeatBlock-By&gt;&lt;Members&gt;</w:t>
      </w:r>
      <w:proofErr w:type="spellStart"/>
      <w:r w:rsidRPr="00F82E99">
        <w:t>Nicola</w:t>
      </w:r>
      <w:proofErr w:type="spellEnd"/>
      <w:r w:rsidRPr="00F82E99">
        <w:t xml:space="preserve"> </w:t>
      </w:r>
      <w:proofErr w:type="spellStart"/>
      <w:r w:rsidRPr="00F82E99">
        <w:t>Procaccini</w:t>
      </w:r>
      <w:proofErr w:type="spellEnd"/>
      <w:r w:rsidRPr="00F82E99">
        <w:t xml:space="preserve">, </w:t>
      </w:r>
      <w:proofErr w:type="spellStart"/>
      <w:r w:rsidRPr="00F82E99">
        <w:t>Alessandro</w:t>
      </w:r>
      <w:proofErr w:type="spellEnd"/>
      <w:r w:rsidRPr="00F82E99">
        <w:t xml:space="preserve"> </w:t>
      </w:r>
      <w:proofErr w:type="spellStart"/>
      <w:r w:rsidRPr="00F82E99">
        <w:t>Ciriani</w:t>
      </w:r>
      <w:proofErr w:type="spellEnd"/>
      <w:r w:rsidRPr="00F82E99">
        <w:rPr>
          <w:rStyle w:val="HideTWBExt"/>
          <w:b w:val="0"/>
        </w:rPr>
        <w:t>&lt;/Members&gt;</w:t>
      </w:r>
    </w:p>
    <w:p w14:paraId="18F04E34" w14:textId="77777777" w:rsidR="00DF5171" w:rsidRPr="00F82E99" w:rsidRDefault="00DF5171" w:rsidP="00DF5171">
      <w:r w:rsidRPr="00F82E99">
        <w:rPr>
          <w:rStyle w:val="HideTWBExt"/>
        </w:rPr>
        <w:t>&lt;/RepeatBlock-By&gt;</w:t>
      </w:r>
    </w:p>
    <w:p w14:paraId="55F4E8F8"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2F9A6842" w14:textId="77777777" w:rsidR="00DF5171" w:rsidRPr="00F82E99" w:rsidRDefault="00DF5171" w:rsidP="00DF5171">
      <w:pPr>
        <w:pStyle w:val="NormalBold"/>
      </w:pPr>
      <w:r w:rsidRPr="00F82E99">
        <w:rPr>
          <w:rStyle w:val="HideTWBExt"/>
          <w:b w:val="0"/>
        </w:rPr>
        <w:t>&lt;Article&gt;</w:t>
      </w:r>
      <w:r w:rsidRPr="00F82E99">
        <w:t>Αιτιολογική σκέψη 4 α (νέα)</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4652F932" w14:textId="77777777" w:rsidTr="00355EE0">
        <w:trPr>
          <w:jc w:val="center"/>
        </w:trPr>
        <w:tc>
          <w:tcPr>
            <w:tcW w:w="9752" w:type="dxa"/>
            <w:gridSpan w:val="2"/>
          </w:tcPr>
          <w:p w14:paraId="519E709C" w14:textId="77777777" w:rsidR="00DF5171" w:rsidRPr="00F82E99" w:rsidRDefault="00DF5171" w:rsidP="00355EE0">
            <w:pPr>
              <w:keepNext/>
            </w:pPr>
          </w:p>
        </w:tc>
      </w:tr>
      <w:tr w:rsidR="00DF5171" w:rsidRPr="00F82E99" w14:paraId="71688FF9" w14:textId="77777777" w:rsidTr="00355EE0">
        <w:trPr>
          <w:jc w:val="center"/>
        </w:trPr>
        <w:tc>
          <w:tcPr>
            <w:tcW w:w="4876" w:type="dxa"/>
            <w:hideMark/>
          </w:tcPr>
          <w:p w14:paraId="782EDBE9"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38B7774D" w14:textId="77777777" w:rsidR="00DF5171" w:rsidRPr="00F82E99" w:rsidRDefault="00DF5171" w:rsidP="00355EE0">
            <w:pPr>
              <w:pStyle w:val="ColumnHeading"/>
              <w:keepNext/>
            </w:pPr>
            <w:r w:rsidRPr="00F82E99">
              <w:t>Τροπολογία</w:t>
            </w:r>
          </w:p>
        </w:tc>
      </w:tr>
      <w:tr w:rsidR="00DF5171" w:rsidRPr="00F82E99" w14:paraId="61B4CD83" w14:textId="77777777" w:rsidTr="00355EE0">
        <w:trPr>
          <w:jc w:val="center"/>
        </w:trPr>
        <w:tc>
          <w:tcPr>
            <w:tcW w:w="4876" w:type="dxa"/>
          </w:tcPr>
          <w:p w14:paraId="53683CD7" w14:textId="77777777" w:rsidR="00DF5171" w:rsidRPr="00F82E99" w:rsidRDefault="00DF5171" w:rsidP="00355EE0">
            <w:pPr>
              <w:pStyle w:val="Normal6"/>
            </w:pPr>
          </w:p>
        </w:tc>
        <w:tc>
          <w:tcPr>
            <w:tcW w:w="4876" w:type="dxa"/>
            <w:hideMark/>
          </w:tcPr>
          <w:p w14:paraId="60F2E7D5" w14:textId="77777777" w:rsidR="00DF5171" w:rsidRPr="00F82E99" w:rsidRDefault="00DF5171" w:rsidP="00355EE0">
            <w:pPr>
              <w:pStyle w:val="Normal6"/>
              <w:rPr>
                <w:szCs w:val="24"/>
              </w:rPr>
            </w:pPr>
            <w:r w:rsidRPr="00F82E99">
              <w:rPr>
                <w:b/>
                <w:i/>
              </w:rPr>
              <w:t>(4α)</w:t>
            </w:r>
            <w:r w:rsidRPr="00F82E99">
              <w:rPr>
                <w:b/>
                <w:i/>
              </w:rPr>
              <w:tab/>
              <w:t>Λόγω της ανάγκης ενίσχυσης της συνεργασίας με τρίτες χώρες για την αντιμετώπιση της παράτυπης μετανάστευσης προς την Ένωση, τα κράτη μέλη θα πρέπει επίσης να έχουν τη δυνατότητα να εφαρμόζουν την έννοια της ασφαλούς τρίτης χώρας βάσει νομικά δεσμευτικής συμφωνίας ή μη δεσμευτικής επίσημης ή άτυπης ρύθμισης, ανεξάρτητα από τον επίσημο χαρακτηρισμό τους, που συνάπτεται με την οικεία τρίτη χώρα, υπό την προϋπόθεση ότι η συμφωνία ή η ρύθμιση περιέχει διατάξεις που απαιτούν την εξέταση της ουσίας τυχόν αιτημάτων για αποτελεσματική προστασία που υποβάλλονται στην εν λόγω τρίτη χώρα από αιτούντες που υπόκεινται στη συμφωνία ή τη ρύθμιση. Προκειμένου να εξασφαλιστεί στενότερη συνεργασία εντός της Ένωσης για την επίτευξη κοινών στόχων στον τομέα της μετανάστευσης, ο παρών κανονισμός θα πρέπει να επιτρέπει στα κράτη μέλη να εφαρμόζουν την έννοια της ασφαλούς τρίτης χώρας στους αιτούντες βάσει συμφωνιών στις οποίες η Ένωση, ένα ή περισσότερα κράτη μέλη, ή ένα ή περισσότερα κράτη μέλη και τρίτες χώρες, αφενός, και η οικεία ασφαλής τρίτη χώρα, αφετέρου, είναι συμβαλλόμενα μέρη.</w:t>
            </w:r>
          </w:p>
        </w:tc>
      </w:tr>
    </w:tbl>
    <w:p w14:paraId="703D1372"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721FFC17" w14:textId="77777777" w:rsidR="00DF5171" w:rsidRPr="00F82E99" w:rsidRDefault="00DF5171" w:rsidP="00DF5171">
      <w:r w:rsidRPr="00F82E99">
        <w:rPr>
          <w:rStyle w:val="HideTWBExt"/>
        </w:rPr>
        <w:lastRenderedPageBreak/>
        <w:t>&lt;/Amend&gt;</w:t>
      </w:r>
    </w:p>
    <w:p w14:paraId="2E8A2233"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41</w:t>
      </w:r>
      <w:r w:rsidRPr="00F82E99">
        <w:rPr>
          <w:rStyle w:val="HideTWBExt"/>
          <w:b w:val="0"/>
        </w:rPr>
        <w:t>&lt;/NumAm&gt;</w:t>
      </w:r>
    </w:p>
    <w:p w14:paraId="044EDDC4" w14:textId="77777777" w:rsidR="00DF5171" w:rsidRPr="00F82E99" w:rsidRDefault="00DF5171" w:rsidP="00DF5171">
      <w:pPr>
        <w:pStyle w:val="NormalBold"/>
      </w:pPr>
      <w:r w:rsidRPr="00F82E99">
        <w:rPr>
          <w:rStyle w:val="HideTWBExt"/>
          <w:b w:val="0"/>
        </w:rPr>
        <w:t>&lt;RepeatBlock-By&gt;&lt;Members&gt;</w:t>
      </w:r>
      <w:proofErr w:type="spellStart"/>
      <w:r w:rsidRPr="00F82E99">
        <w:t>Fabrice</w:t>
      </w:r>
      <w:proofErr w:type="spellEnd"/>
      <w:r w:rsidRPr="00F82E99">
        <w:t xml:space="preserve"> </w:t>
      </w:r>
      <w:proofErr w:type="spellStart"/>
      <w:r w:rsidRPr="00F82E99">
        <w:t>Leggeri</w:t>
      </w:r>
      <w:proofErr w:type="spellEnd"/>
      <w:r w:rsidRPr="00F82E99">
        <w:t xml:space="preserve">, </w:t>
      </w:r>
      <w:proofErr w:type="spellStart"/>
      <w:r w:rsidRPr="00F82E99">
        <w:t>Jorge</w:t>
      </w:r>
      <w:proofErr w:type="spellEnd"/>
      <w:r w:rsidRPr="00F82E99">
        <w:t xml:space="preserve"> </w:t>
      </w:r>
      <w:proofErr w:type="spellStart"/>
      <w:r w:rsidRPr="00F82E99">
        <w:t>Buxadé</w:t>
      </w:r>
      <w:proofErr w:type="spellEnd"/>
      <w:r w:rsidRPr="00F82E99">
        <w:t xml:space="preserve"> </w:t>
      </w:r>
      <w:proofErr w:type="spellStart"/>
      <w:r w:rsidRPr="00F82E99">
        <w:t>Villalba</w:t>
      </w:r>
      <w:proofErr w:type="spellEnd"/>
      <w:r w:rsidRPr="00F82E99">
        <w:t xml:space="preserve">, </w:t>
      </w:r>
      <w:proofErr w:type="spellStart"/>
      <w:r w:rsidRPr="00F82E99">
        <w:t>Jaroslav</w:t>
      </w:r>
      <w:proofErr w:type="spellEnd"/>
      <w:r w:rsidRPr="00F82E99">
        <w:t xml:space="preserve"> </w:t>
      </w:r>
      <w:proofErr w:type="spellStart"/>
      <w:r w:rsidRPr="00F82E99">
        <w:t>Bžoch</w:t>
      </w:r>
      <w:proofErr w:type="spellEnd"/>
      <w:r w:rsidRPr="00F82E99">
        <w:t xml:space="preserve">, </w:t>
      </w:r>
      <w:proofErr w:type="spellStart"/>
      <w:r w:rsidRPr="00F82E99">
        <w:t>Tom</w:t>
      </w:r>
      <w:proofErr w:type="spellEnd"/>
      <w:r w:rsidRPr="00F82E99">
        <w:t xml:space="preserve"> </w:t>
      </w:r>
      <w:proofErr w:type="spellStart"/>
      <w:r w:rsidRPr="00F82E99">
        <w:t>Vandendriessche</w:t>
      </w:r>
      <w:proofErr w:type="spellEnd"/>
      <w:r w:rsidRPr="00F82E99">
        <w:t xml:space="preserve">, </w:t>
      </w:r>
      <w:proofErr w:type="spellStart"/>
      <w:r w:rsidRPr="00F82E99">
        <w:t>Nikola</w:t>
      </w:r>
      <w:proofErr w:type="spellEnd"/>
      <w:r w:rsidRPr="00F82E99">
        <w:t xml:space="preserve"> </w:t>
      </w:r>
      <w:proofErr w:type="spellStart"/>
      <w:r w:rsidRPr="00F82E99">
        <w:t>Bartůšek</w:t>
      </w:r>
      <w:proofErr w:type="spellEnd"/>
      <w:r w:rsidRPr="00F82E99">
        <w:t xml:space="preserve">, </w:t>
      </w:r>
      <w:proofErr w:type="spellStart"/>
      <w:r w:rsidRPr="00F82E99">
        <w:t>António</w:t>
      </w:r>
      <w:proofErr w:type="spellEnd"/>
      <w:r w:rsidRPr="00F82E99">
        <w:t xml:space="preserve"> </w:t>
      </w:r>
      <w:proofErr w:type="spellStart"/>
      <w:r w:rsidRPr="00F82E99">
        <w:t>Tânger</w:t>
      </w:r>
      <w:proofErr w:type="spellEnd"/>
      <w:r w:rsidRPr="00F82E99">
        <w:t xml:space="preserve"> </w:t>
      </w:r>
      <w:proofErr w:type="spellStart"/>
      <w:r w:rsidRPr="00F82E99">
        <w:t>Corrêa</w:t>
      </w:r>
      <w:proofErr w:type="spellEnd"/>
      <w:r w:rsidRPr="00F82E99">
        <w:t xml:space="preserve">, </w:t>
      </w:r>
      <w:proofErr w:type="spellStart"/>
      <w:r w:rsidRPr="00F82E99">
        <w:t>Matthieu</w:t>
      </w:r>
      <w:proofErr w:type="spellEnd"/>
      <w:r w:rsidRPr="00F82E99">
        <w:t xml:space="preserve"> </w:t>
      </w:r>
      <w:proofErr w:type="spellStart"/>
      <w:r w:rsidRPr="00F82E99">
        <w:t>Valet</w:t>
      </w:r>
      <w:proofErr w:type="spellEnd"/>
      <w:r w:rsidRPr="00F82E99">
        <w:t xml:space="preserve">, </w:t>
      </w:r>
      <w:proofErr w:type="spellStart"/>
      <w:r w:rsidRPr="00F82E99">
        <w:t>Petra</w:t>
      </w:r>
      <w:proofErr w:type="spellEnd"/>
      <w:r w:rsidRPr="00F82E99">
        <w:t xml:space="preserve"> </w:t>
      </w:r>
      <w:proofErr w:type="spellStart"/>
      <w:r w:rsidRPr="00F82E99">
        <w:t>Steger</w:t>
      </w:r>
      <w:proofErr w:type="spellEnd"/>
      <w:r w:rsidRPr="00F82E99">
        <w:rPr>
          <w:rStyle w:val="HideTWBExt"/>
          <w:b w:val="0"/>
        </w:rPr>
        <w:t>&lt;/Members&gt;</w:t>
      </w:r>
    </w:p>
    <w:p w14:paraId="609E5682" w14:textId="77777777" w:rsidR="00DF5171" w:rsidRPr="00F82E99" w:rsidRDefault="00DF5171" w:rsidP="00DF5171">
      <w:r w:rsidRPr="00F82E99">
        <w:rPr>
          <w:rStyle w:val="HideTWBExt"/>
        </w:rPr>
        <w:t>&lt;/RepeatBlock-By&gt;</w:t>
      </w:r>
    </w:p>
    <w:p w14:paraId="35699CCF"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2FB17409" w14:textId="77777777" w:rsidR="00DF5171" w:rsidRPr="00F82E99" w:rsidRDefault="00DF5171" w:rsidP="00DF5171">
      <w:pPr>
        <w:pStyle w:val="NormalBold"/>
      </w:pPr>
      <w:r w:rsidRPr="00F82E99">
        <w:rPr>
          <w:rStyle w:val="HideTWBExt"/>
          <w:b w:val="0"/>
        </w:rPr>
        <w:t>&lt;Article&gt;</w:t>
      </w:r>
      <w:r w:rsidRPr="00F82E99">
        <w:t>Αιτιολογική σκέψη 4 α (νέα)</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0BE61D4C" w14:textId="77777777" w:rsidTr="00355EE0">
        <w:trPr>
          <w:jc w:val="center"/>
        </w:trPr>
        <w:tc>
          <w:tcPr>
            <w:tcW w:w="9752" w:type="dxa"/>
            <w:gridSpan w:val="2"/>
          </w:tcPr>
          <w:p w14:paraId="45BD5802" w14:textId="77777777" w:rsidR="00DF5171" w:rsidRPr="00F82E99" w:rsidRDefault="00DF5171" w:rsidP="00355EE0">
            <w:pPr>
              <w:keepNext/>
            </w:pPr>
          </w:p>
        </w:tc>
      </w:tr>
      <w:tr w:rsidR="00DF5171" w:rsidRPr="00F82E99" w14:paraId="1EFEC8FD" w14:textId="77777777" w:rsidTr="00355EE0">
        <w:trPr>
          <w:jc w:val="center"/>
        </w:trPr>
        <w:tc>
          <w:tcPr>
            <w:tcW w:w="4876" w:type="dxa"/>
            <w:hideMark/>
          </w:tcPr>
          <w:p w14:paraId="15FE948D"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62959194" w14:textId="77777777" w:rsidR="00DF5171" w:rsidRPr="00F82E99" w:rsidRDefault="00DF5171" w:rsidP="00355EE0">
            <w:pPr>
              <w:pStyle w:val="ColumnHeading"/>
              <w:keepNext/>
            </w:pPr>
            <w:r w:rsidRPr="00F82E99">
              <w:t>Τροπολογία</w:t>
            </w:r>
          </w:p>
        </w:tc>
      </w:tr>
      <w:tr w:rsidR="00DF5171" w:rsidRPr="00F82E99" w14:paraId="0F1611C9" w14:textId="77777777" w:rsidTr="00355EE0">
        <w:trPr>
          <w:jc w:val="center"/>
        </w:trPr>
        <w:tc>
          <w:tcPr>
            <w:tcW w:w="4876" w:type="dxa"/>
          </w:tcPr>
          <w:p w14:paraId="2F714CCE" w14:textId="77777777" w:rsidR="00DF5171" w:rsidRPr="00F82E99" w:rsidRDefault="00DF5171" w:rsidP="00355EE0">
            <w:pPr>
              <w:pStyle w:val="Normal6"/>
            </w:pPr>
          </w:p>
        </w:tc>
        <w:tc>
          <w:tcPr>
            <w:tcW w:w="4876" w:type="dxa"/>
            <w:hideMark/>
          </w:tcPr>
          <w:p w14:paraId="289C4BD6" w14:textId="77777777" w:rsidR="00DF5171" w:rsidRPr="00F82E99" w:rsidRDefault="00DF5171" w:rsidP="00355EE0">
            <w:pPr>
              <w:pStyle w:val="Normal6"/>
              <w:rPr>
                <w:szCs w:val="24"/>
              </w:rPr>
            </w:pPr>
            <w:r w:rsidRPr="00F82E99">
              <w:rPr>
                <w:b/>
                <w:i/>
              </w:rPr>
              <w:t>(4α)</w:t>
            </w:r>
            <w:r w:rsidRPr="00F82E99">
              <w:rPr>
                <w:b/>
                <w:i/>
              </w:rPr>
              <w:tab/>
              <w:t>Τα κράτη μέλη που εφαρμόζουν την έννοια της ασφαλούς τρίτης χώρας θα πρέπει να κάνουν πλήρη χρήση όλων των λόγων που ορίζονται στον κανονισμό (ΕΕ) 2024/1348 πριν εξετάσουν αίτηση διεθνούς προστασίας επί της ουσίας. Ως εκ τούτου, θα πρέπει να εξετάζουν, με ολοκληρωμένο τρόπο, αν μπορούν να εφαρμοστούν αποτελεσματικά οι όροι που αφορούν σύνδεση, διέλευση, αφενός, ή υφιστάμενη συμφωνία ή ρύθμιση με την οικεία τρίτη χώρα, αφετέρου.</w:t>
            </w:r>
          </w:p>
        </w:tc>
      </w:tr>
    </w:tbl>
    <w:p w14:paraId="5CB4F29B"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24CC130E" w14:textId="77777777" w:rsidR="00DF5171" w:rsidRPr="00F82E99" w:rsidRDefault="00DF5171" w:rsidP="00DF5171">
      <w:r w:rsidRPr="00F82E99">
        <w:rPr>
          <w:rStyle w:val="HideTWBExt"/>
        </w:rPr>
        <w:t>&lt;/Amend&gt;</w:t>
      </w:r>
    </w:p>
    <w:p w14:paraId="59AA819C"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42</w:t>
      </w:r>
      <w:r w:rsidRPr="00F82E99">
        <w:rPr>
          <w:rStyle w:val="HideTWBExt"/>
          <w:b w:val="0"/>
        </w:rPr>
        <w:t>&lt;/NumAm&gt;</w:t>
      </w:r>
    </w:p>
    <w:p w14:paraId="7D3B2452" w14:textId="77777777" w:rsidR="00DF5171" w:rsidRPr="00F82E99" w:rsidRDefault="00DF5171" w:rsidP="00DF5171">
      <w:pPr>
        <w:pStyle w:val="NormalBold"/>
      </w:pPr>
      <w:r w:rsidRPr="00F82E99">
        <w:rPr>
          <w:rStyle w:val="HideTWBExt"/>
          <w:b w:val="0"/>
        </w:rPr>
        <w:t>&lt;RepeatBlock-By&gt;&lt;Members&gt;</w:t>
      </w:r>
      <w:proofErr w:type="spellStart"/>
      <w:r w:rsidRPr="00F82E99">
        <w:t>Fabrice</w:t>
      </w:r>
      <w:proofErr w:type="spellEnd"/>
      <w:r w:rsidRPr="00F82E99">
        <w:t xml:space="preserve"> </w:t>
      </w:r>
      <w:proofErr w:type="spellStart"/>
      <w:r w:rsidRPr="00F82E99">
        <w:t>Leggeri</w:t>
      </w:r>
      <w:proofErr w:type="spellEnd"/>
      <w:r w:rsidRPr="00F82E99">
        <w:t xml:space="preserve">, </w:t>
      </w:r>
      <w:proofErr w:type="spellStart"/>
      <w:r w:rsidRPr="00F82E99">
        <w:t>Jorge</w:t>
      </w:r>
      <w:proofErr w:type="spellEnd"/>
      <w:r w:rsidRPr="00F82E99">
        <w:t xml:space="preserve"> </w:t>
      </w:r>
      <w:proofErr w:type="spellStart"/>
      <w:r w:rsidRPr="00F82E99">
        <w:t>Buxadé</w:t>
      </w:r>
      <w:proofErr w:type="spellEnd"/>
      <w:r w:rsidRPr="00F82E99">
        <w:t xml:space="preserve"> </w:t>
      </w:r>
      <w:proofErr w:type="spellStart"/>
      <w:r w:rsidRPr="00F82E99">
        <w:t>Villalba</w:t>
      </w:r>
      <w:proofErr w:type="spellEnd"/>
      <w:r w:rsidRPr="00F82E99">
        <w:t xml:space="preserve">, </w:t>
      </w:r>
      <w:proofErr w:type="spellStart"/>
      <w:r w:rsidRPr="00F82E99">
        <w:t>Jaroslav</w:t>
      </w:r>
      <w:proofErr w:type="spellEnd"/>
      <w:r w:rsidRPr="00F82E99">
        <w:t xml:space="preserve"> </w:t>
      </w:r>
      <w:proofErr w:type="spellStart"/>
      <w:r w:rsidRPr="00F82E99">
        <w:t>Bžoch</w:t>
      </w:r>
      <w:proofErr w:type="spellEnd"/>
      <w:r w:rsidRPr="00F82E99">
        <w:t xml:space="preserve">, </w:t>
      </w:r>
      <w:proofErr w:type="spellStart"/>
      <w:r w:rsidRPr="00F82E99">
        <w:t>Tom</w:t>
      </w:r>
      <w:proofErr w:type="spellEnd"/>
      <w:r w:rsidRPr="00F82E99">
        <w:t xml:space="preserve"> </w:t>
      </w:r>
      <w:proofErr w:type="spellStart"/>
      <w:r w:rsidRPr="00F82E99">
        <w:t>Vandendriessche</w:t>
      </w:r>
      <w:proofErr w:type="spellEnd"/>
      <w:r w:rsidRPr="00F82E99">
        <w:t xml:space="preserve">, </w:t>
      </w:r>
      <w:proofErr w:type="spellStart"/>
      <w:r w:rsidRPr="00F82E99">
        <w:t>Nikola</w:t>
      </w:r>
      <w:proofErr w:type="spellEnd"/>
      <w:r w:rsidRPr="00F82E99">
        <w:t xml:space="preserve"> </w:t>
      </w:r>
      <w:proofErr w:type="spellStart"/>
      <w:r w:rsidRPr="00F82E99">
        <w:t>Bartůšek</w:t>
      </w:r>
      <w:proofErr w:type="spellEnd"/>
      <w:r w:rsidRPr="00F82E99">
        <w:t xml:space="preserve">, </w:t>
      </w:r>
      <w:proofErr w:type="spellStart"/>
      <w:r w:rsidRPr="00F82E99">
        <w:t>António</w:t>
      </w:r>
      <w:proofErr w:type="spellEnd"/>
      <w:r w:rsidRPr="00F82E99">
        <w:t xml:space="preserve"> </w:t>
      </w:r>
      <w:proofErr w:type="spellStart"/>
      <w:r w:rsidRPr="00F82E99">
        <w:t>Tânger</w:t>
      </w:r>
      <w:proofErr w:type="spellEnd"/>
      <w:r w:rsidRPr="00F82E99">
        <w:t xml:space="preserve"> </w:t>
      </w:r>
      <w:proofErr w:type="spellStart"/>
      <w:r w:rsidRPr="00F82E99">
        <w:t>Corrêa</w:t>
      </w:r>
      <w:proofErr w:type="spellEnd"/>
      <w:r w:rsidRPr="00F82E99">
        <w:t xml:space="preserve">, </w:t>
      </w:r>
      <w:proofErr w:type="spellStart"/>
      <w:r w:rsidRPr="00F82E99">
        <w:t>Matthieu</w:t>
      </w:r>
      <w:proofErr w:type="spellEnd"/>
      <w:r w:rsidRPr="00F82E99">
        <w:t xml:space="preserve"> </w:t>
      </w:r>
      <w:proofErr w:type="spellStart"/>
      <w:r w:rsidRPr="00F82E99">
        <w:t>Valet</w:t>
      </w:r>
      <w:proofErr w:type="spellEnd"/>
      <w:r w:rsidRPr="00F82E99">
        <w:t xml:space="preserve">, </w:t>
      </w:r>
      <w:proofErr w:type="spellStart"/>
      <w:r w:rsidRPr="00F82E99">
        <w:t>Petra</w:t>
      </w:r>
      <w:proofErr w:type="spellEnd"/>
      <w:r w:rsidRPr="00F82E99">
        <w:t xml:space="preserve"> </w:t>
      </w:r>
      <w:proofErr w:type="spellStart"/>
      <w:r w:rsidRPr="00F82E99">
        <w:t>Steger</w:t>
      </w:r>
      <w:proofErr w:type="spellEnd"/>
      <w:r w:rsidRPr="00F82E99">
        <w:rPr>
          <w:rStyle w:val="HideTWBExt"/>
          <w:b w:val="0"/>
        </w:rPr>
        <w:t>&lt;/Members&gt;</w:t>
      </w:r>
    </w:p>
    <w:p w14:paraId="60ED5825" w14:textId="77777777" w:rsidR="00DF5171" w:rsidRPr="00F82E99" w:rsidRDefault="00DF5171" w:rsidP="00DF5171">
      <w:r w:rsidRPr="00F82E99">
        <w:rPr>
          <w:rStyle w:val="HideTWBExt"/>
        </w:rPr>
        <w:t>&lt;/RepeatBlock-By&gt;</w:t>
      </w:r>
    </w:p>
    <w:p w14:paraId="0C5B751C"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2BA87BB4" w14:textId="77777777" w:rsidR="00DF5171" w:rsidRPr="00F82E99" w:rsidRDefault="00DF5171" w:rsidP="00DF5171">
      <w:pPr>
        <w:pStyle w:val="NormalBold"/>
      </w:pPr>
      <w:r w:rsidRPr="00F82E99">
        <w:rPr>
          <w:rStyle w:val="HideTWBExt"/>
          <w:b w:val="0"/>
        </w:rPr>
        <w:t>&lt;Article&gt;</w:t>
      </w:r>
      <w:r w:rsidRPr="00F82E99">
        <w:t>Αιτιολογική σκέψη 5</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4FF9EE7C" w14:textId="77777777" w:rsidTr="00355EE0">
        <w:trPr>
          <w:jc w:val="center"/>
        </w:trPr>
        <w:tc>
          <w:tcPr>
            <w:tcW w:w="9752" w:type="dxa"/>
            <w:gridSpan w:val="2"/>
          </w:tcPr>
          <w:p w14:paraId="799E7BA2" w14:textId="77777777" w:rsidR="00DF5171" w:rsidRPr="00F82E99" w:rsidRDefault="00DF5171" w:rsidP="00355EE0">
            <w:pPr>
              <w:keepNext/>
            </w:pPr>
          </w:p>
        </w:tc>
      </w:tr>
      <w:tr w:rsidR="00DF5171" w:rsidRPr="00F82E99" w14:paraId="3345292D" w14:textId="77777777" w:rsidTr="00355EE0">
        <w:trPr>
          <w:jc w:val="center"/>
        </w:trPr>
        <w:tc>
          <w:tcPr>
            <w:tcW w:w="4876" w:type="dxa"/>
            <w:hideMark/>
          </w:tcPr>
          <w:p w14:paraId="423EF5F8"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046F0CA8" w14:textId="77777777" w:rsidR="00DF5171" w:rsidRPr="00F82E99" w:rsidRDefault="00DF5171" w:rsidP="00355EE0">
            <w:pPr>
              <w:pStyle w:val="ColumnHeading"/>
              <w:keepNext/>
            </w:pPr>
            <w:r w:rsidRPr="00F82E99">
              <w:t>Τροπολογία</w:t>
            </w:r>
          </w:p>
        </w:tc>
      </w:tr>
      <w:tr w:rsidR="00DF5171" w:rsidRPr="00F82E99" w14:paraId="120A25E7" w14:textId="77777777" w:rsidTr="00355EE0">
        <w:trPr>
          <w:jc w:val="center"/>
        </w:trPr>
        <w:tc>
          <w:tcPr>
            <w:tcW w:w="4876" w:type="dxa"/>
            <w:hideMark/>
          </w:tcPr>
          <w:p w14:paraId="7F497A43" w14:textId="77777777" w:rsidR="00DF5171" w:rsidRPr="00F82E99" w:rsidRDefault="00DF5171" w:rsidP="00355EE0">
            <w:pPr>
              <w:pStyle w:val="Normal6"/>
            </w:pPr>
            <w:r w:rsidRPr="00F82E99">
              <w:t>(5)</w:t>
            </w:r>
            <w:r w:rsidRPr="00F82E99">
              <w:tab/>
            </w:r>
            <w:r w:rsidRPr="00F82E99">
              <w:rPr>
                <w:b/>
                <w:i/>
              </w:rPr>
              <w:t xml:space="preserve">Δεδομένης της ευάλωτης κατάστασης των ασυνόδευτων ανηλίκων και της ανάγκης για </w:t>
            </w:r>
            <w:proofErr w:type="spellStart"/>
            <w:r w:rsidRPr="00F82E99">
              <w:rPr>
                <w:b/>
                <w:i/>
              </w:rPr>
              <w:t>στοχευμένη</w:t>
            </w:r>
            <w:proofErr w:type="spellEnd"/>
            <w:r w:rsidRPr="00F82E99">
              <w:rPr>
                <w:b/>
                <w:i/>
              </w:rPr>
              <w:t xml:space="preserve"> στήριξη, η έννοια της ασφαλούς τρίτης χώρας θα πρέπει να εφαρμόζεται στους ασυνόδευτους ανηλίκους μόνο όταν μπορεί να διαπιστωθεί σύνδεση με την οικεία τρίτη χώρα ή διέλευση μέσω αυτής και πληρούνται οι προϋποθέσεις του άρθρου 59 παράγραφος 6 του κανονισμού </w:t>
            </w:r>
            <w:r w:rsidRPr="00F82E99">
              <w:rPr>
                <w:b/>
                <w:i/>
              </w:rPr>
              <w:lastRenderedPageBreak/>
              <w:t>(ΕΕ) 2024/1348 του Ευρωπαϊκού Κοινοβουλίου και του Συμβουλίου.</w:t>
            </w:r>
            <w:r w:rsidRPr="00F82E99">
              <w:t xml:space="preserve"> Τα κράτη μέλη θα πρέπει να διασφαλίζουν ότι το υπέρτατο συμφέρον του παιδιού αποτελεί πρωταρχικό μέλημα σε όλες τις αποφάσεις που αφορούν ανηλίκους.</w:t>
            </w:r>
          </w:p>
        </w:tc>
        <w:tc>
          <w:tcPr>
            <w:tcW w:w="4876" w:type="dxa"/>
            <w:hideMark/>
          </w:tcPr>
          <w:p w14:paraId="40E45127" w14:textId="77777777" w:rsidR="00DF5171" w:rsidRPr="00F82E99" w:rsidRDefault="00DF5171" w:rsidP="00355EE0">
            <w:pPr>
              <w:pStyle w:val="Normal6"/>
              <w:rPr>
                <w:szCs w:val="24"/>
              </w:rPr>
            </w:pPr>
            <w:r w:rsidRPr="00F82E99">
              <w:lastRenderedPageBreak/>
              <w:t>(5)</w:t>
            </w:r>
            <w:r w:rsidRPr="00F82E99">
              <w:tab/>
              <w:t>Τα κράτη μέλη θα πρέπει να διασφαλίζουν ότι το υπέρτατο συμφέρον του παιδιού αποτελεί πρωταρχικό μέλημα σε όλες τις αποφάσεις που αφορούν ανηλίκους.</w:t>
            </w:r>
          </w:p>
        </w:tc>
      </w:tr>
    </w:tbl>
    <w:p w14:paraId="2A5CD581"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46776D63" w14:textId="77777777" w:rsidR="00DF5171" w:rsidRPr="00F82E99" w:rsidRDefault="00DF5171" w:rsidP="00DF5171">
      <w:r w:rsidRPr="00F82E99">
        <w:rPr>
          <w:rStyle w:val="HideTWBExt"/>
        </w:rPr>
        <w:t>&lt;/Amend&gt;</w:t>
      </w:r>
    </w:p>
    <w:p w14:paraId="2C7C7B19"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43</w:t>
      </w:r>
      <w:r w:rsidRPr="00F82E99">
        <w:rPr>
          <w:rStyle w:val="HideTWBExt"/>
          <w:b w:val="0"/>
        </w:rPr>
        <w:t>&lt;/NumAm&gt;</w:t>
      </w:r>
    </w:p>
    <w:p w14:paraId="3E8B2E12" w14:textId="77777777" w:rsidR="00DF5171" w:rsidRPr="00F82E99" w:rsidRDefault="00DF5171" w:rsidP="00DF5171">
      <w:pPr>
        <w:pStyle w:val="NormalBold"/>
      </w:pPr>
      <w:r w:rsidRPr="00F82E99">
        <w:rPr>
          <w:rStyle w:val="HideTWBExt"/>
          <w:b w:val="0"/>
        </w:rPr>
        <w:t>&lt;RepeatBlock-By&gt;&lt;Members&gt;</w:t>
      </w:r>
      <w:proofErr w:type="spellStart"/>
      <w:r w:rsidRPr="00F82E99">
        <w:t>Ewa</w:t>
      </w:r>
      <w:proofErr w:type="spellEnd"/>
      <w:r w:rsidRPr="00F82E99">
        <w:t xml:space="preserve"> </w:t>
      </w:r>
      <w:proofErr w:type="spellStart"/>
      <w:r w:rsidRPr="00F82E99">
        <w:t>Zajączkowska-Hernik</w:t>
      </w:r>
      <w:proofErr w:type="spellEnd"/>
      <w:r w:rsidRPr="00F82E99">
        <w:rPr>
          <w:rStyle w:val="HideTWBExt"/>
          <w:b w:val="0"/>
        </w:rPr>
        <w:t>&lt;/Members&gt;</w:t>
      </w:r>
    </w:p>
    <w:p w14:paraId="7C734705" w14:textId="77777777" w:rsidR="00DF5171" w:rsidRPr="00F82E99" w:rsidRDefault="00DF5171" w:rsidP="00DF5171">
      <w:r w:rsidRPr="00F82E99">
        <w:rPr>
          <w:rStyle w:val="HideTWBExt"/>
        </w:rPr>
        <w:t>&lt;/RepeatBlock-By&gt;</w:t>
      </w:r>
    </w:p>
    <w:p w14:paraId="6D788CE4"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44C1ED41" w14:textId="77777777" w:rsidR="00DF5171" w:rsidRPr="00F82E99" w:rsidRDefault="00DF5171" w:rsidP="00DF5171">
      <w:pPr>
        <w:pStyle w:val="NormalBold"/>
      </w:pPr>
      <w:r w:rsidRPr="00F82E99">
        <w:rPr>
          <w:rStyle w:val="HideTWBExt"/>
          <w:b w:val="0"/>
        </w:rPr>
        <w:t>&lt;Article&gt;</w:t>
      </w:r>
      <w:r w:rsidRPr="00F82E99">
        <w:t>Αιτιολογική σκέψη 5</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49B98FA3" w14:textId="77777777" w:rsidTr="00355EE0">
        <w:trPr>
          <w:jc w:val="center"/>
        </w:trPr>
        <w:tc>
          <w:tcPr>
            <w:tcW w:w="9752" w:type="dxa"/>
            <w:gridSpan w:val="2"/>
          </w:tcPr>
          <w:p w14:paraId="5EB7BC24" w14:textId="77777777" w:rsidR="00DF5171" w:rsidRPr="00F82E99" w:rsidRDefault="00DF5171" w:rsidP="00355EE0">
            <w:pPr>
              <w:keepNext/>
            </w:pPr>
          </w:p>
        </w:tc>
      </w:tr>
      <w:tr w:rsidR="00DF5171" w:rsidRPr="00F82E99" w14:paraId="0ECD46F8" w14:textId="77777777" w:rsidTr="00355EE0">
        <w:trPr>
          <w:jc w:val="center"/>
        </w:trPr>
        <w:tc>
          <w:tcPr>
            <w:tcW w:w="4876" w:type="dxa"/>
            <w:hideMark/>
          </w:tcPr>
          <w:p w14:paraId="6EC842E5"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13BB2D80" w14:textId="77777777" w:rsidR="00DF5171" w:rsidRPr="00F82E99" w:rsidRDefault="00DF5171" w:rsidP="00355EE0">
            <w:pPr>
              <w:pStyle w:val="ColumnHeading"/>
              <w:keepNext/>
            </w:pPr>
            <w:r w:rsidRPr="00F82E99">
              <w:t>Τροπολογία</w:t>
            </w:r>
          </w:p>
        </w:tc>
      </w:tr>
      <w:tr w:rsidR="00DF5171" w:rsidRPr="00F82E99" w14:paraId="5A02D300" w14:textId="77777777" w:rsidTr="00355EE0">
        <w:trPr>
          <w:jc w:val="center"/>
        </w:trPr>
        <w:tc>
          <w:tcPr>
            <w:tcW w:w="4876" w:type="dxa"/>
            <w:hideMark/>
          </w:tcPr>
          <w:p w14:paraId="742845CC" w14:textId="77777777" w:rsidR="00DF5171" w:rsidRPr="00F82E99" w:rsidRDefault="00DF5171" w:rsidP="00355EE0">
            <w:pPr>
              <w:pStyle w:val="Normal6"/>
            </w:pPr>
            <w:r w:rsidRPr="00F82E99">
              <w:t>(5)</w:t>
            </w:r>
            <w:r w:rsidRPr="00F82E99">
              <w:tab/>
              <w:t xml:space="preserve">Δεδομένης της ευάλωτης κατάστασης των ασυνόδευτων ανηλίκων και της ανάγκης για </w:t>
            </w:r>
            <w:proofErr w:type="spellStart"/>
            <w:r w:rsidRPr="00F82E99">
              <w:t>στοχευμένη</w:t>
            </w:r>
            <w:proofErr w:type="spellEnd"/>
            <w:r w:rsidRPr="00F82E99">
              <w:t xml:space="preserve"> στήριξη, η έννοια της ασφαλούς τρίτης χώρας θα πρέπει να εφαρμόζεται στους ασυνόδευτους ανηλίκους μόνο όταν μπορεί να διαπιστωθεί σύνδεση με την οικεία τρίτη χώρα ή διέλευση μέσω αυτής και πληρούνται οι προϋποθέσεις του άρθρου 59 παράγραφος 6 του κανονισμού (ΕΕ) 2024/1348 του Ευρωπαϊκού Κοινοβουλίου και του Συμβουλίου. Τα κράτη μέλη θα πρέπει να</w:t>
            </w:r>
            <w:r w:rsidRPr="00F82E99">
              <w:rPr>
                <w:b/>
                <w:i/>
              </w:rPr>
              <w:t xml:space="preserve"> διασφαλίζουν ότι το υπέρτατο συμφέρον του παιδιού αποτελεί πρωταρχικό μέλημα σε όλες τις αποφάσεις που αφορούν ανηλίκους</w:t>
            </w:r>
            <w:r w:rsidRPr="00F82E99">
              <w:t>.</w:t>
            </w:r>
          </w:p>
        </w:tc>
        <w:tc>
          <w:tcPr>
            <w:tcW w:w="4876" w:type="dxa"/>
            <w:hideMark/>
          </w:tcPr>
          <w:p w14:paraId="480A9BAB" w14:textId="77777777" w:rsidR="00DF5171" w:rsidRPr="00F82E99" w:rsidRDefault="00DF5171" w:rsidP="00355EE0">
            <w:pPr>
              <w:pStyle w:val="Normal6"/>
              <w:rPr>
                <w:szCs w:val="24"/>
              </w:rPr>
            </w:pPr>
            <w:r w:rsidRPr="00F82E99">
              <w:t>(5)</w:t>
            </w:r>
            <w:r w:rsidRPr="00F82E99">
              <w:tab/>
              <w:t xml:space="preserve">Δεδομένης της ευάλωτης κατάστασης των ασυνόδευτων ανηλίκων και της ανάγκης για </w:t>
            </w:r>
            <w:proofErr w:type="spellStart"/>
            <w:r w:rsidRPr="00F82E99">
              <w:t>στοχευμένη</w:t>
            </w:r>
            <w:proofErr w:type="spellEnd"/>
            <w:r w:rsidRPr="00F82E99">
              <w:t xml:space="preserve"> στήριξη, η έννοια της ασφαλούς τρίτης χώρας θα πρέπει να εφαρμόζεται στους ασυνόδευτους ανηλίκους μόνο όταν μπορεί να διαπιστωθεί σύνδεση με την οικεία τρίτη χώρα ή διέλευση μέσω αυτής και πληρούνται οι προϋποθέσεις του άρθρου 59 παράγραφος 6 του κανονισμού (ΕΕ) 2024/1348 του Ευρωπαϊκού Κοινοβουλίου και του Συμβουλίου. </w:t>
            </w:r>
            <w:r w:rsidRPr="00F82E99">
              <w:rPr>
                <w:b/>
                <w:i/>
              </w:rPr>
              <w:t xml:space="preserve">Ωστόσο, όταν υπάρχουν βάσιμες ανησυχίες ότι ο ασυνόδευτος ανήλικος θα μπορούσε να θέσει σε κίνδυνο την εθνική ασφάλεια ή τη δημόσια τάξη ή να αποτελέσει απειλή για την ασφάλεια άλλων, ιδίως γυναικών και παιδιών, </w:t>
            </w:r>
            <w:r w:rsidRPr="00F82E99">
              <w:t>τα κράτη μέλη θα πρέπει να</w:t>
            </w:r>
            <w:r w:rsidRPr="00F82E99">
              <w:rPr>
                <w:b/>
                <w:i/>
              </w:rPr>
              <w:t xml:space="preserve"> έχουν το πλήρες δικαίωμα να εφαρμόζουν την έννοια της ασφαλούς τρίτης χώρας σύμφωνα με τις συμφωνίες ή τις ρυθμίσεις που έχουν συνάψει με την οικεία τρίτη χώρα, προκειμένου να διασφαλίζεται η ασφάλεια και η ακεραιότητα της κοινωνίας τους</w:t>
            </w:r>
            <w:r w:rsidRPr="00F82E99">
              <w:t xml:space="preserve">. </w:t>
            </w:r>
          </w:p>
        </w:tc>
      </w:tr>
    </w:tbl>
    <w:p w14:paraId="396585B6"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06C76160" w14:textId="77777777" w:rsidR="00DF5171" w:rsidRPr="00F82E99" w:rsidRDefault="00DF5171" w:rsidP="00DF5171">
      <w:r w:rsidRPr="00F82E99">
        <w:rPr>
          <w:rStyle w:val="HideTWBExt"/>
        </w:rPr>
        <w:lastRenderedPageBreak/>
        <w:t>&lt;/Amend&gt;</w:t>
      </w:r>
    </w:p>
    <w:p w14:paraId="0935CC78"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44</w:t>
      </w:r>
      <w:r w:rsidRPr="00F82E99">
        <w:rPr>
          <w:rStyle w:val="HideTWBExt"/>
          <w:b w:val="0"/>
        </w:rPr>
        <w:t>&lt;/NumAm&gt;</w:t>
      </w:r>
    </w:p>
    <w:p w14:paraId="6FF1D389" w14:textId="77777777" w:rsidR="00DF5171" w:rsidRPr="00F82E99" w:rsidRDefault="00DF5171" w:rsidP="00DF5171">
      <w:pPr>
        <w:pStyle w:val="NormalBold"/>
      </w:pPr>
      <w:r w:rsidRPr="00F82E99">
        <w:rPr>
          <w:rStyle w:val="HideTWBExt"/>
          <w:b w:val="0"/>
        </w:rPr>
        <w:t>&lt;RepeatBlock-By&gt;&lt;Members&gt;</w:t>
      </w:r>
      <w:proofErr w:type="spellStart"/>
      <w:r w:rsidRPr="00F82E99">
        <w:t>Ana</w:t>
      </w:r>
      <w:proofErr w:type="spellEnd"/>
      <w:r w:rsidRPr="00F82E99">
        <w:t xml:space="preserve"> </w:t>
      </w:r>
      <w:proofErr w:type="spellStart"/>
      <w:r w:rsidRPr="00F82E99">
        <w:t>Catarina</w:t>
      </w:r>
      <w:proofErr w:type="spellEnd"/>
      <w:r w:rsidRPr="00F82E99">
        <w:t xml:space="preserve"> </w:t>
      </w:r>
      <w:proofErr w:type="spellStart"/>
      <w:r w:rsidRPr="00F82E99">
        <w:t>Mendes</w:t>
      </w:r>
      <w:proofErr w:type="spellEnd"/>
      <w:r w:rsidRPr="00F82E99">
        <w:t xml:space="preserve">, </w:t>
      </w:r>
      <w:proofErr w:type="spellStart"/>
      <w:r w:rsidRPr="00F82E99">
        <w:t>Birgit</w:t>
      </w:r>
      <w:proofErr w:type="spellEnd"/>
      <w:r w:rsidRPr="00F82E99">
        <w:t xml:space="preserve"> </w:t>
      </w:r>
      <w:proofErr w:type="spellStart"/>
      <w:r w:rsidRPr="00F82E99">
        <w:t>Sippel</w:t>
      </w:r>
      <w:proofErr w:type="spellEnd"/>
      <w:r w:rsidRPr="00F82E99">
        <w:t xml:space="preserve">, </w:t>
      </w:r>
      <w:proofErr w:type="spellStart"/>
      <w:r w:rsidRPr="00F82E99">
        <w:t>Juan</w:t>
      </w:r>
      <w:proofErr w:type="spellEnd"/>
      <w:r w:rsidRPr="00F82E99">
        <w:t xml:space="preserve"> </w:t>
      </w:r>
      <w:proofErr w:type="spellStart"/>
      <w:r w:rsidRPr="00F82E99">
        <w:t>Fernando</w:t>
      </w:r>
      <w:proofErr w:type="spellEnd"/>
      <w:r w:rsidRPr="00F82E99">
        <w:t xml:space="preserve"> </w:t>
      </w:r>
      <w:proofErr w:type="spellStart"/>
      <w:r w:rsidRPr="00F82E99">
        <w:t>López</w:t>
      </w:r>
      <w:proofErr w:type="spellEnd"/>
      <w:r w:rsidRPr="00F82E99">
        <w:t xml:space="preserve"> </w:t>
      </w:r>
      <w:proofErr w:type="spellStart"/>
      <w:r w:rsidRPr="00F82E99">
        <w:t>Aguilar</w:t>
      </w:r>
      <w:proofErr w:type="spellEnd"/>
      <w:r w:rsidRPr="00F82E99">
        <w:t xml:space="preserve">, </w:t>
      </w:r>
      <w:proofErr w:type="spellStart"/>
      <w:r w:rsidRPr="00F82E99">
        <w:t>Murielle</w:t>
      </w:r>
      <w:proofErr w:type="spellEnd"/>
      <w:r w:rsidRPr="00F82E99">
        <w:t xml:space="preserve"> </w:t>
      </w:r>
      <w:proofErr w:type="spellStart"/>
      <w:r w:rsidRPr="00F82E99">
        <w:t>Laurent</w:t>
      </w:r>
      <w:proofErr w:type="spellEnd"/>
      <w:r w:rsidRPr="00F82E99">
        <w:t xml:space="preserve">, </w:t>
      </w:r>
      <w:proofErr w:type="spellStart"/>
      <w:r w:rsidRPr="00F82E99">
        <w:t>Francisco</w:t>
      </w:r>
      <w:proofErr w:type="spellEnd"/>
      <w:r w:rsidRPr="00F82E99">
        <w:t xml:space="preserve"> </w:t>
      </w:r>
      <w:proofErr w:type="spellStart"/>
      <w:r w:rsidRPr="00F82E99">
        <w:t>Assis</w:t>
      </w:r>
      <w:proofErr w:type="spellEnd"/>
      <w:r w:rsidRPr="00F82E99">
        <w:rPr>
          <w:rStyle w:val="HideTWBExt"/>
          <w:b w:val="0"/>
        </w:rPr>
        <w:t>&lt;/Members&gt;</w:t>
      </w:r>
    </w:p>
    <w:p w14:paraId="2B4D1499" w14:textId="77777777" w:rsidR="00DF5171" w:rsidRPr="00F82E99" w:rsidRDefault="00DF5171" w:rsidP="00DF5171">
      <w:r w:rsidRPr="00F82E99">
        <w:rPr>
          <w:rStyle w:val="HideTWBExt"/>
        </w:rPr>
        <w:t>&lt;/RepeatBlock-By&gt;</w:t>
      </w:r>
    </w:p>
    <w:p w14:paraId="471C05BA"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191489BD" w14:textId="77777777" w:rsidR="00DF5171" w:rsidRPr="00F82E99" w:rsidRDefault="00DF5171" w:rsidP="00DF5171">
      <w:pPr>
        <w:pStyle w:val="NormalBold"/>
      </w:pPr>
      <w:r w:rsidRPr="00F82E99">
        <w:rPr>
          <w:rStyle w:val="HideTWBExt"/>
          <w:b w:val="0"/>
        </w:rPr>
        <w:t>&lt;Article&gt;</w:t>
      </w:r>
      <w:r w:rsidRPr="00F82E99">
        <w:t>Αιτιολογική σκέψη 5</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2202054D" w14:textId="77777777" w:rsidTr="00355EE0">
        <w:trPr>
          <w:jc w:val="center"/>
        </w:trPr>
        <w:tc>
          <w:tcPr>
            <w:tcW w:w="9752" w:type="dxa"/>
            <w:gridSpan w:val="2"/>
          </w:tcPr>
          <w:p w14:paraId="43F4D0FB" w14:textId="77777777" w:rsidR="00DF5171" w:rsidRPr="00F82E99" w:rsidRDefault="00DF5171" w:rsidP="00355EE0">
            <w:pPr>
              <w:keepNext/>
            </w:pPr>
          </w:p>
        </w:tc>
      </w:tr>
      <w:tr w:rsidR="00DF5171" w:rsidRPr="00F82E99" w14:paraId="5BCADA0D" w14:textId="77777777" w:rsidTr="00355EE0">
        <w:trPr>
          <w:jc w:val="center"/>
        </w:trPr>
        <w:tc>
          <w:tcPr>
            <w:tcW w:w="4876" w:type="dxa"/>
            <w:hideMark/>
          </w:tcPr>
          <w:p w14:paraId="429225D4"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7BC1FB19" w14:textId="77777777" w:rsidR="00DF5171" w:rsidRPr="00F82E99" w:rsidRDefault="00DF5171" w:rsidP="00355EE0">
            <w:pPr>
              <w:pStyle w:val="ColumnHeading"/>
              <w:keepNext/>
            </w:pPr>
            <w:r w:rsidRPr="00F82E99">
              <w:t>Τροπολογία</w:t>
            </w:r>
          </w:p>
        </w:tc>
      </w:tr>
      <w:tr w:rsidR="00DF5171" w:rsidRPr="00F82E99" w14:paraId="7141BE2B" w14:textId="77777777" w:rsidTr="00355EE0">
        <w:trPr>
          <w:jc w:val="center"/>
        </w:trPr>
        <w:tc>
          <w:tcPr>
            <w:tcW w:w="4876" w:type="dxa"/>
            <w:hideMark/>
          </w:tcPr>
          <w:p w14:paraId="101C1B30" w14:textId="77777777" w:rsidR="00DF5171" w:rsidRPr="00F82E99" w:rsidRDefault="00DF5171" w:rsidP="00355EE0">
            <w:pPr>
              <w:pStyle w:val="Normal6"/>
            </w:pPr>
            <w:r w:rsidRPr="00F82E99">
              <w:t>(5)</w:t>
            </w:r>
            <w:r w:rsidRPr="00F82E99">
              <w:tab/>
              <w:t>Δεδομένης της ευάλωτης κατάστασης των ασυνόδευτων ανηλίκων και</w:t>
            </w:r>
            <w:r w:rsidRPr="00F82E99">
              <w:rPr>
                <w:b/>
                <w:i/>
              </w:rPr>
              <w:t xml:space="preserve"> της ανάγκης για </w:t>
            </w:r>
            <w:proofErr w:type="spellStart"/>
            <w:r w:rsidRPr="00F82E99">
              <w:rPr>
                <w:b/>
                <w:i/>
              </w:rPr>
              <w:t>στοχευμένη</w:t>
            </w:r>
            <w:proofErr w:type="spellEnd"/>
            <w:r w:rsidRPr="00F82E99">
              <w:rPr>
                <w:b/>
                <w:i/>
              </w:rPr>
              <w:t xml:space="preserve"> στήριξη, η έννοια της ασφαλούς τρίτης χώρας θα πρέπει να εφαρμόζεται στους ασυνόδευτους ανηλίκους μόνο όταν μπορεί να διαπιστωθεί σύνδεση με την οικεία τρίτη χώρα ή διέλευση μέσω αυτής και πληρούνται οι προϋποθέσεις του άρθρου 59 παράγραφος 6 του κανονισμού (ΕΕ) 2024/1348 του Ευρωπαϊκού Κοινοβουλίου και του Συμβουλίου.</w:t>
            </w:r>
            <w:r w:rsidRPr="00F82E99">
              <w:t xml:space="preserve"> Τα κράτη μέλη</w:t>
            </w:r>
            <w:r w:rsidRPr="00F82E99">
              <w:rPr>
                <w:b/>
                <w:i/>
              </w:rPr>
              <w:t xml:space="preserve"> θα πρέπει</w:t>
            </w:r>
            <w:r w:rsidRPr="00F82E99">
              <w:t xml:space="preserve"> να διασφαλίζουν ότι το υπέρτατο συμφέρον του παιδιού αποτελεί πρωταρχικό μέλημα σε όλες τις αποφάσεις που αφορούν ανηλίκους.</w:t>
            </w:r>
          </w:p>
        </w:tc>
        <w:tc>
          <w:tcPr>
            <w:tcW w:w="4876" w:type="dxa"/>
            <w:hideMark/>
          </w:tcPr>
          <w:p w14:paraId="214BBA96" w14:textId="77777777" w:rsidR="00DF5171" w:rsidRPr="00F82E99" w:rsidRDefault="00DF5171" w:rsidP="00355EE0">
            <w:pPr>
              <w:pStyle w:val="Normal6"/>
              <w:rPr>
                <w:szCs w:val="24"/>
              </w:rPr>
            </w:pPr>
            <w:r w:rsidRPr="00F82E99">
              <w:t>(5)</w:t>
            </w:r>
            <w:r w:rsidRPr="00F82E99">
              <w:tab/>
              <w:t>Δεδομένης της ευάλωτης κατάστασης των ασυνόδευτων ανηλίκων και</w:t>
            </w:r>
            <w:r w:rsidRPr="00F82E99">
              <w:rPr>
                <w:b/>
                <w:i/>
              </w:rPr>
              <w:t xml:space="preserve"> δεδομένου ότι</w:t>
            </w:r>
            <w:r w:rsidRPr="00F82E99">
              <w:t xml:space="preserve"> τα κράτη μέλη</w:t>
            </w:r>
            <w:r w:rsidRPr="00F82E99">
              <w:rPr>
                <w:b/>
                <w:i/>
              </w:rPr>
              <w:t xml:space="preserve"> υποχρεούνται</w:t>
            </w:r>
            <w:r w:rsidRPr="00F82E99">
              <w:t xml:space="preserve"> να διασφαλίζουν ότι το υπέρτατο συμφέρον του παιδιού αποτελεί πρωταρχικό μέλημα σε όλες τις αποφάσεις που αφορούν ανηλίκους</w:t>
            </w:r>
            <w:r w:rsidRPr="00F82E99">
              <w:rPr>
                <w:b/>
                <w:i/>
              </w:rPr>
              <w:t>, η έννοια της ασφαλούς τρίτης χώρας δεν θα πρέπει να εφαρμόζεται στους ανηλίκους</w:t>
            </w:r>
            <w:r w:rsidRPr="00F82E99">
              <w:t>.</w:t>
            </w:r>
          </w:p>
        </w:tc>
      </w:tr>
    </w:tbl>
    <w:p w14:paraId="022961E0"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089C715F" w14:textId="77777777" w:rsidR="00DF5171" w:rsidRPr="00F82E99" w:rsidRDefault="00DF5171" w:rsidP="00DF5171">
      <w:pPr>
        <w:pStyle w:val="JustificationTitle"/>
        <w:rPr>
          <w:noProof w:val="0"/>
        </w:rPr>
      </w:pPr>
      <w:r w:rsidRPr="00F82E99">
        <w:rPr>
          <w:rStyle w:val="HideTWBExt"/>
          <w:i w:val="0"/>
        </w:rPr>
        <w:t>&lt;TitreJust&gt;</w:t>
      </w:r>
      <w:r w:rsidRPr="00F82E99">
        <w:t>Αιτιολόγηση</w:t>
      </w:r>
      <w:r w:rsidRPr="00F82E99">
        <w:rPr>
          <w:rStyle w:val="HideTWBExt"/>
          <w:i w:val="0"/>
        </w:rPr>
        <w:t>&lt;/TitreJust&gt;</w:t>
      </w:r>
    </w:p>
    <w:p w14:paraId="74B5F651" w14:textId="77777777" w:rsidR="00DF5171" w:rsidRPr="00F82E99" w:rsidRDefault="00DF5171" w:rsidP="00DF5171">
      <w:pPr>
        <w:pStyle w:val="Normal12Italic"/>
        <w:rPr>
          <w:noProof w:val="0"/>
        </w:rPr>
      </w:pPr>
      <w:r w:rsidRPr="00F82E99">
        <w:t>Όλοι οι ανήλικοι θεωρούνται ευάλωτοι. Για αυτόν τον λόγο υπάρχει η Διεθνής Σύμβαση για τα δικαιώματα του παιδιού, Η Επιτροπή προτείνει να εξαιρεθούν οι ασυνόδευτοι ανήλικοι και οι οικογένειες με ανηλίκους από τους κόμβους επιστροφής στην πρότασή της για τις επιστροφές. Είναι αδύνατο να γίνει κατανοητός ο τρόπος με τον οποίο θα πρέπει να αντιμετωπίζονται διαφορετικά οι διατάξεις σχετικά με τις ασφαλείς τρίτες χώρες.</w:t>
      </w:r>
    </w:p>
    <w:p w14:paraId="03B78A17" w14:textId="77777777" w:rsidR="00DF5171" w:rsidRPr="00F82E99" w:rsidRDefault="00DF5171" w:rsidP="00DF5171">
      <w:r w:rsidRPr="00F82E99">
        <w:rPr>
          <w:rStyle w:val="HideTWBExt"/>
        </w:rPr>
        <w:t>&lt;/Amend&gt;</w:t>
      </w:r>
    </w:p>
    <w:p w14:paraId="4F5F01D2"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45</w:t>
      </w:r>
      <w:r w:rsidRPr="00F82E99">
        <w:rPr>
          <w:rStyle w:val="HideTWBExt"/>
          <w:b w:val="0"/>
        </w:rPr>
        <w:t>&lt;/NumAm&gt;</w:t>
      </w:r>
    </w:p>
    <w:p w14:paraId="0AD5AD55" w14:textId="77777777" w:rsidR="00DF5171" w:rsidRPr="00F82E99" w:rsidRDefault="00DF5171" w:rsidP="00DF5171">
      <w:pPr>
        <w:pStyle w:val="NormalBold"/>
      </w:pPr>
      <w:r w:rsidRPr="00F82E99">
        <w:rPr>
          <w:rStyle w:val="HideTWBExt"/>
          <w:b w:val="0"/>
        </w:rPr>
        <w:t>&lt;RepeatBlock-By&gt;&lt;Members&gt;</w:t>
      </w:r>
      <w:proofErr w:type="spellStart"/>
      <w:r w:rsidRPr="00F82E99">
        <w:t>Jan-Christoph</w:t>
      </w:r>
      <w:proofErr w:type="spellEnd"/>
      <w:r w:rsidRPr="00F82E99">
        <w:t xml:space="preserve"> </w:t>
      </w:r>
      <w:proofErr w:type="spellStart"/>
      <w:r w:rsidRPr="00F82E99">
        <w:t>Oetjen</w:t>
      </w:r>
      <w:proofErr w:type="spellEnd"/>
      <w:r w:rsidRPr="00F82E99">
        <w:t xml:space="preserve">, </w:t>
      </w:r>
      <w:proofErr w:type="spellStart"/>
      <w:r w:rsidRPr="00F82E99">
        <w:t>Irena</w:t>
      </w:r>
      <w:proofErr w:type="spellEnd"/>
      <w:r w:rsidRPr="00F82E99">
        <w:t xml:space="preserve"> </w:t>
      </w:r>
      <w:proofErr w:type="spellStart"/>
      <w:r w:rsidRPr="00F82E99">
        <w:t>Joveva</w:t>
      </w:r>
      <w:proofErr w:type="spellEnd"/>
      <w:r w:rsidRPr="00F82E99">
        <w:t xml:space="preserve">, </w:t>
      </w:r>
      <w:proofErr w:type="spellStart"/>
      <w:r w:rsidRPr="00F82E99">
        <w:t>Raquel</w:t>
      </w:r>
      <w:proofErr w:type="spellEnd"/>
      <w:r w:rsidRPr="00F82E99">
        <w:t xml:space="preserve"> </w:t>
      </w:r>
      <w:proofErr w:type="spellStart"/>
      <w:r w:rsidRPr="00F82E99">
        <w:t>García</w:t>
      </w:r>
      <w:proofErr w:type="spellEnd"/>
      <w:r w:rsidRPr="00F82E99">
        <w:t xml:space="preserve"> </w:t>
      </w:r>
      <w:proofErr w:type="spellStart"/>
      <w:r w:rsidRPr="00F82E99">
        <w:t>Hermida-Van</w:t>
      </w:r>
      <w:proofErr w:type="spellEnd"/>
      <w:r w:rsidRPr="00F82E99">
        <w:t xml:space="preserve"> </w:t>
      </w:r>
      <w:proofErr w:type="spellStart"/>
      <w:r w:rsidRPr="00F82E99">
        <w:t>Der</w:t>
      </w:r>
      <w:proofErr w:type="spellEnd"/>
      <w:r w:rsidRPr="00F82E99">
        <w:t xml:space="preserve"> </w:t>
      </w:r>
      <w:proofErr w:type="spellStart"/>
      <w:r w:rsidRPr="00F82E99">
        <w:t>Walle</w:t>
      </w:r>
      <w:proofErr w:type="spellEnd"/>
      <w:r w:rsidRPr="00F82E99">
        <w:t xml:space="preserve">, </w:t>
      </w:r>
      <w:proofErr w:type="spellStart"/>
      <w:r w:rsidRPr="00F82E99">
        <w:t>Abir</w:t>
      </w:r>
      <w:proofErr w:type="spellEnd"/>
      <w:r w:rsidRPr="00F82E99">
        <w:t xml:space="preserve"> </w:t>
      </w:r>
      <w:proofErr w:type="spellStart"/>
      <w:r w:rsidRPr="00F82E99">
        <w:t>Al-Sahlani</w:t>
      </w:r>
      <w:proofErr w:type="spellEnd"/>
      <w:r w:rsidRPr="00F82E99">
        <w:t xml:space="preserve">, </w:t>
      </w:r>
      <w:proofErr w:type="spellStart"/>
      <w:r w:rsidRPr="00F82E99">
        <w:t>Michael</w:t>
      </w:r>
      <w:proofErr w:type="spellEnd"/>
      <w:r w:rsidRPr="00F82E99">
        <w:t xml:space="preserve"> </w:t>
      </w:r>
      <w:proofErr w:type="spellStart"/>
      <w:r w:rsidRPr="00F82E99">
        <w:t>McNamara</w:t>
      </w:r>
      <w:proofErr w:type="spellEnd"/>
      <w:r w:rsidRPr="00F82E99">
        <w:t xml:space="preserve">, </w:t>
      </w:r>
      <w:proofErr w:type="spellStart"/>
      <w:r w:rsidRPr="00F82E99">
        <w:t>Hilde</w:t>
      </w:r>
      <w:proofErr w:type="spellEnd"/>
      <w:r w:rsidRPr="00F82E99">
        <w:t xml:space="preserve"> </w:t>
      </w:r>
      <w:proofErr w:type="spellStart"/>
      <w:r w:rsidRPr="00F82E99">
        <w:t>Vautmans</w:t>
      </w:r>
      <w:proofErr w:type="spellEnd"/>
      <w:r w:rsidRPr="00F82E99">
        <w:rPr>
          <w:rStyle w:val="HideTWBExt"/>
          <w:b w:val="0"/>
        </w:rPr>
        <w:t>&lt;/Members&gt;</w:t>
      </w:r>
    </w:p>
    <w:p w14:paraId="426759C4" w14:textId="77777777" w:rsidR="00DF5171" w:rsidRPr="00F82E99" w:rsidRDefault="00DF5171" w:rsidP="00DF5171">
      <w:r w:rsidRPr="00F82E99">
        <w:rPr>
          <w:rStyle w:val="HideTWBExt"/>
        </w:rPr>
        <w:t>&lt;/RepeatBlock-By&gt;</w:t>
      </w:r>
    </w:p>
    <w:p w14:paraId="11EB7D69"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1236EA62" w14:textId="77777777" w:rsidR="00DF5171" w:rsidRPr="00F82E99" w:rsidRDefault="00DF5171" w:rsidP="00DF5171">
      <w:pPr>
        <w:pStyle w:val="NormalBold"/>
      </w:pPr>
      <w:r w:rsidRPr="00F82E99">
        <w:rPr>
          <w:rStyle w:val="HideTWBExt"/>
          <w:b w:val="0"/>
        </w:rPr>
        <w:t>&lt;Article&gt;</w:t>
      </w:r>
      <w:r w:rsidRPr="00F82E99">
        <w:t>Αιτιολογική σκέψη 5</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71A30CCC" w14:textId="77777777" w:rsidTr="00355EE0">
        <w:trPr>
          <w:jc w:val="center"/>
        </w:trPr>
        <w:tc>
          <w:tcPr>
            <w:tcW w:w="9752" w:type="dxa"/>
            <w:gridSpan w:val="2"/>
          </w:tcPr>
          <w:p w14:paraId="5FCA5EC8" w14:textId="77777777" w:rsidR="00DF5171" w:rsidRPr="00F82E99" w:rsidRDefault="00DF5171" w:rsidP="00355EE0">
            <w:pPr>
              <w:keepNext/>
            </w:pPr>
          </w:p>
        </w:tc>
      </w:tr>
      <w:tr w:rsidR="00DF5171" w:rsidRPr="00F82E99" w14:paraId="22F814E7" w14:textId="77777777" w:rsidTr="00355EE0">
        <w:trPr>
          <w:jc w:val="center"/>
        </w:trPr>
        <w:tc>
          <w:tcPr>
            <w:tcW w:w="4876" w:type="dxa"/>
            <w:hideMark/>
          </w:tcPr>
          <w:p w14:paraId="172EEEC4"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7E8A8408" w14:textId="77777777" w:rsidR="00DF5171" w:rsidRPr="00F82E99" w:rsidRDefault="00DF5171" w:rsidP="00355EE0">
            <w:pPr>
              <w:pStyle w:val="ColumnHeading"/>
              <w:keepNext/>
            </w:pPr>
            <w:r w:rsidRPr="00F82E99">
              <w:t>Τροπολογία</w:t>
            </w:r>
          </w:p>
        </w:tc>
      </w:tr>
      <w:tr w:rsidR="00DF5171" w:rsidRPr="00F82E99" w14:paraId="4E37BDE0" w14:textId="77777777" w:rsidTr="00355EE0">
        <w:trPr>
          <w:jc w:val="center"/>
        </w:trPr>
        <w:tc>
          <w:tcPr>
            <w:tcW w:w="4876" w:type="dxa"/>
            <w:hideMark/>
          </w:tcPr>
          <w:p w14:paraId="2246AE46" w14:textId="77777777" w:rsidR="00DF5171" w:rsidRPr="00F82E99" w:rsidRDefault="00DF5171" w:rsidP="00355EE0">
            <w:pPr>
              <w:pStyle w:val="Normal6"/>
            </w:pPr>
            <w:r w:rsidRPr="00F82E99">
              <w:t>(5)</w:t>
            </w:r>
            <w:r w:rsidRPr="00F82E99">
              <w:tab/>
              <w:t xml:space="preserve">Δεδομένης της ευάλωτης κατάστασης των ασυνόδευτων ανηλίκων και της ανάγκης για </w:t>
            </w:r>
            <w:proofErr w:type="spellStart"/>
            <w:r w:rsidRPr="00F82E99">
              <w:t>στοχευμένη</w:t>
            </w:r>
            <w:proofErr w:type="spellEnd"/>
            <w:r w:rsidRPr="00F82E99">
              <w:t xml:space="preserve"> στήριξη, η έννοια της ασφαλούς τρίτης χώρας θα πρέπει να εφαρμόζεται στους ασυνόδευτους ανηλίκους μόνο όταν μπορεί να διαπιστωθεί σύνδεση με την οικεία τρίτη χώρα</w:t>
            </w:r>
            <w:r w:rsidRPr="00F82E99">
              <w:rPr>
                <w:b/>
                <w:i/>
              </w:rPr>
              <w:t xml:space="preserve"> ή διέλευση μέσω αυτής</w:t>
            </w:r>
            <w:r w:rsidRPr="00F82E99">
              <w:t xml:space="preserve"> και πληρούνται οι προϋποθέσεις του άρθρου 59 παράγραφος 6 του κανονισμού (ΕΕ) 2024/1348 του Ευρωπαϊκού Κοινοβουλίου και του Συμβουλίου. Τα κράτη μέλη θα πρέπει να διασφαλίζουν ότι το υπέρτατο συμφέρον του παιδιού αποτελεί πρωταρχικό μέλημα σε όλες τις αποφάσεις που αφορούν ανηλίκους.</w:t>
            </w:r>
          </w:p>
        </w:tc>
        <w:tc>
          <w:tcPr>
            <w:tcW w:w="4876" w:type="dxa"/>
            <w:hideMark/>
          </w:tcPr>
          <w:p w14:paraId="0C986A6E" w14:textId="77777777" w:rsidR="00DF5171" w:rsidRPr="00F82E99" w:rsidRDefault="00DF5171" w:rsidP="00355EE0">
            <w:pPr>
              <w:pStyle w:val="Normal6"/>
              <w:rPr>
                <w:szCs w:val="24"/>
              </w:rPr>
            </w:pPr>
            <w:r w:rsidRPr="00F82E99">
              <w:t>(5)</w:t>
            </w:r>
            <w:r w:rsidRPr="00F82E99">
              <w:tab/>
              <w:t xml:space="preserve">Δεδομένης της ευάλωτης κατάστασης των ασυνόδευτων ανηλίκων και της ανάγκης για </w:t>
            </w:r>
            <w:proofErr w:type="spellStart"/>
            <w:r w:rsidRPr="00F82E99">
              <w:t>στοχευμένη</w:t>
            </w:r>
            <w:proofErr w:type="spellEnd"/>
            <w:r w:rsidRPr="00F82E99">
              <w:t xml:space="preserve"> στήριξη, η έννοια της ασφαλούς τρίτης χώρας θα πρέπει να εφαρμόζεται</w:t>
            </w:r>
            <w:r w:rsidRPr="00F82E99">
              <w:rPr>
                <w:b/>
                <w:i/>
              </w:rPr>
              <w:t xml:space="preserve"> στις οικογένειες με ανηλίκους και</w:t>
            </w:r>
            <w:r w:rsidRPr="00F82E99">
              <w:t xml:space="preserve"> στους ασυνόδευτους ανηλίκους μόνο όταν μπορεί να διαπιστωθεί σύνδεση με την οικεία τρίτη χώρα και πληρούνται οι προϋποθέσεις</w:t>
            </w:r>
            <w:r w:rsidRPr="00F82E99">
              <w:rPr>
                <w:b/>
                <w:i/>
              </w:rPr>
              <w:t xml:space="preserve"> για τους ασυνόδευτους ανηλίκους</w:t>
            </w:r>
            <w:r w:rsidRPr="00F82E99">
              <w:t xml:space="preserve"> του άρθρου 59 παράγραφος 6 του κανονισμού (ΕΕ) 2024/1348 του Ευρωπαϊκού Κοινοβουλίου και του Συμβουλίου. Τα κράτη μέλη θα πρέπει να διασφαλίζουν ότι το υπέρτατο συμφέρον του παιδιού αποτελεί πρωταρχικό μέλημα σε όλες τις αποφάσεις που αφορούν ανηλίκους.</w:t>
            </w:r>
          </w:p>
        </w:tc>
      </w:tr>
    </w:tbl>
    <w:p w14:paraId="4B7C11E4"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71C737A9" w14:textId="77777777" w:rsidR="00DF5171" w:rsidRPr="00F82E99" w:rsidRDefault="00DF5171" w:rsidP="00DF5171">
      <w:r w:rsidRPr="00F82E99">
        <w:rPr>
          <w:rStyle w:val="HideTWBExt"/>
        </w:rPr>
        <w:t>&lt;/Amend&gt;</w:t>
      </w:r>
    </w:p>
    <w:p w14:paraId="43BA5A80"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46</w:t>
      </w:r>
      <w:r w:rsidRPr="00F82E99">
        <w:rPr>
          <w:rStyle w:val="HideTWBExt"/>
          <w:b w:val="0"/>
        </w:rPr>
        <w:t>&lt;/NumAm&gt;</w:t>
      </w:r>
    </w:p>
    <w:p w14:paraId="5F2EA7E8" w14:textId="77777777" w:rsidR="00DF5171" w:rsidRPr="00F82E99" w:rsidRDefault="00DF5171" w:rsidP="00DF5171">
      <w:pPr>
        <w:pStyle w:val="NormalBold"/>
      </w:pPr>
      <w:r w:rsidRPr="00F82E99">
        <w:rPr>
          <w:rStyle w:val="HideTWBExt"/>
          <w:b w:val="0"/>
        </w:rPr>
        <w:t>&lt;RepeatBlock-By&gt;&lt;Members&gt;</w:t>
      </w:r>
      <w:proofErr w:type="spellStart"/>
      <w:r w:rsidRPr="00F82E99">
        <w:t>Nadine</w:t>
      </w:r>
      <w:proofErr w:type="spellEnd"/>
      <w:r w:rsidRPr="00F82E99">
        <w:t xml:space="preserve"> </w:t>
      </w:r>
      <w:proofErr w:type="spellStart"/>
      <w:r w:rsidRPr="00F82E99">
        <w:t>Morano</w:t>
      </w:r>
      <w:proofErr w:type="spellEnd"/>
      <w:r w:rsidRPr="00F82E99">
        <w:rPr>
          <w:rStyle w:val="HideTWBExt"/>
          <w:b w:val="0"/>
        </w:rPr>
        <w:t>&lt;/Members&gt;</w:t>
      </w:r>
    </w:p>
    <w:p w14:paraId="1BEC4D18" w14:textId="77777777" w:rsidR="00DF5171" w:rsidRPr="00F82E99" w:rsidRDefault="00DF5171" w:rsidP="00DF5171">
      <w:r w:rsidRPr="00F82E99">
        <w:rPr>
          <w:rStyle w:val="HideTWBExt"/>
        </w:rPr>
        <w:t>&lt;/RepeatBlock-By&gt;</w:t>
      </w:r>
    </w:p>
    <w:p w14:paraId="53565514"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320AC56C" w14:textId="77777777" w:rsidR="00DF5171" w:rsidRPr="00F82E99" w:rsidRDefault="00DF5171" w:rsidP="00DF5171">
      <w:pPr>
        <w:pStyle w:val="NormalBold"/>
      </w:pPr>
      <w:r w:rsidRPr="00F82E99">
        <w:rPr>
          <w:rStyle w:val="HideTWBExt"/>
          <w:b w:val="0"/>
        </w:rPr>
        <w:t>&lt;Article&gt;</w:t>
      </w:r>
      <w:r w:rsidRPr="00F82E99">
        <w:t>Αιτιολογική σκέψη 5</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7854108F" w14:textId="77777777" w:rsidTr="00355EE0">
        <w:trPr>
          <w:jc w:val="center"/>
        </w:trPr>
        <w:tc>
          <w:tcPr>
            <w:tcW w:w="9752" w:type="dxa"/>
            <w:gridSpan w:val="2"/>
          </w:tcPr>
          <w:p w14:paraId="62447BF3" w14:textId="77777777" w:rsidR="00DF5171" w:rsidRPr="00F82E99" w:rsidRDefault="00DF5171" w:rsidP="00355EE0">
            <w:pPr>
              <w:keepNext/>
            </w:pPr>
          </w:p>
        </w:tc>
      </w:tr>
      <w:tr w:rsidR="00DF5171" w:rsidRPr="00F82E99" w14:paraId="1FA46ABF" w14:textId="77777777" w:rsidTr="00355EE0">
        <w:trPr>
          <w:jc w:val="center"/>
        </w:trPr>
        <w:tc>
          <w:tcPr>
            <w:tcW w:w="4876" w:type="dxa"/>
            <w:hideMark/>
          </w:tcPr>
          <w:p w14:paraId="4C0C44BF"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0DB6248A" w14:textId="77777777" w:rsidR="00DF5171" w:rsidRPr="00F82E99" w:rsidRDefault="00DF5171" w:rsidP="00355EE0">
            <w:pPr>
              <w:pStyle w:val="ColumnHeading"/>
              <w:keepNext/>
            </w:pPr>
            <w:r w:rsidRPr="00F82E99">
              <w:t>Τροπολογία</w:t>
            </w:r>
          </w:p>
        </w:tc>
      </w:tr>
      <w:tr w:rsidR="00DF5171" w:rsidRPr="00F82E99" w14:paraId="519FFA3F" w14:textId="77777777" w:rsidTr="00355EE0">
        <w:trPr>
          <w:jc w:val="center"/>
        </w:trPr>
        <w:tc>
          <w:tcPr>
            <w:tcW w:w="4876" w:type="dxa"/>
            <w:hideMark/>
          </w:tcPr>
          <w:p w14:paraId="019FE61A" w14:textId="77777777" w:rsidR="00DF5171" w:rsidRPr="00F82E99" w:rsidRDefault="00DF5171" w:rsidP="00355EE0">
            <w:pPr>
              <w:pStyle w:val="Normal6"/>
            </w:pPr>
            <w:r w:rsidRPr="00F82E99">
              <w:t>(5)</w:t>
            </w:r>
            <w:r w:rsidRPr="00F82E99">
              <w:tab/>
            </w:r>
            <w:r w:rsidRPr="00F82E99">
              <w:rPr>
                <w:b/>
                <w:i/>
              </w:rPr>
              <w:t xml:space="preserve">Δεδομένης της ευάλωτης κατάστασης των ασυνόδευτων ανηλίκων και της ανάγκης για </w:t>
            </w:r>
            <w:proofErr w:type="spellStart"/>
            <w:r w:rsidRPr="00F82E99">
              <w:rPr>
                <w:b/>
                <w:i/>
              </w:rPr>
              <w:t>στοχευμένη</w:t>
            </w:r>
            <w:proofErr w:type="spellEnd"/>
            <w:r w:rsidRPr="00F82E99">
              <w:rPr>
                <w:b/>
                <w:i/>
              </w:rPr>
              <w:t xml:space="preserve"> στήριξη, η έννοια της ασφαλούς τρίτης χώρας θα πρέπει να εφαρμόζεται στους ασυνόδευτους ανηλίκους μόνο όταν μπορεί να διαπιστωθεί σύνδεση με την οικεία τρίτη χώρα ή διέλευση μέσω αυτής και πληρούνται οι προϋποθέσεις του άρθρου 59 παράγραφος 6 του κανονισμού (ΕΕ) 2024/1348 του Ευρωπαϊκού Κοινοβουλίου και του Συμβουλίου. Τα κράτη μέλη θα πρέπει να διασφαλίζουν ότι το υπέρτατο συμφέρον του παιδιού αποτελεί πρωταρχικό μέλημα σε όλες τις </w:t>
            </w:r>
            <w:r w:rsidRPr="00F82E99">
              <w:rPr>
                <w:b/>
                <w:i/>
              </w:rPr>
              <w:lastRenderedPageBreak/>
              <w:t>αποφάσεις που αφορούν ανηλίκους</w:t>
            </w:r>
            <w:r w:rsidRPr="00F82E99">
              <w:t>.</w:t>
            </w:r>
          </w:p>
        </w:tc>
        <w:tc>
          <w:tcPr>
            <w:tcW w:w="4876" w:type="dxa"/>
            <w:hideMark/>
          </w:tcPr>
          <w:p w14:paraId="6E4B1636" w14:textId="77777777" w:rsidR="00DF5171" w:rsidRPr="00F82E99" w:rsidRDefault="00DF5171" w:rsidP="00355EE0">
            <w:pPr>
              <w:pStyle w:val="Normal6"/>
              <w:rPr>
                <w:szCs w:val="24"/>
              </w:rPr>
            </w:pPr>
            <w:r w:rsidRPr="00F82E99">
              <w:lastRenderedPageBreak/>
              <w:t>(5)</w:t>
            </w:r>
            <w:r w:rsidRPr="00F82E99">
              <w:tab/>
            </w:r>
            <w:r w:rsidRPr="00F82E99">
              <w:rPr>
                <w:b/>
                <w:i/>
              </w:rPr>
              <w:t xml:space="preserve">Προκειμένου να ενισχυθεί η αποτελεσματικότητα της μεταναστευτικής πολιτικής, και ιδίως της πολιτικής επιστροφής η οποία προορίζεται να εφαρμοστεί σε όλους τους υπηκόους τρίτων χωρών που βρίσκονται παράνομα στο έδαφος της Ένωσης, ανεξάρτητα από την ηλικία και την κατάστασή τους, η έννοια της ασφαλούς τρίτης χώρας θα πρέπει να εφαρμόζεται στους ασυνόδευτους ανηλίκους, λαμβάνοντας ιδίως υπόψη την ανάγκη για </w:t>
            </w:r>
            <w:proofErr w:type="spellStart"/>
            <w:r w:rsidRPr="00F82E99">
              <w:rPr>
                <w:b/>
                <w:i/>
              </w:rPr>
              <w:t>στοχευμένη</w:t>
            </w:r>
            <w:proofErr w:type="spellEnd"/>
            <w:r w:rsidRPr="00F82E99">
              <w:rPr>
                <w:b/>
                <w:i/>
              </w:rPr>
              <w:t xml:space="preserve"> και ενισχυμένη στήριξη που απαιτεί η ευάλωτη κατάστασή τους, αλλά και το υπέρτατο συμφέρον του παιδιού</w:t>
            </w:r>
            <w:r w:rsidRPr="00F82E99">
              <w:t>.</w:t>
            </w:r>
          </w:p>
        </w:tc>
      </w:tr>
    </w:tbl>
    <w:p w14:paraId="0150262C"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{FR}</w:t>
      </w:r>
      <w:proofErr w:type="spellStart"/>
      <w:r w:rsidRPr="00F82E99">
        <w:rPr>
          <w:noProof w:val="0"/>
        </w:rPr>
        <w:t>fr</w:t>
      </w:r>
      <w:proofErr w:type="spellEnd"/>
      <w:r w:rsidRPr="00F82E99">
        <w:rPr>
          <w:rStyle w:val="HideTWBExt"/>
        </w:rPr>
        <w:t>&lt;/Original&gt;</w:t>
      </w:r>
    </w:p>
    <w:p w14:paraId="7AD50CF2" w14:textId="77777777" w:rsidR="00DF5171" w:rsidRPr="00F82E99" w:rsidRDefault="00DF5171" w:rsidP="00DF5171">
      <w:r w:rsidRPr="00F82E99">
        <w:rPr>
          <w:rStyle w:val="HideTWBExt"/>
        </w:rPr>
        <w:t>&lt;/Amend&gt;</w:t>
      </w:r>
    </w:p>
    <w:p w14:paraId="544B4196"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47</w:t>
      </w:r>
      <w:r w:rsidRPr="00F82E99">
        <w:rPr>
          <w:rStyle w:val="HideTWBExt"/>
          <w:b w:val="0"/>
        </w:rPr>
        <w:t>&lt;/NumAm&gt;</w:t>
      </w:r>
    </w:p>
    <w:p w14:paraId="661FFEA8" w14:textId="77777777" w:rsidR="00DF5171" w:rsidRPr="00F82E99" w:rsidRDefault="00DF5171" w:rsidP="00DF5171">
      <w:pPr>
        <w:pStyle w:val="NormalBold"/>
      </w:pPr>
      <w:r w:rsidRPr="00F82E99">
        <w:rPr>
          <w:rStyle w:val="HideTWBExt"/>
          <w:b w:val="0"/>
        </w:rPr>
        <w:t>&lt;RepeatBlock-By&gt;&lt;Members&gt;</w:t>
      </w:r>
      <w:proofErr w:type="spellStart"/>
      <w:r w:rsidRPr="00F82E99">
        <w:t>Fabienne</w:t>
      </w:r>
      <w:proofErr w:type="spellEnd"/>
      <w:r w:rsidRPr="00F82E99">
        <w:t xml:space="preserve"> </w:t>
      </w:r>
      <w:proofErr w:type="spellStart"/>
      <w:r w:rsidRPr="00F82E99">
        <w:t>Keller</w:t>
      </w:r>
      <w:proofErr w:type="spellEnd"/>
      <w:r w:rsidRPr="00F82E99">
        <w:t xml:space="preserve">, </w:t>
      </w:r>
      <w:proofErr w:type="spellStart"/>
      <w:r w:rsidRPr="00F82E99">
        <w:t>Jan-Christoph</w:t>
      </w:r>
      <w:proofErr w:type="spellEnd"/>
      <w:r w:rsidRPr="00F82E99">
        <w:t xml:space="preserve"> </w:t>
      </w:r>
      <w:proofErr w:type="spellStart"/>
      <w:r w:rsidRPr="00F82E99">
        <w:t>Oetjen</w:t>
      </w:r>
      <w:proofErr w:type="spellEnd"/>
      <w:r w:rsidRPr="00F82E99">
        <w:t xml:space="preserve">, </w:t>
      </w:r>
      <w:proofErr w:type="spellStart"/>
      <w:r w:rsidRPr="00F82E99">
        <w:t>Raquel</w:t>
      </w:r>
      <w:proofErr w:type="spellEnd"/>
      <w:r w:rsidRPr="00F82E99">
        <w:t xml:space="preserve"> </w:t>
      </w:r>
      <w:proofErr w:type="spellStart"/>
      <w:r w:rsidRPr="00F82E99">
        <w:t>García</w:t>
      </w:r>
      <w:proofErr w:type="spellEnd"/>
      <w:r w:rsidRPr="00F82E99">
        <w:t xml:space="preserve"> </w:t>
      </w:r>
      <w:proofErr w:type="spellStart"/>
      <w:r w:rsidRPr="00F82E99">
        <w:t>Hermida-Van</w:t>
      </w:r>
      <w:proofErr w:type="spellEnd"/>
      <w:r w:rsidRPr="00F82E99">
        <w:t xml:space="preserve"> </w:t>
      </w:r>
      <w:proofErr w:type="spellStart"/>
      <w:r w:rsidRPr="00F82E99">
        <w:t>Der</w:t>
      </w:r>
      <w:proofErr w:type="spellEnd"/>
      <w:r w:rsidRPr="00F82E99">
        <w:t xml:space="preserve"> </w:t>
      </w:r>
      <w:proofErr w:type="spellStart"/>
      <w:r w:rsidRPr="00F82E99">
        <w:t>Walle</w:t>
      </w:r>
      <w:proofErr w:type="spellEnd"/>
      <w:r w:rsidRPr="00F82E99">
        <w:t xml:space="preserve">, </w:t>
      </w:r>
      <w:proofErr w:type="spellStart"/>
      <w:r w:rsidRPr="00F82E99">
        <w:t>Abir</w:t>
      </w:r>
      <w:proofErr w:type="spellEnd"/>
      <w:r w:rsidRPr="00F82E99">
        <w:t xml:space="preserve"> </w:t>
      </w:r>
      <w:proofErr w:type="spellStart"/>
      <w:r w:rsidRPr="00F82E99">
        <w:t>Al-Sahlani</w:t>
      </w:r>
      <w:proofErr w:type="spellEnd"/>
      <w:r w:rsidRPr="00F82E99">
        <w:t xml:space="preserve">, </w:t>
      </w:r>
      <w:proofErr w:type="spellStart"/>
      <w:r w:rsidRPr="00F82E99">
        <w:t>Irena</w:t>
      </w:r>
      <w:proofErr w:type="spellEnd"/>
      <w:r w:rsidRPr="00F82E99">
        <w:t xml:space="preserve"> </w:t>
      </w:r>
      <w:proofErr w:type="spellStart"/>
      <w:r w:rsidRPr="00F82E99">
        <w:t>Joveva</w:t>
      </w:r>
      <w:proofErr w:type="spellEnd"/>
      <w:r w:rsidRPr="00F82E99">
        <w:t xml:space="preserve">, </w:t>
      </w:r>
      <w:proofErr w:type="spellStart"/>
      <w:r w:rsidRPr="00F82E99">
        <w:t>Michael</w:t>
      </w:r>
      <w:proofErr w:type="spellEnd"/>
      <w:r w:rsidRPr="00F82E99">
        <w:t xml:space="preserve"> </w:t>
      </w:r>
      <w:proofErr w:type="spellStart"/>
      <w:r w:rsidRPr="00F82E99">
        <w:t>McNamara</w:t>
      </w:r>
      <w:proofErr w:type="spellEnd"/>
      <w:r w:rsidRPr="00F82E99">
        <w:t xml:space="preserve">, </w:t>
      </w:r>
      <w:proofErr w:type="spellStart"/>
      <w:r w:rsidRPr="00F82E99">
        <w:t>Nikola</w:t>
      </w:r>
      <w:proofErr w:type="spellEnd"/>
      <w:r w:rsidRPr="00F82E99">
        <w:t xml:space="preserve"> </w:t>
      </w:r>
      <w:proofErr w:type="spellStart"/>
      <w:r w:rsidRPr="00F82E99">
        <w:t>Minchev</w:t>
      </w:r>
      <w:proofErr w:type="spellEnd"/>
      <w:r w:rsidRPr="00F82E99">
        <w:t xml:space="preserve">, </w:t>
      </w:r>
      <w:proofErr w:type="spellStart"/>
      <w:r w:rsidRPr="00F82E99">
        <w:t>Sophie</w:t>
      </w:r>
      <w:proofErr w:type="spellEnd"/>
      <w:r w:rsidRPr="00F82E99">
        <w:t xml:space="preserve"> </w:t>
      </w:r>
      <w:proofErr w:type="spellStart"/>
      <w:r w:rsidRPr="00F82E99">
        <w:t>Wilmès</w:t>
      </w:r>
      <w:proofErr w:type="spellEnd"/>
      <w:r w:rsidRPr="00F82E99">
        <w:rPr>
          <w:rStyle w:val="HideTWBExt"/>
          <w:b w:val="0"/>
        </w:rPr>
        <w:t>&lt;/Members&gt;</w:t>
      </w:r>
    </w:p>
    <w:p w14:paraId="74796884" w14:textId="77777777" w:rsidR="00DF5171" w:rsidRPr="00F82E99" w:rsidRDefault="00DF5171" w:rsidP="00DF5171">
      <w:r w:rsidRPr="00F82E99">
        <w:rPr>
          <w:rStyle w:val="HideTWBExt"/>
        </w:rPr>
        <w:t>&lt;/RepeatBlock-By&gt;</w:t>
      </w:r>
    </w:p>
    <w:p w14:paraId="70AB88F6"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7FB22CB1" w14:textId="77777777" w:rsidR="00DF5171" w:rsidRPr="00F82E99" w:rsidRDefault="00DF5171" w:rsidP="00DF5171">
      <w:pPr>
        <w:pStyle w:val="NormalBold"/>
      </w:pPr>
      <w:r w:rsidRPr="00F82E99">
        <w:rPr>
          <w:rStyle w:val="HideTWBExt"/>
          <w:b w:val="0"/>
        </w:rPr>
        <w:t>&lt;Article&gt;</w:t>
      </w:r>
      <w:r w:rsidRPr="00F82E99">
        <w:t>Αιτιολογική σκέψη 5</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74C982C0" w14:textId="77777777" w:rsidTr="00355EE0">
        <w:trPr>
          <w:jc w:val="center"/>
        </w:trPr>
        <w:tc>
          <w:tcPr>
            <w:tcW w:w="9752" w:type="dxa"/>
            <w:gridSpan w:val="2"/>
          </w:tcPr>
          <w:p w14:paraId="71696EB8" w14:textId="77777777" w:rsidR="00DF5171" w:rsidRPr="00F82E99" w:rsidRDefault="00DF5171" w:rsidP="00355EE0">
            <w:pPr>
              <w:keepNext/>
            </w:pPr>
          </w:p>
        </w:tc>
      </w:tr>
      <w:tr w:rsidR="00DF5171" w:rsidRPr="00F82E99" w14:paraId="6F5141A3" w14:textId="77777777" w:rsidTr="00355EE0">
        <w:trPr>
          <w:jc w:val="center"/>
        </w:trPr>
        <w:tc>
          <w:tcPr>
            <w:tcW w:w="4876" w:type="dxa"/>
            <w:hideMark/>
          </w:tcPr>
          <w:p w14:paraId="71A9EDF8"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1F1B246E" w14:textId="77777777" w:rsidR="00DF5171" w:rsidRPr="00F82E99" w:rsidRDefault="00DF5171" w:rsidP="00355EE0">
            <w:pPr>
              <w:pStyle w:val="ColumnHeading"/>
              <w:keepNext/>
            </w:pPr>
            <w:r w:rsidRPr="00F82E99">
              <w:t>Τροπολογία</w:t>
            </w:r>
          </w:p>
        </w:tc>
      </w:tr>
      <w:tr w:rsidR="00DF5171" w:rsidRPr="00F82E99" w14:paraId="05A147AB" w14:textId="77777777" w:rsidTr="00355EE0">
        <w:trPr>
          <w:jc w:val="center"/>
        </w:trPr>
        <w:tc>
          <w:tcPr>
            <w:tcW w:w="4876" w:type="dxa"/>
            <w:hideMark/>
          </w:tcPr>
          <w:p w14:paraId="1B4FF477" w14:textId="77777777" w:rsidR="00DF5171" w:rsidRPr="00F82E99" w:rsidRDefault="00DF5171" w:rsidP="00355EE0">
            <w:pPr>
              <w:pStyle w:val="Normal6"/>
            </w:pPr>
            <w:r w:rsidRPr="00F82E99">
              <w:t>(5)</w:t>
            </w:r>
            <w:r w:rsidRPr="00F82E99">
              <w:tab/>
              <w:t xml:space="preserve">Δεδομένης της ευάλωτης κατάστασης των ασυνόδευτων ανηλίκων και της ανάγκης για </w:t>
            </w:r>
            <w:proofErr w:type="spellStart"/>
            <w:r w:rsidRPr="00F82E99">
              <w:t>στοχευμένη</w:t>
            </w:r>
            <w:proofErr w:type="spellEnd"/>
            <w:r w:rsidRPr="00F82E99">
              <w:t xml:space="preserve"> στήριξη, η έννοια της ασφαλούς τρίτης χώρας θα πρέπει να εφαρμόζεται στους ασυνόδευτους ανηλίκους μόνο όταν μπορεί να διαπιστωθεί σύνδεση με την οικεία τρίτη χώρα</w:t>
            </w:r>
            <w:r w:rsidRPr="00F82E99">
              <w:rPr>
                <w:b/>
                <w:i/>
              </w:rPr>
              <w:t xml:space="preserve"> ή διέλευση μέσω αυτής</w:t>
            </w:r>
            <w:r w:rsidRPr="00F82E99">
              <w:t xml:space="preserve"> και πληρούνται οι προϋποθέσεις του άρθρου 59 παράγραφος 6 του κανονισμού (ΕΕ) 2024/1348 του Ευρωπαϊκού Κοινοβουλίου και του Συμβουλίου. Τα κράτη μέλη θα πρέπει να διασφαλίζουν ότι το υπέρτατο συμφέρον του παιδιού αποτελεί πρωταρχικό μέλημα σε όλες τις αποφάσεις που αφορούν ανηλίκους.</w:t>
            </w:r>
          </w:p>
        </w:tc>
        <w:tc>
          <w:tcPr>
            <w:tcW w:w="4876" w:type="dxa"/>
            <w:hideMark/>
          </w:tcPr>
          <w:p w14:paraId="65624295" w14:textId="77777777" w:rsidR="00DF5171" w:rsidRPr="00F82E99" w:rsidRDefault="00DF5171" w:rsidP="00355EE0">
            <w:pPr>
              <w:pStyle w:val="Normal6"/>
              <w:rPr>
                <w:szCs w:val="24"/>
              </w:rPr>
            </w:pPr>
            <w:r w:rsidRPr="00F82E99">
              <w:t>(5)</w:t>
            </w:r>
            <w:r w:rsidRPr="00F82E99">
              <w:tab/>
              <w:t xml:space="preserve">Δεδομένης της ευάλωτης κατάστασης των ασυνόδευτων ανηλίκων και της ανάγκης για </w:t>
            </w:r>
            <w:proofErr w:type="spellStart"/>
            <w:r w:rsidRPr="00F82E99">
              <w:t>στοχευμένη</w:t>
            </w:r>
            <w:proofErr w:type="spellEnd"/>
            <w:r w:rsidRPr="00F82E99">
              <w:t xml:space="preserve"> στήριξη, η έννοια της ασφαλούς τρίτης χώρας θα πρέπει να εφαρμόζεται στους ασυνόδευτους ανηλίκους μόνο όταν μπορεί να διαπιστωθεί σύνδεση με την οικεία τρίτη χώρα και πληρούνται οι προϋποθέσεις του άρθρου 59 παράγραφος 6 του κανονισμού (ΕΕ) 2024/1348 του Ευρωπαϊκού Κοινοβουλίου και του Συμβουλίου. Τα κράτη μέλη θα πρέπει να διασφαλίζουν ότι το υπέρτατο συμφέρον του παιδιού αποτελεί πρωταρχικό μέλημα σε όλες τις αποφάσεις που αφορούν ανηλίκους.</w:t>
            </w:r>
          </w:p>
        </w:tc>
      </w:tr>
    </w:tbl>
    <w:p w14:paraId="17471010"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1C3FFE58" w14:textId="77777777" w:rsidR="00DF5171" w:rsidRPr="00F82E99" w:rsidRDefault="00DF5171" w:rsidP="00DF5171">
      <w:r w:rsidRPr="00F82E99">
        <w:rPr>
          <w:rStyle w:val="HideTWBExt"/>
        </w:rPr>
        <w:t>&lt;/Amend&gt;</w:t>
      </w:r>
    </w:p>
    <w:p w14:paraId="245FD9FA"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48</w:t>
      </w:r>
      <w:r w:rsidRPr="00F82E99">
        <w:rPr>
          <w:rStyle w:val="HideTWBExt"/>
          <w:b w:val="0"/>
        </w:rPr>
        <w:t>&lt;/NumAm&gt;</w:t>
      </w:r>
    </w:p>
    <w:p w14:paraId="0C39FFAD" w14:textId="77777777" w:rsidR="00DF5171" w:rsidRPr="00F82E99" w:rsidRDefault="00DF5171" w:rsidP="00DF5171">
      <w:pPr>
        <w:pStyle w:val="NormalBold"/>
      </w:pPr>
      <w:r w:rsidRPr="00F82E99">
        <w:rPr>
          <w:rStyle w:val="HideTWBExt"/>
          <w:b w:val="0"/>
        </w:rPr>
        <w:t>&lt;RepeatBlock-By&gt;&lt;Members&gt;</w:t>
      </w:r>
      <w:proofErr w:type="spellStart"/>
      <w:r w:rsidRPr="00F82E99">
        <w:t>Erik</w:t>
      </w:r>
      <w:proofErr w:type="spellEnd"/>
      <w:r w:rsidRPr="00F82E99">
        <w:t xml:space="preserve"> </w:t>
      </w:r>
      <w:proofErr w:type="spellStart"/>
      <w:r w:rsidRPr="00F82E99">
        <w:t>Marquardt</w:t>
      </w:r>
      <w:proofErr w:type="spellEnd"/>
      <w:r w:rsidRPr="00F82E99">
        <w:rPr>
          <w:rStyle w:val="HideTWBExt"/>
          <w:b w:val="0"/>
        </w:rPr>
        <w:t>&lt;/Members&gt;</w:t>
      </w:r>
    </w:p>
    <w:p w14:paraId="281237A3" w14:textId="77777777" w:rsidR="00DF5171" w:rsidRPr="00F82E99" w:rsidRDefault="00DF5171" w:rsidP="00DF5171">
      <w:r w:rsidRPr="00F82E99">
        <w:rPr>
          <w:rStyle w:val="HideTWBExt"/>
        </w:rPr>
        <w:t>&lt;/RepeatBlock-By&gt;</w:t>
      </w:r>
    </w:p>
    <w:p w14:paraId="5DED2CFF"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6EE42919" w14:textId="77777777" w:rsidR="00DF5171" w:rsidRPr="00F82E99" w:rsidRDefault="00DF5171" w:rsidP="00DF5171">
      <w:pPr>
        <w:pStyle w:val="NormalBold"/>
      </w:pPr>
      <w:r w:rsidRPr="00F82E99">
        <w:rPr>
          <w:rStyle w:val="HideTWBExt"/>
          <w:b w:val="0"/>
        </w:rPr>
        <w:t>&lt;Article&gt;</w:t>
      </w:r>
      <w:r w:rsidRPr="00F82E99">
        <w:t>Αιτιολογική σκέψη 5</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02306CE6" w14:textId="77777777" w:rsidTr="00355EE0">
        <w:trPr>
          <w:jc w:val="center"/>
        </w:trPr>
        <w:tc>
          <w:tcPr>
            <w:tcW w:w="9752" w:type="dxa"/>
            <w:gridSpan w:val="2"/>
          </w:tcPr>
          <w:p w14:paraId="42098497" w14:textId="77777777" w:rsidR="00DF5171" w:rsidRPr="00F82E99" w:rsidRDefault="00DF5171" w:rsidP="00355EE0">
            <w:pPr>
              <w:keepNext/>
            </w:pPr>
          </w:p>
        </w:tc>
      </w:tr>
      <w:tr w:rsidR="00DF5171" w:rsidRPr="00F82E99" w14:paraId="7D290736" w14:textId="77777777" w:rsidTr="00355EE0">
        <w:trPr>
          <w:jc w:val="center"/>
        </w:trPr>
        <w:tc>
          <w:tcPr>
            <w:tcW w:w="4876" w:type="dxa"/>
            <w:hideMark/>
          </w:tcPr>
          <w:p w14:paraId="16CE7771"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09C8F343" w14:textId="77777777" w:rsidR="00DF5171" w:rsidRPr="00F82E99" w:rsidRDefault="00DF5171" w:rsidP="00355EE0">
            <w:pPr>
              <w:pStyle w:val="ColumnHeading"/>
              <w:keepNext/>
            </w:pPr>
            <w:r w:rsidRPr="00F82E99">
              <w:t>Τροπολογία</w:t>
            </w:r>
          </w:p>
        </w:tc>
      </w:tr>
      <w:tr w:rsidR="00DF5171" w:rsidRPr="00F82E99" w14:paraId="019061EB" w14:textId="77777777" w:rsidTr="00355EE0">
        <w:trPr>
          <w:jc w:val="center"/>
        </w:trPr>
        <w:tc>
          <w:tcPr>
            <w:tcW w:w="4876" w:type="dxa"/>
            <w:hideMark/>
          </w:tcPr>
          <w:p w14:paraId="2A069376" w14:textId="77777777" w:rsidR="00DF5171" w:rsidRPr="00F82E99" w:rsidRDefault="00DF5171" w:rsidP="00355EE0">
            <w:pPr>
              <w:pStyle w:val="Normal6"/>
            </w:pPr>
            <w:r w:rsidRPr="00F82E99">
              <w:t>(5)</w:t>
            </w:r>
            <w:r w:rsidRPr="00F82E99">
              <w:tab/>
              <w:t xml:space="preserve">Δεδομένης της ευάλωτης κατάστασης των ασυνόδευτων ανηλίκων και της ανάγκης για </w:t>
            </w:r>
            <w:proofErr w:type="spellStart"/>
            <w:r w:rsidRPr="00F82E99">
              <w:t>στοχευμένη</w:t>
            </w:r>
            <w:proofErr w:type="spellEnd"/>
            <w:r w:rsidRPr="00F82E99">
              <w:t xml:space="preserve"> στήριξη, η έννοια της ασφαλούς τρίτης χώρας θα </w:t>
            </w:r>
            <w:r w:rsidRPr="00F82E99">
              <w:lastRenderedPageBreak/>
              <w:t>πρέπει να εφαρμόζεται στους ασυνόδευτους ανηλίκους μόνο όταν μπορεί να διαπιστωθεί σύνδεση με την οικεία τρίτη χώρα</w:t>
            </w:r>
            <w:r w:rsidRPr="00F82E99">
              <w:rPr>
                <w:b/>
                <w:i/>
              </w:rPr>
              <w:t xml:space="preserve"> ή διέλευση μέσω αυτής</w:t>
            </w:r>
            <w:r w:rsidRPr="00F82E99">
              <w:t xml:space="preserve"> και πληρούνται οι προϋποθέσεις του άρθρου 59 παράγραφος 6 του κανονισμού (ΕΕ) 2024/1348 του Ευρωπαϊκού Κοινοβουλίου και του Συμβουλίου. Τα κράτη μέλη θα πρέπει να διασφαλίζουν ότι το υπέρτατο συμφέρον του παιδιού αποτελεί πρωταρχικό μέλημα σε όλες τις αποφάσεις που αφορούν ανηλίκους.</w:t>
            </w:r>
          </w:p>
        </w:tc>
        <w:tc>
          <w:tcPr>
            <w:tcW w:w="4876" w:type="dxa"/>
            <w:hideMark/>
          </w:tcPr>
          <w:p w14:paraId="5953DE9F" w14:textId="77777777" w:rsidR="00DF5171" w:rsidRPr="00F82E99" w:rsidRDefault="00DF5171" w:rsidP="00355EE0">
            <w:pPr>
              <w:pStyle w:val="Normal6"/>
              <w:rPr>
                <w:szCs w:val="24"/>
              </w:rPr>
            </w:pPr>
            <w:r w:rsidRPr="00F82E99">
              <w:lastRenderedPageBreak/>
              <w:t>(5)</w:t>
            </w:r>
            <w:r w:rsidRPr="00F82E99">
              <w:tab/>
              <w:t xml:space="preserve">Δεδομένης της ευάλωτης κατάστασης των ασυνόδευτων ανηλίκων και της ανάγκης για </w:t>
            </w:r>
            <w:proofErr w:type="spellStart"/>
            <w:r w:rsidRPr="00F82E99">
              <w:t>στοχευμένη</w:t>
            </w:r>
            <w:proofErr w:type="spellEnd"/>
            <w:r w:rsidRPr="00F82E99">
              <w:t xml:space="preserve"> στήριξη, η έννοια της ασφαλούς τρίτης χώρας θα </w:t>
            </w:r>
            <w:r w:rsidRPr="00F82E99">
              <w:lastRenderedPageBreak/>
              <w:t>πρέπει να εφαρμόζεται στους ασυνόδευτους ανηλίκους μόνο όταν μπορεί να διαπιστωθεί σύνδεση με την οικεία τρίτη χώρα και πληρούνται οι προϋποθέσεις του άρθρου 59 παράγραφος 6 του κανονισμού (ΕΕ) 2024/1348 του Ευρωπαϊκού Κοινοβουλίου και του Συμβουλίου. Τα κράτη μέλη θα πρέπει να διασφαλίζουν ότι το υπέρτατο συμφέρον του παιδιού αποτελεί πρωταρχικό μέλημα σε όλες τις αποφάσεις που αφορούν ανηλίκους.</w:t>
            </w:r>
          </w:p>
        </w:tc>
      </w:tr>
    </w:tbl>
    <w:p w14:paraId="1B0913EB"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464DE3E8" w14:textId="77777777" w:rsidR="00DF5171" w:rsidRPr="00F82E99" w:rsidRDefault="00DF5171" w:rsidP="00DF5171">
      <w:r w:rsidRPr="00F82E99">
        <w:rPr>
          <w:rStyle w:val="HideTWBExt"/>
        </w:rPr>
        <w:t>&lt;/Amend&gt;</w:t>
      </w:r>
    </w:p>
    <w:p w14:paraId="21D6CDFD"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49</w:t>
      </w:r>
      <w:r w:rsidRPr="00F82E99">
        <w:rPr>
          <w:rStyle w:val="HideTWBExt"/>
          <w:b w:val="0"/>
        </w:rPr>
        <w:t>&lt;/NumAm&gt;</w:t>
      </w:r>
    </w:p>
    <w:p w14:paraId="48A93136" w14:textId="77777777" w:rsidR="00DF5171" w:rsidRPr="00F82E99" w:rsidRDefault="00DF5171" w:rsidP="00DF5171">
      <w:pPr>
        <w:pStyle w:val="NormalBold"/>
      </w:pPr>
      <w:r w:rsidRPr="00F82E99">
        <w:rPr>
          <w:rStyle w:val="HideTWBExt"/>
          <w:b w:val="0"/>
        </w:rPr>
        <w:t>&lt;RepeatBlock-By&gt;&lt;Members&gt;</w:t>
      </w:r>
      <w:proofErr w:type="spellStart"/>
      <w:r w:rsidRPr="00F82E99">
        <w:t>Fabrice</w:t>
      </w:r>
      <w:proofErr w:type="spellEnd"/>
      <w:r w:rsidRPr="00F82E99">
        <w:t xml:space="preserve"> </w:t>
      </w:r>
      <w:proofErr w:type="spellStart"/>
      <w:r w:rsidRPr="00F82E99">
        <w:t>Leggeri</w:t>
      </w:r>
      <w:proofErr w:type="spellEnd"/>
      <w:r w:rsidRPr="00F82E99">
        <w:t xml:space="preserve">, </w:t>
      </w:r>
      <w:proofErr w:type="spellStart"/>
      <w:r w:rsidRPr="00F82E99">
        <w:t>Jorge</w:t>
      </w:r>
      <w:proofErr w:type="spellEnd"/>
      <w:r w:rsidRPr="00F82E99">
        <w:t xml:space="preserve"> </w:t>
      </w:r>
      <w:proofErr w:type="spellStart"/>
      <w:r w:rsidRPr="00F82E99">
        <w:t>Buxadé</w:t>
      </w:r>
      <w:proofErr w:type="spellEnd"/>
      <w:r w:rsidRPr="00F82E99">
        <w:t xml:space="preserve"> </w:t>
      </w:r>
      <w:proofErr w:type="spellStart"/>
      <w:r w:rsidRPr="00F82E99">
        <w:t>Villalba</w:t>
      </w:r>
      <w:proofErr w:type="spellEnd"/>
      <w:r w:rsidRPr="00F82E99">
        <w:t xml:space="preserve">, </w:t>
      </w:r>
      <w:proofErr w:type="spellStart"/>
      <w:r w:rsidRPr="00F82E99">
        <w:t>Jaroslav</w:t>
      </w:r>
      <w:proofErr w:type="spellEnd"/>
      <w:r w:rsidRPr="00F82E99">
        <w:t xml:space="preserve"> </w:t>
      </w:r>
      <w:proofErr w:type="spellStart"/>
      <w:r w:rsidRPr="00F82E99">
        <w:t>Bžoch</w:t>
      </w:r>
      <w:proofErr w:type="spellEnd"/>
      <w:r w:rsidRPr="00F82E99">
        <w:t xml:space="preserve">, </w:t>
      </w:r>
      <w:proofErr w:type="spellStart"/>
      <w:r w:rsidRPr="00F82E99">
        <w:t>Tom</w:t>
      </w:r>
      <w:proofErr w:type="spellEnd"/>
      <w:r w:rsidRPr="00F82E99">
        <w:t xml:space="preserve"> </w:t>
      </w:r>
      <w:proofErr w:type="spellStart"/>
      <w:r w:rsidRPr="00F82E99">
        <w:t>Vandendriessche</w:t>
      </w:r>
      <w:proofErr w:type="spellEnd"/>
      <w:r w:rsidRPr="00F82E99">
        <w:t xml:space="preserve">, </w:t>
      </w:r>
      <w:proofErr w:type="spellStart"/>
      <w:r w:rsidRPr="00F82E99">
        <w:t>Nikola</w:t>
      </w:r>
      <w:proofErr w:type="spellEnd"/>
      <w:r w:rsidRPr="00F82E99">
        <w:t xml:space="preserve"> </w:t>
      </w:r>
      <w:proofErr w:type="spellStart"/>
      <w:r w:rsidRPr="00F82E99">
        <w:t>Bartůšek</w:t>
      </w:r>
      <w:proofErr w:type="spellEnd"/>
      <w:r w:rsidRPr="00F82E99">
        <w:t xml:space="preserve">, </w:t>
      </w:r>
      <w:proofErr w:type="spellStart"/>
      <w:r w:rsidRPr="00F82E99">
        <w:t>António</w:t>
      </w:r>
      <w:proofErr w:type="spellEnd"/>
      <w:r w:rsidRPr="00F82E99">
        <w:t xml:space="preserve"> </w:t>
      </w:r>
      <w:proofErr w:type="spellStart"/>
      <w:r w:rsidRPr="00F82E99">
        <w:t>Tânger</w:t>
      </w:r>
      <w:proofErr w:type="spellEnd"/>
      <w:r w:rsidRPr="00F82E99">
        <w:t xml:space="preserve"> </w:t>
      </w:r>
      <w:proofErr w:type="spellStart"/>
      <w:r w:rsidRPr="00F82E99">
        <w:t>Corrêa</w:t>
      </w:r>
      <w:proofErr w:type="spellEnd"/>
      <w:r w:rsidRPr="00F82E99">
        <w:t xml:space="preserve">, </w:t>
      </w:r>
      <w:proofErr w:type="spellStart"/>
      <w:r w:rsidRPr="00F82E99">
        <w:t>Matthieu</w:t>
      </w:r>
      <w:proofErr w:type="spellEnd"/>
      <w:r w:rsidRPr="00F82E99">
        <w:t xml:space="preserve"> </w:t>
      </w:r>
      <w:proofErr w:type="spellStart"/>
      <w:r w:rsidRPr="00F82E99">
        <w:t>Valet</w:t>
      </w:r>
      <w:proofErr w:type="spellEnd"/>
      <w:r w:rsidRPr="00F82E99">
        <w:t xml:space="preserve">, </w:t>
      </w:r>
      <w:proofErr w:type="spellStart"/>
      <w:r w:rsidRPr="00F82E99">
        <w:t>Petra</w:t>
      </w:r>
      <w:proofErr w:type="spellEnd"/>
      <w:r w:rsidRPr="00F82E99">
        <w:t xml:space="preserve"> </w:t>
      </w:r>
      <w:proofErr w:type="spellStart"/>
      <w:r w:rsidRPr="00F82E99">
        <w:t>Steger</w:t>
      </w:r>
      <w:proofErr w:type="spellEnd"/>
      <w:r w:rsidRPr="00F82E99">
        <w:rPr>
          <w:rStyle w:val="HideTWBExt"/>
          <w:b w:val="0"/>
        </w:rPr>
        <w:t>&lt;/Members&gt;</w:t>
      </w:r>
    </w:p>
    <w:p w14:paraId="1DD1B757" w14:textId="77777777" w:rsidR="00DF5171" w:rsidRPr="00F82E99" w:rsidRDefault="00DF5171" w:rsidP="00DF5171">
      <w:r w:rsidRPr="00F82E99">
        <w:rPr>
          <w:rStyle w:val="HideTWBExt"/>
        </w:rPr>
        <w:t>&lt;/RepeatBlock-By&gt;</w:t>
      </w:r>
    </w:p>
    <w:p w14:paraId="11734C77"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0F492C21" w14:textId="77777777" w:rsidR="00DF5171" w:rsidRPr="00F82E99" w:rsidRDefault="00DF5171" w:rsidP="00DF5171">
      <w:pPr>
        <w:pStyle w:val="NormalBold"/>
      </w:pPr>
      <w:r w:rsidRPr="00F82E99">
        <w:rPr>
          <w:rStyle w:val="HideTWBExt"/>
          <w:b w:val="0"/>
        </w:rPr>
        <w:t>&lt;Article&gt;</w:t>
      </w:r>
      <w:r w:rsidRPr="00F82E99">
        <w:t>Αιτιολογική σκέψη 5 α (νέα)</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67A1F329" w14:textId="77777777" w:rsidTr="00355EE0">
        <w:trPr>
          <w:jc w:val="center"/>
        </w:trPr>
        <w:tc>
          <w:tcPr>
            <w:tcW w:w="9752" w:type="dxa"/>
            <w:gridSpan w:val="2"/>
          </w:tcPr>
          <w:p w14:paraId="052E98A0" w14:textId="77777777" w:rsidR="00DF5171" w:rsidRPr="00F82E99" w:rsidRDefault="00DF5171" w:rsidP="00355EE0">
            <w:pPr>
              <w:keepNext/>
            </w:pPr>
          </w:p>
        </w:tc>
      </w:tr>
      <w:tr w:rsidR="00DF5171" w:rsidRPr="00F82E99" w14:paraId="2299BC50" w14:textId="77777777" w:rsidTr="00355EE0">
        <w:trPr>
          <w:jc w:val="center"/>
        </w:trPr>
        <w:tc>
          <w:tcPr>
            <w:tcW w:w="4876" w:type="dxa"/>
            <w:hideMark/>
          </w:tcPr>
          <w:p w14:paraId="4AFA5F35"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02236301" w14:textId="77777777" w:rsidR="00DF5171" w:rsidRPr="00F82E99" w:rsidRDefault="00DF5171" w:rsidP="00355EE0">
            <w:pPr>
              <w:pStyle w:val="ColumnHeading"/>
              <w:keepNext/>
            </w:pPr>
            <w:r w:rsidRPr="00F82E99">
              <w:t>Τροπολογία</w:t>
            </w:r>
          </w:p>
        </w:tc>
      </w:tr>
      <w:tr w:rsidR="00DF5171" w:rsidRPr="00F82E99" w14:paraId="5F4FE8B0" w14:textId="77777777" w:rsidTr="00355EE0">
        <w:trPr>
          <w:jc w:val="center"/>
        </w:trPr>
        <w:tc>
          <w:tcPr>
            <w:tcW w:w="4876" w:type="dxa"/>
          </w:tcPr>
          <w:p w14:paraId="7ED9FD36" w14:textId="77777777" w:rsidR="00DF5171" w:rsidRPr="00F82E99" w:rsidRDefault="00DF5171" w:rsidP="00355EE0">
            <w:pPr>
              <w:pStyle w:val="Normal6"/>
            </w:pPr>
          </w:p>
        </w:tc>
        <w:tc>
          <w:tcPr>
            <w:tcW w:w="4876" w:type="dxa"/>
            <w:hideMark/>
          </w:tcPr>
          <w:p w14:paraId="0BD401A6" w14:textId="77777777" w:rsidR="00DF5171" w:rsidRPr="00F82E99" w:rsidRDefault="00DF5171" w:rsidP="00355EE0">
            <w:pPr>
              <w:pStyle w:val="Normal6"/>
              <w:rPr>
                <w:szCs w:val="24"/>
              </w:rPr>
            </w:pPr>
            <w:r w:rsidRPr="00F82E99">
              <w:rPr>
                <w:b/>
                <w:i/>
              </w:rPr>
              <w:t>(5α)</w:t>
            </w:r>
            <w:r w:rsidRPr="00F82E99">
              <w:rPr>
                <w:b/>
                <w:i/>
              </w:rPr>
              <w:tab/>
              <w:t>Προκειμένου να επιτευχθεί αποτελεσματική επιβολή των διατάξεων σχετικά με τους ασυνόδευτους ανηλίκους και να διασφαλιστεί ότι λαμβάνονται υπόψη τα έννομα συμφέροντά τους, κρίνεται αναγκαίο να δημιουργηθούν τα σχετικά εργαλεία για τον προσδιορισμό της πραγματικής ηλικίας των αιτούντων.</w:t>
            </w:r>
          </w:p>
        </w:tc>
      </w:tr>
    </w:tbl>
    <w:p w14:paraId="179E884C"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37DF95B7" w14:textId="77777777" w:rsidR="00DF5171" w:rsidRPr="00F82E99" w:rsidRDefault="00DF5171" w:rsidP="00DF5171">
      <w:r w:rsidRPr="00F82E99">
        <w:rPr>
          <w:rStyle w:val="HideTWBExt"/>
        </w:rPr>
        <w:t>&lt;/Amend&gt;</w:t>
      </w:r>
    </w:p>
    <w:p w14:paraId="0B20CBAB"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50</w:t>
      </w:r>
      <w:r w:rsidRPr="00F82E99">
        <w:rPr>
          <w:rStyle w:val="HideTWBExt"/>
          <w:b w:val="0"/>
        </w:rPr>
        <w:t>&lt;/NumAm&gt;</w:t>
      </w:r>
    </w:p>
    <w:p w14:paraId="043204D0" w14:textId="77777777" w:rsidR="00DF5171" w:rsidRPr="00F82E99" w:rsidRDefault="00DF5171" w:rsidP="00DF5171">
      <w:pPr>
        <w:pStyle w:val="NormalBold"/>
      </w:pPr>
      <w:r w:rsidRPr="00F82E99">
        <w:rPr>
          <w:rStyle w:val="HideTWBExt"/>
          <w:b w:val="0"/>
        </w:rPr>
        <w:t>&lt;RepeatBlock-By&gt;&lt;Members&gt;</w:t>
      </w:r>
      <w:proofErr w:type="spellStart"/>
      <w:r w:rsidRPr="00F82E99">
        <w:t>Ana</w:t>
      </w:r>
      <w:proofErr w:type="spellEnd"/>
      <w:r w:rsidRPr="00F82E99">
        <w:t xml:space="preserve"> </w:t>
      </w:r>
      <w:proofErr w:type="spellStart"/>
      <w:r w:rsidRPr="00F82E99">
        <w:t>Catarina</w:t>
      </w:r>
      <w:proofErr w:type="spellEnd"/>
      <w:r w:rsidRPr="00F82E99">
        <w:t xml:space="preserve"> </w:t>
      </w:r>
      <w:proofErr w:type="spellStart"/>
      <w:r w:rsidRPr="00F82E99">
        <w:t>Mendes</w:t>
      </w:r>
      <w:proofErr w:type="spellEnd"/>
      <w:r w:rsidRPr="00F82E99">
        <w:t xml:space="preserve">, </w:t>
      </w:r>
      <w:proofErr w:type="spellStart"/>
      <w:r w:rsidRPr="00F82E99">
        <w:t>Birgit</w:t>
      </w:r>
      <w:proofErr w:type="spellEnd"/>
      <w:r w:rsidRPr="00F82E99">
        <w:t xml:space="preserve"> </w:t>
      </w:r>
      <w:proofErr w:type="spellStart"/>
      <w:r w:rsidRPr="00F82E99">
        <w:t>Sippel</w:t>
      </w:r>
      <w:proofErr w:type="spellEnd"/>
      <w:r w:rsidRPr="00F82E99">
        <w:t xml:space="preserve">, </w:t>
      </w:r>
      <w:proofErr w:type="spellStart"/>
      <w:r w:rsidRPr="00F82E99">
        <w:t>Juan</w:t>
      </w:r>
      <w:proofErr w:type="spellEnd"/>
      <w:r w:rsidRPr="00F82E99">
        <w:t xml:space="preserve"> </w:t>
      </w:r>
      <w:proofErr w:type="spellStart"/>
      <w:r w:rsidRPr="00F82E99">
        <w:t>Fernando</w:t>
      </w:r>
      <w:proofErr w:type="spellEnd"/>
      <w:r w:rsidRPr="00F82E99">
        <w:t xml:space="preserve"> </w:t>
      </w:r>
      <w:proofErr w:type="spellStart"/>
      <w:r w:rsidRPr="00F82E99">
        <w:t>López</w:t>
      </w:r>
      <w:proofErr w:type="spellEnd"/>
      <w:r w:rsidRPr="00F82E99">
        <w:t xml:space="preserve"> </w:t>
      </w:r>
      <w:proofErr w:type="spellStart"/>
      <w:r w:rsidRPr="00F82E99">
        <w:t>Aguilar</w:t>
      </w:r>
      <w:proofErr w:type="spellEnd"/>
      <w:r w:rsidRPr="00F82E99">
        <w:t xml:space="preserve">, </w:t>
      </w:r>
      <w:proofErr w:type="spellStart"/>
      <w:r w:rsidRPr="00F82E99">
        <w:t>Murielle</w:t>
      </w:r>
      <w:proofErr w:type="spellEnd"/>
      <w:r w:rsidRPr="00F82E99">
        <w:t xml:space="preserve"> </w:t>
      </w:r>
      <w:proofErr w:type="spellStart"/>
      <w:r w:rsidRPr="00F82E99">
        <w:t>Laurent</w:t>
      </w:r>
      <w:proofErr w:type="spellEnd"/>
      <w:r w:rsidRPr="00F82E99">
        <w:t xml:space="preserve">, </w:t>
      </w:r>
      <w:proofErr w:type="spellStart"/>
      <w:r w:rsidRPr="00F82E99">
        <w:t>Francisco</w:t>
      </w:r>
      <w:proofErr w:type="spellEnd"/>
      <w:r w:rsidRPr="00F82E99">
        <w:t xml:space="preserve"> </w:t>
      </w:r>
      <w:proofErr w:type="spellStart"/>
      <w:r w:rsidRPr="00F82E99">
        <w:t>Assis</w:t>
      </w:r>
      <w:proofErr w:type="spellEnd"/>
      <w:r w:rsidRPr="00F82E99">
        <w:rPr>
          <w:rStyle w:val="HideTWBExt"/>
          <w:b w:val="0"/>
        </w:rPr>
        <w:t>&lt;/Members&gt;</w:t>
      </w:r>
    </w:p>
    <w:p w14:paraId="0DEF610E" w14:textId="77777777" w:rsidR="00DF5171" w:rsidRPr="00F82E99" w:rsidRDefault="00DF5171" w:rsidP="00DF5171">
      <w:r w:rsidRPr="00F82E99">
        <w:rPr>
          <w:rStyle w:val="HideTWBExt"/>
        </w:rPr>
        <w:t>&lt;/RepeatBlock-By&gt;</w:t>
      </w:r>
    </w:p>
    <w:p w14:paraId="336B001F"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2AF07B48" w14:textId="77777777" w:rsidR="00DF5171" w:rsidRPr="00F82E99" w:rsidRDefault="00DF5171" w:rsidP="00DF5171">
      <w:pPr>
        <w:pStyle w:val="NormalBold"/>
      </w:pPr>
      <w:r w:rsidRPr="00F82E99">
        <w:rPr>
          <w:rStyle w:val="HideTWBExt"/>
          <w:b w:val="0"/>
        </w:rPr>
        <w:t>&lt;Article&gt;</w:t>
      </w:r>
      <w:r w:rsidRPr="00F82E99">
        <w:t>Αιτιολογική σκέψη 6</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78DD71DC" w14:textId="77777777" w:rsidTr="00355EE0">
        <w:trPr>
          <w:jc w:val="center"/>
        </w:trPr>
        <w:tc>
          <w:tcPr>
            <w:tcW w:w="9752" w:type="dxa"/>
            <w:gridSpan w:val="2"/>
          </w:tcPr>
          <w:p w14:paraId="66B640B6" w14:textId="77777777" w:rsidR="00DF5171" w:rsidRPr="00F82E99" w:rsidRDefault="00DF5171" w:rsidP="00355EE0">
            <w:pPr>
              <w:keepNext/>
            </w:pPr>
          </w:p>
        </w:tc>
      </w:tr>
      <w:tr w:rsidR="00DF5171" w:rsidRPr="00F82E99" w14:paraId="4CA843B7" w14:textId="77777777" w:rsidTr="00355EE0">
        <w:trPr>
          <w:jc w:val="center"/>
        </w:trPr>
        <w:tc>
          <w:tcPr>
            <w:tcW w:w="4876" w:type="dxa"/>
            <w:hideMark/>
          </w:tcPr>
          <w:p w14:paraId="62660CC4"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0004A12F" w14:textId="77777777" w:rsidR="00DF5171" w:rsidRPr="00F82E99" w:rsidRDefault="00DF5171" w:rsidP="00355EE0">
            <w:pPr>
              <w:pStyle w:val="ColumnHeading"/>
              <w:keepNext/>
            </w:pPr>
            <w:r w:rsidRPr="00F82E99">
              <w:t>Τροπολογία</w:t>
            </w:r>
          </w:p>
        </w:tc>
      </w:tr>
      <w:tr w:rsidR="00DF5171" w:rsidRPr="00F82E99" w14:paraId="5EC57B9B" w14:textId="77777777" w:rsidTr="00355EE0">
        <w:trPr>
          <w:jc w:val="center"/>
        </w:trPr>
        <w:tc>
          <w:tcPr>
            <w:tcW w:w="4876" w:type="dxa"/>
            <w:hideMark/>
          </w:tcPr>
          <w:p w14:paraId="6E3AB3CC" w14:textId="77777777" w:rsidR="00DF5171" w:rsidRPr="00F82E99" w:rsidRDefault="00DF5171" w:rsidP="00355EE0">
            <w:pPr>
              <w:pStyle w:val="Normal6"/>
            </w:pPr>
            <w:r w:rsidRPr="00F82E99">
              <w:t>(6)</w:t>
            </w:r>
            <w:r w:rsidRPr="00F82E99">
              <w:tab/>
              <w:t>Είναι αναγκαίο να ενισχυθεί η διαφάνεια όσον αφορά τη σύναψη από τα κράτη μέλη συμφωνιών και ρυθμίσεων με ασφαλείς τρίτες χώρες</w:t>
            </w:r>
            <w:r w:rsidRPr="00F82E99">
              <w:rPr>
                <w:b/>
                <w:i/>
              </w:rPr>
              <w:t xml:space="preserve"> και να στηριχθούν τα κράτη μέλη και η Επιτροπή προκειμένου, αφενός, να καθορίσουν ολοκληρωμένη προσέγγιση όσον αφορά την εξωτερική διάσταση της μετανάστευσης και, αφετέρου, να συντονίσουν τις προσπάθειές τους έναντι των τρίτων χωρών για την εφαρμογή της έννοιας της ασφαλούς τρίτης χώρας. Με τον τρόπο αυτό, θα είναι επίσης εφικτό να παρακολουθείται αν οι συμφωνίες ή οι ρυθμίσεις με τις τρίτες χώρες πληρούν τις προϋποθέσεις που θέτει ο παρών κανονισμός. Αναμένεται επίσης να αυξήσει τη συνέπεια και τη συνοχή με την οποία εφαρμόζεται η έννοια της ασφαλούς τρίτης χώρας σε ολόκληρη την Ένωση και να συμβάλει στην εν γένει εύρυθμη λειτουργία του κοινού ευρωπαϊκού συστήματος ασύλου</w:t>
            </w:r>
            <w:r w:rsidRPr="00F82E99">
              <w:t>. Για τον σκοπό αυτό, τα κράτη μέλη θα πρέπει να υποχρεούνται να ενημερώνουν την Επιτροπή και τα άλλα κράτη μέλη πριν από τη σύναψη</w:t>
            </w:r>
            <w:r w:rsidRPr="00F82E99">
              <w:rPr>
                <w:b/>
                <w:bCs/>
                <w:i/>
                <w:iCs/>
              </w:rPr>
              <w:t xml:space="preserve"> συμφωνιών ή διακανονισμών</w:t>
            </w:r>
            <w:r w:rsidRPr="00F82E99">
              <w:t xml:space="preserve"> με τρίτες χώρες.</w:t>
            </w:r>
          </w:p>
        </w:tc>
        <w:tc>
          <w:tcPr>
            <w:tcW w:w="4876" w:type="dxa"/>
            <w:hideMark/>
          </w:tcPr>
          <w:p w14:paraId="5D108B86" w14:textId="77777777" w:rsidR="00DF5171" w:rsidRPr="00F82E99" w:rsidRDefault="00DF5171" w:rsidP="00355EE0">
            <w:pPr>
              <w:pStyle w:val="Normal6"/>
              <w:rPr>
                <w:szCs w:val="24"/>
              </w:rPr>
            </w:pPr>
            <w:r w:rsidRPr="00F82E99">
              <w:t>(6)</w:t>
            </w:r>
            <w:r w:rsidRPr="00F82E99">
              <w:tab/>
              <w:t>Είναι αναγκαίο να ενισχυθεί η διαφάνεια όσον αφορά τη σύναψη από τα κράτη μέλη συμφωνιών και ρυθμίσεων με ασφαλείς τρίτες χώρες. Για τον σκοπό αυτό, τα κράτη μέλη θα πρέπει να υποχρεούνται να ενημερώνουν την Επιτροπή και τα άλλα κράτη μέλη πριν από τη σύναψη</w:t>
            </w:r>
            <w:r w:rsidRPr="00F82E99">
              <w:rPr>
                <w:b/>
                <w:i/>
              </w:rPr>
              <w:t xml:space="preserve"> οποιασδήποτε συμφωνίας ή διακανονισμού</w:t>
            </w:r>
            <w:r w:rsidRPr="00F82E99">
              <w:t xml:space="preserve"> με τρίτες χώρες</w:t>
            </w:r>
            <w:r w:rsidRPr="00F82E99">
              <w:rPr>
                <w:b/>
                <w:i/>
              </w:rPr>
              <w:t xml:space="preserve"> σχετικά με την έννοια της ασφαλούς τρίτης χώρας</w:t>
            </w:r>
            <w:r w:rsidRPr="00F82E99">
              <w:t>.</w:t>
            </w:r>
          </w:p>
        </w:tc>
      </w:tr>
    </w:tbl>
    <w:p w14:paraId="5923C0AC"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4BA37EBE" w14:textId="77777777" w:rsidR="00DF5171" w:rsidRPr="00F82E99" w:rsidRDefault="00DF5171" w:rsidP="00DF5171">
      <w:pPr>
        <w:pStyle w:val="JustificationTitle"/>
        <w:rPr>
          <w:noProof w:val="0"/>
        </w:rPr>
      </w:pPr>
      <w:r w:rsidRPr="00F82E99">
        <w:rPr>
          <w:rStyle w:val="HideTWBExt"/>
          <w:i w:val="0"/>
        </w:rPr>
        <w:t>&lt;TitreJust&gt;</w:t>
      </w:r>
      <w:r w:rsidRPr="00F82E99">
        <w:t>Αιτιολόγηση</w:t>
      </w:r>
      <w:r w:rsidRPr="00F82E99">
        <w:rPr>
          <w:rStyle w:val="HideTWBExt"/>
          <w:i w:val="0"/>
        </w:rPr>
        <w:t>&lt;/TitreJust&gt;</w:t>
      </w:r>
    </w:p>
    <w:p w14:paraId="5A422D51" w14:textId="77777777" w:rsidR="00DF5171" w:rsidRPr="00F82E99" w:rsidRDefault="00DF5171" w:rsidP="00DF5171">
      <w:pPr>
        <w:pStyle w:val="Normal12Italic"/>
        <w:rPr>
          <w:noProof w:val="0"/>
        </w:rPr>
      </w:pPr>
      <w:r w:rsidRPr="00F82E99">
        <w:t>Ο αυξανόμενος αριθμός συμφωνιών και ρυθμίσεων που συνάπτονται με τρίτες χώρες στο όνομα της διαχείρισης της μετανάστευσης δεν είναι καθόλου διαφανής. Τα κράτη μέλη θα πρέπει να υποχρεούνται να τηρούν ενήμερα όλα τα άλλα κράτη μέλη και την Επιτροπή εάν επιθυμούν να καταλήξουν σε συμφωνία ή ρύθμιση που να θέτει σε εφαρμογή την έννοια της ασφαλούς τρίτης χώρας.</w:t>
      </w:r>
    </w:p>
    <w:p w14:paraId="37D164A7" w14:textId="77777777" w:rsidR="00DF5171" w:rsidRPr="00F82E99" w:rsidRDefault="00DF5171" w:rsidP="00DF5171">
      <w:r w:rsidRPr="00F82E99">
        <w:rPr>
          <w:rStyle w:val="HideTWBExt"/>
        </w:rPr>
        <w:t>&lt;/Amend&gt;</w:t>
      </w:r>
    </w:p>
    <w:p w14:paraId="447E871B"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51</w:t>
      </w:r>
      <w:r w:rsidRPr="00F82E99">
        <w:rPr>
          <w:rStyle w:val="HideTWBExt"/>
          <w:b w:val="0"/>
        </w:rPr>
        <w:t>&lt;/NumAm&gt;</w:t>
      </w:r>
    </w:p>
    <w:p w14:paraId="4511F8F7" w14:textId="77777777" w:rsidR="00DF5171" w:rsidRPr="00F82E99" w:rsidRDefault="00DF5171" w:rsidP="00DF5171">
      <w:pPr>
        <w:pStyle w:val="NormalBold"/>
      </w:pPr>
      <w:r w:rsidRPr="00F82E99">
        <w:rPr>
          <w:rStyle w:val="HideTWBExt"/>
          <w:b w:val="0"/>
        </w:rPr>
        <w:t>&lt;RepeatBlock-By&gt;&lt;Members&gt;</w:t>
      </w:r>
      <w:proofErr w:type="spellStart"/>
      <w:r w:rsidRPr="00F82E99">
        <w:t>Erik</w:t>
      </w:r>
      <w:proofErr w:type="spellEnd"/>
      <w:r w:rsidRPr="00F82E99">
        <w:t xml:space="preserve"> </w:t>
      </w:r>
      <w:proofErr w:type="spellStart"/>
      <w:r w:rsidRPr="00F82E99">
        <w:t>Marquardt</w:t>
      </w:r>
      <w:proofErr w:type="spellEnd"/>
      <w:r w:rsidRPr="00F82E99">
        <w:rPr>
          <w:rStyle w:val="HideTWBExt"/>
          <w:b w:val="0"/>
        </w:rPr>
        <w:t>&lt;/Members&gt;</w:t>
      </w:r>
    </w:p>
    <w:p w14:paraId="5D88F39F" w14:textId="77777777" w:rsidR="00DF5171" w:rsidRPr="00F82E99" w:rsidRDefault="00DF5171" w:rsidP="00DF5171">
      <w:r w:rsidRPr="00F82E99">
        <w:rPr>
          <w:rStyle w:val="HideTWBExt"/>
        </w:rPr>
        <w:t>&lt;/RepeatBlock-By&gt;</w:t>
      </w:r>
    </w:p>
    <w:p w14:paraId="69F6F712" w14:textId="77777777" w:rsidR="00DF5171" w:rsidRPr="00F82E99" w:rsidRDefault="00DF5171" w:rsidP="00DF5171">
      <w:pPr>
        <w:pStyle w:val="NormalBold"/>
        <w:keepNext/>
      </w:pPr>
      <w:r w:rsidRPr="00F82E99">
        <w:rPr>
          <w:rStyle w:val="HideTWBExt"/>
          <w:b w:val="0"/>
        </w:rPr>
        <w:lastRenderedPageBreak/>
        <w:t>&lt;DocAmend&gt;</w:t>
      </w:r>
      <w:r w:rsidRPr="00F82E99">
        <w:t>Πρόταση κανονισμού</w:t>
      </w:r>
      <w:r w:rsidRPr="00F82E99">
        <w:rPr>
          <w:rStyle w:val="HideTWBExt"/>
          <w:b w:val="0"/>
        </w:rPr>
        <w:t>&lt;/DocAmend&gt;</w:t>
      </w:r>
    </w:p>
    <w:p w14:paraId="42716559" w14:textId="77777777" w:rsidR="00DF5171" w:rsidRPr="00F82E99" w:rsidRDefault="00DF5171" w:rsidP="00DF5171">
      <w:pPr>
        <w:pStyle w:val="NormalBold"/>
      </w:pPr>
      <w:r w:rsidRPr="00F82E99">
        <w:rPr>
          <w:rStyle w:val="HideTWBExt"/>
          <w:b w:val="0"/>
        </w:rPr>
        <w:t>&lt;Article&gt;</w:t>
      </w:r>
      <w:r w:rsidRPr="00F82E99">
        <w:t>Αιτιολογική σκέψη 6</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16DCA94D" w14:textId="77777777" w:rsidTr="00355EE0">
        <w:trPr>
          <w:jc w:val="center"/>
        </w:trPr>
        <w:tc>
          <w:tcPr>
            <w:tcW w:w="9752" w:type="dxa"/>
            <w:gridSpan w:val="2"/>
          </w:tcPr>
          <w:p w14:paraId="1349F22F" w14:textId="77777777" w:rsidR="00DF5171" w:rsidRPr="00F82E99" w:rsidRDefault="00DF5171" w:rsidP="00355EE0">
            <w:pPr>
              <w:keepNext/>
            </w:pPr>
          </w:p>
        </w:tc>
      </w:tr>
      <w:tr w:rsidR="00DF5171" w:rsidRPr="00F82E99" w14:paraId="555CD061" w14:textId="77777777" w:rsidTr="00355EE0">
        <w:trPr>
          <w:jc w:val="center"/>
        </w:trPr>
        <w:tc>
          <w:tcPr>
            <w:tcW w:w="4876" w:type="dxa"/>
            <w:hideMark/>
          </w:tcPr>
          <w:p w14:paraId="2A57B99A"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02781F7E" w14:textId="77777777" w:rsidR="00DF5171" w:rsidRPr="00F82E99" w:rsidRDefault="00DF5171" w:rsidP="00355EE0">
            <w:pPr>
              <w:pStyle w:val="ColumnHeading"/>
              <w:keepNext/>
            </w:pPr>
            <w:r w:rsidRPr="00F82E99">
              <w:t>Τροπολογία</w:t>
            </w:r>
          </w:p>
        </w:tc>
      </w:tr>
      <w:tr w:rsidR="00DF5171" w:rsidRPr="00F82E99" w14:paraId="6FD507DB" w14:textId="77777777" w:rsidTr="00355EE0">
        <w:trPr>
          <w:jc w:val="center"/>
        </w:trPr>
        <w:tc>
          <w:tcPr>
            <w:tcW w:w="4876" w:type="dxa"/>
            <w:hideMark/>
          </w:tcPr>
          <w:p w14:paraId="64B30E80" w14:textId="77777777" w:rsidR="00DF5171" w:rsidRPr="00F82E99" w:rsidRDefault="00DF5171" w:rsidP="00355EE0">
            <w:pPr>
              <w:pStyle w:val="Normal6"/>
            </w:pPr>
            <w:r w:rsidRPr="00F82E99">
              <w:t>(6)</w:t>
            </w:r>
            <w:r w:rsidRPr="00F82E99">
              <w:tab/>
              <w:t>Είναι αναγκαίο να ενισχυθεί η διαφάνεια όσον αφορά τη σύναψη από τα κράτη μέλη συμφωνιών</w:t>
            </w:r>
            <w:r w:rsidRPr="00F82E99">
              <w:rPr>
                <w:b/>
                <w:i/>
              </w:rPr>
              <w:t xml:space="preserve"> και ρυθμίσεων</w:t>
            </w:r>
            <w:r w:rsidRPr="00F82E99">
              <w:t xml:space="preserve"> με</w:t>
            </w:r>
            <w:r w:rsidRPr="00F82E99">
              <w:rPr>
                <w:b/>
                <w:i/>
              </w:rPr>
              <w:t xml:space="preserve"> ασφαλείς</w:t>
            </w:r>
            <w:r w:rsidRPr="00F82E99">
              <w:t xml:space="preserve"> τρίτες χώρες</w:t>
            </w:r>
            <w:r w:rsidRPr="00F82E99">
              <w:rPr>
                <w:b/>
                <w:i/>
              </w:rPr>
              <w:t xml:space="preserve"> και να στηριχθούν τα κράτη μέλη και η Επιτροπή προκειμένου, αφενός, να καθορίσουν ολοκληρωμένη προσέγγιση όσον αφορά την εξωτερική διάσταση της μετανάστευσης και, αφετέρου, να συντονίσουν τις προσπάθειές τους έναντι των τρίτων χωρών για την εφαρμογή της έννοιας της ασφαλούς τρίτης χώρας</w:t>
            </w:r>
            <w:r w:rsidRPr="00F82E99">
              <w:t>. Με τον τρόπο αυτό, θα είναι επίσης εφικτό να παρακολουθείται αν οι συμφωνίες</w:t>
            </w:r>
            <w:r w:rsidRPr="00F82E99">
              <w:rPr>
                <w:b/>
                <w:i/>
              </w:rPr>
              <w:t xml:space="preserve"> ή οι ρυθμίσεις</w:t>
            </w:r>
            <w:r w:rsidRPr="00F82E99">
              <w:t xml:space="preserve"> με τις τρίτες χώρες πληρούν τις προϋποθέσεις που θέτει ο παρών κανονισμός</w:t>
            </w:r>
            <w:r w:rsidRPr="00F82E99">
              <w:rPr>
                <w:b/>
                <w:i/>
              </w:rPr>
              <w:t>. Αναμένεται επίσης να αυξήσει τη συνέπεια και τη συνοχή με την οποία εφαρμόζεται η έννοια της ασφαλούς τρίτης χώρας σε ολόκληρη την Ένωση και να συμβάλει στην εν γένει εύρυθμη λειτουργία του κοινού ευρωπαϊκού συστήματος ασύλου</w:t>
            </w:r>
            <w:r w:rsidRPr="00F82E99">
              <w:t>. Για τον σκοπό αυτό, τα κράτη μέλη θα πρέπει να υποχρεούνται να ενημερώνουν την Επιτροπή και τα άλλα κράτη μέλη πριν από τη σύναψη συμφωνιών</w:t>
            </w:r>
            <w:r w:rsidRPr="00F82E99">
              <w:rPr>
                <w:b/>
                <w:i/>
              </w:rPr>
              <w:t xml:space="preserve"> ή διακανονισμών</w:t>
            </w:r>
            <w:r w:rsidRPr="00F82E99">
              <w:t xml:space="preserve"> με τρίτες χώρες.</w:t>
            </w:r>
          </w:p>
        </w:tc>
        <w:tc>
          <w:tcPr>
            <w:tcW w:w="4876" w:type="dxa"/>
            <w:hideMark/>
          </w:tcPr>
          <w:p w14:paraId="44403F9B" w14:textId="77777777" w:rsidR="00DF5171" w:rsidRPr="00F82E99" w:rsidRDefault="00DF5171" w:rsidP="00355EE0">
            <w:pPr>
              <w:pStyle w:val="Normal6"/>
              <w:rPr>
                <w:szCs w:val="24"/>
              </w:rPr>
            </w:pPr>
            <w:r w:rsidRPr="00F82E99">
              <w:t>(6)</w:t>
            </w:r>
            <w:r w:rsidRPr="00F82E99">
              <w:tab/>
              <w:t>Είναι αναγκαίο να ενισχυθεί η διαφάνεια όσον αφορά τη σύναψη από τα κράτη μέλη συμφωνιών με τρίτες χώρες. Με τον τρόπο αυτό, θα είναι επίσης εφικτό να παρακολουθείται αν οι συμφωνίες με τις τρίτες χώρες πληρούν τις προϋποθέσεις που θέτει ο παρών κανονισμός. Για τον σκοπό αυτό, τα κράτη μέλη θα πρέπει να υποχρεούνται να ενημερώνουν την Επιτροπή</w:t>
            </w:r>
            <w:r w:rsidRPr="00F82E99">
              <w:rPr>
                <w:b/>
                <w:i/>
              </w:rPr>
              <w:t>, το Ευρωπαϊκό Κοινοβούλιο</w:t>
            </w:r>
            <w:r w:rsidRPr="00F82E99">
              <w:t xml:space="preserve"> και τα άλλα κράτη μέλη πριν από τη σύναψη συμφωνιών με τρίτες χώρες.</w:t>
            </w:r>
          </w:p>
        </w:tc>
      </w:tr>
    </w:tbl>
    <w:p w14:paraId="5A9B41A3"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1131E568" w14:textId="77777777" w:rsidR="00DF5171" w:rsidRPr="00F82E99" w:rsidRDefault="00DF5171" w:rsidP="00DF5171">
      <w:r w:rsidRPr="00F82E99">
        <w:rPr>
          <w:rStyle w:val="HideTWBExt"/>
        </w:rPr>
        <w:t>&lt;/Amend&gt;</w:t>
      </w:r>
    </w:p>
    <w:p w14:paraId="07B545AC"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52</w:t>
      </w:r>
      <w:r w:rsidRPr="00F82E99">
        <w:rPr>
          <w:rStyle w:val="HideTWBExt"/>
          <w:b w:val="0"/>
        </w:rPr>
        <w:t>&lt;/NumAm&gt;</w:t>
      </w:r>
    </w:p>
    <w:p w14:paraId="503E95AD" w14:textId="77777777" w:rsidR="00DF5171" w:rsidRPr="00F82E99" w:rsidRDefault="00DF5171" w:rsidP="00DF5171">
      <w:pPr>
        <w:pStyle w:val="NormalBold"/>
      </w:pPr>
      <w:r w:rsidRPr="00F82E99">
        <w:rPr>
          <w:rStyle w:val="HideTWBExt"/>
          <w:b w:val="0"/>
        </w:rPr>
        <w:t>&lt;RepeatBlock-By&gt;&lt;Members&gt;</w:t>
      </w:r>
      <w:proofErr w:type="spellStart"/>
      <w:r w:rsidRPr="00F82E99">
        <w:t>Fabienne</w:t>
      </w:r>
      <w:proofErr w:type="spellEnd"/>
      <w:r w:rsidRPr="00F82E99">
        <w:t xml:space="preserve"> </w:t>
      </w:r>
      <w:proofErr w:type="spellStart"/>
      <w:r w:rsidRPr="00F82E99">
        <w:t>Keller</w:t>
      </w:r>
      <w:proofErr w:type="spellEnd"/>
      <w:r w:rsidRPr="00F82E99">
        <w:t xml:space="preserve">, </w:t>
      </w:r>
      <w:proofErr w:type="spellStart"/>
      <w:r w:rsidRPr="00F82E99">
        <w:t>Abir</w:t>
      </w:r>
      <w:proofErr w:type="spellEnd"/>
      <w:r w:rsidRPr="00F82E99">
        <w:t xml:space="preserve"> </w:t>
      </w:r>
      <w:proofErr w:type="spellStart"/>
      <w:r w:rsidRPr="00F82E99">
        <w:t>Al-Sahlani</w:t>
      </w:r>
      <w:proofErr w:type="spellEnd"/>
      <w:r w:rsidRPr="00F82E99">
        <w:t xml:space="preserve">, </w:t>
      </w:r>
      <w:proofErr w:type="spellStart"/>
      <w:r w:rsidRPr="00F82E99">
        <w:t>Irena</w:t>
      </w:r>
      <w:proofErr w:type="spellEnd"/>
      <w:r w:rsidRPr="00F82E99">
        <w:t xml:space="preserve"> </w:t>
      </w:r>
      <w:proofErr w:type="spellStart"/>
      <w:r w:rsidRPr="00F82E99">
        <w:t>Joveva</w:t>
      </w:r>
      <w:proofErr w:type="spellEnd"/>
      <w:r w:rsidRPr="00F82E99">
        <w:t xml:space="preserve">, </w:t>
      </w:r>
      <w:proofErr w:type="spellStart"/>
      <w:r w:rsidRPr="00F82E99">
        <w:t>Michael</w:t>
      </w:r>
      <w:proofErr w:type="spellEnd"/>
      <w:r w:rsidRPr="00F82E99">
        <w:t xml:space="preserve"> </w:t>
      </w:r>
      <w:proofErr w:type="spellStart"/>
      <w:r w:rsidRPr="00F82E99">
        <w:t>McNamara</w:t>
      </w:r>
      <w:proofErr w:type="spellEnd"/>
      <w:r w:rsidRPr="00F82E99">
        <w:t xml:space="preserve">, </w:t>
      </w:r>
      <w:proofErr w:type="spellStart"/>
      <w:r w:rsidRPr="00F82E99">
        <w:t>Nikola</w:t>
      </w:r>
      <w:proofErr w:type="spellEnd"/>
      <w:r w:rsidRPr="00F82E99">
        <w:t xml:space="preserve"> </w:t>
      </w:r>
      <w:proofErr w:type="spellStart"/>
      <w:r w:rsidRPr="00F82E99">
        <w:t>Minchev</w:t>
      </w:r>
      <w:proofErr w:type="spellEnd"/>
      <w:r w:rsidRPr="00F82E99">
        <w:rPr>
          <w:rStyle w:val="HideTWBExt"/>
          <w:b w:val="0"/>
        </w:rPr>
        <w:t>&lt;/Members&gt;</w:t>
      </w:r>
    </w:p>
    <w:p w14:paraId="0C00EA0D" w14:textId="77777777" w:rsidR="00DF5171" w:rsidRPr="00F82E99" w:rsidRDefault="00DF5171" w:rsidP="00DF5171">
      <w:r w:rsidRPr="00F82E99">
        <w:rPr>
          <w:rStyle w:val="HideTWBExt"/>
        </w:rPr>
        <w:t>&lt;/RepeatBlock-By&gt;</w:t>
      </w:r>
    </w:p>
    <w:p w14:paraId="1A1FA893"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4B92DD8D" w14:textId="77777777" w:rsidR="00DF5171" w:rsidRPr="00F82E99" w:rsidRDefault="00DF5171" w:rsidP="00DF5171">
      <w:pPr>
        <w:pStyle w:val="NormalBold"/>
      </w:pPr>
      <w:r w:rsidRPr="00F82E99">
        <w:rPr>
          <w:rStyle w:val="HideTWBExt"/>
          <w:b w:val="0"/>
        </w:rPr>
        <w:t>&lt;Article&gt;</w:t>
      </w:r>
      <w:r w:rsidRPr="00F82E99">
        <w:t>Αιτιολογική σκέψη 6</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2AB9ED9D" w14:textId="77777777" w:rsidTr="00355EE0">
        <w:trPr>
          <w:jc w:val="center"/>
        </w:trPr>
        <w:tc>
          <w:tcPr>
            <w:tcW w:w="9752" w:type="dxa"/>
            <w:gridSpan w:val="2"/>
          </w:tcPr>
          <w:p w14:paraId="5C4A555E" w14:textId="77777777" w:rsidR="00DF5171" w:rsidRPr="00F82E99" w:rsidRDefault="00DF5171" w:rsidP="00355EE0">
            <w:pPr>
              <w:keepNext/>
            </w:pPr>
          </w:p>
        </w:tc>
      </w:tr>
      <w:tr w:rsidR="00DF5171" w:rsidRPr="00F82E99" w14:paraId="5F7AA5FF" w14:textId="77777777" w:rsidTr="00355EE0">
        <w:trPr>
          <w:jc w:val="center"/>
        </w:trPr>
        <w:tc>
          <w:tcPr>
            <w:tcW w:w="4876" w:type="dxa"/>
            <w:hideMark/>
          </w:tcPr>
          <w:p w14:paraId="39DD5A2E"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7BD96EC0" w14:textId="77777777" w:rsidR="00DF5171" w:rsidRPr="00F82E99" w:rsidRDefault="00DF5171" w:rsidP="00355EE0">
            <w:pPr>
              <w:pStyle w:val="ColumnHeading"/>
              <w:keepNext/>
            </w:pPr>
            <w:r w:rsidRPr="00F82E99">
              <w:t>Τροπολογία</w:t>
            </w:r>
          </w:p>
        </w:tc>
      </w:tr>
      <w:tr w:rsidR="00DF5171" w:rsidRPr="00F82E99" w14:paraId="06BA8FE4" w14:textId="77777777" w:rsidTr="00355EE0">
        <w:trPr>
          <w:jc w:val="center"/>
        </w:trPr>
        <w:tc>
          <w:tcPr>
            <w:tcW w:w="4876" w:type="dxa"/>
            <w:hideMark/>
          </w:tcPr>
          <w:p w14:paraId="7F3F175A" w14:textId="77777777" w:rsidR="00DF5171" w:rsidRPr="00F82E99" w:rsidRDefault="00DF5171" w:rsidP="00355EE0">
            <w:pPr>
              <w:pStyle w:val="Normal6"/>
            </w:pPr>
            <w:r w:rsidRPr="00F82E99">
              <w:t>(6)</w:t>
            </w:r>
            <w:r w:rsidRPr="00F82E99">
              <w:tab/>
            </w:r>
            <w:r w:rsidRPr="00F82E99">
              <w:rPr>
                <w:b/>
                <w:i/>
              </w:rPr>
              <w:t xml:space="preserve">Είναι αναγκαίο να ενισχυθεί η </w:t>
            </w:r>
            <w:r w:rsidRPr="00F82E99">
              <w:rPr>
                <w:b/>
                <w:i/>
              </w:rPr>
              <w:lastRenderedPageBreak/>
              <w:t xml:space="preserve">διαφάνεια όσον αφορά τη σύναψη από τα κράτη μέλη συμφωνιών και </w:t>
            </w:r>
            <w:proofErr w:type="spellStart"/>
            <w:r w:rsidRPr="00F82E99">
              <w:rPr>
                <w:b/>
                <w:i/>
              </w:rPr>
              <w:t>ρυθμίσεων</w:t>
            </w:r>
            <w:r w:rsidRPr="00F82E99">
              <w:t>με</w:t>
            </w:r>
            <w:proofErr w:type="spellEnd"/>
            <w:r w:rsidRPr="00F82E99">
              <w:t xml:space="preserve"> ασφαλείς τρίτες χώρες</w:t>
            </w:r>
            <w:r w:rsidRPr="00F82E99">
              <w:rPr>
                <w:b/>
                <w:i/>
              </w:rPr>
              <w:t xml:space="preserve"> και</w:t>
            </w:r>
            <w:r w:rsidRPr="00F82E99">
              <w:t xml:space="preserve"> να στηριχθούν τα κράτη μέλη και η Επιτροπή προκειμένου, αφενός, να καθορίσουν ολοκληρωμένη προσέγγιση όσον αφορά την εξωτερική διάσταση της μετανάστευσης και, αφετέρου, να συντονίσουν τις προσπάθειές τους έναντι των τρίτων χωρών για την εφαρμογή της έννοιας της ασφαλούς τρίτης χώρας. Με τον τρόπο αυτό, θα είναι επίσης εφικτό να παρακολουθείται αν οι συμφωνίες</w:t>
            </w:r>
            <w:r w:rsidRPr="00F82E99">
              <w:rPr>
                <w:b/>
                <w:i/>
              </w:rPr>
              <w:t xml:space="preserve"> ή οι ρυθμίσεις</w:t>
            </w:r>
            <w:r w:rsidRPr="00F82E99">
              <w:t xml:space="preserve"> με τις τρίτες χώρες πληρούν τις προϋποθέσεις που θέτει ο παρών κανονισμός. Αναμένεται επίσης να αυξήσει τη συνέπεια και τη συνοχή με την οποία εφαρμόζεται η έννοια της ασφαλούς τρίτης χώρας σε ολόκληρη την Ένωση και να συμβάλει στην εν γένει εύρυθμη λειτουργία του κοινού ευρωπαϊκού συστήματος ασύλου. Για τον σκοπό αυτό, τα κράτη μέλη θα πρέπει να υποχρεούνται να ενημερώνουν την Επιτροπή και τα άλλα κράτη μέλη</w:t>
            </w:r>
            <w:r w:rsidRPr="00F82E99">
              <w:rPr>
                <w:b/>
                <w:i/>
              </w:rPr>
              <w:t xml:space="preserve"> πριν από</w:t>
            </w:r>
            <w:r w:rsidRPr="00F82E99">
              <w:t xml:space="preserve"> τη σύναψη</w:t>
            </w:r>
            <w:r w:rsidRPr="00F82E99">
              <w:rPr>
                <w:b/>
                <w:i/>
              </w:rPr>
              <w:t xml:space="preserve"> συμφωνιών ή διακανονισμών</w:t>
            </w:r>
            <w:r w:rsidRPr="00F82E99">
              <w:t xml:space="preserve"> με τρίτες χώρες.</w:t>
            </w:r>
          </w:p>
        </w:tc>
        <w:tc>
          <w:tcPr>
            <w:tcW w:w="4876" w:type="dxa"/>
            <w:hideMark/>
          </w:tcPr>
          <w:p w14:paraId="326FD13B" w14:textId="77777777" w:rsidR="00DF5171" w:rsidRPr="00F82E99" w:rsidRDefault="00DF5171" w:rsidP="00355EE0">
            <w:pPr>
              <w:pStyle w:val="Normal6"/>
              <w:rPr>
                <w:szCs w:val="24"/>
              </w:rPr>
            </w:pPr>
            <w:r w:rsidRPr="00F82E99">
              <w:lastRenderedPageBreak/>
              <w:t>(6)</w:t>
            </w:r>
            <w:r w:rsidRPr="00F82E99">
              <w:tab/>
            </w:r>
            <w:r w:rsidRPr="00F82E99">
              <w:rPr>
                <w:b/>
                <w:i/>
              </w:rPr>
              <w:t xml:space="preserve">Οι συμφωνίες </w:t>
            </w:r>
            <w:r w:rsidRPr="00F82E99">
              <w:t xml:space="preserve">με ασφαλείς τρίτες </w:t>
            </w:r>
            <w:r w:rsidRPr="00F82E99">
              <w:lastRenderedPageBreak/>
              <w:t>χώρες</w:t>
            </w:r>
            <w:r w:rsidRPr="00F82E99">
              <w:rPr>
                <w:b/>
                <w:i/>
              </w:rPr>
              <w:t xml:space="preserve"> για την εξέταση της ουσίας των αιτήσεων αποτελεσματικής προστασίας θα πρέπει να είναι διαφανείς και να διασφαλίζουν την ασφάλεια δικαίου και την προστασία των θεμελιωδών δικαιωμάτων. Η σύναψη τέτοιων συμφωνιών σε επίπεδο Ένωσης πρέπει να προτιμάται από τις συμφωνίες μεταξύ κρατών μελών και ασφαλών τρίτων χωρών. Είναι αναγκαίο</w:t>
            </w:r>
            <w:r w:rsidRPr="00F82E99">
              <w:t xml:space="preserve"> να στηριχθούν τα κράτη μέλη και η Επιτροπή προκειμένου, αφενός, να καθορίσουν ολοκληρωμένη προσέγγιση όσον αφορά την εξωτερική διάσταση της μετανάστευσης και, αφετέρου, να συντονίσουν τις προσπάθειές τους έναντι των τρίτων χωρών για την εφαρμογή της έννοιας της ασφαλούς τρίτης χώρας. Με τον τρόπο αυτό, θα είναι επίσης εφικτό να παρακολουθείται αν οι συμφωνίες με τις τρίτες χώρες πληρούν τις προϋποθέσεις που θέτει ο παρών κανονισμός. Αναμένεται επίσης να αυξήσει τη συνέπεια και τη συνοχή με την οποία εφαρμόζεται η έννοια της ασφαλούς τρίτης χώρας σε ολόκληρη την Ένωση και να συμβάλει στην εν γένει εύρυθμη λειτουργία του κοινού ευρωπαϊκού συστήματος ασύλου. Για τον σκοπό αυτό, τα κράτη μέλη θα πρέπει να υποχρεούνται να ενημερώνουν την Επιτροπή</w:t>
            </w:r>
            <w:r w:rsidRPr="00F82E99">
              <w:rPr>
                <w:b/>
                <w:i/>
              </w:rPr>
              <w:t>, το Ευρωπαϊκό Κοινοβούλιο</w:t>
            </w:r>
            <w:r w:rsidRPr="00F82E99">
              <w:t xml:space="preserve"> και τα άλλα κράτη μέλη</w:t>
            </w:r>
            <w:r w:rsidRPr="00F82E99">
              <w:rPr>
                <w:b/>
                <w:i/>
              </w:rPr>
              <w:t xml:space="preserve"> ότι έχουν αρχίσει διαπραγματεύσεις με στόχο</w:t>
            </w:r>
            <w:r w:rsidRPr="00F82E99">
              <w:t xml:space="preserve"> τη σύναψη</w:t>
            </w:r>
            <w:r w:rsidRPr="00F82E99">
              <w:rPr>
                <w:b/>
                <w:i/>
              </w:rPr>
              <w:t xml:space="preserve"> συμφωνίας</w:t>
            </w:r>
            <w:r w:rsidRPr="00F82E99">
              <w:t xml:space="preserve"> με τρίτες χώρες</w:t>
            </w:r>
            <w:r w:rsidRPr="00F82E99">
              <w:rPr>
                <w:b/>
                <w:i/>
              </w:rPr>
              <w:t>, καθώς και για την έκβαση των εν λόγω διαπραγματεύσεων</w:t>
            </w:r>
            <w:r w:rsidRPr="00F82E99">
              <w:t>.</w:t>
            </w:r>
          </w:p>
        </w:tc>
      </w:tr>
    </w:tbl>
    <w:p w14:paraId="3E2ECDEF"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249F14D4" w14:textId="77777777" w:rsidR="00DF5171" w:rsidRPr="00F82E99" w:rsidRDefault="00DF5171" w:rsidP="00DF5171">
      <w:r w:rsidRPr="00F82E99">
        <w:rPr>
          <w:rStyle w:val="HideTWBExt"/>
        </w:rPr>
        <w:t>&lt;/Amend&gt;</w:t>
      </w:r>
    </w:p>
    <w:p w14:paraId="5D223F19"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53</w:t>
      </w:r>
      <w:r w:rsidRPr="00F82E99">
        <w:rPr>
          <w:rStyle w:val="HideTWBExt"/>
          <w:b w:val="0"/>
        </w:rPr>
        <w:t>&lt;/NumAm&gt;</w:t>
      </w:r>
    </w:p>
    <w:p w14:paraId="05DB988C" w14:textId="77777777" w:rsidR="00DF5171" w:rsidRPr="00F82E99" w:rsidRDefault="00DF5171" w:rsidP="00DF5171">
      <w:pPr>
        <w:pStyle w:val="NormalBold"/>
      </w:pPr>
      <w:r w:rsidRPr="00F82E99">
        <w:rPr>
          <w:rStyle w:val="HideTWBExt"/>
          <w:b w:val="0"/>
        </w:rPr>
        <w:t>&lt;RepeatBlock-By&gt;&lt;Members&gt;</w:t>
      </w:r>
      <w:proofErr w:type="spellStart"/>
      <w:r w:rsidRPr="00F82E99">
        <w:t>Sebastian</w:t>
      </w:r>
      <w:proofErr w:type="spellEnd"/>
      <w:r w:rsidRPr="00F82E99">
        <w:t xml:space="preserve"> </w:t>
      </w:r>
      <w:proofErr w:type="spellStart"/>
      <w:r w:rsidRPr="00F82E99">
        <w:t>Tynkkynen</w:t>
      </w:r>
      <w:proofErr w:type="spellEnd"/>
      <w:r w:rsidRPr="00F82E99">
        <w:rPr>
          <w:rStyle w:val="HideTWBExt"/>
          <w:b w:val="0"/>
        </w:rPr>
        <w:t>&lt;/Members&gt;</w:t>
      </w:r>
    </w:p>
    <w:p w14:paraId="5477ED01" w14:textId="77777777" w:rsidR="00DF5171" w:rsidRPr="00F82E99" w:rsidRDefault="00DF5171" w:rsidP="00DF5171">
      <w:r w:rsidRPr="00F82E99">
        <w:rPr>
          <w:rStyle w:val="HideTWBExt"/>
        </w:rPr>
        <w:t>&lt;/RepeatBlock-By&gt;</w:t>
      </w:r>
    </w:p>
    <w:p w14:paraId="17CC1768"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0BAAB4AB" w14:textId="77777777" w:rsidR="00DF5171" w:rsidRPr="00F82E99" w:rsidRDefault="00DF5171" w:rsidP="00DF5171">
      <w:pPr>
        <w:pStyle w:val="NormalBold"/>
      </w:pPr>
      <w:r w:rsidRPr="00F82E99">
        <w:rPr>
          <w:rStyle w:val="HideTWBExt"/>
          <w:b w:val="0"/>
        </w:rPr>
        <w:t>&lt;Article&gt;</w:t>
      </w:r>
      <w:r w:rsidRPr="00F82E99">
        <w:t>Αιτιολογική σκέψη 6</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278ED4C0" w14:textId="77777777" w:rsidTr="00355EE0">
        <w:trPr>
          <w:jc w:val="center"/>
        </w:trPr>
        <w:tc>
          <w:tcPr>
            <w:tcW w:w="9752" w:type="dxa"/>
            <w:gridSpan w:val="2"/>
          </w:tcPr>
          <w:p w14:paraId="2EE1CD54" w14:textId="77777777" w:rsidR="00DF5171" w:rsidRPr="00F82E99" w:rsidRDefault="00DF5171" w:rsidP="00355EE0">
            <w:pPr>
              <w:keepNext/>
            </w:pPr>
          </w:p>
        </w:tc>
      </w:tr>
      <w:tr w:rsidR="00DF5171" w:rsidRPr="00F82E99" w14:paraId="514DBA9E" w14:textId="77777777" w:rsidTr="00355EE0">
        <w:trPr>
          <w:jc w:val="center"/>
        </w:trPr>
        <w:tc>
          <w:tcPr>
            <w:tcW w:w="4876" w:type="dxa"/>
            <w:hideMark/>
          </w:tcPr>
          <w:p w14:paraId="2D849D4C"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53933464" w14:textId="77777777" w:rsidR="00DF5171" w:rsidRPr="00F82E99" w:rsidRDefault="00DF5171" w:rsidP="00355EE0">
            <w:pPr>
              <w:pStyle w:val="ColumnHeading"/>
              <w:keepNext/>
            </w:pPr>
            <w:r w:rsidRPr="00F82E99">
              <w:t>Τροπολογία</w:t>
            </w:r>
          </w:p>
        </w:tc>
      </w:tr>
      <w:tr w:rsidR="00DF5171" w:rsidRPr="00F82E99" w14:paraId="2F5E57A8" w14:textId="77777777" w:rsidTr="00355EE0">
        <w:trPr>
          <w:jc w:val="center"/>
        </w:trPr>
        <w:tc>
          <w:tcPr>
            <w:tcW w:w="4876" w:type="dxa"/>
            <w:hideMark/>
          </w:tcPr>
          <w:p w14:paraId="2DFD1485" w14:textId="77777777" w:rsidR="00DF5171" w:rsidRPr="00F82E99" w:rsidRDefault="00DF5171" w:rsidP="00355EE0">
            <w:pPr>
              <w:pStyle w:val="Normal6"/>
            </w:pPr>
            <w:r w:rsidRPr="00F82E99">
              <w:t>(6)</w:t>
            </w:r>
            <w:r w:rsidRPr="00F82E99">
              <w:tab/>
              <w:t xml:space="preserve">Είναι αναγκαίο να ενισχυθεί η διαφάνεια όσον αφορά τη σύναψη από τα κράτη μέλη συμφωνιών και ρυθμίσεων με ασφαλείς τρίτες χώρες και να στηριχθούν τα κράτη μέλη και η Επιτροπή προκειμένου, αφενός, να καθορίσουν ολοκληρωμένη προσέγγιση όσον αφορά την εξωτερική διάσταση της μετανάστευσης και, αφετέρου, να συντονίσουν τις προσπάθειές τους έναντι των τρίτων χωρών για την εφαρμογή της έννοιας της ασφαλούς τρίτης χώρας. Με τον τρόπο αυτό, θα είναι επίσης εφικτό να παρακολουθείται αν οι συμφωνίες ή οι ρυθμίσεις με τις τρίτες χώρες πληρούν τις προϋποθέσεις που θέτει ο παρών κανονισμός. Αναμένεται επίσης να </w:t>
            </w:r>
            <w:r w:rsidRPr="00F82E99">
              <w:rPr>
                <w:b/>
                <w:i/>
              </w:rPr>
              <w:t>αυξήσει τη συνέπεια και τη συνοχή με την οποία εφαρμόζεται η έννοια</w:t>
            </w:r>
            <w:r w:rsidRPr="00F82E99">
              <w:t xml:space="preserve"> της ασφαλούς τρίτης χώρας σε ολόκληρη την Ένωση και να συμβάλει στην </w:t>
            </w:r>
            <w:r w:rsidRPr="00F82E99">
              <w:rPr>
                <w:b/>
                <w:i/>
              </w:rPr>
              <w:t>εν γένει εύρυθμη λειτουργία του κοινού ευρωπαϊκού συστήματος ασύλου</w:t>
            </w:r>
            <w:r w:rsidRPr="00F82E99">
              <w:t>.</w:t>
            </w:r>
            <w:r w:rsidRPr="00F82E99">
              <w:rPr>
                <w:b/>
                <w:i/>
              </w:rPr>
              <w:t xml:space="preserve"> Για τον σκοπό αυτό, τα κράτη μέλη θα πρέπει να υποχρεούνται να ενημερώνουν την Επιτροπή και τα άλλα κράτη μέλη πριν από τη σύναψη συμφωνιών ή διακανονισμών με τρίτες χώρες.</w:t>
            </w:r>
          </w:p>
        </w:tc>
        <w:tc>
          <w:tcPr>
            <w:tcW w:w="4876" w:type="dxa"/>
            <w:hideMark/>
          </w:tcPr>
          <w:p w14:paraId="6108F2FA" w14:textId="77777777" w:rsidR="00DF5171" w:rsidRPr="00F82E99" w:rsidRDefault="00DF5171" w:rsidP="00355EE0">
            <w:pPr>
              <w:pStyle w:val="Normal6"/>
              <w:rPr>
                <w:szCs w:val="24"/>
              </w:rPr>
            </w:pPr>
            <w:r w:rsidRPr="00F82E99">
              <w:t>(6)</w:t>
            </w:r>
            <w:r w:rsidRPr="00F82E99">
              <w:tab/>
              <w:t xml:space="preserve">Είναι αναγκαίο να ενισχυθεί η διαφάνεια όσον αφορά τη σύναψη από τα κράτη μέλη συμφωνιών και ρυθμίσεων με ασφαλείς τρίτες χώρες και να στηριχθούν τα κράτη μέλη και η Επιτροπή προκειμένου, αφενός, να καθορίσουν ολοκληρωμένη προσέγγιση όσον αφορά την εξωτερική διάσταση της μετανάστευσης και, αφετέρου, να συντονίσουν τις προσπάθειές τους έναντι των τρίτων χωρών για την εφαρμογή της έννοιας της ασφαλούς τρίτης χώρας. Με τον τρόπο αυτό, θα είναι επίσης εφικτό να παρακολουθείται αν οι συμφωνίες ή οι ρυθμίσεις με τις τρίτες χώρες πληρούν τις προϋποθέσεις που θέτει ο παρών κανονισμός. Αναμένεται επίσης να </w:t>
            </w:r>
            <w:r w:rsidRPr="00F82E99">
              <w:rPr>
                <w:b/>
                <w:i/>
              </w:rPr>
              <w:t>καταστήσει δυνατή την αποτελεσματική εφαρμογή της έννοιας</w:t>
            </w:r>
            <w:r w:rsidRPr="00F82E99">
              <w:t xml:space="preserve"> της ασφαλούς τρίτης χώρας</w:t>
            </w:r>
            <w:r w:rsidRPr="00F82E99">
              <w:rPr>
                <w:b/>
                <w:i/>
              </w:rPr>
              <w:t>, ώστε να μειώσει τα προβλήματα που σχετίζονται με τη μετανάστευση</w:t>
            </w:r>
            <w:r w:rsidRPr="00F82E99">
              <w:t xml:space="preserve"> σε ολόκληρη την Ένωση και να συμβάλει στην </w:t>
            </w:r>
            <w:r w:rsidRPr="00F82E99">
              <w:rPr>
                <w:b/>
                <w:i/>
              </w:rPr>
              <w:t>προστασία των συνόρων της Ένωσης</w:t>
            </w:r>
            <w:r w:rsidRPr="00F82E99">
              <w:t>.</w:t>
            </w:r>
          </w:p>
        </w:tc>
      </w:tr>
    </w:tbl>
    <w:p w14:paraId="5155A504"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{FI}</w:t>
      </w:r>
      <w:proofErr w:type="spellStart"/>
      <w:r w:rsidRPr="00F82E99">
        <w:rPr>
          <w:noProof w:val="0"/>
        </w:rPr>
        <w:t>fi</w:t>
      </w:r>
      <w:proofErr w:type="spellEnd"/>
      <w:r w:rsidRPr="00F82E99">
        <w:rPr>
          <w:rStyle w:val="HideTWBExt"/>
        </w:rPr>
        <w:t>&lt;/Original&gt;</w:t>
      </w:r>
    </w:p>
    <w:p w14:paraId="5DA87440" w14:textId="77777777" w:rsidR="00DF5171" w:rsidRPr="00F82E99" w:rsidRDefault="00DF5171" w:rsidP="00DF5171">
      <w:r w:rsidRPr="00F82E99">
        <w:rPr>
          <w:rStyle w:val="HideTWBExt"/>
        </w:rPr>
        <w:t>&lt;/Amend&gt;</w:t>
      </w:r>
    </w:p>
    <w:p w14:paraId="7ACDDF7D"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54</w:t>
      </w:r>
      <w:r w:rsidRPr="00F82E99">
        <w:rPr>
          <w:rStyle w:val="HideTWBExt"/>
          <w:b w:val="0"/>
        </w:rPr>
        <w:t>&lt;/NumAm&gt;</w:t>
      </w:r>
    </w:p>
    <w:p w14:paraId="4703A7FC" w14:textId="77777777" w:rsidR="00DF5171" w:rsidRPr="00F82E99" w:rsidRDefault="00DF5171" w:rsidP="00DF5171">
      <w:pPr>
        <w:pStyle w:val="NormalBold"/>
      </w:pPr>
      <w:r w:rsidRPr="00F82E99">
        <w:rPr>
          <w:rStyle w:val="HideTWBExt"/>
          <w:b w:val="0"/>
        </w:rPr>
        <w:t>&lt;RepeatBlock-By&gt;&lt;Members&gt;</w:t>
      </w:r>
      <w:proofErr w:type="spellStart"/>
      <w:r w:rsidRPr="00F82E99">
        <w:t>Fabrice</w:t>
      </w:r>
      <w:proofErr w:type="spellEnd"/>
      <w:r w:rsidRPr="00F82E99">
        <w:t xml:space="preserve"> </w:t>
      </w:r>
      <w:proofErr w:type="spellStart"/>
      <w:r w:rsidRPr="00F82E99">
        <w:t>Leggeri</w:t>
      </w:r>
      <w:proofErr w:type="spellEnd"/>
      <w:r w:rsidRPr="00F82E99">
        <w:t xml:space="preserve">, </w:t>
      </w:r>
      <w:proofErr w:type="spellStart"/>
      <w:r w:rsidRPr="00F82E99">
        <w:t>Jorge</w:t>
      </w:r>
      <w:proofErr w:type="spellEnd"/>
      <w:r w:rsidRPr="00F82E99">
        <w:t xml:space="preserve"> </w:t>
      </w:r>
      <w:proofErr w:type="spellStart"/>
      <w:r w:rsidRPr="00F82E99">
        <w:t>Buxadé</w:t>
      </w:r>
      <w:proofErr w:type="spellEnd"/>
      <w:r w:rsidRPr="00F82E99">
        <w:t xml:space="preserve"> </w:t>
      </w:r>
      <w:proofErr w:type="spellStart"/>
      <w:r w:rsidRPr="00F82E99">
        <w:t>Villalba</w:t>
      </w:r>
      <w:proofErr w:type="spellEnd"/>
      <w:r w:rsidRPr="00F82E99">
        <w:t xml:space="preserve">, </w:t>
      </w:r>
      <w:proofErr w:type="spellStart"/>
      <w:r w:rsidRPr="00F82E99">
        <w:t>Tom</w:t>
      </w:r>
      <w:proofErr w:type="spellEnd"/>
      <w:r w:rsidRPr="00F82E99">
        <w:t xml:space="preserve"> </w:t>
      </w:r>
      <w:proofErr w:type="spellStart"/>
      <w:r w:rsidRPr="00F82E99">
        <w:t>Vandendriessche</w:t>
      </w:r>
      <w:proofErr w:type="spellEnd"/>
      <w:r w:rsidRPr="00F82E99">
        <w:t xml:space="preserve">, </w:t>
      </w:r>
      <w:proofErr w:type="spellStart"/>
      <w:r w:rsidRPr="00F82E99">
        <w:t>Nikola</w:t>
      </w:r>
      <w:proofErr w:type="spellEnd"/>
      <w:r w:rsidRPr="00F82E99">
        <w:t xml:space="preserve"> </w:t>
      </w:r>
      <w:proofErr w:type="spellStart"/>
      <w:r w:rsidRPr="00F82E99">
        <w:t>Bartůšek</w:t>
      </w:r>
      <w:proofErr w:type="spellEnd"/>
      <w:r w:rsidRPr="00F82E99">
        <w:t xml:space="preserve">, </w:t>
      </w:r>
      <w:proofErr w:type="spellStart"/>
      <w:r w:rsidRPr="00F82E99">
        <w:t>António</w:t>
      </w:r>
      <w:proofErr w:type="spellEnd"/>
      <w:r w:rsidRPr="00F82E99">
        <w:t xml:space="preserve"> </w:t>
      </w:r>
      <w:proofErr w:type="spellStart"/>
      <w:r w:rsidRPr="00F82E99">
        <w:t>Tânger</w:t>
      </w:r>
      <w:proofErr w:type="spellEnd"/>
      <w:r w:rsidRPr="00F82E99">
        <w:t xml:space="preserve"> </w:t>
      </w:r>
      <w:proofErr w:type="spellStart"/>
      <w:r w:rsidRPr="00F82E99">
        <w:t>Corrêa</w:t>
      </w:r>
      <w:proofErr w:type="spellEnd"/>
      <w:r w:rsidRPr="00F82E99">
        <w:t xml:space="preserve">, </w:t>
      </w:r>
      <w:proofErr w:type="spellStart"/>
      <w:r w:rsidRPr="00F82E99">
        <w:t>Matthieu</w:t>
      </w:r>
      <w:proofErr w:type="spellEnd"/>
      <w:r w:rsidRPr="00F82E99">
        <w:t xml:space="preserve"> </w:t>
      </w:r>
      <w:proofErr w:type="spellStart"/>
      <w:r w:rsidRPr="00F82E99">
        <w:t>Valet</w:t>
      </w:r>
      <w:proofErr w:type="spellEnd"/>
      <w:r w:rsidRPr="00F82E99">
        <w:t xml:space="preserve">, </w:t>
      </w:r>
      <w:proofErr w:type="spellStart"/>
      <w:r w:rsidRPr="00F82E99">
        <w:t>Petra</w:t>
      </w:r>
      <w:proofErr w:type="spellEnd"/>
      <w:r w:rsidRPr="00F82E99">
        <w:t xml:space="preserve"> </w:t>
      </w:r>
      <w:proofErr w:type="spellStart"/>
      <w:r w:rsidRPr="00F82E99">
        <w:t>Steger</w:t>
      </w:r>
      <w:proofErr w:type="spellEnd"/>
      <w:r w:rsidRPr="00F82E99">
        <w:rPr>
          <w:rStyle w:val="HideTWBExt"/>
          <w:b w:val="0"/>
        </w:rPr>
        <w:t>&lt;/Members&gt;</w:t>
      </w:r>
    </w:p>
    <w:p w14:paraId="725045D6" w14:textId="77777777" w:rsidR="00DF5171" w:rsidRPr="00F82E99" w:rsidRDefault="00DF5171" w:rsidP="00DF5171">
      <w:r w:rsidRPr="00F82E99">
        <w:rPr>
          <w:rStyle w:val="HideTWBExt"/>
        </w:rPr>
        <w:t>&lt;/RepeatBlock-By&gt;</w:t>
      </w:r>
    </w:p>
    <w:p w14:paraId="0C94140A"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27D16953" w14:textId="77777777" w:rsidR="00DF5171" w:rsidRPr="00F82E99" w:rsidRDefault="00DF5171" w:rsidP="00DF5171">
      <w:pPr>
        <w:pStyle w:val="NormalBold"/>
      </w:pPr>
      <w:r w:rsidRPr="00F82E99">
        <w:rPr>
          <w:rStyle w:val="HideTWBExt"/>
          <w:b w:val="0"/>
        </w:rPr>
        <w:t>&lt;Article&gt;</w:t>
      </w:r>
      <w:r w:rsidRPr="00F82E99">
        <w:t>Αιτιολογική σκέψη 6</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6582A1F9" w14:textId="77777777" w:rsidTr="00355EE0">
        <w:trPr>
          <w:jc w:val="center"/>
        </w:trPr>
        <w:tc>
          <w:tcPr>
            <w:tcW w:w="9752" w:type="dxa"/>
            <w:gridSpan w:val="2"/>
          </w:tcPr>
          <w:p w14:paraId="27C256A4" w14:textId="77777777" w:rsidR="00DF5171" w:rsidRPr="00F82E99" w:rsidRDefault="00DF5171" w:rsidP="00355EE0">
            <w:pPr>
              <w:keepNext/>
            </w:pPr>
          </w:p>
        </w:tc>
      </w:tr>
      <w:tr w:rsidR="00DF5171" w:rsidRPr="00F82E99" w14:paraId="1547B325" w14:textId="77777777" w:rsidTr="00355EE0">
        <w:trPr>
          <w:jc w:val="center"/>
        </w:trPr>
        <w:tc>
          <w:tcPr>
            <w:tcW w:w="4876" w:type="dxa"/>
            <w:hideMark/>
          </w:tcPr>
          <w:p w14:paraId="5F8CC9D6"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372804AA" w14:textId="77777777" w:rsidR="00DF5171" w:rsidRPr="00F82E99" w:rsidRDefault="00DF5171" w:rsidP="00355EE0">
            <w:pPr>
              <w:pStyle w:val="ColumnHeading"/>
              <w:keepNext/>
            </w:pPr>
            <w:r w:rsidRPr="00F82E99">
              <w:t>Τροπολογία</w:t>
            </w:r>
          </w:p>
        </w:tc>
      </w:tr>
      <w:tr w:rsidR="00DF5171" w:rsidRPr="00F82E99" w14:paraId="7F3D223B" w14:textId="77777777" w:rsidTr="00355EE0">
        <w:trPr>
          <w:jc w:val="center"/>
        </w:trPr>
        <w:tc>
          <w:tcPr>
            <w:tcW w:w="4876" w:type="dxa"/>
            <w:hideMark/>
          </w:tcPr>
          <w:p w14:paraId="7AB04D8E" w14:textId="77777777" w:rsidR="00DF5171" w:rsidRPr="00F82E99" w:rsidRDefault="00DF5171" w:rsidP="00355EE0">
            <w:pPr>
              <w:pStyle w:val="Normal6"/>
            </w:pPr>
            <w:r w:rsidRPr="00F82E99">
              <w:t>(6)</w:t>
            </w:r>
            <w:r w:rsidRPr="00F82E99">
              <w:tab/>
              <w:t xml:space="preserve">Είναι αναγκαίο να ενισχυθεί η διαφάνεια όσον αφορά τη σύναψη από τα </w:t>
            </w:r>
            <w:r w:rsidRPr="00F82E99">
              <w:lastRenderedPageBreak/>
              <w:t>κράτη μέλη συμφωνιών και ρυθμίσεων με ασφαλείς τρίτες χώρες και να</w:t>
            </w:r>
            <w:r w:rsidRPr="00F82E99">
              <w:rPr>
                <w:b/>
                <w:i/>
              </w:rPr>
              <w:t xml:space="preserve"> στηριχθούν τα κράτη μέλη και η Επιτροπή προκειμένου, αφενός, να καθορίσουν ολοκληρωμένη προσέγγιση όσον αφορά την εξωτερική διάσταση της μετανάστευσης και, αφετέρου, να</w:t>
            </w:r>
            <w:r w:rsidRPr="00F82E99">
              <w:t xml:space="preserve"> συντονίσουν τις προσπάθειές τους έναντι των τρίτων χωρών για την εφαρμογή της έννοιας της ασφαλούς τρίτης χώρας. Με τον τρόπο αυτό, θα είναι επίσης εφικτό να παρακολουθείται αν οι συμφωνίες ή οι ρυθμίσεις</w:t>
            </w:r>
            <w:r w:rsidRPr="00F82E99">
              <w:rPr>
                <w:b/>
                <w:i/>
              </w:rPr>
              <w:t xml:space="preserve"> με τις τρίτες χώρες</w:t>
            </w:r>
            <w:r w:rsidRPr="00F82E99">
              <w:t xml:space="preserve"> πληρούν τις προϋποθέσεις που θέτει ο παρών κανονισμός. </w:t>
            </w:r>
            <w:r w:rsidRPr="00F82E99">
              <w:rPr>
                <w:b/>
                <w:i/>
              </w:rPr>
              <w:t>Αναμένεται επίσης να αυξήσει τη συνέπεια και τη συνοχή με την οποία εφαρμόζεται η έννοια της ασφαλούς τρίτης χώρας σε ολόκληρη την Ένωση και να συμβάλει στην εν γένει εύρυθμη λειτουργία του κοινού ευρωπαϊκού συστήματος ασύλου.</w:t>
            </w:r>
            <w:r w:rsidRPr="00F82E99">
              <w:t xml:space="preserve"> Για τον σκοπό αυτό, τα κράτη μέλη θα πρέπει να υποχρεούνται να ενημερώνουν</w:t>
            </w:r>
            <w:r w:rsidRPr="00F82E99">
              <w:rPr>
                <w:b/>
                <w:i/>
              </w:rPr>
              <w:t xml:space="preserve"> την Επιτροπή και</w:t>
            </w:r>
            <w:r w:rsidRPr="00F82E99">
              <w:t xml:space="preserve"> τα άλλα κράτη μέλη πριν από τη σύναψη συμφωνιών ή διακανονισμών με τρίτες χώρες.</w:t>
            </w:r>
          </w:p>
        </w:tc>
        <w:tc>
          <w:tcPr>
            <w:tcW w:w="4876" w:type="dxa"/>
            <w:hideMark/>
          </w:tcPr>
          <w:p w14:paraId="589C4CDA" w14:textId="77777777" w:rsidR="00DF5171" w:rsidRPr="00F82E99" w:rsidRDefault="00DF5171" w:rsidP="00355EE0">
            <w:pPr>
              <w:pStyle w:val="Normal6"/>
              <w:rPr>
                <w:szCs w:val="24"/>
              </w:rPr>
            </w:pPr>
            <w:r w:rsidRPr="00F82E99">
              <w:lastRenderedPageBreak/>
              <w:t>(6)</w:t>
            </w:r>
            <w:r w:rsidRPr="00F82E99">
              <w:tab/>
              <w:t xml:space="preserve">Είναι αναγκαίο να ενισχυθεί η διαφάνεια όσον αφορά τη σύναψη από τα </w:t>
            </w:r>
            <w:r w:rsidRPr="00F82E99">
              <w:lastRenderedPageBreak/>
              <w:t>κράτη μέλη συμφωνιών και ρυθμίσεων με ασφαλείς τρίτες χώρες και να συντονίσουν τις προσπάθειές τους έναντι των τρίτων χωρών για την εφαρμογή της έννοιας της ασφαλούς τρίτης χώρας. Με τον τρόπο αυτό, θα είναι επίσης εφικτό να παρακολουθείται αν οι συμφωνίες ή οι ρυθμίσεις</w:t>
            </w:r>
            <w:r w:rsidRPr="00F82E99">
              <w:rPr>
                <w:b/>
                <w:i/>
              </w:rPr>
              <w:t xml:space="preserve"> μεταξύ ενός ή περισσότερων κρατών μελών και των τρίτων χωρών</w:t>
            </w:r>
            <w:r w:rsidRPr="00F82E99">
              <w:t xml:space="preserve"> πληρούν τις προϋποθέσεις που θέτει ο παρών κανονισμός. Για τον σκοπό αυτό, τα κράτη μέλη θα πρέπει να υποχρεούνται να ενημερώνουν τα άλλα κράτη μέλη</w:t>
            </w:r>
            <w:r w:rsidRPr="00F82E99">
              <w:rPr>
                <w:b/>
                <w:i/>
              </w:rPr>
              <w:t xml:space="preserve"> και να μπορούν να ενημερώνουν την Επιτροπή</w:t>
            </w:r>
            <w:r w:rsidRPr="00F82E99">
              <w:t xml:space="preserve"> πριν από τη σύναψη συμφωνιών ή διακανονισμών με τρίτες χώρες. </w:t>
            </w:r>
            <w:r w:rsidRPr="00F82E99">
              <w:rPr>
                <w:b/>
                <w:i/>
              </w:rPr>
              <w:t>Τυχόν παρατηρήσεις της Επιτροπής σχετικά με τη συμφωνία ή τη ρύθμιση δεν θα πρέπει να είναι δεσμευτικές για το κράτος μέλος.</w:t>
            </w:r>
          </w:p>
        </w:tc>
      </w:tr>
    </w:tbl>
    <w:p w14:paraId="675725DF"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1554C058" w14:textId="77777777" w:rsidR="00DF5171" w:rsidRPr="00F82E99" w:rsidRDefault="00DF5171" w:rsidP="00DF5171">
      <w:r w:rsidRPr="00F82E99">
        <w:rPr>
          <w:rStyle w:val="HideTWBExt"/>
        </w:rPr>
        <w:t>&lt;/Amend&gt;</w:t>
      </w:r>
    </w:p>
    <w:p w14:paraId="3DECA8D9"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55</w:t>
      </w:r>
      <w:r w:rsidRPr="00F82E99">
        <w:rPr>
          <w:rStyle w:val="HideTWBExt"/>
          <w:b w:val="0"/>
        </w:rPr>
        <w:t>&lt;/NumAm&gt;</w:t>
      </w:r>
    </w:p>
    <w:p w14:paraId="3B1651EB" w14:textId="77777777" w:rsidR="00DF5171" w:rsidRPr="00F82E99" w:rsidRDefault="00DF5171" w:rsidP="00DF5171">
      <w:pPr>
        <w:pStyle w:val="NormalBold"/>
      </w:pPr>
      <w:r w:rsidRPr="00F82E99">
        <w:rPr>
          <w:rStyle w:val="HideTWBExt"/>
          <w:b w:val="0"/>
        </w:rPr>
        <w:t>&lt;RepeatBlock-By&gt;&lt;Members&gt;</w:t>
      </w:r>
      <w:proofErr w:type="spellStart"/>
      <w:r w:rsidRPr="00F82E99">
        <w:t>Ewa</w:t>
      </w:r>
      <w:proofErr w:type="spellEnd"/>
      <w:r w:rsidRPr="00F82E99">
        <w:t xml:space="preserve"> </w:t>
      </w:r>
      <w:proofErr w:type="spellStart"/>
      <w:r w:rsidRPr="00F82E99">
        <w:t>Zajączkowska-Hernik</w:t>
      </w:r>
      <w:proofErr w:type="spellEnd"/>
      <w:r w:rsidRPr="00F82E99">
        <w:rPr>
          <w:rStyle w:val="HideTWBExt"/>
          <w:b w:val="0"/>
        </w:rPr>
        <w:t>&lt;/Members&gt;</w:t>
      </w:r>
    </w:p>
    <w:p w14:paraId="625169FA" w14:textId="77777777" w:rsidR="00DF5171" w:rsidRPr="00F82E99" w:rsidRDefault="00DF5171" w:rsidP="00DF5171">
      <w:r w:rsidRPr="00F82E99">
        <w:rPr>
          <w:rStyle w:val="HideTWBExt"/>
        </w:rPr>
        <w:t>&lt;/RepeatBlock-By&gt;</w:t>
      </w:r>
    </w:p>
    <w:p w14:paraId="685B9234"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1C04D4CC" w14:textId="77777777" w:rsidR="00DF5171" w:rsidRPr="00F82E99" w:rsidRDefault="00DF5171" w:rsidP="00DF5171">
      <w:pPr>
        <w:pStyle w:val="NormalBold"/>
      </w:pPr>
      <w:r w:rsidRPr="00F82E99">
        <w:rPr>
          <w:rStyle w:val="HideTWBExt"/>
          <w:b w:val="0"/>
        </w:rPr>
        <w:t>&lt;Article&gt;</w:t>
      </w:r>
      <w:r w:rsidRPr="00F82E99">
        <w:t>Αιτιολογική σκέψη 6</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22C0ED28" w14:textId="77777777" w:rsidTr="00355EE0">
        <w:trPr>
          <w:jc w:val="center"/>
        </w:trPr>
        <w:tc>
          <w:tcPr>
            <w:tcW w:w="9752" w:type="dxa"/>
            <w:gridSpan w:val="2"/>
          </w:tcPr>
          <w:p w14:paraId="00644BE9" w14:textId="77777777" w:rsidR="00DF5171" w:rsidRPr="00F82E99" w:rsidRDefault="00DF5171" w:rsidP="00355EE0">
            <w:pPr>
              <w:keepNext/>
            </w:pPr>
          </w:p>
        </w:tc>
      </w:tr>
      <w:tr w:rsidR="00DF5171" w:rsidRPr="00F82E99" w14:paraId="2931B7C5" w14:textId="77777777" w:rsidTr="00355EE0">
        <w:trPr>
          <w:jc w:val="center"/>
        </w:trPr>
        <w:tc>
          <w:tcPr>
            <w:tcW w:w="4876" w:type="dxa"/>
            <w:hideMark/>
          </w:tcPr>
          <w:p w14:paraId="5E56E442"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467FA034" w14:textId="77777777" w:rsidR="00DF5171" w:rsidRPr="00F82E99" w:rsidRDefault="00DF5171" w:rsidP="00355EE0">
            <w:pPr>
              <w:pStyle w:val="ColumnHeading"/>
              <w:keepNext/>
            </w:pPr>
            <w:r w:rsidRPr="00F82E99">
              <w:t>Τροπολογία</w:t>
            </w:r>
          </w:p>
        </w:tc>
      </w:tr>
      <w:tr w:rsidR="00DF5171" w:rsidRPr="00F82E99" w14:paraId="3566F82D" w14:textId="77777777" w:rsidTr="00355EE0">
        <w:trPr>
          <w:jc w:val="center"/>
        </w:trPr>
        <w:tc>
          <w:tcPr>
            <w:tcW w:w="4876" w:type="dxa"/>
            <w:hideMark/>
          </w:tcPr>
          <w:p w14:paraId="7363C1FA" w14:textId="77777777" w:rsidR="00DF5171" w:rsidRPr="00F82E99" w:rsidRDefault="00DF5171" w:rsidP="00355EE0">
            <w:pPr>
              <w:pStyle w:val="Normal6"/>
            </w:pPr>
            <w:r w:rsidRPr="00F82E99">
              <w:t>(6)</w:t>
            </w:r>
            <w:r w:rsidRPr="00F82E99">
              <w:tab/>
              <w:t xml:space="preserve">Είναι αναγκαίο να ενισχυθεί η διαφάνεια όσον αφορά τη σύναψη από τα κράτη μέλη συμφωνιών και ρυθμίσεων με ασφαλείς τρίτες χώρες και να στηριχθούν τα κράτη μέλη και η Επιτροπή προκειμένου, αφενός, να καθορίσουν ολοκληρωμένη προσέγγιση όσον αφορά την εξωτερική διάσταση της μετανάστευσης και, αφετέρου, να </w:t>
            </w:r>
            <w:r w:rsidRPr="00F82E99">
              <w:lastRenderedPageBreak/>
              <w:t xml:space="preserve">συντονίσουν τις προσπάθειές τους έναντι των τρίτων χωρών για την εφαρμογή της έννοιας της ασφαλούς τρίτης χώρας. Με τον τρόπο αυτό, θα είναι επίσης εφικτό να παρακολουθείται αν οι συμφωνίες ή οι ρυθμίσεις με τις τρίτες χώρες πληρούν τις προϋποθέσεις που θέτει ο παρών κανονισμός. Αναμένεται επίσης να αυξήσει τη συνέπεια και τη συνοχή με την οποία εφαρμόζεται η έννοια της ασφαλούς τρίτης χώρας σε ολόκληρη την Ένωση και να συμβάλει στην εν γένει εύρυθμη λειτουργία του κοινού ευρωπαϊκού συστήματος ασύλου. </w:t>
            </w:r>
            <w:r w:rsidRPr="00F82E99">
              <w:rPr>
                <w:b/>
                <w:i/>
              </w:rPr>
              <w:t xml:space="preserve">Για τον σκοπό αυτό, </w:t>
            </w:r>
            <w:r w:rsidRPr="00F82E99">
              <w:t>τα κράτη μέλη θα πρέπει να υποχρεούνται να ενημερώνουν την Επιτροπή και τα άλλα κράτη μέλη</w:t>
            </w:r>
            <w:r w:rsidRPr="00F82E99">
              <w:rPr>
                <w:b/>
                <w:i/>
              </w:rPr>
              <w:t xml:space="preserve"> πριν από τη σύναψη συμφωνιών ή διακανονισμών</w:t>
            </w:r>
            <w:r w:rsidRPr="00F82E99">
              <w:t xml:space="preserve"> με τρίτες χώρες.</w:t>
            </w:r>
          </w:p>
        </w:tc>
        <w:tc>
          <w:tcPr>
            <w:tcW w:w="4876" w:type="dxa"/>
            <w:hideMark/>
          </w:tcPr>
          <w:p w14:paraId="5515839D" w14:textId="77777777" w:rsidR="00DF5171" w:rsidRPr="00F82E99" w:rsidRDefault="00DF5171" w:rsidP="00355EE0">
            <w:pPr>
              <w:pStyle w:val="Normal6"/>
              <w:rPr>
                <w:szCs w:val="24"/>
              </w:rPr>
            </w:pPr>
            <w:r w:rsidRPr="00F82E99">
              <w:lastRenderedPageBreak/>
              <w:t>(6)</w:t>
            </w:r>
            <w:r w:rsidRPr="00F82E99">
              <w:tab/>
              <w:t xml:space="preserve">Είναι αναγκαίο να ενισχυθεί η διαφάνεια όσον αφορά τη σύναψη από τα κράτη μέλη συμφωνιών και ρυθμίσεων με ασφαλείς τρίτες χώρες και να στηριχθούν τα κράτη μέλη και η Επιτροπή προκειμένου, αφενός, να καθορίσουν ολοκληρωμένη προσέγγιση όσον αφορά την εξωτερική διάσταση της μετανάστευσης και, αφετέρου, να </w:t>
            </w:r>
            <w:r w:rsidRPr="00F82E99">
              <w:lastRenderedPageBreak/>
              <w:t>συντονίσουν τις προσπάθειές τους έναντι των τρίτων χωρών για την εφαρμογή της έννοιας της ασφαλούς τρίτης χώρας. Με τον τρόπο αυτό, θα είναι επίσης εφικτό να παρακολουθείται αν οι συμφωνίες ή οι ρυθμίσεις με τις τρίτες χώρες πληρούν τις προϋποθέσεις που θέτει ο παρών κανονισμός. Αναμένεται επίσης να αυξήσει τη συνέπεια και τη συνοχή με την οποία εφαρμόζεται η έννοια της ασφαλούς τρίτης χώρας σε ολόκληρη την Ένωση και να συμβάλει στην εν γένει εύρυθμη λειτουργία του κοινού ευρωπαϊκού συστήματος ασύλου. Τα κράτη μέλη θα πρέπει να υποχρεούνται να ενημερώνουν την Επιτροπή και τα άλλα κράτη μέλη</w:t>
            </w:r>
            <w:r w:rsidRPr="00F82E99">
              <w:rPr>
                <w:b/>
                <w:i/>
              </w:rPr>
              <w:t xml:space="preserve"> για τυχόν συμφωνίες ή διακανονισμούς</w:t>
            </w:r>
            <w:r w:rsidRPr="00F82E99">
              <w:t xml:space="preserve"> με τρίτες χώρες</w:t>
            </w:r>
            <w:r w:rsidRPr="00F82E99">
              <w:rPr>
                <w:b/>
                <w:i/>
              </w:rPr>
              <w:t xml:space="preserve"> πριν από την έναρξη ισχύος τους ή, σε περίπτωση προσωρινής εφαρμογής, πριν από την έναρξή τους</w:t>
            </w:r>
            <w:r w:rsidRPr="00F82E99">
              <w:t>.</w:t>
            </w:r>
          </w:p>
        </w:tc>
      </w:tr>
    </w:tbl>
    <w:p w14:paraId="4A4B9D87"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51E73350" w14:textId="77777777" w:rsidR="00DF5171" w:rsidRPr="00F82E99" w:rsidRDefault="00DF5171" w:rsidP="00DF5171">
      <w:r w:rsidRPr="00F82E99">
        <w:rPr>
          <w:rStyle w:val="HideTWBExt"/>
        </w:rPr>
        <w:t>&lt;/Amend&gt;</w:t>
      </w:r>
    </w:p>
    <w:p w14:paraId="1C17D81F"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56</w:t>
      </w:r>
      <w:r w:rsidRPr="00F82E99">
        <w:rPr>
          <w:rStyle w:val="HideTWBExt"/>
          <w:b w:val="0"/>
        </w:rPr>
        <w:t>&lt;/NumAm&gt;</w:t>
      </w:r>
    </w:p>
    <w:p w14:paraId="59CACC77" w14:textId="77777777" w:rsidR="00DF5171" w:rsidRPr="00F82E99" w:rsidRDefault="00DF5171" w:rsidP="00DF5171">
      <w:pPr>
        <w:pStyle w:val="NormalBold"/>
      </w:pPr>
      <w:r w:rsidRPr="00F82E99">
        <w:rPr>
          <w:rStyle w:val="HideTWBExt"/>
          <w:b w:val="0"/>
        </w:rPr>
        <w:t>&lt;RepeatBlock-By&gt;&lt;Members&gt;</w:t>
      </w:r>
      <w:proofErr w:type="spellStart"/>
      <w:r w:rsidRPr="00F82E99">
        <w:t>Jan-Christoph</w:t>
      </w:r>
      <w:proofErr w:type="spellEnd"/>
      <w:r w:rsidRPr="00F82E99">
        <w:t xml:space="preserve"> </w:t>
      </w:r>
      <w:proofErr w:type="spellStart"/>
      <w:r w:rsidRPr="00F82E99">
        <w:t>Oetjen</w:t>
      </w:r>
      <w:proofErr w:type="spellEnd"/>
      <w:r w:rsidRPr="00F82E99">
        <w:t xml:space="preserve">, </w:t>
      </w:r>
      <w:proofErr w:type="spellStart"/>
      <w:r w:rsidRPr="00F82E99">
        <w:t>Irena</w:t>
      </w:r>
      <w:proofErr w:type="spellEnd"/>
      <w:r w:rsidRPr="00F82E99">
        <w:t xml:space="preserve"> </w:t>
      </w:r>
      <w:proofErr w:type="spellStart"/>
      <w:r w:rsidRPr="00F82E99">
        <w:t>Joveva</w:t>
      </w:r>
      <w:proofErr w:type="spellEnd"/>
      <w:r w:rsidRPr="00F82E99">
        <w:t xml:space="preserve">, </w:t>
      </w:r>
      <w:proofErr w:type="spellStart"/>
      <w:r w:rsidRPr="00F82E99">
        <w:t>Raquel</w:t>
      </w:r>
      <w:proofErr w:type="spellEnd"/>
      <w:r w:rsidRPr="00F82E99">
        <w:t xml:space="preserve"> </w:t>
      </w:r>
      <w:proofErr w:type="spellStart"/>
      <w:r w:rsidRPr="00F82E99">
        <w:t>García</w:t>
      </w:r>
      <w:proofErr w:type="spellEnd"/>
      <w:r w:rsidRPr="00F82E99">
        <w:t xml:space="preserve"> </w:t>
      </w:r>
      <w:proofErr w:type="spellStart"/>
      <w:r w:rsidRPr="00F82E99">
        <w:t>Hermida-Van</w:t>
      </w:r>
      <w:proofErr w:type="spellEnd"/>
      <w:r w:rsidRPr="00F82E99">
        <w:t xml:space="preserve"> </w:t>
      </w:r>
      <w:proofErr w:type="spellStart"/>
      <w:r w:rsidRPr="00F82E99">
        <w:t>Der</w:t>
      </w:r>
      <w:proofErr w:type="spellEnd"/>
      <w:r w:rsidRPr="00F82E99">
        <w:t xml:space="preserve"> </w:t>
      </w:r>
      <w:proofErr w:type="spellStart"/>
      <w:r w:rsidRPr="00F82E99">
        <w:t>Walle</w:t>
      </w:r>
      <w:proofErr w:type="spellEnd"/>
      <w:r w:rsidRPr="00F82E99">
        <w:t xml:space="preserve">, </w:t>
      </w:r>
      <w:proofErr w:type="spellStart"/>
      <w:r w:rsidRPr="00F82E99">
        <w:t>Abir</w:t>
      </w:r>
      <w:proofErr w:type="spellEnd"/>
      <w:r w:rsidRPr="00F82E99">
        <w:t xml:space="preserve"> </w:t>
      </w:r>
      <w:proofErr w:type="spellStart"/>
      <w:r w:rsidRPr="00F82E99">
        <w:t>Al-Sahlani</w:t>
      </w:r>
      <w:proofErr w:type="spellEnd"/>
      <w:r w:rsidRPr="00F82E99">
        <w:t xml:space="preserve">, </w:t>
      </w:r>
      <w:proofErr w:type="spellStart"/>
      <w:r w:rsidRPr="00F82E99">
        <w:t>Hilde</w:t>
      </w:r>
      <w:proofErr w:type="spellEnd"/>
      <w:r w:rsidRPr="00F82E99">
        <w:t xml:space="preserve"> </w:t>
      </w:r>
      <w:proofErr w:type="spellStart"/>
      <w:r w:rsidRPr="00F82E99">
        <w:t>Vautmans</w:t>
      </w:r>
      <w:proofErr w:type="spellEnd"/>
      <w:r w:rsidRPr="00F82E99">
        <w:rPr>
          <w:rStyle w:val="HideTWBExt"/>
          <w:b w:val="0"/>
        </w:rPr>
        <w:t>&lt;/Members&gt;</w:t>
      </w:r>
    </w:p>
    <w:p w14:paraId="5412DBB4" w14:textId="77777777" w:rsidR="00DF5171" w:rsidRPr="00F82E99" w:rsidRDefault="00DF5171" w:rsidP="00DF5171">
      <w:r w:rsidRPr="00F82E99">
        <w:rPr>
          <w:rStyle w:val="HideTWBExt"/>
        </w:rPr>
        <w:t>&lt;/RepeatBlock-By&gt;</w:t>
      </w:r>
    </w:p>
    <w:p w14:paraId="7283667F"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36001BBC" w14:textId="77777777" w:rsidR="00DF5171" w:rsidRPr="00F82E99" w:rsidRDefault="00DF5171" w:rsidP="00DF5171">
      <w:pPr>
        <w:pStyle w:val="NormalBold"/>
      </w:pPr>
      <w:r w:rsidRPr="00F82E99">
        <w:rPr>
          <w:rStyle w:val="HideTWBExt"/>
          <w:b w:val="0"/>
        </w:rPr>
        <w:t>&lt;Article&gt;</w:t>
      </w:r>
      <w:r w:rsidRPr="00F82E99">
        <w:t>Αιτιολογική σκέψη 6</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2E1DFA2F" w14:textId="77777777" w:rsidTr="00355EE0">
        <w:trPr>
          <w:jc w:val="center"/>
        </w:trPr>
        <w:tc>
          <w:tcPr>
            <w:tcW w:w="9752" w:type="dxa"/>
            <w:gridSpan w:val="2"/>
          </w:tcPr>
          <w:p w14:paraId="3D34D00B" w14:textId="77777777" w:rsidR="00DF5171" w:rsidRPr="00F82E99" w:rsidRDefault="00DF5171" w:rsidP="00355EE0">
            <w:pPr>
              <w:keepNext/>
            </w:pPr>
          </w:p>
        </w:tc>
      </w:tr>
      <w:tr w:rsidR="00DF5171" w:rsidRPr="00F82E99" w14:paraId="155E302F" w14:textId="77777777" w:rsidTr="00355EE0">
        <w:trPr>
          <w:jc w:val="center"/>
        </w:trPr>
        <w:tc>
          <w:tcPr>
            <w:tcW w:w="4876" w:type="dxa"/>
            <w:hideMark/>
          </w:tcPr>
          <w:p w14:paraId="4F139BCA"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3E4C6F7F" w14:textId="77777777" w:rsidR="00DF5171" w:rsidRPr="00F82E99" w:rsidRDefault="00DF5171" w:rsidP="00355EE0">
            <w:pPr>
              <w:pStyle w:val="ColumnHeading"/>
              <w:keepNext/>
            </w:pPr>
            <w:r w:rsidRPr="00F82E99">
              <w:t>Τροπολογία</w:t>
            </w:r>
          </w:p>
        </w:tc>
      </w:tr>
      <w:tr w:rsidR="00DF5171" w:rsidRPr="00F82E99" w14:paraId="69618781" w14:textId="77777777" w:rsidTr="00355EE0">
        <w:trPr>
          <w:jc w:val="center"/>
        </w:trPr>
        <w:tc>
          <w:tcPr>
            <w:tcW w:w="4876" w:type="dxa"/>
            <w:hideMark/>
          </w:tcPr>
          <w:p w14:paraId="596B34C5" w14:textId="77777777" w:rsidR="00DF5171" w:rsidRPr="00F82E99" w:rsidRDefault="00DF5171" w:rsidP="00355EE0">
            <w:pPr>
              <w:pStyle w:val="Normal6"/>
            </w:pPr>
            <w:r w:rsidRPr="00F82E99">
              <w:t>(6)</w:t>
            </w:r>
            <w:r w:rsidRPr="00F82E99">
              <w:tab/>
              <w:t>Είναι αναγκαίο να ενισχυθεί η διαφάνεια όσον αφορά τη σύναψη</w:t>
            </w:r>
            <w:r w:rsidRPr="00F82E99">
              <w:rPr>
                <w:b/>
                <w:i/>
              </w:rPr>
              <w:t xml:space="preserve"> από τα κράτη μέλη</w:t>
            </w:r>
            <w:r w:rsidRPr="00F82E99">
              <w:t xml:space="preserve"> συμφωνιών</w:t>
            </w:r>
            <w:r w:rsidRPr="00F82E99">
              <w:rPr>
                <w:b/>
                <w:i/>
              </w:rPr>
              <w:t xml:space="preserve"> και ρυθμίσεων</w:t>
            </w:r>
            <w:r w:rsidRPr="00F82E99">
              <w:t xml:space="preserve"> με ασφαλείς τρίτες χώρες και να</w:t>
            </w:r>
            <w:r w:rsidRPr="00F82E99">
              <w:rPr>
                <w:b/>
                <w:i/>
              </w:rPr>
              <w:t xml:space="preserve"> στηριχθούν τα κράτη μέλη και</w:t>
            </w:r>
            <w:r w:rsidRPr="00F82E99">
              <w:t xml:space="preserve"> η Επιτροπή προκειμένου, αφενός, να</w:t>
            </w:r>
            <w:r w:rsidRPr="00F82E99">
              <w:rPr>
                <w:b/>
                <w:i/>
              </w:rPr>
              <w:t xml:space="preserve"> καθορίσουν</w:t>
            </w:r>
            <w:r w:rsidRPr="00F82E99">
              <w:t xml:space="preserve"> ολοκληρωμένη προσέγγιση όσον αφορά την εξωτερική διάσταση της μετανάστευσης και, αφετέρου, να</w:t>
            </w:r>
            <w:r w:rsidRPr="00F82E99">
              <w:rPr>
                <w:b/>
                <w:i/>
              </w:rPr>
              <w:t xml:space="preserve"> συντονίσουν</w:t>
            </w:r>
            <w:r w:rsidRPr="00F82E99">
              <w:t xml:space="preserve"> τις προσπάθειές</w:t>
            </w:r>
            <w:r w:rsidRPr="00F82E99">
              <w:rPr>
                <w:b/>
                <w:i/>
              </w:rPr>
              <w:t xml:space="preserve"> τους</w:t>
            </w:r>
            <w:r w:rsidRPr="00F82E99">
              <w:t xml:space="preserve"> έναντι των τρίτων χωρών για την εφαρμογή της έννοιας της ασφαλούς τρίτης χώρας. Με τον τρόπο αυτό, θα είναι επίσης εφικτό να παρακολουθείται αν οι συμφωνίες ή οι </w:t>
            </w:r>
            <w:r w:rsidRPr="00F82E99">
              <w:lastRenderedPageBreak/>
              <w:t>ρυθμίσεις με τις τρίτες χώρες πληρούν τις προϋποθέσεις που θέτει ο παρών κανονισμός. Αναμένεται επίσης να αυξήσει τη συνέπεια και τη συνοχή με την οποία εφαρμόζεται η έννοια της ασφαλούς τρίτης χώρας σε ολόκληρη την Ένωση και να συμβάλει στην εν γένει εύρυθμη λειτουργία του κοινού ευρωπαϊκού συστήματος ασύλου. Για τον σκοπό αυτό,</w:t>
            </w:r>
            <w:r w:rsidRPr="00F82E99">
              <w:rPr>
                <w:b/>
                <w:i/>
              </w:rPr>
              <w:t xml:space="preserve"> τα κράτη μέλη</w:t>
            </w:r>
            <w:r w:rsidRPr="00F82E99">
              <w:t xml:space="preserve"> θα πρέπει να</w:t>
            </w:r>
            <w:r w:rsidRPr="00F82E99">
              <w:rPr>
                <w:b/>
                <w:i/>
              </w:rPr>
              <w:t xml:space="preserve"> υποχρεούνται</w:t>
            </w:r>
            <w:r w:rsidRPr="00F82E99">
              <w:t xml:space="preserve"> να</w:t>
            </w:r>
            <w:r w:rsidRPr="00F82E99">
              <w:rPr>
                <w:b/>
                <w:i/>
              </w:rPr>
              <w:t xml:space="preserve"> ενημερώνουν την Επιτροπή και</w:t>
            </w:r>
            <w:r w:rsidRPr="00F82E99">
              <w:t xml:space="preserve"> τα</w:t>
            </w:r>
            <w:r w:rsidRPr="00F82E99">
              <w:rPr>
                <w:b/>
                <w:i/>
              </w:rPr>
              <w:t xml:space="preserve"> άλλα</w:t>
            </w:r>
            <w:r w:rsidRPr="00F82E99">
              <w:t xml:space="preserve"> κράτη μέλη πριν από τη σύναψη συμφωνιών ή διακανονισμών με τρίτες χώρες.</w:t>
            </w:r>
          </w:p>
        </w:tc>
        <w:tc>
          <w:tcPr>
            <w:tcW w:w="4876" w:type="dxa"/>
            <w:hideMark/>
          </w:tcPr>
          <w:p w14:paraId="00D43E2A" w14:textId="77777777" w:rsidR="00DF5171" w:rsidRPr="00F82E99" w:rsidRDefault="00DF5171" w:rsidP="00355EE0">
            <w:pPr>
              <w:pStyle w:val="Normal6"/>
              <w:rPr>
                <w:szCs w:val="24"/>
              </w:rPr>
            </w:pPr>
            <w:r w:rsidRPr="00F82E99">
              <w:lastRenderedPageBreak/>
              <w:t>(6)</w:t>
            </w:r>
            <w:r w:rsidRPr="00F82E99">
              <w:tab/>
              <w:t>Είναι αναγκαίο να ενισχυθεί η διαφάνεια όσον αφορά τη σύναψη συμφωνιών</w:t>
            </w:r>
            <w:r w:rsidRPr="00F82E99">
              <w:rPr>
                <w:b/>
                <w:i/>
              </w:rPr>
              <w:t xml:space="preserve"> της ΕΕ</w:t>
            </w:r>
            <w:r w:rsidRPr="00F82E99">
              <w:t xml:space="preserve"> με ασφαλείς τρίτες χώρες</w:t>
            </w:r>
            <w:r w:rsidRPr="00F82E99">
              <w:rPr>
                <w:b/>
                <w:i/>
              </w:rPr>
              <w:t>, οι οποίες πληρούν τα κριτήρια που απαριθμούνται στο άρθρο 59 παράγραφος 1 του κανονισμού (ΕΕ) 2024/1348 και είναι σύμφωνες με το άρθρο 59 παράγραφος 7</w:t>
            </w:r>
            <w:r w:rsidRPr="00F82E99">
              <w:t xml:space="preserve"> και να</w:t>
            </w:r>
            <w:r w:rsidRPr="00F82E99">
              <w:rPr>
                <w:b/>
                <w:i/>
              </w:rPr>
              <w:t xml:space="preserve"> στηριχθεί</w:t>
            </w:r>
            <w:r w:rsidRPr="00F82E99">
              <w:t xml:space="preserve"> η Επιτροπή προκειμένου, αφενός, να</w:t>
            </w:r>
            <w:r w:rsidRPr="00F82E99">
              <w:rPr>
                <w:b/>
                <w:i/>
              </w:rPr>
              <w:t xml:space="preserve"> καθορίσει</w:t>
            </w:r>
            <w:r w:rsidRPr="00F82E99">
              <w:t xml:space="preserve"> ολοκληρωμένη προσέγγιση όσον αφορά την εξωτερική διάσταση της μετανάστευσης και, αφετέρου, να</w:t>
            </w:r>
            <w:r w:rsidRPr="00F82E99">
              <w:rPr>
                <w:b/>
                <w:i/>
              </w:rPr>
              <w:t xml:space="preserve"> εντείνει</w:t>
            </w:r>
            <w:r w:rsidRPr="00F82E99">
              <w:t xml:space="preserve"> τις προσπάθειές</w:t>
            </w:r>
            <w:r w:rsidRPr="00F82E99">
              <w:rPr>
                <w:b/>
                <w:i/>
              </w:rPr>
              <w:t xml:space="preserve"> της</w:t>
            </w:r>
            <w:r w:rsidRPr="00F82E99">
              <w:t xml:space="preserve"> έναντι των τρίτων χωρών για την εφαρμογή της έννοιας της </w:t>
            </w:r>
            <w:r w:rsidRPr="00F82E99">
              <w:lastRenderedPageBreak/>
              <w:t>ασφαλούς τρίτης χώρας. Με τον τρόπο αυτό, θα είναι επίσης εφικτό να παρακολουθείται αν οι συμφωνίες ή οι ρυθμίσεις με τις τρίτες χώρες πληρούν τις προϋποθέσεις που θέτει ο παρών κανονισμός. Αναμένεται επίσης να αυξήσει τη συνέπεια και τη συνοχή με την οποία εφαρμόζεται η έννοια της ασφαλούς τρίτης χώρας σε ολόκληρη την Ένωση και να συμβάλει στην εν γένει εύρυθμη λειτουργία του κοινού ευρωπαϊκού συστήματος ασύλου. Για τον σκοπό αυτό,</w:t>
            </w:r>
            <w:r w:rsidRPr="00F82E99">
              <w:rPr>
                <w:b/>
                <w:i/>
              </w:rPr>
              <w:t xml:space="preserve"> η Επιτροπή</w:t>
            </w:r>
            <w:r w:rsidRPr="00F82E99">
              <w:t xml:space="preserve"> θα πρέπει να</w:t>
            </w:r>
            <w:r w:rsidRPr="00F82E99">
              <w:rPr>
                <w:b/>
                <w:i/>
              </w:rPr>
              <w:t xml:space="preserve"> υποχρεούται</w:t>
            </w:r>
            <w:r w:rsidRPr="00F82E99">
              <w:t xml:space="preserve"> να</w:t>
            </w:r>
            <w:r w:rsidRPr="00F82E99">
              <w:rPr>
                <w:b/>
                <w:i/>
              </w:rPr>
              <w:t xml:space="preserve"> ενημερώνει</w:t>
            </w:r>
            <w:r w:rsidRPr="00F82E99">
              <w:t xml:space="preserve"> τα κράτη μέλη</w:t>
            </w:r>
            <w:r w:rsidRPr="00F82E99">
              <w:rPr>
                <w:b/>
                <w:i/>
              </w:rPr>
              <w:t xml:space="preserve"> και το Ευρωπαϊκό Κοινοβούλιο</w:t>
            </w:r>
            <w:r w:rsidRPr="00F82E99">
              <w:t xml:space="preserve"> πριν από τη σύναψη συμφωνιών ή διακανονισμών με τρίτες χώρες.</w:t>
            </w:r>
          </w:p>
        </w:tc>
      </w:tr>
    </w:tbl>
    <w:p w14:paraId="5D984D2F"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36D5E9E7" w14:textId="77777777" w:rsidR="00DF5171" w:rsidRPr="00F82E99" w:rsidRDefault="00DF5171" w:rsidP="00DF5171">
      <w:r w:rsidRPr="00F82E99">
        <w:rPr>
          <w:rStyle w:val="HideTWBExt"/>
        </w:rPr>
        <w:t>&lt;/Amend&gt;</w:t>
      </w:r>
    </w:p>
    <w:p w14:paraId="6A3C22B5"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57</w:t>
      </w:r>
      <w:r w:rsidRPr="00F82E99">
        <w:rPr>
          <w:rStyle w:val="HideTWBExt"/>
          <w:b w:val="0"/>
        </w:rPr>
        <w:t>&lt;/NumAm&gt;</w:t>
      </w:r>
    </w:p>
    <w:p w14:paraId="200C5C36" w14:textId="77777777" w:rsidR="00DF5171" w:rsidRPr="00F82E99" w:rsidRDefault="00DF5171" w:rsidP="00DF5171">
      <w:pPr>
        <w:pStyle w:val="NormalBold"/>
      </w:pPr>
      <w:r w:rsidRPr="00F82E99">
        <w:rPr>
          <w:rStyle w:val="HideTWBExt"/>
          <w:b w:val="0"/>
        </w:rPr>
        <w:t>&lt;RepeatBlock-By&gt;&lt;Members&gt;</w:t>
      </w:r>
      <w:proofErr w:type="spellStart"/>
      <w:r w:rsidRPr="00F82E99">
        <w:t>Nadine</w:t>
      </w:r>
      <w:proofErr w:type="spellEnd"/>
      <w:r w:rsidRPr="00F82E99">
        <w:t xml:space="preserve"> </w:t>
      </w:r>
      <w:proofErr w:type="spellStart"/>
      <w:r w:rsidRPr="00F82E99">
        <w:t>Morano</w:t>
      </w:r>
      <w:proofErr w:type="spellEnd"/>
      <w:r w:rsidRPr="00F82E99">
        <w:rPr>
          <w:rStyle w:val="HideTWBExt"/>
          <w:b w:val="0"/>
        </w:rPr>
        <w:t>&lt;/Members&gt;</w:t>
      </w:r>
    </w:p>
    <w:p w14:paraId="153A5105" w14:textId="77777777" w:rsidR="00DF5171" w:rsidRPr="00F82E99" w:rsidRDefault="00DF5171" w:rsidP="00DF5171">
      <w:r w:rsidRPr="00F82E99">
        <w:rPr>
          <w:rStyle w:val="HideTWBExt"/>
        </w:rPr>
        <w:t>&lt;/RepeatBlock-By&gt;</w:t>
      </w:r>
    </w:p>
    <w:p w14:paraId="7942F8A4"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1949A4E4" w14:textId="77777777" w:rsidR="00DF5171" w:rsidRPr="00F82E99" w:rsidRDefault="00DF5171" w:rsidP="00DF5171">
      <w:pPr>
        <w:pStyle w:val="NormalBold"/>
      </w:pPr>
      <w:r w:rsidRPr="00F82E99">
        <w:rPr>
          <w:rStyle w:val="HideTWBExt"/>
          <w:b w:val="0"/>
        </w:rPr>
        <w:t>&lt;Article&gt;</w:t>
      </w:r>
      <w:r w:rsidRPr="00F82E99">
        <w:t>Αιτιολογική σκέψη 6</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056BE6D7" w14:textId="77777777" w:rsidTr="00355EE0">
        <w:trPr>
          <w:jc w:val="center"/>
        </w:trPr>
        <w:tc>
          <w:tcPr>
            <w:tcW w:w="9752" w:type="dxa"/>
            <w:gridSpan w:val="2"/>
          </w:tcPr>
          <w:p w14:paraId="3947754D" w14:textId="77777777" w:rsidR="00DF5171" w:rsidRPr="00F82E99" w:rsidRDefault="00DF5171" w:rsidP="00355EE0">
            <w:pPr>
              <w:keepNext/>
            </w:pPr>
          </w:p>
        </w:tc>
      </w:tr>
      <w:tr w:rsidR="00DF5171" w:rsidRPr="00F82E99" w14:paraId="6C87A923" w14:textId="77777777" w:rsidTr="00355EE0">
        <w:trPr>
          <w:jc w:val="center"/>
        </w:trPr>
        <w:tc>
          <w:tcPr>
            <w:tcW w:w="4876" w:type="dxa"/>
            <w:hideMark/>
          </w:tcPr>
          <w:p w14:paraId="17836DBF"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2815EF3C" w14:textId="77777777" w:rsidR="00DF5171" w:rsidRPr="00F82E99" w:rsidRDefault="00DF5171" w:rsidP="00355EE0">
            <w:pPr>
              <w:pStyle w:val="ColumnHeading"/>
              <w:keepNext/>
            </w:pPr>
            <w:r w:rsidRPr="00F82E99">
              <w:t>Τροπολογία</w:t>
            </w:r>
          </w:p>
        </w:tc>
      </w:tr>
      <w:tr w:rsidR="00DF5171" w:rsidRPr="00F82E99" w14:paraId="788B6477" w14:textId="77777777" w:rsidTr="00355EE0">
        <w:trPr>
          <w:jc w:val="center"/>
        </w:trPr>
        <w:tc>
          <w:tcPr>
            <w:tcW w:w="4876" w:type="dxa"/>
            <w:hideMark/>
          </w:tcPr>
          <w:p w14:paraId="2B70837A" w14:textId="77777777" w:rsidR="00DF5171" w:rsidRPr="00F82E99" w:rsidRDefault="00DF5171" w:rsidP="00355EE0">
            <w:pPr>
              <w:pStyle w:val="Normal6"/>
            </w:pPr>
            <w:r w:rsidRPr="00F82E99">
              <w:t>(6)</w:t>
            </w:r>
            <w:r w:rsidRPr="00F82E99">
              <w:tab/>
              <w:t xml:space="preserve">Είναι αναγκαίο να ενισχυθεί </w:t>
            </w:r>
            <w:r w:rsidRPr="00F82E99">
              <w:rPr>
                <w:b/>
                <w:i/>
              </w:rPr>
              <w:t>η διαφάνεια όσον αφορά τη σύναψη από τα κράτη μέλη</w:t>
            </w:r>
            <w:r w:rsidRPr="00F82E99">
              <w:t xml:space="preserve"> συμφωνιών και ρυθμίσεων με ασφαλείς τρίτες χώρες και να στηριχθούν τα κράτη μέλη και η Επιτροπή προκειμένου, αφενός, να καθορίσουν ολοκληρωμένη προσέγγιση όσον αφορά την εξωτερική διάσταση της μετανάστευσης και, αφετέρου, να συντονίσουν τις προσπάθειές τους έναντι των τρίτων χωρών για την εφαρμογή της έννοιας της ασφαλούς τρίτης χώρας. Με τον τρόπο αυτό, θα είναι επίσης εφικτό να παρακολουθείται αν οι συμφωνίες ή οι ρυθμίσεις με τις τρίτες χώρες πληρούν τις προϋποθέσεις που θέτει ο παρών κανονισμός. Αναμένεται επίσης να αυξήσει τη συνέπεια και τη συνοχή με την </w:t>
            </w:r>
            <w:r w:rsidRPr="00F82E99">
              <w:lastRenderedPageBreak/>
              <w:t>οποία εφαρμόζεται η έννοια της ασφαλούς τρίτης χώρας σε ολόκληρη την Ένωση και να συμβάλει στην εν γένει εύρυθμη λειτουργία του κοινού ευρωπαϊκού συστήματος ασύλου. Για τον σκοπό αυτό, τα κράτη μέλη θα πρέπει να υποχρεούνται να ενημερώνουν την Επιτροπή και τα άλλα κράτη μέλη πριν από τη σύναψη συμφωνιών ή διακανονισμών με τρίτες χώρες.</w:t>
            </w:r>
          </w:p>
        </w:tc>
        <w:tc>
          <w:tcPr>
            <w:tcW w:w="4876" w:type="dxa"/>
            <w:hideMark/>
          </w:tcPr>
          <w:p w14:paraId="16709832" w14:textId="77777777" w:rsidR="00DF5171" w:rsidRPr="00F82E99" w:rsidRDefault="00DF5171" w:rsidP="00355EE0">
            <w:pPr>
              <w:pStyle w:val="Normal6"/>
              <w:rPr>
                <w:szCs w:val="24"/>
              </w:rPr>
            </w:pPr>
            <w:r w:rsidRPr="00F82E99">
              <w:lastRenderedPageBreak/>
              <w:t>(6)</w:t>
            </w:r>
            <w:r w:rsidRPr="00F82E99">
              <w:tab/>
              <w:t xml:space="preserve">Είναι αναγκαίο να ενισχυθεί </w:t>
            </w:r>
            <w:r w:rsidRPr="00F82E99">
              <w:rPr>
                <w:b/>
                <w:i/>
              </w:rPr>
              <w:t>ο αριθμός των</w:t>
            </w:r>
            <w:r w:rsidRPr="00F82E99">
              <w:t xml:space="preserve"> συμφωνιών και ρυθμίσεων </w:t>
            </w:r>
            <w:r w:rsidRPr="00F82E99">
              <w:rPr>
                <w:b/>
                <w:i/>
              </w:rPr>
              <w:t>που συνάπτουν τα κράτη μέλη</w:t>
            </w:r>
            <w:r w:rsidRPr="00F82E99">
              <w:t xml:space="preserve"> με ασφαλείς τρίτες χώρες και να στηριχθούν τα κράτη μέλη και η Επιτροπή προκειμένου, αφενός, να καθορίσουν ολοκληρωμένη προσέγγιση όσον αφορά την εξωτερική διάσταση της μετανάστευσης και, αφετέρου, να συντονίσουν τις προσπάθειές τους έναντι των τρίτων χωρών για την εφαρμογή της έννοιας της ασφαλούς τρίτης χώρας. Με τον τρόπο αυτό, θα είναι επίσης εφικτό να παρακολουθείται αν οι συμφωνίες ή οι ρυθμίσεις με τις τρίτες χώρες πληρούν τις προϋποθέσεις που θέτει ο παρών κανονισμός. Αναμένεται επίσης να αυξήσει τη συνέπεια και τη συνοχή με την </w:t>
            </w:r>
            <w:r w:rsidRPr="00F82E99">
              <w:lastRenderedPageBreak/>
              <w:t xml:space="preserve">οποία εφαρμόζεται η έννοια της ασφαλούς τρίτης χώρας σε ολόκληρη την Ένωση και να συμβάλει στην εν γένει εύρυθμη λειτουργία του κοινού ευρωπαϊκού συστήματος ασύλου. Για τον σκοπό αυτό, τα κράτη μέλη θα πρέπει να υποχρεούνται να ενημερώνουν την Επιτροπή και τα άλλα κράτη μέλη πριν από τη σύναψη συμφωνιών ή διακανονισμών με τρίτες χώρες. </w:t>
            </w:r>
            <w:r w:rsidRPr="00F82E99">
              <w:rPr>
                <w:b/>
                <w:i/>
              </w:rPr>
              <w:t>Η Επιτροπή θα πρέπει να υποστηρίξει τη διαδικασία αυτή.</w:t>
            </w:r>
          </w:p>
        </w:tc>
      </w:tr>
    </w:tbl>
    <w:p w14:paraId="169A332D"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{FR}</w:t>
      </w:r>
      <w:proofErr w:type="spellStart"/>
      <w:r w:rsidRPr="00F82E99">
        <w:rPr>
          <w:noProof w:val="0"/>
        </w:rPr>
        <w:t>fr</w:t>
      </w:r>
      <w:proofErr w:type="spellEnd"/>
      <w:r w:rsidRPr="00F82E99">
        <w:rPr>
          <w:rStyle w:val="HideTWBExt"/>
        </w:rPr>
        <w:t>&lt;/Original&gt;</w:t>
      </w:r>
    </w:p>
    <w:p w14:paraId="34AA0842" w14:textId="77777777" w:rsidR="00DF5171" w:rsidRPr="00F82E99" w:rsidRDefault="00DF5171" w:rsidP="00DF5171">
      <w:r w:rsidRPr="00F82E99">
        <w:rPr>
          <w:rStyle w:val="HideTWBExt"/>
        </w:rPr>
        <w:t>&lt;/Amend&gt;</w:t>
      </w:r>
    </w:p>
    <w:p w14:paraId="7291B0A0"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58</w:t>
      </w:r>
      <w:r w:rsidRPr="00F82E99">
        <w:rPr>
          <w:rStyle w:val="HideTWBExt"/>
          <w:b w:val="0"/>
        </w:rPr>
        <w:t>&lt;/NumAm&gt;</w:t>
      </w:r>
    </w:p>
    <w:p w14:paraId="5A31DDBD" w14:textId="77777777" w:rsidR="00DF5171" w:rsidRPr="00F82E99" w:rsidRDefault="00DF5171" w:rsidP="00DF5171">
      <w:pPr>
        <w:pStyle w:val="NormalBold"/>
      </w:pPr>
      <w:r w:rsidRPr="00F82E99">
        <w:rPr>
          <w:rStyle w:val="HideTWBExt"/>
          <w:b w:val="0"/>
        </w:rPr>
        <w:t>&lt;RepeatBlock-By&gt;&lt;Members&gt;</w:t>
      </w:r>
      <w:proofErr w:type="spellStart"/>
      <w:r w:rsidRPr="00F82E99">
        <w:t>Erik</w:t>
      </w:r>
      <w:proofErr w:type="spellEnd"/>
      <w:r w:rsidRPr="00F82E99">
        <w:t xml:space="preserve"> </w:t>
      </w:r>
      <w:proofErr w:type="spellStart"/>
      <w:r w:rsidRPr="00F82E99">
        <w:t>Marquardt</w:t>
      </w:r>
      <w:proofErr w:type="spellEnd"/>
      <w:r w:rsidRPr="00F82E99">
        <w:rPr>
          <w:rStyle w:val="HideTWBExt"/>
          <w:b w:val="0"/>
        </w:rPr>
        <w:t>&lt;/Members&gt;</w:t>
      </w:r>
    </w:p>
    <w:p w14:paraId="46147FFD" w14:textId="77777777" w:rsidR="00DF5171" w:rsidRPr="00F82E99" w:rsidRDefault="00DF5171" w:rsidP="00DF5171">
      <w:r w:rsidRPr="00F82E99">
        <w:rPr>
          <w:rStyle w:val="HideTWBExt"/>
        </w:rPr>
        <w:t>&lt;/RepeatBlock-By&gt;</w:t>
      </w:r>
    </w:p>
    <w:p w14:paraId="1B7EEF12"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6FA63710" w14:textId="77777777" w:rsidR="00DF5171" w:rsidRPr="00F82E99" w:rsidRDefault="00DF5171" w:rsidP="00DF5171">
      <w:pPr>
        <w:pStyle w:val="NormalBold"/>
      </w:pPr>
      <w:r w:rsidRPr="00F82E99">
        <w:rPr>
          <w:rStyle w:val="HideTWBExt"/>
          <w:b w:val="0"/>
        </w:rPr>
        <w:t>&lt;Article&gt;</w:t>
      </w:r>
      <w:r w:rsidRPr="00F82E99">
        <w:t>Αιτιολογική σκέψη 7</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224483DC" w14:textId="77777777" w:rsidTr="00355EE0">
        <w:trPr>
          <w:jc w:val="center"/>
        </w:trPr>
        <w:tc>
          <w:tcPr>
            <w:tcW w:w="9752" w:type="dxa"/>
            <w:gridSpan w:val="2"/>
          </w:tcPr>
          <w:p w14:paraId="569B637D" w14:textId="77777777" w:rsidR="00DF5171" w:rsidRPr="00F82E99" w:rsidRDefault="00DF5171" w:rsidP="00355EE0">
            <w:pPr>
              <w:keepNext/>
            </w:pPr>
          </w:p>
        </w:tc>
      </w:tr>
      <w:tr w:rsidR="00DF5171" w:rsidRPr="00F82E99" w14:paraId="3672E224" w14:textId="77777777" w:rsidTr="00355EE0">
        <w:trPr>
          <w:jc w:val="center"/>
        </w:trPr>
        <w:tc>
          <w:tcPr>
            <w:tcW w:w="4876" w:type="dxa"/>
            <w:hideMark/>
          </w:tcPr>
          <w:p w14:paraId="39835368"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7E23975E" w14:textId="77777777" w:rsidR="00DF5171" w:rsidRPr="00F82E99" w:rsidRDefault="00DF5171" w:rsidP="00355EE0">
            <w:pPr>
              <w:pStyle w:val="ColumnHeading"/>
              <w:keepNext/>
            </w:pPr>
            <w:r w:rsidRPr="00F82E99">
              <w:t>Τροπολογία</w:t>
            </w:r>
          </w:p>
        </w:tc>
      </w:tr>
      <w:tr w:rsidR="00DF5171" w:rsidRPr="00F82E99" w14:paraId="3AA4A959" w14:textId="77777777" w:rsidTr="00355EE0">
        <w:trPr>
          <w:jc w:val="center"/>
        </w:trPr>
        <w:tc>
          <w:tcPr>
            <w:tcW w:w="4876" w:type="dxa"/>
            <w:hideMark/>
          </w:tcPr>
          <w:p w14:paraId="705A559E" w14:textId="77777777" w:rsidR="00DF5171" w:rsidRPr="00F82E99" w:rsidRDefault="00DF5171" w:rsidP="00355EE0">
            <w:pPr>
              <w:pStyle w:val="Normal6"/>
            </w:pPr>
            <w:r w:rsidRPr="00F82E99">
              <w:rPr>
                <w:b/>
                <w:i/>
              </w:rPr>
              <w:t>(7)</w:t>
            </w:r>
            <w:r w:rsidRPr="00F82E99">
              <w:rPr>
                <w:b/>
                <w:i/>
              </w:rPr>
              <w:tab/>
              <w:t>Τα κράτη μέλη θα πρέπει να μπορούν να λαμβάνουν τα αναγκαία μέτρα για την αντιμετώπιση του κινδύνου διαφυγής των αιτούντων στους οποίους εφαρμόζεται η έννοια της ασφαλούς τρίτης χώρας, μεταξύ άλλων περιορίζοντας την ελεύθερη κυκλοφορία σύμφωνα με το άρθρο 9 της οδηγίας (ΕΕ) 2024/1346 του Ευρωπαϊκού Κοινοβουλίου και του Συμβουλίου</w:t>
            </w:r>
            <w:r w:rsidRPr="00F82E99">
              <w:rPr>
                <w:b/>
                <w:i/>
                <w:vertAlign w:val="superscript"/>
              </w:rPr>
              <w:t>2</w:t>
            </w:r>
            <w:r w:rsidRPr="00F82E99">
              <w:rPr>
                <w:b/>
                <w:i/>
              </w:rPr>
              <w:t xml:space="preserve"> ή θέτοντας σε κράτηση τον οικείο αιτούντα σύμφωνα με το άρθρο 10 της ίδιας οδηγίας, προκειμένου να αξιολογούν το παραδεκτό των αιτήσεων.</w:t>
            </w:r>
          </w:p>
        </w:tc>
        <w:tc>
          <w:tcPr>
            <w:tcW w:w="4876" w:type="dxa"/>
            <w:hideMark/>
          </w:tcPr>
          <w:p w14:paraId="549386BB" w14:textId="77777777" w:rsidR="00DF5171" w:rsidRPr="00F82E99" w:rsidRDefault="00DF5171" w:rsidP="00355EE0">
            <w:pPr>
              <w:pStyle w:val="Normal6"/>
              <w:rPr>
                <w:szCs w:val="24"/>
              </w:rPr>
            </w:pPr>
            <w:r w:rsidRPr="00F82E99">
              <w:rPr>
                <w:b/>
                <w:i/>
              </w:rPr>
              <w:t>διαγράφεται</w:t>
            </w:r>
          </w:p>
        </w:tc>
      </w:tr>
      <w:tr w:rsidR="00DF5171" w:rsidRPr="00F82E99" w14:paraId="6A0BFB15" w14:textId="77777777" w:rsidTr="00355EE0">
        <w:trPr>
          <w:jc w:val="center"/>
        </w:trPr>
        <w:tc>
          <w:tcPr>
            <w:tcW w:w="4876" w:type="dxa"/>
            <w:hideMark/>
          </w:tcPr>
          <w:p w14:paraId="5A018702" w14:textId="77777777" w:rsidR="00DF5171" w:rsidRPr="00F82E99" w:rsidRDefault="00DF5171" w:rsidP="00355EE0">
            <w:pPr>
              <w:pStyle w:val="Normal6"/>
            </w:pPr>
            <w:r w:rsidRPr="00F82E99">
              <w:rPr>
                <w:b/>
                <w:i/>
              </w:rPr>
              <w:t>__________________</w:t>
            </w:r>
          </w:p>
        </w:tc>
        <w:tc>
          <w:tcPr>
            <w:tcW w:w="4876" w:type="dxa"/>
          </w:tcPr>
          <w:p w14:paraId="07A5431A" w14:textId="77777777" w:rsidR="00DF5171" w:rsidRPr="00F82E99" w:rsidRDefault="00DF5171" w:rsidP="00355EE0">
            <w:pPr>
              <w:pStyle w:val="Normal6"/>
              <w:rPr>
                <w:szCs w:val="24"/>
              </w:rPr>
            </w:pPr>
          </w:p>
        </w:tc>
      </w:tr>
      <w:tr w:rsidR="00DF5171" w:rsidRPr="00F82E99" w14:paraId="76C7F96B" w14:textId="77777777" w:rsidTr="00355EE0">
        <w:trPr>
          <w:jc w:val="center"/>
        </w:trPr>
        <w:tc>
          <w:tcPr>
            <w:tcW w:w="4876" w:type="dxa"/>
            <w:hideMark/>
          </w:tcPr>
          <w:p w14:paraId="68AC4F22" w14:textId="77777777" w:rsidR="00DF5171" w:rsidRPr="00F82E99" w:rsidRDefault="00DF5171" w:rsidP="00355EE0">
            <w:pPr>
              <w:pStyle w:val="Normal6"/>
            </w:pPr>
            <w:r w:rsidRPr="00F82E99">
              <w:rPr>
                <w:b/>
                <w:i/>
                <w:vertAlign w:val="superscript"/>
              </w:rPr>
              <w:t>2</w:t>
            </w:r>
            <w:r w:rsidRPr="00F82E99">
              <w:t xml:space="preserve"> </w:t>
            </w:r>
            <w:r w:rsidRPr="00F82E99">
              <w:rPr>
                <w:b/>
                <w:i/>
              </w:rPr>
              <w:t>Οδηγία (ΕΕ) 2024/1346 του Ευρωπαϊκού Κοινοβουλίου και του Συμβουλίου, της 14ης Μαΐου 2024, σχετικά με τις απαιτήσεις για την υποδοχή των αιτούντων διεθνή προστασία (ΕΕ L, 2024/1346, 22.5.2024, ELI: http://data.europa.eu/eli/dir/2024/1346/oj)</w:t>
            </w:r>
            <w:r w:rsidRPr="00F82E99">
              <w:rPr>
                <w:b/>
                <w:i/>
              </w:rPr>
              <w:lastRenderedPageBreak/>
              <w:t>.</w:t>
            </w:r>
          </w:p>
        </w:tc>
        <w:tc>
          <w:tcPr>
            <w:tcW w:w="4876" w:type="dxa"/>
          </w:tcPr>
          <w:p w14:paraId="3564CAE1" w14:textId="77777777" w:rsidR="00DF5171" w:rsidRPr="00F82E99" w:rsidRDefault="00DF5171" w:rsidP="00355EE0">
            <w:pPr>
              <w:pStyle w:val="Normal6"/>
              <w:rPr>
                <w:szCs w:val="24"/>
              </w:rPr>
            </w:pPr>
          </w:p>
        </w:tc>
      </w:tr>
    </w:tbl>
    <w:p w14:paraId="70B87C59"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7087538C" w14:textId="77777777" w:rsidR="00DF5171" w:rsidRPr="00F82E99" w:rsidRDefault="00DF5171" w:rsidP="00DF5171">
      <w:r w:rsidRPr="00F82E99">
        <w:rPr>
          <w:rStyle w:val="HideTWBExt"/>
        </w:rPr>
        <w:t>&lt;/Amend&gt;</w:t>
      </w:r>
    </w:p>
    <w:p w14:paraId="4D7D97FF"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59</w:t>
      </w:r>
      <w:r w:rsidRPr="00F82E99">
        <w:rPr>
          <w:rStyle w:val="HideTWBExt"/>
          <w:b w:val="0"/>
        </w:rPr>
        <w:t>&lt;/NumAm&gt;</w:t>
      </w:r>
    </w:p>
    <w:p w14:paraId="663CE388" w14:textId="77777777" w:rsidR="00DF5171" w:rsidRPr="00F82E99" w:rsidRDefault="00DF5171" w:rsidP="00DF5171">
      <w:pPr>
        <w:pStyle w:val="NormalBold"/>
      </w:pPr>
      <w:r w:rsidRPr="00F82E99">
        <w:rPr>
          <w:rStyle w:val="HideTWBExt"/>
          <w:b w:val="0"/>
        </w:rPr>
        <w:t>&lt;RepeatBlock-By&gt;&lt;Members&gt;</w:t>
      </w:r>
      <w:proofErr w:type="spellStart"/>
      <w:r w:rsidRPr="00F82E99">
        <w:t>Tomáš</w:t>
      </w:r>
      <w:proofErr w:type="spellEnd"/>
      <w:r w:rsidRPr="00F82E99">
        <w:t xml:space="preserve"> </w:t>
      </w:r>
      <w:proofErr w:type="spellStart"/>
      <w:r w:rsidRPr="00F82E99">
        <w:t>Zdechovský</w:t>
      </w:r>
      <w:proofErr w:type="spellEnd"/>
      <w:r w:rsidRPr="00F82E99">
        <w:rPr>
          <w:rStyle w:val="HideTWBExt"/>
          <w:b w:val="0"/>
        </w:rPr>
        <w:t>&lt;/Members&gt;</w:t>
      </w:r>
    </w:p>
    <w:p w14:paraId="48F1C6B3" w14:textId="77777777" w:rsidR="00DF5171" w:rsidRPr="00F82E99" w:rsidRDefault="00DF5171" w:rsidP="00DF5171">
      <w:r w:rsidRPr="00F82E99">
        <w:rPr>
          <w:rStyle w:val="HideTWBExt"/>
        </w:rPr>
        <w:t>&lt;/RepeatBlock-By&gt;</w:t>
      </w:r>
    </w:p>
    <w:p w14:paraId="7E60A940"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5D49EF7D" w14:textId="77777777" w:rsidR="00DF5171" w:rsidRPr="00F82E99" w:rsidRDefault="00DF5171" w:rsidP="00DF5171">
      <w:pPr>
        <w:pStyle w:val="NormalBold"/>
      </w:pPr>
      <w:r w:rsidRPr="00F82E99">
        <w:rPr>
          <w:rStyle w:val="HideTWBExt"/>
          <w:b w:val="0"/>
        </w:rPr>
        <w:t>&lt;Article&gt;</w:t>
      </w:r>
      <w:r w:rsidRPr="00F82E99">
        <w:t>Αιτιολογική σκέψη 7</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4D49989C" w14:textId="77777777" w:rsidTr="00355EE0">
        <w:trPr>
          <w:jc w:val="center"/>
        </w:trPr>
        <w:tc>
          <w:tcPr>
            <w:tcW w:w="9752" w:type="dxa"/>
            <w:gridSpan w:val="2"/>
          </w:tcPr>
          <w:p w14:paraId="78757655" w14:textId="77777777" w:rsidR="00DF5171" w:rsidRPr="00F82E99" w:rsidRDefault="00DF5171" w:rsidP="00355EE0">
            <w:pPr>
              <w:keepNext/>
            </w:pPr>
          </w:p>
        </w:tc>
      </w:tr>
      <w:tr w:rsidR="00DF5171" w:rsidRPr="00F82E99" w14:paraId="17CB281A" w14:textId="77777777" w:rsidTr="00355EE0">
        <w:trPr>
          <w:jc w:val="center"/>
        </w:trPr>
        <w:tc>
          <w:tcPr>
            <w:tcW w:w="4876" w:type="dxa"/>
            <w:hideMark/>
          </w:tcPr>
          <w:p w14:paraId="1B706AB9"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42BAEAB6" w14:textId="77777777" w:rsidR="00DF5171" w:rsidRPr="00F82E99" w:rsidRDefault="00DF5171" w:rsidP="00355EE0">
            <w:pPr>
              <w:pStyle w:val="ColumnHeading"/>
              <w:keepNext/>
            </w:pPr>
            <w:r w:rsidRPr="00F82E99">
              <w:t>Τροπολογία</w:t>
            </w:r>
          </w:p>
        </w:tc>
      </w:tr>
      <w:tr w:rsidR="00DF5171" w:rsidRPr="00F82E99" w14:paraId="070CFE04" w14:textId="77777777" w:rsidTr="00355EE0">
        <w:trPr>
          <w:jc w:val="center"/>
        </w:trPr>
        <w:tc>
          <w:tcPr>
            <w:tcW w:w="4876" w:type="dxa"/>
            <w:hideMark/>
          </w:tcPr>
          <w:p w14:paraId="67CE3B12" w14:textId="77777777" w:rsidR="00DF5171" w:rsidRPr="00F82E99" w:rsidRDefault="00DF5171" w:rsidP="00355EE0">
            <w:pPr>
              <w:pStyle w:val="Normal6"/>
            </w:pPr>
            <w:r w:rsidRPr="00F82E99">
              <w:t>(7)</w:t>
            </w:r>
            <w:r w:rsidRPr="00F82E99">
              <w:tab/>
              <w:t>Τα κράτη μέλη θα πρέπει να μπορούν να λαμβάνουν τα αναγκαία μέτρα για την αντιμετώπιση του κινδύνου διαφυγής των αιτούντων στους οποίους εφαρμόζεται η έννοια της ασφαλούς τρίτης χώρας, μεταξύ άλλων περιορίζοντας την ελεύθερη κυκλοφορία σύμφωνα με το άρθρο 9 της οδηγίας (ΕΕ) 2024/1346 του Ευρωπαϊκού Κοινοβουλίου και του Συμβουλίου</w:t>
            </w:r>
            <w:r w:rsidRPr="00F82E99">
              <w:rPr>
                <w:vertAlign w:val="superscript"/>
              </w:rPr>
              <w:t>2</w:t>
            </w:r>
            <w:r w:rsidRPr="00F82E99">
              <w:t xml:space="preserve"> ή θέτοντας σε κράτηση τον οικείο αιτούντα σύμφωνα με το άρθρο 10 της ίδιας οδηγίας, προκειμένου να αξιολογούν το παραδεκτό των αιτήσεων.</w:t>
            </w:r>
          </w:p>
        </w:tc>
        <w:tc>
          <w:tcPr>
            <w:tcW w:w="4876" w:type="dxa"/>
            <w:hideMark/>
          </w:tcPr>
          <w:p w14:paraId="6DBD0245" w14:textId="77777777" w:rsidR="00DF5171" w:rsidRPr="00F82E99" w:rsidRDefault="00DF5171" w:rsidP="00355EE0">
            <w:pPr>
              <w:pStyle w:val="Normal6"/>
              <w:rPr>
                <w:szCs w:val="24"/>
              </w:rPr>
            </w:pPr>
            <w:r w:rsidRPr="00F82E99">
              <w:t>(7)</w:t>
            </w:r>
            <w:r w:rsidRPr="00F82E99">
              <w:tab/>
              <w:t>Τα κράτη μέλη θα πρέπει να μπορούν να λαμβάνουν τα αναγκαία μέτρα για την αντιμετώπιση του κινδύνου διαφυγής των αιτούντων στους οποίους εφαρμόζεται η έννοια της ασφαλούς τρίτης χώρας, μεταξύ άλλων περιορίζοντας την ελεύθερη κυκλοφορία σύμφωνα με το άρθρο 9 της οδηγίας (ΕΕ) 2024/1346 του Ευρωπαϊκού Κοινοβουλίου και του Συμβουλίου</w:t>
            </w:r>
            <w:r w:rsidRPr="00F82E99">
              <w:rPr>
                <w:vertAlign w:val="superscript"/>
              </w:rPr>
              <w:t>2</w:t>
            </w:r>
            <w:r w:rsidRPr="00F82E99">
              <w:t xml:space="preserve"> ή θέτοντας σε κράτηση τον οικείο αιτούντα σύμφωνα με το άρθρο 10 της ίδιας οδηγίας, προκειμένου να αξιολογούν το παραδεκτό των αιτήσεων</w:t>
            </w:r>
            <w:r w:rsidRPr="00F82E99">
              <w:rPr>
                <w:b/>
                <w:i/>
              </w:rPr>
              <w:t xml:space="preserve">, και θα πρέπει να διασφαλίζουν ότι οι διαδικασίες επιστροφής κινούνται αμέσως μόλις καταστεί εκτελεστή η απόφαση περί μη παραδεκτού, σε πλήρη συμμόρφωση με την αρχή της μη </w:t>
            </w:r>
            <w:proofErr w:type="spellStart"/>
            <w:r w:rsidRPr="00F82E99">
              <w:rPr>
                <w:b/>
                <w:i/>
              </w:rPr>
              <w:t>επαναπροώθησης</w:t>
            </w:r>
            <w:proofErr w:type="spellEnd"/>
            <w:r w:rsidRPr="00F82E99">
              <w:t>.</w:t>
            </w:r>
          </w:p>
        </w:tc>
      </w:tr>
      <w:tr w:rsidR="00DF5171" w:rsidRPr="00F82E99" w14:paraId="33BBC99F" w14:textId="77777777" w:rsidTr="00355EE0">
        <w:trPr>
          <w:jc w:val="center"/>
        </w:trPr>
        <w:tc>
          <w:tcPr>
            <w:tcW w:w="4876" w:type="dxa"/>
            <w:hideMark/>
          </w:tcPr>
          <w:p w14:paraId="18799721" w14:textId="77777777" w:rsidR="00DF5171" w:rsidRPr="00F82E99" w:rsidRDefault="00DF5171" w:rsidP="00355EE0">
            <w:pPr>
              <w:pStyle w:val="Normal6"/>
            </w:pPr>
            <w:r w:rsidRPr="00F82E99">
              <w:t>__________________</w:t>
            </w:r>
          </w:p>
        </w:tc>
        <w:tc>
          <w:tcPr>
            <w:tcW w:w="4876" w:type="dxa"/>
            <w:hideMark/>
          </w:tcPr>
          <w:p w14:paraId="0BA77EE5" w14:textId="77777777" w:rsidR="00DF5171" w:rsidRPr="00F82E99" w:rsidRDefault="00DF5171" w:rsidP="00355EE0">
            <w:pPr>
              <w:pStyle w:val="Normal6"/>
              <w:rPr>
                <w:szCs w:val="24"/>
              </w:rPr>
            </w:pPr>
            <w:r w:rsidRPr="00F82E99">
              <w:t>__________________</w:t>
            </w:r>
          </w:p>
        </w:tc>
      </w:tr>
      <w:tr w:rsidR="00DF5171" w:rsidRPr="00F82E99" w14:paraId="6FF26619" w14:textId="77777777" w:rsidTr="00355EE0">
        <w:trPr>
          <w:jc w:val="center"/>
        </w:trPr>
        <w:tc>
          <w:tcPr>
            <w:tcW w:w="4876" w:type="dxa"/>
            <w:hideMark/>
          </w:tcPr>
          <w:p w14:paraId="4632959A" w14:textId="77777777" w:rsidR="00DF5171" w:rsidRPr="00F82E99" w:rsidRDefault="00DF5171" w:rsidP="00355EE0">
            <w:pPr>
              <w:pStyle w:val="Normal6"/>
            </w:pPr>
            <w:r w:rsidRPr="00F82E99">
              <w:rPr>
                <w:vertAlign w:val="superscript"/>
              </w:rPr>
              <w:t>2</w:t>
            </w:r>
            <w:r w:rsidRPr="00F82E99">
              <w:t xml:space="preserve"> Οδηγία (ΕΕ) 2024/1346 του Ευρωπαϊκού Κοινοβουλίου και του Συμβουλίου, της 14ης Μαΐου 2024, σχετικά με τις απαιτήσεις για την υποδοχή των αιτούντων διεθνή προστασία (ΕΕ L, 2024/1346, 22.5.2024, ELI: http://data.europa.eu/eli/dir/2024/1346/oj).</w:t>
            </w:r>
          </w:p>
        </w:tc>
        <w:tc>
          <w:tcPr>
            <w:tcW w:w="4876" w:type="dxa"/>
            <w:hideMark/>
          </w:tcPr>
          <w:p w14:paraId="1DA221AB" w14:textId="77777777" w:rsidR="00DF5171" w:rsidRPr="00F82E99" w:rsidRDefault="00DF5171" w:rsidP="00355EE0">
            <w:pPr>
              <w:pStyle w:val="Normal6"/>
              <w:rPr>
                <w:szCs w:val="24"/>
              </w:rPr>
            </w:pPr>
            <w:r w:rsidRPr="00F82E99">
              <w:rPr>
                <w:vertAlign w:val="superscript"/>
              </w:rPr>
              <w:t>2</w:t>
            </w:r>
            <w:r w:rsidRPr="00F82E99">
              <w:t xml:space="preserve"> Οδηγία (ΕΕ) 2024/1346 του Ευρωπαϊκού Κοινοβουλίου και του Συμβουλίου, της 14ης Μαΐου 2024, σχετικά με τις απαιτήσεις για την υποδοχή των αιτούντων διεθνή προστασία (ΕΕ L, 2024/1346, 22.5.2024, ELI: http://data.europa.eu/eli/dir/2024/1346/oj).</w:t>
            </w:r>
          </w:p>
        </w:tc>
      </w:tr>
    </w:tbl>
    <w:p w14:paraId="4143CA23"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60AE80B2" w14:textId="77777777" w:rsidR="00DF5171" w:rsidRPr="00F82E99" w:rsidRDefault="00DF5171" w:rsidP="00DF5171">
      <w:r w:rsidRPr="00F82E99">
        <w:rPr>
          <w:rStyle w:val="HideTWBExt"/>
        </w:rPr>
        <w:t>&lt;/Amend&gt;</w:t>
      </w:r>
    </w:p>
    <w:p w14:paraId="2F4F7A8F" w14:textId="77777777" w:rsidR="00DF5171" w:rsidRPr="00F82E99" w:rsidRDefault="00DF5171" w:rsidP="00DF5171">
      <w:pPr>
        <w:pStyle w:val="AMNumberTabs0"/>
        <w:keepNext/>
      </w:pPr>
      <w:r w:rsidRPr="00F82E99">
        <w:rPr>
          <w:rStyle w:val="HideTWBExt"/>
          <w:b w:val="0"/>
        </w:rPr>
        <w:lastRenderedPageBreak/>
        <w:t>&lt;Amend&gt;</w:t>
      </w:r>
      <w:r w:rsidRPr="00F82E99">
        <w:t>Τροπολογία</w:t>
      </w:r>
      <w:r w:rsidRPr="00F82E99">
        <w:tab/>
      </w:r>
      <w:r w:rsidRPr="00F82E99">
        <w:tab/>
      </w:r>
      <w:r w:rsidRPr="00F82E99">
        <w:rPr>
          <w:rStyle w:val="HideTWBExt"/>
          <w:b w:val="0"/>
        </w:rPr>
        <w:t>&lt;NumAm&gt;</w:t>
      </w:r>
      <w:r w:rsidRPr="00F82E99">
        <w:t>60</w:t>
      </w:r>
      <w:r w:rsidRPr="00F82E99">
        <w:rPr>
          <w:rStyle w:val="HideTWBExt"/>
          <w:b w:val="0"/>
        </w:rPr>
        <w:t>&lt;/NumAm&gt;</w:t>
      </w:r>
    </w:p>
    <w:p w14:paraId="171D8004" w14:textId="77777777" w:rsidR="00DF5171" w:rsidRPr="00F82E99" w:rsidRDefault="00DF5171" w:rsidP="00DF5171">
      <w:pPr>
        <w:pStyle w:val="NormalBold"/>
      </w:pPr>
      <w:r w:rsidRPr="00F82E99">
        <w:rPr>
          <w:rStyle w:val="HideTWBExt"/>
          <w:b w:val="0"/>
        </w:rPr>
        <w:t>&lt;RepeatBlock-By&gt;&lt;Members&gt;</w:t>
      </w:r>
      <w:proofErr w:type="spellStart"/>
      <w:r w:rsidRPr="00F82E99">
        <w:t>Jan-Christoph</w:t>
      </w:r>
      <w:proofErr w:type="spellEnd"/>
      <w:r w:rsidRPr="00F82E99">
        <w:t xml:space="preserve"> </w:t>
      </w:r>
      <w:proofErr w:type="spellStart"/>
      <w:r w:rsidRPr="00F82E99">
        <w:t>Oetjen</w:t>
      </w:r>
      <w:proofErr w:type="spellEnd"/>
      <w:r w:rsidRPr="00F82E99">
        <w:t xml:space="preserve">, </w:t>
      </w:r>
      <w:proofErr w:type="spellStart"/>
      <w:r w:rsidRPr="00F82E99">
        <w:t>Irena</w:t>
      </w:r>
      <w:proofErr w:type="spellEnd"/>
      <w:r w:rsidRPr="00F82E99">
        <w:t xml:space="preserve"> </w:t>
      </w:r>
      <w:proofErr w:type="spellStart"/>
      <w:r w:rsidRPr="00F82E99">
        <w:t>Joveva</w:t>
      </w:r>
      <w:proofErr w:type="spellEnd"/>
      <w:r w:rsidRPr="00F82E99">
        <w:t xml:space="preserve">, </w:t>
      </w:r>
      <w:proofErr w:type="spellStart"/>
      <w:r w:rsidRPr="00F82E99">
        <w:t>Raquel</w:t>
      </w:r>
      <w:proofErr w:type="spellEnd"/>
      <w:r w:rsidRPr="00F82E99">
        <w:t xml:space="preserve"> </w:t>
      </w:r>
      <w:proofErr w:type="spellStart"/>
      <w:r w:rsidRPr="00F82E99">
        <w:t>García</w:t>
      </w:r>
      <w:proofErr w:type="spellEnd"/>
      <w:r w:rsidRPr="00F82E99">
        <w:t xml:space="preserve"> </w:t>
      </w:r>
      <w:proofErr w:type="spellStart"/>
      <w:r w:rsidRPr="00F82E99">
        <w:t>Hermida-Van</w:t>
      </w:r>
      <w:proofErr w:type="spellEnd"/>
      <w:r w:rsidRPr="00F82E99">
        <w:t xml:space="preserve"> </w:t>
      </w:r>
      <w:proofErr w:type="spellStart"/>
      <w:r w:rsidRPr="00F82E99">
        <w:t>Der</w:t>
      </w:r>
      <w:proofErr w:type="spellEnd"/>
      <w:r w:rsidRPr="00F82E99">
        <w:t xml:space="preserve"> </w:t>
      </w:r>
      <w:proofErr w:type="spellStart"/>
      <w:r w:rsidRPr="00F82E99">
        <w:t>Walle</w:t>
      </w:r>
      <w:proofErr w:type="spellEnd"/>
      <w:r w:rsidRPr="00F82E99">
        <w:t xml:space="preserve">, </w:t>
      </w:r>
      <w:proofErr w:type="spellStart"/>
      <w:r w:rsidRPr="00F82E99">
        <w:t>Abir</w:t>
      </w:r>
      <w:proofErr w:type="spellEnd"/>
      <w:r w:rsidRPr="00F82E99">
        <w:t xml:space="preserve"> </w:t>
      </w:r>
      <w:proofErr w:type="spellStart"/>
      <w:r w:rsidRPr="00F82E99">
        <w:t>Al-Sahlani</w:t>
      </w:r>
      <w:proofErr w:type="spellEnd"/>
      <w:r w:rsidRPr="00F82E99">
        <w:t xml:space="preserve">, </w:t>
      </w:r>
      <w:proofErr w:type="spellStart"/>
      <w:r w:rsidRPr="00F82E99">
        <w:t>Michael</w:t>
      </w:r>
      <w:proofErr w:type="spellEnd"/>
      <w:r w:rsidRPr="00F82E99">
        <w:t xml:space="preserve"> </w:t>
      </w:r>
      <w:proofErr w:type="spellStart"/>
      <w:r w:rsidRPr="00F82E99">
        <w:t>McNamara</w:t>
      </w:r>
      <w:proofErr w:type="spellEnd"/>
      <w:r w:rsidRPr="00F82E99">
        <w:t xml:space="preserve">, </w:t>
      </w:r>
      <w:proofErr w:type="spellStart"/>
      <w:r w:rsidRPr="00F82E99">
        <w:t>Hilde</w:t>
      </w:r>
      <w:proofErr w:type="spellEnd"/>
      <w:r w:rsidRPr="00F82E99">
        <w:t xml:space="preserve"> </w:t>
      </w:r>
      <w:proofErr w:type="spellStart"/>
      <w:r w:rsidRPr="00F82E99">
        <w:t>Vautmans</w:t>
      </w:r>
      <w:proofErr w:type="spellEnd"/>
      <w:r w:rsidRPr="00F82E99">
        <w:rPr>
          <w:rStyle w:val="HideTWBExt"/>
          <w:b w:val="0"/>
        </w:rPr>
        <w:t>&lt;/Members&gt;</w:t>
      </w:r>
    </w:p>
    <w:p w14:paraId="61C4D88A" w14:textId="77777777" w:rsidR="00DF5171" w:rsidRPr="00F82E99" w:rsidRDefault="00DF5171" w:rsidP="00DF5171">
      <w:r w:rsidRPr="00F82E99">
        <w:rPr>
          <w:rStyle w:val="HideTWBExt"/>
        </w:rPr>
        <w:t>&lt;/RepeatBlock-By&gt;</w:t>
      </w:r>
    </w:p>
    <w:p w14:paraId="57B42416"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34D946CB" w14:textId="77777777" w:rsidR="00DF5171" w:rsidRPr="00F82E99" w:rsidRDefault="00DF5171" w:rsidP="00DF5171">
      <w:pPr>
        <w:pStyle w:val="NormalBold"/>
      </w:pPr>
      <w:r w:rsidRPr="00F82E99">
        <w:rPr>
          <w:rStyle w:val="HideTWBExt"/>
          <w:b w:val="0"/>
        </w:rPr>
        <w:t>&lt;Article&gt;</w:t>
      </w:r>
      <w:r w:rsidRPr="00F82E99">
        <w:t>Αιτιολογική σκέψη 7</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0895C533" w14:textId="77777777" w:rsidTr="00355EE0">
        <w:trPr>
          <w:jc w:val="center"/>
        </w:trPr>
        <w:tc>
          <w:tcPr>
            <w:tcW w:w="9752" w:type="dxa"/>
            <w:gridSpan w:val="2"/>
          </w:tcPr>
          <w:p w14:paraId="0E7DBBAE" w14:textId="77777777" w:rsidR="00DF5171" w:rsidRPr="00F82E99" w:rsidRDefault="00DF5171" w:rsidP="00355EE0">
            <w:pPr>
              <w:keepNext/>
            </w:pPr>
          </w:p>
        </w:tc>
      </w:tr>
      <w:tr w:rsidR="00DF5171" w:rsidRPr="00F82E99" w14:paraId="21D02203" w14:textId="77777777" w:rsidTr="00355EE0">
        <w:trPr>
          <w:jc w:val="center"/>
        </w:trPr>
        <w:tc>
          <w:tcPr>
            <w:tcW w:w="4876" w:type="dxa"/>
            <w:hideMark/>
          </w:tcPr>
          <w:p w14:paraId="74BAF7D6"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43C2C36E" w14:textId="77777777" w:rsidR="00DF5171" w:rsidRPr="00F82E99" w:rsidRDefault="00DF5171" w:rsidP="00355EE0">
            <w:pPr>
              <w:pStyle w:val="ColumnHeading"/>
              <w:keepNext/>
            </w:pPr>
            <w:r w:rsidRPr="00F82E99">
              <w:t>Τροπολογία</w:t>
            </w:r>
          </w:p>
        </w:tc>
      </w:tr>
      <w:tr w:rsidR="00DF5171" w:rsidRPr="00F82E99" w14:paraId="50482668" w14:textId="77777777" w:rsidTr="00355EE0">
        <w:trPr>
          <w:jc w:val="center"/>
        </w:trPr>
        <w:tc>
          <w:tcPr>
            <w:tcW w:w="4876" w:type="dxa"/>
            <w:hideMark/>
          </w:tcPr>
          <w:p w14:paraId="48B598C4" w14:textId="77777777" w:rsidR="00DF5171" w:rsidRPr="00F82E99" w:rsidRDefault="00DF5171" w:rsidP="00355EE0">
            <w:pPr>
              <w:pStyle w:val="Normal6"/>
            </w:pPr>
            <w:r w:rsidRPr="00F82E99">
              <w:t>(7)</w:t>
            </w:r>
            <w:r w:rsidRPr="00F82E99">
              <w:tab/>
              <w:t>Τα κράτη μέλη θα πρέπει να μπορούν να λαμβάνουν τα αναγκαία μέτρα για την αντιμετώπιση του κινδύνου διαφυγής των αιτούντων στους οποίους εφαρμόζεται η έννοια της ασφαλούς τρίτης χώρας, μεταξύ άλλων περιορίζοντας την ελεύθερη κυκλοφορία σύμφωνα με το άρθρο 9 της οδηγίας (ΕΕ) 2024/1346 του Ευρωπαϊκού Κοινοβουλίου και του Συμβουλίου</w:t>
            </w:r>
            <w:r w:rsidRPr="00F82E99">
              <w:rPr>
                <w:vertAlign w:val="superscript"/>
              </w:rPr>
              <w:t>2</w:t>
            </w:r>
            <w:r w:rsidRPr="00F82E99">
              <w:t xml:space="preserve"> ή θέτοντας σε κράτηση τον οικείο αιτούντα σύμφωνα με το άρθρο 10 της ίδιας οδηγίας, προκειμένου να αξιολογούν το παραδεκτό των αιτήσεων.</w:t>
            </w:r>
          </w:p>
        </w:tc>
        <w:tc>
          <w:tcPr>
            <w:tcW w:w="4876" w:type="dxa"/>
            <w:hideMark/>
          </w:tcPr>
          <w:p w14:paraId="79B28292" w14:textId="77777777" w:rsidR="00DF5171" w:rsidRPr="00F82E99" w:rsidRDefault="00DF5171" w:rsidP="00355EE0">
            <w:pPr>
              <w:pStyle w:val="Normal6"/>
              <w:rPr>
                <w:szCs w:val="24"/>
              </w:rPr>
            </w:pPr>
            <w:r w:rsidRPr="00F82E99">
              <w:t>(7)</w:t>
            </w:r>
            <w:r w:rsidRPr="00F82E99">
              <w:tab/>
              <w:t>Τα κράτη μέλη θα πρέπει να μπορούν να λαμβάνουν τα αναγκαία μέτρα για την αντιμετώπιση του κινδύνου διαφυγής των αιτούντων στους οποίους εφαρμόζεται η έννοια της ασφαλούς τρίτης χώρας, μεταξύ άλλων περιορίζοντας την ελεύθερη κυκλοφορία σύμφωνα με το άρθρο 9 της οδηγίας (ΕΕ) 2024/1346 του Ευρωπαϊκού Κοινοβουλίου και του Συμβουλίου</w:t>
            </w:r>
            <w:r w:rsidRPr="00F82E99">
              <w:rPr>
                <w:vertAlign w:val="superscript"/>
              </w:rPr>
              <w:t>2</w:t>
            </w:r>
            <w:r w:rsidRPr="00F82E99">
              <w:t xml:space="preserve"> ή</w:t>
            </w:r>
            <w:r w:rsidRPr="00F82E99">
              <w:rPr>
                <w:b/>
                <w:i/>
              </w:rPr>
              <w:t>, ως έσχατη λύση,</w:t>
            </w:r>
            <w:r w:rsidRPr="00F82E99">
              <w:t xml:space="preserve"> θέτοντας σε κράτηση τον οικείο αιτούντα σύμφωνα με το άρθρο 10 της ίδιας οδηγίας, προκειμένου να αξιολογούν το παραδεκτό των αιτήσεων.</w:t>
            </w:r>
          </w:p>
        </w:tc>
      </w:tr>
      <w:tr w:rsidR="00DF5171" w:rsidRPr="00F82E99" w14:paraId="0462E22D" w14:textId="77777777" w:rsidTr="00355EE0">
        <w:trPr>
          <w:jc w:val="center"/>
        </w:trPr>
        <w:tc>
          <w:tcPr>
            <w:tcW w:w="4876" w:type="dxa"/>
            <w:hideMark/>
          </w:tcPr>
          <w:p w14:paraId="7AF637EC" w14:textId="77777777" w:rsidR="00DF5171" w:rsidRPr="00F82E99" w:rsidRDefault="00DF5171" w:rsidP="00355EE0">
            <w:pPr>
              <w:pStyle w:val="Normal6"/>
            </w:pPr>
            <w:r w:rsidRPr="00F82E99">
              <w:t>__________________</w:t>
            </w:r>
          </w:p>
        </w:tc>
        <w:tc>
          <w:tcPr>
            <w:tcW w:w="4876" w:type="dxa"/>
            <w:hideMark/>
          </w:tcPr>
          <w:p w14:paraId="52CC5843" w14:textId="77777777" w:rsidR="00DF5171" w:rsidRPr="00F82E99" w:rsidRDefault="00DF5171" w:rsidP="00355EE0">
            <w:pPr>
              <w:pStyle w:val="Normal6"/>
              <w:rPr>
                <w:szCs w:val="24"/>
              </w:rPr>
            </w:pPr>
            <w:r w:rsidRPr="00F82E99">
              <w:t>__________________</w:t>
            </w:r>
          </w:p>
        </w:tc>
      </w:tr>
      <w:tr w:rsidR="00DF5171" w:rsidRPr="00F82E99" w14:paraId="51E288B8" w14:textId="77777777" w:rsidTr="00355EE0">
        <w:trPr>
          <w:jc w:val="center"/>
        </w:trPr>
        <w:tc>
          <w:tcPr>
            <w:tcW w:w="4876" w:type="dxa"/>
            <w:hideMark/>
          </w:tcPr>
          <w:p w14:paraId="608B9809" w14:textId="77777777" w:rsidR="00DF5171" w:rsidRPr="00F82E99" w:rsidRDefault="00DF5171" w:rsidP="00355EE0">
            <w:pPr>
              <w:pStyle w:val="Normal6"/>
            </w:pPr>
            <w:r w:rsidRPr="00F82E99">
              <w:rPr>
                <w:vertAlign w:val="superscript"/>
              </w:rPr>
              <w:t>2</w:t>
            </w:r>
            <w:r w:rsidRPr="00F82E99">
              <w:t xml:space="preserve"> Οδηγία (ΕΕ) 2024/1346 του Ευρωπαϊκού Κοινοβουλίου και του Συμβουλίου, της 14ης Μαΐου 2024, σχετικά με τις απαιτήσεις για την υποδοχή των αιτούντων διεθνή προστασία (ΕΕ L, 2024/1346, 22.5.2024, ELI: http://data.europa.eu/eli/dir/2024/1346/oj).</w:t>
            </w:r>
          </w:p>
        </w:tc>
        <w:tc>
          <w:tcPr>
            <w:tcW w:w="4876" w:type="dxa"/>
            <w:hideMark/>
          </w:tcPr>
          <w:p w14:paraId="66547A3E" w14:textId="77777777" w:rsidR="00DF5171" w:rsidRPr="00F82E99" w:rsidRDefault="00DF5171" w:rsidP="00355EE0">
            <w:pPr>
              <w:pStyle w:val="Normal6"/>
              <w:rPr>
                <w:szCs w:val="24"/>
              </w:rPr>
            </w:pPr>
            <w:r w:rsidRPr="00F82E99">
              <w:rPr>
                <w:vertAlign w:val="superscript"/>
              </w:rPr>
              <w:t>2</w:t>
            </w:r>
            <w:r w:rsidRPr="00F82E99">
              <w:t xml:space="preserve"> Οδηγία (ΕΕ) 2024/1346 του Ευρωπαϊκού Κοινοβουλίου και του Συμβουλίου, της 14ης Μαΐου 2024, σχετικά με τις απαιτήσεις για την υποδοχή των αιτούντων διεθνή προστασία (ΕΕ L, 2024/1346, 22.5.2024, ELI: http://data.europa.eu/eli/dir/2024/1346/oj).</w:t>
            </w:r>
          </w:p>
        </w:tc>
      </w:tr>
    </w:tbl>
    <w:p w14:paraId="7AA3DFC5"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7BCC7C1A" w14:textId="77777777" w:rsidR="00DF5171" w:rsidRPr="00F82E99" w:rsidRDefault="00DF5171" w:rsidP="00DF5171">
      <w:r w:rsidRPr="00F82E99">
        <w:rPr>
          <w:rStyle w:val="HideTWBExt"/>
        </w:rPr>
        <w:t>&lt;/Amend&gt;</w:t>
      </w:r>
    </w:p>
    <w:p w14:paraId="355365F4"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61</w:t>
      </w:r>
      <w:r w:rsidRPr="00F82E99">
        <w:rPr>
          <w:rStyle w:val="HideTWBExt"/>
          <w:b w:val="0"/>
        </w:rPr>
        <w:t>&lt;/NumAm&gt;</w:t>
      </w:r>
    </w:p>
    <w:p w14:paraId="5B7AFEEE" w14:textId="77777777" w:rsidR="00DF5171" w:rsidRPr="00F82E99" w:rsidRDefault="00DF5171" w:rsidP="00DF5171">
      <w:pPr>
        <w:pStyle w:val="NormalBold"/>
      </w:pPr>
      <w:r w:rsidRPr="00F82E99">
        <w:rPr>
          <w:rStyle w:val="HideTWBExt"/>
          <w:b w:val="0"/>
        </w:rPr>
        <w:t>&lt;RepeatBlock-By&gt;&lt;Members&gt;</w:t>
      </w:r>
      <w:proofErr w:type="spellStart"/>
      <w:r w:rsidRPr="00F82E99">
        <w:t>Ewa</w:t>
      </w:r>
      <w:proofErr w:type="spellEnd"/>
      <w:r w:rsidRPr="00F82E99">
        <w:t xml:space="preserve"> </w:t>
      </w:r>
      <w:proofErr w:type="spellStart"/>
      <w:r w:rsidRPr="00F82E99">
        <w:t>Zajączkowska-Hernik</w:t>
      </w:r>
      <w:proofErr w:type="spellEnd"/>
      <w:r w:rsidRPr="00F82E99">
        <w:rPr>
          <w:rStyle w:val="HideTWBExt"/>
          <w:b w:val="0"/>
        </w:rPr>
        <w:t>&lt;/Members&gt;</w:t>
      </w:r>
    </w:p>
    <w:p w14:paraId="1892E0A2" w14:textId="77777777" w:rsidR="00DF5171" w:rsidRPr="00F82E99" w:rsidRDefault="00DF5171" w:rsidP="00DF5171">
      <w:r w:rsidRPr="00F82E99">
        <w:rPr>
          <w:rStyle w:val="HideTWBExt"/>
        </w:rPr>
        <w:t>&lt;/RepeatBlock-By&gt;</w:t>
      </w:r>
    </w:p>
    <w:p w14:paraId="55C0571B"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4EDA7FBF" w14:textId="77777777" w:rsidR="00DF5171" w:rsidRPr="00F82E99" w:rsidRDefault="00DF5171" w:rsidP="00DF5171">
      <w:pPr>
        <w:pStyle w:val="NormalBold"/>
      </w:pPr>
      <w:r w:rsidRPr="00F82E99">
        <w:rPr>
          <w:rStyle w:val="HideTWBExt"/>
          <w:b w:val="0"/>
        </w:rPr>
        <w:t>&lt;Article&gt;</w:t>
      </w:r>
      <w:r w:rsidRPr="00F82E99">
        <w:t>Αιτιολογική σκέψη 7</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1EEB2686" w14:textId="77777777" w:rsidTr="00355EE0">
        <w:trPr>
          <w:jc w:val="center"/>
        </w:trPr>
        <w:tc>
          <w:tcPr>
            <w:tcW w:w="9752" w:type="dxa"/>
            <w:gridSpan w:val="2"/>
          </w:tcPr>
          <w:p w14:paraId="2F63B388" w14:textId="77777777" w:rsidR="00DF5171" w:rsidRPr="00F82E99" w:rsidRDefault="00DF5171" w:rsidP="00355EE0">
            <w:pPr>
              <w:keepNext/>
            </w:pPr>
          </w:p>
        </w:tc>
      </w:tr>
      <w:tr w:rsidR="00DF5171" w:rsidRPr="00F82E99" w14:paraId="0627D3D0" w14:textId="77777777" w:rsidTr="00355EE0">
        <w:trPr>
          <w:jc w:val="center"/>
        </w:trPr>
        <w:tc>
          <w:tcPr>
            <w:tcW w:w="4876" w:type="dxa"/>
            <w:hideMark/>
          </w:tcPr>
          <w:p w14:paraId="3E31AC69"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12B007CC" w14:textId="77777777" w:rsidR="00DF5171" w:rsidRPr="00F82E99" w:rsidRDefault="00DF5171" w:rsidP="00355EE0">
            <w:pPr>
              <w:pStyle w:val="ColumnHeading"/>
              <w:keepNext/>
            </w:pPr>
            <w:r w:rsidRPr="00F82E99">
              <w:t>Τροπολογία</w:t>
            </w:r>
          </w:p>
        </w:tc>
      </w:tr>
      <w:tr w:rsidR="00DF5171" w:rsidRPr="00F82E99" w14:paraId="115CF741" w14:textId="77777777" w:rsidTr="00355EE0">
        <w:trPr>
          <w:jc w:val="center"/>
        </w:trPr>
        <w:tc>
          <w:tcPr>
            <w:tcW w:w="4876" w:type="dxa"/>
            <w:hideMark/>
          </w:tcPr>
          <w:p w14:paraId="40F5769A" w14:textId="77777777" w:rsidR="00DF5171" w:rsidRPr="00F82E99" w:rsidRDefault="00DF5171" w:rsidP="00355EE0">
            <w:pPr>
              <w:pStyle w:val="Normal6"/>
            </w:pPr>
            <w:r w:rsidRPr="00F82E99">
              <w:t>(7)</w:t>
            </w:r>
            <w:r w:rsidRPr="00F82E99">
              <w:tab/>
              <w:t>Τα κράτη μέλη θα πρέπει να μπορούν να λαμβάνουν τα αναγκαία μέτρα για την</w:t>
            </w:r>
            <w:r w:rsidRPr="00F82E99">
              <w:rPr>
                <w:b/>
                <w:i/>
              </w:rPr>
              <w:t xml:space="preserve"> αντιμετώπιση</w:t>
            </w:r>
            <w:r w:rsidRPr="00F82E99">
              <w:t xml:space="preserve"> του κινδύνου </w:t>
            </w:r>
            <w:r w:rsidRPr="00F82E99">
              <w:lastRenderedPageBreak/>
              <w:t>διαφυγής των αιτούντων στους οποίους εφαρμόζεται η έννοια της ασφαλούς τρίτης χώρας, μεταξύ άλλων περιορίζοντας την ελεύθερη κυκλοφορία σύμφωνα με το άρθρο 9 της οδηγίας (ΕΕ) 2024/1346 του Ευρωπαϊκού Κοινοβουλίου και του Συμβουλίου</w:t>
            </w:r>
            <w:r w:rsidRPr="00F82E99">
              <w:rPr>
                <w:vertAlign w:val="superscript"/>
              </w:rPr>
              <w:t>2</w:t>
            </w:r>
            <w:r w:rsidRPr="00F82E99">
              <w:t xml:space="preserve"> ή θέτοντας σε κράτηση τον οικείο αιτούντα σύμφωνα με το άρθρο 10 της ίδιας οδηγίας, προκειμένου να αξιολογούν το παραδεκτό των αιτήσεων.</w:t>
            </w:r>
          </w:p>
        </w:tc>
        <w:tc>
          <w:tcPr>
            <w:tcW w:w="4876" w:type="dxa"/>
            <w:hideMark/>
          </w:tcPr>
          <w:p w14:paraId="23D3D9F3" w14:textId="77777777" w:rsidR="00DF5171" w:rsidRPr="00F82E99" w:rsidRDefault="00DF5171" w:rsidP="00355EE0">
            <w:pPr>
              <w:pStyle w:val="Normal6"/>
              <w:rPr>
                <w:szCs w:val="24"/>
              </w:rPr>
            </w:pPr>
            <w:r w:rsidRPr="00F82E99">
              <w:lastRenderedPageBreak/>
              <w:t>(7)</w:t>
            </w:r>
            <w:r w:rsidRPr="00F82E99">
              <w:tab/>
              <w:t>Τα κράτη μέλη θα πρέπει να μπορούν να λαμβάνουν όλα τα αναγκαία μέτρα για την</w:t>
            </w:r>
            <w:r w:rsidRPr="00F82E99">
              <w:rPr>
                <w:b/>
                <w:i/>
              </w:rPr>
              <w:t xml:space="preserve"> αποτροπή</w:t>
            </w:r>
            <w:r w:rsidRPr="00F82E99">
              <w:t xml:space="preserve"> του κινδύνου </w:t>
            </w:r>
            <w:r w:rsidRPr="00F82E99">
              <w:lastRenderedPageBreak/>
              <w:t>διαφυγής των αιτούντων στους οποίους εφαρμόζεται η έννοια της ασφαλούς τρίτης χώρας, μεταξύ άλλων περιορίζοντας την ελεύθερη κυκλοφορία σύμφωνα με το άρθρο 9 της οδηγίας (ΕΕ) 2024/1346 του Ευρωπαϊκού Κοινοβουλίου και του Συμβουλίου</w:t>
            </w:r>
            <w:r w:rsidRPr="00F82E99">
              <w:rPr>
                <w:vertAlign w:val="superscript"/>
              </w:rPr>
              <w:t>2</w:t>
            </w:r>
            <w:r w:rsidRPr="00F82E99">
              <w:t xml:space="preserve"> ή θέτοντας σε κράτηση τον οικείο αιτούντα σύμφωνα με το άρθρο 10 της ίδιας οδηγίας, προκειμένου να αξιολογούν το παραδεκτό των αιτήσεων.</w:t>
            </w:r>
          </w:p>
        </w:tc>
      </w:tr>
      <w:tr w:rsidR="00DF5171" w:rsidRPr="00F82E99" w14:paraId="319A8D89" w14:textId="77777777" w:rsidTr="00355EE0">
        <w:trPr>
          <w:jc w:val="center"/>
        </w:trPr>
        <w:tc>
          <w:tcPr>
            <w:tcW w:w="4876" w:type="dxa"/>
            <w:hideMark/>
          </w:tcPr>
          <w:p w14:paraId="36862007" w14:textId="77777777" w:rsidR="00DF5171" w:rsidRPr="00F82E99" w:rsidRDefault="00DF5171" w:rsidP="00355EE0">
            <w:pPr>
              <w:pStyle w:val="Normal6"/>
            </w:pPr>
            <w:r w:rsidRPr="00F82E99">
              <w:lastRenderedPageBreak/>
              <w:t>__________________</w:t>
            </w:r>
          </w:p>
        </w:tc>
        <w:tc>
          <w:tcPr>
            <w:tcW w:w="4876" w:type="dxa"/>
            <w:hideMark/>
          </w:tcPr>
          <w:p w14:paraId="528774D9" w14:textId="77777777" w:rsidR="00DF5171" w:rsidRPr="00F82E99" w:rsidRDefault="00DF5171" w:rsidP="00355EE0">
            <w:pPr>
              <w:pStyle w:val="Normal6"/>
              <w:rPr>
                <w:szCs w:val="24"/>
              </w:rPr>
            </w:pPr>
            <w:r w:rsidRPr="00F82E99">
              <w:t>__________________</w:t>
            </w:r>
          </w:p>
        </w:tc>
      </w:tr>
      <w:tr w:rsidR="00DF5171" w:rsidRPr="00F82E99" w14:paraId="2645965D" w14:textId="77777777" w:rsidTr="00355EE0">
        <w:trPr>
          <w:jc w:val="center"/>
        </w:trPr>
        <w:tc>
          <w:tcPr>
            <w:tcW w:w="4876" w:type="dxa"/>
            <w:hideMark/>
          </w:tcPr>
          <w:p w14:paraId="11349F68" w14:textId="77777777" w:rsidR="00DF5171" w:rsidRPr="00F82E99" w:rsidRDefault="00DF5171" w:rsidP="00355EE0">
            <w:pPr>
              <w:pStyle w:val="Normal6"/>
            </w:pPr>
            <w:r w:rsidRPr="00F82E99">
              <w:rPr>
                <w:vertAlign w:val="superscript"/>
              </w:rPr>
              <w:t>2</w:t>
            </w:r>
            <w:r w:rsidRPr="00F82E99">
              <w:t xml:space="preserve"> Οδηγία (ΕΕ) 2024/1346 του Ευρωπαϊκού Κοινοβουλίου και του Συμβουλίου, της 14ης Μαΐου 2024, σχετικά με τις απαιτήσεις για την υποδοχή των αιτούντων διεθνή προστασία (ΕΕ L, 2024/1346, 22.5.2024, ELI: http://data.europa.eu/eli/dir/2024/1346/oj).</w:t>
            </w:r>
          </w:p>
        </w:tc>
        <w:tc>
          <w:tcPr>
            <w:tcW w:w="4876" w:type="dxa"/>
            <w:hideMark/>
          </w:tcPr>
          <w:p w14:paraId="2AD41C12" w14:textId="77777777" w:rsidR="00DF5171" w:rsidRPr="00F82E99" w:rsidRDefault="00DF5171" w:rsidP="00355EE0">
            <w:pPr>
              <w:pStyle w:val="Normal6"/>
              <w:rPr>
                <w:szCs w:val="24"/>
              </w:rPr>
            </w:pPr>
            <w:r w:rsidRPr="00F82E99">
              <w:rPr>
                <w:vertAlign w:val="superscript"/>
              </w:rPr>
              <w:t>2</w:t>
            </w:r>
            <w:r w:rsidRPr="00F82E99">
              <w:t xml:space="preserve"> Οδηγία (ΕΕ) 2024/1346 του Ευρωπαϊκού Κοινοβουλίου και του Συμβουλίου, της 14ης Μαΐου 2024, σχετικά με τις απαιτήσεις για την υποδοχή των αιτούντων διεθνή προστασία (ΕΕ L, 2024/1346, 22.5.2024, ELI: http://data.europa.eu/eli/dir/2024/1346/oj).</w:t>
            </w:r>
          </w:p>
        </w:tc>
      </w:tr>
    </w:tbl>
    <w:p w14:paraId="56A62D9F"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403123AC" w14:textId="77777777" w:rsidR="00DF5171" w:rsidRPr="00F82E99" w:rsidRDefault="00DF5171" w:rsidP="00DF5171">
      <w:r w:rsidRPr="00F82E99">
        <w:rPr>
          <w:rStyle w:val="HideTWBExt"/>
        </w:rPr>
        <w:t>&lt;/Amend&gt;</w:t>
      </w:r>
    </w:p>
    <w:p w14:paraId="13519927"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62</w:t>
      </w:r>
      <w:r w:rsidRPr="00F82E99">
        <w:rPr>
          <w:rStyle w:val="HideTWBExt"/>
          <w:b w:val="0"/>
        </w:rPr>
        <w:t>&lt;/NumAm&gt;</w:t>
      </w:r>
    </w:p>
    <w:p w14:paraId="3C6D2956" w14:textId="77777777" w:rsidR="00DF5171" w:rsidRPr="00F82E99" w:rsidRDefault="00DF5171" w:rsidP="00DF5171">
      <w:pPr>
        <w:pStyle w:val="NormalBold"/>
      </w:pPr>
      <w:r w:rsidRPr="00F82E99">
        <w:rPr>
          <w:rStyle w:val="HideTWBExt"/>
          <w:b w:val="0"/>
        </w:rPr>
        <w:t>&lt;RepeatBlock-By&gt;&lt;Members&gt;</w:t>
      </w:r>
      <w:proofErr w:type="spellStart"/>
      <w:r w:rsidRPr="00F82E99">
        <w:t>Fabienne</w:t>
      </w:r>
      <w:proofErr w:type="spellEnd"/>
      <w:r w:rsidRPr="00F82E99">
        <w:t xml:space="preserve"> </w:t>
      </w:r>
      <w:proofErr w:type="spellStart"/>
      <w:r w:rsidRPr="00F82E99">
        <w:t>Keller</w:t>
      </w:r>
      <w:proofErr w:type="spellEnd"/>
      <w:r w:rsidRPr="00F82E99">
        <w:t xml:space="preserve">, </w:t>
      </w:r>
      <w:proofErr w:type="spellStart"/>
      <w:r w:rsidRPr="00F82E99">
        <w:t>Jan-Christoph</w:t>
      </w:r>
      <w:proofErr w:type="spellEnd"/>
      <w:r w:rsidRPr="00F82E99">
        <w:t xml:space="preserve"> </w:t>
      </w:r>
      <w:proofErr w:type="spellStart"/>
      <w:r w:rsidRPr="00F82E99">
        <w:t>Oetjen</w:t>
      </w:r>
      <w:proofErr w:type="spellEnd"/>
      <w:r w:rsidRPr="00F82E99">
        <w:t xml:space="preserve">, </w:t>
      </w:r>
      <w:proofErr w:type="spellStart"/>
      <w:r w:rsidRPr="00F82E99">
        <w:t>Raquel</w:t>
      </w:r>
      <w:proofErr w:type="spellEnd"/>
      <w:r w:rsidRPr="00F82E99">
        <w:t xml:space="preserve"> </w:t>
      </w:r>
      <w:proofErr w:type="spellStart"/>
      <w:r w:rsidRPr="00F82E99">
        <w:t>García</w:t>
      </w:r>
      <w:proofErr w:type="spellEnd"/>
      <w:r w:rsidRPr="00F82E99">
        <w:t xml:space="preserve"> </w:t>
      </w:r>
      <w:proofErr w:type="spellStart"/>
      <w:r w:rsidRPr="00F82E99">
        <w:t>Hermida-Van</w:t>
      </w:r>
      <w:proofErr w:type="spellEnd"/>
      <w:r w:rsidRPr="00F82E99">
        <w:t xml:space="preserve"> </w:t>
      </w:r>
      <w:proofErr w:type="spellStart"/>
      <w:r w:rsidRPr="00F82E99">
        <w:t>Der</w:t>
      </w:r>
      <w:proofErr w:type="spellEnd"/>
      <w:r w:rsidRPr="00F82E99">
        <w:t xml:space="preserve"> </w:t>
      </w:r>
      <w:proofErr w:type="spellStart"/>
      <w:r w:rsidRPr="00F82E99">
        <w:t>Walle</w:t>
      </w:r>
      <w:proofErr w:type="spellEnd"/>
      <w:r w:rsidRPr="00F82E99">
        <w:t xml:space="preserve">, </w:t>
      </w:r>
      <w:proofErr w:type="spellStart"/>
      <w:r w:rsidRPr="00F82E99">
        <w:t>Abir</w:t>
      </w:r>
      <w:proofErr w:type="spellEnd"/>
      <w:r w:rsidRPr="00F82E99">
        <w:t xml:space="preserve"> </w:t>
      </w:r>
      <w:proofErr w:type="spellStart"/>
      <w:r w:rsidRPr="00F82E99">
        <w:t>Al-Sahlani</w:t>
      </w:r>
      <w:proofErr w:type="spellEnd"/>
      <w:r w:rsidRPr="00F82E99">
        <w:t xml:space="preserve">, </w:t>
      </w:r>
      <w:proofErr w:type="spellStart"/>
      <w:r w:rsidRPr="00F82E99">
        <w:t>Irena</w:t>
      </w:r>
      <w:proofErr w:type="spellEnd"/>
      <w:r w:rsidRPr="00F82E99">
        <w:t xml:space="preserve"> </w:t>
      </w:r>
      <w:proofErr w:type="spellStart"/>
      <w:r w:rsidRPr="00F82E99">
        <w:t>Joveva</w:t>
      </w:r>
      <w:proofErr w:type="spellEnd"/>
      <w:r w:rsidRPr="00F82E99">
        <w:t xml:space="preserve">, </w:t>
      </w:r>
      <w:proofErr w:type="spellStart"/>
      <w:r w:rsidRPr="00F82E99">
        <w:t>Nikola</w:t>
      </w:r>
      <w:proofErr w:type="spellEnd"/>
      <w:r w:rsidRPr="00F82E99">
        <w:t xml:space="preserve"> </w:t>
      </w:r>
      <w:proofErr w:type="spellStart"/>
      <w:r w:rsidRPr="00F82E99">
        <w:t>Minchev</w:t>
      </w:r>
      <w:proofErr w:type="spellEnd"/>
      <w:r w:rsidRPr="00F82E99">
        <w:rPr>
          <w:rStyle w:val="HideTWBExt"/>
          <w:b w:val="0"/>
        </w:rPr>
        <w:t>&lt;/Members&gt;</w:t>
      </w:r>
    </w:p>
    <w:p w14:paraId="42D79C9D" w14:textId="77777777" w:rsidR="00DF5171" w:rsidRPr="00F82E99" w:rsidRDefault="00DF5171" w:rsidP="00DF5171">
      <w:r w:rsidRPr="00F82E99">
        <w:rPr>
          <w:rStyle w:val="HideTWBExt"/>
        </w:rPr>
        <w:t>&lt;/RepeatBlock-By&gt;</w:t>
      </w:r>
    </w:p>
    <w:p w14:paraId="649FFABD"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68631E57" w14:textId="77777777" w:rsidR="00DF5171" w:rsidRPr="00F82E99" w:rsidRDefault="00DF5171" w:rsidP="00DF5171">
      <w:pPr>
        <w:pStyle w:val="NormalBold"/>
      </w:pPr>
      <w:r w:rsidRPr="00F82E99">
        <w:rPr>
          <w:rStyle w:val="HideTWBExt"/>
          <w:b w:val="0"/>
        </w:rPr>
        <w:t>&lt;Article&gt;</w:t>
      </w:r>
      <w:r w:rsidRPr="00F82E99">
        <w:t>Αιτιολογική σκέψη 8</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55D8AAE8" w14:textId="77777777" w:rsidTr="00355EE0">
        <w:trPr>
          <w:jc w:val="center"/>
        </w:trPr>
        <w:tc>
          <w:tcPr>
            <w:tcW w:w="9752" w:type="dxa"/>
            <w:gridSpan w:val="2"/>
          </w:tcPr>
          <w:p w14:paraId="3D8FEF35" w14:textId="77777777" w:rsidR="00DF5171" w:rsidRPr="00F82E99" w:rsidRDefault="00DF5171" w:rsidP="00355EE0">
            <w:pPr>
              <w:keepNext/>
            </w:pPr>
          </w:p>
        </w:tc>
      </w:tr>
      <w:tr w:rsidR="00DF5171" w:rsidRPr="00F82E99" w14:paraId="60ACA4BE" w14:textId="77777777" w:rsidTr="00355EE0">
        <w:trPr>
          <w:jc w:val="center"/>
        </w:trPr>
        <w:tc>
          <w:tcPr>
            <w:tcW w:w="4876" w:type="dxa"/>
            <w:hideMark/>
          </w:tcPr>
          <w:p w14:paraId="74215A46"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3E912105" w14:textId="77777777" w:rsidR="00DF5171" w:rsidRPr="00F82E99" w:rsidRDefault="00DF5171" w:rsidP="00355EE0">
            <w:pPr>
              <w:pStyle w:val="ColumnHeading"/>
              <w:keepNext/>
            </w:pPr>
            <w:r w:rsidRPr="00F82E99">
              <w:t>Τροπολογία</w:t>
            </w:r>
          </w:p>
        </w:tc>
      </w:tr>
      <w:tr w:rsidR="00DF5171" w:rsidRPr="00F82E99" w14:paraId="07C25301" w14:textId="77777777" w:rsidTr="00355EE0">
        <w:trPr>
          <w:jc w:val="center"/>
        </w:trPr>
        <w:tc>
          <w:tcPr>
            <w:tcW w:w="4876" w:type="dxa"/>
            <w:hideMark/>
          </w:tcPr>
          <w:p w14:paraId="5A38E463" w14:textId="77777777" w:rsidR="00DF5171" w:rsidRPr="00F82E99" w:rsidRDefault="00DF5171" w:rsidP="00355EE0">
            <w:pPr>
              <w:pStyle w:val="Normal6"/>
            </w:pPr>
            <w:r w:rsidRPr="00F82E99">
              <w:rPr>
                <w:b/>
                <w:i/>
              </w:rPr>
              <w:t>(8)</w:t>
            </w:r>
            <w:r w:rsidRPr="00F82E99">
              <w:rPr>
                <w:b/>
                <w:i/>
              </w:rPr>
              <w:tab/>
              <w:t xml:space="preserve">Για να ενισχυθεί η αποτελεσματικότητα της διαδικασίας, ο αιτών δεν θα πρέπει να έχει αυτόματο δικαίωμα παραμονής στο έδαφος κράτους μέλους για τον σκοπό της προσφυγής κατά απόφασης περί απαραδέκτου που λαμβάνεται βάσει της έννοιας της ασφαλούς τρίτης χώρας. Ωστόσο, η εκτέλεση της αντίστοιχης απόφασης επιστροφής αναστέλλεται για όλη τη διάρκεια της προθεσμίας εντός της οποίας το οικείο πρόσωπο μπορεί να ασκήσει το δικαίωμά του πραγματικής προσφυγής ενώπιον πρωτοβάθμιου δικαστηρίου και όταν η εν λόγω </w:t>
            </w:r>
            <w:r w:rsidRPr="00F82E99">
              <w:rPr>
                <w:b/>
                <w:i/>
              </w:rPr>
              <w:lastRenderedPageBreak/>
              <w:t xml:space="preserve">προσφυγή ασκείται επειδή υπάρχει κίνδυνος παραβίασης της αρχής της μη </w:t>
            </w:r>
            <w:proofErr w:type="spellStart"/>
            <w:r w:rsidRPr="00F82E99">
              <w:rPr>
                <w:b/>
                <w:i/>
              </w:rPr>
              <w:t>επαναπροώθησης</w:t>
            </w:r>
            <w:proofErr w:type="spellEnd"/>
            <w:r w:rsidRPr="00F82E99">
              <w:rPr>
                <w:b/>
                <w:i/>
              </w:rPr>
              <w:t>.</w:t>
            </w:r>
          </w:p>
        </w:tc>
        <w:tc>
          <w:tcPr>
            <w:tcW w:w="4876" w:type="dxa"/>
            <w:hideMark/>
          </w:tcPr>
          <w:p w14:paraId="539EA239" w14:textId="77777777" w:rsidR="00DF5171" w:rsidRPr="00F82E99" w:rsidRDefault="00DF5171" w:rsidP="00355EE0">
            <w:pPr>
              <w:pStyle w:val="Normal6"/>
              <w:rPr>
                <w:szCs w:val="24"/>
              </w:rPr>
            </w:pPr>
            <w:r w:rsidRPr="00F82E99">
              <w:rPr>
                <w:b/>
                <w:i/>
              </w:rPr>
              <w:lastRenderedPageBreak/>
              <w:t>διαγράφεται</w:t>
            </w:r>
          </w:p>
        </w:tc>
      </w:tr>
    </w:tbl>
    <w:p w14:paraId="44F70F3A"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550FF0F2" w14:textId="77777777" w:rsidR="00DF5171" w:rsidRPr="00F82E99" w:rsidRDefault="00DF5171" w:rsidP="00DF5171">
      <w:r w:rsidRPr="00F82E99">
        <w:rPr>
          <w:rStyle w:val="HideTWBExt"/>
        </w:rPr>
        <w:t>&lt;/Amend&gt;</w:t>
      </w:r>
    </w:p>
    <w:p w14:paraId="4B895F1E"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63</w:t>
      </w:r>
      <w:r w:rsidRPr="00F82E99">
        <w:rPr>
          <w:rStyle w:val="HideTWBExt"/>
          <w:b w:val="0"/>
        </w:rPr>
        <w:t>&lt;/NumAm&gt;</w:t>
      </w:r>
    </w:p>
    <w:p w14:paraId="7012D60A" w14:textId="77777777" w:rsidR="00DF5171" w:rsidRPr="00F82E99" w:rsidRDefault="00DF5171" w:rsidP="00DF5171">
      <w:pPr>
        <w:pStyle w:val="NormalBold"/>
      </w:pPr>
      <w:r w:rsidRPr="00F82E99">
        <w:rPr>
          <w:rStyle w:val="HideTWBExt"/>
          <w:b w:val="0"/>
        </w:rPr>
        <w:t>&lt;RepeatBlock-By&gt;&lt;Members&gt;</w:t>
      </w:r>
      <w:proofErr w:type="spellStart"/>
      <w:r w:rsidRPr="00F82E99">
        <w:t>Ana</w:t>
      </w:r>
      <w:proofErr w:type="spellEnd"/>
      <w:r w:rsidRPr="00F82E99">
        <w:t xml:space="preserve"> </w:t>
      </w:r>
      <w:proofErr w:type="spellStart"/>
      <w:r w:rsidRPr="00F82E99">
        <w:t>Catarina</w:t>
      </w:r>
      <w:proofErr w:type="spellEnd"/>
      <w:r w:rsidRPr="00F82E99">
        <w:t xml:space="preserve"> </w:t>
      </w:r>
      <w:proofErr w:type="spellStart"/>
      <w:r w:rsidRPr="00F82E99">
        <w:t>Mendes</w:t>
      </w:r>
      <w:proofErr w:type="spellEnd"/>
      <w:r w:rsidRPr="00F82E99">
        <w:t xml:space="preserve">, </w:t>
      </w:r>
      <w:proofErr w:type="spellStart"/>
      <w:r w:rsidRPr="00F82E99">
        <w:t>Birgit</w:t>
      </w:r>
      <w:proofErr w:type="spellEnd"/>
      <w:r w:rsidRPr="00F82E99">
        <w:t xml:space="preserve"> </w:t>
      </w:r>
      <w:proofErr w:type="spellStart"/>
      <w:r w:rsidRPr="00F82E99">
        <w:t>Sippel</w:t>
      </w:r>
      <w:proofErr w:type="spellEnd"/>
      <w:r w:rsidRPr="00F82E99">
        <w:t xml:space="preserve">, </w:t>
      </w:r>
      <w:proofErr w:type="spellStart"/>
      <w:r w:rsidRPr="00F82E99">
        <w:t>Juan</w:t>
      </w:r>
      <w:proofErr w:type="spellEnd"/>
      <w:r w:rsidRPr="00F82E99">
        <w:t xml:space="preserve"> </w:t>
      </w:r>
      <w:proofErr w:type="spellStart"/>
      <w:r w:rsidRPr="00F82E99">
        <w:t>Fernando</w:t>
      </w:r>
      <w:proofErr w:type="spellEnd"/>
      <w:r w:rsidRPr="00F82E99">
        <w:t xml:space="preserve"> </w:t>
      </w:r>
      <w:proofErr w:type="spellStart"/>
      <w:r w:rsidRPr="00F82E99">
        <w:t>López</w:t>
      </w:r>
      <w:proofErr w:type="spellEnd"/>
      <w:r w:rsidRPr="00F82E99">
        <w:t xml:space="preserve"> </w:t>
      </w:r>
      <w:proofErr w:type="spellStart"/>
      <w:r w:rsidRPr="00F82E99">
        <w:t>Aguilar</w:t>
      </w:r>
      <w:proofErr w:type="spellEnd"/>
      <w:r w:rsidRPr="00F82E99">
        <w:t xml:space="preserve">, </w:t>
      </w:r>
      <w:proofErr w:type="spellStart"/>
      <w:r w:rsidRPr="00F82E99">
        <w:t>Murielle</w:t>
      </w:r>
      <w:proofErr w:type="spellEnd"/>
      <w:r w:rsidRPr="00F82E99">
        <w:t xml:space="preserve"> </w:t>
      </w:r>
      <w:proofErr w:type="spellStart"/>
      <w:r w:rsidRPr="00F82E99">
        <w:t>Laurent</w:t>
      </w:r>
      <w:proofErr w:type="spellEnd"/>
      <w:r w:rsidRPr="00F82E99">
        <w:t xml:space="preserve">, </w:t>
      </w:r>
      <w:proofErr w:type="spellStart"/>
      <w:r w:rsidRPr="00F82E99">
        <w:t>Francisco</w:t>
      </w:r>
      <w:proofErr w:type="spellEnd"/>
      <w:r w:rsidRPr="00F82E99">
        <w:t xml:space="preserve"> </w:t>
      </w:r>
      <w:proofErr w:type="spellStart"/>
      <w:r w:rsidRPr="00F82E99">
        <w:t>Assis</w:t>
      </w:r>
      <w:proofErr w:type="spellEnd"/>
      <w:r w:rsidRPr="00F82E99">
        <w:rPr>
          <w:rStyle w:val="HideTWBExt"/>
          <w:b w:val="0"/>
        </w:rPr>
        <w:t>&lt;/Members&gt;</w:t>
      </w:r>
    </w:p>
    <w:p w14:paraId="1DAA3D2A" w14:textId="77777777" w:rsidR="00DF5171" w:rsidRPr="00F82E99" w:rsidRDefault="00DF5171" w:rsidP="00DF5171">
      <w:r w:rsidRPr="00F82E99">
        <w:rPr>
          <w:rStyle w:val="HideTWBExt"/>
        </w:rPr>
        <w:t>&lt;/RepeatBlock-By&gt;</w:t>
      </w:r>
    </w:p>
    <w:p w14:paraId="26F92DBB"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405C1E9F" w14:textId="77777777" w:rsidR="00DF5171" w:rsidRPr="00F82E99" w:rsidRDefault="00DF5171" w:rsidP="00DF5171">
      <w:pPr>
        <w:pStyle w:val="NormalBold"/>
      </w:pPr>
      <w:r w:rsidRPr="00F82E99">
        <w:rPr>
          <w:rStyle w:val="HideTWBExt"/>
          <w:b w:val="0"/>
        </w:rPr>
        <w:t>&lt;Article&gt;</w:t>
      </w:r>
      <w:r w:rsidRPr="00F82E99">
        <w:t>Αιτιολογική σκέψη 8</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57E2F27E" w14:textId="77777777" w:rsidTr="00355EE0">
        <w:trPr>
          <w:jc w:val="center"/>
        </w:trPr>
        <w:tc>
          <w:tcPr>
            <w:tcW w:w="9752" w:type="dxa"/>
            <w:gridSpan w:val="2"/>
          </w:tcPr>
          <w:p w14:paraId="290FA2BD" w14:textId="77777777" w:rsidR="00DF5171" w:rsidRPr="00F82E99" w:rsidRDefault="00DF5171" w:rsidP="00355EE0">
            <w:pPr>
              <w:keepNext/>
            </w:pPr>
          </w:p>
        </w:tc>
      </w:tr>
      <w:tr w:rsidR="00DF5171" w:rsidRPr="00F82E99" w14:paraId="5598B5F6" w14:textId="77777777" w:rsidTr="00355EE0">
        <w:trPr>
          <w:jc w:val="center"/>
        </w:trPr>
        <w:tc>
          <w:tcPr>
            <w:tcW w:w="4876" w:type="dxa"/>
            <w:hideMark/>
          </w:tcPr>
          <w:p w14:paraId="387DB0B4"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48F0B691" w14:textId="77777777" w:rsidR="00DF5171" w:rsidRPr="00F82E99" w:rsidRDefault="00DF5171" w:rsidP="00355EE0">
            <w:pPr>
              <w:pStyle w:val="ColumnHeading"/>
              <w:keepNext/>
            </w:pPr>
            <w:r w:rsidRPr="00F82E99">
              <w:t>Τροπολογία</w:t>
            </w:r>
          </w:p>
        </w:tc>
      </w:tr>
      <w:tr w:rsidR="00DF5171" w:rsidRPr="00F82E99" w14:paraId="38224182" w14:textId="77777777" w:rsidTr="00355EE0">
        <w:trPr>
          <w:jc w:val="center"/>
        </w:trPr>
        <w:tc>
          <w:tcPr>
            <w:tcW w:w="4876" w:type="dxa"/>
            <w:hideMark/>
          </w:tcPr>
          <w:p w14:paraId="5E897DAD" w14:textId="77777777" w:rsidR="00DF5171" w:rsidRPr="00F82E99" w:rsidRDefault="00DF5171" w:rsidP="00355EE0">
            <w:pPr>
              <w:pStyle w:val="Normal6"/>
            </w:pPr>
            <w:r w:rsidRPr="00F82E99">
              <w:rPr>
                <w:b/>
                <w:i/>
              </w:rPr>
              <w:t>(8)</w:t>
            </w:r>
            <w:r w:rsidRPr="00F82E99">
              <w:rPr>
                <w:b/>
                <w:i/>
              </w:rPr>
              <w:tab/>
              <w:t xml:space="preserve">Για να ενισχυθεί η αποτελεσματικότητα της διαδικασίας, ο αιτών δεν θα πρέπει να έχει αυτόματο δικαίωμα παραμονής στο έδαφος κράτους μέλους για τον σκοπό της προσφυγής κατά απόφασης περί απαραδέκτου που λαμβάνεται βάσει της έννοιας της ασφαλούς τρίτης χώρας. Ωστόσο, η εκτέλεση της αντίστοιχης απόφασης επιστροφής αναστέλλεται για όλη τη διάρκεια της προθεσμίας εντός της οποίας το οικείο πρόσωπο μπορεί να ασκήσει το δικαίωμά του πραγματικής προσφυγής ενώπιον πρωτοβάθμιου δικαστηρίου και όταν η εν λόγω προσφυγή ασκείται επειδή υπάρχει κίνδυνος παραβίασης της αρχής της μη </w:t>
            </w:r>
            <w:proofErr w:type="spellStart"/>
            <w:r w:rsidRPr="00F82E99">
              <w:rPr>
                <w:b/>
                <w:i/>
              </w:rPr>
              <w:t>επαναπροώθησης</w:t>
            </w:r>
            <w:proofErr w:type="spellEnd"/>
            <w:r w:rsidRPr="00F82E99">
              <w:rPr>
                <w:b/>
                <w:i/>
              </w:rPr>
              <w:t>.</w:t>
            </w:r>
          </w:p>
        </w:tc>
        <w:tc>
          <w:tcPr>
            <w:tcW w:w="4876" w:type="dxa"/>
            <w:hideMark/>
          </w:tcPr>
          <w:p w14:paraId="5BA7317C" w14:textId="77777777" w:rsidR="00DF5171" w:rsidRPr="00F82E99" w:rsidRDefault="00DF5171" w:rsidP="00355EE0">
            <w:pPr>
              <w:pStyle w:val="Normal6"/>
              <w:rPr>
                <w:szCs w:val="24"/>
              </w:rPr>
            </w:pPr>
            <w:r w:rsidRPr="00F82E99">
              <w:rPr>
                <w:b/>
                <w:i/>
              </w:rPr>
              <w:t>διαγράφεται</w:t>
            </w:r>
          </w:p>
        </w:tc>
      </w:tr>
    </w:tbl>
    <w:p w14:paraId="1537DB71"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1AEA2EE8" w14:textId="77777777" w:rsidR="00DF5171" w:rsidRPr="00F82E99" w:rsidRDefault="00DF5171" w:rsidP="00DF5171">
      <w:pPr>
        <w:pStyle w:val="JustificationTitle"/>
        <w:rPr>
          <w:noProof w:val="0"/>
        </w:rPr>
      </w:pPr>
      <w:r w:rsidRPr="00F82E99">
        <w:rPr>
          <w:rStyle w:val="HideTWBExt"/>
          <w:i w:val="0"/>
        </w:rPr>
        <w:t>&lt;TitreJust&gt;</w:t>
      </w:r>
      <w:r w:rsidRPr="00F82E99">
        <w:t>Αιτιολόγηση</w:t>
      </w:r>
      <w:r w:rsidRPr="00F82E99">
        <w:rPr>
          <w:rStyle w:val="HideTWBExt"/>
          <w:i w:val="0"/>
        </w:rPr>
        <w:t>&lt;/TitreJust&gt;</w:t>
      </w:r>
    </w:p>
    <w:p w14:paraId="25163E3E" w14:textId="77777777" w:rsidR="00DF5171" w:rsidRPr="00F82E99" w:rsidRDefault="00DF5171" w:rsidP="00DF5171">
      <w:pPr>
        <w:pStyle w:val="Normal12Italic"/>
        <w:rPr>
          <w:noProof w:val="0"/>
        </w:rPr>
      </w:pPr>
      <w:r w:rsidRPr="00F82E99">
        <w:t xml:space="preserve">Η αιτιολόγηση της Επιτροπής για την άρση του ανασταλτικού αποτελέσματος είναι ότι θα επέτρεπε «την απομάκρυνση ατόμων από το έδαφος της ΕΕ ενώ εκκρεμεί η προσφυγή τους». Δεδομένου ότι δεν υπάρχουν ειδικές διατάξεις για το τι θα πρέπει να συμβεί εάν η προσφυγή ενός ατόμου είναι επιτυχής, δεδομένου ότι η ίδια η Επιτροπή δηλώνει ότι δεν θα πρέπει να μεταφέρονται πρόσωπα σε μέρη όπου υπάρχει κίνδυνος επαναπροώθησης στην εν λόγω τρίτη χώρα ή κίνδυνος σοβαρής βλάβης ή απάνθρωπης ή εξευτελιστικής μεταχείρισης στην εν λόγω τρίτη χώρα, δεδομένου ότι οι συννομοθέτες κατέληξαν μόλις πριν από ένα έτος στο σύμφωνο για διατήρηση του ανασταλτικού αποτελέσματος όσον αφορά τις προσφυγές κατά αποφάσεων </w:t>
      </w:r>
      <w:r w:rsidRPr="00F82E99">
        <w:lastRenderedPageBreak/>
        <w:t>που βασίζονται στην έννοια της ασφαλούς τρίτης χώρας, ακριβώς λόγω του κινδύνου επαναπροώθησης σε περίπτωση που δεν διενεργείται αξιολόγηση επί της ουσίας, η εν λόγω αιτιολόγηση δεν είναι καθόλου πειστική.</w:t>
      </w:r>
    </w:p>
    <w:p w14:paraId="615EA0B2" w14:textId="77777777" w:rsidR="00DF5171" w:rsidRPr="00F82E99" w:rsidRDefault="00DF5171" w:rsidP="00DF5171">
      <w:r w:rsidRPr="00F82E99">
        <w:rPr>
          <w:rStyle w:val="HideTWBExt"/>
        </w:rPr>
        <w:t>&lt;/Amend&gt;</w:t>
      </w:r>
    </w:p>
    <w:p w14:paraId="6BB6128F"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64</w:t>
      </w:r>
      <w:r w:rsidRPr="00F82E99">
        <w:rPr>
          <w:rStyle w:val="HideTWBExt"/>
          <w:b w:val="0"/>
        </w:rPr>
        <w:t>&lt;/NumAm&gt;</w:t>
      </w:r>
    </w:p>
    <w:p w14:paraId="42F2F155" w14:textId="77777777" w:rsidR="00DF5171" w:rsidRPr="00F82E99" w:rsidRDefault="00DF5171" w:rsidP="00DF5171">
      <w:pPr>
        <w:pStyle w:val="NormalBold"/>
      </w:pPr>
      <w:r w:rsidRPr="00F82E99">
        <w:rPr>
          <w:rStyle w:val="HideTWBExt"/>
          <w:b w:val="0"/>
        </w:rPr>
        <w:t>&lt;RepeatBlock-By&gt;&lt;Members&gt;</w:t>
      </w:r>
      <w:proofErr w:type="spellStart"/>
      <w:r w:rsidRPr="00F82E99">
        <w:t>Ewa</w:t>
      </w:r>
      <w:proofErr w:type="spellEnd"/>
      <w:r w:rsidRPr="00F82E99">
        <w:t xml:space="preserve"> </w:t>
      </w:r>
      <w:proofErr w:type="spellStart"/>
      <w:r w:rsidRPr="00F82E99">
        <w:t>Zajączkowska-Hernik</w:t>
      </w:r>
      <w:proofErr w:type="spellEnd"/>
      <w:r w:rsidRPr="00F82E99">
        <w:rPr>
          <w:rStyle w:val="HideTWBExt"/>
          <w:b w:val="0"/>
        </w:rPr>
        <w:t>&lt;/Members&gt;</w:t>
      </w:r>
    </w:p>
    <w:p w14:paraId="7D212D9B" w14:textId="77777777" w:rsidR="00DF5171" w:rsidRPr="00F82E99" w:rsidRDefault="00DF5171" w:rsidP="00DF5171">
      <w:r w:rsidRPr="00F82E99">
        <w:rPr>
          <w:rStyle w:val="HideTWBExt"/>
        </w:rPr>
        <w:t>&lt;/RepeatBlock-By&gt;</w:t>
      </w:r>
    </w:p>
    <w:p w14:paraId="7CDF8A71"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26CF0A10" w14:textId="77777777" w:rsidR="00DF5171" w:rsidRPr="00F82E99" w:rsidRDefault="00DF5171" w:rsidP="00DF5171">
      <w:pPr>
        <w:pStyle w:val="NormalBold"/>
      </w:pPr>
      <w:r w:rsidRPr="00F82E99">
        <w:rPr>
          <w:rStyle w:val="HideTWBExt"/>
          <w:b w:val="0"/>
        </w:rPr>
        <w:t>&lt;Article&gt;</w:t>
      </w:r>
      <w:r w:rsidRPr="00F82E99">
        <w:t>Αιτιολογική σκέψη 8</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78404046" w14:textId="77777777" w:rsidTr="00355EE0">
        <w:trPr>
          <w:jc w:val="center"/>
        </w:trPr>
        <w:tc>
          <w:tcPr>
            <w:tcW w:w="9752" w:type="dxa"/>
            <w:gridSpan w:val="2"/>
          </w:tcPr>
          <w:p w14:paraId="6FC1C8C6" w14:textId="77777777" w:rsidR="00DF5171" w:rsidRPr="00F82E99" w:rsidRDefault="00DF5171" w:rsidP="00355EE0">
            <w:pPr>
              <w:keepNext/>
            </w:pPr>
          </w:p>
        </w:tc>
      </w:tr>
      <w:tr w:rsidR="00DF5171" w:rsidRPr="00F82E99" w14:paraId="53C01E2F" w14:textId="77777777" w:rsidTr="00355EE0">
        <w:trPr>
          <w:jc w:val="center"/>
        </w:trPr>
        <w:tc>
          <w:tcPr>
            <w:tcW w:w="4876" w:type="dxa"/>
            <w:hideMark/>
          </w:tcPr>
          <w:p w14:paraId="53EEB072"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06F3D85D" w14:textId="77777777" w:rsidR="00DF5171" w:rsidRPr="00F82E99" w:rsidRDefault="00DF5171" w:rsidP="00355EE0">
            <w:pPr>
              <w:pStyle w:val="ColumnHeading"/>
              <w:keepNext/>
            </w:pPr>
            <w:r w:rsidRPr="00F82E99">
              <w:t>Τροπολογία</w:t>
            </w:r>
          </w:p>
        </w:tc>
      </w:tr>
      <w:tr w:rsidR="00DF5171" w:rsidRPr="00F82E99" w14:paraId="2B1353D1" w14:textId="77777777" w:rsidTr="00355EE0">
        <w:trPr>
          <w:jc w:val="center"/>
        </w:trPr>
        <w:tc>
          <w:tcPr>
            <w:tcW w:w="4876" w:type="dxa"/>
            <w:hideMark/>
          </w:tcPr>
          <w:p w14:paraId="0C52C5F9" w14:textId="77777777" w:rsidR="00DF5171" w:rsidRPr="00F82E99" w:rsidRDefault="00DF5171" w:rsidP="00355EE0">
            <w:pPr>
              <w:pStyle w:val="Normal6"/>
            </w:pPr>
            <w:r w:rsidRPr="00F82E99">
              <w:t>(8)</w:t>
            </w:r>
            <w:r w:rsidRPr="00F82E99">
              <w:tab/>
              <w:t>Για να ενισχυθεί η αποτελεσματικότητα της διαδικασίας, ο αιτών δεν θα πρέπει να έχει αυτόματο δικαίωμα παραμονής στο έδαφος κράτους μέλους για τον σκοπό της προσφυγής κατά απόφασης περί απαραδέκτου που λαμβάνεται βάσει της έννοιας της ασφαλούς τρίτης χώρας. Ωστόσο, η εκτέλεση της αντίστοιχης απόφασης επιστροφής αναστέλλεται για όλη τη διάρκεια της προθεσμίας εντός της οποίας το οικείο πρόσωπο μπορεί να ασκήσει το δικαίωμά του πραγματικής προσφυγής ενώπιον πρωτοβάθμιου δικαστηρίου</w:t>
            </w:r>
            <w:r w:rsidRPr="00F82E99">
              <w:rPr>
                <w:b/>
                <w:i/>
              </w:rPr>
              <w:t xml:space="preserve"> και</w:t>
            </w:r>
            <w:r w:rsidRPr="00F82E99">
              <w:t xml:space="preserve"> όταν η εν λόγω προσφυγή</w:t>
            </w:r>
            <w:r w:rsidRPr="00F82E99">
              <w:rPr>
                <w:b/>
                <w:i/>
              </w:rPr>
              <w:t xml:space="preserve"> ασκείται επειδή υπάρχει κίνδυνος παραβίασης της αρχής της μη </w:t>
            </w:r>
            <w:proofErr w:type="spellStart"/>
            <w:r w:rsidRPr="00F82E99">
              <w:rPr>
                <w:b/>
                <w:i/>
              </w:rPr>
              <w:t>επαναπροώθησης</w:t>
            </w:r>
            <w:proofErr w:type="spellEnd"/>
            <w:r w:rsidRPr="00F82E99">
              <w:t>.</w:t>
            </w:r>
          </w:p>
        </w:tc>
        <w:tc>
          <w:tcPr>
            <w:tcW w:w="4876" w:type="dxa"/>
            <w:hideMark/>
          </w:tcPr>
          <w:p w14:paraId="5E818D37" w14:textId="77777777" w:rsidR="00DF5171" w:rsidRPr="00F82E99" w:rsidRDefault="00DF5171" w:rsidP="00355EE0">
            <w:pPr>
              <w:pStyle w:val="Normal6"/>
              <w:rPr>
                <w:szCs w:val="24"/>
              </w:rPr>
            </w:pPr>
            <w:r w:rsidRPr="00F82E99">
              <w:t>(8)</w:t>
            </w:r>
            <w:r w:rsidRPr="00F82E99">
              <w:tab/>
              <w:t>Για να ενισχυθεί η αποτελεσματικότητα της διαδικασίας, ο αιτών δεν θα πρέπει να έχει αυτόματο δικαίωμα παραμονής στο έδαφος κράτους μέλους για τον σκοπό της προσφυγής κατά απόφασης περί απαραδέκτου που λαμβάνεται βάσει της έννοιας της ασφαλούς τρίτης χώρας. Ωστόσο, η εκτέλεση της αντίστοιχης απόφασης επιστροφής αναστέλλεται για όλη τη διάρκεια της προθεσμίας εντός της οποίας το οικείο πρόσωπο μπορεί να ασκήσει το δικαίωμά του πραγματικής προσφυγής ενώπιον πρωτοβάθμιου δικαστηρίου</w:t>
            </w:r>
            <w:r w:rsidRPr="00F82E99">
              <w:rPr>
                <w:b/>
                <w:i/>
              </w:rPr>
              <w:t xml:space="preserve"> </w:t>
            </w:r>
            <w:r w:rsidRPr="00F82E99">
              <w:t>Όταν</w:t>
            </w:r>
            <w:r w:rsidRPr="00F82E99">
              <w:rPr>
                <w:b/>
                <w:i/>
              </w:rPr>
              <w:t xml:space="preserve"> ασκείται</w:t>
            </w:r>
            <w:r w:rsidRPr="00F82E99">
              <w:t xml:space="preserve"> η εν λόγω προσφυγή</w:t>
            </w:r>
            <w:r w:rsidRPr="00F82E99">
              <w:rPr>
                <w:b/>
                <w:i/>
              </w:rPr>
              <w:t>, η αναστολή της εκτέλεσης θα πρέπει να χορηγείται μόνο σε εξαιρετικές και δεόντως αιτιολογημένες περιστάσεις, όταν αξιόπιστα αποδεικτικά στοιχεία δείχνουν ότι η απομάκρυνση θα αντέβαινε άμεσα στις υποχρεώσεις διεθνούς προστασίας του κράτους μέλους</w:t>
            </w:r>
            <w:r w:rsidRPr="00F82E99">
              <w:t>.</w:t>
            </w:r>
          </w:p>
        </w:tc>
      </w:tr>
    </w:tbl>
    <w:p w14:paraId="1F8354CA"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0C589763" w14:textId="77777777" w:rsidR="00DF5171" w:rsidRPr="00F82E99" w:rsidRDefault="00DF5171" w:rsidP="00DF5171">
      <w:r w:rsidRPr="00F82E99">
        <w:rPr>
          <w:rStyle w:val="HideTWBExt"/>
        </w:rPr>
        <w:t>&lt;/Amend&gt;</w:t>
      </w:r>
    </w:p>
    <w:p w14:paraId="58492DC1"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65</w:t>
      </w:r>
      <w:r w:rsidRPr="00F82E99">
        <w:rPr>
          <w:rStyle w:val="HideTWBExt"/>
          <w:b w:val="0"/>
        </w:rPr>
        <w:t>&lt;/NumAm&gt;</w:t>
      </w:r>
    </w:p>
    <w:p w14:paraId="0A6D397B" w14:textId="77777777" w:rsidR="00DF5171" w:rsidRPr="00F82E99" w:rsidRDefault="00DF5171" w:rsidP="00DF5171">
      <w:pPr>
        <w:pStyle w:val="NormalBold"/>
      </w:pPr>
      <w:r w:rsidRPr="00F82E99">
        <w:rPr>
          <w:rStyle w:val="HideTWBExt"/>
          <w:b w:val="0"/>
        </w:rPr>
        <w:t>&lt;RepeatBlock-By&gt;&lt;Members&gt;</w:t>
      </w:r>
      <w:proofErr w:type="spellStart"/>
      <w:r w:rsidRPr="00F82E99">
        <w:t>Sebastian</w:t>
      </w:r>
      <w:proofErr w:type="spellEnd"/>
      <w:r w:rsidRPr="00F82E99">
        <w:t xml:space="preserve"> </w:t>
      </w:r>
      <w:proofErr w:type="spellStart"/>
      <w:r w:rsidRPr="00F82E99">
        <w:t>Tynkkynen</w:t>
      </w:r>
      <w:proofErr w:type="spellEnd"/>
      <w:r w:rsidRPr="00F82E99">
        <w:rPr>
          <w:rStyle w:val="HideTWBExt"/>
          <w:b w:val="0"/>
        </w:rPr>
        <w:t>&lt;/Members&gt;</w:t>
      </w:r>
    </w:p>
    <w:p w14:paraId="1B42DA89" w14:textId="77777777" w:rsidR="00DF5171" w:rsidRPr="00F82E99" w:rsidRDefault="00DF5171" w:rsidP="00DF5171">
      <w:r w:rsidRPr="00F82E99">
        <w:rPr>
          <w:rStyle w:val="HideTWBExt"/>
        </w:rPr>
        <w:t>&lt;/RepeatBlock-By&gt;</w:t>
      </w:r>
    </w:p>
    <w:p w14:paraId="6EC66BBF"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4D205E25" w14:textId="77777777" w:rsidR="00DF5171" w:rsidRPr="00F82E99" w:rsidRDefault="00DF5171" w:rsidP="00DF5171">
      <w:pPr>
        <w:pStyle w:val="NormalBold"/>
      </w:pPr>
      <w:r w:rsidRPr="00F82E99">
        <w:rPr>
          <w:rStyle w:val="HideTWBExt"/>
          <w:b w:val="0"/>
        </w:rPr>
        <w:t>&lt;Article&gt;</w:t>
      </w:r>
      <w:r w:rsidRPr="00F82E99">
        <w:t>Αιτιολογική σκέψη 8</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42631184" w14:textId="77777777" w:rsidTr="00355EE0">
        <w:trPr>
          <w:jc w:val="center"/>
        </w:trPr>
        <w:tc>
          <w:tcPr>
            <w:tcW w:w="9752" w:type="dxa"/>
            <w:gridSpan w:val="2"/>
          </w:tcPr>
          <w:p w14:paraId="6DC890AC" w14:textId="77777777" w:rsidR="00DF5171" w:rsidRPr="00F82E99" w:rsidRDefault="00DF5171" w:rsidP="00355EE0">
            <w:pPr>
              <w:keepNext/>
            </w:pPr>
          </w:p>
        </w:tc>
      </w:tr>
      <w:tr w:rsidR="00DF5171" w:rsidRPr="00F82E99" w14:paraId="77E162FA" w14:textId="77777777" w:rsidTr="00355EE0">
        <w:trPr>
          <w:jc w:val="center"/>
        </w:trPr>
        <w:tc>
          <w:tcPr>
            <w:tcW w:w="4876" w:type="dxa"/>
            <w:hideMark/>
          </w:tcPr>
          <w:p w14:paraId="6DA3D8AE"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41BC8259" w14:textId="77777777" w:rsidR="00DF5171" w:rsidRPr="00F82E99" w:rsidRDefault="00DF5171" w:rsidP="00355EE0">
            <w:pPr>
              <w:pStyle w:val="ColumnHeading"/>
              <w:keepNext/>
            </w:pPr>
            <w:r w:rsidRPr="00F82E99">
              <w:t>Τροπολογία</w:t>
            </w:r>
          </w:p>
        </w:tc>
      </w:tr>
      <w:tr w:rsidR="00DF5171" w:rsidRPr="00F82E99" w14:paraId="1E325ABD" w14:textId="77777777" w:rsidTr="00355EE0">
        <w:trPr>
          <w:jc w:val="center"/>
        </w:trPr>
        <w:tc>
          <w:tcPr>
            <w:tcW w:w="4876" w:type="dxa"/>
            <w:hideMark/>
          </w:tcPr>
          <w:p w14:paraId="1C9EF813" w14:textId="77777777" w:rsidR="00DF5171" w:rsidRPr="00F82E99" w:rsidRDefault="00DF5171" w:rsidP="00355EE0">
            <w:pPr>
              <w:pStyle w:val="Normal6"/>
            </w:pPr>
            <w:r w:rsidRPr="00F82E99">
              <w:t>(8)</w:t>
            </w:r>
            <w:r w:rsidRPr="00F82E99">
              <w:tab/>
              <w:t xml:space="preserve">Για να ενισχυθεί η αποτελεσματικότητα της διαδικασίας, ο αιτών δεν θα πρέπει να έχει αυτόματο δικαίωμα παραμονής στο έδαφος κράτους μέλους για τον σκοπό της προσφυγής κατά απόφασης περί απαραδέκτου που λαμβάνεται βάσει της έννοιας της ασφαλούς τρίτης χώρας. Ωστόσο, η εκτέλεση της αντίστοιχης απόφασης επιστροφής αναστέλλεται για όλη τη διάρκεια της προθεσμίας εντός της οποίας το οικείο πρόσωπο μπορεί να ασκήσει το δικαίωμά του </w:t>
            </w:r>
            <w:r w:rsidRPr="00F82E99">
              <w:rPr>
                <w:b/>
                <w:i/>
              </w:rPr>
              <w:t>πραγματικής</w:t>
            </w:r>
            <w:r w:rsidRPr="00F82E99">
              <w:t xml:space="preserve"> προσφυγής ενώπιον πρωτοβάθμιου δικαστηρίου </w:t>
            </w:r>
            <w:r w:rsidRPr="00F82E99">
              <w:rPr>
                <w:b/>
                <w:i/>
              </w:rPr>
              <w:t xml:space="preserve">και όταν η εν λόγω προσφυγή ασκείται επειδή υπάρχει κίνδυνος παραβίασης της αρχής της μη </w:t>
            </w:r>
            <w:proofErr w:type="spellStart"/>
            <w:r w:rsidRPr="00F82E99">
              <w:rPr>
                <w:b/>
                <w:i/>
              </w:rPr>
              <w:t>επαναπροώθησης</w:t>
            </w:r>
            <w:proofErr w:type="spellEnd"/>
            <w:r w:rsidRPr="00F82E99">
              <w:t>.</w:t>
            </w:r>
          </w:p>
        </w:tc>
        <w:tc>
          <w:tcPr>
            <w:tcW w:w="4876" w:type="dxa"/>
            <w:hideMark/>
          </w:tcPr>
          <w:p w14:paraId="199FB012" w14:textId="77777777" w:rsidR="00DF5171" w:rsidRPr="00F82E99" w:rsidRDefault="00DF5171" w:rsidP="00355EE0">
            <w:pPr>
              <w:pStyle w:val="Normal6"/>
              <w:rPr>
                <w:szCs w:val="24"/>
              </w:rPr>
            </w:pPr>
            <w:r w:rsidRPr="00F82E99">
              <w:t>(8)</w:t>
            </w:r>
            <w:r w:rsidRPr="00F82E99">
              <w:tab/>
              <w:t xml:space="preserve">Για να ενισχυθεί η αποτελεσματικότητα της διαδικασίας, ο αιτών δεν θα πρέπει να έχει αυτόματο δικαίωμα παραμονής στο έδαφος κράτους μέλους για τον σκοπό της προσφυγής κατά απόφασης περί απαραδέκτου που λαμβάνεται βάσει της έννοιας της ασφαλούς τρίτης χώρας. Ωστόσο, η εκτέλεση της αντίστοιχης απόφασης επιστροφής αναστέλλεται για όλη τη διάρκεια της προθεσμίας εντός της οποίας το οικείο πρόσωπο μπορεί να ασκήσει το δικαίωμά του </w:t>
            </w:r>
            <w:r w:rsidRPr="00F82E99">
              <w:rPr>
                <w:b/>
                <w:i/>
              </w:rPr>
              <w:t>ένδικης</w:t>
            </w:r>
            <w:r w:rsidRPr="00F82E99">
              <w:t xml:space="preserve"> προσφυγής ενώπιον πρωτοβάθμιου δικαστηρίου.</w:t>
            </w:r>
          </w:p>
        </w:tc>
      </w:tr>
    </w:tbl>
    <w:p w14:paraId="0CCFC0FB"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{FI}</w:t>
      </w:r>
      <w:proofErr w:type="spellStart"/>
      <w:r w:rsidRPr="00F82E99">
        <w:rPr>
          <w:noProof w:val="0"/>
        </w:rPr>
        <w:t>fi</w:t>
      </w:r>
      <w:proofErr w:type="spellEnd"/>
      <w:r w:rsidRPr="00F82E99">
        <w:rPr>
          <w:rStyle w:val="HideTWBExt"/>
        </w:rPr>
        <w:t>&lt;/Original&gt;</w:t>
      </w:r>
    </w:p>
    <w:p w14:paraId="192B1921" w14:textId="77777777" w:rsidR="00DF5171" w:rsidRPr="00F82E99" w:rsidRDefault="00DF5171" w:rsidP="00DF5171">
      <w:r w:rsidRPr="00F82E99">
        <w:rPr>
          <w:rStyle w:val="HideTWBExt"/>
        </w:rPr>
        <w:t>&lt;/Amend&gt;</w:t>
      </w:r>
    </w:p>
    <w:p w14:paraId="249200F9"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66</w:t>
      </w:r>
      <w:r w:rsidRPr="00F82E99">
        <w:rPr>
          <w:rStyle w:val="HideTWBExt"/>
          <w:b w:val="0"/>
        </w:rPr>
        <w:t>&lt;/NumAm&gt;</w:t>
      </w:r>
    </w:p>
    <w:p w14:paraId="103C0C07" w14:textId="77777777" w:rsidR="00DF5171" w:rsidRPr="00F82E99" w:rsidRDefault="00DF5171" w:rsidP="00DF5171">
      <w:pPr>
        <w:pStyle w:val="NormalBold"/>
      </w:pPr>
      <w:r w:rsidRPr="00F82E99">
        <w:rPr>
          <w:rStyle w:val="HideTWBExt"/>
          <w:b w:val="0"/>
        </w:rPr>
        <w:t>&lt;RepeatBlock-By&gt;&lt;Members&gt;</w:t>
      </w:r>
      <w:proofErr w:type="spellStart"/>
      <w:r w:rsidRPr="00F82E99">
        <w:t>Erik</w:t>
      </w:r>
      <w:proofErr w:type="spellEnd"/>
      <w:r w:rsidRPr="00F82E99">
        <w:t xml:space="preserve"> </w:t>
      </w:r>
      <w:proofErr w:type="spellStart"/>
      <w:r w:rsidRPr="00F82E99">
        <w:t>Marquardt</w:t>
      </w:r>
      <w:proofErr w:type="spellEnd"/>
      <w:r w:rsidRPr="00F82E99">
        <w:rPr>
          <w:rStyle w:val="HideTWBExt"/>
          <w:b w:val="0"/>
        </w:rPr>
        <w:t>&lt;/Members&gt;</w:t>
      </w:r>
    </w:p>
    <w:p w14:paraId="6AA62B87" w14:textId="77777777" w:rsidR="00DF5171" w:rsidRPr="00F82E99" w:rsidRDefault="00DF5171" w:rsidP="00DF5171">
      <w:r w:rsidRPr="00F82E99">
        <w:rPr>
          <w:rStyle w:val="HideTWBExt"/>
        </w:rPr>
        <w:t>&lt;/RepeatBlock-By&gt;</w:t>
      </w:r>
    </w:p>
    <w:p w14:paraId="03E0C2B9"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609ADD2A" w14:textId="77777777" w:rsidR="00DF5171" w:rsidRPr="00F82E99" w:rsidRDefault="00DF5171" w:rsidP="00DF5171">
      <w:pPr>
        <w:pStyle w:val="NormalBold"/>
      </w:pPr>
      <w:r w:rsidRPr="00F82E99">
        <w:rPr>
          <w:rStyle w:val="HideTWBExt"/>
          <w:b w:val="0"/>
        </w:rPr>
        <w:t>&lt;Article&gt;</w:t>
      </w:r>
      <w:r w:rsidRPr="00F82E99">
        <w:t>Αιτιολογική σκέψη 8</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5E655729" w14:textId="77777777" w:rsidTr="00355EE0">
        <w:trPr>
          <w:jc w:val="center"/>
        </w:trPr>
        <w:tc>
          <w:tcPr>
            <w:tcW w:w="9752" w:type="dxa"/>
            <w:gridSpan w:val="2"/>
          </w:tcPr>
          <w:p w14:paraId="302389AC" w14:textId="77777777" w:rsidR="00DF5171" w:rsidRPr="00F82E99" w:rsidRDefault="00DF5171" w:rsidP="00355EE0">
            <w:pPr>
              <w:keepNext/>
            </w:pPr>
          </w:p>
        </w:tc>
      </w:tr>
      <w:tr w:rsidR="00DF5171" w:rsidRPr="00F82E99" w14:paraId="5D62D7E6" w14:textId="77777777" w:rsidTr="00355EE0">
        <w:trPr>
          <w:jc w:val="center"/>
        </w:trPr>
        <w:tc>
          <w:tcPr>
            <w:tcW w:w="4876" w:type="dxa"/>
            <w:hideMark/>
          </w:tcPr>
          <w:p w14:paraId="70CDAB44"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1D3034B5" w14:textId="77777777" w:rsidR="00DF5171" w:rsidRPr="00F82E99" w:rsidRDefault="00DF5171" w:rsidP="00355EE0">
            <w:pPr>
              <w:pStyle w:val="ColumnHeading"/>
              <w:keepNext/>
            </w:pPr>
            <w:r w:rsidRPr="00F82E99">
              <w:t>Τροπολογία</w:t>
            </w:r>
          </w:p>
        </w:tc>
      </w:tr>
      <w:tr w:rsidR="00DF5171" w:rsidRPr="00F82E99" w14:paraId="2FDA8029" w14:textId="77777777" w:rsidTr="00355EE0">
        <w:trPr>
          <w:jc w:val="center"/>
        </w:trPr>
        <w:tc>
          <w:tcPr>
            <w:tcW w:w="4876" w:type="dxa"/>
            <w:hideMark/>
          </w:tcPr>
          <w:p w14:paraId="34016BB8" w14:textId="77777777" w:rsidR="00DF5171" w:rsidRPr="00F82E99" w:rsidRDefault="00DF5171" w:rsidP="00355EE0">
            <w:pPr>
              <w:pStyle w:val="Normal6"/>
            </w:pPr>
            <w:r w:rsidRPr="00F82E99">
              <w:t>(8)</w:t>
            </w:r>
            <w:r w:rsidRPr="00F82E99">
              <w:tab/>
              <w:t>Για να ενισχυθεί η αποτελεσματικότητα της διαδικασίας, ο αιτών</w:t>
            </w:r>
            <w:r w:rsidRPr="00F82E99">
              <w:rPr>
                <w:b/>
                <w:i/>
              </w:rPr>
              <w:t xml:space="preserve"> δεν</w:t>
            </w:r>
            <w:r w:rsidRPr="00F82E99">
              <w:t xml:space="preserve"> θα πρέπει να έχει αυτόματο δικαίωμα παραμονής στο έδαφος κράτους μέλους για τον σκοπό της προσφυγής κατά απόφασης περί απαραδέκτου που λαμβάνεται βάσει της έννοιας της ασφαλούς τρίτης χώρας. </w:t>
            </w:r>
            <w:r w:rsidRPr="00F82E99">
              <w:rPr>
                <w:b/>
                <w:i/>
              </w:rPr>
              <w:t xml:space="preserve">Ωστόσο, </w:t>
            </w:r>
            <w:r w:rsidRPr="00F82E99">
              <w:t>η εκτέλεση της αντίστοιχης απόφασης επιστροφής αναστέλλεται για όλη τη διάρκεια της προθεσμίας εντός της οποίας το οικείο πρόσωπο μπορεί να ασκήσει το δικαίωμά του πραγματικής προσφυγής ενώπιον</w:t>
            </w:r>
            <w:r w:rsidRPr="00F82E99">
              <w:rPr>
                <w:b/>
                <w:i/>
              </w:rPr>
              <w:t xml:space="preserve"> πρωτοβάθμιου</w:t>
            </w:r>
            <w:r w:rsidRPr="00F82E99">
              <w:t xml:space="preserve"> δικαστηρίου και όταν η εν λόγω προσφυγή</w:t>
            </w:r>
            <w:r w:rsidRPr="00F82E99">
              <w:rPr>
                <w:b/>
                <w:i/>
              </w:rPr>
              <w:t xml:space="preserve"> ασκείται επειδή </w:t>
            </w:r>
            <w:r w:rsidRPr="00F82E99">
              <w:rPr>
                <w:b/>
                <w:i/>
              </w:rPr>
              <w:lastRenderedPageBreak/>
              <w:t xml:space="preserve">υπάρχει κίνδυνος παραβίασης της αρχής της μη </w:t>
            </w:r>
            <w:proofErr w:type="spellStart"/>
            <w:r w:rsidRPr="00F82E99">
              <w:rPr>
                <w:b/>
                <w:i/>
              </w:rPr>
              <w:t>επαναπροώθησης</w:t>
            </w:r>
            <w:proofErr w:type="spellEnd"/>
            <w:r w:rsidRPr="00F82E99">
              <w:t>.</w:t>
            </w:r>
          </w:p>
        </w:tc>
        <w:tc>
          <w:tcPr>
            <w:tcW w:w="4876" w:type="dxa"/>
            <w:hideMark/>
          </w:tcPr>
          <w:p w14:paraId="358E5187" w14:textId="77777777" w:rsidR="00DF5171" w:rsidRPr="00F82E99" w:rsidRDefault="00DF5171" w:rsidP="00355EE0">
            <w:pPr>
              <w:pStyle w:val="Normal6"/>
              <w:rPr>
                <w:szCs w:val="24"/>
              </w:rPr>
            </w:pPr>
            <w:r w:rsidRPr="00F82E99">
              <w:lastRenderedPageBreak/>
              <w:t>(8)</w:t>
            </w:r>
            <w:r w:rsidRPr="00F82E99">
              <w:tab/>
              <w:t>Για να ενισχυθεί η αποτελεσματικότητα της διαδικασίας</w:t>
            </w:r>
            <w:r w:rsidRPr="00F82E99">
              <w:rPr>
                <w:b/>
                <w:i/>
              </w:rPr>
              <w:t xml:space="preserve"> και να διασφαλιστεί το δικαίωμα πραγματικής προσφυγής</w:t>
            </w:r>
            <w:r w:rsidRPr="00F82E99">
              <w:t>, ο αιτών θα πρέπει να έχει</w:t>
            </w:r>
            <w:r w:rsidRPr="00F82E99">
              <w:rPr>
                <w:b/>
                <w:i/>
              </w:rPr>
              <w:t xml:space="preserve"> πάντα</w:t>
            </w:r>
            <w:r w:rsidRPr="00F82E99">
              <w:t xml:space="preserve"> αυτόματο δικαίωμα παραμονής στο έδαφος κράτους μέλους για τον σκοπό της προσφυγής κατά απόφασης περί απαραδέκτου που λαμβάνεται βάσει της έννοιας της ασφαλούς τρίτης χώρας. Η εκτέλεση της αντίστοιχης απόφασης επιστροφής αναστέλλεται για όλη τη διάρκεια της προθεσμίας εντός της οποίας το οικείο πρόσωπο μπορεί να ασκήσει το δικαίωμά του πραγματικής προσφυγής ενώπιον δικαστηρίου και όταν</w:t>
            </w:r>
            <w:r w:rsidRPr="00F82E99">
              <w:rPr>
                <w:b/>
                <w:i/>
              </w:rPr>
              <w:t xml:space="preserve"> ασκείται</w:t>
            </w:r>
            <w:r w:rsidRPr="00F82E99">
              <w:t xml:space="preserve"> η </w:t>
            </w:r>
            <w:r w:rsidRPr="00F82E99">
              <w:lastRenderedPageBreak/>
              <w:t>εν λόγω προσφυγή.</w:t>
            </w:r>
          </w:p>
        </w:tc>
      </w:tr>
    </w:tbl>
    <w:p w14:paraId="6C736FBF"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2392DDD6" w14:textId="77777777" w:rsidR="00DF5171" w:rsidRPr="00F82E99" w:rsidRDefault="00DF5171" w:rsidP="00DF5171">
      <w:r w:rsidRPr="00F82E99">
        <w:rPr>
          <w:rStyle w:val="HideTWBExt"/>
        </w:rPr>
        <w:t>&lt;/Amend&gt;</w:t>
      </w:r>
    </w:p>
    <w:p w14:paraId="18FDE1D9"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67</w:t>
      </w:r>
      <w:r w:rsidRPr="00F82E99">
        <w:rPr>
          <w:rStyle w:val="HideTWBExt"/>
          <w:b w:val="0"/>
        </w:rPr>
        <w:t>&lt;/NumAm&gt;</w:t>
      </w:r>
    </w:p>
    <w:p w14:paraId="5ECE0724" w14:textId="77777777" w:rsidR="00DF5171" w:rsidRPr="00F82E99" w:rsidRDefault="00DF5171" w:rsidP="00DF5171">
      <w:pPr>
        <w:pStyle w:val="NormalBold"/>
      </w:pPr>
      <w:r w:rsidRPr="00F82E99">
        <w:rPr>
          <w:rStyle w:val="HideTWBExt"/>
          <w:b w:val="0"/>
        </w:rPr>
        <w:t>&lt;RepeatBlock-By&gt;&lt;Members&gt;</w:t>
      </w:r>
      <w:proofErr w:type="spellStart"/>
      <w:r w:rsidRPr="00F82E99">
        <w:t>Erik</w:t>
      </w:r>
      <w:proofErr w:type="spellEnd"/>
      <w:r w:rsidRPr="00F82E99">
        <w:t xml:space="preserve"> </w:t>
      </w:r>
      <w:proofErr w:type="spellStart"/>
      <w:r w:rsidRPr="00F82E99">
        <w:t>Marquardt</w:t>
      </w:r>
      <w:proofErr w:type="spellEnd"/>
      <w:r w:rsidRPr="00F82E99">
        <w:rPr>
          <w:rStyle w:val="HideTWBExt"/>
          <w:b w:val="0"/>
        </w:rPr>
        <w:t>&lt;/Members&gt;</w:t>
      </w:r>
    </w:p>
    <w:p w14:paraId="20F4CA98" w14:textId="77777777" w:rsidR="00DF5171" w:rsidRPr="00F82E99" w:rsidRDefault="00DF5171" w:rsidP="00DF5171">
      <w:r w:rsidRPr="00F82E99">
        <w:rPr>
          <w:rStyle w:val="HideTWBExt"/>
        </w:rPr>
        <w:t>&lt;/RepeatBlock-By&gt;</w:t>
      </w:r>
    </w:p>
    <w:p w14:paraId="6A0CECE0"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0CE84E68" w14:textId="77777777" w:rsidR="00DF5171" w:rsidRPr="00F82E99" w:rsidRDefault="00DF5171" w:rsidP="00DF5171">
      <w:pPr>
        <w:pStyle w:val="NormalBold"/>
      </w:pPr>
      <w:r w:rsidRPr="00F82E99">
        <w:rPr>
          <w:rStyle w:val="HideTWBExt"/>
          <w:b w:val="0"/>
        </w:rPr>
        <w:t>&lt;Article&gt;</w:t>
      </w:r>
      <w:r w:rsidRPr="00F82E99">
        <w:t>Αιτιολογική σκέψη 12</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7BF246DF" w14:textId="77777777" w:rsidTr="00355EE0">
        <w:trPr>
          <w:jc w:val="center"/>
        </w:trPr>
        <w:tc>
          <w:tcPr>
            <w:tcW w:w="9752" w:type="dxa"/>
            <w:gridSpan w:val="2"/>
          </w:tcPr>
          <w:p w14:paraId="47149704" w14:textId="77777777" w:rsidR="00DF5171" w:rsidRPr="00F82E99" w:rsidRDefault="00DF5171" w:rsidP="00355EE0">
            <w:pPr>
              <w:keepNext/>
            </w:pPr>
          </w:p>
        </w:tc>
      </w:tr>
      <w:tr w:rsidR="00DF5171" w:rsidRPr="00F82E99" w14:paraId="546436DC" w14:textId="77777777" w:rsidTr="00355EE0">
        <w:trPr>
          <w:jc w:val="center"/>
        </w:trPr>
        <w:tc>
          <w:tcPr>
            <w:tcW w:w="4876" w:type="dxa"/>
            <w:hideMark/>
          </w:tcPr>
          <w:p w14:paraId="1895D1B9"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469B71A9" w14:textId="77777777" w:rsidR="00DF5171" w:rsidRPr="00F82E99" w:rsidRDefault="00DF5171" w:rsidP="00355EE0">
            <w:pPr>
              <w:pStyle w:val="ColumnHeading"/>
              <w:keepNext/>
            </w:pPr>
            <w:r w:rsidRPr="00F82E99">
              <w:t>Τροπολογία</w:t>
            </w:r>
          </w:p>
        </w:tc>
      </w:tr>
      <w:tr w:rsidR="00DF5171" w:rsidRPr="00F82E99" w14:paraId="04AB25A7" w14:textId="77777777" w:rsidTr="00355EE0">
        <w:trPr>
          <w:jc w:val="center"/>
        </w:trPr>
        <w:tc>
          <w:tcPr>
            <w:tcW w:w="4876" w:type="dxa"/>
            <w:hideMark/>
          </w:tcPr>
          <w:p w14:paraId="2399874A" w14:textId="77777777" w:rsidR="00DF5171" w:rsidRPr="00F82E99" w:rsidRDefault="00DF5171" w:rsidP="00355EE0">
            <w:pPr>
              <w:pStyle w:val="Normal6"/>
            </w:pPr>
            <w:r w:rsidRPr="00F82E99">
              <w:t>(12)</w:t>
            </w:r>
            <w:r w:rsidRPr="00F82E99">
              <w:tab/>
              <w:t>Ο παρών κανονισμός</w:t>
            </w:r>
            <w:r w:rsidRPr="00F82E99">
              <w:rPr>
                <w:b/>
                <w:i/>
              </w:rPr>
              <w:t xml:space="preserve"> σέβεται τα θεμελιώδη δικαιώματα</w:t>
            </w:r>
            <w:r w:rsidRPr="00F82E99">
              <w:t xml:space="preserve"> και τηρεί τις αρχές που κατοχυρώνονται ιδίως στον Χάρτη των Θεμελιωδών Δικαιωμάτων της Ευρωπαϊκής Ένωσης.</w:t>
            </w:r>
          </w:p>
        </w:tc>
        <w:tc>
          <w:tcPr>
            <w:tcW w:w="4876" w:type="dxa"/>
            <w:hideMark/>
          </w:tcPr>
          <w:p w14:paraId="53E7F4E7" w14:textId="77777777" w:rsidR="00DF5171" w:rsidRPr="00F82E99" w:rsidRDefault="00DF5171" w:rsidP="00355EE0">
            <w:pPr>
              <w:pStyle w:val="Normal6"/>
              <w:rPr>
                <w:szCs w:val="24"/>
              </w:rPr>
            </w:pPr>
            <w:r w:rsidRPr="00F82E99">
              <w:t>(12)</w:t>
            </w:r>
            <w:r w:rsidRPr="00F82E99">
              <w:tab/>
              <w:t>Ο παρών κανονισμός</w:t>
            </w:r>
            <w:r w:rsidRPr="00F82E99">
              <w:rPr>
                <w:b/>
                <w:i/>
              </w:rPr>
              <w:t xml:space="preserve"> πρέπει να εφαρμόζεται με πλήρη σεβασμό των θεμελιωδών δικαιωμάτων</w:t>
            </w:r>
            <w:r w:rsidRPr="00F82E99">
              <w:t xml:space="preserve"> και</w:t>
            </w:r>
            <w:r w:rsidRPr="00F82E99">
              <w:rPr>
                <w:b/>
                <w:i/>
              </w:rPr>
              <w:t xml:space="preserve"> να</w:t>
            </w:r>
            <w:r w:rsidRPr="00F82E99">
              <w:t xml:space="preserve"> τηρεί τις αρχές που κατοχυρώνονται ιδίως στον Χάρτη των Θεμελιωδών Δικαιωμάτων της Ευρωπαϊκής Ένωσης</w:t>
            </w:r>
            <w:r w:rsidRPr="00F82E99">
              <w:rPr>
                <w:b/>
                <w:i/>
              </w:rPr>
              <w:t xml:space="preserve"> και το σχετικό διεθνές δίκαιο</w:t>
            </w:r>
            <w:r w:rsidRPr="00F82E99">
              <w:t>.</w:t>
            </w:r>
          </w:p>
        </w:tc>
      </w:tr>
    </w:tbl>
    <w:p w14:paraId="34D02214"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2FB82BC3" w14:textId="77777777" w:rsidR="00DF5171" w:rsidRPr="00F82E99" w:rsidRDefault="00DF5171" w:rsidP="00DF5171">
      <w:r w:rsidRPr="00F82E99">
        <w:rPr>
          <w:rStyle w:val="HideTWBExt"/>
        </w:rPr>
        <w:t>&lt;/Amend&gt;</w:t>
      </w:r>
    </w:p>
    <w:p w14:paraId="1B6888FE"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68</w:t>
      </w:r>
      <w:r w:rsidRPr="00F82E99">
        <w:rPr>
          <w:rStyle w:val="HideTWBExt"/>
          <w:b w:val="0"/>
        </w:rPr>
        <w:t>&lt;/NumAm&gt;</w:t>
      </w:r>
    </w:p>
    <w:p w14:paraId="145C406F" w14:textId="77777777" w:rsidR="00DF5171" w:rsidRPr="00F82E99" w:rsidRDefault="00DF5171" w:rsidP="00DF5171">
      <w:pPr>
        <w:pStyle w:val="NormalBold"/>
      </w:pPr>
      <w:r w:rsidRPr="00F82E99">
        <w:rPr>
          <w:rStyle w:val="HideTWBExt"/>
          <w:b w:val="0"/>
        </w:rPr>
        <w:t>&lt;RepeatBlock-By&gt;&lt;Members&gt;</w:t>
      </w:r>
      <w:proofErr w:type="spellStart"/>
      <w:r w:rsidRPr="00F82E99">
        <w:t>Fabienne</w:t>
      </w:r>
      <w:proofErr w:type="spellEnd"/>
      <w:r w:rsidRPr="00F82E99">
        <w:t xml:space="preserve"> </w:t>
      </w:r>
      <w:proofErr w:type="spellStart"/>
      <w:r w:rsidRPr="00F82E99">
        <w:t>Keller</w:t>
      </w:r>
      <w:proofErr w:type="spellEnd"/>
      <w:r w:rsidRPr="00F82E99">
        <w:t xml:space="preserve">, </w:t>
      </w:r>
      <w:proofErr w:type="spellStart"/>
      <w:r w:rsidRPr="00F82E99">
        <w:t>Irena</w:t>
      </w:r>
      <w:proofErr w:type="spellEnd"/>
      <w:r w:rsidRPr="00F82E99">
        <w:t xml:space="preserve"> </w:t>
      </w:r>
      <w:proofErr w:type="spellStart"/>
      <w:r w:rsidRPr="00F82E99">
        <w:t>Joveva</w:t>
      </w:r>
      <w:proofErr w:type="spellEnd"/>
      <w:r w:rsidRPr="00F82E99">
        <w:t xml:space="preserve">, </w:t>
      </w:r>
      <w:proofErr w:type="spellStart"/>
      <w:r w:rsidRPr="00F82E99">
        <w:t>Nikola</w:t>
      </w:r>
      <w:proofErr w:type="spellEnd"/>
      <w:r w:rsidRPr="00F82E99">
        <w:t xml:space="preserve"> </w:t>
      </w:r>
      <w:proofErr w:type="spellStart"/>
      <w:r w:rsidRPr="00F82E99">
        <w:t>Minchev</w:t>
      </w:r>
      <w:proofErr w:type="spellEnd"/>
      <w:r w:rsidRPr="00F82E99">
        <w:rPr>
          <w:rStyle w:val="HideTWBExt"/>
          <w:b w:val="0"/>
        </w:rPr>
        <w:t>&lt;/Members&gt;</w:t>
      </w:r>
    </w:p>
    <w:p w14:paraId="322092BB" w14:textId="77777777" w:rsidR="00DF5171" w:rsidRPr="00F82E99" w:rsidRDefault="00DF5171" w:rsidP="00DF5171">
      <w:r w:rsidRPr="00F82E99">
        <w:rPr>
          <w:rStyle w:val="HideTWBExt"/>
        </w:rPr>
        <w:t>&lt;/RepeatBlock-By&gt;</w:t>
      </w:r>
    </w:p>
    <w:p w14:paraId="26A9D073"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5BAE8E50" w14:textId="77777777" w:rsidR="00DF5171" w:rsidRPr="00F82E99" w:rsidRDefault="00DF5171" w:rsidP="00DF5171">
      <w:pPr>
        <w:pStyle w:val="NormalBold"/>
      </w:pPr>
      <w:r w:rsidRPr="00F82E99">
        <w:rPr>
          <w:rStyle w:val="HideTWBExt"/>
          <w:b w:val="0"/>
        </w:rPr>
        <w:t>&lt;Article&gt;</w:t>
      </w:r>
      <w:r w:rsidRPr="00F82E99">
        <w:t>Άρθρο 1 – παράγραφος 1 – στοιχείο -1 α (νέο)</w:t>
      </w:r>
      <w:r w:rsidRPr="00F82E99">
        <w:rPr>
          <w:rStyle w:val="HideTWBExt"/>
          <w:b w:val="0"/>
        </w:rPr>
        <w:t>&lt;/Article&gt;</w:t>
      </w:r>
    </w:p>
    <w:p w14:paraId="5296784A"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719197EE" w14:textId="77777777" w:rsidR="00DF5171" w:rsidRPr="00F82E99" w:rsidRDefault="00DF5171" w:rsidP="00DF5171">
      <w:r w:rsidRPr="00F82E99">
        <w:rPr>
          <w:rStyle w:val="HideTWBExt"/>
        </w:rPr>
        <w:t>&lt;Article2&gt;</w:t>
      </w:r>
      <w:r w:rsidRPr="00F82E99">
        <w:t>Άρθρο 57 – παράγραφος 3 α (νέα)</w:t>
      </w:r>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03E67303" w14:textId="77777777" w:rsidTr="00355EE0">
        <w:trPr>
          <w:jc w:val="center"/>
        </w:trPr>
        <w:tc>
          <w:tcPr>
            <w:tcW w:w="9752" w:type="dxa"/>
            <w:gridSpan w:val="2"/>
          </w:tcPr>
          <w:p w14:paraId="797E789F" w14:textId="77777777" w:rsidR="00DF5171" w:rsidRPr="00F82E99" w:rsidRDefault="00DF5171" w:rsidP="00355EE0">
            <w:pPr>
              <w:keepNext/>
            </w:pPr>
          </w:p>
        </w:tc>
      </w:tr>
      <w:tr w:rsidR="00DF5171" w:rsidRPr="00F82E99" w14:paraId="22E72C61" w14:textId="77777777" w:rsidTr="00355EE0">
        <w:trPr>
          <w:jc w:val="center"/>
        </w:trPr>
        <w:tc>
          <w:tcPr>
            <w:tcW w:w="4876" w:type="dxa"/>
            <w:hideMark/>
          </w:tcPr>
          <w:p w14:paraId="3AD6E852"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619B6E66" w14:textId="77777777" w:rsidR="00DF5171" w:rsidRPr="00F82E99" w:rsidRDefault="00DF5171" w:rsidP="00355EE0">
            <w:pPr>
              <w:pStyle w:val="ColumnHeading"/>
              <w:keepNext/>
            </w:pPr>
            <w:r w:rsidRPr="00F82E99">
              <w:t>Τροπολογία</w:t>
            </w:r>
          </w:p>
        </w:tc>
      </w:tr>
      <w:tr w:rsidR="00DF5171" w:rsidRPr="00F82E99" w14:paraId="2A6414CB" w14:textId="77777777" w:rsidTr="00355EE0">
        <w:trPr>
          <w:jc w:val="center"/>
        </w:trPr>
        <w:tc>
          <w:tcPr>
            <w:tcW w:w="4876" w:type="dxa"/>
          </w:tcPr>
          <w:p w14:paraId="199E393E" w14:textId="77777777" w:rsidR="00DF5171" w:rsidRPr="00F82E99" w:rsidRDefault="00DF5171" w:rsidP="00355EE0">
            <w:pPr>
              <w:pStyle w:val="Normal6"/>
            </w:pPr>
          </w:p>
        </w:tc>
        <w:tc>
          <w:tcPr>
            <w:tcW w:w="4876" w:type="dxa"/>
            <w:hideMark/>
          </w:tcPr>
          <w:p w14:paraId="6606B53F" w14:textId="77777777" w:rsidR="00DF5171" w:rsidRPr="00F82E99" w:rsidRDefault="00DF5171" w:rsidP="00355EE0">
            <w:pPr>
              <w:pStyle w:val="Normal6"/>
              <w:rPr>
                <w:szCs w:val="24"/>
              </w:rPr>
            </w:pPr>
            <w:r w:rsidRPr="00F82E99">
              <w:rPr>
                <w:b/>
                <w:i/>
              </w:rPr>
              <w:t>(-1α)</w:t>
            </w:r>
            <w:r w:rsidRPr="00F82E99">
              <w:rPr>
                <w:b/>
                <w:i/>
              </w:rPr>
              <w:tab/>
              <w:t>Στο άρθρο 57, προστίθεται η ακόλουθη παράγραφος:</w:t>
            </w:r>
          </w:p>
        </w:tc>
      </w:tr>
      <w:tr w:rsidR="00DF5171" w:rsidRPr="00F82E99" w14:paraId="44AAAEC5" w14:textId="77777777" w:rsidTr="00355EE0">
        <w:trPr>
          <w:jc w:val="center"/>
        </w:trPr>
        <w:tc>
          <w:tcPr>
            <w:tcW w:w="4876" w:type="dxa"/>
          </w:tcPr>
          <w:p w14:paraId="5C7E8098" w14:textId="77777777" w:rsidR="00DF5171" w:rsidRPr="00F82E99" w:rsidRDefault="00DF5171" w:rsidP="00355EE0">
            <w:pPr>
              <w:pStyle w:val="Normal6"/>
            </w:pPr>
          </w:p>
        </w:tc>
        <w:tc>
          <w:tcPr>
            <w:tcW w:w="4876" w:type="dxa"/>
            <w:hideMark/>
          </w:tcPr>
          <w:p w14:paraId="7C1820AE" w14:textId="77777777" w:rsidR="00DF5171" w:rsidRPr="00F82E99" w:rsidRDefault="00DF5171" w:rsidP="00355EE0">
            <w:pPr>
              <w:pStyle w:val="Normal6"/>
              <w:rPr>
                <w:szCs w:val="24"/>
              </w:rPr>
            </w:pPr>
            <w:r w:rsidRPr="00F82E99">
              <w:rPr>
                <w:b/>
                <w:i/>
              </w:rPr>
              <w:t xml:space="preserve">«3. Επιπλέον των παραγράφων 1 και 2, μια τρίτη χώρα θεωρείται ότι διασφαλίζει αποτελεσματική προστασία όταν υπάρχει δημόσια και δεσμευτική συμφωνία μεταξύ της Ένωσης ή κράτους μέλους και της εν λόγω τρίτης χώρας η οποία παρέχει εγγυήσεις ότι τα αιτήματα αποτελεσματικής προστασίας θα εξετάζονται επί της ουσίας. Οι εν λόγω </w:t>
            </w:r>
            <w:r w:rsidRPr="00F82E99">
              <w:rPr>
                <w:b/>
                <w:i/>
              </w:rPr>
              <w:lastRenderedPageBreak/>
              <w:t>συμφωνίες μπορούν να εφαρμόζονται μόνο σε αιτούντες που έχουν σύνδεση με την αντίστοιχη χώρα. Η σύνδεση μεταξύ του αιτούντος και της ασφαλούς τρίτης χώρας θεωρείται ότι υφίσταται όταν μέλη της οικογένειας του αιτούντος βρίσκονται στην εν λόγω χώρα, όταν ο αιτών έχει προηγουμένως εγκατασταθεί ή παραμείνει στην εν λόγω χώρα ή όταν έχει άλλους δεσμούς με την εν λόγω χώρα, όπως ίδια ή παρόμοια γλώσσα ή θρησκεία, ή άλλους πολιτιστικούς και γεωγραφικούς δεσμούς. Οι συμφωνίες αυτές περιέχουν ρήτρα αναστολής σε περίπτωση συστημικών παραβιάσεων των θεμελιωδών δικαιωμάτων και μη παροχής αποτελεσματικής προστασίας στους αιτούντες. Τα κράτη μέλη ενημερώνουν την Επιτροπή και τα άλλα κράτη μέλη χωρίς αδικαιολόγητη καθυστέρηση ότι έχουν αρχίσει διαπραγματεύσεις με στόχο την επίτευξη μιας συμφωνίας τέτοιου είδους, καθώς και για την έκβαση των εν λόγω διαπραγματεύσεων. Η Επιτροπή και τα κράτη μέλη εξασφαλίζουν την παρακολούθηση των συμφωνιών που συνάπτονται μεταξύ κράτους μέλους και τρίτης χώρας.»·</w:t>
            </w:r>
          </w:p>
        </w:tc>
      </w:tr>
    </w:tbl>
    <w:p w14:paraId="62FF8345"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7F5BE7BF" w14:textId="77777777" w:rsidR="00DF5171" w:rsidRPr="00F82E99" w:rsidRDefault="00DF5171" w:rsidP="00DF5171">
      <w:pPr>
        <w:rPr>
          <w:rStyle w:val="HideTWBExt"/>
        </w:rPr>
      </w:pPr>
      <w:r w:rsidRPr="00F82E99">
        <w:rPr>
          <w:rStyle w:val="HideTWBExt"/>
        </w:rPr>
        <w:t>&lt;/Amend&gt;</w:t>
      </w:r>
    </w:p>
    <w:p w14:paraId="4B5487B7"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69</w:t>
      </w:r>
      <w:r w:rsidRPr="00F82E99">
        <w:rPr>
          <w:rStyle w:val="HideTWBExt"/>
          <w:b w:val="0"/>
        </w:rPr>
        <w:t>&lt;/NumAm&gt;</w:t>
      </w:r>
    </w:p>
    <w:p w14:paraId="04E74689" w14:textId="77777777" w:rsidR="00DF5171" w:rsidRPr="00F82E99" w:rsidRDefault="00DF5171" w:rsidP="00DF5171">
      <w:pPr>
        <w:pStyle w:val="NormalBold"/>
      </w:pPr>
      <w:r w:rsidRPr="00F82E99">
        <w:rPr>
          <w:rStyle w:val="HideTWBExt"/>
          <w:b w:val="0"/>
        </w:rPr>
        <w:t>&lt;RepeatBlock-By&gt;&lt;Members&gt;</w:t>
      </w:r>
      <w:proofErr w:type="spellStart"/>
      <w:r w:rsidRPr="00F82E99">
        <w:t>Jan-Christoph</w:t>
      </w:r>
      <w:proofErr w:type="spellEnd"/>
      <w:r w:rsidRPr="00F82E99">
        <w:t xml:space="preserve"> </w:t>
      </w:r>
      <w:proofErr w:type="spellStart"/>
      <w:r w:rsidRPr="00F82E99">
        <w:t>Oetjen</w:t>
      </w:r>
      <w:proofErr w:type="spellEnd"/>
      <w:r w:rsidRPr="00F82E99">
        <w:t xml:space="preserve">, </w:t>
      </w:r>
      <w:proofErr w:type="spellStart"/>
      <w:r w:rsidRPr="00F82E99">
        <w:t>Irena</w:t>
      </w:r>
      <w:proofErr w:type="spellEnd"/>
      <w:r w:rsidRPr="00F82E99">
        <w:t xml:space="preserve"> </w:t>
      </w:r>
      <w:proofErr w:type="spellStart"/>
      <w:r w:rsidRPr="00F82E99">
        <w:t>Joveva</w:t>
      </w:r>
      <w:proofErr w:type="spellEnd"/>
      <w:r w:rsidRPr="00F82E99">
        <w:t xml:space="preserve">, </w:t>
      </w:r>
      <w:proofErr w:type="spellStart"/>
      <w:r w:rsidRPr="00F82E99">
        <w:t>Raquel</w:t>
      </w:r>
      <w:proofErr w:type="spellEnd"/>
      <w:r w:rsidRPr="00F82E99">
        <w:t xml:space="preserve"> </w:t>
      </w:r>
      <w:proofErr w:type="spellStart"/>
      <w:r w:rsidRPr="00F82E99">
        <w:t>García</w:t>
      </w:r>
      <w:proofErr w:type="spellEnd"/>
      <w:r w:rsidRPr="00F82E99">
        <w:t xml:space="preserve"> </w:t>
      </w:r>
      <w:proofErr w:type="spellStart"/>
      <w:r w:rsidRPr="00F82E99">
        <w:t>Hermida-Van</w:t>
      </w:r>
      <w:proofErr w:type="spellEnd"/>
      <w:r w:rsidRPr="00F82E99">
        <w:t xml:space="preserve"> </w:t>
      </w:r>
      <w:proofErr w:type="spellStart"/>
      <w:r w:rsidRPr="00F82E99">
        <w:t>Der</w:t>
      </w:r>
      <w:proofErr w:type="spellEnd"/>
      <w:r w:rsidRPr="00F82E99">
        <w:t xml:space="preserve"> </w:t>
      </w:r>
      <w:proofErr w:type="spellStart"/>
      <w:r w:rsidRPr="00F82E99">
        <w:t>Walle</w:t>
      </w:r>
      <w:proofErr w:type="spellEnd"/>
      <w:r w:rsidRPr="00F82E99">
        <w:t xml:space="preserve">, </w:t>
      </w:r>
      <w:proofErr w:type="spellStart"/>
      <w:r w:rsidRPr="00F82E99">
        <w:t>Abir</w:t>
      </w:r>
      <w:proofErr w:type="spellEnd"/>
      <w:r w:rsidRPr="00F82E99">
        <w:t xml:space="preserve"> </w:t>
      </w:r>
      <w:proofErr w:type="spellStart"/>
      <w:r w:rsidRPr="00F82E99">
        <w:t>Al-Sahlani</w:t>
      </w:r>
      <w:proofErr w:type="spellEnd"/>
      <w:r w:rsidRPr="00F82E99">
        <w:t xml:space="preserve">, </w:t>
      </w:r>
      <w:proofErr w:type="spellStart"/>
      <w:r w:rsidRPr="00F82E99">
        <w:t>Michael</w:t>
      </w:r>
      <w:proofErr w:type="spellEnd"/>
      <w:r w:rsidRPr="00F82E99">
        <w:t xml:space="preserve"> </w:t>
      </w:r>
      <w:proofErr w:type="spellStart"/>
      <w:r w:rsidRPr="00F82E99">
        <w:t>McNamara</w:t>
      </w:r>
      <w:proofErr w:type="spellEnd"/>
      <w:r w:rsidRPr="00F82E99">
        <w:t xml:space="preserve">, </w:t>
      </w:r>
      <w:proofErr w:type="spellStart"/>
      <w:r w:rsidRPr="00F82E99">
        <w:t>Hilde</w:t>
      </w:r>
      <w:proofErr w:type="spellEnd"/>
      <w:r w:rsidRPr="00F82E99">
        <w:t xml:space="preserve"> </w:t>
      </w:r>
      <w:proofErr w:type="spellStart"/>
      <w:r w:rsidRPr="00F82E99">
        <w:t>Vautmans</w:t>
      </w:r>
      <w:proofErr w:type="spellEnd"/>
      <w:r w:rsidRPr="00F82E99">
        <w:rPr>
          <w:rStyle w:val="HideTWBExt"/>
          <w:b w:val="0"/>
        </w:rPr>
        <w:t>&lt;/Members&gt;</w:t>
      </w:r>
    </w:p>
    <w:p w14:paraId="37899B16" w14:textId="77777777" w:rsidR="00DF5171" w:rsidRPr="00F82E99" w:rsidRDefault="00DF5171" w:rsidP="00DF5171">
      <w:r w:rsidRPr="00F82E99">
        <w:rPr>
          <w:rStyle w:val="HideTWBExt"/>
        </w:rPr>
        <w:t>&lt;/RepeatBlock-By&gt;</w:t>
      </w:r>
    </w:p>
    <w:p w14:paraId="350F6001"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29E2C501" w14:textId="77777777" w:rsidR="00DF5171" w:rsidRPr="00F82E99" w:rsidRDefault="00DF5171" w:rsidP="00DF5171">
      <w:pPr>
        <w:pStyle w:val="NormalBold"/>
      </w:pPr>
      <w:r w:rsidRPr="00F82E99">
        <w:rPr>
          <w:rStyle w:val="HideTWBExt"/>
          <w:b w:val="0"/>
        </w:rPr>
        <w:t>&lt;Article&gt;</w:t>
      </w:r>
      <w:r w:rsidRPr="00F82E99">
        <w:t>Άρθρο 1 – παράγραφος 1 – στοιχείο -1 α (νέο)</w:t>
      </w:r>
      <w:r w:rsidRPr="00F82E99">
        <w:rPr>
          <w:rStyle w:val="HideTWBExt"/>
          <w:b w:val="0"/>
        </w:rPr>
        <w:t>&lt;/Article&gt;</w:t>
      </w:r>
    </w:p>
    <w:p w14:paraId="7BAC8B81"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2570D365" w14:textId="77777777" w:rsidR="00DF5171" w:rsidRPr="00F82E99" w:rsidRDefault="00DF5171" w:rsidP="00DF5171">
      <w:r w:rsidRPr="00F82E99">
        <w:rPr>
          <w:rStyle w:val="HideTWBExt"/>
        </w:rPr>
        <w:t>&lt;Article2&gt;</w:t>
      </w:r>
      <w:r w:rsidRPr="00F82E99">
        <w:t>Άρθρο 59 – παράγραφος 2</w:t>
      </w:r>
      <w:r w:rsidRPr="00F82E9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3536A1F3" w14:textId="77777777" w:rsidTr="00355EE0">
        <w:trPr>
          <w:jc w:val="center"/>
        </w:trPr>
        <w:tc>
          <w:tcPr>
            <w:tcW w:w="9752" w:type="dxa"/>
            <w:gridSpan w:val="2"/>
          </w:tcPr>
          <w:p w14:paraId="746A8329" w14:textId="77777777" w:rsidR="00DF5171" w:rsidRPr="00F82E99" w:rsidRDefault="00DF5171" w:rsidP="00355EE0">
            <w:pPr>
              <w:keepNext/>
            </w:pPr>
          </w:p>
        </w:tc>
      </w:tr>
      <w:tr w:rsidR="00DF5171" w:rsidRPr="00F82E99" w14:paraId="3550ED1B" w14:textId="77777777" w:rsidTr="00355EE0">
        <w:trPr>
          <w:jc w:val="center"/>
        </w:trPr>
        <w:tc>
          <w:tcPr>
            <w:tcW w:w="4876" w:type="dxa"/>
            <w:hideMark/>
          </w:tcPr>
          <w:p w14:paraId="0BEFAA0B" w14:textId="77777777" w:rsidR="00DF5171" w:rsidRPr="00F82E99" w:rsidRDefault="00DF5171" w:rsidP="00355EE0">
            <w:pPr>
              <w:pStyle w:val="ColumnHeading"/>
              <w:keepNext/>
            </w:pPr>
            <w:r w:rsidRPr="00F82E99">
              <w:t>Ισχύον κείμενο</w:t>
            </w:r>
          </w:p>
        </w:tc>
        <w:tc>
          <w:tcPr>
            <w:tcW w:w="4876" w:type="dxa"/>
            <w:hideMark/>
          </w:tcPr>
          <w:p w14:paraId="045B1568" w14:textId="77777777" w:rsidR="00DF5171" w:rsidRPr="00F82E99" w:rsidRDefault="00DF5171" w:rsidP="00355EE0">
            <w:pPr>
              <w:pStyle w:val="ColumnHeading"/>
              <w:keepNext/>
            </w:pPr>
            <w:r w:rsidRPr="00F82E99">
              <w:t>Τροπολογία</w:t>
            </w:r>
          </w:p>
        </w:tc>
      </w:tr>
      <w:tr w:rsidR="00DF5171" w:rsidRPr="00F82E99" w14:paraId="417F46AB" w14:textId="77777777" w:rsidTr="00355EE0">
        <w:trPr>
          <w:jc w:val="center"/>
        </w:trPr>
        <w:tc>
          <w:tcPr>
            <w:tcW w:w="4876" w:type="dxa"/>
          </w:tcPr>
          <w:p w14:paraId="7CA4F2BB" w14:textId="77777777" w:rsidR="00DF5171" w:rsidRPr="00F82E99" w:rsidRDefault="00DF5171" w:rsidP="00355EE0">
            <w:pPr>
              <w:pStyle w:val="Normal6"/>
            </w:pPr>
          </w:p>
        </w:tc>
        <w:tc>
          <w:tcPr>
            <w:tcW w:w="4876" w:type="dxa"/>
            <w:hideMark/>
          </w:tcPr>
          <w:p w14:paraId="5F00EC8A" w14:textId="77777777" w:rsidR="00DF5171" w:rsidRPr="00F82E99" w:rsidRDefault="00DF5171" w:rsidP="00355EE0">
            <w:pPr>
              <w:pStyle w:val="Normal6"/>
              <w:rPr>
                <w:szCs w:val="24"/>
              </w:rPr>
            </w:pPr>
            <w:r w:rsidRPr="00F82E99">
              <w:rPr>
                <w:b/>
                <w:i/>
              </w:rPr>
              <w:t>(-1α) Το άρθρο 59 παράγραφος 2 αντικαθίσταται από το ακόλουθο κείμενο:</w:t>
            </w:r>
          </w:p>
        </w:tc>
      </w:tr>
      <w:tr w:rsidR="00DF5171" w:rsidRPr="00F82E99" w14:paraId="33BA5EC4" w14:textId="77777777" w:rsidTr="00355EE0">
        <w:trPr>
          <w:jc w:val="center"/>
        </w:trPr>
        <w:tc>
          <w:tcPr>
            <w:tcW w:w="4876" w:type="dxa"/>
            <w:hideMark/>
          </w:tcPr>
          <w:p w14:paraId="4AC6F479" w14:textId="77777777" w:rsidR="00DF5171" w:rsidRPr="00F82E99" w:rsidRDefault="00DF5171" w:rsidP="00355EE0">
            <w:pPr>
              <w:pStyle w:val="Normal6"/>
            </w:pPr>
            <w:r w:rsidRPr="00F82E99">
              <w:lastRenderedPageBreak/>
              <w:t>2.</w:t>
            </w:r>
            <w:r w:rsidRPr="00F82E99">
              <w:tab/>
              <w:t xml:space="preserve">Ο χαρακτηρισμός τρίτης χώρας ως ασφαλούς τρίτης χώρας τόσο σε </w:t>
            </w:r>
            <w:proofErr w:type="spellStart"/>
            <w:r w:rsidRPr="00F82E99">
              <w:t>ενωσιακό</w:t>
            </w:r>
            <w:proofErr w:type="spellEnd"/>
            <w:r w:rsidRPr="00F82E99">
              <w:t xml:space="preserve"> όσο και σε εθνικό επίπεδο μπορεί να γίνει με εξαιρέσεις για </w:t>
            </w:r>
            <w:r w:rsidRPr="00F82E99">
              <w:rPr>
                <w:b/>
                <w:i/>
              </w:rPr>
              <w:t>συγκεκριμένα τμήματα του εδάφους της ή</w:t>
            </w:r>
            <w:r w:rsidRPr="00F82E99">
              <w:t xml:space="preserve"> κατηγορίες προσώπων που προσδιορίζονται σαφώς.</w:t>
            </w:r>
          </w:p>
        </w:tc>
        <w:tc>
          <w:tcPr>
            <w:tcW w:w="4876" w:type="dxa"/>
            <w:hideMark/>
          </w:tcPr>
          <w:p w14:paraId="4D9DA471" w14:textId="77777777" w:rsidR="00DF5171" w:rsidRPr="00F82E99" w:rsidRDefault="00DF5171" w:rsidP="00355EE0">
            <w:pPr>
              <w:pStyle w:val="Normal6"/>
              <w:rPr>
                <w:szCs w:val="24"/>
              </w:rPr>
            </w:pPr>
            <w:r w:rsidRPr="00F82E99">
              <w:t>«2.</w:t>
            </w:r>
            <w:r w:rsidRPr="00F82E99">
              <w:tab/>
              <w:t xml:space="preserve">Ο χαρακτηρισμός τρίτης χώρας ως ασφαλούς χώρας καταγωγής τόσο σε </w:t>
            </w:r>
            <w:proofErr w:type="spellStart"/>
            <w:r w:rsidRPr="00F82E99">
              <w:t>ενωσιακό</w:t>
            </w:r>
            <w:proofErr w:type="spellEnd"/>
            <w:r w:rsidRPr="00F82E99">
              <w:t xml:space="preserve"> όσο και σε εθνικό επίπεδο μπορεί να γίνει με εξαιρέσεις για σαφώς αναγνωρίσιμες κατηγορίες προσώπων.».</w:t>
            </w:r>
          </w:p>
        </w:tc>
      </w:tr>
    </w:tbl>
    <w:p w14:paraId="0FD24545"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10B82729" w14:textId="77777777" w:rsidR="00DF5171" w:rsidRPr="00F82E99" w:rsidRDefault="00DF5171" w:rsidP="00DF5171">
      <w:r w:rsidRPr="00F82E99">
        <w:rPr>
          <w:rStyle w:val="HideTWBExt"/>
        </w:rPr>
        <w:t>&lt;/Amend&gt;</w:t>
      </w:r>
    </w:p>
    <w:p w14:paraId="457BFBF6"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70</w:t>
      </w:r>
      <w:r w:rsidRPr="00F82E99">
        <w:rPr>
          <w:rStyle w:val="HideTWBExt"/>
          <w:b w:val="0"/>
        </w:rPr>
        <w:t>&lt;/NumAm&gt;</w:t>
      </w:r>
    </w:p>
    <w:p w14:paraId="407DE77B" w14:textId="77777777" w:rsidR="00DF5171" w:rsidRPr="00F82E99" w:rsidRDefault="00DF5171" w:rsidP="00DF5171">
      <w:pPr>
        <w:pStyle w:val="NormalBold"/>
      </w:pPr>
      <w:r w:rsidRPr="00F82E99">
        <w:rPr>
          <w:rStyle w:val="HideTWBExt"/>
          <w:b w:val="0"/>
        </w:rPr>
        <w:t>&lt;RepeatBlock-By&gt;&lt;Members&gt;</w:t>
      </w:r>
      <w:proofErr w:type="spellStart"/>
      <w:r w:rsidRPr="00F82E99">
        <w:t>Fabienne</w:t>
      </w:r>
      <w:proofErr w:type="spellEnd"/>
      <w:r w:rsidRPr="00F82E99">
        <w:t xml:space="preserve"> </w:t>
      </w:r>
      <w:proofErr w:type="spellStart"/>
      <w:r w:rsidRPr="00F82E99">
        <w:t>Keller</w:t>
      </w:r>
      <w:proofErr w:type="spellEnd"/>
      <w:r w:rsidRPr="00F82E99">
        <w:t xml:space="preserve">, </w:t>
      </w:r>
      <w:proofErr w:type="spellStart"/>
      <w:r w:rsidRPr="00F82E99">
        <w:t>Jan-Christoph</w:t>
      </w:r>
      <w:proofErr w:type="spellEnd"/>
      <w:r w:rsidRPr="00F82E99">
        <w:t xml:space="preserve"> </w:t>
      </w:r>
      <w:proofErr w:type="spellStart"/>
      <w:r w:rsidRPr="00F82E99">
        <w:t>Oetjen</w:t>
      </w:r>
      <w:proofErr w:type="spellEnd"/>
      <w:r w:rsidRPr="00F82E99">
        <w:t xml:space="preserve">, </w:t>
      </w:r>
      <w:proofErr w:type="spellStart"/>
      <w:r w:rsidRPr="00F82E99">
        <w:t>Raquel</w:t>
      </w:r>
      <w:proofErr w:type="spellEnd"/>
      <w:r w:rsidRPr="00F82E99">
        <w:t xml:space="preserve"> </w:t>
      </w:r>
      <w:proofErr w:type="spellStart"/>
      <w:r w:rsidRPr="00F82E99">
        <w:t>García</w:t>
      </w:r>
      <w:proofErr w:type="spellEnd"/>
      <w:r w:rsidRPr="00F82E99">
        <w:t xml:space="preserve"> </w:t>
      </w:r>
      <w:proofErr w:type="spellStart"/>
      <w:r w:rsidRPr="00F82E99">
        <w:t>Hermida-Van</w:t>
      </w:r>
      <w:proofErr w:type="spellEnd"/>
      <w:r w:rsidRPr="00F82E99">
        <w:t xml:space="preserve"> </w:t>
      </w:r>
      <w:proofErr w:type="spellStart"/>
      <w:r w:rsidRPr="00F82E99">
        <w:t>Der</w:t>
      </w:r>
      <w:proofErr w:type="spellEnd"/>
      <w:r w:rsidRPr="00F82E99">
        <w:t xml:space="preserve"> </w:t>
      </w:r>
      <w:proofErr w:type="spellStart"/>
      <w:r w:rsidRPr="00F82E99">
        <w:t>Walle</w:t>
      </w:r>
      <w:proofErr w:type="spellEnd"/>
      <w:r w:rsidRPr="00F82E99">
        <w:t xml:space="preserve">, </w:t>
      </w:r>
      <w:proofErr w:type="spellStart"/>
      <w:r w:rsidRPr="00F82E99">
        <w:t>Abir</w:t>
      </w:r>
      <w:proofErr w:type="spellEnd"/>
      <w:r w:rsidRPr="00F82E99">
        <w:t xml:space="preserve"> </w:t>
      </w:r>
      <w:proofErr w:type="spellStart"/>
      <w:r w:rsidRPr="00F82E99">
        <w:t>Al-Sahlani</w:t>
      </w:r>
      <w:proofErr w:type="spellEnd"/>
      <w:r w:rsidRPr="00F82E99">
        <w:t xml:space="preserve">, </w:t>
      </w:r>
      <w:proofErr w:type="spellStart"/>
      <w:r w:rsidRPr="00F82E99">
        <w:t>Irena</w:t>
      </w:r>
      <w:proofErr w:type="spellEnd"/>
      <w:r w:rsidRPr="00F82E99">
        <w:t xml:space="preserve"> </w:t>
      </w:r>
      <w:proofErr w:type="spellStart"/>
      <w:r w:rsidRPr="00F82E99">
        <w:t>Joveva</w:t>
      </w:r>
      <w:proofErr w:type="spellEnd"/>
      <w:r w:rsidRPr="00F82E99">
        <w:t xml:space="preserve">, </w:t>
      </w:r>
      <w:proofErr w:type="spellStart"/>
      <w:r w:rsidRPr="00F82E99">
        <w:t>Nikola</w:t>
      </w:r>
      <w:proofErr w:type="spellEnd"/>
      <w:r w:rsidRPr="00F82E99">
        <w:t xml:space="preserve"> </w:t>
      </w:r>
      <w:proofErr w:type="spellStart"/>
      <w:r w:rsidRPr="00F82E99">
        <w:t>Minchev</w:t>
      </w:r>
      <w:proofErr w:type="spellEnd"/>
      <w:r w:rsidRPr="00F82E99">
        <w:rPr>
          <w:rStyle w:val="HideTWBExt"/>
          <w:b w:val="0"/>
        </w:rPr>
        <w:t>&lt;/Members&gt;</w:t>
      </w:r>
    </w:p>
    <w:p w14:paraId="39262EBA" w14:textId="77777777" w:rsidR="00DF5171" w:rsidRPr="00F82E99" w:rsidRDefault="00DF5171" w:rsidP="00DF5171">
      <w:r w:rsidRPr="00F82E99">
        <w:rPr>
          <w:rStyle w:val="HideTWBExt"/>
        </w:rPr>
        <w:t>&lt;/RepeatBlock-By&gt;</w:t>
      </w:r>
    </w:p>
    <w:p w14:paraId="08DB75A2"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663C7615"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α</w:t>
      </w:r>
      <w:r w:rsidRPr="00F82E99">
        <w:rPr>
          <w:rStyle w:val="HideTWBExt"/>
          <w:b w:val="0"/>
        </w:rPr>
        <w:t>&lt;/Article&gt;</w:t>
      </w:r>
    </w:p>
    <w:p w14:paraId="388AE03E"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42C9717B" w14:textId="77777777" w:rsidR="00DF5171" w:rsidRPr="00F82E99" w:rsidRDefault="00DF5171" w:rsidP="00DF5171">
      <w:r w:rsidRPr="00F82E99">
        <w:rPr>
          <w:rStyle w:val="HideTWBExt"/>
        </w:rPr>
        <w:t>&lt;Article2&gt;</w:t>
      </w:r>
      <w:r w:rsidRPr="00F82E99">
        <w:t>Άρθρο 59 – παράγραφος 5 – στοιχείο β</w:t>
      </w:r>
      <w:r w:rsidRPr="00F82E9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11D8E673" w14:textId="77777777" w:rsidTr="00355EE0">
        <w:trPr>
          <w:jc w:val="center"/>
        </w:trPr>
        <w:tc>
          <w:tcPr>
            <w:tcW w:w="9752" w:type="dxa"/>
            <w:gridSpan w:val="2"/>
          </w:tcPr>
          <w:p w14:paraId="4513560C" w14:textId="77777777" w:rsidR="00DF5171" w:rsidRPr="00F82E99" w:rsidRDefault="00DF5171" w:rsidP="00355EE0">
            <w:pPr>
              <w:keepNext/>
            </w:pPr>
          </w:p>
        </w:tc>
      </w:tr>
      <w:tr w:rsidR="00DF5171" w:rsidRPr="00F82E99" w14:paraId="7EABEEAD" w14:textId="77777777" w:rsidTr="00355EE0">
        <w:trPr>
          <w:jc w:val="center"/>
        </w:trPr>
        <w:tc>
          <w:tcPr>
            <w:tcW w:w="4876" w:type="dxa"/>
            <w:hideMark/>
          </w:tcPr>
          <w:p w14:paraId="490D8652"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26E6C8A3" w14:textId="77777777" w:rsidR="00DF5171" w:rsidRPr="00F82E99" w:rsidRDefault="00DF5171" w:rsidP="00355EE0">
            <w:pPr>
              <w:pStyle w:val="ColumnHeading"/>
              <w:keepNext/>
            </w:pPr>
            <w:r w:rsidRPr="00F82E99">
              <w:t>Τροπολογία</w:t>
            </w:r>
          </w:p>
        </w:tc>
      </w:tr>
      <w:tr w:rsidR="00DF5171" w:rsidRPr="00F82E99" w14:paraId="425B25BB" w14:textId="77777777" w:rsidTr="00355EE0">
        <w:trPr>
          <w:jc w:val="center"/>
        </w:trPr>
        <w:tc>
          <w:tcPr>
            <w:tcW w:w="4876" w:type="dxa"/>
            <w:hideMark/>
          </w:tcPr>
          <w:p w14:paraId="24F05E68" w14:textId="77777777" w:rsidR="00DF5171" w:rsidRPr="00F82E99" w:rsidRDefault="00DF5171" w:rsidP="00355EE0">
            <w:pPr>
              <w:pStyle w:val="Normal6"/>
            </w:pPr>
            <w:r w:rsidRPr="00F82E99">
              <w:rPr>
                <w:b/>
                <w:i/>
              </w:rPr>
              <w:t>α)</w:t>
            </w:r>
            <w:r w:rsidRPr="00F82E99">
              <w:rPr>
                <w:b/>
                <w:i/>
              </w:rPr>
              <w:tab/>
              <w:t>το στοιχείο β) αντικαθίσταται από το ακόλουθο κείμενο:</w:t>
            </w:r>
          </w:p>
        </w:tc>
        <w:tc>
          <w:tcPr>
            <w:tcW w:w="4876" w:type="dxa"/>
            <w:hideMark/>
          </w:tcPr>
          <w:p w14:paraId="3462837D" w14:textId="77777777" w:rsidR="00DF5171" w:rsidRPr="00F82E99" w:rsidRDefault="00DF5171" w:rsidP="00355EE0">
            <w:pPr>
              <w:pStyle w:val="Normal6"/>
              <w:rPr>
                <w:szCs w:val="24"/>
              </w:rPr>
            </w:pPr>
            <w:r w:rsidRPr="00F82E99">
              <w:rPr>
                <w:b/>
                <w:i/>
              </w:rPr>
              <w:t>διαγράφεται</w:t>
            </w:r>
          </w:p>
        </w:tc>
      </w:tr>
      <w:tr w:rsidR="00DF5171" w:rsidRPr="00F82E99" w14:paraId="3657D736" w14:textId="77777777" w:rsidTr="00355EE0">
        <w:trPr>
          <w:jc w:val="center"/>
        </w:trPr>
        <w:tc>
          <w:tcPr>
            <w:tcW w:w="4876" w:type="dxa"/>
            <w:hideMark/>
          </w:tcPr>
          <w:p w14:paraId="3DC3502C" w14:textId="77777777" w:rsidR="00DF5171" w:rsidRPr="00F82E99" w:rsidRDefault="00DF5171" w:rsidP="00355EE0">
            <w:pPr>
              <w:pStyle w:val="Normal6"/>
            </w:pPr>
            <w:r w:rsidRPr="00F82E99">
              <w:rPr>
                <w:b/>
                <w:i/>
              </w:rPr>
              <w:t>«β)</w:t>
            </w:r>
            <w:r w:rsidRPr="00F82E99">
              <w:rPr>
                <w:b/>
                <w:i/>
              </w:rPr>
              <w:tab/>
            </w:r>
            <w:proofErr w:type="spellStart"/>
            <w:r w:rsidRPr="00F82E99">
              <w:rPr>
                <w:b/>
                <w:i/>
              </w:rPr>
              <w:t>πληρούται</w:t>
            </w:r>
            <w:proofErr w:type="spellEnd"/>
            <w:r w:rsidRPr="00F82E99">
              <w:rPr>
                <w:b/>
                <w:i/>
              </w:rPr>
              <w:t xml:space="preserve"> μία από τις ακόλουθες προϋποθέσεις:</w:t>
            </w:r>
          </w:p>
        </w:tc>
        <w:tc>
          <w:tcPr>
            <w:tcW w:w="4876" w:type="dxa"/>
          </w:tcPr>
          <w:p w14:paraId="08E78EA4" w14:textId="77777777" w:rsidR="00DF5171" w:rsidRPr="00F82E99" w:rsidRDefault="00DF5171" w:rsidP="00355EE0">
            <w:pPr>
              <w:pStyle w:val="Normal6"/>
              <w:rPr>
                <w:szCs w:val="24"/>
              </w:rPr>
            </w:pPr>
          </w:p>
        </w:tc>
      </w:tr>
      <w:tr w:rsidR="00DF5171" w:rsidRPr="00F82E99" w14:paraId="63E10D0E" w14:textId="77777777" w:rsidTr="00355EE0">
        <w:trPr>
          <w:jc w:val="center"/>
        </w:trPr>
        <w:tc>
          <w:tcPr>
            <w:tcW w:w="4876" w:type="dxa"/>
            <w:hideMark/>
          </w:tcPr>
          <w:p w14:paraId="62E7FDD8" w14:textId="77777777" w:rsidR="00DF5171" w:rsidRPr="00F82E99" w:rsidRDefault="00DF5171" w:rsidP="00355EE0">
            <w:pPr>
              <w:pStyle w:val="Normal6"/>
            </w:pPr>
            <w:r w:rsidRPr="00F82E99">
              <w:rPr>
                <w:b/>
                <w:i/>
              </w:rPr>
              <w:t>i)</w:t>
            </w:r>
            <w:r w:rsidRPr="00F82E99">
              <w:rPr>
                <w:b/>
                <w:i/>
              </w:rPr>
              <w:tab/>
              <w:t>υπάρχει σύνδεση μεταξύ του αιτούντος και της εν λόγω τρίτης χώρας, βάσει της οποίας θα ήταν εύλογο για τον αιτούντα να μεταβεί στη συγκεκριμένη χώρα·</w:t>
            </w:r>
          </w:p>
        </w:tc>
        <w:tc>
          <w:tcPr>
            <w:tcW w:w="4876" w:type="dxa"/>
          </w:tcPr>
          <w:p w14:paraId="79022F64" w14:textId="77777777" w:rsidR="00DF5171" w:rsidRPr="00F82E99" w:rsidRDefault="00DF5171" w:rsidP="00355EE0">
            <w:pPr>
              <w:pStyle w:val="Normal6"/>
              <w:rPr>
                <w:szCs w:val="24"/>
              </w:rPr>
            </w:pPr>
          </w:p>
        </w:tc>
      </w:tr>
      <w:tr w:rsidR="00DF5171" w:rsidRPr="00F82E99" w14:paraId="3A834659" w14:textId="77777777" w:rsidTr="00355EE0">
        <w:trPr>
          <w:jc w:val="center"/>
        </w:trPr>
        <w:tc>
          <w:tcPr>
            <w:tcW w:w="4876" w:type="dxa"/>
            <w:hideMark/>
          </w:tcPr>
          <w:p w14:paraId="4BBECA7F" w14:textId="77777777" w:rsidR="00DF5171" w:rsidRPr="00F82E99" w:rsidRDefault="00DF5171" w:rsidP="00355EE0">
            <w:pPr>
              <w:pStyle w:val="Normal6"/>
            </w:pPr>
            <w:proofErr w:type="spellStart"/>
            <w:r w:rsidRPr="00F82E99">
              <w:rPr>
                <w:b/>
                <w:i/>
              </w:rPr>
              <w:t>ii</w:t>
            </w:r>
            <w:proofErr w:type="spellEnd"/>
            <w:r w:rsidRPr="00F82E99">
              <w:rPr>
                <w:b/>
                <w:i/>
              </w:rPr>
              <w:t>)</w:t>
            </w:r>
            <w:r w:rsidRPr="00F82E99">
              <w:rPr>
                <w:b/>
                <w:i/>
              </w:rPr>
              <w:tab/>
              <w:t>ο αιτών έχει διέλθει μέσω της εν λόγω τρίτης χώρας·</w:t>
            </w:r>
          </w:p>
        </w:tc>
        <w:tc>
          <w:tcPr>
            <w:tcW w:w="4876" w:type="dxa"/>
          </w:tcPr>
          <w:p w14:paraId="716B4000" w14:textId="77777777" w:rsidR="00DF5171" w:rsidRPr="00F82E99" w:rsidRDefault="00DF5171" w:rsidP="00355EE0">
            <w:pPr>
              <w:pStyle w:val="Normal6"/>
              <w:rPr>
                <w:szCs w:val="24"/>
              </w:rPr>
            </w:pPr>
          </w:p>
        </w:tc>
      </w:tr>
      <w:tr w:rsidR="00DF5171" w:rsidRPr="00F82E99" w14:paraId="5C7A3722" w14:textId="77777777" w:rsidTr="00355EE0">
        <w:trPr>
          <w:jc w:val="center"/>
        </w:trPr>
        <w:tc>
          <w:tcPr>
            <w:tcW w:w="4876" w:type="dxa"/>
            <w:hideMark/>
          </w:tcPr>
          <w:p w14:paraId="592E9208" w14:textId="77777777" w:rsidR="00DF5171" w:rsidRPr="00F82E99" w:rsidRDefault="00DF5171" w:rsidP="00355EE0">
            <w:pPr>
              <w:pStyle w:val="Normal6"/>
            </w:pPr>
            <w:proofErr w:type="spellStart"/>
            <w:r w:rsidRPr="00F82E99">
              <w:rPr>
                <w:b/>
                <w:i/>
              </w:rPr>
              <w:t>iii</w:t>
            </w:r>
            <w:proofErr w:type="spellEnd"/>
            <w:r w:rsidRPr="00F82E99">
              <w:rPr>
                <w:b/>
                <w:i/>
              </w:rPr>
              <w:t>)</w:t>
            </w:r>
            <w:r w:rsidRPr="00F82E99">
              <w:rPr>
                <w:b/>
                <w:i/>
              </w:rPr>
              <w:tab/>
              <w:t>υπάρχει συμφωνία ή ρύθμιση με την εν λόγω τρίτη χώρα, η οποία απαιτεί την εξέταση της ουσίας των αιτήσεων αποτελεσματικής προστασίας που υποβάλλουν οι αιτούντες που υπόκεινται στην εν λόγω συμφωνία ή ρύθμιση.»·</w:t>
            </w:r>
          </w:p>
        </w:tc>
        <w:tc>
          <w:tcPr>
            <w:tcW w:w="4876" w:type="dxa"/>
          </w:tcPr>
          <w:p w14:paraId="6AA5249B" w14:textId="77777777" w:rsidR="00DF5171" w:rsidRPr="00F82E99" w:rsidRDefault="00DF5171" w:rsidP="00355EE0">
            <w:pPr>
              <w:pStyle w:val="Normal6"/>
              <w:rPr>
                <w:szCs w:val="24"/>
              </w:rPr>
            </w:pPr>
          </w:p>
        </w:tc>
      </w:tr>
    </w:tbl>
    <w:p w14:paraId="57A1F19C"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7ABEDAD7" w14:textId="77777777" w:rsidR="00DF5171" w:rsidRPr="00F82E99" w:rsidRDefault="00DF5171" w:rsidP="00DF5171">
      <w:r w:rsidRPr="00F82E99">
        <w:rPr>
          <w:rStyle w:val="HideTWBExt"/>
        </w:rPr>
        <w:t>&lt;/Amend&gt;</w:t>
      </w:r>
    </w:p>
    <w:p w14:paraId="6B3C73D6"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71</w:t>
      </w:r>
      <w:r w:rsidRPr="00F82E99">
        <w:rPr>
          <w:rStyle w:val="HideTWBExt"/>
          <w:b w:val="0"/>
        </w:rPr>
        <w:t>&lt;/NumAm&gt;</w:t>
      </w:r>
    </w:p>
    <w:p w14:paraId="0934C012" w14:textId="77777777" w:rsidR="00DF5171" w:rsidRPr="00F82E99" w:rsidRDefault="00DF5171" w:rsidP="00DF5171">
      <w:pPr>
        <w:pStyle w:val="NormalBold"/>
      </w:pPr>
      <w:r w:rsidRPr="00F82E99">
        <w:rPr>
          <w:rStyle w:val="HideTWBExt"/>
          <w:b w:val="0"/>
        </w:rPr>
        <w:t>&lt;RepeatBlock-By&gt;&lt;Members&gt;</w:t>
      </w:r>
      <w:proofErr w:type="spellStart"/>
      <w:r w:rsidRPr="00F82E99">
        <w:t>Erik</w:t>
      </w:r>
      <w:proofErr w:type="spellEnd"/>
      <w:r w:rsidRPr="00F82E99">
        <w:t xml:space="preserve"> </w:t>
      </w:r>
      <w:proofErr w:type="spellStart"/>
      <w:r w:rsidRPr="00F82E99">
        <w:t>Marquardt</w:t>
      </w:r>
      <w:proofErr w:type="spellEnd"/>
      <w:r w:rsidRPr="00F82E99">
        <w:rPr>
          <w:rStyle w:val="HideTWBExt"/>
          <w:b w:val="0"/>
        </w:rPr>
        <w:t>&lt;/Members&gt;</w:t>
      </w:r>
    </w:p>
    <w:p w14:paraId="47B93899" w14:textId="77777777" w:rsidR="00DF5171" w:rsidRPr="00F82E99" w:rsidRDefault="00DF5171" w:rsidP="00DF5171">
      <w:r w:rsidRPr="00F82E99">
        <w:rPr>
          <w:rStyle w:val="HideTWBExt"/>
        </w:rPr>
        <w:t>&lt;/RepeatBlock-By&gt;</w:t>
      </w:r>
    </w:p>
    <w:p w14:paraId="27BD190E" w14:textId="77777777" w:rsidR="00DF5171" w:rsidRPr="00F82E99" w:rsidRDefault="00DF5171" w:rsidP="00DF5171">
      <w:pPr>
        <w:pStyle w:val="NormalBold"/>
        <w:keepNext/>
      </w:pPr>
      <w:r w:rsidRPr="00F82E99">
        <w:rPr>
          <w:rStyle w:val="HideTWBExt"/>
          <w:b w:val="0"/>
        </w:rPr>
        <w:lastRenderedPageBreak/>
        <w:t>&lt;DocAmend&gt;</w:t>
      </w:r>
      <w:r w:rsidRPr="00F82E99">
        <w:t>Πρόταση κανονισμού</w:t>
      </w:r>
      <w:r w:rsidRPr="00F82E99">
        <w:rPr>
          <w:rStyle w:val="HideTWBExt"/>
          <w:b w:val="0"/>
        </w:rPr>
        <w:t>&lt;/DocAmend&gt;</w:t>
      </w:r>
    </w:p>
    <w:p w14:paraId="1C76EEE7"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α</w:t>
      </w:r>
      <w:r w:rsidRPr="00F82E99">
        <w:rPr>
          <w:rStyle w:val="HideTWBExt"/>
          <w:b w:val="0"/>
        </w:rPr>
        <w:t>&lt;/Article&gt;</w:t>
      </w:r>
    </w:p>
    <w:p w14:paraId="19B7CBF8"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3B18977A" w14:textId="77777777" w:rsidR="00DF5171" w:rsidRPr="00F82E99" w:rsidRDefault="00DF5171" w:rsidP="00DF5171">
      <w:r w:rsidRPr="00F82E99">
        <w:rPr>
          <w:rStyle w:val="HideTWBExt"/>
        </w:rPr>
        <w:t>&lt;Article2&gt;</w:t>
      </w:r>
      <w:r w:rsidRPr="00F82E99">
        <w:t>Άρθρο 59 – παράγραφος 5 – στοιχείο β – εισαγωγικό μέρος</w:t>
      </w:r>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47F924F1" w14:textId="77777777" w:rsidTr="00355EE0">
        <w:trPr>
          <w:jc w:val="center"/>
        </w:trPr>
        <w:tc>
          <w:tcPr>
            <w:tcW w:w="9752" w:type="dxa"/>
            <w:gridSpan w:val="2"/>
          </w:tcPr>
          <w:p w14:paraId="3977E781" w14:textId="77777777" w:rsidR="00DF5171" w:rsidRPr="00F82E99" w:rsidRDefault="00DF5171" w:rsidP="00355EE0">
            <w:pPr>
              <w:keepNext/>
            </w:pPr>
          </w:p>
        </w:tc>
      </w:tr>
      <w:tr w:rsidR="00DF5171" w:rsidRPr="00F82E99" w14:paraId="68325A87" w14:textId="77777777" w:rsidTr="00355EE0">
        <w:trPr>
          <w:jc w:val="center"/>
        </w:trPr>
        <w:tc>
          <w:tcPr>
            <w:tcW w:w="4876" w:type="dxa"/>
            <w:hideMark/>
          </w:tcPr>
          <w:p w14:paraId="3C0B0CAA"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0EF1AACE" w14:textId="77777777" w:rsidR="00DF5171" w:rsidRPr="00F82E99" w:rsidRDefault="00DF5171" w:rsidP="00355EE0">
            <w:pPr>
              <w:pStyle w:val="ColumnHeading"/>
              <w:keepNext/>
            </w:pPr>
            <w:r w:rsidRPr="00F82E99">
              <w:t>Τροπολογία</w:t>
            </w:r>
          </w:p>
        </w:tc>
      </w:tr>
      <w:tr w:rsidR="00DF5171" w:rsidRPr="00F82E99" w14:paraId="00B561FF" w14:textId="77777777" w:rsidTr="00355EE0">
        <w:trPr>
          <w:jc w:val="center"/>
        </w:trPr>
        <w:tc>
          <w:tcPr>
            <w:tcW w:w="4876" w:type="dxa"/>
            <w:hideMark/>
          </w:tcPr>
          <w:p w14:paraId="6EC7E7FF" w14:textId="77777777" w:rsidR="00DF5171" w:rsidRPr="00F82E99" w:rsidRDefault="00DF5171" w:rsidP="00355EE0">
            <w:pPr>
              <w:pStyle w:val="Normal6"/>
            </w:pPr>
            <w:r w:rsidRPr="00F82E99">
              <w:t>β)</w:t>
            </w:r>
            <w:r w:rsidRPr="00F82E99">
              <w:tab/>
            </w:r>
            <w:proofErr w:type="spellStart"/>
            <w:r w:rsidRPr="00F82E99">
              <w:t>πληρούται</w:t>
            </w:r>
            <w:proofErr w:type="spellEnd"/>
            <w:r w:rsidRPr="00F82E99">
              <w:rPr>
                <w:b/>
                <w:i/>
              </w:rPr>
              <w:t xml:space="preserve"> μία από τις ακόλουθες προϋποθέσεις</w:t>
            </w:r>
            <w:r w:rsidRPr="00F82E99">
              <w:t>:</w:t>
            </w:r>
          </w:p>
        </w:tc>
        <w:tc>
          <w:tcPr>
            <w:tcW w:w="4876" w:type="dxa"/>
            <w:hideMark/>
          </w:tcPr>
          <w:p w14:paraId="061C249D" w14:textId="77777777" w:rsidR="00DF5171" w:rsidRPr="00F82E99" w:rsidRDefault="00DF5171" w:rsidP="00355EE0">
            <w:pPr>
              <w:pStyle w:val="Normal6"/>
              <w:rPr>
                <w:szCs w:val="24"/>
              </w:rPr>
            </w:pPr>
            <w:r w:rsidRPr="00F82E99">
              <w:t>β)</w:t>
            </w:r>
            <w:r w:rsidRPr="00F82E99">
              <w:tab/>
            </w:r>
            <w:r w:rsidRPr="00F82E99">
              <w:rPr>
                <w:b/>
                <w:i/>
              </w:rPr>
              <w:t xml:space="preserve">Εφόσον </w:t>
            </w:r>
            <w:proofErr w:type="spellStart"/>
            <w:r w:rsidRPr="00F82E99">
              <w:t>πληρούται</w:t>
            </w:r>
            <w:proofErr w:type="spellEnd"/>
            <w:r w:rsidRPr="00F82E99">
              <w:rPr>
                <w:b/>
                <w:i/>
              </w:rPr>
              <w:t xml:space="preserve"> η εξής προϋπόθεση</w:t>
            </w:r>
            <w:r w:rsidRPr="00F82E99">
              <w:t>:</w:t>
            </w:r>
          </w:p>
        </w:tc>
      </w:tr>
    </w:tbl>
    <w:p w14:paraId="497D27A3"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6166744D" w14:textId="77777777" w:rsidR="00DF5171" w:rsidRPr="00F82E99" w:rsidRDefault="00DF5171" w:rsidP="00DF5171">
      <w:r w:rsidRPr="00F82E99">
        <w:rPr>
          <w:rStyle w:val="HideTWBExt"/>
        </w:rPr>
        <w:t>&lt;/Amend&gt;</w:t>
      </w:r>
    </w:p>
    <w:p w14:paraId="66AEF00D"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72</w:t>
      </w:r>
      <w:r w:rsidRPr="00F82E99">
        <w:rPr>
          <w:rStyle w:val="HideTWBExt"/>
          <w:b w:val="0"/>
        </w:rPr>
        <w:t>&lt;/NumAm&gt;</w:t>
      </w:r>
    </w:p>
    <w:p w14:paraId="603C016E" w14:textId="77777777" w:rsidR="00DF5171" w:rsidRPr="00F82E99" w:rsidRDefault="00DF5171" w:rsidP="00DF5171">
      <w:pPr>
        <w:pStyle w:val="NormalBold"/>
      </w:pPr>
      <w:r w:rsidRPr="00F82E99">
        <w:rPr>
          <w:rStyle w:val="HideTWBExt"/>
          <w:b w:val="0"/>
        </w:rPr>
        <w:t>&lt;RepeatBlock-By&gt;&lt;Members&gt;</w:t>
      </w:r>
      <w:proofErr w:type="spellStart"/>
      <w:r w:rsidRPr="00F82E99">
        <w:t>Ewa</w:t>
      </w:r>
      <w:proofErr w:type="spellEnd"/>
      <w:r w:rsidRPr="00F82E99">
        <w:t xml:space="preserve"> </w:t>
      </w:r>
      <w:proofErr w:type="spellStart"/>
      <w:r w:rsidRPr="00F82E99">
        <w:t>Zajączkowska-Hernik</w:t>
      </w:r>
      <w:proofErr w:type="spellEnd"/>
      <w:r w:rsidRPr="00F82E99">
        <w:rPr>
          <w:rStyle w:val="HideTWBExt"/>
          <w:b w:val="0"/>
        </w:rPr>
        <w:t>&lt;/Members&gt;</w:t>
      </w:r>
    </w:p>
    <w:p w14:paraId="790FC993" w14:textId="77777777" w:rsidR="00DF5171" w:rsidRPr="00F82E99" w:rsidRDefault="00DF5171" w:rsidP="00DF5171">
      <w:r w:rsidRPr="00F82E99">
        <w:rPr>
          <w:rStyle w:val="HideTWBExt"/>
        </w:rPr>
        <w:t>&lt;/RepeatBlock-By&gt;</w:t>
      </w:r>
    </w:p>
    <w:p w14:paraId="6DB50CD4"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55BA07BE"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α</w:t>
      </w:r>
      <w:r w:rsidRPr="00F82E99">
        <w:rPr>
          <w:rStyle w:val="HideTWBExt"/>
          <w:b w:val="0"/>
        </w:rPr>
        <w:t>&lt;/Article&gt;</w:t>
      </w:r>
    </w:p>
    <w:p w14:paraId="5CC7DF0F"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7AC536E2" w14:textId="77777777" w:rsidR="00DF5171" w:rsidRPr="00F82E99" w:rsidRDefault="00DF5171" w:rsidP="00DF5171">
      <w:r w:rsidRPr="00F82E99">
        <w:rPr>
          <w:rStyle w:val="HideTWBExt"/>
        </w:rPr>
        <w:t>&lt;Article2&gt;</w:t>
      </w:r>
      <w:r w:rsidRPr="00F82E99">
        <w:t>Άρθρο 59 – παράγραφος 5 – στοιχείο β – σημείο i</w:t>
      </w:r>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39553C3D" w14:textId="77777777" w:rsidTr="00355EE0">
        <w:trPr>
          <w:jc w:val="center"/>
        </w:trPr>
        <w:tc>
          <w:tcPr>
            <w:tcW w:w="9752" w:type="dxa"/>
            <w:gridSpan w:val="2"/>
          </w:tcPr>
          <w:p w14:paraId="7AD786A4" w14:textId="77777777" w:rsidR="00DF5171" w:rsidRPr="00F82E99" w:rsidRDefault="00DF5171" w:rsidP="00355EE0">
            <w:pPr>
              <w:keepNext/>
            </w:pPr>
          </w:p>
        </w:tc>
      </w:tr>
      <w:tr w:rsidR="00DF5171" w:rsidRPr="00F82E99" w14:paraId="224AFF65" w14:textId="77777777" w:rsidTr="00355EE0">
        <w:trPr>
          <w:jc w:val="center"/>
        </w:trPr>
        <w:tc>
          <w:tcPr>
            <w:tcW w:w="4876" w:type="dxa"/>
            <w:hideMark/>
          </w:tcPr>
          <w:p w14:paraId="15F4B0FA"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67361EDD" w14:textId="77777777" w:rsidR="00DF5171" w:rsidRPr="00F82E99" w:rsidRDefault="00DF5171" w:rsidP="00355EE0">
            <w:pPr>
              <w:pStyle w:val="ColumnHeading"/>
              <w:keepNext/>
            </w:pPr>
            <w:r w:rsidRPr="00F82E99">
              <w:t>Τροπολογία</w:t>
            </w:r>
          </w:p>
        </w:tc>
      </w:tr>
      <w:tr w:rsidR="00DF5171" w:rsidRPr="00F82E99" w14:paraId="4BE7AC41" w14:textId="77777777" w:rsidTr="00355EE0">
        <w:trPr>
          <w:jc w:val="center"/>
        </w:trPr>
        <w:tc>
          <w:tcPr>
            <w:tcW w:w="4876" w:type="dxa"/>
            <w:hideMark/>
          </w:tcPr>
          <w:p w14:paraId="323489E1" w14:textId="77777777" w:rsidR="00DF5171" w:rsidRPr="00F82E99" w:rsidRDefault="00DF5171" w:rsidP="00355EE0">
            <w:pPr>
              <w:pStyle w:val="Normal6"/>
            </w:pPr>
            <w:r w:rsidRPr="00F82E99">
              <w:rPr>
                <w:b/>
                <w:i/>
              </w:rPr>
              <w:t>i)</w:t>
            </w:r>
            <w:r w:rsidRPr="00F82E99">
              <w:rPr>
                <w:b/>
                <w:i/>
              </w:rPr>
              <w:tab/>
              <w:t>υπάρχει σύνδεση μεταξύ του αιτούντος και της εν λόγω τρίτης χώρας, βάσει της οποίας θα ήταν εύλογο για τον αιτούντα να μεταβεί στη συγκεκριμένη χώρα·</w:t>
            </w:r>
          </w:p>
        </w:tc>
        <w:tc>
          <w:tcPr>
            <w:tcW w:w="4876" w:type="dxa"/>
            <w:hideMark/>
          </w:tcPr>
          <w:p w14:paraId="249A3B75" w14:textId="77777777" w:rsidR="00DF5171" w:rsidRPr="00F82E99" w:rsidRDefault="00DF5171" w:rsidP="00355EE0">
            <w:pPr>
              <w:pStyle w:val="Normal6"/>
              <w:rPr>
                <w:szCs w:val="24"/>
              </w:rPr>
            </w:pPr>
            <w:r w:rsidRPr="00F82E99">
              <w:rPr>
                <w:b/>
                <w:i/>
              </w:rPr>
              <w:t>διαγράφεται</w:t>
            </w:r>
          </w:p>
        </w:tc>
      </w:tr>
    </w:tbl>
    <w:p w14:paraId="11C80EA9"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42E72317" w14:textId="77777777" w:rsidR="00DF5171" w:rsidRPr="00F82E99" w:rsidRDefault="00DF5171" w:rsidP="00DF5171">
      <w:r w:rsidRPr="00F82E99">
        <w:rPr>
          <w:rStyle w:val="HideTWBExt"/>
        </w:rPr>
        <w:t>&lt;/Amend&gt;</w:t>
      </w:r>
    </w:p>
    <w:p w14:paraId="0AE18ED9"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73</w:t>
      </w:r>
      <w:r w:rsidRPr="00F82E99">
        <w:rPr>
          <w:rStyle w:val="HideTWBExt"/>
          <w:b w:val="0"/>
        </w:rPr>
        <w:t>&lt;/NumAm&gt;</w:t>
      </w:r>
    </w:p>
    <w:p w14:paraId="0A31D9ED" w14:textId="77777777" w:rsidR="00DF5171" w:rsidRPr="00F82E99" w:rsidRDefault="00DF5171" w:rsidP="00DF5171">
      <w:pPr>
        <w:pStyle w:val="NormalBold"/>
      </w:pPr>
      <w:r w:rsidRPr="00F82E99">
        <w:rPr>
          <w:rStyle w:val="HideTWBExt"/>
          <w:b w:val="0"/>
        </w:rPr>
        <w:t>&lt;RepeatBlock-By&gt;&lt;Members&gt;</w:t>
      </w:r>
      <w:proofErr w:type="spellStart"/>
      <w:r w:rsidRPr="00F82E99">
        <w:t>Jan-Christoph</w:t>
      </w:r>
      <w:proofErr w:type="spellEnd"/>
      <w:r w:rsidRPr="00F82E99">
        <w:t xml:space="preserve"> </w:t>
      </w:r>
      <w:proofErr w:type="spellStart"/>
      <w:r w:rsidRPr="00F82E99">
        <w:t>Oetjen</w:t>
      </w:r>
      <w:proofErr w:type="spellEnd"/>
      <w:r w:rsidRPr="00F82E99">
        <w:t xml:space="preserve">, </w:t>
      </w:r>
      <w:proofErr w:type="spellStart"/>
      <w:r w:rsidRPr="00F82E99">
        <w:t>Irena</w:t>
      </w:r>
      <w:proofErr w:type="spellEnd"/>
      <w:r w:rsidRPr="00F82E99">
        <w:t xml:space="preserve"> </w:t>
      </w:r>
      <w:proofErr w:type="spellStart"/>
      <w:r w:rsidRPr="00F82E99">
        <w:t>Joveva</w:t>
      </w:r>
      <w:proofErr w:type="spellEnd"/>
      <w:r w:rsidRPr="00F82E99">
        <w:t xml:space="preserve">, </w:t>
      </w:r>
      <w:proofErr w:type="spellStart"/>
      <w:r w:rsidRPr="00F82E99">
        <w:t>Raquel</w:t>
      </w:r>
      <w:proofErr w:type="spellEnd"/>
      <w:r w:rsidRPr="00F82E99">
        <w:t xml:space="preserve"> </w:t>
      </w:r>
      <w:proofErr w:type="spellStart"/>
      <w:r w:rsidRPr="00F82E99">
        <w:t>García</w:t>
      </w:r>
      <w:proofErr w:type="spellEnd"/>
      <w:r w:rsidRPr="00F82E99">
        <w:t xml:space="preserve"> </w:t>
      </w:r>
      <w:proofErr w:type="spellStart"/>
      <w:r w:rsidRPr="00F82E99">
        <w:t>Hermida-Van</w:t>
      </w:r>
      <w:proofErr w:type="spellEnd"/>
      <w:r w:rsidRPr="00F82E99">
        <w:t xml:space="preserve"> </w:t>
      </w:r>
      <w:proofErr w:type="spellStart"/>
      <w:r w:rsidRPr="00F82E99">
        <w:t>Der</w:t>
      </w:r>
      <w:proofErr w:type="spellEnd"/>
      <w:r w:rsidRPr="00F82E99">
        <w:t xml:space="preserve"> </w:t>
      </w:r>
      <w:proofErr w:type="spellStart"/>
      <w:r w:rsidRPr="00F82E99">
        <w:t>Walle</w:t>
      </w:r>
      <w:proofErr w:type="spellEnd"/>
      <w:r w:rsidRPr="00F82E99">
        <w:t xml:space="preserve">, </w:t>
      </w:r>
      <w:proofErr w:type="spellStart"/>
      <w:r w:rsidRPr="00F82E99">
        <w:t>Abir</w:t>
      </w:r>
      <w:proofErr w:type="spellEnd"/>
      <w:r w:rsidRPr="00F82E99">
        <w:t xml:space="preserve"> </w:t>
      </w:r>
      <w:proofErr w:type="spellStart"/>
      <w:r w:rsidRPr="00F82E99">
        <w:t>Al-Sahlani</w:t>
      </w:r>
      <w:proofErr w:type="spellEnd"/>
      <w:r w:rsidRPr="00F82E99">
        <w:t xml:space="preserve">, </w:t>
      </w:r>
      <w:proofErr w:type="spellStart"/>
      <w:r w:rsidRPr="00F82E99">
        <w:t>Hilde</w:t>
      </w:r>
      <w:proofErr w:type="spellEnd"/>
      <w:r w:rsidRPr="00F82E99">
        <w:t xml:space="preserve"> </w:t>
      </w:r>
      <w:proofErr w:type="spellStart"/>
      <w:r w:rsidRPr="00F82E99">
        <w:t>Vautmans</w:t>
      </w:r>
      <w:proofErr w:type="spellEnd"/>
      <w:r w:rsidRPr="00F82E99">
        <w:rPr>
          <w:rStyle w:val="HideTWBExt"/>
          <w:b w:val="0"/>
        </w:rPr>
        <w:t>&lt;/Members&gt;</w:t>
      </w:r>
    </w:p>
    <w:p w14:paraId="35820A54" w14:textId="77777777" w:rsidR="00DF5171" w:rsidRPr="00F82E99" w:rsidRDefault="00DF5171" w:rsidP="00DF5171">
      <w:r w:rsidRPr="00F82E99">
        <w:rPr>
          <w:rStyle w:val="HideTWBExt"/>
        </w:rPr>
        <w:t>&lt;/RepeatBlock-By&gt;</w:t>
      </w:r>
    </w:p>
    <w:p w14:paraId="58D2F8F4"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30A58A93"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α</w:t>
      </w:r>
      <w:r w:rsidRPr="00F82E99">
        <w:rPr>
          <w:rStyle w:val="HideTWBExt"/>
          <w:b w:val="0"/>
        </w:rPr>
        <w:t>&lt;/Article&gt;</w:t>
      </w:r>
    </w:p>
    <w:p w14:paraId="59C1EC63"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7F967AA3" w14:textId="77777777" w:rsidR="00DF5171" w:rsidRPr="00F82E99" w:rsidRDefault="00DF5171" w:rsidP="00DF5171">
      <w:r w:rsidRPr="00F82E99">
        <w:rPr>
          <w:rStyle w:val="HideTWBExt"/>
        </w:rPr>
        <w:t>&lt;Article2&gt;</w:t>
      </w:r>
      <w:r w:rsidRPr="00F82E99">
        <w:t>Άρθρο 59 – παράγραφος 5 – στοιχείο β – σημείο i</w:t>
      </w:r>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4FAE2DF7" w14:textId="77777777" w:rsidTr="00355EE0">
        <w:trPr>
          <w:jc w:val="center"/>
        </w:trPr>
        <w:tc>
          <w:tcPr>
            <w:tcW w:w="9752" w:type="dxa"/>
            <w:gridSpan w:val="2"/>
          </w:tcPr>
          <w:p w14:paraId="4AEBB5E7" w14:textId="77777777" w:rsidR="00DF5171" w:rsidRPr="00F82E99" w:rsidRDefault="00DF5171" w:rsidP="00355EE0">
            <w:pPr>
              <w:keepNext/>
            </w:pPr>
          </w:p>
        </w:tc>
      </w:tr>
      <w:tr w:rsidR="00DF5171" w:rsidRPr="00F82E99" w14:paraId="05E4CA32" w14:textId="77777777" w:rsidTr="00355EE0">
        <w:trPr>
          <w:jc w:val="center"/>
        </w:trPr>
        <w:tc>
          <w:tcPr>
            <w:tcW w:w="4876" w:type="dxa"/>
            <w:hideMark/>
          </w:tcPr>
          <w:p w14:paraId="68264EC5"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20A8C6F1" w14:textId="77777777" w:rsidR="00DF5171" w:rsidRPr="00F82E99" w:rsidRDefault="00DF5171" w:rsidP="00355EE0">
            <w:pPr>
              <w:pStyle w:val="ColumnHeading"/>
              <w:keepNext/>
            </w:pPr>
            <w:r w:rsidRPr="00F82E99">
              <w:t>Τροπολογία</w:t>
            </w:r>
          </w:p>
        </w:tc>
      </w:tr>
      <w:tr w:rsidR="00DF5171" w:rsidRPr="00F82E99" w14:paraId="5B121CF3" w14:textId="77777777" w:rsidTr="00355EE0">
        <w:trPr>
          <w:jc w:val="center"/>
        </w:trPr>
        <w:tc>
          <w:tcPr>
            <w:tcW w:w="4876" w:type="dxa"/>
            <w:hideMark/>
          </w:tcPr>
          <w:p w14:paraId="352D8DF2" w14:textId="77777777" w:rsidR="00DF5171" w:rsidRPr="00F82E99" w:rsidRDefault="00DF5171" w:rsidP="00355EE0">
            <w:pPr>
              <w:pStyle w:val="Normal6"/>
            </w:pPr>
            <w:r w:rsidRPr="00F82E99">
              <w:t>i)</w:t>
            </w:r>
            <w:r w:rsidRPr="00F82E99">
              <w:tab/>
              <w:t xml:space="preserve">υπάρχει σύνδεση μεταξύ του αιτούντος και της εν λόγω τρίτης χώρας, βάσει της οποίας θα ήταν εύλογο για τον αιτούντα να μεταβεί στη συγκεκριμένη </w:t>
            </w:r>
            <w:r w:rsidRPr="00F82E99">
              <w:lastRenderedPageBreak/>
              <w:t>χώρα·</w:t>
            </w:r>
          </w:p>
        </w:tc>
        <w:tc>
          <w:tcPr>
            <w:tcW w:w="4876" w:type="dxa"/>
            <w:hideMark/>
          </w:tcPr>
          <w:p w14:paraId="2FAB5614" w14:textId="77777777" w:rsidR="00DF5171" w:rsidRPr="00F82E99" w:rsidRDefault="00DF5171" w:rsidP="00355EE0">
            <w:pPr>
              <w:pStyle w:val="Normal6"/>
              <w:rPr>
                <w:szCs w:val="24"/>
              </w:rPr>
            </w:pPr>
            <w:r w:rsidRPr="00F82E99">
              <w:lastRenderedPageBreak/>
              <w:t>i)</w:t>
            </w:r>
            <w:r w:rsidRPr="00F82E99">
              <w:tab/>
              <w:t xml:space="preserve">υπάρχει σύνδεση μεταξύ του αιτούντος και της εν λόγω τρίτης χώρας, βάσει της οποίας θα ήταν εύλογο για τον αιτούντα να μεταβεί στη συγκεκριμένη </w:t>
            </w:r>
            <w:r w:rsidRPr="00F82E99">
              <w:lastRenderedPageBreak/>
              <w:t>χώρα</w:t>
            </w:r>
            <w:r w:rsidRPr="00F82E99">
              <w:rPr>
                <w:b/>
                <w:i/>
              </w:rPr>
              <w:t xml:space="preserve"> και η οποία θα μπορούσε να θεωρηθεί διαπιστωμένη, ιδίως όταν μέλη της οικογένειας του αιτούντος βρίσκονται στην εν λόγω χώρα ή όταν ο αιτών έχει εγκατασταθεί ή διαμείνει στην εν λόγω χώρα. Η διέλευση από αιτούντα διεθνή προστασία μέσω τρίτης χώρας δεν μπορεί να συνιστά επαρκή σύνδεση</w:t>
            </w:r>
            <w:r w:rsidRPr="00F82E99">
              <w:t>·</w:t>
            </w:r>
          </w:p>
        </w:tc>
      </w:tr>
    </w:tbl>
    <w:p w14:paraId="60ED6E64"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0FB0E38C" w14:textId="77777777" w:rsidR="00DF5171" w:rsidRPr="00F82E99" w:rsidRDefault="00DF5171" w:rsidP="00DF5171">
      <w:r w:rsidRPr="00F82E99">
        <w:rPr>
          <w:rStyle w:val="HideTWBExt"/>
        </w:rPr>
        <w:t>&lt;/Amend&gt;</w:t>
      </w:r>
    </w:p>
    <w:p w14:paraId="21DFC9EC"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74</w:t>
      </w:r>
      <w:r w:rsidRPr="00F82E99">
        <w:rPr>
          <w:rStyle w:val="HideTWBExt"/>
          <w:b w:val="0"/>
        </w:rPr>
        <w:t>&lt;/NumAm&gt;</w:t>
      </w:r>
    </w:p>
    <w:p w14:paraId="21522619" w14:textId="77777777" w:rsidR="00DF5171" w:rsidRPr="00F82E99" w:rsidRDefault="00DF5171" w:rsidP="00DF5171">
      <w:pPr>
        <w:pStyle w:val="NormalBold"/>
      </w:pPr>
      <w:r w:rsidRPr="00F82E99">
        <w:rPr>
          <w:rStyle w:val="HideTWBExt"/>
          <w:b w:val="0"/>
        </w:rPr>
        <w:t>&lt;RepeatBlock-By&gt;&lt;Members&gt;</w:t>
      </w:r>
      <w:proofErr w:type="spellStart"/>
      <w:r w:rsidRPr="00F82E99">
        <w:t>Erik</w:t>
      </w:r>
      <w:proofErr w:type="spellEnd"/>
      <w:r w:rsidRPr="00F82E99">
        <w:t xml:space="preserve"> </w:t>
      </w:r>
      <w:proofErr w:type="spellStart"/>
      <w:r w:rsidRPr="00F82E99">
        <w:t>Marquardt</w:t>
      </w:r>
      <w:proofErr w:type="spellEnd"/>
      <w:r w:rsidRPr="00F82E99">
        <w:rPr>
          <w:rStyle w:val="HideTWBExt"/>
          <w:b w:val="0"/>
        </w:rPr>
        <w:t>&lt;/Members&gt;</w:t>
      </w:r>
    </w:p>
    <w:p w14:paraId="678C4BDF" w14:textId="77777777" w:rsidR="00DF5171" w:rsidRPr="00F82E99" w:rsidRDefault="00DF5171" w:rsidP="00DF5171">
      <w:r w:rsidRPr="00F82E99">
        <w:rPr>
          <w:rStyle w:val="HideTWBExt"/>
        </w:rPr>
        <w:t>&lt;/RepeatBlock-By&gt;</w:t>
      </w:r>
    </w:p>
    <w:p w14:paraId="0C478C19"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2FD645A5"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α</w:t>
      </w:r>
      <w:r w:rsidRPr="00F82E99">
        <w:rPr>
          <w:rStyle w:val="HideTWBExt"/>
          <w:b w:val="0"/>
        </w:rPr>
        <w:t>&lt;/Article&gt;</w:t>
      </w:r>
    </w:p>
    <w:p w14:paraId="4A3A8503"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420D952A" w14:textId="77777777" w:rsidR="00DF5171" w:rsidRPr="00F82E99" w:rsidRDefault="00DF5171" w:rsidP="00DF5171">
      <w:r w:rsidRPr="00F82E99">
        <w:rPr>
          <w:rStyle w:val="HideTWBExt"/>
        </w:rPr>
        <w:t>&lt;Article2&gt;</w:t>
      </w:r>
      <w:r w:rsidRPr="00F82E99">
        <w:t>Άρθρο 59 – παράγραφος 5 – στοιχείο β – σημείο i</w:t>
      </w:r>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5481DD88" w14:textId="77777777" w:rsidTr="00355EE0">
        <w:trPr>
          <w:jc w:val="center"/>
        </w:trPr>
        <w:tc>
          <w:tcPr>
            <w:tcW w:w="9752" w:type="dxa"/>
            <w:gridSpan w:val="2"/>
          </w:tcPr>
          <w:p w14:paraId="1E203444" w14:textId="77777777" w:rsidR="00DF5171" w:rsidRPr="00F82E99" w:rsidRDefault="00DF5171" w:rsidP="00355EE0">
            <w:pPr>
              <w:keepNext/>
            </w:pPr>
          </w:p>
        </w:tc>
      </w:tr>
      <w:tr w:rsidR="00DF5171" w:rsidRPr="00F82E99" w14:paraId="32F95E4A" w14:textId="77777777" w:rsidTr="00355EE0">
        <w:trPr>
          <w:jc w:val="center"/>
        </w:trPr>
        <w:tc>
          <w:tcPr>
            <w:tcW w:w="4876" w:type="dxa"/>
            <w:hideMark/>
          </w:tcPr>
          <w:p w14:paraId="151C9987"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053A91D5" w14:textId="77777777" w:rsidR="00DF5171" w:rsidRPr="00F82E99" w:rsidRDefault="00DF5171" w:rsidP="00355EE0">
            <w:pPr>
              <w:pStyle w:val="ColumnHeading"/>
              <w:keepNext/>
            </w:pPr>
            <w:r w:rsidRPr="00F82E99">
              <w:t>Τροπολογία</w:t>
            </w:r>
          </w:p>
        </w:tc>
      </w:tr>
      <w:tr w:rsidR="00DF5171" w:rsidRPr="00F82E99" w14:paraId="0D24E0C3" w14:textId="77777777" w:rsidTr="00355EE0">
        <w:trPr>
          <w:jc w:val="center"/>
        </w:trPr>
        <w:tc>
          <w:tcPr>
            <w:tcW w:w="4876" w:type="dxa"/>
            <w:hideMark/>
          </w:tcPr>
          <w:p w14:paraId="23A3026B" w14:textId="77777777" w:rsidR="00DF5171" w:rsidRPr="00F82E99" w:rsidRDefault="00DF5171" w:rsidP="00355EE0">
            <w:pPr>
              <w:pStyle w:val="Normal6"/>
            </w:pPr>
            <w:r w:rsidRPr="00F82E99">
              <w:t>i)</w:t>
            </w:r>
            <w:r w:rsidRPr="00F82E99">
              <w:tab/>
              <w:t>υπάρχει σύνδεση μεταξύ του αιτούντος και της εν λόγω τρίτης χώρας, βάσει της οποίας θα ήταν εύλογο για τον αιτούντα να μεταβεί στη συγκεκριμένη χώρα·</w:t>
            </w:r>
          </w:p>
        </w:tc>
        <w:tc>
          <w:tcPr>
            <w:tcW w:w="4876" w:type="dxa"/>
            <w:hideMark/>
          </w:tcPr>
          <w:p w14:paraId="3FA08BED" w14:textId="77777777" w:rsidR="00DF5171" w:rsidRPr="00F82E99" w:rsidRDefault="00DF5171" w:rsidP="00355EE0">
            <w:pPr>
              <w:pStyle w:val="Normal6"/>
              <w:rPr>
                <w:szCs w:val="24"/>
              </w:rPr>
            </w:pPr>
            <w:r w:rsidRPr="00F82E99">
              <w:t>i)</w:t>
            </w:r>
            <w:r w:rsidRPr="00F82E99">
              <w:tab/>
              <w:t>υπάρχει σύνδεση</w:t>
            </w:r>
            <w:r w:rsidRPr="00F82E99">
              <w:rPr>
                <w:b/>
                <w:i/>
              </w:rPr>
              <w:t>, ήτοι πραγματικός σύνδεσμος,</w:t>
            </w:r>
            <w:r w:rsidRPr="00F82E99">
              <w:t xml:space="preserve"> μεταξύ του αιτούντος και της εν λόγω τρίτης χώρας, βάσει της οποίας θα ήταν εύλογο για τον αιτούντα να μεταβεί στη συγκεκριμένη χώρα·</w:t>
            </w:r>
          </w:p>
        </w:tc>
      </w:tr>
    </w:tbl>
    <w:p w14:paraId="5ACF4E43"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5DFA4DBC" w14:textId="77777777" w:rsidR="00DF5171" w:rsidRPr="00F82E99" w:rsidRDefault="00DF5171" w:rsidP="00DF5171">
      <w:r w:rsidRPr="00F82E99">
        <w:rPr>
          <w:rStyle w:val="HideTWBExt"/>
        </w:rPr>
        <w:t>&lt;/Amend&gt;</w:t>
      </w:r>
    </w:p>
    <w:p w14:paraId="1F413095"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75</w:t>
      </w:r>
      <w:r w:rsidRPr="00F82E99">
        <w:rPr>
          <w:rStyle w:val="HideTWBExt"/>
          <w:b w:val="0"/>
        </w:rPr>
        <w:t>&lt;/NumAm&gt;</w:t>
      </w:r>
    </w:p>
    <w:p w14:paraId="22F1895D" w14:textId="77777777" w:rsidR="00DF5171" w:rsidRPr="00F82E99" w:rsidRDefault="00DF5171" w:rsidP="00DF5171">
      <w:pPr>
        <w:pStyle w:val="NormalBold"/>
      </w:pPr>
      <w:r w:rsidRPr="00F82E99">
        <w:rPr>
          <w:rStyle w:val="HideTWBExt"/>
          <w:b w:val="0"/>
        </w:rPr>
        <w:t>&lt;RepeatBlock-By&gt;&lt;Members&gt;</w:t>
      </w:r>
      <w:proofErr w:type="spellStart"/>
      <w:r w:rsidRPr="00F82E99">
        <w:t>Ana</w:t>
      </w:r>
      <w:proofErr w:type="spellEnd"/>
      <w:r w:rsidRPr="00F82E99">
        <w:t xml:space="preserve"> </w:t>
      </w:r>
      <w:proofErr w:type="spellStart"/>
      <w:r w:rsidRPr="00F82E99">
        <w:t>Catarina</w:t>
      </w:r>
      <w:proofErr w:type="spellEnd"/>
      <w:r w:rsidRPr="00F82E99">
        <w:t xml:space="preserve"> </w:t>
      </w:r>
      <w:proofErr w:type="spellStart"/>
      <w:r w:rsidRPr="00F82E99">
        <w:t>Mendes</w:t>
      </w:r>
      <w:proofErr w:type="spellEnd"/>
      <w:r w:rsidRPr="00F82E99">
        <w:t xml:space="preserve">, </w:t>
      </w:r>
      <w:proofErr w:type="spellStart"/>
      <w:r w:rsidRPr="00F82E99">
        <w:t>Birgit</w:t>
      </w:r>
      <w:proofErr w:type="spellEnd"/>
      <w:r w:rsidRPr="00F82E99">
        <w:t xml:space="preserve"> </w:t>
      </w:r>
      <w:proofErr w:type="spellStart"/>
      <w:r w:rsidRPr="00F82E99">
        <w:t>Sippel</w:t>
      </w:r>
      <w:proofErr w:type="spellEnd"/>
      <w:r w:rsidRPr="00F82E99">
        <w:t xml:space="preserve">, </w:t>
      </w:r>
      <w:proofErr w:type="spellStart"/>
      <w:r w:rsidRPr="00F82E99">
        <w:t>Juan</w:t>
      </w:r>
      <w:proofErr w:type="spellEnd"/>
      <w:r w:rsidRPr="00F82E99">
        <w:t xml:space="preserve"> </w:t>
      </w:r>
      <w:proofErr w:type="spellStart"/>
      <w:r w:rsidRPr="00F82E99">
        <w:t>Fernando</w:t>
      </w:r>
      <w:proofErr w:type="spellEnd"/>
      <w:r w:rsidRPr="00F82E99">
        <w:t xml:space="preserve"> </w:t>
      </w:r>
      <w:proofErr w:type="spellStart"/>
      <w:r w:rsidRPr="00F82E99">
        <w:t>López</w:t>
      </w:r>
      <w:proofErr w:type="spellEnd"/>
      <w:r w:rsidRPr="00F82E99">
        <w:t xml:space="preserve"> </w:t>
      </w:r>
      <w:proofErr w:type="spellStart"/>
      <w:r w:rsidRPr="00F82E99">
        <w:t>Aguilar</w:t>
      </w:r>
      <w:proofErr w:type="spellEnd"/>
      <w:r w:rsidRPr="00F82E99">
        <w:t xml:space="preserve">, </w:t>
      </w:r>
      <w:proofErr w:type="spellStart"/>
      <w:r w:rsidRPr="00F82E99">
        <w:t>Murielle</w:t>
      </w:r>
      <w:proofErr w:type="spellEnd"/>
      <w:r w:rsidRPr="00F82E99">
        <w:t xml:space="preserve"> </w:t>
      </w:r>
      <w:proofErr w:type="spellStart"/>
      <w:r w:rsidRPr="00F82E99">
        <w:t>Laurent</w:t>
      </w:r>
      <w:proofErr w:type="spellEnd"/>
      <w:r w:rsidRPr="00F82E99">
        <w:t xml:space="preserve">, </w:t>
      </w:r>
      <w:proofErr w:type="spellStart"/>
      <w:r w:rsidRPr="00F82E99">
        <w:t>Francisco</w:t>
      </w:r>
      <w:proofErr w:type="spellEnd"/>
      <w:r w:rsidRPr="00F82E99">
        <w:t xml:space="preserve"> </w:t>
      </w:r>
      <w:proofErr w:type="spellStart"/>
      <w:r w:rsidRPr="00F82E99">
        <w:t>Assis</w:t>
      </w:r>
      <w:proofErr w:type="spellEnd"/>
      <w:r w:rsidRPr="00F82E99">
        <w:rPr>
          <w:rStyle w:val="HideTWBExt"/>
          <w:b w:val="0"/>
        </w:rPr>
        <w:t>&lt;/Members&gt;</w:t>
      </w:r>
    </w:p>
    <w:p w14:paraId="272F8855" w14:textId="77777777" w:rsidR="00DF5171" w:rsidRPr="00F82E99" w:rsidRDefault="00DF5171" w:rsidP="00DF5171">
      <w:r w:rsidRPr="00F82E99">
        <w:rPr>
          <w:rStyle w:val="HideTWBExt"/>
        </w:rPr>
        <w:t>&lt;/RepeatBlock-By&gt;</w:t>
      </w:r>
    </w:p>
    <w:p w14:paraId="658DECA9"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10BCE9B0"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α</w:t>
      </w:r>
      <w:r w:rsidRPr="00F82E99">
        <w:rPr>
          <w:rStyle w:val="HideTWBExt"/>
          <w:b w:val="0"/>
        </w:rPr>
        <w:t>&lt;/Article&gt;</w:t>
      </w:r>
    </w:p>
    <w:p w14:paraId="3A5DB3B2"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37C37454" w14:textId="77777777" w:rsidR="00DF5171" w:rsidRPr="00F82E99" w:rsidRDefault="00DF5171" w:rsidP="00DF5171">
      <w:r w:rsidRPr="00F82E99">
        <w:rPr>
          <w:rStyle w:val="HideTWBExt"/>
        </w:rPr>
        <w:t>&lt;Article2&gt;</w:t>
      </w:r>
      <w:r w:rsidRPr="00F82E99">
        <w:t xml:space="preserve">Άρθρο 59 – παράγραφος 5 – στοιχείο β – σημείο </w:t>
      </w:r>
      <w:proofErr w:type="spellStart"/>
      <w:r w:rsidRPr="00F82E99">
        <w:t>ii</w:t>
      </w:r>
      <w:proofErr w:type="spellEnd"/>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59AAE8E5" w14:textId="77777777" w:rsidTr="00355EE0">
        <w:trPr>
          <w:jc w:val="center"/>
        </w:trPr>
        <w:tc>
          <w:tcPr>
            <w:tcW w:w="9752" w:type="dxa"/>
            <w:gridSpan w:val="2"/>
          </w:tcPr>
          <w:p w14:paraId="60528AFD" w14:textId="77777777" w:rsidR="00DF5171" w:rsidRPr="00F82E99" w:rsidRDefault="00DF5171" w:rsidP="00355EE0">
            <w:pPr>
              <w:keepNext/>
            </w:pPr>
          </w:p>
        </w:tc>
      </w:tr>
      <w:tr w:rsidR="00DF5171" w:rsidRPr="00F82E99" w14:paraId="01C6E0DF" w14:textId="77777777" w:rsidTr="00355EE0">
        <w:trPr>
          <w:jc w:val="center"/>
        </w:trPr>
        <w:tc>
          <w:tcPr>
            <w:tcW w:w="4876" w:type="dxa"/>
            <w:hideMark/>
          </w:tcPr>
          <w:p w14:paraId="0CB582FE"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2A6F1009" w14:textId="77777777" w:rsidR="00DF5171" w:rsidRPr="00F82E99" w:rsidRDefault="00DF5171" w:rsidP="00355EE0">
            <w:pPr>
              <w:pStyle w:val="ColumnHeading"/>
              <w:keepNext/>
            </w:pPr>
            <w:r w:rsidRPr="00F82E99">
              <w:t>Τροπολογία</w:t>
            </w:r>
          </w:p>
        </w:tc>
      </w:tr>
      <w:tr w:rsidR="00DF5171" w:rsidRPr="00F82E99" w14:paraId="5657157C" w14:textId="77777777" w:rsidTr="00355EE0">
        <w:trPr>
          <w:jc w:val="center"/>
        </w:trPr>
        <w:tc>
          <w:tcPr>
            <w:tcW w:w="4876" w:type="dxa"/>
            <w:hideMark/>
          </w:tcPr>
          <w:p w14:paraId="45AD75F2" w14:textId="77777777" w:rsidR="00DF5171" w:rsidRPr="00F82E99" w:rsidRDefault="00DF5171" w:rsidP="00355EE0">
            <w:pPr>
              <w:pStyle w:val="Normal6"/>
            </w:pPr>
            <w:proofErr w:type="spellStart"/>
            <w:r w:rsidRPr="00F82E99">
              <w:rPr>
                <w:b/>
                <w:i/>
              </w:rPr>
              <w:t>ii</w:t>
            </w:r>
            <w:proofErr w:type="spellEnd"/>
            <w:r w:rsidRPr="00F82E99">
              <w:rPr>
                <w:b/>
                <w:i/>
              </w:rPr>
              <w:t>)</w:t>
            </w:r>
            <w:r w:rsidRPr="00F82E99">
              <w:rPr>
                <w:b/>
                <w:i/>
              </w:rPr>
              <w:tab/>
              <w:t>ο αιτών έχει διέλθει μέσω της εν λόγω τρίτης χώρας·</w:t>
            </w:r>
          </w:p>
        </w:tc>
        <w:tc>
          <w:tcPr>
            <w:tcW w:w="4876" w:type="dxa"/>
            <w:hideMark/>
          </w:tcPr>
          <w:p w14:paraId="2A92A1D4" w14:textId="77777777" w:rsidR="00DF5171" w:rsidRPr="00F82E99" w:rsidRDefault="00DF5171" w:rsidP="00355EE0">
            <w:pPr>
              <w:pStyle w:val="Normal6"/>
              <w:rPr>
                <w:szCs w:val="24"/>
              </w:rPr>
            </w:pPr>
            <w:r w:rsidRPr="00F82E99">
              <w:rPr>
                <w:b/>
                <w:i/>
              </w:rPr>
              <w:t>διαγράφεται</w:t>
            </w:r>
          </w:p>
        </w:tc>
      </w:tr>
    </w:tbl>
    <w:p w14:paraId="65E01D39"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61CDF21D" w14:textId="77777777" w:rsidR="00DF5171" w:rsidRPr="00F82E99" w:rsidRDefault="00DF5171" w:rsidP="00DF5171">
      <w:pPr>
        <w:pStyle w:val="JustificationTitle"/>
        <w:rPr>
          <w:noProof w:val="0"/>
        </w:rPr>
      </w:pPr>
      <w:r w:rsidRPr="00F82E99">
        <w:rPr>
          <w:rStyle w:val="HideTWBExt"/>
          <w:i w:val="0"/>
        </w:rPr>
        <w:t>&lt;TitreJust&gt;</w:t>
      </w:r>
      <w:r w:rsidRPr="00F82E99">
        <w:t>Αιτιολόγηση</w:t>
      </w:r>
      <w:r w:rsidRPr="00F82E99">
        <w:rPr>
          <w:rStyle w:val="HideTWBExt"/>
          <w:i w:val="0"/>
        </w:rPr>
        <w:t>&lt;/TitreJust&gt;</w:t>
      </w:r>
    </w:p>
    <w:p w14:paraId="34CE3DA5" w14:textId="77777777" w:rsidR="00DF5171" w:rsidRPr="00F82E99" w:rsidRDefault="00DF5171" w:rsidP="00DF5171">
      <w:pPr>
        <w:pStyle w:val="Normal12Italic"/>
        <w:rPr>
          <w:noProof w:val="0"/>
        </w:rPr>
      </w:pPr>
      <w:r w:rsidRPr="00F82E99">
        <w:t>Το Δικαστήριο έκρινε σαφώς στην υπόθεση C-564/18 LH ότι η διαμετακόμιση καθαυτή δεν συνιστά σύνδεση με τρίτη χώρα.</w:t>
      </w:r>
    </w:p>
    <w:p w14:paraId="671FA720" w14:textId="77777777" w:rsidR="00DF5171" w:rsidRPr="00F82E99" w:rsidRDefault="00DF5171" w:rsidP="00DF5171">
      <w:r w:rsidRPr="00F82E99">
        <w:rPr>
          <w:rStyle w:val="HideTWBExt"/>
        </w:rPr>
        <w:t>&lt;/Amend&gt;</w:t>
      </w:r>
    </w:p>
    <w:p w14:paraId="30E7FF83"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76</w:t>
      </w:r>
      <w:r w:rsidRPr="00F82E99">
        <w:rPr>
          <w:rStyle w:val="HideTWBExt"/>
          <w:b w:val="0"/>
        </w:rPr>
        <w:t>&lt;/NumAm&gt;</w:t>
      </w:r>
    </w:p>
    <w:p w14:paraId="4F421FED" w14:textId="77777777" w:rsidR="00DF5171" w:rsidRPr="00F82E99" w:rsidRDefault="00DF5171" w:rsidP="00DF5171">
      <w:pPr>
        <w:pStyle w:val="NormalBold"/>
      </w:pPr>
      <w:r w:rsidRPr="00F82E99">
        <w:rPr>
          <w:rStyle w:val="HideTWBExt"/>
          <w:b w:val="0"/>
        </w:rPr>
        <w:t>&lt;RepeatBlock-By&gt;&lt;Members&gt;</w:t>
      </w:r>
      <w:proofErr w:type="spellStart"/>
      <w:r w:rsidRPr="00F82E99">
        <w:t>Erik</w:t>
      </w:r>
      <w:proofErr w:type="spellEnd"/>
      <w:r w:rsidRPr="00F82E99">
        <w:t xml:space="preserve"> </w:t>
      </w:r>
      <w:proofErr w:type="spellStart"/>
      <w:r w:rsidRPr="00F82E99">
        <w:t>Marquardt</w:t>
      </w:r>
      <w:proofErr w:type="spellEnd"/>
      <w:r w:rsidRPr="00F82E99">
        <w:rPr>
          <w:rStyle w:val="HideTWBExt"/>
          <w:b w:val="0"/>
        </w:rPr>
        <w:t>&lt;/Members&gt;</w:t>
      </w:r>
    </w:p>
    <w:p w14:paraId="36CFB10C" w14:textId="77777777" w:rsidR="00DF5171" w:rsidRPr="00F82E99" w:rsidRDefault="00DF5171" w:rsidP="00DF5171">
      <w:r w:rsidRPr="00F82E99">
        <w:rPr>
          <w:rStyle w:val="HideTWBExt"/>
        </w:rPr>
        <w:t>&lt;/RepeatBlock-By&gt;</w:t>
      </w:r>
    </w:p>
    <w:p w14:paraId="58C7ED0E"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08DE07CF"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α</w:t>
      </w:r>
      <w:r w:rsidRPr="00F82E99">
        <w:rPr>
          <w:rStyle w:val="HideTWBExt"/>
          <w:b w:val="0"/>
        </w:rPr>
        <w:t>&lt;/Article&gt;</w:t>
      </w:r>
    </w:p>
    <w:p w14:paraId="48DE3BE2"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10AC22F9" w14:textId="77777777" w:rsidR="00DF5171" w:rsidRPr="00F82E99" w:rsidRDefault="00DF5171" w:rsidP="00DF5171">
      <w:r w:rsidRPr="00F82E99">
        <w:rPr>
          <w:rStyle w:val="HideTWBExt"/>
        </w:rPr>
        <w:t>&lt;Article2&gt;</w:t>
      </w:r>
      <w:r w:rsidRPr="00F82E99">
        <w:t xml:space="preserve">Άρθρο 59 – παράγραφος 5 – στοιχείο β – σημείο </w:t>
      </w:r>
      <w:proofErr w:type="spellStart"/>
      <w:r w:rsidRPr="00F82E99">
        <w:t>ii</w:t>
      </w:r>
      <w:proofErr w:type="spellEnd"/>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73FA20E3" w14:textId="77777777" w:rsidTr="00355EE0">
        <w:trPr>
          <w:jc w:val="center"/>
        </w:trPr>
        <w:tc>
          <w:tcPr>
            <w:tcW w:w="9752" w:type="dxa"/>
            <w:gridSpan w:val="2"/>
          </w:tcPr>
          <w:p w14:paraId="36C66414" w14:textId="77777777" w:rsidR="00DF5171" w:rsidRPr="00F82E99" w:rsidRDefault="00DF5171" w:rsidP="00355EE0">
            <w:pPr>
              <w:keepNext/>
            </w:pPr>
          </w:p>
        </w:tc>
      </w:tr>
      <w:tr w:rsidR="00DF5171" w:rsidRPr="00F82E99" w14:paraId="64FA03F2" w14:textId="77777777" w:rsidTr="00355EE0">
        <w:trPr>
          <w:jc w:val="center"/>
        </w:trPr>
        <w:tc>
          <w:tcPr>
            <w:tcW w:w="4876" w:type="dxa"/>
            <w:hideMark/>
          </w:tcPr>
          <w:p w14:paraId="5DCCAB8F"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0FDE79F9" w14:textId="77777777" w:rsidR="00DF5171" w:rsidRPr="00F82E99" w:rsidRDefault="00DF5171" w:rsidP="00355EE0">
            <w:pPr>
              <w:pStyle w:val="ColumnHeading"/>
              <w:keepNext/>
            </w:pPr>
            <w:r w:rsidRPr="00F82E99">
              <w:t>Τροπολογία</w:t>
            </w:r>
          </w:p>
        </w:tc>
      </w:tr>
      <w:tr w:rsidR="00DF5171" w:rsidRPr="00F82E99" w14:paraId="5F58DE13" w14:textId="77777777" w:rsidTr="00355EE0">
        <w:trPr>
          <w:jc w:val="center"/>
        </w:trPr>
        <w:tc>
          <w:tcPr>
            <w:tcW w:w="4876" w:type="dxa"/>
            <w:hideMark/>
          </w:tcPr>
          <w:p w14:paraId="6676477C" w14:textId="77777777" w:rsidR="00DF5171" w:rsidRPr="00F82E99" w:rsidRDefault="00DF5171" w:rsidP="00355EE0">
            <w:pPr>
              <w:pStyle w:val="Normal6"/>
            </w:pPr>
            <w:proofErr w:type="spellStart"/>
            <w:r w:rsidRPr="00F82E99">
              <w:rPr>
                <w:b/>
                <w:i/>
              </w:rPr>
              <w:t>ii</w:t>
            </w:r>
            <w:proofErr w:type="spellEnd"/>
            <w:r w:rsidRPr="00F82E99">
              <w:rPr>
                <w:b/>
                <w:i/>
              </w:rPr>
              <w:t>)</w:t>
            </w:r>
            <w:r w:rsidRPr="00F82E99">
              <w:rPr>
                <w:b/>
                <w:i/>
              </w:rPr>
              <w:tab/>
              <w:t>ο αιτών έχει διέλθει μέσω της εν λόγω τρίτης χώρας·</w:t>
            </w:r>
          </w:p>
        </w:tc>
        <w:tc>
          <w:tcPr>
            <w:tcW w:w="4876" w:type="dxa"/>
            <w:hideMark/>
          </w:tcPr>
          <w:p w14:paraId="62A14174" w14:textId="77777777" w:rsidR="00DF5171" w:rsidRPr="00F82E99" w:rsidRDefault="00DF5171" w:rsidP="00355EE0">
            <w:pPr>
              <w:pStyle w:val="Normal6"/>
              <w:rPr>
                <w:szCs w:val="24"/>
              </w:rPr>
            </w:pPr>
            <w:r w:rsidRPr="00F82E99">
              <w:rPr>
                <w:b/>
                <w:i/>
              </w:rPr>
              <w:t>διαγράφεται</w:t>
            </w:r>
          </w:p>
        </w:tc>
      </w:tr>
    </w:tbl>
    <w:p w14:paraId="6F4C5E0F"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5FC15983" w14:textId="77777777" w:rsidR="00DF5171" w:rsidRPr="00F82E99" w:rsidRDefault="00DF5171" w:rsidP="00DF5171">
      <w:r w:rsidRPr="00F82E99">
        <w:rPr>
          <w:rStyle w:val="HideTWBExt"/>
        </w:rPr>
        <w:t>&lt;/Amend&gt;</w:t>
      </w:r>
    </w:p>
    <w:p w14:paraId="58488902"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77</w:t>
      </w:r>
      <w:r w:rsidRPr="00F82E99">
        <w:rPr>
          <w:rStyle w:val="HideTWBExt"/>
          <w:b w:val="0"/>
        </w:rPr>
        <w:t>&lt;/NumAm&gt;</w:t>
      </w:r>
    </w:p>
    <w:p w14:paraId="71BD0484" w14:textId="77777777" w:rsidR="00DF5171" w:rsidRPr="00F82E99" w:rsidRDefault="00DF5171" w:rsidP="00DF5171">
      <w:pPr>
        <w:pStyle w:val="NormalBold"/>
      </w:pPr>
      <w:r w:rsidRPr="00F82E99">
        <w:rPr>
          <w:rStyle w:val="HideTWBExt"/>
          <w:b w:val="0"/>
        </w:rPr>
        <w:t>&lt;RepeatBlock-By&gt;&lt;Members&gt;</w:t>
      </w:r>
      <w:proofErr w:type="spellStart"/>
      <w:r w:rsidRPr="00F82E99">
        <w:t>Ana</w:t>
      </w:r>
      <w:proofErr w:type="spellEnd"/>
      <w:r w:rsidRPr="00F82E99">
        <w:t xml:space="preserve"> </w:t>
      </w:r>
      <w:proofErr w:type="spellStart"/>
      <w:r w:rsidRPr="00F82E99">
        <w:t>Catarina</w:t>
      </w:r>
      <w:proofErr w:type="spellEnd"/>
      <w:r w:rsidRPr="00F82E99">
        <w:t xml:space="preserve"> </w:t>
      </w:r>
      <w:proofErr w:type="spellStart"/>
      <w:r w:rsidRPr="00F82E99">
        <w:t>Mendes</w:t>
      </w:r>
      <w:proofErr w:type="spellEnd"/>
      <w:r w:rsidRPr="00F82E99">
        <w:t xml:space="preserve">, </w:t>
      </w:r>
      <w:proofErr w:type="spellStart"/>
      <w:r w:rsidRPr="00F82E99">
        <w:t>Birgit</w:t>
      </w:r>
      <w:proofErr w:type="spellEnd"/>
      <w:r w:rsidRPr="00F82E99">
        <w:t xml:space="preserve"> </w:t>
      </w:r>
      <w:proofErr w:type="spellStart"/>
      <w:r w:rsidRPr="00F82E99">
        <w:t>Sippel</w:t>
      </w:r>
      <w:proofErr w:type="spellEnd"/>
      <w:r w:rsidRPr="00F82E99">
        <w:t xml:space="preserve">, </w:t>
      </w:r>
      <w:proofErr w:type="spellStart"/>
      <w:r w:rsidRPr="00F82E99">
        <w:t>Juan</w:t>
      </w:r>
      <w:proofErr w:type="spellEnd"/>
      <w:r w:rsidRPr="00F82E99">
        <w:t xml:space="preserve"> </w:t>
      </w:r>
      <w:proofErr w:type="spellStart"/>
      <w:r w:rsidRPr="00F82E99">
        <w:t>Fernando</w:t>
      </w:r>
      <w:proofErr w:type="spellEnd"/>
      <w:r w:rsidRPr="00F82E99">
        <w:t xml:space="preserve"> </w:t>
      </w:r>
      <w:proofErr w:type="spellStart"/>
      <w:r w:rsidRPr="00F82E99">
        <w:t>López</w:t>
      </w:r>
      <w:proofErr w:type="spellEnd"/>
      <w:r w:rsidRPr="00F82E99">
        <w:t xml:space="preserve"> </w:t>
      </w:r>
      <w:proofErr w:type="spellStart"/>
      <w:r w:rsidRPr="00F82E99">
        <w:t>Aguilar</w:t>
      </w:r>
      <w:proofErr w:type="spellEnd"/>
      <w:r w:rsidRPr="00F82E99">
        <w:t xml:space="preserve">, </w:t>
      </w:r>
      <w:proofErr w:type="spellStart"/>
      <w:r w:rsidRPr="00F82E99">
        <w:t>Murielle</w:t>
      </w:r>
      <w:proofErr w:type="spellEnd"/>
      <w:r w:rsidRPr="00F82E99">
        <w:t xml:space="preserve"> </w:t>
      </w:r>
      <w:proofErr w:type="spellStart"/>
      <w:r w:rsidRPr="00F82E99">
        <w:t>Laurent</w:t>
      </w:r>
      <w:proofErr w:type="spellEnd"/>
      <w:r w:rsidRPr="00F82E99">
        <w:t xml:space="preserve">, </w:t>
      </w:r>
      <w:proofErr w:type="spellStart"/>
      <w:r w:rsidRPr="00F82E99">
        <w:t>Francisco</w:t>
      </w:r>
      <w:proofErr w:type="spellEnd"/>
      <w:r w:rsidRPr="00F82E99">
        <w:t xml:space="preserve"> </w:t>
      </w:r>
      <w:proofErr w:type="spellStart"/>
      <w:r w:rsidRPr="00F82E99">
        <w:t>Assis</w:t>
      </w:r>
      <w:proofErr w:type="spellEnd"/>
      <w:r w:rsidRPr="00F82E99">
        <w:rPr>
          <w:rStyle w:val="HideTWBExt"/>
          <w:b w:val="0"/>
        </w:rPr>
        <w:t>&lt;/Members&gt;</w:t>
      </w:r>
    </w:p>
    <w:p w14:paraId="7B632047" w14:textId="77777777" w:rsidR="00DF5171" w:rsidRPr="00F82E99" w:rsidRDefault="00DF5171" w:rsidP="00DF5171">
      <w:r w:rsidRPr="00F82E99">
        <w:rPr>
          <w:rStyle w:val="HideTWBExt"/>
        </w:rPr>
        <w:t>&lt;/RepeatBlock-By&gt;</w:t>
      </w:r>
    </w:p>
    <w:p w14:paraId="24DA4C64"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65B150E6"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α</w:t>
      </w:r>
      <w:r w:rsidRPr="00F82E99">
        <w:rPr>
          <w:rStyle w:val="HideTWBExt"/>
          <w:b w:val="0"/>
        </w:rPr>
        <w:t>&lt;/Article&gt;</w:t>
      </w:r>
    </w:p>
    <w:p w14:paraId="5E7966B6"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7266482E" w14:textId="77777777" w:rsidR="00DF5171" w:rsidRPr="00F82E99" w:rsidRDefault="00DF5171" w:rsidP="00DF5171">
      <w:r w:rsidRPr="00F82E99">
        <w:rPr>
          <w:rStyle w:val="HideTWBExt"/>
        </w:rPr>
        <w:t>&lt;Article2&gt;</w:t>
      </w:r>
      <w:r w:rsidRPr="00F82E99">
        <w:t xml:space="preserve">Άρθρο 59 – παράγραφος 5 – στοιχείο β – σημείο </w:t>
      </w:r>
      <w:proofErr w:type="spellStart"/>
      <w:r w:rsidRPr="00F82E99">
        <w:t>iii</w:t>
      </w:r>
      <w:proofErr w:type="spellEnd"/>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6F0C48F7" w14:textId="77777777" w:rsidTr="00355EE0">
        <w:trPr>
          <w:jc w:val="center"/>
        </w:trPr>
        <w:tc>
          <w:tcPr>
            <w:tcW w:w="9752" w:type="dxa"/>
            <w:gridSpan w:val="2"/>
          </w:tcPr>
          <w:p w14:paraId="58EBF469" w14:textId="77777777" w:rsidR="00DF5171" w:rsidRPr="00F82E99" w:rsidRDefault="00DF5171" w:rsidP="00355EE0">
            <w:pPr>
              <w:keepNext/>
            </w:pPr>
          </w:p>
        </w:tc>
      </w:tr>
      <w:tr w:rsidR="00DF5171" w:rsidRPr="00F82E99" w14:paraId="3D0FA5D1" w14:textId="77777777" w:rsidTr="00355EE0">
        <w:trPr>
          <w:jc w:val="center"/>
        </w:trPr>
        <w:tc>
          <w:tcPr>
            <w:tcW w:w="4876" w:type="dxa"/>
            <w:hideMark/>
          </w:tcPr>
          <w:p w14:paraId="4558305B"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6343DA04" w14:textId="77777777" w:rsidR="00DF5171" w:rsidRPr="00F82E99" w:rsidRDefault="00DF5171" w:rsidP="00355EE0">
            <w:pPr>
              <w:pStyle w:val="ColumnHeading"/>
              <w:keepNext/>
            </w:pPr>
            <w:r w:rsidRPr="00F82E99">
              <w:t>Τροπολογία</w:t>
            </w:r>
          </w:p>
        </w:tc>
      </w:tr>
      <w:tr w:rsidR="00DF5171" w:rsidRPr="00F82E99" w14:paraId="18853F7D" w14:textId="77777777" w:rsidTr="00355EE0">
        <w:trPr>
          <w:jc w:val="center"/>
        </w:trPr>
        <w:tc>
          <w:tcPr>
            <w:tcW w:w="4876" w:type="dxa"/>
            <w:hideMark/>
          </w:tcPr>
          <w:p w14:paraId="1C591F04" w14:textId="77777777" w:rsidR="00DF5171" w:rsidRPr="00F82E99" w:rsidRDefault="00DF5171" w:rsidP="00355EE0">
            <w:pPr>
              <w:pStyle w:val="Normal6"/>
            </w:pPr>
            <w:proofErr w:type="spellStart"/>
            <w:r w:rsidRPr="00F82E99">
              <w:rPr>
                <w:b/>
                <w:i/>
              </w:rPr>
              <w:t>iii</w:t>
            </w:r>
            <w:proofErr w:type="spellEnd"/>
            <w:r w:rsidRPr="00F82E99">
              <w:rPr>
                <w:b/>
                <w:i/>
              </w:rPr>
              <w:t>)</w:t>
            </w:r>
            <w:r w:rsidRPr="00F82E99">
              <w:rPr>
                <w:b/>
                <w:i/>
              </w:rPr>
              <w:tab/>
              <w:t>υπάρχει συμφωνία ή ρύθμιση με την εν λόγω τρίτη χώρα, η οποία απαιτεί την εξέταση της ουσίας των αιτήσεων αποτελεσματικής προστασίας που υποβάλλουν οι αιτούντες που υπόκεινται στην εν λόγω συμφωνία ή ρύθμιση.</w:t>
            </w:r>
          </w:p>
        </w:tc>
        <w:tc>
          <w:tcPr>
            <w:tcW w:w="4876" w:type="dxa"/>
            <w:hideMark/>
          </w:tcPr>
          <w:p w14:paraId="220798FF" w14:textId="77777777" w:rsidR="00DF5171" w:rsidRPr="00F82E99" w:rsidRDefault="00DF5171" w:rsidP="00355EE0">
            <w:pPr>
              <w:pStyle w:val="Normal6"/>
              <w:rPr>
                <w:szCs w:val="24"/>
              </w:rPr>
            </w:pPr>
            <w:r w:rsidRPr="00F82E99">
              <w:rPr>
                <w:b/>
                <w:i/>
              </w:rPr>
              <w:t>διαγράφεται</w:t>
            </w:r>
          </w:p>
        </w:tc>
      </w:tr>
    </w:tbl>
    <w:p w14:paraId="4AE15183"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4100E3C9" w14:textId="77777777" w:rsidR="00DF5171" w:rsidRPr="00F82E99" w:rsidRDefault="00DF5171" w:rsidP="00DF5171">
      <w:pPr>
        <w:pStyle w:val="JustificationTitle"/>
        <w:rPr>
          <w:noProof w:val="0"/>
        </w:rPr>
      </w:pPr>
      <w:r w:rsidRPr="00F82E99">
        <w:rPr>
          <w:rStyle w:val="HideTWBExt"/>
          <w:i w:val="0"/>
        </w:rPr>
        <w:t>&lt;TitreJust&gt;</w:t>
      </w:r>
      <w:r w:rsidRPr="00F82E99">
        <w:t>Αιτιολόγηση</w:t>
      </w:r>
      <w:r w:rsidRPr="00F82E99">
        <w:rPr>
          <w:rStyle w:val="HideTWBExt"/>
          <w:i w:val="0"/>
        </w:rPr>
        <w:t>&lt;/TitreJust&gt;</w:t>
      </w:r>
    </w:p>
    <w:p w14:paraId="5A2F5DA6" w14:textId="77777777" w:rsidR="00DF5171" w:rsidRPr="00F82E99" w:rsidRDefault="00DF5171" w:rsidP="00DF5171">
      <w:pPr>
        <w:pStyle w:val="Normal12Italic"/>
        <w:rPr>
          <w:noProof w:val="0"/>
        </w:rPr>
      </w:pPr>
      <w:r w:rsidRPr="00F82E99">
        <w:t xml:space="preserve">Δεν υφίσταται αναλογικότητα σε μια διάταξη η οποία θα καθιστούσε την πρόσβαση στο </w:t>
      </w:r>
      <w:r w:rsidRPr="00F82E99">
        <w:lastRenderedPageBreak/>
        <w:t>ενωσιακό άσυλο θέμα τύχης ανάλογα με το κράτος μέλος στο οποίο υποβάλλεται η αίτηση και το κατά πόσον γίνεται χρήση διάταξης η οποία επιτρέπει την άρνηση χορήγησης ασύλου βάσει μη δεσμευτικών ρυθμίσεων — άγνωστων στο ευρύτερο κοινό — με οποιαδήποτε τρίτη χώρα στον κόσμο. Για κράτη μέλη που θα μπορούσαν να επιλέξουν να εφαρμόσουν μια τέτοια διάταξη, τούτο θα σήμαινε τη λήξη του δικαιώματος ασύλου στο εν λόγω κράτος μέλος, κατά παράβαση του πρωτογενούς δικαίου της Ένωσης.</w:t>
      </w:r>
    </w:p>
    <w:p w14:paraId="66289C05" w14:textId="77777777" w:rsidR="00DF5171" w:rsidRPr="00F82E99" w:rsidRDefault="00DF5171" w:rsidP="00DF5171">
      <w:r w:rsidRPr="00F82E99">
        <w:rPr>
          <w:rStyle w:val="HideTWBExt"/>
        </w:rPr>
        <w:t>&lt;/Amend&gt;</w:t>
      </w:r>
    </w:p>
    <w:p w14:paraId="6132B587"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78</w:t>
      </w:r>
      <w:r w:rsidRPr="00F82E99">
        <w:rPr>
          <w:rStyle w:val="HideTWBExt"/>
          <w:b w:val="0"/>
        </w:rPr>
        <w:t>&lt;/NumAm&gt;</w:t>
      </w:r>
    </w:p>
    <w:p w14:paraId="716AF8DF" w14:textId="77777777" w:rsidR="00DF5171" w:rsidRPr="00F82E99" w:rsidRDefault="00DF5171" w:rsidP="00DF5171">
      <w:pPr>
        <w:pStyle w:val="NormalBold"/>
      </w:pPr>
      <w:r w:rsidRPr="00F82E99">
        <w:rPr>
          <w:rStyle w:val="HideTWBExt"/>
          <w:b w:val="0"/>
        </w:rPr>
        <w:t>&lt;RepeatBlock-By&gt;&lt;Members&gt;</w:t>
      </w:r>
      <w:proofErr w:type="spellStart"/>
      <w:r w:rsidRPr="00F82E99">
        <w:t>Erik</w:t>
      </w:r>
      <w:proofErr w:type="spellEnd"/>
      <w:r w:rsidRPr="00F82E99">
        <w:t xml:space="preserve"> </w:t>
      </w:r>
      <w:proofErr w:type="spellStart"/>
      <w:r w:rsidRPr="00F82E99">
        <w:t>Marquardt</w:t>
      </w:r>
      <w:proofErr w:type="spellEnd"/>
      <w:r w:rsidRPr="00F82E99">
        <w:rPr>
          <w:rStyle w:val="HideTWBExt"/>
          <w:b w:val="0"/>
        </w:rPr>
        <w:t>&lt;/Members&gt;</w:t>
      </w:r>
    </w:p>
    <w:p w14:paraId="2FDA7461" w14:textId="77777777" w:rsidR="00DF5171" w:rsidRPr="00F82E99" w:rsidRDefault="00DF5171" w:rsidP="00DF5171">
      <w:r w:rsidRPr="00F82E99">
        <w:rPr>
          <w:rStyle w:val="HideTWBExt"/>
        </w:rPr>
        <w:t>&lt;/RepeatBlock-By&gt;</w:t>
      </w:r>
    </w:p>
    <w:p w14:paraId="6AAF8055"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69DB2793"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α</w:t>
      </w:r>
      <w:r w:rsidRPr="00F82E99">
        <w:rPr>
          <w:rStyle w:val="HideTWBExt"/>
          <w:b w:val="0"/>
        </w:rPr>
        <w:t>&lt;/Article&gt;</w:t>
      </w:r>
    </w:p>
    <w:p w14:paraId="178A256C"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29CA4CBE" w14:textId="77777777" w:rsidR="00DF5171" w:rsidRPr="00F82E99" w:rsidRDefault="00DF5171" w:rsidP="00DF5171">
      <w:r w:rsidRPr="00F82E99">
        <w:rPr>
          <w:rStyle w:val="HideTWBExt"/>
        </w:rPr>
        <w:t>&lt;Article2&gt;</w:t>
      </w:r>
      <w:r w:rsidRPr="00F82E99">
        <w:t xml:space="preserve">Άρθρο 59 – παράγραφος 5 – στοιχείο β – σημείο </w:t>
      </w:r>
      <w:proofErr w:type="spellStart"/>
      <w:r w:rsidRPr="00F82E99">
        <w:t>iii</w:t>
      </w:r>
      <w:proofErr w:type="spellEnd"/>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78B32CF0" w14:textId="77777777" w:rsidTr="00355EE0">
        <w:trPr>
          <w:jc w:val="center"/>
        </w:trPr>
        <w:tc>
          <w:tcPr>
            <w:tcW w:w="9752" w:type="dxa"/>
            <w:gridSpan w:val="2"/>
          </w:tcPr>
          <w:p w14:paraId="50EEEAD1" w14:textId="77777777" w:rsidR="00DF5171" w:rsidRPr="00F82E99" w:rsidRDefault="00DF5171" w:rsidP="00355EE0">
            <w:pPr>
              <w:keepNext/>
            </w:pPr>
          </w:p>
        </w:tc>
      </w:tr>
      <w:tr w:rsidR="00DF5171" w:rsidRPr="00F82E99" w14:paraId="71B5AE11" w14:textId="77777777" w:rsidTr="00355EE0">
        <w:trPr>
          <w:jc w:val="center"/>
        </w:trPr>
        <w:tc>
          <w:tcPr>
            <w:tcW w:w="4876" w:type="dxa"/>
            <w:hideMark/>
          </w:tcPr>
          <w:p w14:paraId="0CCFEB4D"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1F82A30B" w14:textId="77777777" w:rsidR="00DF5171" w:rsidRPr="00F82E99" w:rsidRDefault="00DF5171" w:rsidP="00355EE0">
            <w:pPr>
              <w:pStyle w:val="ColumnHeading"/>
              <w:keepNext/>
            </w:pPr>
            <w:r w:rsidRPr="00F82E99">
              <w:t>Τροπολογία</w:t>
            </w:r>
          </w:p>
        </w:tc>
      </w:tr>
      <w:tr w:rsidR="00DF5171" w:rsidRPr="00F82E99" w14:paraId="3E1535ED" w14:textId="77777777" w:rsidTr="00355EE0">
        <w:trPr>
          <w:jc w:val="center"/>
        </w:trPr>
        <w:tc>
          <w:tcPr>
            <w:tcW w:w="4876" w:type="dxa"/>
            <w:hideMark/>
          </w:tcPr>
          <w:p w14:paraId="61E3B08B" w14:textId="77777777" w:rsidR="00DF5171" w:rsidRPr="00F82E99" w:rsidRDefault="00DF5171" w:rsidP="00355EE0">
            <w:pPr>
              <w:pStyle w:val="Normal6"/>
            </w:pPr>
            <w:proofErr w:type="spellStart"/>
            <w:r w:rsidRPr="00F82E99">
              <w:rPr>
                <w:b/>
                <w:i/>
              </w:rPr>
              <w:t>iii</w:t>
            </w:r>
            <w:proofErr w:type="spellEnd"/>
            <w:r w:rsidRPr="00F82E99">
              <w:rPr>
                <w:b/>
                <w:i/>
              </w:rPr>
              <w:t>)</w:t>
            </w:r>
            <w:r w:rsidRPr="00F82E99">
              <w:rPr>
                <w:b/>
                <w:i/>
              </w:rPr>
              <w:tab/>
              <w:t>υπάρχει συμφωνία ή ρύθμιση με την εν λόγω τρίτη χώρα, η οποία απαιτεί την εξέταση της ουσίας των αιτήσεων αποτελεσματικής προστασίας που υποβάλλουν οι αιτούντες που υπόκεινται στην εν λόγω συμφωνία ή ρύθμιση.</w:t>
            </w:r>
          </w:p>
        </w:tc>
        <w:tc>
          <w:tcPr>
            <w:tcW w:w="4876" w:type="dxa"/>
            <w:hideMark/>
          </w:tcPr>
          <w:p w14:paraId="76F8B3C3" w14:textId="77777777" w:rsidR="00DF5171" w:rsidRPr="00F82E99" w:rsidRDefault="00DF5171" w:rsidP="00355EE0">
            <w:pPr>
              <w:pStyle w:val="Normal6"/>
              <w:rPr>
                <w:szCs w:val="24"/>
              </w:rPr>
            </w:pPr>
            <w:r w:rsidRPr="00F82E99">
              <w:rPr>
                <w:b/>
                <w:i/>
              </w:rPr>
              <w:t>διαγράφεται</w:t>
            </w:r>
          </w:p>
        </w:tc>
      </w:tr>
    </w:tbl>
    <w:p w14:paraId="4EC2A920"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1CDF1D46" w14:textId="77777777" w:rsidR="00DF5171" w:rsidRPr="00F82E99" w:rsidRDefault="00DF5171" w:rsidP="00DF5171">
      <w:r w:rsidRPr="00F82E99">
        <w:rPr>
          <w:rStyle w:val="HideTWBExt"/>
        </w:rPr>
        <w:t>&lt;/Amend&gt;</w:t>
      </w:r>
    </w:p>
    <w:p w14:paraId="7F3D2EED"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79</w:t>
      </w:r>
      <w:r w:rsidRPr="00F82E99">
        <w:rPr>
          <w:rStyle w:val="HideTWBExt"/>
          <w:b w:val="0"/>
        </w:rPr>
        <w:t>&lt;/NumAm&gt;</w:t>
      </w:r>
    </w:p>
    <w:p w14:paraId="693E2F5C" w14:textId="77777777" w:rsidR="00DF5171" w:rsidRPr="00F82E99" w:rsidRDefault="00DF5171" w:rsidP="00DF5171">
      <w:pPr>
        <w:pStyle w:val="NormalBold"/>
      </w:pPr>
      <w:r w:rsidRPr="00F82E99">
        <w:rPr>
          <w:rStyle w:val="HideTWBExt"/>
          <w:b w:val="0"/>
        </w:rPr>
        <w:t>&lt;RepeatBlock-By&gt;&lt;Members&gt;</w:t>
      </w:r>
      <w:proofErr w:type="spellStart"/>
      <w:r w:rsidRPr="00F82E99">
        <w:t>Nicola</w:t>
      </w:r>
      <w:proofErr w:type="spellEnd"/>
      <w:r w:rsidRPr="00F82E99">
        <w:t xml:space="preserve"> </w:t>
      </w:r>
      <w:proofErr w:type="spellStart"/>
      <w:r w:rsidRPr="00F82E99">
        <w:t>Procaccini</w:t>
      </w:r>
      <w:proofErr w:type="spellEnd"/>
      <w:r w:rsidRPr="00F82E99">
        <w:t xml:space="preserve">, </w:t>
      </w:r>
      <w:proofErr w:type="spellStart"/>
      <w:r w:rsidRPr="00F82E99">
        <w:t>Alessandro</w:t>
      </w:r>
      <w:proofErr w:type="spellEnd"/>
      <w:r w:rsidRPr="00F82E99">
        <w:t xml:space="preserve"> </w:t>
      </w:r>
      <w:proofErr w:type="spellStart"/>
      <w:r w:rsidRPr="00F82E99">
        <w:t>Ciriani</w:t>
      </w:r>
      <w:proofErr w:type="spellEnd"/>
      <w:r w:rsidRPr="00F82E99">
        <w:rPr>
          <w:rStyle w:val="HideTWBExt"/>
          <w:b w:val="0"/>
        </w:rPr>
        <w:t>&lt;/Members&gt;</w:t>
      </w:r>
    </w:p>
    <w:p w14:paraId="11ABC09B" w14:textId="77777777" w:rsidR="00DF5171" w:rsidRPr="00F82E99" w:rsidRDefault="00DF5171" w:rsidP="00DF5171">
      <w:r w:rsidRPr="00F82E99">
        <w:rPr>
          <w:rStyle w:val="HideTWBExt"/>
        </w:rPr>
        <w:t>&lt;/RepeatBlock-By&gt;</w:t>
      </w:r>
    </w:p>
    <w:p w14:paraId="0508A82B"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38283364"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α</w:t>
      </w:r>
      <w:r w:rsidRPr="00F82E99">
        <w:rPr>
          <w:rStyle w:val="HideTWBExt"/>
          <w:b w:val="0"/>
        </w:rPr>
        <w:t>&lt;/Article&gt;</w:t>
      </w:r>
    </w:p>
    <w:p w14:paraId="79485EE3"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686D2951" w14:textId="77777777" w:rsidR="00DF5171" w:rsidRPr="00F82E99" w:rsidRDefault="00DF5171" w:rsidP="00DF5171">
      <w:r w:rsidRPr="00F82E99">
        <w:rPr>
          <w:rStyle w:val="HideTWBExt"/>
        </w:rPr>
        <w:t>&lt;Article2&gt;</w:t>
      </w:r>
      <w:r w:rsidRPr="00F82E99">
        <w:t xml:space="preserve">Άρθρο 59 – παράγραφος 5 – στοιχείο β – σημείο </w:t>
      </w:r>
      <w:proofErr w:type="spellStart"/>
      <w:r w:rsidRPr="00F82E99">
        <w:t>iii</w:t>
      </w:r>
      <w:proofErr w:type="spellEnd"/>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57AFB9F9" w14:textId="77777777" w:rsidTr="00355EE0">
        <w:trPr>
          <w:jc w:val="center"/>
        </w:trPr>
        <w:tc>
          <w:tcPr>
            <w:tcW w:w="9752" w:type="dxa"/>
            <w:gridSpan w:val="2"/>
          </w:tcPr>
          <w:p w14:paraId="3ED6F632" w14:textId="77777777" w:rsidR="00DF5171" w:rsidRPr="00F82E99" w:rsidRDefault="00DF5171" w:rsidP="00355EE0">
            <w:pPr>
              <w:keepNext/>
            </w:pPr>
          </w:p>
        </w:tc>
      </w:tr>
      <w:tr w:rsidR="00DF5171" w:rsidRPr="00F82E99" w14:paraId="106C2C5F" w14:textId="77777777" w:rsidTr="00355EE0">
        <w:trPr>
          <w:jc w:val="center"/>
        </w:trPr>
        <w:tc>
          <w:tcPr>
            <w:tcW w:w="4876" w:type="dxa"/>
            <w:hideMark/>
          </w:tcPr>
          <w:p w14:paraId="0B7E6F2F"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0C7C1CDE" w14:textId="77777777" w:rsidR="00DF5171" w:rsidRPr="00F82E99" w:rsidRDefault="00DF5171" w:rsidP="00355EE0">
            <w:pPr>
              <w:pStyle w:val="ColumnHeading"/>
              <w:keepNext/>
            </w:pPr>
            <w:r w:rsidRPr="00F82E99">
              <w:t>Τροπολογία</w:t>
            </w:r>
          </w:p>
        </w:tc>
      </w:tr>
      <w:tr w:rsidR="00DF5171" w:rsidRPr="00F82E99" w14:paraId="55AD6687" w14:textId="77777777" w:rsidTr="00355EE0">
        <w:trPr>
          <w:jc w:val="center"/>
        </w:trPr>
        <w:tc>
          <w:tcPr>
            <w:tcW w:w="4876" w:type="dxa"/>
            <w:hideMark/>
          </w:tcPr>
          <w:p w14:paraId="20EEE313" w14:textId="77777777" w:rsidR="00DF5171" w:rsidRPr="00F82E99" w:rsidRDefault="00DF5171" w:rsidP="00355EE0">
            <w:pPr>
              <w:pStyle w:val="Normal6"/>
            </w:pPr>
            <w:proofErr w:type="spellStart"/>
            <w:r w:rsidRPr="00F82E99">
              <w:t>iii</w:t>
            </w:r>
            <w:proofErr w:type="spellEnd"/>
            <w:r w:rsidRPr="00F82E99">
              <w:t>)</w:t>
            </w:r>
            <w:r w:rsidRPr="00F82E99">
              <w:tab/>
              <w:t>υπάρχει συμφωνία ή ρύθμιση</w:t>
            </w:r>
            <w:r w:rsidRPr="00F82E99">
              <w:rPr>
                <w:b/>
                <w:i/>
              </w:rPr>
              <w:t xml:space="preserve"> με την εν λόγω τρίτη χώρα</w:t>
            </w:r>
            <w:r w:rsidRPr="00F82E99">
              <w:t>, η οποία απαιτεί την εξέταση της ουσίας</w:t>
            </w:r>
            <w:r w:rsidRPr="00F82E99">
              <w:rPr>
                <w:b/>
                <w:i/>
              </w:rPr>
              <w:t xml:space="preserve"> των</w:t>
            </w:r>
            <w:r w:rsidRPr="00F82E99">
              <w:t xml:space="preserve"> αιτήσεων αποτελεσματικής προστασίας που υποβάλλουν οι αιτούντες που</w:t>
            </w:r>
            <w:r w:rsidRPr="00F82E99">
              <w:rPr>
                <w:b/>
                <w:i/>
              </w:rPr>
              <w:t xml:space="preserve"> υπόκεινται στην</w:t>
            </w:r>
            <w:r w:rsidRPr="00F82E99">
              <w:t xml:space="preserve"> εν λόγω συμφωνία ή ρύθμιση.</w:t>
            </w:r>
          </w:p>
        </w:tc>
        <w:tc>
          <w:tcPr>
            <w:tcW w:w="4876" w:type="dxa"/>
            <w:hideMark/>
          </w:tcPr>
          <w:p w14:paraId="078A09FA" w14:textId="77777777" w:rsidR="00DF5171" w:rsidRPr="00F82E99" w:rsidRDefault="00DF5171" w:rsidP="00355EE0">
            <w:pPr>
              <w:pStyle w:val="Normal6"/>
              <w:rPr>
                <w:szCs w:val="24"/>
              </w:rPr>
            </w:pPr>
            <w:proofErr w:type="spellStart"/>
            <w:r w:rsidRPr="00F82E99">
              <w:t>iii</w:t>
            </w:r>
            <w:proofErr w:type="spellEnd"/>
            <w:r w:rsidRPr="00F82E99">
              <w:t>)</w:t>
            </w:r>
            <w:r w:rsidRPr="00F82E99">
              <w:tab/>
              <w:t>υπάρχει συμφωνία ή ρύθμιση</w:t>
            </w:r>
            <w:r w:rsidRPr="00F82E99">
              <w:rPr>
                <w:b/>
                <w:i/>
              </w:rPr>
              <w:t xml:space="preserve"> που έχει συναφθεί μεταξύ της Ένωσης ή ενός ή περισσότερων κρατών μελών, ή ενός ή περισσότερων κρατών μελών και τρίτων χωρών, αφενός, και της εν λόγω τρίτης χώρας, αφετέρου</w:t>
            </w:r>
            <w:r w:rsidRPr="00F82E99">
              <w:t>, η οποία απαιτεί την εξέταση της ουσίας</w:t>
            </w:r>
            <w:r w:rsidRPr="00F82E99">
              <w:rPr>
                <w:b/>
                <w:i/>
              </w:rPr>
              <w:t xml:space="preserve"> τυχόν</w:t>
            </w:r>
            <w:r w:rsidRPr="00F82E99">
              <w:t xml:space="preserve"> αιτήσεων αποτελεσματικής προστασίας που υποβάλλουν</w:t>
            </w:r>
            <w:r w:rsidRPr="00F82E99">
              <w:rPr>
                <w:b/>
                <w:i/>
              </w:rPr>
              <w:t xml:space="preserve"> στην τρίτη χώρα</w:t>
            </w:r>
            <w:r w:rsidRPr="00F82E99">
              <w:t xml:space="preserve"> οι αιτούντες </w:t>
            </w:r>
            <w:r w:rsidRPr="00F82E99">
              <w:lastRenderedPageBreak/>
              <w:t>που</w:t>
            </w:r>
            <w:r w:rsidRPr="00F82E99">
              <w:rPr>
                <w:b/>
                <w:i/>
              </w:rPr>
              <w:t xml:space="preserve"> καλύπτονται από την</w:t>
            </w:r>
            <w:r w:rsidRPr="00F82E99">
              <w:t xml:space="preserve"> εν λόγω συμφωνία ή ρύθμιση.</w:t>
            </w:r>
          </w:p>
        </w:tc>
      </w:tr>
    </w:tbl>
    <w:p w14:paraId="78433769"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45B1A657" w14:textId="77777777" w:rsidR="00DF5171" w:rsidRPr="00F82E99" w:rsidRDefault="00DF5171" w:rsidP="00DF5171">
      <w:pPr>
        <w:pStyle w:val="JustificationTitle"/>
        <w:rPr>
          <w:noProof w:val="0"/>
        </w:rPr>
      </w:pPr>
      <w:r w:rsidRPr="00F82E99">
        <w:rPr>
          <w:rStyle w:val="HideTWBExt"/>
          <w:i w:val="0"/>
        </w:rPr>
        <w:t>&lt;TitreJust&gt;</w:t>
      </w:r>
      <w:r w:rsidRPr="00F82E99">
        <w:t>Αιτιολόγηση</w:t>
      </w:r>
      <w:r w:rsidRPr="00F82E99">
        <w:rPr>
          <w:rStyle w:val="HideTWBExt"/>
          <w:i w:val="0"/>
        </w:rPr>
        <w:t>&lt;/TitreJust&gt;</w:t>
      </w:r>
    </w:p>
    <w:p w14:paraId="4B47205C" w14:textId="77777777" w:rsidR="00DF5171" w:rsidRPr="00F82E99" w:rsidRDefault="00DF5171" w:rsidP="00DF5171">
      <w:pPr>
        <w:pStyle w:val="Normal12Italic"/>
        <w:rPr>
          <w:noProof w:val="0"/>
        </w:rPr>
      </w:pPr>
      <w:r w:rsidRPr="00F82E99">
        <w:t>Η προσθήκη αποσκοπεί στην αποφυγή προκαταλήψεων σχετικά με οποιαδήποτε πιθανή μελλοντική διαμόρφωση της συνεργασίας.</w:t>
      </w:r>
    </w:p>
    <w:p w14:paraId="02B15194" w14:textId="77777777" w:rsidR="00DF5171" w:rsidRPr="00F82E99" w:rsidRDefault="00DF5171" w:rsidP="00DF5171">
      <w:r w:rsidRPr="00F82E99">
        <w:rPr>
          <w:rStyle w:val="HideTWBExt"/>
        </w:rPr>
        <w:t>&lt;/Amend&gt;</w:t>
      </w:r>
    </w:p>
    <w:p w14:paraId="5451455B"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80</w:t>
      </w:r>
      <w:r w:rsidRPr="00F82E99">
        <w:rPr>
          <w:rStyle w:val="HideTWBExt"/>
          <w:b w:val="0"/>
        </w:rPr>
        <w:t>&lt;/NumAm&gt;</w:t>
      </w:r>
    </w:p>
    <w:p w14:paraId="4CDEA8A6" w14:textId="77777777" w:rsidR="00DF5171" w:rsidRPr="00F82E99" w:rsidRDefault="00DF5171" w:rsidP="00DF5171">
      <w:pPr>
        <w:pStyle w:val="NormalBold"/>
      </w:pPr>
      <w:r w:rsidRPr="00F82E99">
        <w:rPr>
          <w:rStyle w:val="HideTWBExt"/>
          <w:b w:val="0"/>
        </w:rPr>
        <w:t>&lt;RepeatBlock-By&gt;&lt;Members&gt;</w:t>
      </w:r>
      <w:proofErr w:type="spellStart"/>
      <w:r w:rsidRPr="00F82E99">
        <w:t>Ewa</w:t>
      </w:r>
      <w:proofErr w:type="spellEnd"/>
      <w:r w:rsidRPr="00F82E99">
        <w:t xml:space="preserve"> </w:t>
      </w:r>
      <w:proofErr w:type="spellStart"/>
      <w:r w:rsidRPr="00F82E99">
        <w:t>Zajączkowska-Hernik</w:t>
      </w:r>
      <w:proofErr w:type="spellEnd"/>
      <w:r w:rsidRPr="00F82E99">
        <w:rPr>
          <w:rStyle w:val="HideTWBExt"/>
          <w:b w:val="0"/>
        </w:rPr>
        <w:t>&lt;/Members&gt;</w:t>
      </w:r>
    </w:p>
    <w:p w14:paraId="14F8B40F" w14:textId="77777777" w:rsidR="00DF5171" w:rsidRPr="00F82E99" w:rsidRDefault="00DF5171" w:rsidP="00DF5171">
      <w:r w:rsidRPr="00F82E99">
        <w:rPr>
          <w:rStyle w:val="HideTWBExt"/>
        </w:rPr>
        <w:t>&lt;/RepeatBlock-By&gt;</w:t>
      </w:r>
    </w:p>
    <w:p w14:paraId="24206F6E"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0B5F897C"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α</w:t>
      </w:r>
      <w:r w:rsidRPr="00F82E99">
        <w:rPr>
          <w:rStyle w:val="HideTWBExt"/>
          <w:b w:val="0"/>
        </w:rPr>
        <w:t>&lt;/Article&gt;</w:t>
      </w:r>
    </w:p>
    <w:p w14:paraId="6B2A0833"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46898889" w14:textId="77777777" w:rsidR="00DF5171" w:rsidRPr="00F82E99" w:rsidRDefault="00DF5171" w:rsidP="00DF5171">
      <w:r w:rsidRPr="00F82E99">
        <w:rPr>
          <w:rStyle w:val="HideTWBExt"/>
        </w:rPr>
        <w:t>&lt;Article2&gt;</w:t>
      </w:r>
      <w:r w:rsidRPr="00F82E99">
        <w:t xml:space="preserve">Άρθρο 59 – παράγραφος 5 – στοιχείο β – σημείο </w:t>
      </w:r>
      <w:proofErr w:type="spellStart"/>
      <w:r w:rsidRPr="00F82E99">
        <w:t>iii</w:t>
      </w:r>
      <w:proofErr w:type="spellEnd"/>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4BDAD0B1" w14:textId="77777777" w:rsidTr="00355EE0">
        <w:trPr>
          <w:jc w:val="center"/>
        </w:trPr>
        <w:tc>
          <w:tcPr>
            <w:tcW w:w="9752" w:type="dxa"/>
            <w:gridSpan w:val="2"/>
          </w:tcPr>
          <w:p w14:paraId="2547BAED" w14:textId="77777777" w:rsidR="00DF5171" w:rsidRPr="00F82E99" w:rsidRDefault="00DF5171" w:rsidP="00355EE0">
            <w:pPr>
              <w:keepNext/>
            </w:pPr>
          </w:p>
        </w:tc>
      </w:tr>
      <w:tr w:rsidR="00DF5171" w:rsidRPr="00F82E99" w14:paraId="0068C6BD" w14:textId="77777777" w:rsidTr="00355EE0">
        <w:trPr>
          <w:jc w:val="center"/>
        </w:trPr>
        <w:tc>
          <w:tcPr>
            <w:tcW w:w="4876" w:type="dxa"/>
            <w:hideMark/>
          </w:tcPr>
          <w:p w14:paraId="2484F1CA"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1B3CA3E8" w14:textId="77777777" w:rsidR="00DF5171" w:rsidRPr="00F82E99" w:rsidRDefault="00DF5171" w:rsidP="00355EE0">
            <w:pPr>
              <w:pStyle w:val="ColumnHeading"/>
              <w:keepNext/>
            </w:pPr>
            <w:r w:rsidRPr="00F82E99">
              <w:t>Τροπολογία</w:t>
            </w:r>
          </w:p>
        </w:tc>
      </w:tr>
      <w:tr w:rsidR="00DF5171" w:rsidRPr="00F82E99" w14:paraId="620A84A9" w14:textId="77777777" w:rsidTr="00355EE0">
        <w:trPr>
          <w:jc w:val="center"/>
        </w:trPr>
        <w:tc>
          <w:tcPr>
            <w:tcW w:w="4876" w:type="dxa"/>
            <w:hideMark/>
          </w:tcPr>
          <w:p w14:paraId="4E9CF0C3" w14:textId="77777777" w:rsidR="00DF5171" w:rsidRPr="00F82E99" w:rsidRDefault="00DF5171" w:rsidP="00355EE0">
            <w:pPr>
              <w:pStyle w:val="Normal6"/>
            </w:pPr>
            <w:proofErr w:type="spellStart"/>
            <w:r w:rsidRPr="00F82E99">
              <w:t>iii</w:t>
            </w:r>
            <w:proofErr w:type="spellEnd"/>
            <w:r w:rsidRPr="00F82E99">
              <w:t>)</w:t>
            </w:r>
            <w:r w:rsidRPr="00F82E99">
              <w:tab/>
            </w:r>
            <w:r w:rsidRPr="00F82E99">
              <w:rPr>
                <w:b/>
                <w:i/>
              </w:rPr>
              <w:t xml:space="preserve">υπάρχει </w:t>
            </w:r>
            <w:r w:rsidRPr="00F82E99">
              <w:t>συμφωνία ή ρύθμιση</w:t>
            </w:r>
            <w:r w:rsidRPr="00F82E99">
              <w:rPr>
                <w:b/>
                <w:i/>
              </w:rPr>
              <w:t xml:space="preserve"> με την εν λόγω τρίτη χώρα</w:t>
            </w:r>
            <w:r w:rsidRPr="00F82E99">
              <w:t>, η οποία απαιτεί την εξέταση της ουσίας</w:t>
            </w:r>
            <w:r w:rsidRPr="00F82E99">
              <w:rPr>
                <w:b/>
                <w:i/>
              </w:rPr>
              <w:t xml:space="preserve"> των</w:t>
            </w:r>
            <w:r w:rsidRPr="00F82E99">
              <w:t xml:space="preserve"> αιτήσεων αποτελεσματικής προστασίας που υποβάλλουν οι αιτούντες που υπόκεινται στην εν λόγω συμφωνία ή ρύθμιση.</w:t>
            </w:r>
          </w:p>
        </w:tc>
        <w:tc>
          <w:tcPr>
            <w:tcW w:w="4876" w:type="dxa"/>
            <w:hideMark/>
          </w:tcPr>
          <w:p w14:paraId="75CD5A34" w14:textId="77777777" w:rsidR="00DF5171" w:rsidRPr="00F82E99" w:rsidRDefault="00DF5171" w:rsidP="00355EE0">
            <w:pPr>
              <w:pStyle w:val="Normal6"/>
              <w:rPr>
                <w:szCs w:val="24"/>
              </w:rPr>
            </w:pPr>
            <w:proofErr w:type="spellStart"/>
            <w:r w:rsidRPr="00F82E99">
              <w:t>iii</w:t>
            </w:r>
            <w:proofErr w:type="spellEnd"/>
            <w:r w:rsidRPr="00F82E99">
              <w:t>)</w:t>
            </w:r>
            <w:r w:rsidRPr="00F82E99">
              <w:tab/>
            </w:r>
            <w:r w:rsidRPr="00F82E99">
              <w:rPr>
                <w:b/>
                <w:i/>
              </w:rPr>
              <w:t xml:space="preserve">έχει συναφθεί </w:t>
            </w:r>
            <w:r w:rsidRPr="00F82E99">
              <w:t>συμφωνία ή ρύθμιση</w:t>
            </w:r>
            <w:r w:rsidRPr="00F82E99">
              <w:rPr>
                <w:b/>
                <w:i/>
              </w:rPr>
              <w:t xml:space="preserve"> μεταξύ της Ένωσης ή τουλάχιστον ενός κράτους μέλους και της εν λόγω τρίτης χώρας</w:t>
            </w:r>
            <w:r w:rsidRPr="00F82E99">
              <w:t>, η οποία απαιτεί την εξέταση της ουσίας</w:t>
            </w:r>
            <w:r w:rsidRPr="00F82E99">
              <w:rPr>
                <w:b/>
                <w:i/>
              </w:rPr>
              <w:t xml:space="preserve"> τυχόν</w:t>
            </w:r>
            <w:r w:rsidRPr="00F82E99">
              <w:t xml:space="preserve"> αιτήσεων αποτελεσματικής προστασίας που υποβάλλουν οι αιτούντες που υπόκεινται στην εν λόγω συμφωνία ή ρύθμιση.</w:t>
            </w:r>
          </w:p>
        </w:tc>
      </w:tr>
    </w:tbl>
    <w:p w14:paraId="48902654"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5D1B43AC" w14:textId="77777777" w:rsidR="00DF5171" w:rsidRPr="00F82E99" w:rsidRDefault="00DF5171" w:rsidP="00DF5171">
      <w:r w:rsidRPr="00F82E99">
        <w:rPr>
          <w:rStyle w:val="HideTWBExt"/>
        </w:rPr>
        <w:t>&lt;/Amend&gt;</w:t>
      </w:r>
    </w:p>
    <w:p w14:paraId="0E8FE59D"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81</w:t>
      </w:r>
      <w:r w:rsidRPr="00F82E99">
        <w:rPr>
          <w:rStyle w:val="HideTWBExt"/>
          <w:b w:val="0"/>
        </w:rPr>
        <w:t>&lt;/NumAm&gt;</w:t>
      </w:r>
    </w:p>
    <w:p w14:paraId="41687B05" w14:textId="77777777" w:rsidR="00DF5171" w:rsidRPr="00F82E99" w:rsidRDefault="00DF5171" w:rsidP="00DF5171">
      <w:pPr>
        <w:pStyle w:val="NormalBold"/>
      </w:pPr>
      <w:r w:rsidRPr="00F82E99">
        <w:rPr>
          <w:rStyle w:val="HideTWBExt"/>
          <w:b w:val="0"/>
        </w:rPr>
        <w:t>&lt;RepeatBlock-By&gt;&lt;Members&gt;</w:t>
      </w:r>
      <w:proofErr w:type="spellStart"/>
      <w:r w:rsidRPr="00F82E99">
        <w:t>Fabrice</w:t>
      </w:r>
      <w:proofErr w:type="spellEnd"/>
      <w:r w:rsidRPr="00F82E99">
        <w:t xml:space="preserve"> </w:t>
      </w:r>
      <w:proofErr w:type="spellStart"/>
      <w:r w:rsidRPr="00F82E99">
        <w:t>Leggeri</w:t>
      </w:r>
      <w:proofErr w:type="spellEnd"/>
      <w:r w:rsidRPr="00F82E99">
        <w:t xml:space="preserve">, </w:t>
      </w:r>
      <w:proofErr w:type="spellStart"/>
      <w:r w:rsidRPr="00F82E99">
        <w:t>Jorge</w:t>
      </w:r>
      <w:proofErr w:type="spellEnd"/>
      <w:r w:rsidRPr="00F82E99">
        <w:t xml:space="preserve"> </w:t>
      </w:r>
      <w:proofErr w:type="spellStart"/>
      <w:r w:rsidRPr="00F82E99">
        <w:t>Buxadé</w:t>
      </w:r>
      <w:proofErr w:type="spellEnd"/>
      <w:r w:rsidRPr="00F82E99">
        <w:t xml:space="preserve"> </w:t>
      </w:r>
      <w:proofErr w:type="spellStart"/>
      <w:r w:rsidRPr="00F82E99">
        <w:t>Villalba</w:t>
      </w:r>
      <w:proofErr w:type="spellEnd"/>
      <w:r w:rsidRPr="00F82E99">
        <w:t xml:space="preserve">, </w:t>
      </w:r>
      <w:proofErr w:type="spellStart"/>
      <w:r w:rsidRPr="00F82E99">
        <w:t>Jaroslav</w:t>
      </w:r>
      <w:proofErr w:type="spellEnd"/>
      <w:r w:rsidRPr="00F82E99">
        <w:t xml:space="preserve"> </w:t>
      </w:r>
      <w:proofErr w:type="spellStart"/>
      <w:r w:rsidRPr="00F82E99">
        <w:t>Bžoch</w:t>
      </w:r>
      <w:proofErr w:type="spellEnd"/>
      <w:r w:rsidRPr="00F82E99">
        <w:t xml:space="preserve">, </w:t>
      </w:r>
      <w:proofErr w:type="spellStart"/>
      <w:r w:rsidRPr="00F82E99">
        <w:t>Tom</w:t>
      </w:r>
      <w:proofErr w:type="spellEnd"/>
      <w:r w:rsidRPr="00F82E99">
        <w:t xml:space="preserve"> </w:t>
      </w:r>
      <w:proofErr w:type="spellStart"/>
      <w:r w:rsidRPr="00F82E99">
        <w:t>Vandendriessche</w:t>
      </w:r>
      <w:proofErr w:type="spellEnd"/>
      <w:r w:rsidRPr="00F82E99">
        <w:t xml:space="preserve">, </w:t>
      </w:r>
      <w:proofErr w:type="spellStart"/>
      <w:r w:rsidRPr="00F82E99">
        <w:t>Nikola</w:t>
      </w:r>
      <w:proofErr w:type="spellEnd"/>
      <w:r w:rsidRPr="00F82E99">
        <w:t xml:space="preserve"> </w:t>
      </w:r>
      <w:proofErr w:type="spellStart"/>
      <w:r w:rsidRPr="00F82E99">
        <w:t>Bartůšek</w:t>
      </w:r>
      <w:proofErr w:type="spellEnd"/>
      <w:r w:rsidRPr="00F82E99">
        <w:t xml:space="preserve">, </w:t>
      </w:r>
      <w:proofErr w:type="spellStart"/>
      <w:r w:rsidRPr="00F82E99">
        <w:t>António</w:t>
      </w:r>
      <w:proofErr w:type="spellEnd"/>
      <w:r w:rsidRPr="00F82E99">
        <w:t xml:space="preserve"> </w:t>
      </w:r>
      <w:proofErr w:type="spellStart"/>
      <w:r w:rsidRPr="00F82E99">
        <w:t>Tânger</w:t>
      </w:r>
      <w:proofErr w:type="spellEnd"/>
      <w:r w:rsidRPr="00F82E99">
        <w:t xml:space="preserve"> </w:t>
      </w:r>
      <w:proofErr w:type="spellStart"/>
      <w:r w:rsidRPr="00F82E99">
        <w:t>Corrêa</w:t>
      </w:r>
      <w:proofErr w:type="spellEnd"/>
      <w:r w:rsidRPr="00F82E99">
        <w:t xml:space="preserve">, </w:t>
      </w:r>
      <w:proofErr w:type="spellStart"/>
      <w:r w:rsidRPr="00F82E99">
        <w:t>Matthieu</w:t>
      </w:r>
      <w:proofErr w:type="spellEnd"/>
      <w:r w:rsidRPr="00F82E99">
        <w:t xml:space="preserve"> </w:t>
      </w:r>
      <w:proofErr w:type="spellStart"/>
      <w:r w:rsidRPr="00F82E99">
        <w:t>Valet</w:t>
      </w:r>
      <w:proofErr w:type="spellEnd"/>
      <w:r w:rsidRPr="00F82E99">
        <w:t xml:space="preserve">, </w:t>
      </w:r>
      <w:proofErr w:type="spellStart"/>
      <w:r w:rsidRPr="00F82E99">
        <w:t>Petra</w:t>
      </w:r>
      <w:proofErr w:type="spellEnd"/>
      <w:r w:rsidRPr="00F82E99">
        <w:t xml:space="preserve"> </w:t>
      </w:r>
      <w:proofErr w:type="spellStart"/>
      <w:r w:rsidRPr="00F82E99">
        <w:t>Steger</w:t>
      </w:r>
      <w:proofErr w:type="spellEnd"/>
      <w:r w:rsidRPr="00F82E99">
        <w:rPr>
          <w:rStyle w:val="HideTWBExt"/>
          <w:b w:val="0"/>
        </w:rPr>
        <w:t>&lt;/Members&gt;</w:t>
      </w:r>
    </w:p>
    <w:p w14:paraId="6044577D" w14:textId="77777777" w:rsidR="00DF5171" w:rsidRPr="00F82E99" w:rsidRDefault="00DF5171" w:rsidP="00DF5171">
      <w:r w:rsidRPr="00F82E99">
        <w:rPr>
          <w:rStyle w:val="HideTWBExt"/>
        </w:rPr>
        <w:t>&lt;/RepeatBlock-By&gt;</w:t>
      </w:r>
    </w:p>
    <w:p w14:paraId="38DD4D19"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1CE38722"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α</w:t>
      </w:r>
      <w:r w:rsidRPr="00F82E99">
        <w:rPr>
          <w:rStyle w:val="HideTWBExt"/>
          <w:b w:val="0"/>
        </w:rPr>
        <w:t>&lt;/Article&gt;</w:t>
      </w:r>
    </w:p>
    <w:p w14:paraId="5FC3EF07"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7AB5CAE9" w14:textId="77777777" w:rsidR="00DF5171" w:rsidRPr="00F82E99" w:rsidRDefault="00DF5171" w:rsidP="00DF5171">
      <w:r w:rsidRPr="00F82E99">
        <w:rPr>
          <w:rStyle w:val="HideTWBExt"/>
        </w:rPr>
        <w:t>&lt;Article2&gt;</w:t>
      </w:r>
      <w:r w:rsidRPr="00F82E99">
        <w:t xml:space="preserve">Άρθρο 59 – παράγραφος 5 – στοιχείο β – σημείο </w:t>
      </w:r>
      <w:proofErr w:type="spellStart"/>
      <w:r w:rsidRPr="00F82E99">
        <w:t>iii</w:t>
      </w:r>
      <w:proofErr w:type="spellEnd"/>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5EDB3F3C" w14:textId="77777777" w:rsidTr="00355EE0">
        <w:trPr>
          <w:jc w:val="center"/>
        </w:trPr>
        <w:tc>
          <w:tcPr>
            <w:tcW w:w="9752" w:type="dxa"/>
            <w:gridSpan w:val="2"/>
          </w:tcPr>
          <w:p w14:paraId="2B365803" w14:textId="77777777" w:rsidR="00DF5171" w:rsidRPr="00F82E99" w:rsidRDefault="00DF5171" w:rsidP="00355EE0">
            <w:pPr>
              <w:keepNext/>
            </w:pPr>
          </w:p>
        </w:tc>
      </w:tr>
      <w:tr w:rsidR="00DF5171" w:rsidRPr="00F82E99" w14:paraId="7BD1B4D6" w14:textId="77777777" w:rsidTr="00355EE0">
        <w:trPr>
          <w:jc w:val="center"/>
        </w:trPr>
        <w:tc>
          <w:tcPr>
            <w:tcW w:w="4876" w:type="dxa"/>
            <w:hideMark/>
          </w:tcPr>
          <w:p w14:paraId="1C15B9F7"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088BF20E" w14:textId="77777777" w:rsidR="00DF5171" w:rsidRPr="00F82E99" w:rsidRDefault="00DF5171" w:rsidP="00355EE0">
            <w:pPr>
              <w:pStyle w:val="ColumnHeading"/>
              <w:keepNext/>
            </w:pPr>
            <w:r w:rsidRPr="00F82E99">
              <w:t>Τροπολογία</w:t>
            </w:r>
          </w:p>
        </w:tc>
      </w:tr>
      <w:tr w:rsidR="00DF5171" w:rsidRPr="00F82E99" w14:paraId="04BDF7A0" w14:textId="77777777" w:rsidTr="00355EE0">
        <w:trPr>
          <w:jc w:val="center"/>
        </w:trPr>
        <w:tc>
          <w:tcPr>
            <w:tcW w:w="4876" w:type="dxa"/>
            <w:hideMark/>
          </w:tcPr>
          <w:p w14:paraId="371366F6" w14:textId="77777777" w:rsidR="00DF5171" w:rsidRPr="00F82E99" w:rsidRDefault="00DF5171" w:rsidP="00355EE0">
            <w:pPr>
              <w:pStyle w:val="Normal6"/>
            </w:pPr>
            <w:proofErr w:type="spellStart"/>
            <w:r w:rsidRPr="00F82E99">
              <w:t>iii</w:t>
            </w:r>
            <w:proofErr w:type="spellEnd"/>
            <w:r w:rsidRPr="00F82E99">
              <w:t>)</w:t>
            </w:r>
            <w:r w:rsidRPr="00F82E99">
              <w:tab/>
              <w:t>υπάρχει συμφωνία ή ρύθμιση</w:t>
            </w:r>
            <w:r w:rsidRPr="00F82E99">
              <w:rPr>
                <w:b/>
                <w:i/>
              </w:rPr>
              <w:t xml:space="preserve"> με την εν λόγω τρίτη χώρα</w:t>
            </w:r>
            <w:r w:rsidRPr="00F82E99">
              <w:t xml:space="preserve">, η οποία απαιτεί </w:t>
            </w:r>
            <w:r w:rsidRPr="00F82E99">
              <w:lastRenderedPageBreak/>
              <w:t>την εξέταση της ουσίας των αιτήσεων αποτελεσματικής προστασίας που υποβάλλουν οι αιτούντες που υπόκεινται στην εν λόγω συμφωνία ή ρύθμιση.</w:t>
            </w:r>
          </w:p>
        </w:tc>
        <w:tc>
          <w:tcPr>
            <w:tcW w:w="4876" w:type="dxa"/>
            <w:hideMark/>
          </w:tcPr>
          <w:p w14:paraId="7E61B086" w14:textId="77777777" w:rsidR="00DF5171" w:rsidRPr="00F82E99" w:rsidRDefault="00DF5171" w:rsidP="00355EE0">
            <w:pPr>
              <w:pStyle w:val="Normal6"/>
              <w:rPr>
                <w:szCs w:val="24"/>
              </w:rPr>
            </w:pPr>
            <w:proofErr w:type="spellStart"/>
            <w:r w:rsidRPr="00F82E99">
              <w:lastRenderedPageBreak/>
              <w:t>iii</w:t>
            </w:r>
            <w:proofErr w:type="spellEnd"/>
            <w:r w:rsidRPr="00F82E99">
              <w:t>)</w:t>
            </w:r>
            <w:r w:rsidRPr="00F82E99">
              <w:tab/>
              <w:t>υπάρχει συμφωνία ή ρύθμιση</w:t>
            </w:r>
            <w:r w:rsidRPr="00F82E99">
              <w:rPr>
                <w:b/>
                <w:i/>
              </w:rPr>
              <w:t xml:space="preserve"> μεταξύ τουλάχιστον ενός κράτους μέλους </w:t>
            </w:r>
            <w:r w:rsidRPr="00F82E99">
              <w:rPr>
                <w:b/>
                <w:i/>
              </w:rPr>
              <w:lastRenderedPageBreak/>
              <w:t>και της εν λόγω τρίτης χώρας</w:t>
            </w:r>
            <w:r w:rsidRPr="00F82E99">
              <w:t>, η οποία απαιτεί την εξέταση της ουσίας των αιτήσεων αποτελεσματικής προστασίας που υποβάλλουν οι αιτούντες που υπόκεινται στην εν λόγω συμφωνία ή ρύθμιση.</w:t>
            </w:r>
          </w:p>
        </w:tc>
      </w:tr>
    </w:tbl>
    <w:p w14:paraId="06D15AD1"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2895C56A" w14:textId="77777777" w:rsidR="00DF5171" w:rsidRPr="00F82E99" w:rsidRDefault="00DF5171" w:rsidP="00DF5171">
      <w:r w:rsidRPr="00F82E99">
        <w:rPr>
          <w:rStyle w:val="HideTWBExt"/>
        </w:rPr>
        <w:t>&lt;/Amend&gt;</w:t>
      </w:r>
    </w:p>
    <w:p w14:paraId="421AEB8B"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82</w:t>
      </w:r>
      <w:r w:rsidRPr="00F82E99">
        <w:rPr>
          <w:rStyle w:val="HideTWBExt"/>
          <w:b w:val="0"/>
        </w:rPr>
        <w:t>&lt;/NumAm&gt;</w:t>
      </w:r>
    </w:p>
    <w:p w14:paraId="1DCB12E2" w14:textId="77777777" w:rsidR="00DF5171" w:rsidRPr="00F82E99" w:rsidRDefault="00DF5171" w:rsidP="00DF5171">
      <w:pPr>
        <w:pStyle w:val="NormalBold"/>
      </w:pPr>
      <w:r w:rsidRPr="00F82E99">
        <w:rPr>
          <w:rStyle w:val="HideTWBExt"/>
          <w:b w:val="0"/>
        </w:rPr>
        <w:t>&lt;RepeatBlock-By&gt;&lt;Members&gt;</w:t>
      </w:r>
      <w:proofErr w:type="spellStart"/>
      <w:r w:rsidRPr="00F82E99">
        <w:t>Fabienne</w:t>
      </w:r>
      <w:proofErr w:type="spellEnd"/>
      <w:r w:rsidRPr="00F82E99">
        <w:t xml:space="preserve"> </w:t>
      </w:r>
      <w:proofErr w:type="spellStart"/>
      <w:r w:rsidRPr="00F82E99">
        <w:t>Keller</w:t>
      </w:r>
      <w:proofErr w:type="spellEnd"/>
      <w:r w:rsidRPr="00F82E99">
        <w:t xml:space="preserve">, </w:t>
      </w:r>
      <w:proofErr w:type="spellStart"/>
      <w:r w:rsidRPr="00F82E99">
        <w:t>Abir</w:t>
      </w:r>
      <w:proofErr w:type="spellEnd"/>
      <w:r w:rsidRPr="00F82E99">
        <w:t xml:space="preserve"> </w:t>
      </w:r>
      <w:proofErr w:type="spellStart"/>
      <w:r w:rsidRPr="00F82E99">
        <w:t>Al-Sahlani</w:t>
      </w:r>
      <w:proofErr w:type="spellEnd"/>
      <w:r w:rsidRPr="00F82E99">
        <w:t xml:space="preserve">, </w:t>
      </w:r>
      <w:proofErr w:type="spellStart"/>
      <w:r w:rsidRPr="00F82E99">
        <w:t>Irena</w:t>
      </w:r>
      <w:proofErr w:type="spellEnd"/>
      <w:r w:rsidRPr="00F82E99">
        <w:t xml:space="preserve"> </w:t>
      </w:r>
      <w:proofErr w:type="spellStart"/>
      <w:r w:rsidRPr="00F82E99">
        <w:t>Joveva</w:t>
      </w:r>
      <w:proofErr w:type="spellEnd"/>
      <w:r w:rsidRPr="00F82E99">
        <w:t xml:space="preserve">, </w:t>
      </w:r>
      <w:proofErr w:type="spellStart"/>
      <w:r w:rsidRPr="00F82E99">
        <w:t>Nikola</w:t>
      </w:r>
      <w:proofErr w:type="spellEnd"/>
      <w:r w:rsidRPr="00F82E99">
        <w:t xml:space="preserve"> </w:t>
      </w:r>
      <w:proofErr w:type="spellStart"/>
      <w:r w:rsidRPr="00F82E99">
        <w:t>Minchev</w:t>
      </w:r>
      <w:proofErr w:type="spellEnd"/>
      <w:r w:rsidRPr="00F82E99">
        <w:rPr>
          <w:rStyle w:val="HideTWBExt"/>
          <w:b w:val="0"/>
        </w:rPr>
        <w:t>&lt;/Members&gt;</w:t>
      </w:r>
    </w:p>
    <w:p w14:paraId="12A02459" w14:textId="77777777" w:rsidR="00DF5171" w:rsidRPr="00F82E99" w:rsidRDefault="00DF5171" w:rsidP="00DF5171">
      <w:r w:rsidRPr="00F82E99">
        <w:rPr>
          <w:rStyle w:val="HideTWBExt"/>
        </w:rPr>
        <w:t>&lt;/RepeatBlock-By&gt;</w:t>
      </w:r>
    </w:p>
    <w:p w14:paraId="249F1F4F"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0780DD4A" w14:textId="77777777" w:rsidR="00DF5171" w:rsidRPr="00F82E99" w:rsidRDefault="00DF5171" w:rsidP="00DF5171">
      <w:pPr>
        <w:pStyle w:val="NormalBold"/>
      </w:pPr>
      <w:r w:rsidRPr="00F82E99">
        <w:rPr>
          <w:rStyle w:val="HideTWBExt"/>
          <w:b w:val="0"/>
        </w:rPr>
        <w:t>&lt;Article&gt;</w:t>
      </w:r>
      <w:r w:rsidRPr="00F82E99">
        <w:t xml:space="preserve">Άρθρο 1 – παράγραφος 1 – σημείο 1 – στοιχείο α </w:t>
      </w:r>
      <w:proofErr w:type="spellStart"/>
      <w:r w:rsidRPr="00F82E99">
        <w:t>α</w:t>
      </w:r>
      <w:proofErr w:type="spellEnd"/>
      <w:r w:rsidRPr="00F82E99">
        <w:t xml:space="preserve"> (νέο)</w:t>
      </w:r>
      <w:r w:rsidRPr="00F82E99">
        <w:rPr>
          <w:rStyle w:val="HideTWBExt"/>
          <w:b w:val="0"/>
        </w:rPr>
        <w:t>&lt;/Article&gt;</w:t>
      </w:r>
    </w:p>
    <w:p w14:paraId="75B60D36"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6425CCB2" w14:textId="77777777" w:rsidR="00DF5171" w:rsidRPr="00F82E99" w:rsidRDefault="00DF5171" w:rsidP="00DF5171">
      <w:r w:rsidRPr="00F82E99">
        <w:rPr>
          <w:rStyle w:val="HideTWBExt"/>
        </w:rPr>
        <w:t>&lt;Article2&gt;</w:t>
      </w:r>
      <w:r w:rsidRPr="00F82E99">
        <w:t>Άρθρο 59 – παράγραφος 5 – στοιχείο β α (νέο)</w:t>
      </w:r>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183DCBC6" w14:textId="77777777" w:rsidTr="00355EE0">
        <w:trPr>
          <w:jc w:val="center"/>
        </w:trPr>
        <w:tc>
          <w:tcPr>
            <w:tcW w:w="9752" w:type="dxa"/>
            <w:gridSpan w:val="2"/>
          </w:tcPr>
          <w:p w14:paraId="192AC114" w14:textId="77777777" w:rsidR="00DF5171" w:rsidRPr="00F82E99" w:rsidRDefault="00DF5171" w:rsidP="00355EE0">
            <w:pPr>
              <w:keepNext/>
            </w:pPr>
          </w:p>
        </w:tc>
      </w:tr>
      <w:tr w:rsidR="00DF5171" w:rsidRPr="00F82E99" w14:paraId="0C7C1F91" w14:textId="77777777" w:rsidTr="00355EE0">
        <w:trPr>
          <w:jc w:val="center"/>
        </w:trPr>
        <w:tc>
          <w:tcPr>
            <w:tcW w:w="4876" w:type="dxa"/>
            <w:hideMark/>
          </w:tcPr>
          <w:p w14:paraId="15BF248D"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60EA02D9" w14:textId="77777777" w:rsidR="00DF5171" w:rsidRPr="00F82E99" w:rsidRDefault="00DF5171" w:rsidP="00355EE0">
            <w:pPr>
              <w:pStyle w:val="ColumnHeading"/>
              <w:keepNext/>
            </w:pPr>
            <w:r w:rsidRPr="00F82E99">
              <w:t>Τροπολογία</w:t>
            </w:r>
          </w:p>
        </w:tc>
      </w:tr>
      <w:tr w:rsidR="00DF5171" w:rsidRPr="00F82E99" w14:paraId="1D10E99E" w14:textId="77777777" w:rsidTr="00355EE0">
        <w:trPr>
          <w:jc w:val="center"/>
        </w:trPr>
        <w:tc>
          <w:tcPr>
            <w:tcW w:w="4876" w:type="dxa"/>
          </w:tcPr>
          <w:p w14:paraId="10D3C443" w14:textId="77777777" w:rsidR="00DF5171" w:rsidRPr="00F82E99" w:rsidRDefault="00DF5171" w:rsidP="00355EE0">
            <w:pPr>
              <w:pStyle w:val="Normal6"/>
            </w:pPr>
          </w:p>
        </w:tc>
        <w:tc>
          <w:tcPr>
            <w:tcW w:w="4876" w:type="dxa"/>
            <w:hideMark/>
          </w:tcPr>
          <w:p w14:paraId="271CF5DD" w14:textId="77777777" w:rsidR="00DF5171" w:rsidRPr="00F82E99" w:rsidRDefault="00DF5171" w:rsidP="00355EE0">
            <w:pPr>
              <w:pStyle w:val="Normal6"/>
              <w:rPr>
                <w:szCs w:val="24"/>
              </w:rPr>
            </w:pPr>
            <w:proofErr w:type="spellStart"/>
            <w:r w:rsidRPr="00F82E99">
              <w:rPr>
                <w:b/>
                <w:i/>
              </w:rPr>
              <w:t>αα</w:t>
            </w:r>
            <w:proofErr w:type="spellEnd"/>
            <w:r w:rsidRPr="00F82E99">
              <w:rPr>
                <w:b/>
                <w:i/>
              </w:rPr>
              <w:t>)</w:t>
            </w:r>
            <w:r w:rsidRPr="00F82E99">
              <w:rPr>
                <w:b/>
                <w:i/>
              </w:rPr>
              <w:tab/>
              <w:t>προστίθεται το ακόλουθο στοιχείο:</w:t>
            </w:r>
          </w:p>
        </w:tc>
      </w:tr>
      <w:tr w:rsidR="00DF5171" w:rsidRPr="00F82E99" w14:paraId="54CE3F40" w14:textId="77777777" w:rsidTr="00355EE0">
        <w:trPr>
          <w:jc w:val="center"/>
        </w:trPr>
        <w:tc>
          <w:tcPr>
            <w:tcW w:w="4876" w:type="dxa"/>
          </w:tcPr>
          <w:p w14:paraId="2CDF0D12" w14:textId="77777777" w:rsidR="00DF5171" w:rsidRPr="00F82E99" w:rsidRDefault="00DF5171" w:rsidP="00355EE0">
            <w:pPr>
              <w:pStyle w:val="Normal6"/>
            </w:pPr>
          </w:p>
        </w:tc>
        <w:tc>
          <w:tcPr>
            <w:tcW w:w="4876" w:type="dxa"/>
            <w:hideMark/>
          </w:tcPr>
          <w:p w14:paraId="040527A3" w14:textId="77777777" w:rsidR="00DF5171" w:rsidRPr="00F82E99" w:rsidRDefault="00DF5171" w:rsidP="00355EE0">
            <w:pPr>
              <w:pStyle w:val="Normal6"/>
              <w:rPr>
                <w:szCs w:val="24"/>
              </w:rPr>
            </w:pPr>
            <w:r w:rsidRPr="00F82E99">
              <w:rPr>
                <w:b/>
                <w:i/>
              </w:rPr>
              <w:t>«β α) ο αιτών έχει διέλθει από την οικεία τρίτη χώρα, υπό την προϋπόθεση ότι υπάρχει σύνδεση μεταξύ του αιτούντος και της χώρας διέλευσης και ότι έχει διαμείνει για σημαντικό χρονικό διάστημα στο έδαφος της τρίτης χώρας μέσω της οποίας διήλθε.»·</w:t>
            </w:r>
          </w:p>
        </w:tc>
      </w:tr>
    </w:tbl>
    <w:p w14:paraId="075D6C72"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2615FE00" w14:textId="77777777" w:rsidR="00DF5171" w:rsidRPr="00F82E99" w:rsidRDefault="00DF5171" w:rsidP="00DF5171">
      <w:r w:rsidRPr="00F82E99">
        <w:rPr>
          <w:rStyle w:val="HideTWBExt"/>
        </w:rPr>
        <w:t>&lt;/Amend&gt;</w:t>
      </w:r>
    </w:p>
    <w:p w14:paraId="57694DFB"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83</w:t>
      </w:r>
      <w:r w:rsidRPr="00F82E99">
        <w:rPr>
          <w:rStyle w:val="HideTWBExt"/>
          <w:b w:val="0"/>
        </w:rPr>
        <w:t>&lt;/NumAm&gt;</w:t>
      </w:r>
    </w:p>
    <w:p w14:paraId="7DE16887" w14:textId="77777777" w:rsidR="00DF5171" w:rsidRPr="00F82E99" w:rsidRDefault="00DF5171" w:rsidP="00DF5171">
      <w:pPr>
        <w:pStyle w:val="NormalBold"/>
      </w:pPr>
      <w:r w:rsidRPr="00F82E99">
        <w:rPr>
          <w:rStyle w:val="HideTWBExt"/>
          <w:b w:val="0"/>
        </w:rPr>
        <w:t>&lt;RepeatBlock-By&gt;&lt;Members&gt;</w:t>
      </w:r>
      <w:proofErr w:type="spellStart"/>
      <w:r w:rsidRPr="00F82E99">
        <w:t>Erik</w:t>
      </w:r>
      <w:proofErr w:type="spellEnd"/>
      <w:r w:rsidRPr="00F82E99">
        <w:t xml:space="preserve"> </w:t>
      </w:r>
      <w:proofErr w:type="spellStart"/>
      <w:r w:rsidRPr="00F82E99">
        <w:t>Marquardt</w:t>
      </w:r>
      <w:proofErr w:type="spellEnd"/>
      <w:r w:rsidRPr="00F82E99">
        <w:rPr>
          <w:rStyle w:val="HideTWBExt"/>
          <w:b w:val="0"/>
        </w:rPr>
        <w:t>&lt;/Members&gt;</w:t>
      </w:r>
    </w:p>
    <w:p w14:paraId="4B73F4C9" w14:textId="77777777" w:rsidR="00DF5171" w:rsidRPr="00F82E99" w:rsidRDefault="00DF5171" w:rsidP="00DF5171">
      <w:r w:rsidRPr="00F82E99">
        <w:rPr>
          <w:rStyle w:val="HideTWBExt"/>
        </w:rPr>
        <w:t>&lt;/RepeatBlock-By&gt;</w:t>
      </w:r>
    </w:p>
    <w:p w14:paraId="3A8292AB"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3E41872F"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β – εισαγωγικό μέρος</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5E0F9052" w14:textId="77777777" w:rsidTr="00355EE0">
        <w:trPr>
          <w:jc w:val="center"/>
        </w:trPr>
        <w:tc>
          <w:tcPr>
            <w:tcW w:w="9752" w:type="dxa"/>
            <w:gridSpan w:val="2"/>
          </w:tcPr>
          <w:p w14:paraId="72EBE07A" w14:textId="77777777" w:rsidR="00DF5171" w:rsidRPr="00F82E99" w:rsidRDefault="00DF5171" w:rsidP="00355EE0">
            <w:pPr>
              <w:keepNext/>
            </w:pPr>
          </w:p>
        </w:tc>
      </w:tr>
      <w:tr w:rsidR="00DF5171" w:rsidRPr="00F82E99" w14:paraId="6D4D04B9" w14:textId="77777777" w:rsidTr="00355EE0">
        <w:trPr>
          <w:jc w:val="center"/>
        </w:trPr>
        <w:tc>
          <w:tcPr>
            <w:tcW w:w="4876" w:type="dxa"/>
            <w:hideMark/>
          </w:tcPr>
          <w:p w14:paraId="16207820"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76AD3166" w14:textId="77777777" w:rsidR="00DF5171" w:rsidRPr="00F82E99" w:rsidRDefault="00DF5171" w:rsidP="00355EE0">
            <w:pPr>
              <w:pStyle w:val="ColumnHeading"/>
              <w:keepNext/>
            </w:pPr>
            <w:r w:rsidRPr="00F82E99">
              <w:t>Τροπολογία</w:t>
            </w:r>
          </w:p>
        </w:tc>
      </w:tr>
      <w:tr w:rsidR="00DF5171" w:rsidRPr="00F82E99" w14:paraId="0D003535" w14:textId="77777777" w:rsidTr="00355EE0">
        <w:trPr>
          <w:jc w:val="center"/>
        </w:trPr>
        <w:tc>
          <w:tcPr>
            <w:tcW w:w="4876" w:type="dxa"/>
            <w:hideMark/>
          </w:tcPr>
          <w:p w14:paraId="3EBB11FC" w14:textId="77777777" w:rsidR="00DF5171" w:rsidRPr="00F82E99" w:rsidRDefault="00DF5171" w:rsidP="00355EE0">
            <w:pPr>
              <w:pStyle w:val="Normal6"/>
            </w:pPr>
            <w:r w:rsidRPr="00F82E99">
              <w:t>β)</w:t>
            </w:r>
            <w:r w:rsidRPr="00F82E99">
              <w:tab/>
            </w:r>
            <w:r w:rsidRPr="00F82E99">
              <w:rPr>
                <w:b/>
                <w:i/>
              </w:rPr>
              <w:t>προστίθενται τα ακόλουθα δύο εδάφια</w:t>
            </w:r>
            <w:r w:rsidRPr="00F82E99">
              <w:t>:</w:t>
            </w:r>
          </w:p>
        </w:tc>
        <w:tc>
          <w:tcPr>
            <w:tcW w:w="4876" w:type="dxa"/>
            <w:hideMark/>
          </w:tcPr>
          <w:p w14:paraId="29ADD63A" w14:textId="77777777" w:rsidR="00DF5171" w:rsidRPr="00F82E99" w:rsidRDefault="00DF5171" w:rsidP="00355EE0">
            <w:pPr>
              <w:pStyle w:val="Normal6"/>
              <w:rPr>
                <w:szCs w:val="24"/>
              </w:rPr>
            </w:pPr>
            <w:r w:rsidRPr="00F82E99">
              <w:t>β)</w:t>
            </w:r>
            <w:r w:rsidRPr="00F82E99">
              <w:tab/>
            </w:r>
            <w:r w:rsidRPr="00F82E99">
              <w:rPr>
                <w:b/>
                <w:i/>
              </w:rPr>
              <w:t>προστίθεται το ακόλουθο εδάφιο</w:t>
            </w:r>
            <w:r w:rsidRPr="00F82E99">
              <w:t>:</w:t>
            </w:r>
          </w:p>
        </w:tc>
      </w:tr>
    </w:tbl>
    <w:p w14:paraId="5C05E654"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69620792" w14:textId="77777777" w:rsidR="00DF5171" w:rsidRPr="00F82E99" w:rsidRDefault="00DF5171" w:rsidP="00DF5171">
      <w:r w:rsidRPr="00F82E99">
        <w:rPr>
          <w:rStyle w:val="HideTWBExt"/>
        </w:rPr>
        <w:lastRenderedPageBreak/>
        <w:t>&lt;/Amend&gt;</w:t>
      </w:r>
    </w:p>
    <w:p w14:paraId="7E00DC6D"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84</w:t>
      </w:r>
      <w:r w:rsidRPr="00F82E99">
        <w:rPr>
          <w:rStyle w:val="HideTWBExt"/>
          <w:b w:val="0"/>
        </w:rPr>
        <w:t>&lt;/NumAm&gt;</w:t>
      </w:r>
    </w:p>
    <w:p w14:paraId="02153B96" w14:textId="77777777" w:rsidR="00DF5171" w:rsidRPr="00F82E99" w:rsidRDefault="00DF5171" w:rsidP="00DF5171">
      <w:pPr>
        <w:pStyle w:val="NormalBold"/>
      </w:pPr>
      <w:r w:rsidRPr="00F82E99">
        <w:rPr>
          <w:rStyle w:val="HideTWBExt"/>
          <w:b w:val="0"/>
        </w:rPr>
        <w:t>&lt;RepeatBlock-By&gt;&lt;Members&gt;</w:t>
      </w:r>
      <w:proofErr w:type="spellStart"/>
      <w:r w:rsidRPr="00F82E99">
        <w:t>Nadine</w:t>
      </w:r>
      <w:proofErr w:type="spellEnd"/>
      <w:r w:rsidRPr="00F82E99">
        <w:t xml:space="preserve"> </w:t>
      </w:r>
      <w:proofErr w:type="spellStart"/>
      <w:r w:rsidRPr="00F82E99">
        <w:t>Morano</w:t>
      </w:r>
      <w:proofErr w:type="spellEnd"/>
      <w:r w:rsidRPr="00F82E99">
        <w:rPr>
          <w:rStyle w:val="HideTWBExt"/>
          <w:b w:val="0"/>
        </w:rPr>
        <w:t>&lt;/Members&gt;</w:t>
      </w:r>
    </w:p>
    <w:p w14:paraId="039B91E2" w14:textId="77777777" w:rsidR="00DF5171" w:rsidRPr="00F82E99" w:rsidRDefault="00DF5171" w:rsidP="00DF5171">
      <w:r w:rsidRPr="00F82E99">
        <w:rPr>
          <w:rStyle w:val="HideTWBExt"/>
        </w:rPr>
        <w:t>&lt;/RepeatBlock-By&gt;</w:t>
      </w:r>
    </w:p>
    <w:p w14:paraId="02383AEA"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4238C2C5"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β – εισαγωγικό μέρος</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653300C3" w14:textId="77777777" w:rsidTr="00355EE0">
        <w:trPr>
          <w:jc w:val="center"/>
        </w:trPr>
        <w:tc>
          <w:tcPr>
            <w:tcW w:w="9752" w:type="dxa"/>
            <w:gridSpan w:val="2"/>
          </w:tcPr>
          <w:p w14:paraId="1694CAC1" w14:textId="77777777" w:rsidR="00DF5171" w:rsidRPr="00F82E99" w:rsidRDefault="00DF5171" w:rsidP="00355EE0">
            <w:pPr>
              <w:keepNext/>
            </w:pPr>
          </w:p>
        </w:tc>
      </w:tr>
      <w:tr w:rsidR="00DF5171" w:rsidRPr="00F82E99" w14:paraId="6897C977" w14:textId="77777777" w:rsidTr="00355EE0">
        <w:trPr>
          <w:jc w:val="center"/>
        </w:trPr>
        <w:tc>
          <w:tcPr>
            <w:tcW w:w="4876" w:type="dxa"/>
            <w:hideMark/>
          </w:tcPr>
          <w:p w14:paraId="70B130F2"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58AFBAA2" w14:textId="77777777" w:rsidR="00DF5171" w:rsidRPr="00F82E99" w:rsidRDefault="00DF5171" w:rsidP="00355EE0">
            <w:pPr>
              <w:pStyle w:val="ColumnHeading"/>
              <w:keepNext/>
            </w:pPr>
            <w:r w:rsidRPr="00F82E99">
              <w:t>Τροπολογία</w:t>
            </w:r>
          </w:p>
        </w:tc>
      </w:tr>
      <w:tr w:rsidR="00DF5171" w:rsidRPr="00F82E99" w14:paraId="63403EB2" w14:textId="77777777" w:rsidTr="00355EE0">
        <w:trPr>
          <w:jc w:val="center"/>
        </w:trPr>
        <w:tc>
          <w:tcPr>
            <w:tcW w:w="4876" w:type="dxa"/>
            <w:hideMark/>
          </w:tcPr>
          <w:p w14:paraId="2218DAA9" w14:textId="77777777" w:rsidR="00DF5171" w:rsidRPr="00F82E99" w:rsidRDefault="00DF5171" w:rsidP="00355EE0">
            <w:pPr>
              <w:pStyle w:val="Normal6"/>
            </w:pPr>
            <w:r w:rsidRPr="00F82E99">
              <w:t>β)</w:t>
            </w:r>
            <w:r w:rsidRPr="00F82E99">
              <w:tab/>
            </w:r>
            <w:r w:rsidRPr="00F82E99">
              <w:rPr>
                <w:b/>
                <w:i/>
              </w:rPr>
              <w:t>προστίθενται τα ακόλουθα δύο εδάφια</w:t>
            </w:r>
            <w:r w:rsidRPr="00F82E99">
              <w:t>:</w:t>
            </w:r>
          </w:p>
        </w:tc>
        <w:tc>
          <w:tcPr>
            <w:tcW w:w="4876" w:type="dxa"/>
            <w:hideMark/>
          </w:tcPr>
          <w:p w14:paraId="2E89459C" w14:textId="77777777" w:rsidR="00DF5171" w:rsidRPr="00F82E99" w:rsidRDefault="00DF5171" w:rsidP="00355EE0">
            <w:pPr>
              <w:pStyle w:val="Normal6"/>
              <w:rPr>
                <w:szCs w:val="24"/>
              </w:rPr>
            </w:pPr>
            <w:r w:rsidRPr="00F82E99">
              <w:t>β)</w:t>
            </w:r>
            <w:r w:rsidRPr="00F82E99">
              <w:tab/>
            </w:r>
            <w:r w:rsidRPr="00F82E99">
              <w:rPr>
                <w:b/>
                <w:i/>
              </w:rPr>
              <w:t>προστίθεται το ακόλουθο εδάφιο</w:t>
            </w:r>
            <w:r w:rsidRPr="00F82E99">
              <w:t>:</w:t>
            </w:r>
          </w:p>
        </w:tc>
      </w:tr>
    </w:tbl>
    <w:p w14:paraId="32B22861"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{FR}</w:t>
      </w:r>
      <w:proofErr w:type="spellStart"/>
      <w:r w:rsidRPr="00F82E99">
        <w:rPr>
          <w:noProof w:val="0"/>
        </w:rPr>
        <w:t>fr</w:t>
      </w:r>
      <w:proofErr w:type="spellEnd"/>
      <w:r w:rsidRPr="00F82E99">
        <w:rPr>
          <w:rStyle w:val="HideTWBExt"/>
        </w:rPr>
        <w:t>&lt;/Original&gt;</w:t>
      </w:r>
    </w:p>
    <w:p w14:paraId="77C3D26C" w14:textId="77777777" w:rsidR="00DF5171" w:rsidRPr="00F82E99" w:rsidRDefault="00DF5171" w:rsidP="00DF5171">
      <w:r w:rsidRPr="00F82E99">
        <w:rPr>
          <w:rStyle w:val="HideTWBExt"/>
        </w:rPr>
        <w:t>&lt;/Amend&gt;</w:t>
      </w:r>
    </w:p>
    <w:p w14:paraId="4E802731"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85</w:t>
      </w:r>
      <w:r w:rsidRPr="00F82E99">
        <w:rPr>
          <w:rStyle w:val="HideTWBExt"/>
          <w:b w:val="0"/>
        </w:rPr>
        <w:t>&lt;/NumAm&gt;</w:t>
      </w:r>
    </w:p>
    <w:p w14:paraId="256C68EE" w14:textId="77777777" w:rsidR="00DF5171" w:rsidRPr="00F82E99" w:rsidRDefault="00DF5171" w:rsidP="00DF5171">
      <w:pPr>
        <w:pStyle w:val="NormalBold"/>
      </w:pPr>
      <w:r w:rsidRPr="00F82E99">
        <w:rPr>
          <w:rStyle w:val="HideTWBExt"/>
          <w:b w:val="0"/>
        </w:rPr>
        <w:t>&lt;RepeatBlock-By&gt;&lt;Members&gt;</w:t>
      </w:r>
      <w:proofErr w:type="spellStart"/>
      <w:r w:rsidRPr="00F82E99">
        <w:t>Nadine</w:t>
      </w:r>
      <w:proofErr w:type="spellEnd"/>
      <w:r w:rsidRPr="00F82E99">
        <w:t xml:space="preserve"> </w:t>
      </w:r>
      <w:proofErr w:type="spellStart"/>
      <w:r w:rsidRPr="00F82E99">
        <w:t>Morano</w:t>
      </w:r>
      <w:proofErr w:type="spellEnd"/>
      <w:r w:rsidRPr="00F82E99">
        <w:rPr>
          <w:rStyle w:val="HideTWBExt"/>
          <w:b w:val="0"/>
        </w:rPr>
        <w:t>&lt;/Members&gt;</w:t>
      </w:r>
    </w:p>
    <w:p w14:paraId="4B023C0A" w14:textId="77777777" w:rsidR="00DF5171" w:rsidRPr="00F82E99" w:rsidRDefault="00DF5171" w:rsidP="00DF5171">
      <w:r w:rsidRPr="00F82E99">
        <w:rPr>
          <w:rStyle w:val="HideTWBExt"/>
        </w:rPr>
        <w:t>&lt;/RepeatBlock-By&gt;</w:t>
      </w:r>
    </w:p>
    <w:p w14:paraId="2FC633B6"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61BA8C0E"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β</w:t>
      </w:r>
      <w:r w:rsidRPr="00F82E99">
        <w:rPr>
          <w:rStyle w:val="HideTWBExt"/>
          <w:b w:val="0"/>
        </w:rPr>
        <w:t>&lt;/Article&gt;</w:t>
      </w:r>
    </w:p>
    <w:p w14:paraId="4C9BE51A"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13B1057E" w14:textId="77777777" w:rsidR="00DF5171" w:rsidRPr="00F82E99" w:rsidRDefault="00DF5171" w:rsidP="00DF5171">
      <w:r w:rsidRPr="00F82E99">
        <w:rPr>
          <w:rStyle w:val="HideTWBExt"/>
        </w:rPr>
        <w:t>&lt;Article2&gt;</w:t>
      </w:r>
      <w:r w:rsidRPr="00F82E99">
        <w:t>Άρθρο 59 – παράγραφος 5 – εδάφιο 2</w:t>
      </w:r>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08752A40" w14:textId="77777777" w:rsidTr="00355EE0">
        <w:trPr>
          <w:jc w:val="center"/>
        </w:trPr>
        <w:tc>
          <w:tcPr>
            <w:tcW w:w="9752" w:type="dxa"/>
            <w:gridSpan w:val="2"/>
          </w:tcPr>
          <w:p w14:paraId="092C6D99" w14:textId="77777777" w:rsidR="00DF5171" w:rsidRPr="00F82E99" w:rsidRDefault="00DF5171" w:rsidP="00355EE0">
            <w:pPr>
              <w:keepNext/>
            </w:pPr>
          </w:p>
        </w:tc>
      </w:tr>
      <w:tr w:rsidR="00DF5171" w:rsidRPr="00F82E99" w14:paraId="6C49FB1B" w14:textId="77777777" w:rsidTr="00355EE0">
        <w:trPr>
          <w:jc w:val="center"/>
        </w:trPr>
        <w:tc>
          <w:tcPr>
            <w:tcW w:w="4876" w:type="dxa"/>
            <w:hideMark/>
          </w:tcPr>
          <w:p w14:paraId="11E29E69"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3DE3EEB9" w14:textId="77777777" w:rsidR="00DF5171" w:rsidRPr="00F82E99" w:rsidRDefault="00DF5171" w:rsidP="00355EE0">
            <w:pPr>
              <w:pStyle w:val="ColumnHeading"/>
              <w:keepNext/>
            </w:pPr>
            <w:r w:rsidRPr="00F82E99">
              <w:t>Τροπολογία</w:t>
            </w:r>
          </w:p>
        </w:tc>
      </w:tr>
      <w:tr w:rsidR="00DF5171" w:rsidRPr="00F82E99" w14:paraId="6A228331" w14:textId="77777777" w:rsidTr="00355EE0">
        <w:trPr>
          <w:jc w:val="center"/>
        </w:trPr>
        <w:tc>
          <w:tcPr>
            <w:tcW w:w="4876" w:type="dxa"/>
            <w:hideMark/>
          </w:tcPr>
          <w:p w14:paraId="6D333B15" w14:textId="77777777" w:rsidR="00DF5171" w:rsidRPr="00F82E99" w:rsidRDefault="00DF5171" w:rsidP="00355EE0">
            <w:pPr>
              <w:pStyle w:val="Normal6"/>
            </w:pPr>
            <w:r w:rsidRPr="00F82E99">
              <w:rPr>
                <w:b/>
                <w:i/>
              </w:rPr>
              <w:t xml:space="preserve">Κατά την εφαρμογή του στοιχείου β) του πρώτου εδαφίου, πρωταρχικό μέλημα αποτελεί το υπέρτατο συμφέρον του παιδιού. Το πρώτο εδάφιο στοιχείο β) σημείο </w:t>
            </w:r>
            <w:proofErr w:type="spellStart"/>
            <w:r w:rsidRPr="00F82E99">
              <w:rPr>
                <w:b/>
                <w:i/>
              </w:rPr>
              <w:t>iii</w:t>
            </w:r>
            <w:proofErr w:type="spellEnd"/>
            <w:r w:rsidRPr="00F82E99">
              <w:rPr>
                <w:b/>
                <w:i/>
              </w:rPr>
              <w:t>) δεν εφαρμόζεται όταν ο αιτών είναι ασυνόδευτος ανήλικος.</w:t>
            </w:r>
          </w:p>
        </w:tc>
        <w:tc>
          <w:tcPr>
            <w:tcW w:w="4876" w:type="dxa"/>
            <w:hideMark/>
          </w:tcPr>
          <w:p w14:paraId="616E93A1" w14:textId="77777777" w:rsidR="00DF5171" w:rsidRPr="00F82E99" w:rsidRDefault="00DF5171" w:rsidP="00355EE0">
            <w:pPr>
              <w:pStyle w:val="Normal6"/>
              <w:rPr>
                <w:szCs w:val="24"/>
              </w:rPr>
            </w:pPr>
            <w:r w:rsidRPr="00F82E99">
              <w:rPr>
                <w:b/>
                <w:i/>
              </w:rPr>
              <w:t>διαγράφεται</w:t>
            </w:r>
          </w:p>
        </w:tc>
      </w:tr>
    </w:tbl>
    <w:p w14:paraId="490FEABB"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{FR}</w:t>
      </w:r>
      <w:proofErr w:type="spellStart"/>
      <w:r w:rsidRPr="00F82E99">
        <w:rPr>
          <w:noProof w:val="0"/>
        </w:rPr>
        <w:t>fr</w:t>
      </w:r>
      <w:proofErr w:type="spellEnd"/>
      <w:r w:rsidRPr="00F82E99">
        <w:rPr>
          <w:rStyle w:val="HideTWBExt"/>
        </w:rPr>
        <w:t>&lt;/Original&gt;</w:t>
      </w:r>
    </w:p>
    <w:p w14:paraId="02ACF269" w14:textId="77777777" w:rsidR="00DF5171" w:rsidRPr="00F82E99" w:rsidRDefault="00DF5171" w:rsidP="00DF5171">
      <w:r w:rsidRPr="00F82E99">
        <w:rPr>
          <w:rStyle w:val="HideTWBExt"/>
        </w:rPr>
        <w:t>&lt;/Amend&gt;</w:t>
      </w:r>
    </w:p>
    <w:p w14:paraId="5ABC6BA3"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86</w:t>
      </w:r>
      <w:r w:rsidRPr="00F82E99">
        <w:rPr>
          <w:rStyle w:val="HideTWBExt"/>
          <w:b w:val="0"/>
        </w:rPr>
        <w:t>&lt;/NumAm&gt;</w:t>
      </w:r>
    </w:p>
    <w:p w14:paraId="097A4527" w14:textId="77777777" w:rsidR="00DF5171" w:rsidRPr="00F82E99" w:rsidRDefault="00DF5171" w:rsidP="00DF5171">
      <w:pPr>
        <w:pStyle w:val="NormalBold"/>
      </w:pPr>
      <w:r w:rsidRPr="00F82E99">
        <w:rPr>
          <w:rStyle w:val="HideTWBExt"/>
          <w:b w:val="0"/>
        </w:rPr>
        <w:t>&lt;RepeatBlock-By&gt;&lt;Members&gt;</w:t>
      </w:r>
      <w:proofErr w:type="spellStart"/>
      <w:r w:rsidRPr="00F82E99">
        <w:t>Ewa</w:t>
      </w:r>
      <w:proofErr w:type="spellEnd"/>
      <w:r w:rsidRPr="00F82E99">
        <w:t xml:space="preserve"> </w:t>
      </w:r>
      <w:proofErr w:type="spellStart"/>
      <w:r w:rsidRPr="00F82E99">
        <w:t>Zajączkowska-Hernik</w:t>
      </w:r>
      <w:proofErr w:type="spellEnd"/>
      <w:r w:rsidRPr="00F82E99">
        <w:rPr>
          <w:rStyle w:val="HideTWBExt"/>
          <w:b w:val="0"/>
        </w:rPr>
        <w:t>&lt;/Members&gt;</w:t>
      </w:r>
    </w:p>
    <w:p w14:paraId="32BBA317" w14:textId="77777777" w:rsidR="00DF5171" w:rsidRPr="00F82E99" w:rsidRDefault="00DF5171" w:rsidP="00DF5171">
      <w:r w:rsidRPr="00F82E99">
        <w:rPr>
          <w:rStyle w:val="HideTWBExt"/>
        </w:rPr>
        <w:t>&lt;/RepeatBlock-By&gt;</w:t>
      </w:r>
    </w:p>
    <w:p w14:paraId="636C6C7D"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518AEE05"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β</w:t>
      </w:r>
      <w:r w:rsidRPr="00F82E99">
        <w:rPr>
          <w:rStyle w:val="HideTWBExt"/>
          <w:b w:val="0"/>
        </w:rPr>
        <w:t>&lt;/Article&gt;</w:t>
      </w:r>
    </w:p>
    <w:p w14:paraId="59DA2442"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20ADEE24" w14:textId="77777777" w:rsidR="00DF5171" w:rsidRPr="00F82E99" w:rsidRDefault="00DF5171" w:rsidP="00DF5171">
      <w:r w:rsidRPr="00F82E99">
        <w:rPr>
          <w:rStyle w:val="HideTWBExt"/>
        </w:rPr>
        <w:t>&lt;Article2&gt;</w:t>
      </w:r>
      <w:r w:rsidRPr="00F82E99">
        <w:t>Άρθρο 59 – παράγραφος 5 – εδάφιο 2</w:t>
      </w:r>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461CF1A4" w14:textId="77777777" w:rsidTr="00355EE0">
        <w:trPr>
          <w:jc w:val="center"/>
        </w:trPr>
        <w:tc>
          <w:tcPr>
            <w:tcW w:w="9752" w:type="dxa"/>
            <w:gridSpan w:val="2"/>
          </w:tcPr>
          <w:p w14:paraId="4B959FB6" w14:textId="77777777" w:rsidR="00DF5171" w:rsidRPr="00F82E99" w:rsidRDefault="00DF5171" w:rsidP="00355EE0">
            <w:pPr>
              <w:keepNext/>
            </w:pPr>
          </w:p>
        </w:tc>
      </w:tr>
      <w:tr w:rsidR="00DF5171" w:rsidRPr="00F82E99" w14:paraId="58697A20" w14:textId="77777777" w:rsidTr="00355EE0">
        <w:trPr>
          <w:jc w:val="center"/>
        </w:trPr>
        <w:tc>
          <w:tcPr>
            <w:tcW w:w="4876" w:type="dxa"/>
            <w:hideMark/>
          </w:tcPr>
          <w:p w14:paraId="5F6F0954"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41C5B2CF" w14:textId="77777777" w:rsidR="00DF5171" w:rsidRPr="00F82E99" w:rsidRDefault="00DF5171" w:rsidP="00355EE0">
            <w:pPr>
              <w:pStyle w:val="ColumnHeading"/>
              <w:keepNext/>
            </w:pPr>
            <w:r w:rsidRPr="00F82E99">
              <w:t>Τροπολογία</w:t>
            </w:r>
          </w:p>
        </w:tc>
      </w:tr>
      <w:tr w:rsidR="00DF5171" w:rsidRPr="00F82E99" w14:paraId="5E386072" w14:textId="77777777" w:rsidTr="00355EE0">
        <w:trPr>
          <w:jc w:val="center"/>
        </w:trPr>
        <w:tc>
          <w:tcPr>
            <w:tcW w:w="4876" w:type="dxa"/>
            <w:hideMark/>
          </w:tcPr>
          <w:p w14:paraId="617F100A" w14:textId="77777777" w:rsidR="00DF5171" w:rsidRPr="00F82E99" w:rsidRDefault="00DF5171" w:rsidP="00355EE0">
            <w:pPr>
              <w:pStyle w:val="Normal6"/>
            </w:pPr>
            <w:r w:rsidRPr="00F82E99">
              <w:t xml:space="preserve">Κατά την εφαρμογή του στοιχείου β) του </w:t>
            </w:r>
            <w:r w:rsidRPr="00F82E99">
              <w:lastRenderedPageBreak/>
              <w:t xml:space="preserve">πρώτου εδαφίου, πρωταρχικό μέλημα αποτελεί το υπέρτατο συμφέρον του παιδιού. Το πρώτο εδάφιο στοιχείο β) σημείο </w:t>
            </w:r>
            <w:proofErr w:type="spellStart"/>
            <w:r w:rsidRPr="00F82E99">
              <w:t>iii</w:t>
            </w:r>
            <w:proofErr w:type="spellEnd"/>
            <w:r w:rsidRPr="00F82E99">
              <w:t>) δεν εφαρμόζεται όταν ο αιτών είναι ασυνόδευτος ανήλικος.</w:t>
            </w:r>
          </w:p>
        </w:tc>
        <w:tc>
          <w:tcPr>
            <w:tcW w:w="4876" w:type="dxa"/>
            <w:hideMark/>
          </w:tcPr>
          <w:p w14:paraId="6297377B" w14:textId="77777777" w:rsidR="00DF5171" w:rsidRPr="00F82E99" w:rsidRDefault="00DF5171" w:rsidP="00355EE0">
            <w:pPr>
              <w:pStyle w:val="Normal6"/>
              <w:rPr>
                <w:szCs w:val="24"/>
              </w:rPr>
            </w:pPr>
            <w:r w:rsidRPr="00F82E99">
              <w:lastRenderedPageBreak/>
              <w:t xml:space="preserve">Κατά την εφαρμογή του στοιχείου β) του </w:t>
            </w:r>
            <w:r w:rsidRPr="00F82E99">
              <w:lastRenderedPageBreak/>
              <w:t xml:space="preserve">πρώτου εδαφίου, πρωταρχικό μέλημα αποτελεί το υπέρτατο συμφέρον του παιδιού. Το πρώτο εδάφιο στοιχείο β) σημείο </w:t>
            </w:r>
            <w:proofErr w:type="spellStart"/>
            <w:r w:rsidRPr="00F82E99">
              <w:t>iii</w:t>
            </w:r>
            <w:proofErr w:type="spellEnd"/>
            <w:r w:rsidRPr="00F82E99">
              <w:t>) δεν εφαρμόζεται όταν ο αιτών είναι ασυνόδευτος ανήλικος</w:t>
            </w:r>
            <w:r w:rsidRPr="00F82E99">
              <w:rPr>
                <w:b/>
                <w:i/>
              </w:rPr>
              <w:t>, εκτός εάν υπάρχουν βάσιμοι λόγοι να θεωρείται ότι ο ανήλικος συνιστά κίνδυνο για την εθνική ασφάλεια, τη δημόσια τάξη ή την ασφάλεια άλλων</w:t>
            </w:r>
            <w:r w:rsidRPr="00F82E99">
              <w:t>.</w:t>
            </w:r>
          </w:p>
        </w:tc>
      </w:tr>
    </w:tbl>
    <w:p w14:paraId="33D8CB6F"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1F0128E2" w14:textId="77777777" w:rsidR="00DF5171" w:rsidRPr="00F82E99" w:rsidRDefault="00DF5171" w:rsidP="00DF5171">
      <w:r w:rsidRPr="00F82E99">
        <w:rPr>
          <w:rStyle w:val="HideTWBExt"/>
        </w:rPr>
        <w:t>&lt;/Amend&gt;</w:t>
      </w:r>
    </w:p>
    <w:p w14:paraId="7546327D"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87</w:t>
      </w:r>
      <w:r w:rsidRPr="00F82E99">
        <w:rPr>
          <w:rStyle w:val="HideTWBExt"/>
          <w:b w:val="0"/>
        </w:rPr>
        <w:t>&lt;/NumAm&gt;</w:t>
      </w:r>
    </w:p>
    <w:p w14:paraId="210BD5F4" w14:textId="77777777" w:rsidR="00DF5171" w:rsidRPr="00F82E99" w:rsidRDefault="00DF5171" w:rsidP="00DF5171">
      <w:pPr>
        <w:pStyle w:val="NormalBold"/>
      </w:pPr>
      <w:r w:rsidRPr="00F82E99">
        <w:rPr>
          <w:rStyle w:val="HideTWBExt"/>
          <w:b w:val="0"/>
        </w:rPr>
        <w:t>&lt;RepeatBlock-By&gt;&lt;Members&gt;</w:t>
      </w:r>
      <w:proofErr w:type="spellStart"/>
      <w:r w:rsidRPr="00F82E99">
        <w:t>Fabrice</w:t>
      </w:r>
      <w:proofErr w:type="spellEnd"/>
      <w:r w:rsidRPr="00F82E99">
        <w:t xml:space="preserve"> </w:t>
      </w:r>
      <w:proofErr w:type="spellStart"/>
      <w:r w:rsidRPr="00F82E99">
        <w:t>Leggeri</w:t>
      </w:r>
      <w:proofErr w:type="spellEnd"/>
      <w:r w:rsidRPr="00F82E99">
        <w:t xml:space="preserve">, </w:t>
      </w:r>
      <w:proofErr w:type="spellStart"/>
      <w:r w:rsidRPr="00F82E99">
        <w:t>Jorge</w:t>
      </w:r>
      <w:proofErr w:type="spellEnd"/>
      <w:r w:rsidRPr="00F82E99">
        <w:t xml:space="preserve"> </w:t>
      </w:r>
      <w:proofErr w:type="spellStart"/>
      <w:r w:rsidRPr="00F82E99">
        <w:t>Buxadé</w:t>
      </w:r>
      <w:proofErr w:type="spellEnd"/>
      <w:r w:rsidRPr="00F82E99">
        <w:t xml:space="preserve"> </w:t>
      </w:r>
      <w:proofErr w:type="spellStart"/>
      <w:r w:rsidRPr="00F82E99">
        <w:t>Villalba</w:t>
      </w:r>
      <w:proofErr w:type="spellEnd"/>
      <w:r w:rsidRPr="00F82E99">
        <w:t xml:space="preserve">, </w:t>
      </w:r>
      <w:proofErr w:type="spellStart"/>
      <w:r w:rsidRPr="00F82E99">
        <w:t>Jaroslav</w:t>
      </w:r>
      <w:proofErr w:type="spellEnd"/>
      <w:r w:rsidRPr="00F82E99">
        <w:t xml:space="preserve"> </w:t>
      </w:r>
      <w:proofErr w:type="spellStart"/>
      <w:r w:rsidRPr="00F82E99">
        <w:t>Bžoch</w:t>
      </w:r>
      <w:proofErr w:type="spellEnd"/>
      <w:r w:rsidRPr="00F82E99">
        <w:t xml:space="preserve">, </w:t>
      </w:r>
      <w:proofErr w:type="spellStart"/>
      <w:r w:rsidRPr="00F82E99">
        <w:t>Tom</w:t>
      </w:r>
      <w:proofErr w:type="spellEnd"/>
      <w:r w:rsidRPr="00F82E99">
        <w:t xml:space="preserve"> </w:t>
      </w:r>
      <w:proofErr w:type="spellStart"/>
      <w:r w:rsidRPr="00F82E99">
        <w:t>Vandendriessche</w:t>
      </w:r>
      <w:proofErr w:type="spellEnd"/>
      <w:r w:rsidRPr="00F82E99">
        <w:t xml:space="preserve">, </w:t>
      </w:r>
      <w:proofErr w:type="spellStart"/>
      <w:r w:rsidRPr="00F82E99">
        <w:t>Nikola</w:t>
      </w:r>
      <w:proofErr w:type="spellEnd"/>
      <w:r w:rsidRPr="00F82E99">
        <w:t xml:space="preserve"> </w:t>
      </w:r>
      <w:proofErr w:type="spellStart"/>
      <w:r w:rsidRPr="00F82E99">
        <w:t>Bartůšek</w:t>
      </w:r>
      <w:proofErr w:type="spellEnd"/>
      <w:r w:rsidRPr="00F82E99">
        <w:t xml:space="preserve">, </w:t>
      </w:r>
      <w:proofErr w:type="spellStart"/>
      <w:r w:rsidRPr="00F82E99">
        <w:t>António</w:t>
      </w:r>
      <w:proofErr w:type="spellEnd"/>
      <w:r w:rsidRPr="00F82E99">
        <w:t xml:space="preserve"> </w:t>
      </w:r>
      <w:proofErr w:type="spellStart"/>
      <w:r w:rsidRPr="00F82E99">
        <w:t>Tânger</w:t>
      </w:r>
      <w:proofErr w:type="spellEnd"/>
      <w:r w:rsidRPr="00F82E99">
        <w:t xml:space="preserve"> </w:t>
      </w:r>
      <w:proofErr w:type="spellStart"/>
      <w:r w:rsidRPr="00F82E99">
        <w:t>Corrêa</w:t>
      </w:r>
      <w:proofErr w:type="spellEnd"/>
      <w:r w:rsidRPr="00F82E99">
        <w:t xml:space="preserve">, </w:t>
      </w:r>
      <w:proofErr w:type="spellStart"/>
      <w:r w:rsidRPr="00F82E99">
        <w:t>Matthieu</w:t>
      </w:r>
      <w:proofErr w:type="spellEnd"/>
      <w:r w:rsidRPr="00F82E99">
        <w:t xml:space="preserve"> </w:t>
      </w:r>
      <w:proofErr w:type="spellStart"/>
      <w:r w:rsidRPr="00F82E99">
        <w:t>Valet</w:t>
      </w:r>
      <w:proofErr w:type="spellEnd"/>
      <w:r w:rsidRPr="00F82E99">
        <w:t xml:space="preserve">, </w:t>
      </w:r>
      <w:proofErr w:type="spellStart"/>
      <w:r w:rsidRPr="00F82E99">
        <w:t>Petra</w:t>
      </w:r>
      <w:proofErr w:type="spellEnd"/>
      <w:r w:rsidRPr="00F82E99">
        <w:t xml:space="preserve"> </w:t>
      </w:r>
      <w:proofErr w:type="spellStart"/>
      <w:r w:rsidRPr="00F82E99">
        <w:t>Steger</w:t>
      </w:r>
      <w:proofErr w:type="spellEnd"/>
      <w:r w:rsidRPr="00F82E99">
        <w:rPr>
          <w:rStyle w:val="HideTWBExt"/>
          <w:b w:val="0"/>
        </w:rPr>
        <w:t>&lt;/Members&gt;</w:t>
      </w:r>
    </w:p>
    <w:p w14:paraId="5E1BC4E2" w14:textId="77777777" w:rsidR="00DF5171" w:rsidRPr="00F82E99" w:rsidRDefault="00DF5171" w:rsidP="00DF5171">
      <w:r w:rsidRPr="00F82E99">
        <w:rPr>
          <w:rStyle w:val="HideTWBExt"/>
        </w:rPr>
        <w:t>&lt;/RepeatBlock-By&gt;</w:t>
      </w:r>
    </w:p>
    <w:p w14:paraId="6A5D0ABC"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0E71B913"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β</w:t>
      </w:r>
      <w:r w:rsidRPr="00F82E99">
        <w:rPr>
          <w:rStyle w:val="HideTWBExt"/>
          <w:b w:val="0"/>
        </w:rPr>
        <w:t>&lt;/Article&gt;</w:t>
      </w:r>
    </w:p>
    <w:p w14:paraId="3BD5BB29"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1179E2A6" w14:textId="77777777" w:rsidR="00DF5171" w:rsidRPr="00F82E99" w:rsidRDefault="00DF5171" w:rsidP="00DF5171">
      <w:r w:rsidRPr="00F82E99">
        <w:rPr>
          <w:rStyle w:val="HideTWBExt"/>
        </w:rPr>
        <w:t>&lt;Article2&gt;</w:t>
      </w:r>
      <w:r w:rsidRPr="00F82E99">
        <w:t>Άρθρο 59 – παράγραφος 5 – εδάφιο 2</w:t>
      </w:r>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5DA2C9AA" w14:textId="77777777" w:rsidTr="00355EE0">
        <w:trPr>
          <w:jc w:val="center"/>
        </w:trPr>
        <w:tc>
          <w:tcPr>
            <w:tcW w:w="9752" w:type="dxa"/>
            <w:gridSpan w:val="2"/>
          </w:tcPr>
          <w:p w14:paraId="0BF8AA1D" w14:textId="77777777" w:rsidR="00DF5171" w:rsidRPr="00F82E99" w:rsidRDefault="00DF5171" w:rsidP="00355EE0">
            <w:pPr>
              <w:keepNext/>
            </w:pPr>
          </w:p>
        </w:tc>
      </w:tr>
      <w:tr w:rsidR="00DF5171" w:rsidRPr="00F82E99" w14:paraId="0C7C6DE7" w14:textId="77777777" w:rsidTr="00355EE0">
        <w:trPr>
          <w:jc w:val="center"/>
        </w:trPr>
        <w:tc>
          <w:tcPr>
            <w:tcW w:w="4876" w:type="dxa"/>
            <w:hideMark/>
          </w:tcPr>
          <w:p w14:paraId="491F6243"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54098692" w14:textId="77777777" w:rsidR="00DF5171" w:rsidRPr="00F82E99" w:rsidRDefault="00DF5171" w:rsidP="00355EE0">
            <w:pPr>
              <w:pStyle w:val="ColumnHeading"/>
              <w:keepNext/>
            </w:pPr>
            <w:r w:rsidRPr="00F82E99">
              <w:t>Τροπολογία</w:t>
            </w:r>
          </w:p>
        </w:tc>
      </w:tr>
      <w:tr w:rsidR="00DF5171" w:rsidRPr="00F82E99" w14:paraId="20F70D95" w14:textId="77777777" w:rsidTr="00355EE0">
        <w:trPr>
          <w:jc w:val="center"/>
        </w:trPr>
        <w:tc>
          <w:tcPr>
            <w:tcW w:w="4876" w:type="dxa"/>
            <w:hideMark/>
          </w:tcPr>
          <w:p w14:paraId="1C90E8BF" w14:textId="77777777" w:rsidR="00DF5171" w:rsidRPr="00F82E99" w:rsidRDefault="00DF5171" w:rsidP="00355EE0">
            <w:pPr>
              <w:pStyle w:val="Normal6"/>
            </w:pPr>
            <w:r w:rsidRPr="00F82E99">
              <w:t xml:space="preserve">Κατά την εφαρμογή του στοιχείου β) του πρώτου εδαφίου, πρωταρχικό μέλημα αποτελεί το υπέρτατο συμφέρον του παιδιού. </w:t>
            </w:r>
            <w:r w:rsidRPr="00F82E99">
              <w:rPr>
                <w:b/>
                <w:i/>
              </w:rPr>
              <w:t xml:space="preserve">Το πρώτο εδάφιο στοιχείο β) σημείο </w:t>
            </w:r>
            <w:proofErr w:type="spellStart"/>
            <w:r w:rsidRPr="00F82E99">
              <w:rPr>
                <w:b/>
                <w:i/>
              </w:rPr>
              <w:t>iii</w:t>
            </w:r>
            <w:proofErr w:type="spellEnd"/>
            <w:r w:rsidRPr="00F82E99">
              <w:rPr>
                <w:b/>
                <w:i/>
              </w:rPr>
              <w:t>) δεν εφαρμόζεται όταν ο αιτών είναι ασυνόδευτος ανήλικος.</w:t>
            </w:r>
          </w:p>
        </w:tc>
        <w:tc>
          <w:tcPr>
            <w:tcW w:w="4876" w:type="dxa"/>
            <w:hideMark/>
          </w:tcPr>
          <w:p w14:paraId="7E3DB934" w14:textId="77777777" w:rsidR="00DF5171" w:rsidRPr="00F82E99" w:rsidRDefault="00DF5171" w:rsidP="00355EE0">
            <w:pPr>
              <w:pStyle w:val="Normal6"/>
              <w:rPr>
                <w:szCs w:val="24"/>
              </w:rPr>
            </w:pPr>
            <w:r w:rsidRPr="00F82E99">
              <w:t>Κατά την εφαρμογή του στοιχείου β) του πρώτου εδαφίου, πρωταρχικό μέλημα αποτελεί το υπέρτατο συμφέρον του παιδιού.</w:t>
            </w:r>
          </w:p>
        </w:tc>
      </w:tr>
    </w:tbl>
    <w:p w14:paraId="40D0D330"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2642ABE9" w14:textId="77777777" w:rsidR="00DF5171" w:rsidRPr="00F82E99" w:rsidRDefault="00DF5171" w:rsidP="00DF5171">
      <w:r w:rsidRPr="00F82E99">
        <w:rPr>
          <w:rStyle w:val="HideTWBExt"/>
        </w:rPr>
        <w:t>&lt;/Amend&gt;</w:t>
      </w:r>
    </w:p>
    <w:p w14:paraId="40F2BADF"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88</w:t>
      </w:r>
      <w:r w:rsidRPr="00F82E99">
        <w:rPr>
          <w:rStyle w:val="HideTWBExt"/>
          <w:b w:val="0"/>
        </w:rPr>
        <w:t>&lt;/NumAm&gt;</w:t>
      </w:r>
    </w:p>
    <w:p w14:paraId="3AF7E024" w14:textId="77777777" w:rsidR="00DF5171" w:rsidRPr="00F82E99" w:rsidRDefault="00DF5171" w:rsidP="00DF5171">
      <w:pPr>
        <w:pStyle w:val="NormalBold"/>
      </w:pPr>
      <w:r w:rsidRPr="00F82E99">
        <w:rPr>
          <w:rStyle w:val="HideTWBExt"/>
          <w:b w:val="0"/>
        </w:rPr>
        <w:t>&lt;RepeatBlock-By&gt;&lt;Members&gt;</w:t>
      </w:r>
      <w:proofErr w:type="spellStart"/>
      <w:r w:rsidRPr="00F82E99">
        <w:t>Erik</w:t>
      </w:r>
      <w:proofErr w:type="spellEnd"/>
      <w:r w:rsidRPr="00F82E99">
        <w:t xml:space="preserve"> </w:t>
      </w:r>
      <w:proofErr w:type="spellStart"/>
      <w:r w:rsidRPr="00F82E99">
        <w:t>Marquardt</w:t>
      </w:r>
      <w:proofErr w:type="spellEnd"/>
      <w:r w:rsidRPr="00F82E99">
        <w:rPr>
          <w:rStyle w:val="HideTWBExt"/>
          <w:b w:val="0"/>
        </w:rPr>
        <w:t>&lt;/Members&gt;</w:t>
      </w:r>
    </w:p>
    <w:p w14:paraId="525EAAD4" w14:textId="77777777" w:rsidR="00DF5171" w:rsidRPr="00F82E99" w:rsidRDefault="00DF5171" w:rsidP="00DF5171">
      <w:r w:rsidRPr="00F82E99">
        <w:rPr>
          <w:rStyle w:val="HideTWBExt"/>
        </w:rPr>
        <w:t>&lt;/RepeatBlock-By&gt;</w:t>
      </w:r>
    </w:p>
    <w:p w14:paraId="14CC7A7C"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03839701"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β</w:t>
      </w:r>
      <w:r w:rsidRPr="00F82E99">
        <w:rPr>
          <w:rStyle w:val="HideTWBExt"/>
          <w:b w:val="0"/>
        </w:rPr>
        <w:t>&lt;/Article&gt;</w:t>
      </w:r>
    </w:p>
    <w:p w14:paraId="6A44BE6D"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6A4A5D39" w14:textId="77777777" w:rsidR="00DF5171" w:rsidRPr="00F82E99" w:rsidRDefault="00DF5171" w:rsidP="00DF5171">
      <w:r w:rsidRPr="00F82E99">
        <w:rPr>
          <w:rStyle w:val="HideTWBExt"/>
        </w:rPr>
        <w:t>&lt;Article2&gt;</w:t>
      </w:r>
      <w:r w:rsidRPr="00F82E99">
        <w:t>Άρθρο 59 – παράγραφος 5 – εδάφιο 2</w:t>
      </w:r>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5E29D5C0" w14:textId="77777777" w:rsidTr="00355EE0">
        <w:trPr>
          <w:jc w:val="center"/>
        </w:trPr>
        <w:tc>
          <w:tcPr>
            <w:tcW w:w="9752" w:type="dxa"/>
            <w:gridSpan w:val="2"/>
          </w:tcPr>
          <w:p w14:paraId="41E736B0" w14:textId="77777777" w:rsidR="00DF5171" w:rsidRPr="00F82E99" w:rsidRDefault="00DF5171" w:rsidP="00355EE0">
            <w:pPr>
              <w:keepNext/>
            </w:pPr>
          </w:p>
        </w:tc>
      </w:tr>
      <w:tr w:rsidR="00DF5171" w:rsidRPr="00F82E99" w14:paraId="318A7503" w14:textId="77777777" w:rsidTr="00355EE0">
        <w:trPr>
          <w:jc w:val="center"/>
        </w:trPr>
        <w:tc>
          <w:tcPr>
            <w:tcW w:w="4876" w:type="dxa"/>
            <w:hideMark/>
          </w:tcPr>
          <w:p w14:paraId="05FA2276"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6808B812" w14:textId="77777777" w:rsidR="00DF5171" w:rsidRPr="00F82E99" w:rsidRDefault="00DF5171" w:rsidP="00355EE0">
            <w:pPr>
              <w:pStyle w:val="ColumnHeading"/>
              <w:keepNext/>
            </w:pPr>
            <w:r w:rsidRPr="00F82E99">
              <w:t>Τροπολογία</w:t>
            </w:r>
          </w:p>
        </w:tc>
      </w:tr>
      <w:tr w:rsidR="00DF5171" w:rsidRPr="00F82E99" w14:paraId="106D8683" w14:textId="77777777" w:rsidTr="00355EE0">
        <w:trPr>
          <w:jc w:val="center"/>
        </w:trPr>
        <w:tc>
          <w:tcPr>
            <w:tcW w:w="4876" w:type="dxa"/>
            <w:hideMark/>
          </w:tcPr>
          <w:p w14:paraId="27B7D234" w14:textId="77777777" w:rsidR="00DF5171" w:rsidRPr="00F82E99" w:rsidRDefault="00DF5171" w:rsidP="00355EE0">
            <w:pPr>
              <w:pStyle w:val="Normal6"/>
            </w:pPr>
            <w:r w:rsidRPr="00F82E99">
              <w:t xml:space="preserve">Κατά την εφαρμογή του στοιχείου </w:t>
            </w:r>
            <w:r w:rsidRPr="00F82E99">
              <w:rPr>
                <w:b/>
                <w:i/>
              </w:rPr>
              <w:t>β)</w:t>
            </w:r>
            <w:r w:rsidRPr="00F82E99">
              <w:t xml:space="preserve"> του πρώτου εδαφίου, πρωταρχικό μέλημα </w:t>
            </w:r>
            <w:r w:rsidRPr="00F82E99">
              <w:lastRenderedPageBreak/>
              <w:t xml:space="preserve">αποτελεί το υπέρτατο συμφέρον του παιδιού. </w:t>
            </w:r>
            <w:r w:rsidRPr="00F82E99">
              <w:rPr>
                <w:b/>
                <w:i/>
              </w:rPr>
              <w:t xml:space="preserve">Το πρώτο εδάφιο στοιχείο β) σημείο </w:t>
            </w:r>
            <w:proofErr w:type="spellStart"/>
            <w:r w:rsidRPr="00F82E99">
              <w:rPr>
                <w:b/>
                <w:i/>
              </w:rPr>
              <w:t>iii</w:t>
            </w:r>
            <w:proofErr w:type="spellEnd"/>
            <w:r w:rsidRPr="00F82E99">
              <w:rPr>
                <w:b/>
                <w:i/>
              </w:rPr>
              <w:t>) δεν εφαρμόζεται όταν ο αιτών είναι ασυνόδευτος ανήλικος.</w:t>
            </w:r>
          </w:p>
        </w:tc>
        <w:tc>
          <w:tcPr>
            <w:tcW w:w="4876" w:type="dxa"/>
            <w:hideMark/>
          </w:tcPr>
          <w:p w14:paraId="5207CDC3" w14:textId="77777777" w:rsidR="00DF5171" w:rsidRPr="00F82E99" w:rsidRDefault="00DF5171" w:rsidP="00355EE0">
            <w:pPr>
              <w:pStyle w:val="Normal6"/>
              <w:rPr>
                <w:szCs w:val="24"/>
              </w:rPr>
            </w:pPr>
            <w:r w:rsidRPr="00F82E99">
              <w:lastRenderedPageBreak/>
              <w:t xml:space="preserve">Κατά την εφαρμογή του στοιχείου </w:t>
            </w:r>
            <w:r w:rsidRPr="00F82E99">
              <w:rPr>
                <w:b/>
                <w:i/>
              </w:rPr>
              <w:t>α)</w:t>
            </w:r>
            <w:r w:rsidRPr="00F82E99">
              <w:t xml:space="preserve"> του πρώτου εδαφίου, πρωταρχικό μέλημα </w:t>
            </w:r>
            <w:r w:rsidRPr="00F82E99">
              <w:lastRenderedPageBreak/>
              <w:t>αποτελεί το υπέρτατο συμφέρον του παιδιού.</w:t>
            </w:r>
          </w:p>
        </w:tc>
      </w:tr>
    </w:tbl>
    <w:p w14:paraId="54CE0CCE"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7FCE2408" w14:textId="77777777" w:rsidR="00DF5171" w:rsidRPr="00F82E99" w:rsidRDefault="00DF5171" w:rsidP="00DF5171">
      <w:r w:rsidRPr="00F82E99">
        <w:rPr>
          <w:rStyle w:val="HideTWBExt"/>
        </w:rPr>
        <w:t>&lt;/Amend&gt;</w:t>
      </w:r>
    </w:p>
    <w:p w14:paraId="2AE93D3F"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89</w:t>
      </w:r>
      <w:r w:rsidRPr="00F82E99">
        <w:rPr>
          <w:rStyle w:val="HideTWBExt"/>
          <w:b w:val="0"/>
        </w:rPr>
        <w:t>&lt;/NumAm&gt;</w:t>
      </w:r>
    </w:p>
    <w:p w14:paraId="50DF68A3" w14:textId="77777777" w:rsidR="00DF5171" w:rsidRPr="00F82E99" w:rsidRDefault="00DF5171" w:rsidP="00DF5171">
      <w:pPr>
        <w:pStyle w:val="NormalBold"/>
      </w:pPr>
      <w:r w:rsidRPr="00F82E99">
        <w:rPr>
          <w:rStyle w:val="HideTWBExt"/>
          <w:b w:val="0"/>
        </w:rPr>
        <w:t>&lt;RepeatBlock-By&gt;&lt;Members&gt;</w:t>
      </w:r>
      <w:proofErr w:type="spellStart"/>
      <w:r w:rsidRPr="00F82E99">
        <w:t>Ana</w:t>
      </w:r>
      <w:proofErr w:type="spellEnd"/>
      <w:r w:rsidRPr="00F82E99">
        <w:t xml:space="preserve"> </w:t>
      </w:r>
      <w:proofErr w:type="spellStart"/>
      <w:r w:rsidRPr="00F82E99">
        <w:t>Catarina</w:t>
      </w:r>
      <w:proofErr w:type="spellEnd"/>
      <w:r w:rsidRPr="00F82E99">
        <w:t xml:space="preserve"> </w:t>
      </w:r>
      <w:proofErr w:type="spellStart"/>
      <w:r w:rsidRPr="00F82E99">
        <w:t>Mendes</w:t>
      </w:r>
      <w:proofErr w:type="spellEnd"/>
      <w:r w:rsidRPr="00F82E99">
        <w:t xml:space="preserve">, </w:t>
      </w:r>
      <w:proofErr w:type="spellStart"/>
      <w:r w:rsidRPr="00F82E99">
        <w:t>Birgit</w:t>
      </w:r>
      <w:proofErr w:type="spellEnd"/>
      <w:r w:rsidRPr="00F82E99">
        <w:t xml:space="preserve"> </w:t>
      </w:r>
      <w:proofErr w:type="spellStart"/>
      <w:r w:rsidRPr="00F82E99">
        <w:t>Sippel</w:t>
      </w:r>
      <w:proofErr w:type="spellEnd"/>
      <w:r w:rsidRPr="00F82E99">
        <w:t xml:space="preserve">, </w:t>
      </w:r>
      <w:proofErr w:type="spellStart"/>
      <w:r w:rsidRPr="00F82E99">
        <w:t>Juan</w:t>
      </w:r>
      <w:proofErr w:type="spellEnd"/>
      <w:r w:rsidRPr="00F82E99">
        <w:t xml:space="preserve"> </w:t>
      </w:r>
      <w:proofErr w:type="spellStart"/>
      <w:r w:rsidRPr="00F82E99">
        <w:t>Fernando</w:t>
      </w:r>
      <w:proofErr w:type="spellEnd"/>
      <w:r w:rsidRPr="00F82E99">
        <w:t xml:space="preserve"> </w:t>
      </w:r>
      <w:proofErr w:type="spellStart"/>
      <w:r w:rsidRPr="00F82E99">
        <w:t>López</w:t>
      </w:r>
      <w:proofErr w:type="spellEnd"/>
      <w:r w:rsidRPr="00F82E99">
        <w:t xml:space="preserve"> </w:t>
      </w:r>
      <w:proofErr w:type="spellStart"/>
      <w:r w:rsidRPr="00F82E99">
        <w:t>Aguilar</w:t>
      </w:r>
      <w:proofErr w:type="spellEnd"/>
      <w:r w:rsidRPr="00F82E99">
        <w:t xml:space="preserve">, </w:t>
      </w:r>
      <w:proofErr w:type="spellStart"/>
      <w:r w:rsidRPr="00F82E99">
        <w:t>Murielle</w:t>
      </w:r>
      <w:proofErr w:type="spellEnd"/>
      <w:r w:rsidRPr="00F82E99">
        <w:t xml:space="preserve"> </w:t>
      </w:r>
      <w:proofErr w:type="spellStart"/>
      <w:r w:rsidRPr="00F82E99">
        <w:t>Laurent</w:t>
      </w:r>
      <w:proofErr w:type="spellEnd"/>
      <w:r w:rsidRPr="00F82E99">
        <w:t xml:space="preserve">, </w:t>
      </w:r>
      <w:proofErr w:type="spellStart"/>
      <w:r w:rsidRPr="00F82E99">
        <w:t>Francisco</w:t>
      </w:r>
      <w:proofErr w:type="spellEnd"/>
      <w:r w:rsidRPr="00F82E99">
        <w:t xml:space="preserve"> </w:t>
      </w:r>
      <w:proofErr w:type="spellStart"/>
      <w:r w:rsidRPr="00F82E99">
        <w:t>Assis</w:t>
      </w:r>
      <w:proofErr w:type="spellEnd"/>
      <w:r w:rsidRPr="00F82E99">
        <w:rPr>
          <w:rStyle w:val="HideTWBExt"/>
          <w:b w:val="0"/>
        </w:rPr>
        <w:t>&lt;/Members&gt;</w:t>
      </w:r>
    </w:p>
    <w:p w14:paraId="25BE0B62" w14:textId="77777777" w:rsidR="00DF5171" w:rsidRPr="00F82E99" w:rsidRDefault="00DF5171" w:rsidP="00DF5171">
      <w:r w:rsidRPr="00F82E99">
        <w:rPr>
          <w:rStyle w:val="HideTWBExt"/>
        </w:rPr>
        <w:t>&lt;/RepeatBlock-By&gt;</w:t>
      </w:r>
    </w:p>
    <w:p w14:paraId="06C78419"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2F23703A"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β</w:t>
      </w:r>
      <w:r w:rsidRPr="00F82E99">
        <w:rPr>
          <w:rStyle w:val="HideTWBExt"/>
          <w:b w:val="0"/>
        </w:rPr>
        <w:t>&lt;/Article&gt;</w:t>
      </w:r>
    </w:p>
    <w:p w14:paraId="7D951CEF"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5C84020C" w14:textId="77777777" w:rsidR="00DF5171" w:rsidRPr="00F82E99" w:rsidRDefault="00DF5171" w:rsidP="00DF5171">
      <w:r w:rsidRPr="00F82E99">
        <w:rPr>
          <w:rStyle w:val="HideTWBExt"/>
        </w:rPr>
        <w:t>&lt;Article2&gt;</w:t>
      </w:r>
      <w:r w:rsidRPr="00F82E99">
        <w:t>Άρθρο 59 – παράγραφος 5 – εδάφιο 2</w:t>
      </w:r>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32F0D8C9" w14:textId="77777777" w:rsidTr="00355EE0">
        <w:trPr>
          <w:jc w:val="center"/>
        </w:trPr>
        <w:tc>
          <w:tcPr>
            <w:tcW w:w="9752" w:type="dxa"/>
            <w:gridSpan w:val="2"/>
          </w:tcPr>
          <w:p w14:paraId="4F4F5EB3" w14:textId="77777777" w:rsidR="00DF5171" w:rsidRPr="00F82E99" w:rsidRDefault="00DF5171" w:rsidP="00355EE0">
            <w:pPr>
              <w:keepNext/>
            </w:pPr>
          </w:p>
        </w:tc>
      </w:tr>
      <w:tr w:rsidR="00DF5171" w:rsidRPr="00F82E99" w14:paraId="332589F5" w14:textId="77777777" w:rsidTr="00355EE0">
        <w:trPr>
          <w:jc w:val="center"/>
        </w:trPr>
        <w:tc>
          <w:tcPr>
            <w:tcW w:w="4876" w:type="dxa"/>
            <w:hideMark/>
          </w:tcPr>
          <w:p w14:paraId="5CB9761A"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51F4B08A" w14:textId="77777777" w:rsidR="00DF5171" w:rsidRPr="00F82E99" w:rsidRDefault="00DF5171" w:rsidP="00355EE0">
            <w:pPr>
              <w:pStyle w:val="ColumnHeading"/>
              <w:keepNext/>
            </w:pPr>
            <w:r w:rsidRPr="00F82E99">
              <w:t>Τροπολογία</w:t>
            </w:r>
          </w:p>
        </w:tc>
      </w:tr>
      <w:tr w:rsidR="00DF5171" w:rsidRPr="00F82E99" w14:paraId="41694C21" w14:textId="77777777" w:rsidTr="00355EE0">
        <w:trPr>
          <w:jc w:val="center"/>
        </w:trPr>
        <w:tc>
          <w:tcPr>
            <w:tcW w:w="4876" w:type="dxa"/>
            <w:hideMark/>
          </w:tcPr>
          <w:p w14:paraId="422A3E17" w14:textId="77777777" w:rsidR="00DF5171" w:rsidRPr="00F82E99" w:rsidRDefault="00DF5171" w:rsidP="00355EE0">
            <w:pPr>
              <w:pStyle w:val="Normal6"/>
            </w:pPr>
            <w:r w:rsidRPr="00F82E99">
              <w:rPr>
                <w:b/>
                <w:i/>
              </w:rPr>
              <w:t xml:space="preserve">«Κατά την εφαρμογή του στοιχείου β) του πρώτου εδαφίου, </w:t>
            </w:r>
            <w:r w:rsidRPr="00F82E99">
              <w:t>πρωταρχικό μέλημα αποτελεί το υπέρτατο συμφέρον του παιδιού</w:t>
            </w:r>
            <w:r w:rsidRPr="00F82E99">
              <w:rPr>
                <w:b/>
                <w:i/>
              </w:rPr>
              <w:t>.</w:t>
            </w:r>
            <w:r w:rsidRPr="00F82E99">
              <w:t xml:space="preserve"> Το πρώτο εδάφιο στοιχείο β)</w:t>
            </w:r>
            <w:r w:rsidRPr="00F82E99">
              <w:rPr>
                <w:b/>
                <w:i/>
              </w:rPr>
              <w:t xml:space="preserve"> σημείο </w:t>
            </w:r>
            <w:proofErr w:type="spellStart"/>
            <w:r w:rsidRPr="00F82E99">
              <w:rPr>
                <w:b/>
                <w:i/>
              </w:rPr>
              <w:t>iii</w:t>
            </w:r>
            <w:proofErr w:type="spellEnd"/>
            <w:r w:rsidRPr="00F82E99">
              <w:rPr>
                <w:b/>
                <w:i/>
              </w:rPr>
              <w:t>)</w:t>
            </w:r>
            <w:r w:rsidRPr="00F82E99">
              <w:t xml:space="preserve"> δεν εφαρμόζεται όταν ο αιτών είναι</w:t>
            </w:r>
            <w:r w:rsidRPr="00F82E99">
              <w:rPr>
                <w:b/>
                <w:i/>
              </w:rPr>
              <w:t xml:space="preserve"> ασυνόδευτος</w:t>
            </w:r>
            <w:r w:rsidRPr="00F82E99">
              <w:t xml:space="preserve"> ανήλικος.</w:t>
            </w:r>
          </w:p>
        </w:tc>
        <w:tc>
          <w:tcPr>
            <w:tcW w:w="4876" w:type="dxa"/>
            <w:hideMark/>
          </w:tcPr>
          <w:p w14:paraId="699CDA22" w14:textId="77777777" w:rsidR="00DF5171" w:rsidRPr="00F82E99" w:rsidRDefault="00DF5171" w:rsidP="00355EE0">
            <w:pPr>
              <w:pStyle w:val="Normal6"/>
              <w:rPr>
                <w:szCs w:val="24"/>
              </w:rPr>
            </w:pPr>
            <w:r w:rsidRPr="00F82E99">
              <w:rPr>
                <w:b/>
                <w:i/>
              </w:rPr>
              <w:t xml:space="preserve">Δεδομένου ότι </w:t>
            </w:r>
            <w:r w:rsidRPr="00F82E99">
              <w:t>πρωταρχικό μέλημα αποτελεί το υπέρτατο συμφέρον του παιδιού</w:t>
            </w:r>
            <w:r w:rsidRPr="00F82E99">
              <w:rPr>
                <w:b/>
                <w:i/>
              </w:rPr>
              <w:t>,</w:t>
            </w:r>
            <w:r w:rsidRPr="00F82E99">
              <w:t xml:space="preserve"> το πρώτο εδάφιο στοιχείο β) δεν εφαρμόζεται όταν ο αιτών είναι ανήλικος.</w:t>
            </w:r>
          </w:p>
        </w:tc>
      </w:tr>
    </w:tbl>
    <w:p w14:paraId="7F9A588A"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5F439C12" w14:textId="77777777" w:rsidR="00DF5171" w:rsidRPr="00F82E99" w:rsidRDefault="00DF5171" w:rsidP="00DF5171">
      <w:pPr>
        <w:pStyle w:val="JustificationTitle"/>
        <w:rPr>
          <w:noProof w:val="0"/>
        </w:rPr>
      </w:pPr>
      <w:r w:rsidRPr="00F82E99">
        <w:rPr>
          <w:rStyle w:val="HideTWBExt"/>
          <w:i w:val="0"/>
        </w:rPr>
        <w:t>&lt;TitreJust&gt;</w:t>
      </w:r>
      <w:r w:rsidRPr="00F82E99">
        <w:t>Αιτιολόγηση</w:t>
      </w:r>
      <w:r w:rsidRPr="00F82E99">
        <w:rPr>
          <w:rStyle w:val="HideTWBExt"/>
          <w:i w:val="0"/>
        </w:rPr>
        <w:t>&lt;/TitreJust&gt;</w:t>
      </w:r>
    </w:p>
    <w:p w14:paraId="3FC734C8" w14:textId="77777777" w:rsidR="00DF5171" w:rsidRPr="00F82E99" w:rsidRDefault="00DF5171" w:rsidP="00DF5171">
      <w:pPr>
        <w:pStyle w:val="Normal12Italic"/>
        <w:rPr>
          <w:noProof w:val="0"/>
        </w:rPr>
      </w:pPr>
      <w:r w:rsidRPr="00F82E99">
        <w:t>Όλοι οι ανήλικοι θεωρούνται ευάλωτοι. Για αυτόν τον λόγο υπάρχει η Διεθνής Σύμβαση για τα δικαιώματα του παιδιού, Η Επιτροπή προτείνει να εξαιρεθούν οι ασυνόδευτοι ανήλικοι και οι οικογένειες με ανηλίκους από τους κόμβους επιστροφής στην πρότασή της για την επιστροφή. Είναι δύσκολο να γίνει κατανοητός ο τρόπος με τον οποίο θα πρέπει η εν λόγω διάταξη να αντιμετωπίζεται διαφορετικά.</w:t>
      </w:r>
    </w:p>
    <w:p w14:paraId="5840B91E" w14:textId="77777777" w:rsidR="00DF5171" w:rsidRPr="00F82E99" w:rsidRDefault="00DF5171" w:rsidP="00DF5171">
      <w:r w:rsidRPr="00F82E99">
        <w:rPr>
          <w:rStyle w:val="HideTWBExt"/>
        </w:rPr>
        <w:t>&lt;/Amend&gt;</w:t>
      </w:r>
    </w:p>
    <w:p w14:paraId="5E02A77D"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90</w:t>
      </w:r>
      <w:r w:rsidRPr="00F82E99">
        <w:rPr>
          <w:rStyle w:val="HideTWBExt"/>
          <w:b w:val="0"/>
        </w:rPr>
        <w:t>&lt;/NumAm&gt;</w:t>
      </w:r>
    </w:p>
    <w:p w14:paraId="26E04D5D" w14:textId="77777777" w:rsidR="00DF5171" w:rsidRPr="00F82E99" w:rsidRDefault="00DF5171" w:rsidP="00DF5171">
      <w:pPr>
        <w:pStyle w:val="NormalBold"/>
      </w:pPr>
      <w:r w:rsidRPr="00F82E99">
        <w:rPr>
          <w:rStyle w:val="HideTWBExt"/>
          <w:b w:val="0"/>
        </w:rPr>
        <w:t>&lt;RepeatBlock-By&gt;&lt;Members&gt;</w:t>
      </w:r>
      <w:proofErr w:type="spellStart"/>
      <w:r w:rsidRPr="00F82E99">
        <w:t>Jan-Christoph</w:t>
      </w:r>
      <w:proofErr w:type="spellEnd"/>
      <w:r w:rsidRPr="00F82E99">
        <w:t xml:space="preserve"> </w:t>
      </w:r>
      <w:proofErr w:type="spellStart"/>
      <w:r w:rsidRPr="00F82E99">
        <w:t>Oetjen</w:t>
      </w:r>
      <w:proofErr w:type="spellEnd"/>
      <w:r w:rsidRPr="00F82E99">
        <w:t xml:space="preserve">, </w:t>
      </w:r>
      <w:proofErr w:type="spellStart"/>
      <w:r w:rsidRPr="00F82E99">
        <w:t>Irena</w:t>
      </w:r>
      <w:proofErr w:type="spellEnd"/>
      <w:r w:rsidRPr="00F82E99">
        <w:t xml:space="preserve"> </w:t>
      </w:r>
      <w:proofErr w:type="spellStart"/>
      <w:r w:rsidRPr="00F82E99">
        <w:t>Joveva</w:t>
      </w:r>
      <w:proofErr w:type="spellEnd"/>
      <w:r w:rsidRPr="00F82E99">
        <w:t xml:space="preserve">, </w:t>
      </w:r>
      <w:proofErr w:type="spellStart"/>
      <w:r w:rsidRPr="00F82E99">
        <w:t>Raquel</w:t>
      </w:r>
      <w:proofErr w:type="spellEnd"/>
      <w:r w:rsidRPr="00F82E99">
        <w:t xml:space="preserve"> </w:t>
      </w:r>
      <w:proofErr w:type="spellStart"/>
      <w:r w:rsidRPr="00F82E99">
        <w:t>García</w:t>
      </w:r>
      <w:proofErr w:type="spellEnd"/>
      <w:r w:rsidRPr="00F82E99">
        <w:t xml:space="preserve"> </w:t>
      </w:r>
      <w:proofErr w:type="spellStart"/>
      <w:r w:rsidRPr="00F82E99">
        <w:t>Hermida-Van</w:t>
      </w:r>
      <w:proofErr w:type="spellEnd"/>
      <w:r w:rsidRPr="00F82E99">
        <w:t xml:space="preserve"> </w:t>
      </w:r>
      <w:proofErr w:type="spellStart"/>
      <w:r w:rsidRPr="00F82E99">
        <w:t>Der</w:t>
      </w:r>
      <w:proofErr w:type="spellEnd"/>
      <w:r w:rsidRPr="00F82E99">
        <w:t xml:space="preserve"> </w:t>
      </w:r>
      <w:proofErr w:type="spellStart"/>
      <w:r w:rsidRPr="00F82E99">
        <w:t>Walle</w:t>
      </w:r>
      <w:proofErr w:type="spellEnd"/>
      <w:r w:rsidRPr="00F82E99">
        <w:t xml:space="preserve">, </w:t>
      </w:r>
      <w:proofErr w:type="spellStart"/>
      <w:r w:rsidRPr="00F82E99">
        <w:t>Abir</w:t>
      </w:r>
      <w:proofErr w:type="spellEnd"/>
      <w:r w:rsidRPr="00F82E99">
        <w:t xml:space="preserve"> </w:t>
      </w:r>
      <w:proofErr w:type="spellStart"/>
      <w:r w:rsidRPr="00F82E99">
        <w:t>Al-Sahlani</w:t>
      </w:r>
      <w:proofErr w:type="spellEnd"/>
      <w:r w:rsidRPr="00F82E99">
        <w:t xml:space="preserve">, </w:t>
      </w:r>
      <w:proofErr w:type="spellStart"/>
      <w:r w:rsidRPr="00F82E99">
        <w:t>Michael</w:t>
      </w:r>
      <w:proofErr w:type="spellEnd"/>
      <w:r w:rsidRPr="00F82E99">
        <w:t xml:space="preserve"> </w:t>
      </w:r>
      <w:proofErr w:type="spellStart"/>
      <w:r w:rsidRPr="00F82E99">
        <w:t>McNamara</w:t>
      </w:r>
      <w:proofErr w:type="spellEnd"/>
      <w:r w:rsidRPr="00F82E99">
        <w:t xml:space="preserve">, </w:t>
      </w:r>
      <w:proofErr w:type="spellStart"/>
      <w:r w:rsidRPr="00F82E99">
        <w:t>Hilde</w:t>
      </w:r>
      <w:proofErr w:type="spellEnd"/>
      <w:r w:rsidRPr="00F82E99">
        <w:t xml:space="preserve"> </w:t>
      </w:r>
      <w:proofErr w:type="spellStart"/>
      <w:r w:rsidRPr="00F82E99">
        <w:t>Vautmans</w:t>
      </w:r>
      <w:proofErr w:type="spellEnd"/>
      <w:r w:rsidRPr="00F82E99">
        <w:rPr>
          <w:rStyle w:val="HideTWBExt"/>
          <w:b w:val="0"/>
        </w:rPr>
        <w:t>&lt;/Members&gt;</w:t>
      </w:r>
    </w:p>
    <w:p w14:paraId="0604B24B" w14:textId="77777777" w:rsidR="00DF5171" w:rsidRPr="00F82E99" w:rsidRDefault="00DF5171" w:rsidP="00DF5171">
      <w:r w:rsidRPr="00F82E99">
        <w:rPr>
          <w:rStyle w:val="HideTWBExt"/>
        </w:rPr>
        <w:t>&lt;/RepeatBlock-By&gt;</w:t>
      </w:r>
    </w:p>
    <w:p w14:paraId="7D38A1FD"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00AB5057"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β</w:t>
      </w:r>
      <w:r w:rsidRPr="00F82E99">
        <w:rPr>
          <w:rStyle w:val="HideTWBExt"/>
          <w:b w:val="0"/>
        </w:rPr>
        <w:t>&lt;/Article&gt;</w:t>
      </w:r>
    </w:p>
    <w:p w14:paraId="4735BC99"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73910CC0" w14:textId="77777777" w:rsidR="00DF5171" w:rsidRPr="00F82E99" w:rsidRDefault="00DF5171" w:rsidP="00DF5171">
      <w:r w:rsidRPr="00F82E99">
        <w:rPr>
          <w:rStyle w:val="HideTWBExt"/>
        </w:rPr>
        <w:t>&lt;Article2&gt;</w:t>
      </w:r>
      <w:r w:rsidRPr="00F82E99">
        <w:t>Άρθρο 59 – παράγραφος 5 – εδάφιο 2</w:t>
      </w:r>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72E484C3" w14:textId="77777777" w:rsidTr="00355EE0">
        <w:trPr>
          <w:jc w:val="center"/>
        </w:trPr>
        <w:tc>
          <w:tcPr>
            <w:tcW w:w="9752" w:type="dxa"/>
            <w:gridSpan w:val="2"/>
          </w:tcPr>
          <w:p w14:paraId="1EA31EE2" w14:textId="77777777" w:rsidR="00DF5171" w:rsidRPr="00F82E99" w:rsidRDefault="00DF5171" w:rsidP="00355EE0">
            <w:pPr>
              <w:keepNext/>
            </w:pPr>
          </w:p>
        </w:tc>
      </w:tr>
      <w:tr w:rsidR="00DF5171" w:rsidRPr="00F82E99" w14:paraId="558814EB" w14:textId="77777777" w:rsidTr="00355EE0">
        <w:trPr>
          <w:jc w:val="center"/>
        </w:trPr>
        <w:tc>
          <w:tcPr>
            <w:tcW w:w="4876" w:type="dxa"/>
            <w:hideMark/>
          </w:tcPr>
          <w:p w14:paraId="43C623AD"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235380FC" w14:textId="77777777" w:rsidR="00DF5171" w:rsidRPr="00F82E99" w:rsidRDefault="00DF5171" w:rsidP="00355EE0">
            <w:pPr>
              <w:pStyle w:val="ColumnHeading"/>
              <w:keepNext/>
            </w:pPr>
            <w:r w:rsidRPr="00F82E99">
              <w:t>Τροπολογία</w:t>
            </w:r>
          </w:p>
        </w:tc>
      </w:tr>
      <w:tr w:rsidR="00DF5171" w:rsidRPr="00F82E99" w14:paraId="40B4BF9F" w14:textId="77777777" w:rsidTr="00355EE0">
        <w:trPr>
          <w:jc w:val="center"/>
        </w:trPr>
        <w:tc>
          <w:tcPr>
            <w:tcW w:w="4876" w:type="dxa"/>
            <w:hideMark/>
          </w:tcPr>
          <w:p w14:paraId="60975F40" w14:textId="77777777" w:rsidR="00DF5171" w:rsidRPr="00F82E99" w:rsidRDefault="00DF5171" w:rsidP="00355EE0">
            <w:pPr>
              <w:pStyle w:val="Normal6"/>
            </w:pPr>
            <w:r w:rsidRPr="00F82E99">
              <w:t>Κατά την εφαρμογή του στοιχείου β) του πρώτου εδαφίου, πρωταρχικό μέλημα αποτελεί το υπέρτατο συμφέρον του παιδιού. Το πρώτο εδάφιο στοιχείο β)</w:t>
            </w:r>
            <w:r w:rsidRPr="00F82E99">
              <w:rPr>
                <w:b/>
                <w:i/>
              </w:rPr>
              <w:t xml:space="preserve"> σημείο</w:t>
            </w:r>
            <w:r w:rsidRPr="00F82E99">
              <w:t xml:space="preserve"> </w:t>
            </w:r>
            <w:proofErr w:type="spellStart"/>
            <w:r w:rsidRPr="00F82E99">
              <w:t>iii</w:t>
            </w:r>
            <w:proofErr w:type="spellEnd"/>
            <w:r w:rsidRPr="00F82E99">
              <w:t>) δεν</w:t>
            </w:r>
            <w:r w:rsidRPr="00F82E99">
              <w:rPr>
                <w:b/>
                <w:i/>
              </w:rPr>
              <w:t xml:space="preserve"> εφαρμόζεται όταν ο αιτών είναι ασυνόδευτος ανήλικος</w:t>
            </w:r>
            <w:r w:rsidRPr="00F82E99">
              <w:t>.</w:t>
            </w:r>
          </w:p>
        </w:tc>
        <w:tc>
          <w:tcPr>
            <w:tcW w:w="4876" w:type="dxa"/>
            <w:hideMark/>
          </w:tcPr>
          <w:p w14:paraId="2A2DF8F6" w14:textId="77777777" w:rsidR="00DF5171" w:rsidRPr="00F82E99" w:rsidRDefault="00DF5171" w:rsidP="00355EE0">
            <w:pPr>
              <w:pStyle w:val="Normal6"/>
              <w:rPr>
                <w:szCs w:val="24"/>
              </w:rPr>
            </w:pPr>
            <w:r w:rsidRPr="00F82E99">
              <w:t>Κατά την εφαρμογή του στοιχείου β) του πρώτου εδαφίου, πρωταρχικό μέλημα αποτελεί το υπέρτατο συμφέρον του παιδιού. Το πρώτο εδάφιο στοιχείο β)</w:t>
            </w:r>
            <w:r w:rsidRPr="00F82E99">
              <w:rPr>
                <w:b/>
                <w:i/>
              </w:rPr>
              <w:t xml:space="preserve"> σημεία </w:t>
            </w:r>
            <w:proofErr w:type="spellStart"/>
            <w:r w:rsidRPr="00F82E99">
              <w:rPr>
                <w:b/>
                <w:i/>
              </w:rPr>
              <w:t>ii</w:t>
            </w:r>
            <w:proofErr w:type="spellEnd"/>
            <w:r w:rsidRPr="00F82E99">
              <w:rPr>
                <w:b/>
                <w:i/>
              </w:rPr>
              <w:t>) και</w:t>
            </w:r>
            <w:r w:rsidRPr="00F82E99">
              <w:t xml:space="preserve"> </w:t>
            </w:r>
            <w:proofErr w:type="spellStart"/>
            <w:r w:rsidRPr="00F82E99">
              <w:t>iii</w:t>
            </w:r>
            <w:proofErr w:type="spellEnd"/>
            <w:r w:rsidRPr="00F82E99">
              <w:t>)δεν</w:t>
            </w:r>
            <w:r w:rsidRPr="00F82E99">
              <w:rPr>
                <w:b/>
                <w:i/>
              </w:rPr>
              <w:t xml:space="preserve"> εφαρμόζονται σε ασυνόδευτους ανηλίκους και σε οικογένειες με ανηλίκους</w:t>
            </w:r>
            <w:r w:rsidRPr="00F82E99">
              <w:t>.</w:t>
            </w:r>
          </w:p>
        </w:tc>
      </w:tr>
    </w:tbl>
    <w:p w14:paraId="712810D3"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291A553B" w14:textId="77777777" w:rsidR="00DF5171" w:rsidRPr="00F82E99" w:rsidRDefault="00DF5171" w:rsidP="00DF5171">
      <w:r w:rsidRPr="00F82E99">
        <w:rPr>
          <w:rStyle w:val="HideTWBExt"/>
        </w:rPr>
        <w:t>&lt;/Amend&gt;</w:t>
      </w:r>
    </w:p>
    <w:p w14:paraId="4165544C"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91</w:t>
      </w:r>
      <w:r w:rsidRPr="00F82E99">
        <w:rPr>
          <w:rStyle w:val="HideTWBExt"/>
          <w:b w:val="0"/>
        </w:rPr>
        <w:t>&lt;/NumAm&gt;</w:t>
      </w:r>
    </w:p>
    <w:p w14:paraId="675FB528" w14:textId="77777777" w:rsidR="00DF5171" w:rsidRPr="00F82E99" w:rsidRDefault="00DF5171" w:rsidP="00DF5171">
      <w:pPr>
        <w:pStyle w:val="NormalBold"/>
      </w:pPr>
      <w:r w:rsidRPr="00F82E99">
        <w:rPr>
          <w:rStyle w:val="HideTWBExt"/>
          <w:b w:val="0"/>
        </w:rPr>
        <w:t>&lt;RepeatBlock-By&gt;&lt;Members&gt;</w:t>
      </w:r>
      <w:proofErr w:type="spellStart"/>
      <w:r w:rsidRPr="00F82E99">
        <w:t>Fabienne</w:t>
      </w:r>
      <w:proofErr w:type="spellEnd"/>
      <w:r w:rsidRPr="00F82E99">
        <w:t xml:space="preserve"> </w:t>
      </w:r>
      <w:proofErr w:type="spellStart"/>
      <w:r w:rsidRPr="00F82E99">
        <w:t>Keller</w:t>
      </w:r>
      <w:proofErr w:type="spellEnd"/>
      <w:r w:rsidRPr="00F82E99">
        <w:t xml:space="preserve">, </w:t>
      </w:r>
      <w:proofErr w:type="spellStart"/>
      <w:r w:rsidRPr="00F82E99">
        <w:t>Abir</w:t>
      </w:r>
      <w:proofErr w:type="spellEnd"/>
      <w:r w:rsidRPr="00F82E99">
        <w:t xml:space="preserve"> </w:t>
      </w:r>
      <w:proofErr w:type="spellStart"/>
      <w:r w:rsidRPr="00F82E99">
        <w:t>Al-Sahlani</w:t>
      </w:r>
      <w:proofErr w:type="spellEnd"/>
      <w:r w:rsidRPr="00F82E99">
        <w:t xml:space="preserve">, </w:t>
      </w:r>
      <w:proofErr w:type="spellStart"/>
      <w:r w:rsidRPr="00F82E99">
        <w:t>Irena</w:t>
      </w:r>
      <w:proofErr w:type="spellEnd"/>
      <w:r w:rsidRPr="00F82E99">
        <w:t xml:space="preserve"> </w:t>
      </w:r>
      <w:proofErr w:type="spellStart"/>
      <w:r w:rsidRPr="00F82E99">
        <w:t>Joveva</w:t>
      </w:r>
      <w:proofErr w:type="spellEnd"/>
      <w:r w:rsidRPr="00F82E99">
        <w:t xml:space="preserve">, </w:t>
      </w:r>
      <w:proofErr w:type="spellStart"/>
      <w:r w:rsidRPr="00F82E99">
        <w:t>Nikola</w:t>
      </w:r>
      <w:proofErr w:type="spellEnd"/>
      <w:r w:rsidRPr="00F82E99">
        <w:t xml:space="preserve"> </w:t>
      </w:r>
      <w:proofErr w:type="spellStart"/>
      <w:r w:rsidRPr="00F82E99">
        <w:t>Minchev</w:t>
      </w:r>
      <w:proofErr w:type="spellEnd"/>
      <w:r w:rsidRPr="00F82E99">
        <w:rPr>
          <w:rStyle w:val="HideTWBExt"/>
          <w:b w:val="0"/>
        </w:rPr>
        <w:t>&lt;/Members&gt;</w:t>
      </w:r>
    </w:p>
    <w:p w14:paraId="5DB5BFA8" w14:textId="77777777" w:rsidR="00DF5171" w:rsidRPr="00F82E99" w:rsidRDefault="00DF5171" w:rsidP="00DF5171">
      <w:r w:rsidRPr="00F82E99">
        <w:rPr>
          <w:rStyle w:val="HideTWBExt"/>
        </w:rPr>
        <w:t>&lt;/RepeatBlock-By&gt;</w:t>
      </w:r>
    </w:p>
    <w:p w14:paraId="2086811A"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63137997"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β</w:t>
      </w:r>
      <w:r w:rsidRPr="00F82E99">
        <w:rPr>
          <w:rStyle w:val="HideTWBExt"/>
          <w:b w:val="0"/>
        </w:rPr>
        <w:t>&lt;/Article&gt;</w:t>
      </w:r>
    </w:p>
    <w:p w14:paraId="7D2C8A11"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30B9A3D1" w14:textId="77777777" w:rsidR="00DF5171" w:rsidRPr="00F82E99" w:rsidRDefault="00DF5171" w:rsidP="00DF5171">
      <w:r w:rsidRPr="00F82E99">
        <w:rPr>
          <w:rStyle w:val="HideTWBExt"/>
        </w:rPr>
        <w:t>&lt;Article2&gt;</w:t>
      </w:r>
      <w:r w:rsidRPr="00F82E99">
        <w:t>Άρθρο 59 – παράγραφος 5 – εδάφιο 2</w:t>
      </w:r>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6FF88130" w14:textId="77777777" w:rsidTr="00355EE0">
        <w:trPr>
          <w:jc w:val="center"/>
        </w:trPr>
        <w:tc>
          <w:tcPr>
            <w:tcW w:w="9752" w:type="dxa"/>
            <w:gridSpan w:val="2"/>
          </w:tcPr>
          <w:p w14:paraId="5CCE434B" w14:textId="77777777" w:rsidR="00DF5171" w:rsidRPr="00F82E99" w:rsidRDefault="00DF5171" w:rsidP="00355EE0">
            <w:pPr>
              <w:keepNext/>
            </w:pPr>
          </w:p>
        </w:tc>
      </w:tr>
      <w:tr w:rsidR="00DF5171" w:rsidRPr="00F82E99" w14:paraId="2931559C" w14:textId="77777777" w:rsidTr="00355EE0">
        <w:trPr>
          <w:jc w:val="center"/>
        </w:trPr>
        <w:tc>
          <w:tcPr>
            <w:tcW w:w="4876" w:type="dxa"/>
            <w:hideMark/>
          </w:tcPr>
          <w:p w14:paraId="2B8112B0"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11B6B458" w14:textId="77777777" w:rsidR="00DF5171" w:rsidRPr="00F82E99" w:rsidRDefault="00DF5171" w:rsidP="00355EE0">
            <w:pPr>
              <w:pStyle w:val="ColumnHeading"/>
              <w:keepNext/>
            </w:pPr>
            <w:r w:rsidRPr="00F82E99">
              <w:t>Τροπολογία</w:t>
            </w:r>
          </w:p>
        </w:tc>
      </w:tr>
      <w:tr w:rsidR="00DF5171" w:rsidRPr="00F82E99" w14:paraId="4E41E726" w14:textId="77777777" w:rsidTr="00355EE0">
        <w:trPr>
          <w:jc w:val="center"/>
        </w:trPr>
        <w:tc>
          <w:tcPr>
            <w:tcW w:w="4876" w:type="dxa"/>
            <w:hideMark/>
          </w:tcPr>
          <w:p w14:paraId="64ADF9A4" w14:textId="77777777" w:rsidR="00DF5171" w:rsidRPr="00F82E99" w:rsidRDefault="00DF5171" w:rsidP="00355EE0">
            <w:pPr>
              <w:pStyle w:val="Normal6"/>
            </w:pPr>
            <w:r w:rsidRPr="00F82E99">
              <w:t>Κατά την εφαρμογή</w:t>
            </w:r>
            <w:r w:rsidRPr="00F82E99">
              <w:rPr>
                <w:b/>
                <w:i/>
              </w:rPr>
              <w:t xml:space="preserve"> του στοιχείου β)</w:t>
            </w:r>
            <w:r w:rsidRPr="00F82E99">
              <w:t xml:space="preserve"> του πρώτου εδαφίου, πρωταρχικό μέλημα αποτελεί το υπέρτατο συμφέρον του παιδιού. Το πρώτο εδάφιο στοιχείο</w:t>
            </w:r>
            <w:r w:rsidRPr="00F82E99">
              <w:rPr>
                <w:b/>
                <w:i/>
              </w:rPr>
              <w:t xml:space="preserve"> β) σημείο </w:t>
            </w:r>
            <w:proofErr w:type="spellStart"/>
            <w:r w:rsidRPr="00F82E99">
              <w:rPr>
                <w:b/>
                <w:i/>
              </w:rPr>
              <w:t>iii</w:t>
            </w:r>
            <w:proofErr w:type="spellEnd"/>
            <w:r w:rsidRPr="00F82E99">
              <w:rPr>
                <w:b/>
                <w:i/>
              </w:rPr>
              <w:t>)</w:t>
            </w:r>
            <w:r w:rsidRPr="00F82E99">
              <w:t xml:space="preserve"> δεν εφαρμόζεται όταν ο αιτών είναι ασυνόδευτος ανήλικος.</w:t>
            </w:r>
          </w:p>
        </w:tc>
        <w:tc>
          <w:tcPr>
            <w:tcW w:w="4876" w:type="dxa"/>
            <w:hideMark/>
          </w:tcPr>
          <w:p w14:paraId="014EFCB9" w14:textId="77777777" w:rsidR="00DF5171" w:rsidRPr="00F82E99" w:rsidRDefault="00DF5171" w:rsidP="00355EE0">
            <w:pPr>
              <w:pStyle w:val="Normal6"/>
              <w:rPr>
                <w:szCs w:val="24"/>
              </w:rPr>
            </w:pPr>
            <w:r w:rsidRPr="00F82E99">
              <w:t>Κατά την εφαρμογή</w:t>
            </w:r>
            <w:r w:rsidRPr="00F82E99">
              <w:rPr>
                <w:b/>
                <w:i/>
              </w:rPr>
              <w:t xml:space="preserve"> των στοιχείων β) και γ)</w:t>
            </w:r>
            <w:r w:rsidRPr="00F82E99">
              <w:t xml:space="preserve"> του πρώτου εδαφίου, πρωταρχικό μέλημα αποτελεί το υπέρτατο συμφέρον του παιδιού. Το πρώτο εδάφιο στοιχείο</w:t>
            </w:r>
            <w:r w:rsidRPr="00F82E99">
              <w:rPr>
                <w:b/>
                <w:i/>
              </w:rPr>
              <w:t xml:space="preserve"> γ)</w:t>
            </w:r>
            <w:r w:rsidRPr="00F82E99">
              <w:t xml:space="preserve"> δεν εφαρμόζεται όταν ο αιτών είναι ασυνόδευτος ανήλικος.</w:t>
            </w:r>
          </w:p>
        </w:tc>
      </w:tr>
    </w:tbl>
    <w:p w14:paraId="514D8182"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256E4254" w14:textId="77777777" w:rsidR="00DF5171" w:rsidRPr="00F82E99" w:rsidRDefault="00DF5171" w:rsidP="00DF5171">
      <w:r w:rsidRPr="00F82E99">
        <w:rPr>
          <w:rStyle w:val="HideTWBExt"/>
        </w:rPr>
        <w:t>&lt;/Amend&gt;</w:t>
      </w:r>
    </w:p>
    <w:p w14:paraId="14AA9B95"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92</w:t>
      </w:r>
      <w:r w:rsidRPr="00F82E99">
        <w:rPr>
          <w:rStyle w:val="HideTWBExt"/>
          <w:b w:val="0"/>
        </w:rPr>
        <w:t>&lt;/NumAm&gt;</w:t>
      </w:r>
    </w:p>
    <w:p w14:paraId="701F5361" w14:textId="77777777" w:rsidR="00DF5171" w:rsidRPr="00F82E99" w:rsidRDefault="00DF5171" w:rsidP="00DF5171">
      <w:pPr>
        <w:pStyle w:val="NormalBold"/>
      </w:pPr>
      <w:r w:rsidRPr="00F82E99">
        <w:rPr>
          <w:rStyle w:val="HideTWBExt"/>
          <w:b w:val="0"/>
        </w:rPr>
        <w:t>&lt;RepeatBlock-By&gt;&lt;Members&gt;</w:t>
      </w:r>
      <w:proofErr w:type="spellStart"/>
      <w:r w:rsidRPr="00F82E99">
        <w:t>Fabienne</w:t>
      </w:r>
      <w:proofErr w:type="spellEnd"/>
      <w:r w:rsidRPr="00F82E99">
        <w:t xml:space="preserve"> </w:t>
      </w:r>
      <w:proofErr w:type="spellStart"/>
      <w:r w:rsidRPr="00F82E99">
        <w:t>Keller</w:t>
      </w:r>
      <w:proofErr w:type="spellEnd"/>
      <w:r w:rsidRPr="00F82E99">
        <w:t xml:space="preserve">, </w:t>
      </w:r>
      <w:proofErr w:type="spellStart"/>
      <w:r w:rsidRPr="00F82E99">
        <w:t>Abir</w:t>
      </w:r>
      <w:proofErr w:type="spellEnd"/>
      <w:r w:rsidRPr="00F82E99">
        <w:t xml:space="preserve"> </w:t>
      </w:r>
      <w:proofErr w:type="spellStart"/>
      <w:r w:rsidRPr="00F82E99">
        <w:t>Al-Sahlani</w:t>
      </w:r>
      <w:proofErr w:type="spellEnd"/>
      <w:r w:rsidRPr="00F82E99">
        <w:t xml:space="preserve">, </w:t>
      </w:r>
      <w:proofErr w:type="spellStart"/>
      <w:r w:rsidRPr="00F82E99">
        <w:t>Irena</w:t>
      </w:r>
      <w:proofErr w:type="spellEnd"/>
      <w:r w:rsidRPr="00F82E99">
        <w:t xml:space="preserve"> </w:t>
      </w:r>
      <w:proofErr w:type="spellStart"/>
      <w:r w:rsidRPr="00F82E99">
        <w:t>Joveva</w:t>
      </w:r>
      <w:proofErr w:type="spellEnd"/>
      <w:r w:rsidRPr="00F82E99">
        <w:t xml:space="preserve">, </w:t>
      </w:r>
      <w:proofErr w:type="spellStart"/>
      <w:r w:rsidRPr="00F82E99">
        <w:t>Nikola</w:t>
      </w:r>
      <w:proofErr w:type="spellEnd"/>
      <w:r w:rsidRPr="00F82E99">
        <w:t xml:space="preserve"> </w:t>
      </w:r>
      <w:proofErr w:type="spellStart"/>
      <w:r w:rsidRPr="00F82E99">
        <w:t>Minchev</w:t>
      </w:r>
      <w:proofErr w:type="spellEnd"/>
      <w:r w:rsidRPr="00F82E99">
        <w:rPr>
          <w:rStyle w:val="HideTWBExt"/>
          <w:b w:val="0"/>
        </w:rPr>
        <w:t>&lt;/Members&gt;</w:t>
      </w:r>
    </w:p>
    <w:p w14:paraId="7CCEAF8A" w14:textId="77777777" w:rsidR="00DF5171" w:rsidRPr="00F82E99" w:rsidRDefault="00DF5171" w:rsidP="00DF5171">
      <w:r w:rsidRPr="00F82E99">
        <w:rPr>
          <w:rStyle w:val="HideTWBExt"/>
        </w:rPr>
        <w:t>&lt;/RepeatBlock-By&gt;</w:t>
      </w:r>
    </w:p>
    <w:p w14:paraId="2031325A"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1A656BDB"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β</w:t>
      </w:r>
      <w:r w:rsidRPr="00F82E99">
        <w:rPr>
          <w:rStyle w:val="HideTWBExt"/>
          <w:b w:val="0"/>
        </w:rPr>
        <w:t>&lt;/Article&gt;</w:t>
      </w:r>
    </w:p>
    <w:p w14:paraId="3FE77D23"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2EB8739E" w14:textId="77777777" w:rsidR="00DF5171" w:rsidRPr="00F82E99" w:rsidRDefault="00DF5171" w:rsidP="00DF5171">
      <w:r w:rsidRPr="00F82E99">
        <w:rPr>
          <w:rStyle w:val="HideTWBExt"/>
        </w:rPr>
        <w:t>&lt;Article2&gt;</w:t>
      </w:r>
      <w:r w:rsidRPr="00F82E99">
        <w:t>Άρθρο 59 – παράγραφος 5 – εδάφιο 3</w:t>
      </w:r>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0C212BB5" w14:textId="77777777" w:rsidTr="00355EE0">
        <w:trPr>
          <w:jc w:val="center"/>
        </w:trPr>
        <w:tc>
          <w:tcPr>
            <w:tcW w:w="9752" w:type="dxa"/>
            <w:gridSpan w:val="2"/>
          </w:tcPr>
          <w:p w14:paraId="75384E4F" w14:textId="77777777" w:rsidR="00DF5171" w:rsidRPr="00F82E99" w:rsidRDefault="00DF5171" w:rsidP="00355EE0">
            <w:pPr>
              <w:keepNext/>
            </w:pPr>
          </w:p>
        </w:tc>
      </w:tr>
      <w:tr w:rsidR="00DF5171" w:rsidRPr="00F82E99" w14:paraId="0DCDFAE9" w14:textId="77777777" w:rsidTr="00355EE0">
        <w:trPr>
          <w:jc w:val="center"/>
        </w:trPr>
        <w:tc>
          <w:tcPr>
            <w:tcW w:w="4876" w:type="dxa"/>
            <w:hideMark/>
          </w:tcPr>
          <w:p w14:paraId="6F966DBB"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78FC9ADD" w14:textId="77777777" w:rsidR="00DF5171" w:rsidRPr="00F82E99" w:rsidRDefault="00DF5171" w:rsidP="00355EE0">
            <w:pPr>
              <w:pStyle w:val="ColumnHeading"/>
              <w:keepNext/>
            </w:pPr>
            <w:r w:rsidRPr="00F82E99">
              <w:t>Τροπολογία</w:t>
            </w:r>
          </w:p>
        </w:tc>
      </w:tr>
      <w:tr w:rsidR="00DF5171" w:rsidRPr="00F82E99" w14:paraId="43886589" w14:textId="77777777" w:rsidTr="00355EE0">
        <w:trPr>
          <w:jc w:val="center"/>
        </w:trPr>
        <w:tc>
          <w:tcPr>
            <w:tcW w:w="4876" w:type="dxa"/>
            <w:hideMark/>
          </w:tcPr>
          <w:p w14:paraId="321F8267" w14:textId="77777777" w:rsidR="00DF5171" w:rsidRPr="00F82E99" w:rsidRDefault="00DF5171" w:rsidP="00355EE0">
            <w:pPr>
              <w:pStyle w:val="Normal6"/>
            </w:pPr>
            <w:r w:rsidRPr="00F82E99">
              <w:rPr>
                <w:b/>
                <w:i/>
              </w:rPr>
              <w:t xml:space="preserve">Τα κράτη μέλη ενημερώνουν την Επιτροπή και τα άλλα κράτη μέλη πριν από τη σύναψη συμφωνίας ή ρύθμισης όπως αναφέρεται στο πρώτο εδάφιο στοιχείο β) σημείο </w:t>
            </w:r>
            <w:proofErr w:type="spellStart"/>
            <w:r w:rsidRPr="00F82E99">
              <w:rPr>
                <w:b/>
                <w:i/>
              </w:rPr>
              <w:t>iii</w:t>
            </w:r>
            <w:proofErr w:type="spellEnd"/>
            <w:r w:rsidRPr="00F82E99">
              <w:rPr>
                <w:b/>
                <w:i/>
              </w:rPr>
              <w:t>).</w:t>
            </w:r>
          </w:p>
        </w:tc>
        <w:tc>
          <w:tcPr>
            <w:tcW w:w="4876" w:type="dxa"/>
            <w:hideMark/>
          </w:tcPr>
          <w:p w14:paraId="7DDA8760" w14:textId="77777777" w:rsidR="00DF5171" w:rsidRPr="00F82E99" w:rsidRDefault="00DF5171" w:rsidP="00355EE0">
            <w:pPr>
              <w:pStyle w:val="Normal6"/>
              <w:rPr>
                <w:szCs w:val="24"/>
              </w:rPr>
            </w:pPr>
            <w:r w:rsidRPr="00F82E99">
              <w:rPr>
                <w:b/>
                <w:i/>
              </w:rPr>
              <w:t>διαγράφεται</w:t>
            </w:r>
          </w:p>
        </w:tc>
      </w:tr>
    </w:tbl>
    <w:p w14:paraId="62AC15C1"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7ECB76E9" w14:textId="77777777" w:rsidR="00DF5171" w:rsidRPr="00F82E99" w:rsidRDefault="00DF5171" w:rsidP="00DF5171">
      <w:r w:rsidRPr="00F82E99">
        <w:rPr>
          <w:rStyle w:val="HideTWBExt"/>
        </w:rPr>
        <w:t>&lt;/Amend&gt;</w:t>
      </w:r>
    </w:p>
    <w:p w14:paraId="7BE8E460"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93</w:t>
      </w:r>
      <w:r w:rsidRPr="00F82E99">
        <w:rPr>
          <w:rStyle w:val="HideTWBExt"/>
          <w:b w:val="0"/>
        </w:rPr>
        <w:t>&lt;/NumAm&gt;</w:t>
      </w:r>
    </w:p>
    <w:p w14:paraId="308E4205" w14:textId="77777777" w:rsidR="00DF5171" w:rsidRPr="00F82E99" w:rsidRDefault="00DF5171" w:rsidP="00DF5171">
      <w:pPr>
        <w:pStyle w:val="NormalBold"/>
      </w:pPr>
      <w:r w:rsidRPr="00F82E99">
        <w:rPr>
          <w:rStyle w:val="HideTWBExt"/>
          <w:b w:val="0"/>
        </w:rPr>
        <w:t>&lt;RepeatBlock-By&gt;&lt;Members&gt;</w:t>
      </w:r>
      <w:proofErr w:type="spellStart"/>
      <w:r w:rsidRPr="00F82E99">
        <w:t>Erik</w:t>
      </w:r>
      <w:proofErr w:type="spellEnd"/>
      <w:r w:rsidRPr="00F82E99">
        <w:t xml:space="preserve"> </w:t>
      </w:r>
      <w:proofErr w:type="spellStart"/>
      <w:r w:rsidRPr="00F82E99">
        <w:t>Marquardt</w:t>
      </w:r>
      <w:proofErr w:type="spellEnd"/>
      <w:r w:rsidRPr="00F82E99">
        <w:rPr>
          <w:rStyle w:val="HideTWBExt"/>
          <w:b w:val="0"/>
        </w:rPr>
        <w:t>&lt;/Members&gt;</w:t>
      </w:r>
    </w:p>
    <w:p w14:paraId="5C877921" w14:textId="77777777" w:rsidR="00DF5171" w:rsidRPr="00F82E99" w:rsidRDefault="00DF5171" w:rsidP="00DF5171">
      <w:r w:rsidRPr="00F82E99">
        <w:rPr>
          <w:rStyle w:val="HideTWBExt"/>
        </w:rPr>
        <w:t>&lt;/RepeatBlock-By&gt;</w:t>
      </w:r>
    </w:p>
    <w:p w14:paraId="543ED37C"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0944167D"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β</w:t>
      </w:r>
      <w:r w:rsidRPr="00F82E99">
        <w:rPr>
          <w:rStyle w:val="HideTWBExt"/>
          <w:b w:val="0"/>
        </w:rPr>
        <w:t>&lt;/Article&gt;</w:t>
      </w:r>
    </w:p>
    <w:p w14:paraId="141F761B"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1602A23C" w14:textId="77777777" w:rsidR="00DF5171" w:rsidRPr="00F82E99" w:rsidRDefault="00DF5171" w:rsidP="00DF5171">
      <w:r w:rsidRPr="00F82E99">
        <w:rPr>
          <w:rStyle w:val="HideTWBExt"/>
        </w:rPr>
        <w:t>&lt;Article2&gt;</w:t>
      </w:r>
      <w:r w:rsidRPr="00F82E99">
        <w:t>Άρθρο 59 – παράγραφος 5 – εδάφιο 3</w:t>
      </w:r>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409F3CF9" w14:textId="77777777" w:rsidTr="00355EE0">
        <w:trPr>
          <w:jc w:val="center"/>
        </w:trPr>
        <w:tc>
          <w:tcPr>
            <w:tcW w:w="9752" w:type="dxa"/>
            <w:gridSpan w:val="2"/>
          </w:tcPr>
          <w:p w14:paraId="7E1682A7" w14:textId="77777777" w:rsidR="00DF5171" w:rsidRPr="00F82E99" w:rsidRDefault="00DF5171" w:rsidP="00355EE0">
            <w:pPr>
              <w:keepNext/>
            </w:pPr>
          </w:p>
        </w:tc>
      </w:tr>
      <w:tr w:rsidR="00DF5171" w:rsidRPr="00F82E99" w14:paraId="328AD74E" w14:textId="77777777" w:rsidTr="00355EE0">
        <w:trPr>
          <w:jc w:val="center"/>
        </w:trPr>
        <w:tc>
          <w:tcPr>
            <w:tcW w:w="4876" w:type="dxa"/>
            <w:hideMark/>
          </w:tcPr>
          <w:p w14:paraId="37F3037C"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00D97C86" w14:textId="77777777" w:rsidR="00DF5171" w:rsidRPr="00F82E99" w:rsidRDefault="00DF5171" w:rsidP="00355EE0">
            <w:pPr>
              <w:pStyle w:val="ColumnHeading"/>
              <w:keepNext/>
            </w:pPr>
            <w:r w:rsidRPr="00F82E99">
              <w:t>Τροπολογία</w:t>
            </w:r>
          </w:p>
        </w:tc>
      </w:tr>
      <w:tr w:rsidR="00DF5171" w:rsidRPr="00F82E99" w14:paraId="11D9050D" w14:textId="77777777" w:rsidTr="00355EE0">
        <w:trPr>
          <w:jc w:val="center"/>
        </w:trPr>
        <w:tc>
          <w:tcPr>
            <w:tcW w:w="4876" w:type="dxa"/>
            <w:hideMark/>
          </w:tcPr>
          <w:p w14:paraId="13728EC7" w14:textId="77777777" w:rsidR="00DF5171" w:rsidRPr="00F82E99" w:rsidRDefault="00DF5171" w:rsidP="00355EE0">
            <w:pPr>
              <w:pStyle w:val="Normal6"/>
            </w:pPr>
            <w:r w:rsidRPr="00F82E99">
              <w:rPr>
                <w:b/>
                <w:i/>
              </w:rPr>
              <w:t xml:space="preserve">Τα κράτη μέλη ενημερώνουν την Επιτροπή και τα άλλα κράτη μέλη πριν από τη σύναψη συμφωνίας ή ρύθμισης όπως αναφέρεται στο πρώτο εδάφιο στοιχείο β) σημείο </w:t>
            </w:r>
            <w:proofErr w:type="spellStart"/>
            <w:r w:rsidRPr="00F82E99">
              <w:rPr>
                <w:b/>
                <w:i/>
              </w:rPr>
              <w:t>iii</w:t>
            </w:r>
            <w:proofErr w:type="spellEnd"/>
            <w:r w:rsidRPr="00F82E99">
              <w:rPr>
                <w:b/>
                <w:i/>
              </w:rPr>
              <w:t>).</w:t>
            </w:r>
          </w:p>
        </w:tc>
        <w:tc>
          <w:tcPr>
            <w:tcW w:w="4876" w:type="dxa"/>
            <w:hideMark/>
          </w:tcPr>
          <w:p w14:paraId="2CDC1331" w14:textId="77777777" w:rsidR="00DF5171" w:rsidRPr="00F82E99" w:rsidRDefault="00DF5171" w:rsidP="00355EE0">
            <w:pPr>
              <w:pStyle w:val="Normal6"/>
              <w:rPr>
                <w:szCs w:val="24"/>
              </w:rPr>
            </w:pPr>
            <w:r w:rsidRPr="00F82E99">
              <w:rPr>
                <w:b/>
                <w:i/>
              </w:rPr>
              <w:t>διαγράφεται</w:t>
            </w:r>
          </w:p>
        </w:tc>
      </w:tr>
    </w:tbl>
    <w:p w14:paraId="4DA36F11"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11E8CF3C" w14:textId="77777777" w:rsidR="00DF5171" w:rsidRPr="00F82E99" w:rsidRDefault="00DF5171" w:rsidP="00DF5171">
      <w:r w:rsidRPr="00F82E99">
        <w:rPr>
          <w:rStyle w:val="HideTWBExt"/>
        </w:rPr>
        <w:t>&lt;/Amend&gt;</w:t>
      </w:r>
    </w:p>
    <w:p w14:paraId="54DCE6D0"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94</w:t>
      </w:r>
      <w:r w:rsidRPr="00F82E99">
        <w:rPr>
          <w:rStyle w:val="HideTWBExt"/>
          <w:b w:val="0"/>
        </w:rPr>
        <w:t>&lt;/NumAm&gt;</w:t>
      </w:r>
    </w:p>
    <w:p w14:paraId="398F8F0E" w14:textId="77777777" w:rsidR="00DF5171" w:rsidRPr="00F82E99" w:rsidRDefault="00DF5171" w:rsidP="00DF5171">
      <w:pPr>
        <w:pStyle w:val="NormalBold"/>
      </w:pPr>
      <w:r w:rsidRPr="00F82E99">
        <w:rPr>
          <w:rStyle w:val="HideTWBExt"/>
          <w:b w:val="0"/>
        </w:rPr>
        <w:t>&lt;RepeatBlock-By&gt;&lt;Members&gt;</w:t>
      </w:r>
      <w:proofErr w:type="spellStart"/>
      <w:r w:rsidRPr="00F82E99">
        <w:t>Ewa</w:t>
      </w:r>
      <w:proofErr w:type="spellEnd"/>
      <w:r w:rsidRPr="00F82E99">
        <w:t xml:space="preserve"> </w:t>
      </w:r>
      <w:proofErr w:type="spellStart"/>
      <w:r w:rsidRPr="00F82E99">
        <w:t>Zajączkowska-Hernik</w:t>
      </w:r>
      <w:proofErr w:type="spellEnd"/>
      <w:r w:rsidRPr="00F82E99">
        <w:rPr>
          <w:rStyle w:val="HideTWBExt"/>
          <w:b w:val="0"/>
        </w:rPr>
        <w:t>&lt;/Members&gt;</w:t>
      </w:r>
    </w:p>
    <w:p w14:paraId="536FEF97" w14:textId="77777777" w:rsidR="00DF5171" w:rsidRPr="00F82E99" w:rsidRDefault="00DF5171" w:rsidP="00DF5171">
      <w:r w:rsidRPr="00F82E99">
        <w:rPr>
          <w:rStyle w:val="HideTWBExt"/>
        </w:rPr>
        <w:t>&lt;/RepeatBlock-By&gt;</w:t>
      </w:r>
    </w:p>
    <w:p w14:paraId="08475617"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33BE68DA"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β</w:t>
      </w:r>
      <w:r w:rsidRPr="00F82E99">
        <w:rPr>
          <w:rStyle w:val="HideTWBExt"/>
          <w:b w:val="0"/>
        </w:rPr>
        <w:t>&lt;/Article&gt;</w:t>
      </w:r>
    </w:p>
    <w:p w14:paraId="2AC94B63"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075DE6CA" w14:textId="77777777" w:rsidR="00DF5171" w:rsidRPr="00F82E99" w:rsidRDefault="00DF5171" w:rsidP="00DF5171">
      <w:r w:rsidRPr="00F82E99">
        <w:rPr>
          <w:rStyle w:val="HideTWBExt"/>
        </w:rPr>
        <w:t>&lt;Article2&gt;</w:t>
      </w:r>
      <w:r w:rsidRPr="00F82E99">
        <w:t>Άρθρο 59 – παράγραφος 5 – εδάφιο 3</w:t>
      </w:r>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1226E051" w14:textId="77777777" w:rsidTr="00355EE0">
        <w:trPr>
          <w:jc w:val="center"/>
        </w:trPr>
        <w:tc>
          <w:tcPr>
            <w:tcW w:w="9752" w:type="dxa"/>
            <w:gridSpan w:val="2"/>
          </w:tcPr>
          <w:p w14:paraId="386B9459" w14:textId="77777777" w:rsidR="00DF5171" w:rsidRPr="00F82E99" w:rsidRDefault="00DF5171" w:rsidP="00355EE0">
            <w:pPr>
              <w:keepNext/>
            </w:pPr>
          </w:p>
        </w:tc>
      </w:tr>
      <w:tr w:rsidR="00DF5171" w:rsidRPr="00F82E99" w14:paraId="05F75ABB" w14:textId="77777777" w:rsidTr="00355EE0">
        <w:trPr>
          <w:jc w:val="center"/>
        </w:trPr>
        <w:tc>
          <w:tcPr>
            <w:tcW w:w="4876" w:type="dxa"/>
            <w:hideMark/>
          </w:tcPr>
          <w:p w14:paraId="78784FED"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3A9F2265" w14:textId="77777777" w:rsidR="00DF5171" w:rsidRPr="00F82E99" w:rsidRDefault="00DF5171" w:rsidP="00355EE0">
            <w:pPr>
              <w:pStyle w:val="ColumnHeading"/>
              <w:keepNext/>
            </w:pPr>
            <w:r w:rsidRPr="00F82E99">
              <w:t>Τροπολογία</w:t>
            </w:r>
          </w:p>
        </w:tc>
      </w:tr>
      <w:tr w:rsidR="00DF5171" w:rsidRPr="00F82E99" w14:paraId="1A65B7B0" w14:textId="77777777" w:rsidTr="00355EE0">
        <w:trPr>
          <w:jc w:val="center"/>
        </w:trPr>
        <w:tc>
          <w:tcPr>
            <w:tcW w:w="4876" w:type="dxa"/>
            <w:hideMark/>
          </w:tcPr>
          <w:p w14:paraId="7D6069D5" w14:textId="77777777" w:rsidR="00DF5171" w:rsidRPr="00F82E99" w:rsidRDefault="00DF5171" w:rsidP="00355EE0">
            <w:pPr>
              <w:pStyle w:val="Normal6"/>
            </w:pPr>
            <w:r w:rsidRPr="00F82E99">
              <w:t>Τα κράτη μέλη ενημερώνουν την Επιτροπή και τα άλλα κράτη μέλη</w:t>
            </w:r>
            <w:r w:rsidRPr="00F82E99">
              <w:rPr>
                <w:b/>
                <w:i/>
              </w:rPr>
              <w:t xml:space="preserve"> πριν από τη σύναψη συμφωνίας ή ρύθμισης όπως αναφέρεται στο</w:t>
            </w:r>
            <w:r w:rsidRPr="00F82E99">
              <w:t xml:space="preserve"> πρώτο εδάφιο στοιχείο β) σημείο </w:t>
            </w:r>
            <w:proofErr w:type="spellStart"/>
            <w:r w:rsidRPr="00F82E99">
              <w:t>iii</w:t>
            </w:r>
            <w:proofErr w:type="spellEnd"/>
            <w:r w:rsidRPr="00F82E99">
              <w:t>).</w:t>
            </w:r>
          </w:p>
        </w:tc>
        <w:tc>
          <w:tcPr>
            <w:tcW w:w="4876" w:type="dxa"/>
            <w:hideMark/>
          </w:tcPr>
          <w:p w14:paraId="76C90F87" w14:textId="77777777" w:rsidR="00DF5171" w:rsidRPr="00F82E99" w:rsidRDefault="00DF5171" w:rsidP="00355EE0">
            <w:pPr>
              <w:pStyle w:val="Normal6"/>
              <w:rPr>
                <w:szCs w:val="24"/>
              </w:rPr>
            </w:pPr>
            <w:r w:rsidRPr="00F82E99">
              <w:t>Τα κράτη μέλη ενημερώνουν την Επιτροπή και τα άλλα κράτη μέλη</w:t>
            </w:r>
            <w:r w:rsidRPr="00F82E99">
              <w:rPr>
                <w:b/>
                <w:i/>
              </w:rPr>
              <w:t xml:space="preserve"> για τυχόν διμερείς συμφωνίες ή ρυθμίσεις που έχουν συναφθεί σύμφωνα με το</w:t>
            </w:r>
            <w:r w:rsidRPr="00F82E99">
              <w:t xml:space="preserve"> πρώτο εδάφιο στοιχείο β) σημείο </w:t>
            </w:r>
            <w:proofErr w:type="spellStart"/>
            <w:r w:rsidRPr="00F82E99">
              <w:t>iii</w:t>
            </w:r>
            <w:proofErr w:type="spellEnd"/>
            <w:r w:rsidRPr="00F82E99">
              <w:t>)</w:t>
            </w:r>
            <w:r w:rsidRPr="00F82E99">
              <w:rPr>
                <w:b/>
                <w:i/>
              </w:rPr>
              <w:t xml:space="preserve"> πριν από την έναρξη ισχύος τους ή, σε περιπτώσεις </w:t>
            </w:r>
            <w:r w:rsidRPr="00F82E99">
              <w:rPr>
                <w:b/>
                <w:i/>
              </w:rPr>
              <w:lastRenderedPageBreak/>
              <w:t>προσωρινής εφαρμογής, πριν από την έναρξη της εν λόγω προσωρινής εφαρμογής</w:t>
            </w:r>
            <w:r w:rsidRPr="00F82E99">
              <w:t>.</w:t>
            </w:r>
          </w:p>
        </w:tc>
      </w:tr>
    </w:tbl>
    <w:p w14:paraId="4B44A857"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23FADD6F" w14:textId="77777777" w:rsidR="00DF5171" w:rsidRPr="00F82E99" w:rsidRDefault="00DF5171" w:rsidP="00DF5171">
      <w:r w:rsidRPr="00F82E99">
        <w:rPr>
          <w:rStyle w:val="HideTWBExt"/>
        </w:rPr>
        <w:t>&lt;/Amend&gt;</w:t>
      </w:r>
    </w:p>
    <w:p w14:paraId="6B58A709"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95</w:t>
      </w:r>
      <w:r w:rsidRPr="00F82E99">
        <w:rPr>
          <w:rStyle w:val="HideTWBExt"/>
          <w:b w:val="0"/>
        </w:rPr>
        <w:t>&lt;/NumAm&gt;</w:t>
      </w:r>
    </w:p>
    <w:p w14:paraId="430D005A" w14:textId="77777777" w:rsidR="00DF5171" w:rsidRPr="00F82E99" w:rsidRDefault="00DF5171" w:rsidP="00DF5171">
      <w:pPr>
        <w:pStyle w:val="NormalBold"/>
      </w:pPr>
      <w:r w:rsidRPr="00F82E99">
        <w:rPr>
          <w:rStyle w:val="HideTWBExt"/>
          <w:b w:val="0"/>
        </w:rPr>
        <w:t>&lt;RepeatBlock-By&gt;&lt;Members&gt;</w:t>
      </w:r>
      <w:proofErr w:type="spellStart"/>
      <w:r w:rsidRPr="00F82E99">
        <w:t>Nadine</w:t>
      </w:r>
      <w:proofErr w:type="spellEnd"/>
      <w:r w:rsidRPr="00F82E99">
        <w:t xml:space="preserve"> </w:t>
      </w:r>
      <w:proofErr w:type="spellStart"/>
      <w:r w:rsidRPr="00F82E99">
        <w:t>Morano</w:t>
      </w:r>
      <w:proofErr w:type="spellEnd"/>
      <w:r w:rsidRPr="00F82E99">
        <w:rPr>
          <w:rStyle w:val="HideTWBExt"/>
          <w:b w:val="0"/>
        </w:rPr>
        <w:t>&lt;/Members&gt;</w:t>
      </w:r>
    </w:p>
    <w:p w14:paraId="64D34EBD" w14:textId="77777777" w:rsidR="00DF5171" w:rsidRPr="00F82E99" w:rsidRDefault="00DF5171" w:rsidP="00DF5171">
      <w:r w:rsidRPr="00F82E99">
        <w:rPr>
          <w:rStyle w:val="HideTWBExt"/>
        </w:rPr>
        <w:t>&lt;/RepeatBlock-By&gt;</w:t>
      </w:r>
    </w:p>
    <w:p w14:paraId="1980A4E5"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77429ECF"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β</w:t>
      </w:r>
      <w:r w:rsidRPr="00F82E99">
        <w:rPr>
          <w:rStyle w:val="HideTWBExt"/>
          <w:b w:val="0"/>
        </w:rPr>
        <w:t>&lt;/Article&gt;</w:t>
      </w:r>
    </w:p>
    <w:p w14:paraId="51D35F30"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34F7952C" w14:textId="77777777" w:rsidR="00DF5171" w:rsidRPr="00F82E99" w:rsidRDefault="00DF5171" w:rsidP="00DF5171">
      <w:r w:rsidRPr="00F82E99">
        <w:rPr>
          <w:rStyle w:val="HideTWBExt"/>
        </w:rPr>
        <w:t>&lt;Article2&gt;</w:t>
      </w:r>
      <w:r w:rsidRPr="00F82E99">
        <w:t>Άρθρο 59 – παράγραφος 5 – εδάφιο 3</w:t>
      </w:r>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5B84BB8F" w14:textId="77777777" w:rsidTr="00355EE0">
        <w:trPr>
          <w:jc w:val="center"/>
        </w:trPr>
        <w:tc>
          <w:tcPr>
            <w:tcW w:w="9752" w:type="dxa"/>
            <w:gridSpan w:val="2"/>
          </w:tcPr>
          <w:p w14:paraId="19227F92" w14:textId="77777777" w:rsidR="00DF5171" w:rsidRPr="00F82E99" w:rsidRDefault="00DF5171" w:rsidP="00355EE0">
            <w:pPr>
              <w:keepNext/>
            </w:pPr>
          </w:p>
        </w:tc>
      </w:tr>
      <w:tr w:rsidR="00DF5171" w:rsidRPr="00F82E99" w14:paraId="7308DC20" w14:textId="77777777" w:rsidTr="00355EE0">
        <w:trPr>
          <w:jc w:val="center"/>
        </w:trPr>
        <w:tc>
          <w:tcPr>
            <w:tcW w:w="4876" w:type="dxa"/>
            <w:hideMark/>
          </w:tcPr>
          <w:p w14:paraId="0E1C4DA5"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6EDB6D9C" w14:textId="77777777" w:rsidR="00DF5171" w:rsidRPr="00F82E99" w:rsidRDefault="00DF5171" w:rsidP="00355EE0">
            <w:pPr>
              <w:pStyle w:val="ColumnHeading"/>
              <w:keepNext/>
            </w:pPr>
            <w:r w:rsidRPr="00F82E99">
              <w:t>Τροπολογία</w:t>
            </w:r>
          </w:p>
        </w:tc>
      </w:tr>
      <w:tr w:rsidR="00DF5171" w:rsidRPr="00F82E99" w14:paraId="4B687021" w14:textId="77777777" w:rsidTr="00355EE0">
        <w:trPr>
          <w:jc w:val="center"/>
        </w:trPr>
        <w:tc>
          <w:tcPr>
            <w:tcW w:w="4876" w:type="dxa"/>
            <w:hideMark/>
          </w:tcPr>
          <w:p w14:paraId="35F1AB8A" w14:textId="77777777" w:rsidR="00DF5171" w:rsidRPr="00F82E99" w:rsidRDefault="00DF5171" w:rsidP="00355EE0">
            <w:pPr>
              <w:pStyle w:val="Normal6"/>
            </w:pPr>
            <w:r w:rsidRPr="00F82E99">
              <w:t xml:space="preserve">Τα κράτη μέλη ενημερώνουν την Επιτροπή και τα άλλα κράτη μέλη πριν από τη σύναψη συμφωνίας ή ρύθμισης όπως αναφέρεται στο πρώτο εδάφιο στοιχείο β) σημείο </w:t>
            </w:r>
            <w:proofErr w:type="spellStart"/>
            <w:r w:rsidRPr="00F82E99">
              <w:t>iii</w:t>
            </w:r>
            <w:proofErr w:type="spellEnd"/>
            <w:r w:rsidRPr="00F82E99">
              <w:t>).</w:t>
            </w:r>
          </w:p>
        </w:tc>
        <w:tc>
          <w:tcPr>
            <w:tcW w:w="4876" w:type="dxa"/>
            <w:hideMark/>
          </w:tcPr>
          <w:p w14:paraId="134EA6FA" w14:textId="77777777" w:rsidR="00DF5171" w:rsidRPr="00F82E99" w:rsidRDefault="00DF5171" w:rsidP="00355EE0">
            <w:pPr>
              <w:pStyle w:val="Normal6"/>
              <w:rPr>
                <w:szCs w:val="24"/>
              </w:rPr>
            </w:pPr>
            <w:r w:rsidRPr="00F82E99">
              <w:t xml:space="preserve">Τα κράτη μέλη ενημερώνουν την Επιτροπή και τα άλλα κράτη μέλη πριν από τη σύναψη συμφωνίας ή ρύθμισης όπως αναφέρεται στο πρώτο εδάφιο στοιχείο β) σημείο </w:t>
            </w:r>
            <w:proofErr w:type="spellStart"/>
            <w:r w:rsidRPr="00F82E99">
              <w:t>iii</w:t>
            </w:r>
            <w:proofErr w:type="spellEnd"/>
            <w:r w:rsidRPr="00F82E99">
              <w:t xml:space="preserve">). </w:t>
            </w:r>
            <w:r w:rsidRPr="00F82E99">
              <w:rPr>
                <w:b/>
                <w:i/>
              </w:rPr>
              <w:t>Η Επιτροπή στηρίζει τα κράτη μέλη που συνάπτουν ανάλογη συμφωνία ή ρύθμιση.</w:t>
            </w:r>
          </w:p>
        </w:tc>
      </w:tr>
    </w:tbl>
    <w:p w14:paraId="00A27B62"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{FR}</w:t>
      </w:r>
      <w:proofErr w:type="spellStart"/>
      <w:r w:rsidRPr="00F82E99">
        <w:rPr>
          <w:noProof w:val="0"/>
        </w:rPr>
        <w:t>fr</w:t>
      </w:r>
      <w:proofErr w:type="spellEnd"/>
      <w:r w:rsidRPr="00F82E99">
        <w:rPr>
          <w:rStyle w:val="HideTWBExt"/>
        </w:rPr>
        <w:t>&lt;/Original&gt;</w:t>
      </w:r>
    </w:p>
    <w:p w14:paraId="74640676" w14:textId="77777777" w:rsidR="00DF5171" w:rsidRPr="00F82E99" w:rsidRDefault="00DF5171" w:rsidP="00DF5171">
      <w:r w:rsidRPr="00F82E99">
        <w:rPr>
          <w:rStyle w:val="HideTWBExt"/>
        </w:rPr>
        <w:t>&lt;/Amend&gt;</w:t>
      </w:r>
    </w:p>
    <w:p w14:paraId="31330E5F"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96</w:t>
      </w:r>
      <w:r w:rsidRPr="00F82E99">
        <w:rPr>
          <w:rStyle w:val="HideTWBExt"/>
          <w:b w:val="0"/>
        </w:rPr>
        <w:t>&lt;/NumAm&gt;</w:t>
      </w:r>
    </w:p>
    <w:p w14:paraId="0EBB1AE5" w14:textId="77777777" w:rsidR="00DF5171" w:rsidRPr="00F82E99" w:rsidRDefault="00DF5171" w:rsidP="00DF5171">
      <w:pPr>
        <w:pStyle w:val="NormalBold"/>
      </w:pPr>
      <w:r w:rsidRPr="00F82E99">
        <w:rPr>
          <w:rStyle w:val="HideTWBExt"/>
          <w:b w:val="0"/>
        </w:rPr>
        <w:t>&lt;RepeatBlock-By&gt;&lt;Members&gt;</w:t>
      </w:r>
      <w:proofErr w:type="spellStart"/>
      <w:r w:rsidRPr="00F82E99">
        <w:t>Jan-Christoph</w:t>
      </w:r>
      <w:proofErr w:type="spellEnd"/>
      <w:r w:rsidRPr="00F82E99">
        <w:t xml:space="preserve"> </w:t>
      </w:r>
      <w:proofErr w:type="spellStart"/>
      <w:r w:rsidRPr="00F82E99">
        <w:t>Oetjen</w:t>
      </w:r>
      <w:proofErr w:type="spellEnd"/>
      <w:r w:rsidRPr="00F82E99">
        <w:t xml:space="preserve">, </w:t>
      </w:r>
      <w:proofErr w:type="spellStart"/>
      <w:r w:rsidRPr="00F82E99">
        <w:t>Irena</w:t>
      </w:r>
      <w:proofErr w:type="spellEnd"/>
      <w:r w:rsidRPr="00F82E99">
        <w:t xml:space="preserve"> </w:t>
      </w:r>
      <w:proofErr w:type="spellStart"/>
      <w:r w:rsidRPr="00F82E99">
        <w:t>Joveva</w:t>
      </w:r>
      <w:proofErr w:type="spellEnd"/>
      <w:r w:rsidRPr="00F82E99">
        <w:t xml:space="preserve">, </w:t>
      </w:r>
      <w:proofErr w:type="spellStart"/>
      <w:r w:rsidRPr="00F82E99">
        <w:t>Raquel</w:t>
      </w:r>
      <w:proofErr w:type="spellEnd"/>
      <w:r w:rsidRPr="00F82E99">
        <w:t xml:space="preserve"> </w:t>
      </w:r>
      <w:proofErr w:type="spellStart"/>
      <w:r w:rsidRPr="00F82E99">
        <w:t>García</w:t>
      </w:r>
      <w:proofErr w:type="spellEnd"/>
      <w:r w:rsidRPr="00F82E99">
        <w:t xml:space="preserve"> </w:t>
      </w:r>
      <w:proofErr w:type="spellStart"/>
      <w:r w:rsidRPr="00F82E99">
        <w:t>Hermida-Van</w:t>
      </w:r>
      <w:proofErr w:type="spellEnd"/>
      <w:r w:rsidRPr="00F82E99">
        <w:t xml:space="preserve"> </w:t>
      </w:r>
      <w:proofErr w:type="spellStart"/>
      <w:r w:rsidRPr="00F82E99">
        <w:t>Der</w:t>
      </w:r>
      <w:proofErr w:type="spellEnd"/>
      <w:r w:rsidRPr="00F82E99">
        <w:t xml:space="preserve"> </w:t>
      </w:r>
      <w:proofErr w:type="spellStart"/>
      <w:r w:rsidRPr="00F82E99">
        <w:t>Walle</w:t>
      </w:r>
      <w:proofErr w:type="spellEnd"/>
      <w:r w:rsidRPr="00F82E99">
        <w:t xml:space="preserve">, </w:t>
      </w:r>
      <w:proofErr w:type="spellStart"/>
      <w:r w:rsidRPr="00F82E99">
        <w:t>Abir</w:t>
      </w:r>
      <w:proofErr w:type="spellEnd"/>
      <w:r w:rsidRPr="00F82E99">
        <w:t xml:space="preserve"> </w:t>
      </w:r>
      <w:proofErr w:type="spellStart"/>
      <w:r w:rsidRPr="00F82E99">
        <w:t>Al-Sahlani</w:t>
      </w:r>
      <w:proofErr w:type="spellEnd"/>
      <w:r w:rsidRPr="00F82E99">
        <w:t xml:space="preserve">, </w:t>
      </w:r>
      <w:proofErr w:type="spellStart"/>
      <w:r w:rsidRPr="00F82E99">
        <w:t>Michael</w:t>
      </w:r>
      <w:proofErr w:type="spellEnd"/>
      <w:r w:rsidRPr="00F82E99">
        <w:t xml:space="preserve"> </w:t>
      </w:r>
      <w:proofErr w:type="spellStart"/>
      <w:r w:rsidRPr="00F82E99">
        <w:t>McNamara</w:t>
      </w:r>
      <w:proofErr w:type="spellEnd"/>
      <w:r w:rsidRPr="00F82E99">
        <w:t xml:space="preserve">, </w:t>
      </w:r>
      <w:proofErr w:type="spellStart"/>
      <w:r w:rsidRPr="00F82E99">
        <w:t>Hilde</w:t>
      </w:r>
      <w:proofErr w:type="spellEnd"/>
      <w:r w:rsidRPr="00F82E99">
        <w:t xml:space="preserve"> </w:t>
      </w:r>
      <w:proofErr w:type="spellStart"/>
      <w:r w:rsidRPr="00F82E99">
        <w:t>Vautmans</w:t>
      </w:r>
      <w:proofErr w:type="spellEnd"/>
      <w:r w:rsidRPr="00F82E99">
        <w:rPr>
          <w:rStyle w:val="HideTWBExt"/>
          <w:b w:val="0"/>
        </w:rPr>
        <w:t>&lt;/Members&gt;</w:t>
      </w:r>
    </w:p>
    <w:p w14:paraId="3B038880" w14:textId="77777777" w:rsidR="00DF5171" w:rsidRPr="00F82E99" w:rsidRDefault="00DF5171" w:rsidP="00DF5171">
      <w:r w:rsidRPr="00F82E99">
        <w:rPr>
          <w:rStyle w:val="HideTWBExt"/>
        </w:rPr>
        <w:t>&lt;/RepeatBlock-By&gt;</w:t>
      </w:r>
    </w:p>
    <w:p w14:paraId="11987104"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20346A1E"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β</w:t>
      </w:r>
      <w:r w:rsidRPr="00F82E99">
        <w:rPr>
          <w:rStyle w:val="HideTWBExt"/>
          <w:b w:val="0"/>
        </w:rPr>
        <w:t>&lt;/Article&gt;</w:t>
      </w:r>
    </w:p>
    <w:p w14:paraId="15D7B534"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0F4F3721" w14:textId="77777777" w:rsidR="00DF5171" w:rsidRPr="00F82E99" w:rsidRDefault="00DF5171" w:rsidP="00DF5171">
      <w:r w:rsidRPr="00F82E99">
        <w:rPr>
          <w:rStyle w:val="HideTWBExt"/>
        </w:rPr>
        <w:t>&lt;Article2&gt;</w:t>
      </w:r>
      <w:r w:rsidRPr="00F82E99">
        <w:t>Άρθρο 59 – παράγραφος 5 – εδάφιο 3</w:t>
      </w:r>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17B633B5" w14:textId="77777777" w:rsidTr="00355EE0">
        <w:trPr>
          <w:jc w:val="center"/>
        </w:trPr>
        <w:tc>
          <w:tcPr>
            <w:tcW w:w="9752" w:type="dxa"/>
            <w:gridSpan w:val="2"/>
          </w:tcPr>
          <w:p w14:paraId="6D02990B" w14:textId="77777777" w:rsidR="00DF5171" w:rsidRPr="00F82E99" w:rsidRDefault="00DF5171" w:rsidP="00355EE0">
            <w:pPr>
              <w:keepNext/>
            </w:pPr>
          </w:p>
        </w:tc>
      </w:tr>
      <w:tr w:rsidR="00DF5171" w:rsidRPr="00F82E99" w14:paraId="7E7C5135" w14:textId="77777777" w:rsidTr="00355EE0">
        <w:trPr>
          <w:jc w:val="center"/>
        </w:trPr>
        <w:tc>
          <w:tcPr>
            <w:tcW w:w="4876" w:type="dxa"/>
            <w:hideMark/>
          </w:tcPr>
          <w:p w14:paraId="43EA7235"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142C31B9" w14:textId="77777777" w:rsidR="00DF5171" w:rsidRPr="00F82E99" w:rsidRDefault="00DF5171" w:rsidP="00355EE0">
            <w:pPr>
              <w:pStyle w:val="ColumnHeading"/>
              <w:keepNext/>
            </w:pPr>
            <w:r w:rsidRPr="00F82E99">
              <w:t>Τροπολογία</w:t>
            </w:r>
          </w:p>
        </w:tc>
      </w:tr>
      <w:tr w:rsidR="00DF5171" w:rsidRPr="00F82E99" w14:paraId="268273B1" w14:textId="77777777" w:rsidTr="00355EE0">
        <w:trPr>
          <w:jc w:val="center"/>
        </w:trPr>
        <w:tc>
          <w:tcPr>
            <w:tcW w:w="4876" w:type="dxa"/>
            <w:hideMark/>
          </w:tcPr>
          <w:p w14:paraId="024457A4" w14:textId="77777777" w:rsidR="00DF5171" w:rsidRPr="00F82E99" w:rsidRDefault="00DF5171" w:rsidP="00355EE0">
            <w:pPr>
              <w:pStyle w:val="Normal6"/>
            </w:pPr>
            <w:r w:rsidRPr="00F82E99">
              <w:rPr>
                <w:b/>
                <w:i/>
              </w:rPr>
              <w:t xml:space="preserve">Τα κράτη μέλη ενημερώνουν την </w:t>
            </w:r>
            <w:r w:rsidRPr="00F82E99">
              <w:t>Επιτροπή</w:t>
            </w:r>
            <w:r w:rsidRPr="00F82E99">
              <w:rPr>
                <w:b/>
                <w:i/>
              </w:rPr>
              <w:t xml:space="preserve"> και</w:t>
            </w:r>
            <w:r w:rsidRPr="00F82E99">
              <w:t xml:space="preserve"> τα</w:t>
            </w:r>
            <w:r w:rsidRPr="00F82E99">
              <w:rPr>
                <w:b/>
                <w:i/>
              </w:rPr>
              <w:t xml:space="preserve"> άλλα</w:t>
            </w:r>
            <w:r w:rsidRPr="00F82E99">
              <w:t xml:space="preserve"> κράτη μέλη πριν από τη σύναψη συμφωνίας</w:t>
            </w:r>
            <w:r w:rsidRPr="00F82E99">
              <w:rPr>
                <w:b/>
                <w:i/>
              </w:rPr>
              <w:t xml:space="preserve"> ή ρύθμισης όπως αναφέρεται στο πρώτο εδάφιο στοιχείο β) σημείο </w:t>
            </w:r>
            <w:proofErr w:type="spellStart"/>
            <w:r w:rsidRPr="00F82E99">
              <w:rPr>
                <w:b/>
                <w:i/>
              </w:rPr>
              <w:t>iii</w:t>
            </w:r>
            <w:proofErr w:type="spellEnd"/>
            <w:r w:rsidRPr="00F82E99">
              <w:rPr>
                <w:b/>
                <w:i/>
              </w:rPr>
              <w:t>)</w:t>
            </w:r>
            <w:r w:rsidRPr="00F82E99">
              <w:t>.</w:t>
            </w:r>
          </w:p>
        </w:tc>
        <w:tc>
          <w:tcPr>
            <w:tcW w:w="4876" w:type="dxa"/>
            <w:hideMark/>
          </w:tcPr>
          <w:p w14:paraId="12E2EBF3" w14:textId="77777777" w:rsidR="00DF5171" w:rsidRPr="00F82E99" w:rsidRDefault="00DF5171" w:rsidP="00355EE0">
            <w:pPr>
              <w:pStyle w:val="Normal6"/>
              <w:rPr>
                <w:szCs w:val="24"/>
              </w:rPr>
            </w:pPr>
            <w:r w:rsidRPr="00F82E99">
              <w:rPr>
                <w:b/>
                <w:i/>
              </w:rPr>
              <w:t>Οι συμφωνίες για ασφαλείς τρίτες χώρες, σύμφωνα με το άρθρο 59 παράγραφος 1 του κανονισμού (ΕΕ) 2024/1348, συνάπτονται σε επίπεδο Ένωσης σύμφωνα με το άρθρο 59 παράγραφος 7 του εν λόγω κανονισμού.</w:t>
            </w:r>
            <w:r w:rsidRPr="00F82E99">
              <w:t xml:space="preserve"> </w:t>
            </w:r>
            <w:r w:rsidRPr="00F82E99">
              <w:rPr>
                <w:b/>
                <w:i/>
              </w:rPr>
              <w:t xml:space="preserve">Η </w:t>
            </w:r>
            <w:r w:rsidRPr="00F82E99">
              <w:t>Επιτροπή</w:t>
            </w:r>
            <w:r w:rsidRPr="00F82E99">
              <w:rPr>
                <w:b/>
                <w:i/>
              </w:rPr>
              <w:t xml:space="preserve"> ενημερώνει</w:t>
            </w:r>
            <w:r w:rsidRPr="00F82E99">
              <w:t xml:space="preserve"> τα κράτη μέλη</w:t>
            </w:r>
            <w:r w:rsidRPr="00F82E99">
              <w:rPr>
                <w:b/>
                <w:i/>
              </w:rPr>
              <w:t xml:space="preserve"> και το </w:t>
            </w:r>
            <w:r w:rsidRPr="00F82E99">
              <w:rPr>
                <w:b/>
                <w:i/>
              </w:rPr>
              <w:lastRenderedPageBreak/>
              <w:t>Ευρωπαϊκό Κοινοβούλιο</w:t>
            </w:r>
            <w:r w:rsidRPr="00F82E99">
              <w:t xml:space="preserve"> πριν από τη σύναψη συμφωνίας.</w:t>
            </w:r>
          </w:p>
        </w:tc>
      </w:tr>
    </w:tbl>
    <w:p w14:paraId="759D106F"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258C68F0" w14:textId="77777777" w:rsidR="00DF5171" w:rsidRPr="00F82E99" w:rsidRDefault="00DF5171" w:rsidP="00DF5171">
      <w:r w:rsidRPr="00F82E99">
        <w:rPr>
          <w:rStyle w:val="HideTWBExt"/>
        </w:rPr>
        <w:t>&lt;/Amend&gt;</w:t>
      </w:r>
    </w:p>
    <w:p w14:paraId="0E4F0173"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97</w:t>
      </w:r>
      <w:r w:rsidRPr="00F82E99">
        <w:rPr>
          <w:rStyle w:val="HideTWBExt"/>
          <w:b w:val="0"/>
        </w:rPr>
        <w:t>&lt;/NumAm&gt;</w:t>
      </w:r>
    </w:p>
    <w:p w14:paraId="07F7418B" w14:textId="77777777" w:rsidR="00DF5171" w:rsidRPr="00F82E99" w:rsidRDefault="00DF5171" w:rsidP="00DF5171">
      <w:pPr>
        <w:pStyle w:val="NormalBold"/>
      </w:pPr>
      <w:r w:rsidRPr="00F82E99">
        <w:rPr>
          <w:rStyle w:val="HideTWBExt"/>
          <w:b w:val="0"/>
        </w:rPr>
        <w:t>&lt;RepeatBlock-By&gt;&lt;Members&gt;</w:t>
      </w:r>
      <w:proofErr w:type="spellStart"/>
      <w:r w:rsidRPr="00F82E99">
        <w:t>Ana</w:t>
      </w:r>
      <w:proofErr w:type="spellEnd"/>
      <w:r w:rsidRPr="00F82E99">
        <w:t xml:space="preserve"> </w:t>
      </w:r>
      <w:proofErr w:type="spellStart"/>
      <w:r w:rsidRPr="00F82E99">
        <w:t>Catarina</w:t>
      </w:r>
      <w:proofErr w:type="spellEnd"/>
      <w:r w:rsidRPr="00F82E99">
        <w:t xml:space="preserve"> </w:t>
      </w:r>
      <w:proofErr w:type="spellStart"/>
      <w:r w:rsidRPr="00F82E99">
        <w:t>Mendes</w:t>
      </w:r>
      <w:proofErr w:type="spellEnd"/>
      <w:r w:rsidRPr="00F82E99">
        <w:t xml:space="preserve">, </w:t>
      </w:r>
      <w:proofErr w:type="spellStart"/>
      <w:r w:rsidRPr="00F82E99">
        <w:t>Birgit</w:t>
      </w:r>
      <w:proofErr w:type="spellEnd"/>
      <w:r w:rsidRPr="00F82E99">
        <w:t xml:space="preserve"> </w:t>
      </w:r>
      <w:proofErr w:type="spellStart"/>
      <w:r w:rsidRPr="00F82E99">
        <w:t>Sippel</w:t>
      </w:r>
      <w:proofErr w:type="spellEnd"/>
      <w:r w:rsidRPr="00F82E99">
        <w:t xml:space="preserve">, </w:t>
      </w:r>
      <w:proofErr w:type="spellStart"/>
      <w:r w:rsidRPr="00F82E99">
        <w:t>Juan</w:t>
      </w:r>
      <w:proofErr w:type="spellEnd"/>
      <w:r w:rsidRPr="00F82E99">
        <w:t xml:space="preserve"> </w:t>
      </w:r>
      <w:proofErr w:type="spellStart"/>
      <w:r w:rsidRPr="00F82E99">
        <w:t>Fernando</w:t>
      </w:r>
      <w:proofErr w:type="spellEnd"/>
      <w:r w:rsidRPr="00F82E99">
        <w:t xml:space="preserve"> </w:t>
      </w:r>
      <w:proofErr w:type="spellStart"/>
      <w:r w:rsidRPr="00F82E99">
        <w:t>López</w:t>
      </w:r>
      <w:proofErr w:type="spellEnd"/>
      <w:r w:rsidRPr="00F82E99">
        <w:t xml:space="preserve"> </w:t>
      </w:r>
      <w:proofErr w:type="spellStart"/>
      <w:r w:rsidRPr="00F82E99">
        <w:t>Aguilar</w:t>
      </w:r>
      <w:proofErr w:type="spellEnd"/>
      <w:r w:rsidRPr="00F82E99">
        <w:t xml:space="preserve">, </w:t>
      </w:r>
      <w:proofErr w:type="spellStart"/>
      <w:r w:rsidRPr="00F82E99">
        <w:t>Murielle</w:t>
      </w:r>
      <w:proofErr w:type="spellEnd"/>
      <w:r w:rsidRPr="00F82E99">
        <w:t xml:space="preserve"> </w:t>
      </w:r>
      <w:proofErr w:type="spellStart"/>
      <w:r w:rsidRPr="00F82E99">
        <w:t>Laurent</w:t>
      </w:r>
      <w:proofErr w:type="spellEnd"/>
      <w:r w:rsidRPr="00F82E99">
        <w:t xml:space="preserve">, </w:t>
      </w:r>
      <w:proofErr w:type="spellStart"/>
      <w:r w:rsidRPr="00F82E99">
        <w:t>Francisco</w:t>
      </w:r>
      <w:proofErr w:type="spellEnd"/>
      <w:r w:rsidRPr="00F82E99">
        <w:t xml:space="preserve"> </w:t>
      </w:r>
      <w:proofErr w:type="spellStart"/>
      <w:r w:rsidRPr="00F82E99">
        <w:t>Assis</w:t>
      </w:r>
      <w:proofErr w:type="spellEnd"/>
      <w:r w:rsidRPr="00F82E99">
        <w:rPr>
          <w:rStyle w:val="HideTWBExt"/>
          <w:b w:val="0"/>
        </w:rPr>
        <w:t>&lt;/Members&gt;</w:t>
      </w:r>
    </w:p>
    <w:p w14:paraId="339A1DC8" w14:textId="77777777" w:rsidR="00DF5171" w:rsidRPr="00F82E99" w:rsidRDefault="00DF5171" w:rsidP="00DF5171">
      <w:r w:rsidRPr="00F82E99">
        <w:rPr>
          <w:rStyle w:val="HideTWBExt"/>
        </w:rPr>
        <w:t>&lt;/RepeatBlock-By&gt;</w:t>
      </w:r>
    </w:p>
    <w:p w14:paraId="3A75428B"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3F86B3E0"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β</w:t>
      </w:r>
      <w:r w:rsidRPr="00F82E99">
        <w:rPr>
          <w:rStyle w:val="HideTWBExt"/>
          <w:b w:val="0"/>
        </w:rPr>
        <w:t>&lt;/Article&gt;</w:t>
      </w:r>
    </w:p>
    <w:p w14:paraId="2DAF6900"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3D5BE98F" w14:textId="77777777" w:rsidR="00DF5171" w:rsidRPr="00F82E99" w:rsidRDefault="00DF5171" w:rsidP="00DF5171">
      <w:r w:rsidRPr="00F82E99">
        <w:rPr>
          <w:rStyle w:val="HideTWBExt"/>
        </w:rPr>
        <w:t>&lt;Article2&gt;</w:t>
      </w:r>
      <w:r w:rsidRPr="00F82E99">
        <w:t>Άρθρο 59 – παράγραφος 5 – εδάφιο 3</w:t>
      </w:r>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6D7FE5BB" w14:textId="77777777" w:rsidTr="00355EE0">
        <w:trPr>
          <w:jc w:val="center"/>
        </w:trPr>
        <w:tc>
          <w:tcPr>
            <w:tcW w:w="9752" w:type="dxa"/>
            <w:gridSpan w:val="2"/>
          </w:tcPr>
          <w:p w14:paraId="0A1BF482" w14:textId="77777777" w:rsidR="00DF5171" w:rsidRPr="00F82E99" w:rsidRDefault="00DF5171" w:rsidP="00355EE0">
            <w:pPr>
              <w:keepNext/>
            </w:pPr>
          </w:p>
        </w:tc>
      </w:tr>
      <w:tr w:rsidR="00DF5171" w:rsidRPr="00F82E99" w14:paraId="365C8C9F" w14:textId="77777777" w:rsidTr="00355EE0">
        <w:trPr>
          <w:jc w:val="center"/>
        </w:trPr>
        <w:tc>
          <w:tcPr>
            <w:tcW w:w="4876" w:type="dxa"/>
            <w:hideMark/>
          </w:tcPr>
          <w:p w14:paraId="5E9D3436"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4FE8F06E" w14:textId="77777777" w:rsidR="00DF5171" w:rsidRPr="00F82E99" w:rsidRDefault="00DF5171" w:rsidP="00355EE0">
            <w:pPr>
              <w:pStyle w:val="ColumnHeading"/>
              <w:keepNext/>
            </w:pPr>
            <w:r w:rsidRPr="00F82E99">
              <w:t>Τροπολογία</w:t>
            </w:r>
          </w:p>
        </w:tc>
      </w:tr>
      <w:tr w:rsidR="00DF5171" w:rsidRPr="00F82E99" w14:paraId="3E9B830E" w14:textId="77777777" w:rsidTr="00355EE0">
        <w:trPr>
          <w:jc w:val="center"/>
        </w:trPr>
        <w:tc>
          <w:tcPr>
            <w:tcW w:w="4876" w:type="dxa"/>
            <w:hideMark/>
          </w:tcPr>
          <w:p w14:paraId="178B6F61" w14:textId="77777777" w:rsidR="00DF5171" w:rsidRPr="00F82E99" w:rsidRDefault="00DF5171" w:rsidP="00355EE0">
            <w:pPr>
              <w:pStyle w:val="Normal6"/>
            </w:pPr>
            <w:r w:rsidRPr="00F82E99">
              <w:t>Τα κράτη μέλη ενημερώνουν την Επιτροπή και τα άλλα κράτη μέλη πριν από τη σύναψη συμφωνίας ή ρύθμισης</w:t>
            </w:r>
            <w:r w:rsidRPr="00F82E99">
              <w:rPr>
                <w:b/>
                <w:i/>
              </w:rPr>
              <w:t xml:space="preserve"> όπως αναφέρεται στο πρώτο εδάφιο στοιχείο</w:t>
            </w:r>
            <w:r w:rsidRPr="00F82E99">
              <w:t xml:space="preserve"> β)</w:t>
            </w:r>
            <w:r w:rsidRPr="00F82E99">
              <w:rPr>
                <w:b/>
                <w:i/>
              </w:rPr>
              <w:t xml:space="preserve"> σημείο </w:t>
            </w:r>
            <w:proofErr w:type="spellStart"/>
            <w:r w:rsidRPr="00F82E99">
              <w:rPr>
                <w:b/>
                <w:i/>
              </w:rPr>
              <w:t>iii</w:t>
            </w:r>
            <w:proofErr w:type="spellEnd"/>
            <w:r w:rsidRPr="00F82E99">
              <w:rPr>
                <w:b/>
                <w:i/>
              </w:rPr>
              <w:t>)</w:t>
            </w:r>
            <w:r w:rsidRPr="00F82E99">
              <w:t>.</w:t>
            </w:r>
          </w:p>
        </w:tc>
        <w:tc>
          <w:tcPr>
            <w:tcW w:w="4876" w:type="dxa"/>
            <w:hideMark/>
          </w:tcPr>
          <w:p w14:paraId="5B3C97E1" w14:textId="77777777" w:rsidR="00DF5171" w:rsidRPr="00F82E99" w:rsidRDefault="00DF5171" w:rsidP="00355EE0">
            <w:pPr>
              <w:pStyle w:val="Normal6"/>
              <w:rPr>
                <w:szCs w:val="24"/>
              </w:rPr>
            </w:pPr>
            <w:r w:rsidRPr="00F82E99">
              <w:t>Τα κράτη μέλη ενημερώνουν την Επιτροπή και τα άλλα κράτη μέλη πριν από τη σύναψη</w:t>
            </w:r>
            <w:r w:rsidRPr="00F82E99">
              <w:rPr>
                <w:b/>
                <w:i/>
              </w:rPr>
              <w:t xml:space="preserve"> τυχόν</w:t>
            </w:r>
            <w:r w:rsidRPr="00F82E99">
              <w:t xml:space="preserve"> συμφωνίας ή ρύθμισης</w:t>
            </w:r>
            <w:r w:rsidRPr="00F82E99">
              <w:rPr>
                <w:b/>
                <w:i/>
              </w:rPr>
              <w:t xml:space="preserve"> με τρίτη χώρα με στόχο την εφαρμογή του στοιχείου</w:t>
            </w:r>
            <w:r w:rsidRPr="00F82E99">
              <w:t xml:space="preserve"> β)</w:t>
            </w:r>
            <w:r w:rsidRPr="00F82E99">
              <w:rPr>
                <w:b/>
                <w:i/>
              </w:rPr>
              <w:t xml:space="preserve"> του πρώτου εδαφίου</w:t>
            </w:r>
            <w:r w:rsidRPr="00F82E99">
              <w:t>.</w:t>
            </w:r>
          </w:p>
        </w:tc>
      </w:tr>
    </w:tbl>
    <w:p w14:paraId="6EFF94A3"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5DF62846" w14:textId="77777777" w:rsidR="00DF5171" w:rsidRPr="00F82E99" w:rsidRDefault="00DF5171" w:rsidP="00DF5171">
      <w:pPr>
        <w:pStyle w:val="JustificationTitle"/>
        <w:rPr>
          <w:noProof w:val="0"/>
        </w:rPr>
      </w:pPr>
      <w:r w:rsidRPr="00F82E99">
        <w:rPr>
          <w:rStyle w:val="HideTWBExt"/>
          <w:i w:val="0"/>
        </w:rPr>
        <w:t>&lt;TitreJust&gt;</w:t>
      </w:r>
      <w:r w:rsidRPr="00F82E99">
        <w:t>Αιτιολόγηση</w:t>
      </w:r>
      <w:r w:rsidRPr="00F82E99">
        <w:rPr>
          <w:rStyle w:val="HideTWBExt"/>
          <w:i w:val="0"/>
        </w:rPr>
        <w:t>&lt;/TitreJust&gt;</w:t>
      </w:r>
    </w:p>
    <w:p w14:paraId="4773F765" w14:textId="77777777" w:rsidR="00DF5171" w:rsidRPr="00F82E99" w:rsidRDefault="00DF5171" w:rsidP="00DF5171">
      <w:pPr>
        <w:pStyle w:val="Normal12Italic"/>
        <w:rPr>
          <w:noProof w:val="0"/>
        </w:rPr>
      </w:pPr>
      <w:r w:rsidRPr="00F82E99">
        <w:t>Ο αυξανόμενος αριθμός συμφωνιών και ρυθμίσεων που συνάπτονται με τρίτες χώρες στο όνομα της διαχείρισης της μετανάστευσης δεν είναι καθόλου διαφανής. Τα κράτη μέλη θα πρέπει να υποχρεούνται να τηρούν ενήμερα όλα τα άλλα κράτη μέλη και την Επιτροπή εάν επιθυμούν να καταλήξουν σε συμφωνία ή ρύθμιση που να θέτει σε εφαρμογή την έννοια της ασφαλούς τρίτης χώρας.</w:t>
      </w:r>
    </w:p>
    <w:p w14:paraId="46E6C218" w14:textId="77777777" w:rsidR="00DF5171" w:rsidRPr="00F82E99" w:rsidRDefault="00DF5171" w:rsidP="00DF5171">
      <w:r w:rsidRPr="00F82E99">
        <w:rPr>
          <w:rStyle w:val="HideTWBExt"/>
        </w:rPr>
        <w:t>&lt;/Amend&gt;</w:t>
      </w:r>
    </w:p>
    <w:p w14:paraId="3F46D40A"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98</w:t>
      </w:r>
      <w:r w:rsidRPr="00F82E99">
        <w:rPr>
          <w:rStyle w:val="HideTWBExt"/>
          <w:b w:val="0"/>
        </w:rPr>
        <w:t>&lt;/NumAm&gt;</w:t>
      </w:r>
    </w:p>
    <w:p w14:paraId="1B415289" w14:textId="77777777" w:rsidR="00DF5171" w:rsidRPr="00F82E99" w:rsidRDefault="00DF5171" w:rsidP="00DF5171">
      <w:pPr>
        <w:pStyle w:val="NormalBold"/>
      </w:pPr>
      <w:r w:rsidRPr="00F82E99">
        <w:rPr>
          <w:rStyle w:val="HideTWBExt"/>
          <w:b w:val="0"/>
        </w:rPr>
        <w:t>&lt;RepeatBlock-By&gt;&lt;Members&gt;</w:t>
      </w:r>
      <w:proofErr w:type="spellStart"/>
      <w:r w:rsidRPr="00F82E99">
        <w:t>Fabrice</w:t>
      </w:r>
      <w:proofErr w:type="spellEnd"/>
      <w:r w:rsidRPr="00F82E99">
        <w:t xml:space="preserve"> </w:t>
      </w:r>
      <w:proofErr w:type="spellStart"/>
      <w:r w:rsidRPr="00F82E99">
        <w:t>Leggeri</w:t>
      </w:r>
      <w:proofErr w:type="spellEnd"/>
      <w:r w:rsidRPr="00F82E99">
        <w:t xml:space="preserve">, </w:t>
      </w:r>
      <w:proofErr w:type="spellStart"/>
      <w:r w:rsidRPr="00F82E99">
        <w:t>Jorge</w:t>
      </w:r>
      <w:proofErr w:type="spellEnd"/>
      <w:r w:rsidRPr="00F82E99">
        <w:t xml:space="preserve"> </w:t>
      </w:r>
      <w:proofErr w:type="spellStart"/>
      <w:r w:rsidRPr="00F82E99">
        <w:t>Buxadé</w:t>
      </w:r>
      <w:proofErr w:type="spellEnd"/>
      <w:r w:rsidRPr="00F82E99">
        <w:t xml:space="preserve"> </w:t>
      </w:r>
      <w:proofErr w:type="spellStart"/>
      <w:r w:rsidRPr="00F82E99">
        <w:t>Villalba</w:t>
      </w:r>
      <w:proofErr w:type="spellEnd"/>
      <w:r w:rsidRPr="00F82E99">
        <w:t xml:space="preserve">, </w:t>
      </w:r>
      <w:proofErr w:type="spellStart"/>
      <w:r w:rsidRPr="00F82E99">
        <w:t>Tom</w:t>
      </w:r>
      <w:proofErr w:type="spellEnd"/>
      <w:r w:rsidRPr="00F82E99">
        <w:t xml:space="preserve"> </w:t>
      </w:r>
      <w:proofErr w:type="spellStart"/>
      <w:r w:rsidRPr="00F82E99">
        <w:t>Vandendriessche</w:t>
      </w:r>
      <w:proofErr w:type="spellEnd"/>
      <w:r w:rsidRPr="00F82E99">
        <w:t xml:space="preserve">, </w:t>
      </w:r>
      <w:proofErr w:type="spellStart"/>
      <w:r w:rsidRPr="00F82E99">
        <w:t>Nikola</w:t>
      </w:r>
      <w:proofErr w:type="spellEnd"/>
      <w:r w:rsidRPr="00F82E99">
        <w:t xml:space="preserve"> </w:t>
      </w:r>
      <w:proofErr w:type="spellStart"/>
      <w:r w:rsidRPr="00F82E99">
        <w:t>Bartůšek</w:t>
      </w:r>
      <w:proofErr w:type="spellEnd"/>
      <w:r w:rsidRPr="00F82E99">
        <w:t xml:space="preserve">, </w:t>
      </w:r>
      <w:proofErr w:type="spellStart"/>
      <w:r w:rsidRPr="00F82E99">
        <w:t>António</w:t>
      </w:r>
      <w:proofErr w:type="spellEnd"/>
      <w:r w:rsidRPr="00F82E99">
        <w:t xml:space="preserve"> </w:t>
      </w:r>
      <w:proofErr w:type="spellStart"/>
      <w:r w:rsidRPr="00F82E99">
        <w:t>Tânger</w:t>
      </w:r>
      <w:proofErr w:type="spellEnd"/>
      <w:r w:rsidRPr="00F82E99">
        <w:t xml:space="preserve"> </w:t>
      </w:r>
      <w:proofErr w:type="spellStart"/>
      <w:r w:rsidRPr="00F82E99">
        <w:t>Corrêa</w:t>
      </w:r>
      <w:proofErr w:type="spellEnd"/>
      <w:r w:rsidRPr="00F82E99">
        <w:t xml:space="preserve">, </w:t>
      </w:r>
      <w:proofErr w:type="spellStart"/>
      <w:r w:rsidRPr="00F82E99">
        <w:t>Matthieu</w:t>
      </w:r>
      <w:proofErr w:type="spellEnd"/>
      <w:r w:rsidRPr="00F82E99">
        <w:t xml:space="preserve"> </w:t>
      </w:r>
      <w:proofErr w:type="spellStart"/>
      <w:r w:rsidRPr="00F82E99">
        <w:t>Valet</w:t>
      </w:r>
      <w:proofErr w:type="spellEnd"/>
      <w:r w:rsidRPr="00F82E99">
        <w:t xml:space="preserve">, </w:t>
      </w:r>
      <w:proofErr w:type="spellStart"/>
      <w:r w:rsidRPr="00F82E99">
        <w:t>Petra</w:t>
      </w:r>
      <w:proofErr w:type="spellEnd"/>
      <w:r w:rsidRPr="00F82E99">
        <w:t xml:space="preserve"> </w:t>
      </w:r>
      <w:proofErr w:type="spellStart"/>
      <w:r w:rsidRPr="00F82E99">
        <w:t>Steger</w:t>
      </w:r>
      <w:proofErr w:type="spellEnd"/>
      <w:r w:rsidRPr="00F82E99">
        <w:rPr>
          <w:rStyle w:val="HideTWBExt"/>
          <w:b w:val="0"/>
        </w:rPr>
        <w:t>&lt;/Members&gt;</w:t>
      </w:r>
    </w:p>
    <w:p w14:paraId="34080F83" w14:textId="77777777" w:rsidR="00DF5171" w:rsidRPr="00F82E99" w:rsidRDefault="00DF5171" w:rsidP="00DF5171">
      <w:r w:rsidRPr="00F82E99">
        <w:rPr>
          <w:rStyle w:val="HideTWBExt"/>
        </w:rPr>
        <w:t>&lt;/RepeatBlock-By&gt;</w:t>
      </w:r>
    </w:p>
    <w:p w14:paraId="3447E1D8"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44AFD95C" w14:textId="77777777" w:rsidR="00DF5171" w:rsidRPr="00F82E99" w:rsidRDefault="00DF5171" w:rsidP="00DF5171">
      <w:pPr>
        <w:pStyle w:val="NormalBold"/>
      </w:pPr>
      <w:r w:rsidRPr="00F82E99">
        <w:rPr>
          <w:rStyle w:val="HideTWBExt"/>
          <w:b w:val="0"/>
        </w:rPr>
        <w:t>&lt;Article&gt;</w:t>
      </w:r>
      <w:r w:rsidRPr="00F82E99">
        <w:t>Άρθρο 1 – παράγραφος 1 – σημείο 1 – στοιχείο β</w:t>
      </w:r>
      <w:r w:rsidRPr="00F82E99">
        <w:rPr>
          <w:rStyle w:val="HideTWBExt"/>
          <w:b w:val="0"/>
        </w:rPr>
        <w:t>&lt;/Article&gt;</w:t>
      </w:r>
    </w:p>
    <w:p w14:paraId="2932799C"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107031B0" w14:textId="77777777" w:rsidR="00DF5171" w:rsidRPr="00F82E99" w:rsidRDefault="00DF5171" w:rsidP="00DF5171">
      <w:r w:rsidRPr="00F82E99">
        <w:rPr>
          <w:rStyle w:val="HideTWBExt"/>
        </w:rPr>
        <w:t>&lt;Article2&gt;</w:t>
      </w:r>
      <w:r w:rsidRPr="00F82E99">
        <w:t>Άρθρο 59 – παράγραφος 5 – εδάφιο 3</w:t>
      </w:r>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10B49090" w14:textId="77777777" w:rsidTr="00355EE0">
        <w:trPr>
          <w:jc w:val="center"/>
        </w:trPr>
        <w:tc>
          <w:tcPr>
            <w:tcW w:w="9752" w:type="dxa"/>
            <w:gridSpan w:val="2"/>
          </w:tcPr>
          <w:p w14:paraId="3B2EE283" w14:textId="77777777" w:rsidR="00DF5171" w:rsidRPr="00F82E99" w:rsidRDefault="00DF5171" w:rsidP="00355EE0">
            <w:pPr>
              <w:keepNext/>
            </w:pPr>
          </w:p>
        </w:tc>
      </w:tr>
      <w:tr w:rsidR="00DF5171" w:rsidRPr="00F82E99" w14:paraId="39BBB992" w14:textId="77777777" w:rsidTr="00355EE0">
        <w:trPr>
          <w:jc w:val="center"/>
        </w:trPr>
        <w:tc>
          <w:tcPr>
            <w:tcW w:w="4876" w:type="dxa"/>
            <w:hideMark/>
          </w:tcPr>
          <w:p w14:paraId="7A1A9709"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69213359" w14:textId="77777777" w:rsidR="00DF5171" w:rsidRPr="00F82E99" w:rsidRDefault="00DF5171" w:rsidP="00355EE0">
            <w:pPr>
              <w:pStyle w:val="ColumnHeading"/>
              <w:keepNext/>
            </w:pPr>
            <w:r w:rsidRPr="00F82E99">
              <w:t>Τροπολογία</w:t>
            </w:r>
          </w:p>
        </w:tc>
      </w:tr>
      <w:tr w:rsidR="00DF5171" w:rsidRPr="00F82E99" w14:paraId="10C03607" w14:textId="77777777" w:rsidTr="00355EE0">
        <w:trPr>
          <w:jc w:val="center"/>
        </w:trPr>
        <w:tc>
          <w:tcPr>
            <w:tcW w:w="4876" w:type="dxa"/>
            <w:hideMark/>
          </w:tcPr>
          <w:p w14:paraId="71CAE084" w14:textId="77777777" w:rsidR="00DF5171" w:rsidRPr="00F82E99" w:rsidRDefault="00DF5171" w:rsidP="00355EE0">
            <w:pPr>
              <w:pStyle w:val="Normal6"/>
            </w:pPr>
            <w:r w:rsidRPr="00F82E99">
              <w:t>Τα κράτη μέλη ενημερώνουν</w:t>
            </w:r>
            <w:r w:rsidRPr="00F82E99">
              <w:rPr>
                <w:b/>
                <w:i/>
              </w:rPr>
              <w:t xml:space="preserve"> την </w:t>
            </w:r>
            <w:r w:rsidRPr="00F82E99">
              <w:rPr>
                <w:b/>
                <w:i/>
              </w:rPr>
              <w:lastRenderedPageBreak/>
              <w:t>Επιτροπή και</w:t>
            </w:r>
            <w:r w:rsidRPr="00F82E99">
              <w:t xml:space="preserve"> τα άλλα κράτη μέλη πριν από τη σύναψη συμφωνίας ή ρύθμισης όπως αναφέρεται στο πρώτο εδάφιο στοιχείο β) σημείο </w:t>
            </w:r>
            <w:proofErr w:type="spellStart"/>
            <w:r w:rsidRPr="00F82E99">
              <w:t>iii</w:t>
            </w:r>
            <w:proofErr w:type="spellEnd"/>
            <w:r w:rsidRPr="00F82E99">
              <w:t>).</w:t>
            </w:r>
          </w:p>
        </w:tc>
        <w:tc>
          <w:tcPr>
            <w:tcW w:w="4876" w:type="dxa"/>
            <w:hideMark/>
          </w:tcPr>
          <w:p w14:paraId="0F1416ED" w14:textId="77777777" w:rsidR="00DF5171" w:rsidRPr="00F82E99" w:rsidRDefault="00DF5171" w:rsidP="00355EE0">
            <w:pPr>
              <w:pStyle w:val="Normal6"/>
              <w:rPr>
                <w:szCs w:val="24"/>
              </w:rPr>
            </w:pPr>
            <w:r w:rsidRPr="00F82E99">
              <w:lastRenderedPageBreak/>
              <w:t xml:space="preserve">Τα κράτη μέλη ενημερώνουν τα άλλα </w:t>
            </w:r>
            <w:r w:rsidRPr="00F82E99">
              <w:lastRenderedPageBreak/>
              <w:t>κράτη μέλη</w:t>
            </w:r>
            <w:r w:rsidRPr="00F82E99">
              <w:rPr>
                <w:b/>
                <w:i/>
              </w:rPr>
              <w:t xml:space="preserve"> και, εάν το επιθυμούν, την Επιτροπή</w:t>
            </w:r>
            <w:r w:rsidRPr="00F82E99">
              <w:t xml:space="preserve"> πριν από τη σύναψη συμφωνίας ή ρύθμισης όπως αναφέρεται στο πρώτο εδάφιο στοιχείο β) σημείο </w:t>
            </w:r>
            <w:proofErr w:type="spellStart"/>
            <w:r w:rsidRPr="00F82E99">
              <w:t>iii</w:t>
            </w:r>
            <w:proofErr w:type="spellEnd"/>
            <w:r w:rsidRPr="00F82E99">
              <w:t>).».</w:t>
            </w:r>
          </w:p>
        </w:tc>
      </w:tr>
    </w:tbl>
    <w:p w14:paraId="38E5594D" w14:textId="77777777" w:rsidR="00DF5171" w:rsidRPr="00F82E99" w:rsidRDefault="00DF5171" w:rsidP="00DF5171">
      <w:pPr>
        <w:pStyle w:val="Olang"/>
      </w:pPr>
      <w:proofErr w:type="spellStart"/>
      <w:r w:rsidRPr="00F82E99">
        <w:rPr>
          <w:noProof w:val="0"/>
        </w:rPr>
        <w:lastRenderedPageBreak/>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519F9FA3" w14:textId="77777777" w:rsidR="00DF5171" w:rsidRPr="00F82E99" w:rsidRDefault="00DF5171" w:rsidP="00DF5171">
      <w:r w:rsidRPr="00F82E99">
        <w:rPr>
          <w:rStyle w:val="HideTWBExt"/>
        </w:rPr>
        <w:t>&lt;/Amend&gt;</w:t>
      </w:r>
    </w:p>
    <w:p w14:paraId="2C5A90CB"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99</w:t>
      </w:r>
      <w:r w:rsidRPr="00F82E99">
        <w:rPr>
          <w:rStyle w:val="HideTWBExt"/>
          <w:b w:val="0"/>
        </w:rPr>
        <w:t>&lt;/NumAm&gt;</w:t>
      </w:r>
    </w:p>
    <w:p w14:paraId="29717D76" w14:textId="77777777" w:rsidR="00DF5171" w:rsidRPr="00F82E99" w:rsidRDefault="00DF5171" w:rsidP="00DF5171">
      <w:pPr>
        <w:pStyle w:val="NormalBold"/>
      </w:pPr>
      <w:r w:rsidRPr="00F82E99">
        <w:rPr>
          <w:rStyle w:val="HideTWBExt"/>
          <w:b w:val="0"/>
        </w:rPr>
        <w:t>&lt;RepeatBlock-By&gt;&lt;Members&gt;</w:t>
      </w:r>
      <w:proofErr w:type="spellStart"/>
      <w:r w:rsidRPr="00F82E99">
        <w:t>Ana</w:t>
      </w:r>
      <w:proofErr w:type="spellEnd"/>
      <w:r w:rsidRPr="00F82E99">
        <w:t xml:space="preserve"> </w:t>
      </w:r>
      <w:proofErr w:type="spellStart"/>
      <w:r w:rsidRPr="00F82E99">
        <w:t>Catarina</w:t>
      </w:r>
      <w:proofErr w:type="spellEnd"/>
      <w:r w:rsidRPr="00F82E99">
        <w:t xml:space="preserve"> </w:t>
      </w:r>
      <w:proofErr w:type="spellStart"/>
      <w:r w:rsidRPr="00F82E99">
        <w:t>Mendes</w:t>
      </w:r>
      <w:proofErr w:type="spellEnd"/>
      <w:r w:rsidRPr="00F82E99">
        <w:t xml:space="preserve">, </w:t>
      </w:r>
      <w:proofErr w:type="spellStart"/>
      <w:r w:rsidRPr="00F82E99">
        <w:t>Birgit</w:t>
      </w:r>
      <w:proofErr w:type="spellEnd"/>
      <w:r w:rsidRPr="00F82E99">
        <w:t xml:space="preserve"> </w:t>
      </w:r>
      <w:proofErr w:type="spellStart"/>
      <w:r w:rsidRPr="00F82E99">
        <w:t>Sippel</w:t>
      </w:r>
      <w:proofErr w:type="spellEnd"/>
      <w:r w:rsidRPr="00F82E99">
        <w:t xml:space="preserve">, </w:t>
      </w:r>
      <w:proofErr w:type="spellStart"/>
      <w:r w:rsidRPr="00F82E99">
        <w:t>Juan</w:t>
      </w:r>
      <w:proofErr w:type="spellEnd"/>
      <w:r w:rsidRPr="00F82E99">
        <w:t xml:space="preserve"> </w:t>
      </w:r>
      <w:proofErr w:type="spellStart"/>
      <w:r w:rsidRPr="00F82E99">
        <w:t>Fernando</w:t>
      </w:r>
      <w:proofErr w:type="spellEnd"/>
      <w:r w:rsidRPr="00F82E99">
        <w:t xml:space="preserve"> </w:t>
      </w:r>
      <w:proofErr w:type="spellStart"/>
      <w:r w:rsidRPr="00F82E99">
        <w:t>López</w:t>
      </w:r>
      <w:proofErr w:type="spellEnd"/>
      <w:r w:rsidRPr="00F82E99">
        <w:t xml:space="preserve"> </w:t>
      </w:r>
      <w:proofErr w:type="spellStart"/>
      <w:r w:rsidRPr="00F82E99">
        <w:t>Aguilar</w:t>
      </w:r>
      <w:proofErr w:type="spellEnd"/>
      <w:r w:rsidRPr="00F82E99">
        <w:t xml:space="preserve">, </w:t>
      </w:r>
      <w:proofErr w:type="spellStart"/>
      <w:r w:rsidRPr="00F82E99">
        <w:t>Murielle</w:t>
      </w:r>
      <w:proofErr w:type="spellEnd"/>
      <w:r w:rsidRPr="00F82E99">
        <w:t xml:space="preserve"> </w:t>
      </w:r>
      <w:proofErr w:type="spellStart"/>
      <w:r w:rsidRPr="00F82E99">
        <w:t>Laurent</w:t>
      </w:r>
      <w:proofErr w:type="spellEnd"/>
      <w:r w:rsidRPr="00F82E99">
        <w:t xml:space="preserve">, </w:t>
      </w:r>
      <w:proofErr w:type="spellStart"/>
      <w:r w:rsidRPr="00F82E99">
        <w:t>Francisco</w:t>
      </w:r>
      <w:proofErr w:type="spellEnd"/>
      <w:r w:rsidRPr="00F82E99">
        <w:t xml:space="preserve"> </w:t>
      </w:r>
      <w:proofErr w:type="spellStart"/>
      <w:r w:rsidRPr="00F82E99">
        <w:t>Assis</w:t>
      </w:r>
      <w:proofErr w:type="spellEnd"/>
      <w:r w:rsidRPr="00F82E99">
        <w:rPr>
          <w:rStyle w:val="HideTWBExt"/>
          <w:b w:val="0"/>
        </w:rPr>
        <w:t>&lt;/Members&gt;</w:t>
      </w:r>
    </w:p>
    <w:p w14:paraId="01E6D6D0" w14:textId="77777777" w:rsidR="00DF5171" w:rsidRPr="00F82E99" w:rsidRDefault="00DF5171" w:rsidP="00DF5171">
      <w:r w:rsidRPr="00F82E99">
        <w:rPr>
          <w:rStyle w:val="HideTWBExt"/>
        </w:rPr>
        <w:t>&lt;/RepeatBlock-By&gt;</w:t>
      </w:r>
    </w:p>
    <w:p w14:paraId="0FCB8CDB"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0EE7763F" w14:textId="77777777" w:rsidR="00DF5171" w:rsidRPr="00F82E99" w:rsidRDefault="00DF5171" w:rsidP="00DF5171">
      <w:pPr>
        <w:pStyle w:val="NormalBold"/>
      </w:pPr>
      <w:r w:rsidRPr="00F82E99">
        <w:rPr>
          <w:rStyle w:val="HideTWBExt"/>
          <w:b w:val="0"/>
        </w:rPr>
        <w:t>&lt;Article&gt;</w:t>
      </w:r>
      <w:r w:rsidRPr="00F82E99">
        <w:t>Άρθρο 1 – παράγραφος 1 – σημείο 1 α (νέο)</w:t>
      </w:r>
      <w:r w:rsidRPr="00F82E99">
        <w:rPr>
          <w:rStyle w:val="HideTWBExt"/>
          <w:b w:val="0"/>
        </w:rPr>
        <w:t>&lt;/Article&gt;</w:t>
      </w:r>
    </w:p>
    <w:p w14:paraId="60AFFA58"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5A23E94B" w14:textId="77777777" w:rsidR="00DF5171" w:rsidRPr="00F82E99" w:rsidRDefault="00DF5171" w:rsidP="00DF5171">
      <w:r w:rsidRPr="00F82E99">
        <w:rPr>
          <w:rStyle w:val="HideTWBExt"/>
        </w:rPr>
        <w:t>&lt;Article2&gt;</w:t>
      </w:r>
      <w:r w:rsidRPr="00F82E99">
        <w:t>Άρθρο 67 – παράγραφος 7</w:t>
      </w:r>
      <w:r w:rsidRPr="00F82E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293769B9" w14:textId="77777777" w:rsidTr="00355EE0">
        <w:trPr>
          <w:jc w:val="center"/>
        </w:trPr>
        <w:tc>
          <w:tcPr>
            <w:tcW w:w="9752" w:type="dxa"/>
            <w:gridSpan w:val="2"/>
          </w:tcPr>
          <w:p w14:paraId="2EB9CE98" w14:textId="77777777" w:rsidR="00DF5171" w:rsidRPr="00F82E99" w:rsidRDefault="00DF5171" w:rsidP="00355EE0">
            <w:pPr>
              <w:keepNext/>
            </w:pPr>
          </w:p>
        </w:tc>
      </w:tr>
      <w:tr w:rsidR="00DF5171" w:rsidRPr="00F82E99" w14:paraId="039382CE" w14:textId="77777777" w:rsidTr="00355EE0">
        <w:trPr>
          <w:jc w:val="center"/>
        </w:trPr>
        <w:tc>
          <w:tcPr>
            <w:tcW w:w="4876" w:type="dxa"/>
            <w:hideMark/>
          </w:tcPr>
          <w:p w14:paraId="4DDFA324"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17827A1E" w14:textId="77777777" w:rsidR="00DF5171" w:rsidRPr="00F82E99" w:rsidRDefault="00DF5171" w:rsidP="00355EE0">
            <w:pPr>
              <w:pStyle w:val="ColumnHeading"/>
              <w:keepNext/>
            </w:pPr>
            <w:r w:rsidRPr="00F82E99">
              <w:t>Τροπολογία</w:t>
            </w:r>
          </w:p>
        </w:tc>
      </w:tr>
      <w:tr w:rsidR="00DF5171" w:rsidRPr="00F82E99" w14:paraId="7D573D37" w14:textId="77777777" w:rsidTr="00355EE0">
        <w:trPr>
          <w:jc w:val="center"/>
        </w:trPr>
        <w:tc>
          <w:tcPr>
            <w:tcW w:w="4876" w:type="dxa"/>
          </w:tcPr>
          <w:p w14:paraId="4D0DCB43" w14:textId="77777777" w:rsidR="00DF5171" w:rsidRPr="00F82E99" w:rsidRDefault="00DF5171" w:rsidP="00355EE0">
            <w:pPr>
              <w:pStyle w:val="Normal6"/>
            </w:pPr>
          </w:p>
        </w:tc>
        <w:tc>
          <w:tcPr>
            <w:tcW w:w="4876" w:type="dxa"/>
            <w:hideMark/>
          </w:tcPr>
          <w:p w14:paraId="253BAC8C" w14:textId="77777777" w:rsidR="00DF5171" w:rsidRPr="00F82E99" w:rsidRDefault="00DF5171" w:rsidP="00355EE0">
            <w:pPr>
              <w:pStyle w:val="Normal6"/>
              <w:rPr>
                <w:szCs w:val="24"/>
              </w:rPr>
            </w:pPr>
            <w:r w:rsidRPr="00F82E99">
              <w:rPr>
                <w:b/>
                <w:i/>
              </w:rPr>
              <w:t>1 α)</w:t>
            </w:r>
            <w:r w:rsidRPr="00F82E99">
              <w:rPr>
                <w:b/>
                <w:i/>
              </w:rPr>
              <w:tab/>
              <w:t>Το άρθρο 67 παράγραφος 7 αντικαθίσταται από το ακόλουθο κείμενο:</w:t>
            </w:r>
          </w:p>
        </w:tc>
      </w:tr>
      <w:tr w:rsidR="00DF5171" w:rsidRPr="00F82E99" w14:paraId="0DFAF21F" w14:textId="77777777" w:rsidTr="00355EE0">
        <w:trPr>
          <w:jc w:val="center"/>
        </w:trPr>
        <w:tc>
          <w:tcPr>
            <w:tcW w:w="4876" w:type="dxa"/>
          </w:tcPr>
          <w:p w14:paraId="16D45654" w14:textId="77777777" w:rsidR="00DF5171" w:rsidRPr="00F82E99" w:rsidRDefault="00DF5171" w:rsidP="00355EE0">
            <w:pPr>
              <w:pStyle w:val="Normal6"/>
            </w:pPr>
          </w:p>
        </w:tc>
        <w:tc>
          <w:tcPr>
            <w:tcW w:w="4876" w:type="dxa"/>
            <w:hideMark/>
          </w:tcPr>
          <w:p w14:paraId="6B0084FE" w14:textId="77777777" w:rsidR="00DF5171" w:rsidRPr="00F82E99" w:rsidRDefault="00DF5171" w:rsidP="00355EE0">
            <w:pPr>
              <w:pStyle w:val="Normal6"/>
              <w:rPr>
                <w:szCs w:val="24"/>
              </w:rPr>
            </w:pPr>
            <w:r w:rsidRPr="00F82E99">
              <w:rPr>
                <w:b/>
                <w:i/>
              </w:rPr>
              <w:t>«Τα κράτη μέλη καθορίζουν στο εθνικό τους δίκαιο για τους αιτούντες τα πρόσωπα τα οποία υπόκεινται σε ανάκληση της διεθνούς προστασίας, τα πρόσωπα που αναγνωρίζεται ότι δικαιούνται επικουρική προστασία και ένα χρονοδιάγραμμα από τουλάχιστον δύο εβδομάδες έως ένα μήνα κατ’ ανώτατο όριο για την άσκηση προσφυγής ενώπιον πρωτοβάθμιας δικαστικής αρχής.»</w:t>
            </w:r>
          </w:p>
        </w:tc>
      </w:tr>
    </w:tbl>
    <w:p w14:paraId="6F274DD3"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51E18B31" w14:textId="77777777" w:rsidR="00DF5171" w:rsidRPr="00F82E99" w:rsidRDefault="00DF5171" w:rsidP="00DF5171">
      <w:pPr>
        <w:pStyle w:val="JustificationTitle"/>
        <w:rPr>
          <w:noProof w:val="0"/>
        </w:rPr>
      </w:pPr>
      <w:r w:rsidRPr="00F82E99">
        <w:rPr>
          <w:rStyle w:val="HideTWBExt"/>
          <w:i w:val="0"/>
        </w:rPr>
        <w:t>&lt;TitreJust&gt;</w:t>
      </w:r>
      <w:r w:rsidRPr="00F82E99">
        <w:t>Αιτιολόγηση</w:t>
      </w:r>
      <w:r w:rsidRPr="00F82E99">
        <w:rPr>
          <w:rStyle w:val="HideTWBExt"/>
          <w:i w:val="0"/>
        </w:rPr>
        <w:t>&lt;/TitreJust&gt;</w:t>
      </w:r>
    </w:p>
    <w:p w14:paraId="54A5B43C" w14:textId="77777777" w:rsidR="00DF5171" w:rsidRPr="00F82E99" w:rsidRDefault="00DF5171" w:rsidP="00DF5171">
      <w:pPr>
        <w:pStyle w:val="Normal12Italic"/>
        <w:rPr>
          <w:noProof w:val="0"/>
        </w:rPr>
      </w:pPr>
      <w:r w:rsidRPr="00F82E99">
        <w:t>Δεδομένου ότι οι αιτούντες άσυλο των οποίων η αίτηση απορρίπτεται σε πρώτο βαθμό θα πρέπει, σύμφωνα με τον κανονισμό για τις διαδικασίες ασύλου, να λαμβάνουν την απόφαση επιστροφής τους μαζί με την άρνηση ασύλου, οι προθεσμίες για την άσκηση προσφυγών πρέπει να εξορθολογιστούν μεταξύ του κανονισμού για τις διαδικασίες ασύλου και του προτεινόμενου κανονισμού για τις επιστροφές. Ταυτόχρονα, η διάκριση των εξουσιών, η οποία βρίσκεται στο επίκεντρο του κράτους δικαίου στα κράτη μέλη, πρέπει να γίνεται σεβαστή. Επιπλέον, για να διασφαλιστεί ότι οι διατάξεις του άρθρου 17 παράγραφος 3 του κανονισμού για τις διαδικασίες ασύλου μπορούν να χρησιμοποιηθούν αποτελεσματικά από αιτούντα (ο οποίος θα αποτελέσει επίσης αντικείμενο απόφασης επιστροφής), η προθεσμία για την άσκηση προσφυγής πρέπει να αντικατοπτρίζει το δικαίωμα δωρεάν νομικής συνδρομής στη διαδικασία προσφυγής.</w:t>
      </w:r>
    </w:p>
    <w:p w14:paraId="74004F0A" w14:textId="77777777" w:rsidR="00DF5171" w:rsidRPr="00F82E99" w:rsidRDefault="00DF5171" w:rsidP="00DF5171">
      <w:r w:rsidRPr="00F82E99">
        <w:rPr>
          <w:rStyle w:val="HideTWBExt"/>
        </w:rPr>
        <w:lastRenderedPageBreak/>
        <w:t>&lt;/Amend&gt;</w:t>
      </w:r>
    </w:p>
    <w:p w14:paraId="43BC60CA"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100</w:t>
      </w:r>
      <w:r w:rsidRPr="00F82E99">
        <w:rPr>
          <w:rStyle w:val="HideTWBExt"/>
          <w:b w:val="0"/>
        </w:rPr>
        <w:t>&lt;/NumAm&gt;</w:t>
      </w:r>
    </w:p>
    <w:p w14:paraId="2CD9FEB3" w14:textId="77777777" w:rsidR="00DF5171" w:rsidRPr="00F82E99" w:rsidRDefault="00DF5171" w:rsidP="00DF5171">
      <w:pPr>
        <w:pStyle w:val="NormalBold"/>
      </w:pPr>
      <w:r w:rsidRPr="00F82E99">
        <w:rPr>
          <w:rStyle w:val="HideTWBExt"/>
          <w:b w:val="0"/>
        </w:rPr>
        <w:t>&lt;RepeatBlock-By&gt;&lt;Members&gt;</w:t>
      </w:r>
      <w:proofErr w:type="spellStart"/>
      <w:r w:rsidRPr="00F82E99">
        <w:t>Erik</w:t>
      </w:r>
      <w:proofErr w:type="spellEnd"/>
      <w:r w:rsidRPr="00F82E99">
        <w:t xml:space="preserve"> </w:t>
      </w:r>
      <w:proofErr w:type="spellStart"/>
      <w:r w:rsidRPr="00F82E99">
        <w:t>Marquardt</w:t>
      </w:r>
      <w:proofErr w:type="spellEnd"/>
      <w:r w:rsidRPr="00F82E99">
        <w:rPr>
          <w:rStyle w:val="HideTWBExt"/>
          <w:b w:val="0"/>
        </w:rPr>
        <w:t>&lt;/Members&gt;</w:t>
      </w:r>
    </w:p>
    <w:p w14:paraId="420CE049" w14:textId="77777777" w:rsidR="00DF5171" w:rsidRPr="00F82E99" w:rsidRDefault="00DF5171" w:rsidP="00DF5171">
      <w:r w:rsidRPr="00F82E99">
        <w:rPr>
          <w:rStyle w:val="HideTWBExt"/>
        </w:rPr>
        <w:t>&lt;/RepeatBlock-By&gt;</w:t>
      </w:r>
    </w:p>
    <w:p w14:paraId="03052066"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76B88E4B" w14:textId="77777777" w:rsidR="00DF5171" w:rsidRPr="00F82E99" w:rsidRDefault="00DF5171" w:rsidP="00DF5171">
      <w:pPr>
        <w:pStyle w:val="NormalBold"/>
      </w:pPr>
      <w:r w:rsidRPr="00F82E99">
        <w:rPr>
          <w:rStyle w:val="HideTWBExt"/>
          <w:b w:val="0"/>
        </w:rPr>
        <w:t>&lt;Article&gt;</w:t>
      </w:r>
      <w:r w:rsidRPr="00F82E99">
        <w:t>Άρθρο 1 – παράγραφος 1 – σημείο 2</w:t>
      </w:r>
      <w:r w:rsidRPr="00F82E99">
        <w:rPr>
          <w:rStyle w:val="HideTWBExt"/>
          <w:b w:val="0"/>
        </w:rPr>
        <w:t>&lt;/Article&gt;</w:t>
      </w:r>
    </w:p>
    <w:p w14:paraId="2137B7A8"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718D5B81" w14:textId="77777777" w:rsidR="00DF5171" w:rsidRPr="00F82E99" w:rsidRDefault="00DF5171" w:rsidP="00DF5171">
      <w:r w:rsidRPr="00F82E99">
        <w:rPr>
          <w:rStyle w:val="HideTWBExt"/>
        </w:rPr>
        <w:t>&lt;Article2&gt;</w:t>
      </w:r>
      <w:r w:rsidRPr="00F82E99">
        <w:t>Άρθρο 68 – παράγραφος 3 – στοιχείο β</w:t>
      </w:r>
      <w:r w:rsidRPr="00F82E9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2A5E6018" w14:textId="77777777" w:rsidTr="00355EE0">
        <w:trPr>
          <w:jc w:val="center"/>
        </w:trPr>
        <w:tc>
          <w:tcPr>
            <w:tcW w:w="9752" w:type="dxa"/>
            <w:gridSpan w:val="2"/>
          </w:tcPr>
          <w:p w14:paraId="56FC5BE6" w14:textId="77777777" w:rsidR="00DF5171" w:rsidRPr="00F82E99" w:rsidRDefault="00DF5171" w:rsidP="00355EE0">
            <w:pPr>
              <w:keepNext/>
            </w:pPr>
          </w:p>
        </w:tc>
      </w:tr>
      <w:tr w:rsidR="00DF5171" w:rsidRPr="00F82E99" w14:paraId="0761C4C4" w14:textId="77777777" w:rsidTr="00355EE0">
        <w:trPr>
          <w:jc w:val="center"/>
        </w:trPr>
        <w:tc>
          <w:tcPr>
            <w:tcW w:w="4876" w:type="dxa"/>
            <w:hideMark/>
          </w:tcPr>
          <w:p w14:paraId="019954E2"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725A259C" w14:textId="77777777" w:rsidR="00DF5171" w:rsidRPr="00F82E99" w:rsidRDefault="00DF5171" w:rsidP="00355EE0">
            <w:pPr>
              <w:pStyle w:val="ColumnHeading"/>
              <w:keepNext/>
            </w:pPr>
            <w:r w:rsidRPr="00F82E99">
              <w:t>Τροπολογία</w:t>
            </w:r>
          </w:p>
        </w:tc>
      </w:tr>
      <w:tr w:rsidR="00DF5171" w:rsidRPr="00F82E99" w14:paraId="77DE34A6" w14:textId="77777777" w:rsidTr="00355EE0">
        <w:trPr>
          <w:jc w:val="center"/>
        </w:trPr>
        <w:tc>
          <w:tcPr>
            <w:tcW w:w="4876" w:type="dxa"/>
            <w:hideMark/>
          </w:tcPr>
          <w:p w14:paraId="4CC65238" w14:textId="77777777" w:rsidR="00DF5171" w:rsidRPr="00F82E99" w:rsidRDefault="00DF5171" w:rsidP="00355EE0">
            <w:pPr>
              <w:pStyle w:val="Normal6"/>
            </w:pPr>
            <w:r w:rsidRPr="00F82E99">
              <w:rPr>
                <w:b/>
                <w:i/>
              </w:rPr>
              <w:t>2)</w:t>
            </w:r>
            <w:r w:rsidRPr="00F82E99">
              <w:rPr>
                <w:b/>
                <w:i/>
              </w:rPr>
              <w:tab/>
              <w:t>Στο άρθρο 68 παράγραφος 3, το στοιχείο β) αντικαθίσταται από το ακόλουθο κείμενο:</w:t>
            </w:r>
          </w:p>
        </w:tc>
        <w:tc>
          <w:tcPr>
            <w:tcW w:w="4876" w:type="dxa"/>
            <w:hideMark/>
          </w:tcPr>
          <w:p w14:paraId="6F4CFEF7" w14:textId="77777777" w:rsidR="00DF5171" w:rsidRPr="00F82E99" w:rsidRDefault="00DF5171" w:rsidP="00355EE0">
            <w:pPr>
              <w:pStyle w:val="Normal6"/>
              <w:rPr>
                <w:szCs w:val="24"/>
              </w:rPr>
            </w:pPr>
            <w:r w:rsidRPr="00F82E99">
              <w:rPr>
                <w:b/>
                <w:i/>
              </w:rPr>
              <w:t>διαγράφεται</w:t>
            </w:r>
          </w:p>
        </w:tc>
      </w:tr>
      <w:tr w:rsidR="00DF5171" w:rsidRPr="00F82E99" w14:paraId="40E4B572" w14:textId="77777777" w:rsidTr="00355EE0">
        <w:trPr>
          <w:jc w:val="center"/>
        </w:trPr>
        <w:tc>
          <w:tcPr>
            <w:tcW w:w="4876" w:type="dxa"/>
            <w:hideMark/>
          </w:tcPr>
          <w:p w14:paraId="2296CC4D" w14:textId="77777777" w:rsidR="00DF5171" w:rsidRPr="00F82E99" w:rsidRDefault="00DF5171" w:rsidP="00355EE0">
            <w:pPr>
              <w:pStyle w:val="Normal6"/>
            </w:pPr>
            <w:r w:rsidRPr="00F82E99">
              <w:rPr>
                <w:b/>
                <w:i/>
              </w:rPr>
              <w:t>«β)</w:t>
            </w:r>
            <w:r w:rsidRPr="00F82E99">
              <w:rPr>
                <w:b/>
                <w:i/>
              </w:rPr>
              <w:tab/>
              <w:t>απόφαση με την οποία απορρίπτεται αίτηση ως απαράδεκτη σύμφωνα με το άρθρο 38 παράγραφος 1 στοιχείο α), β), δ) ή ε), ή το άρθρο 38 παράγραφος 2, εκτός εάν ο αιτών είναι ασυνόδευτος ανήλικος που υπόκειται στη διαδικασία στα σύνορα·».</w:t>
            </w:r>
          </w:p>
        </w:tc>
        <w:tc>
          <w:tcPr>
            <w:tcW w:w="4876" w:type="dxa"/>
          </w:tcPr>
          <w:p w14:paraId="0E287387" w14:textId="77777777" w:rsidR="00DF5171" w:rsidRPr="00F82E99" w:rsidRDefault="00DF5171" w:rsidP="00355EE0">
            <w:pPr>
              <w:pStyle w:val="Normal6"/>
              <w:rPr>
                <w:szCs w:val="24"/>
              </w:rPr>
            </w:pPr>
          </w:p>
        </w:tc>
      </w:tr>
    </w:tbl>
    <w:p w14:paraId="2111A11F"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3C5ED969" w14:textId="77777777" w:rsidR="00DF5171" w:rsidRPr="00F82E99" w:rsidRDefault="00DF5171" w:rsidP="00DF5171">
      <w:r w:rsidRPr="00F82E99">
        <w:rPr>
          <w:rStyle w:val="HideTWBExt"/>
        </w:rPr>
        <w:t>&lt;/Amend&gt;</w:t>
      </w:r>
    </w:p>
    <w:p w14:paraId="607497A5"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101</w:t>
      </w:r>
      <w:r w:rsidRPr="00F82E99">
        <w:rPr>
          <w:rStyle w:val="HideTWBExt"/>
          <w:b w:val="0"/>
        </w:rPr>
        <w:t>&lt;/NumAm&gt;</w:t>
      </w:r>
    </w:p>
    <w:p w14:paraId="73EA7CF0" w14:textId="77777777" w:rsidR="00DF5171" w:rsidRPr="00F82E99" w:rsidRDefault="00DF5171" w:rsidP="00DF5171">
      <w:pPr>
        <w:pStyle w:val="NormalBold"/>
      </w:pPr>
      <w:r w:rsidRPr="00F82E99">
        <w:rPr>
          <w:rStyle w:val="HideTWBExt"/>
          <w:b w:val="0"/>
        </w:rPr>
        <w:t>&lt;RepeatBlock-By&gt;&lt;Members&gt;</w:t>
      </w:r>
      <w:proofErr w:type="spellStart"/>
      <w:r w:rsidRPr="00F82E99">
        <w:t>Ana</w:t>
      </w:r>
      <w:proofErr w:type="spellEnd"/>
      <w:r w:rsidRPr="00F82E99">
        <w:t xml:space="preserve"> </w:t>
      </w:r>
      <w:proofErr w:type="spellStart"/>
      <w:r w:rsidRPr="00F82E99">
        <w:t>Catarina</w:t>
      </w:r>
      <w:proofErr w:type="spellEnd"/>
      <w:r w:rsidRPr="00F82E99">
        <w:t xml:space="preserve"> </w:t>
      </w:r>
      <w:proofErr w:type="spellStart"/>
      <w:r w:rsidRPr="00F82E99">
        <w:t>Mendes</w:t>
      </w:r>
      <w:proofErr w:type="spellEnd"/>
      <w:r w:rsidRPr="00F82E99">
        <w:t xml:space="preserve">, </w:t>
      </w:r>
      <w:proofErr w:type="spellStart"/>
      <w:r w:rsidRPr="00F82E99">
        <w:t>Birgit</w:t>
      </w:r>
      <w:proofErr w:type="spellEnd"/>
      <w:r w:rsidRPr="00F82E99">
        <w:t xml:space="preserve"> </w:t>
      </w:r>
      <w:proofErr w:type="spellStart"/>
      <w:r w:rsidRPr="00F82E99">
        <w:t>Sippel</w:t>
      </w:r>
      <w:proofErr w:type="spellEnd"/>
      <w:r w:rsidRPr="00F82E99">
        <w:t xml:space="preserve">, </w:t>
      </w:r>
      <w:proofErr w:type="spellStart"/>
      <w:r w:rsidRPr="00F82E99">
        <w:t>Juan</w:t>
      </w:r>
      <w:proofErr w:type="spellEnd"/>
      <w:r w:rsidRPr="00F82E99">
        <w:t xml:space="preserve"> </w:t>
      </w:r>
      <w:proofErr w:type="spellStart"/>
      <w:r w:rsidRPr="00F82E99">
        <w:t>Fernando</w:t>
      </w:r>
      <w:proofErr w:type="spellEnd"/>
      <w:r w:rsidRPr="00F82E99">
        <w:t xml:space="preserve"> </w:t>
      </w:r>
      <w:proofErr w:type="spellStart"/>
      <w:r w:rsidRPr="00F82E99">
        <w:t>López</w:t>
      </w:r>
      <w:proofErr w:type="spellEnd"/>
      <w:r w:rsidRPr="00F82E99">
        <w:t xml:space="preserve"> </w:t>
      </w:r>
      <w:proofErr w:type="spellStart"/>
      <w:r w:rsidRPr="00F82E99">
        <w:t>Aguilar</w:t>
      </w:r>
      <w:proofErr w:type="spellEnd"/>
      <w:r w:rsidRPr="00F82E99">
        <w:t xml:space="preserve">, </w:t>
      </w:r>
      <w:proofErr w:type="spellStart"/>
      <w:r w:rsidRPr="00F82E99">
        <w:t>Murielle</w:t>
      </w:r>
      <w:proofErr w:type="spellEnd"/>
      <w:r w:rsidRPr="00F82E99">
        <w:t xml:space="preserve"> </w:t>
      </w:r>
      <w:proofErr w:type="spellStart"/>
      <w:r w:rsidRPr="00F82E99">
        <w:t>Laurent</w:t>
      </w:r>
      <w:proofErr w:type="spellEnd"/>
      <w:r w:rsidRPr="00F82E99">
        <w:t xml:space="preserve">, </w:t>
      </w:r>
      <w:proofErr w:type="spellStart"/>
      <w:r w:rsidRPr="00F82E99">
        <w:t>Francisco</w:t>
      </w:r>
      <w:proofErr w:type="spellEnd"/>
      <w:r w:rsidRPr="00F82E99">
        <w:t xml:space="preserve"> </w:t>
      </w:r>
      <w:proofErr w:type="spellStart"/>
      <w:r w:rsidRPr="00F82E99">
        <w:t>Assis</w:t>
      </w:r>
      <w:proofErr w:type="spellEnd"/>
      <w:r w:rsidRPr="00F82E99">
        <w:rPr>
          <w:rStyle w:val="HideTWBExt"/>
          <w:b w:val="0"/>
        </w:rPr>
        <w:t>&lt;/Members&gt;</w:t>
      </w:r>
    </w:p>
    <w:p w14:paraId="05C807E4" w14:textId="77777777" w:rsidR="00DF5171" w:rsidRPr="00F82E99" w:rsidRDefault="00DF5171" w:rsidP="00DF5171">
      <w:r w:rsidRPr="00F82E99">
        <w:rPr>
          <w:rStyle w:val="HideTWBExt"/>
        </w:rPr>
        <w:t>&lt;/RepeatBlock-By&gt;</w:t>
      </w:r>
    </w:p>
    <w:p w14:paraId="65E35D50"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5E7FBBB3" w14:textId="77777777" w:rsidR="00DF5171" w:rsidRPr="00F82E99" w:rsidRDefault="00DF5171" w:rsidP="00DF5171">
      <w:pPr>
        <w:pStyle w:val="NormalBold"/>
      </w:pPr>
      <w:r w:rsidRPr="00F82E99">
        <w:rPr>
          <w:rStyle w:val="HideTWBExt"/>
          <w:b w:val="0"/>
        </w:rPr>
        <w:t>&lt;Article&gt;</w:t>
      </w:r>
      <w:r w:rsidRPr="00F82E99">
        <w:t>Άρθρο 1 – παράγραφος 1 – σημείο 2</w:t>
      </w:r>
      <w:r w:rsidRPr="00F82E99">
        <w:rPr>
          <w:rStyle w:val="HideTWBExt"/>
          <w:b w:val="0"/>
        </w:rPr>
        <w:t>&lt;/Article&gt;</w:t>
      </w:r>
    </w:p>
    <w:p w14:paraId="6550A29C"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617B19AE" w14:textId="77777777" w:rsidR="00DF5171" w:rsidRPr="00F82E99" w:rsidRDefault="00DF5171" w:rsidP="00DF5171">
      <w:r w:rsidRPr="00F82E99">
        <w:rPr>
          <w:rStyle w:val="HideTWBExt"/>
        </w:rPr>
        <w:t>&lt;Article2&gt;</w:t>
      </w:r>
      <w:r w:rsidRPr="00F82E99">
        <w:t>Άρθρο 68 – παράγραφος 3 – στοιχείο β</w:t>
      </w:r>
      <w:r w:rsidRPr="00F82E9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5353E92F" w14:textId="77777777" w:rsidTr="00355EE0">
        <w:trPr>
          <w:jc w:val="center"/>
        </w:trPr>
        <w:tc>
          <w:tcPr>
            <w:tcW w:w="9752" w:type="dxa"/>
            <w:gridSpan w:val="2"/>
          </w:tcPr>
          <w:p w14:paraId="4A950E56" w14:textId="77777777" w:rsidR="00DF5171" w:rsidRPr="00F82E99" w:rsidRDefault="00DF5171" w:rsidP="00355EE0">
            <w:pPr>
              <w:keepNext/>
            </w:pPr>
          </w:p>
        </w:tc>
      </w:tr>
      <w:tr w:rsidR="00DF5171" w:rsidRPr="00F82E99" w14:paraId="36F82ED4" w14:textId="77777777" w:rsidTr="00355EE0">
        <w:trPr>
          <w:jc w:val="center"/>
        </w:trPr>
        <w:tc>
          <w:tcPr>
            <w:tcW w:w="4876" w:type="dxa"/>
            <w:hideMark/>
          </w:tcPr>
          <w:p w14:paraId="55259826"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1E4ACF1C" w14:textId="77777777" w:rsidR="00DF5171" w:rsidRPr="00F82E99" w:rsidRDefault="00DF5171" w:rsidP="00355EE0">
            <w:pPr>
              <w:pStyle w:val="ColumnHeading"/>
              <w:keepNext/>
            </w:pPr>
            <w:r w:rsidRPr="00F82E99">
              <w:t>Τροπολογία</w:t>
            </w:r>
          </w:p>
        </w:tc>
      </w:tr>
      <w:tr w:rsidR="00DF5171" w:rsidRPr="00F82E99" w14:paraId="255622DD" w14:textId="77777777" w:rsidTr="00355EE0">
        <w:trPr>
          <w:jc w:val="center"/>
        </w:trPr>
        <w:tc>
          <w:tcPr>
            <w:tcW w:w="4876" w:type="dxa"/>
            <w:hideMark/>
          </w:tcPr>
          <w:p w14:paraId="6A2943B2" w14:textId="77777777" w:rsidR="00DF5171" w:rsidRPr="00F82E99" w:rsidRDefault="00DF5171" w:rsidP="00355EE0">
            <w:pPr>
              <w:pStyle w:val="Normal6"/>
            </w:pPr>
            <w:r w:rsidRPr="00F82E99">
              <w:rPr>
                <w:b/>
                <w:i/>
              </w:rPr>
              <w:t>2)</w:t>
            </w:r>
            <w:r w:rsidRPr="00F82E99">
              <w:rPr>
                <w:b/>
                <w:i/>
              </w:rPr>
              <w:tab/>
              <w:t>Στο άρθρο 68 παράγραφος 3, το στοιχείο β) αντικαθίσταται από το ακόλουθο κείμενο:</w:t>
            </w:r>
          </w:p>
        </w:tc>
        <w:tc>
          <w:tcPr>
            <w:tcW w:w="4876" w:type="dxa"/>
            <w:hideMark/>
          </w:tcPr>
          <w:p w14:paraId="4C16E4D8" w14:textId="77777777" w:rsidR="00DF5171" w:rsidRPr="00F82E99" w:rsidRDefault="00DF5171" w:rsidP="00355EE0">
            <w:pPr>
              <w:pStyle w:val="Normal6"/>
              <w:rPr>
                <w:szCs w:val="24"/>
              </w:rPr>
            </w:pPr>
            <w:r w:rsidRPr="00F82E99">
              <w:rPr>
                <w:b/>
                <w:i/>
              </w:rPr>
              <w:t>διαγράφεται</w:t>
            </w:r>
          </w:p>
        </w:tc>
      </w:tr>
      <w:tr w:rsidR="00DF5171" w:rsidRPr="00F82E99" w14:paraId="04507E54" w14:textId="77777777" w:rsidTr="00355EE0">
        <w:trPr>
          <w:jc w:val="center"/>
        </w:trPr>
        <w:tc>
          <w:tcPr>
            <w:tcW w:w="4876" w:type="dxa"/>
            <w:hideMark/>
          </w:tcPr>
          <w:p w14:paraId="74843D71" w14:textId="77777777" w:rsidR="00DF5171" w:rsidRPr="00F82E99" w:rsidRDefault="00DF5171" w:rsidP="00355EE0">
            <w:pPr>
              <w:pStyle w:val="Normal6"/>
            </w:pPr>
            <w:r w:rsidRPr="00F82E99">
              <w:rPr>
                <w:b/>
                <w:i/>
              </w:rPr>
              <w:t>«β)</w:t>
            </w:r>
            <w:r w:rsidRPr="00F82E99">
              <w:rPr>
                <w:b/>
                <w:i/>
              </w:rPr>
              <w:tab/>
              <w:t xml:space="preserve">απόφαση με την οποία απορρίπτεται αίτηση ως απαράδεκτη σύμφωνα με το άρθρο 38 παράγραφος 1 στοιχείο α), β), δ) ή ε), ή το άρθρο 38 παράγραφος 2, εκτός εάν ο αιτών είναι ασυνόδευτος ανήλικος που υπόκειται στη </w:t>
            </w:r>
            <w:r w:rsidRPr="00F82E99">
              <w:rPr>
                <w:b/>
                <w:i/>
              </w:rPr>
              <w:lastRenderedPageBreak/>
              <w:t>διαδικασία στα σύνορα·».</w:t>
            </w:r>
          </w:p>
        </w:tc>
        <w:tc>
          <w:tcPr>
            <w:tcW w:w="4876" w:type="dxa"/>
          </w:tcPr>
          <w:p w14:paraId="10360AFE" w14:textId="77777777" w:rsidR="00DF5171" w:rsidRPr="00F82E99" w:rsidRDefault="00DF5171" w:rsidP="00355EE0">
            <w:pPr>
              <w:pStyle w:val="Normal6"/>
              <w:rPr>
                <w:szCs w:val="24"/>
              </w:rPr>
            </w:pPr>
          </w:p>
        </w:tc>
      </w:tr>
    </w:tbl>
    <w:p w14:paraId="1F0B1E01"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088ADCC4" w14:textId="77777777" w:rsidR="00DF5171" w:rsidRPr="00F82E99" w:rsidRDefault="00DF5171" w:rsidP="00DF5171">
      <w:pPr>
        <w:pStyle w:val="JustificationTitle"/>
        <w:rPr>
          <w:noProof w:val="0"/>
        </w:rPr>
      </w:pPr>
      <w:r w:rsidRPr="00F82E99">
        <w:rPr>
          <w:rStyle w:val="HideTWBExt"/>
          <w:i w:val="0"/>
        </w:rPr>
        <w:t>&lt;TitreJust&gt;</w:t>
      </w:r>
      <w:r w:rsidRPr="00F82E99">
        <w:t>Αιτιολόγηση</w:t>
      </w:r>
      <w:r w:rsidRPr="00F82E99">
        <w:rPr>
          <w:rStyle w:val="HideTWBExt"/>
          <w:i w:val="0"/>
        </w:rPr>
        <w:t>&lt;/TitreJust&gt;</w:t>
      </w:r>
    </w:p>
    <w:p w14:paraId="5243FADB" w14:textId="77777777" w:rsidR="00DF5171" w:rsidRPr="00F82E99" w:rsidRDefault="00DF5171" w:rsidP="00DF5171">
      <w:pPr>
        <w:pStyle w:val="Normal12Italic"/>
        <w:rPr>
          <w:noProof w:val="0"/>
        </w:rPr>
      </w:pPr>
      <w:r w:rsidRPr="00F82E99">
        <w:t>Η αιτιολόγηση της Επιτροπής για την άρση του ανασταλτικού αποτελέσματος είναι ότι θα επέτρεπε «την απομάκρυνση ατόμων από το έδαφος της ΕΕ ενώ εκκρεμεί η προσφυγή τους». Δεδομένου ότι δεν υπάρχουν ειδικές διατάξεις για το τι θα πρέπει να συμβεί εάν η προσφυγή ενός ατόμου είναι επιτυχής, δεδομένου ότι η ίδια η Επιτροπή δηλώνει ότι δεν θα πρέπει να μεταφέρονται πρόσωπα σε μέρη όπου υπάρχει κίνδυνος επαναπροώθησης στην εν λόγω τρίτη χώρα ή κίνδυνος σοβαρής βλάβης ή απάνθρωπης ή εξευτελιστικής μεταχείρισης στην εν λόγω τρίτη χώρα, δεδομένου ότι οι συννομοθέτες κατέληξαν μόλις πριν από ένα έτος στο σύμφωνο για διατήρηση του ανασταλτικού αποτελέσματος όσον αφορά τις προσφυγές κατά αποφάσεων που βασίζονται στην έννοια της ασφαλούς τρίτης χώρας, ακριβώς λόγω του κινδύνου επαναπροώθησης σε περίπτωση που δεν διενεργείται αξιολόγηση επί της ουσίας, η εν λόγω αιτιολόγηση δεν είναι καθόλου πειστική.</w:t>
      </w:r>
    </w:p>
    <w:p w14:paraId="14FB917B" w14:textId="77777777" w:rsidR="00DF5171" w:rsidRPr="00F82E99" w:rsidRDefault="00DF5171" w:rsidP="00DF5171">
      <w:r w:rsidRPr="00F82E99">
        <w:rPr>
          <w:rStyle w:val="HideTWBExt"/>
        </w:rPr>
        <w:t>&lt;/Amend&gt;</w:t>
      </w:r>
    </w:p>
    <w:p w14:paraId="31CBD4E2"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102</w:t>
      </w:r>
      <w:r w:rsidRPr="00F82E99">
        <w:rPr>
          <w:rStyle w:val="HideTWBExt"/>
          <w:b w:val="0"/>
        </w:rPr>
        <w:t>&lt;/NumAm&gt;</w:t>
      </w:r>
    </w:p>
    <w:p w14:paraId="73B2C1A2" w14:textId="77777777" w:rsidR="00DF5171" w:rsidRPr="00F82E99" w:rsidRDefault="00DF5171" w:rsidP="00DF5171">
      <w:pPr>
        <w:pStyle w:val="NormalBold"/>
      </w:pPr>
      <w:r w:rsidRPr="00F82E99">
        <w:rPr>
          <w:rStyle w:val="HideTWBExt"/>
          <w:b w:val="0"/>
        </w:rPr>
        <w:t>&lt;RepeatBlock-By&gt;&lt;Members&gt;</w:t>
      </w:r>
      <w:proofErr w:type="spellStart"/>
      <w:r w:rsidRPr="00F82E99">
        <w:t>Fabienne</w:t>
      </w:r>
      <w:proofErr w:type="spellEnd"/>
      <w:r w:rsidRPr="00F82E99">
        <w:t xml:space="preserve"> </w:t>
      </w:r>
      <w:proofErr w:type="spellStart"/>
      <w:r w:rsidRPr="00F82E99">
        <w:t>Keller</w:t>
      </w:r>
      <w:proofErr w:type="spellEnd"/>
      <w:r w:rsidRPr="00F82E99">
        <w:t xml:space="preserve">, </w:t>
      </w:r>
      <w:proofErr w:type="spellStart"/>
      <w:r w:rsidRPr="00F82E99">
        <w:t>Jan-Christoph</w:t>
      </w:r>
      <w:proofErr w:type="spellEnd"/>
      <w:r w:rsidRPr="00F82E99">
        <w:t xml:space="preserve"> </w:t>
      </w:r>
      <w:proofErr w:type="spellStart"/>
      <w:r w:rsidRPr="00F82E99">
        <w:t>Oetjen</w:t>
      </w:r>
      <w:proofErr w:type="spellEnd"/>
      <w:r w:rsidRPr="00F82E99">
        <w:t xml:space="preserve">, </w:t>
      </w:r>
      <w:proofErr w:type="spellStart"/>
      <w:r w:rsidRPr="00F82E99">
        <w:t>Raquel</w:t>
      </w:r>
      <w:proofErr w:type="spellEnd"/>
      <w:r w:rsidRPr="00F82E99">
        <w:t xml:space="preserve"> </w:t>
      </w:r>
      <w:proofErr w:type="spellStart"/>
      <w:r w:rsidRPr="00F82E99">
        <w:t>García</w:t>
      </w:r>
      <w:proofErr w:type="spellEnd"/>
      <w:r w:rsidRPr="00F82E99">
        <w:t xml:space="preserve"> </w:t>
      </w:r>
      <w:proofErr w:type="spellStart"/>
      <w:r w:rsidRPr="00F82E99">
        <w:t>Hermida-Van</w:t>
      </w:r>
      <w:proofErr w:type="spellEnd"/>
      <w:r w:rsidRPr="00F82E99">
        <w:t xml:space="preserve"> </w:t>
      </w:r>
      <w:proofErr w:type="spellStart"/>
      <w:r w:rsidRPr="00F82E99">
        <w:t>Der</w:t>
      </w:r>
      <w:proofErr w:type="spellEnd"/>
      <w:r w:rsidRPr="00F82E99">
        <w:t xml:space="preserve"> </w:t>
      </w:r>
      <w:proofErr w:type="spellStart"/>
      <w:r w:rsidRPr="00F82E99">
        <w:t>Walle</w:t>
      </w:r>
      <w:proofErr w:type="spellEnd"/>
      <w:r w:rsidRPr="00F82E99">
        <w:t xml:space="preserve">, </w:t>
      </w:r>
      <w:proofErr w:type="spellStart"/>
      <w:r w:rsidRPr="00F82E99">
        <w:t>Abir</w:t>
      </w:r>
      <w:proofErr w:type="spellEnd"/>
      <w:r w:rsidRPr="00F82E99">
        <w:t xml:space="preserve"> </w:t>
      </w:r>
      <w:proofErr w:type="spellStart"/>
      <w:r w:rsidRPr="00F82E99">
        <w:t>Al-Sahlani</w:t>
      </w:r>
      <w:proofErr w:type="spellEnd"/>
      <w:r w:rsidRPr="00F82E99">
        <w:t xml:space="preserve">, </w:t>
      </w:r>
      <w:proofErr w:type="spellStart"/>
      <w:r w:rsidRPr="00F82E99">
        <w:t>Irena</w:t>
      </w:r>
      <w:proofErr w:type="spellEnd"/>
      <w:r w:rsidRPr="00F82E99">
        <w:t xml:space="preserve"> </w:t>
      </w:r>
      <w:proofErr w:type="spellStart"/>
      <w:r w:rsidRPr="00F82E99">
        <w:t>Joveva</w:t>
      </w:r>
      <w:proofErr w:type="spellEnd"/>
      <w:r w:rsidRPr="00F82E99">
        <w:t xml:space="preserve">, </w:t>
      </w:r>
      <w:proofErr w:type="spellStart"/>
      <w:r w:rsidRPr="00F82E99">
        <w:t>Nikola</w:t>
      </w:r>
      <w:proofErr w:type="spellEnd"/>
      <w:r w:rsidRPr="00F82E99">
        <w:t xml:space="preserve"> </w:t>
      </w:r>
      <w:proofErr w:type="spellStart"/>
      <w:r w:rsidRPr="00F82E99">
        <w:t>Minchev</w:t>
      </w:r>
      <w:proofErr w:type="spellEnd"/>
      <w:r w:rsidRPr="00F82E99">
        <w:rPr>
          <w:rStyle w:val="HideTWBExt"/>
          <w:b w:val="0"/>
        </w:rPr>
        <w:t>&lt;/Members&gt;</w:t>
      </w:r>
    </w:p>
    <w:p w14:paraId="2BBB5465" w14:textId="77777777" w:rsidR="00DF5171" w:rsidRPr="00F82E99" w:rsidRDefault="00DF5171" w:rsidP="00DF5171">
      <w:r w:rsidRPr="00F82E99">
        <w:rPr>
          <w:rStyle w:val="HideTWBExt"/>
        </w:rPr>
        <w:t>&lt;/RepeatBlock-By&gt;</w:t>
      </w:r>
    </w:p>
    <w:p w14:paraId="4CA179F0"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69CFBE75" w14:textId="77777777" w:rsidR="00DF5171" w:rsidRPr="00F82E99" w:rsidRDefault="00DF5171" w:rsidP="00DF5171">
      <w:pPr>
        <w:pStyle w:val="NormalBold"/>
      </w:pPr>
      <w:r w:rsidRPr="00F82E99">
        <w:rPr>
          <w:rStyle w:val="HideTWBExt"/>
          <w:b w:val="0"/>
        </w:rPr>
        <w:t>&lt;Article&gt;</w:t>
      </w:r>
      <w:r w:rsidRPr="00F82E99">
        <w:t>Άρθρο 1 – παράγραφος 1 – σημείο 2</w:t>
      </w:r>
      <w:r w:rsidRPr="00F82E99">
        <w:rPr>
          <w:rStyle w:val="HideTWBExt"/>
          <w:b w:val="0"/>
        </w:rPr>
        <w:t>&lt;/Article&gt;</w:t>
      </w:r>
    </w:p>
    <w:p w14:paraId="61CA7946" w14:textId="77777777" w:rsidR="00DF5171" w:rsidRPr="00F82E99" w:rsidRDefault="00DF5171" w:rsidP="00DF5171">
      <w:pPr>
        <w:keepNext/>
      </w:pPr>
      <w:r w:rsidRPr="00F82E99">
        <w:rPr>
          <w:rStyle w:val="HideTWBExt"/>
        </w:rPr>
        <w:t>&lt;DocAmend2&gt;</w:t>
      </w:r>
      <w:r w:rsidRPr="00F82E99">
        <w:t>Κανονισμός (ΕΕ) 2024/1348</w:t>
      </w:r>
      <w:r w:rsidRPr="00F82E99">
        <w:rPr>
          <w:rStyle w:val="HideTWBExt"/>
        </w:rPr>
        <w:t>&lt;/DocAmend2&gt;</w:t>
      </w:r>
    </w:p>
    <w:p w14:paraId="2F9B6C6A" w14:textId="77777777" w:rsidR="00DF5171" w:rsidRPr="00F82E99" w:rsidRDefault="00DF5171" w:rsidP="00DF5171">
      <w:r w:rsidRPr="00F82E99">
        <w:rPr>
          <w:rStyle w:val="HideTWBExt"/>
        </w:rPr>
        <w:t>&lt;Article2&gt;</w:t>
      </w:r>
      <w:r w:rsidRPr="00F82E99">
        <w:t>Άρθρο 68 – παράγραφος 3 – στοιχείο β</w:t>
      </w:r>
      <w:r w:rsidRPr="00F82E9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6A8CD324" w14:textId="77777777" w:rsidTr="00355EE0">
        <w:trPr>
          <w:jc w:val="center"/>
        </w:trPr>
        <w:tc>
          <w:tcPr>
            <w:tcW w:w="9752" w:type="dxa"/>
            <w:gridSpan w:val="2"/>
          </w:tcPr>
          <w:p w14:paraId="789AED41" w14:textId="77777777" w:rsidR="00DF5171" w:rsidRPr="00F82E99" w:rsidRDefault="00DF5171" w:rsidP="00355EE0">
            <w:pPr>
              <w:keepNext/>
            </w:pPr>
          </w:p>
        </w:tc>
      </w:tr>
      <w:tr w:rsidR="00DF5171" w:rsidRPr="00F82E99" w14:paraId="07F52F88" w14:textId="77777777" w:rsidTr="00355EE0">
        <w:trPr>
          <w:jc w:val="center"/>
        </w:trPr>
        <w:tc>
          <w:tcPr>
            <w:tcW w:w="4876" w:type="dxa"/>
            <w:hideMark/>
          </w:tcPr>
          <w:p w14:paraId="378D0816"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387BFF12" w14:textId="77777777" w:rsidR="00DF5171" w:rsidRPr="00F82E99" w:rsidRDefault="00DF5171" w:rsidP="00355EE0">
            <w:pPr>
              <w:pStyle w:val="ColumnHeading"/>
              <w:keepNext/>
            </w:pPr>
            <w:r w:rsidRPr="00F82E99">
              <w:t>Τροπολογία</w:t>
            </w:r>
          </w:p>
        </w:tc>
      </w:tr>
      <w:tr w:rsidR="00DF5171" w:rsidRPr="00F82E99" w14:paraId="2A8690E7" w14:textId="77777777" w:rsidTr="00355EE0">
        <w:trPr>
          <w:jc w:val="center"/>
        </w:trPr>
        <w:tc>
          <w:tcPr>
            <w:tcW w:w="4876" w:type="dxa"/>
            <w:hideMark/>
          </w:tcPr>
          <w:p w14:paraId="642D2DA6" w14:textId="77777777" w:rsidR="00DF5171" w:rsidRPr="00F82E99" w:rsidRDefault="00DF5171" w:rsidP="00355EE0">
            <w:pPr>
              <w:pStyle w:val="Normal6"/>
            </w:pPr>
            <w:r w:rsidRPr="00F82E99">
              <w:rPr>
                <w:b/>
                <w:i/>
              </w:rPr>
              <w:t>2)</w:t>
            </w:r>
            <w:r w:rsidRPr="00F82E99">
              <w:rPr>
                <w:b/>
                <w:i/>
              </w:rPr>
              <w:tab/>
              <w:t>Στο άρθρο 68 παράγραφος 3, το στοιχείο β) αντικαθίσταται από το ακόλουθο κείμενο:</w:t>
            </w:r>
          </w:p>
        </w:tc>
        <w:tc>
          <w:tcPr>
            <w:tcW w:w="4876" w:type="dxa"/>
            <w:hideMark/>
          </w:tcPr>
          <w:p w14:paraId="343D30D1" w14:textId="77777777" w:rsidR="00DF5171" w:rsidRPr="00F82E99" w:rsidRDefault="00DF5171" w:rsidP="00355EE0">
            <w:pPr>
              <w:pStyle w:val="Normal6"/>
              <w:rPr>
                <w:szCs w:val="24"/>
              </w:rPr>
            </w:pPr>
            <w:r w:rsidRPr="00F82E99">
              <w:rPr>
                <w:b/>
                <w:i/>
              </w:rPr>
              <w:t>διαγράφεται</w:t>
            </w:r>
          </w:p>
        </w:tc>
      </w:tr>
      <w:tr w:rsidR="00DF5171" w:rsidRPr="00F82E99" w14:paraId="08D1F908" w14:textId="77777777" w:rsidTr="00355EE0">
        <w:trPr>
          <w:jc w:val="center"/>
        </w:trPr>
        <w:tc>
          <w:tcPr>
            <w:tcW w:w="4876" w:type="dxa"/>
            <w:hideMark/>
          </w:tcPr>
          <w:p w14:paraId="0771B2A2" w14:textId="77777777" w:rsidR="00DF5171" w:rsidRPr="00F82E99" w:rsidRDefault="00DF5171" w:rsidP="00355EE0">
            <w:pPr>
              <w:pStyle w:val="Normal6"/>
            </w:pPr>
            <w:r w:rsidRPr="00F82E99">
              <w:rPr>
                <w:b/>
                <w:i/>
              </w:rPr>
              <w:t>«β)</w:t>
            </w:r>
            <w:r w:rsidRPr="00F82E99">
              <w:rPr>
                <w:b/>
                <w:i/>
              </w:rPr>
              <w:tab/>
              <w:t>απόφαση με την οποία απορρίπτεται αίτηση ως απαράδεκτη σύμφωνα με το άρθρο 38 παράγραφος 1 στοιχείο α), β), δ) ή ε), ή το άρθρο 38 παράγραφος 2, εκτός εάν ο αιτών είναι ασυνόδευτος ανήλικος που υπόκειται στη διαδικασία στα σύνορα·».</w:t>
            </w:r>
          </w:p>
        </w:tc>
        <w:tc>
          <w:tcPr>
            <w:tcW w:w="4876" w:type="dxa"/>
          </w:tcPr>
          <w:p w14:paraId="2FDE939F" w14:textId="77777777" w:rsidR="00DF5171" w:rsidRPr="00F82E99" w:rsidRDefault="00DF5171" w:rsidP="00355EE0">
            <w:pPr>
              <w:pStyle w:val="Normal6"/>
              <w:rPr>
                <w:szCs w:val="24"/>
              </w:rPr>
            </w:pPr>
          </w:p>
        </w:tc>
      </w:tr>
    </w:tbl>
    <w:p w14:paraId="7A4B5935"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37AA3406" w14:textId="77777777" w:rsidR="00DF5171" w:rsidRPr="00F82E99" w:rsidRDefault="00DF5171" w:rsidP="00DF5171">
      <w:r w:rsidRPr="00F82E99">
        <w:rPr>
          <w:rStyle w:val="HideTWBExt"/>
        </w:rPr>
        <w:t>&lt;/Amend&gt;</w:t>
      </w:r>
    </w:p>
    <w:p w14:paraId="395EE4FD" w14:textId="77777777" w:rsidR="00DF5171" w:rsidRPr="00F82E99" w:rsidRDefault="00DF5171" w:rsidP="00DF5171">
      <w:pPr>
        <w:pStyle w:val="AMNumberTabs0"/>
        <w:keepNext/>
      </w:pPr>
      <w:r w:rsidRPr="00F82E99">
        <w:rPr>
          <w:rStyle w:val="HideTWBExt"/>
          <w:b w:val="0"/>
        </w:rPr>
        <w:t>&lt;Amend&gt;</w:t>
      </w:r>
      <w:r w:rsidRPr="00F82E99">
        <w:t>Τροπολογία</w:t>
      </w:r>
      <w:r w:rsidRPr="00F82E99">
        <w:tab/>
      </w:r>
      <w:r w:rsidRPr="00F82E99">
        <w:tab/>
      </w:r>
      <w:r w:rsidRPr="00F82E99">
        <w:rPr>
          <w:rStyle w:val="HideTWBExt"/>
          <w:b w:val="0"/>
        </w:rPr>
        <w:t>&lt;NumAm&gt;</w:t>
      </w:r>
      <w:r w:rsidRPr="00F82E99">
        <w:t>103</w:t>
      </w:r>
      <w:r w:rsidRPr="00F82E99">
        <w:rPr>
          <w:rStyle w:val="HideTWBExt"/>
          <w:b w:val="0"/>
        </w:rPr>
        <w:t>&lt;/NumAm&gt;</w:t>
      </w:r>
    </w:p>
    <w:p w14:paraId="08837F8D" w14:textId="77777777" w:rsidR="00DF5171" w:rsidRPr="00F82E99" w:rsidRDefault="00DF5171" w:rsidP="00DF5171">
      <w:pPr>
        <w:pStyle w:val="NormalBold"/>
      </w:pPr>
      <w:r w:rsidRPr="00F82E99">
        <w:rPr>
          <w:rStyle w:val="HideTWBExt"/>
          <w:b w:val="0"/>
        </w:rPr>
        <w:t>&lt;RepeatBlock-By&gt;&lt;Members&gt;</w:t>
      </w:r>
      <w:proofErr w:type="spellStart"/>
      <w:r w:rsidRPr="00F82E99">
        <w:t>Fabienne</w:t>
      </w:r>
      <w:proofErr w:type="spellEnd"/>
      <w:r w:rsidRPr="00F82E99">
        <w:t xml:space="preserve"> </w:t>
      </w:r>
      <w:proofErr w:type="spellStart"/>
      <w:r w:rsidRPr="00F82E99">
        <w:t>Keller</w:t>
      </w:r>
      <w:proofErr w:type="spellEnd"/>
      <w:r w:rsidRPr="00F82E99">
        <w:t xml:space="preserve">, </w:t>
      </w:r>
      <w:proofErr w:type="spellStart"/>
      <w:r w:rsidRPr="00F82E99">
        <w:t>Jan-Christoph</w:t>
      </w:r>
      <w:proofErr w:type="spellEnd"/>
      <w:r w:rsidRPr="00F82E99">
        <w:t xml:space="preserve"> </w:t>
      </w:r>
      <w:proofErr w:type="spellStart"/>
      <w:r w:rsidRPr="00F82E99">
        <w:t>Oetjen</w:t>
      </w:r>
      <w:proofErr w:type="spellEnd"/>
      <w:r w:rsidRPr="00F82E99">
        <w:t xml:space="preserve">, </w:t>
      </w:r>
      <w:proofErr w:type="spellStart"/>
      <w:r w:rsidRPr="00F82E99">
        <w:t>Raquel</w:t>
      </w:r>
      <w:proofErr w:type="spellEnd"/>
      <w:r w:rsidRPr="00F82E99">
        <w:t xml:space="preserve"> </w:t>
      </w:r>
      <w:proofErr w:type="spellStart"/>
      <w:r w:rsidRPr="00F82E99">
        <w:t>García</w:t>
      </w:r>
      <w:proofErr w:type="spellEnd"/>
      <w:r w:rsidRPr="00F82E99">
        <w:t xml:space="preserve"> </w:t>
      </w:r>
      <w:proofErr w:type="spellStart"/>
      <w:r w:rsidRPr="00F82E99">
        <w:lastRenderedPageBreak/>
        <w:t>Hermida-Van</w:t>
      </w:r>
      <w:proofErr w:type="spellEnd"/>
      <w:r w:rsidRPr="00F82E99">
        <w:t xml:space="preserve"> </w:t>
      </w:r>
      <w:proofErr w:type="spellStart"/>
      <w:r w:rsidRPr="00F82E99">
        <w:t>Der</w:t>
      </w:r>
      <w:proofErr w:type="spellEnd"/>
      <w:r w:rsidRPr="00F82E99">
        <w:t xml:space="preserve"> </w:t>
      </w:r>
      <w:proofErr w:type="spellStart"/>
      <w:r w:rsidRPr="00F82E99">
        <w:t>Walle</w:t>
      </w:r>
      <w:proofErr w:type="spellEnd"/>
      <w:r w:rsidRPr="00F82E99">
        <w:t xml:space="preserve">, </w:t>
      </w:r>
      <w:proofErr w:type="spellStart"/>
      <w:r w:rsidRPr="00F82E99">
        <w:t>Abir</w:t>
      </w:r>
      <w:proofErr w:type="spellEnd"/>
      <w:r w:rsidRPr="00F82E99">
        <w:t xml:space="preserve"> </w:t>
      </w:r>
      <w:proofErr w:type="spellStart"/>
      <w:r w:rsidRPr="00F82E99">
        <w:t>Al-Sahlani</w:t>
      </w:r>
      <w:proofErr w:type="spellEnd"/>
      <w:r w:rsidRPr="00F82E99">
        <w:t xml:space="preserve">, </w:t>
      </w:r>
      <w:proofErr w:type="spellStart"/>
      <w:r w:rsidRPr="00F82E99">
        <w:t>Irena</w:t>
      </w:r>
      <w:proofErr w:type="spellEnd"/>
      <w:r w:rsidRPr="00F82E99">
        <w:t xml:space="preserve"> </w:t>
      </w:r>
      <w:proofErr w:type="spellStart"/>
      <w:r w:rsidRPr="00F82E99">
        <w:t>Joveva</w:t>
      </w:r>
      <w:proofErr w:type="spellEnd"/>
      <w:r w:rsidRPr="00F82E99">
        <w:t xml:space="preserve">, </w:t>
      </w:r>
      <w:proofErr w:type="spellStart"/>
      <w:r w:rsidRPr="00F82E99">
        <w:t>Nikola</w:t>
      </w:r>
      <w:proofErr w:type="spellEnd"/>
      <w:r w:rsidRPr="00F82E99">
        <w:t xml:space="preserve"> </w:t>
      </w:r>
      <w:proofErr w:type="spellStart"/>
      <w:r w:rsidRPr="00F82E99">
        <w:t>Minchev</w:t>
      </w:r>
      <w:proofErr w:type="spellEnd"/>
      <w:r w:rsidRPr="00F82E99">
        <w:rPr>
          <w:rStyle w:val="HideTWBExt"/>
          <w:b w:val="0"/>
        </w:rPr>
        <w:t>&lt;/Members&gt;</w:t>
      </w:r>
    </w:p>
    <w:p w14:paraId="37C0FC32" w14:textId="77777777" w:rsidR="00DF5171" w:rsidRPr="00F82E99" w:rsidRDefault="00DF5171" w:rsidP="00DF5171">
      <w:r w:rsidRPr="00F82E99">
        <w:rPr>
          <w:rStyle w:val="HideTWBExt"/>
        </w:rPr>
        <w:t>&lt;/RepeatBlock-By&gt;</w:t>
      </w:r>
    </w:p>
    <w:p w14:paraId="0197D7F2" w14:textId="77777777" w:rsidR="00DF5171" w:rsidRPr="00F82E99" w:rsidRDefault="00DF5171" w:rsidP="00DF5171">
      <w:pPr>
        <w:pStyle w:val="NormalBold"/>
        <w:keepNext/>
      </w:pPr>
      <w:r w:rsidRPr="00F82E99">
        <w:rPr>
          <w:rStyle w:val="HideTWBExt"/>
          <w:b w:val="0"/>
        </w:rPr>
        <w:t>&lt;DocAmend&gt;</w:t>
      </w:r>
      <w:r w:rsidRPr="00F82E99">
        <w:t>Πρόταση κανονισμού</w:t>
      </w:r>
      <w:r w:rsidRPr="00F82E99">
        <w:rPr>
          <w:rStyle w:val="HideTWBExt"/>
          <w:b w:val="0"/>
        </w:rPr>
        <w:t>&lt;/DocAmend&gt;</w:t>
      </w:r>
    </w:p>
    <w:p w14:paraId="394400DB" w14:textId="77777777" w:rsidR="00DF5171" w:rsidRPr="00F82E99" w:rsidRDefault="00DF5171" w:rsidP="00DF5171">
      <w:pPr>
        <w:pStyle w:val="NormalBold"/>
      </w:pPr>
      <w:r w:rsidRPr="00F82E99">
        <w:rPr>
          <w:rStyle w:val="HideTWBExt"/>
          <w:b w:val="0"/>
        </w:rPr>
        <w:t>&lt;Article&gt;</w:t>
      </w:r>
      <w:r w:rsidRPr="00F82E99">
        <w:t>Άρθρο 2 – παράγραφος 1</w:t>
      </w:r>
      <w:r w:rsidRPr="00F82E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5171" w:rsidRPr="00F82E99" w14:paraId="6E1A1270" w14:textId="77777777" w:rsidTr="00355EE0">
        <w:trPr>
          <w:jc w:val="center"/>
        </w:trPr>
        <w:tc>
          <w:tcPr>
            <w:tcW w:w="9752" w:type="dxa"/>
            <w:gridSpan w:val="2"/>
          </w:tcPr>
          <w:p w14:paraId="00E1B644" w14:textId="77777777" w:rsidR="00DF5171" w:rsidRPr="00F82E99" w:rsidRDefault="00DF5171" w:rsidP="00355EE0">
            <w:pPr>
              <w:keepNext/>
            </w:pPr>
          </w:p>
        </w:tc>
      </w:tr>
      <w:tr w:rsidR="00DF5171" w:rsidRPr="00F82E99" w14:paraId="0FBABE88" w14:textId="77777777" w:rsidTr="00355EE0">
        <w:trPr>
          <w:jc w:val="center"/>
        </w:trPr>
        <w:tc>
          <w:tcPr>
            <w:tcW w:w="4876" w:type="dxa"/>
            <w:hideMark/>
          </w:tcPr>
          <w:p w14:paraId="79423451" w14:textId="77777777" w:rsidR="00DF5171" w:rsidRPr="00F82E99" w:rsidRDefault="00DF5171" w:rsidP="00355EE0">
            <w:pPr>
              <w:pStyle w:val="ColumnHeading"/>
              <w:keepNext/>
            </w:pPr>
            <w:r w:rsidRPr="00F82E99">
              <w:t>Κείμενο που προτείνει η Επιτροπή</w:t>
            </w:r>
          </w:p>
        </w:tc>
        <w:tc>
          <w:tcPr>
            <w:tcW w:w="4876" w:type="dxa"/>
            <w:hideMark/>
          </w:tcPr>
          <w:p w14:paraId="7BDE06E0" w14:textId="77777777" w:rsidR="00DF5171" w:rsidRPr="00F82E99" w:rsidRDefault="00DF5171" w:rsidP="00355EE0">
            <w:pPr>
              <w:pStyle w:val="ColumnHeading"/>
              <w:keepNext/>
            </w:pPr>
            <w:r w:rsidRPr="00F82E99">
              <w:t>Τροπολογία</w:t>
            </w:r>
          </w:p>
        </w:tc>
      </w:tr>
      <w:tr w:rsidR="00DF5171" w:rsidRPr="00F82E99" w14:paraId="2194A08B" w14:textId="77777777" w:rsidTr="00355EE0">
        <w:trPr>
          <w:jc w:val="center"/>
        </w:trPr>
        <w:tc>
          <w:tcPr>
            <w:tcW w:w="4876" w:type="dxa"/>
            <w:hideMark/>
          </w:tcPr>
          <w:p w14:paraId="0A2C2454" w14:textId="77777777" w:rsidR="00DF5171" w:rsidRPr="00F82E99" w:rsidRDefault="00DF5171" w:rsidP="00355EE0">
            <w:pPr>
              <w:pStyle w:val="Normal6"/>
            </w:pPr>
            <w:r w:rsidRPr="00F82E99">
              <w:t>Ο παρών κανονισμός αρχίζει να ισχύει την ημέρα από τη δημοσίευσή του στην Επίσημη Εφημερίδα της Ευρωπαϊκής Ένωσης.</w:t>
            </w:r>
          </w:p>
        </w:tc>
        <w:tc>
          <w:tcPr>
            <w:tcW w:w="4876" w:type="dxa"/>
            <w:hideMark/>
          </w:tcPr>
          <w:p w14:paraId="5A7A517A" w14:textId="77777777" w:rsidR="00DF5171" w:rsidRPr="00F82E99" w:rsidRDefault="00DF5171" w:rsidP="00355EE0">
            <w:pPr>
              <w:pStyle w:val="Normal6"/>
              <w:rPr>
                <w:szCs w:val="24"/>
              </w:rPr>
            </w:pPr>
            <w:r w:rsidRPr="00F82E99">
              <w:t>Ο παρών κανονισμός αρχίζει να ισχύει την ημέρα από τη δημοσίευσή του στην Επίσημη Εφημερίδα της Ευρωπαϊκής Ένωσης.</w:t>
            </w:r>
          </w:p>
        </w:tc>
      </w:tr>
      <w:tr w:rsidR="00DF5171" w:rsidRPr="00F82E99" w14:paraId="75DFBE71" w14:textId="77777777" w:rsidTr="00355EE0">
        <w:trPr>
          <w:jc w:val="center"/>
        </w:trPr>
        <w:tc>
          <w:tcPr>
            <w:tcW w:w="4876" w:type="dxa"/>
          </w:tcPr>
          <w:p w14:paraId="5DDFCB90" w14:textId="77777777" w:rsidR="00DF5171" w:rsidRPr="00F82E99" w:rsidRDefault="00DF5171" w:rsidP="00355EE0">
            <w:pPr>
              <w:pStyle w:val="Normal6"/>
            </w:pPr>
          </w:p>
        </w:tc>
        <w:tc>
          <w:tcPr>
            <w:tcW w:w="4876" w:type="dxa"/>
            <w:hideMark/>
          </w:tcPr>
          <w:p w14:paraId="6D912FB2" w14:textId="77777777" w:rsidR="00DF5171" w:rsidRPr="00F82E99" w:rsidRDefault="00DF5171" w:rsidP="00355EE0">
            <w:pPr>
              <w:pStyle w:val="Normal6"/>
              <w:rPr>
                <w:szCs w:val="24"/>
              </w:rPr>
            </w:pPr>
            <w:r w:rsidRPr="00F82E99">
              <w:rPr>
                <w:b/>
                <w:i/>
              </w:rPr>
              <w:t>Ο παρών κανονισμός εφαρμόζεται από τις 12 Ιουνίου 2026.</w:t>
            </w:r>
          </w:p>
        </w:tc>
      </w:tr>
    </w:tbl>
    <w:p w14:paraId="2399DBC8" w14:textId="77777777" w:rsidR="00DF5171" w:rsidRPr="00F82E99" w:rsidRDefault="00DF5171" w:rsidP="00DF5171">
      <w:pPr>
        <w:pStyle w:val="Olang"/>
      </w:pPr>
      <w:proofErr w:type="spellStart"/>
      <w:r w:rsidRPr="00F82E99">
        <w:rPr>
          <w:noProof w:val="0"/>
        </w:rPr>
        <w:t>Or</w:t>
      </w:r>
      <w:proofErr w:type="spellEnd"/>
      <w:r w:rsidRPr="00F82E99">
        <w:rPr>
          <w:noProof w:val="0"/>
        </w:rPr>
        <w:t xml:space="preserve">. </w:t>
      </w:r>
      <w:r w:rsidRPr="00F82E99">
        <w:rPr>
          <w:rStyle w:val="HideTWBExt"/>
        </w:rPr>
        <w:t>&lt;Original&gt;</w:t>
      </w:r>
      <w:r w:rsidRPr="00F82E99">
        <w:rPr>
          <w:rStyle w:val="HideTWBInt"/>
          <w:rFonts w:eastAsiaTheme="majorEastAsia"/>
        </w:rPr>
        <w:t>{EN}</w:t>
      </w:r>
      <w:proofErr w:type="spellStart"/>
      <w:r w:rsidRPr="00F82E99">
        <w:rPr>
          <w:noProof w:val="0"/>
        </w:rPr>
        <w:t>en</w:t>
      </w:r>
      <w:proofErr w:type="spellEnd"/>
      <w:r w:rsidRPr="00F82E99">
        <w:rPr>
          <w:rStyle w:val="HideTWBExt"/>
        </w:rPr>
        <w:t>&lt;/Original&gt;</w:t>
      </w:r>
    </w:p>
    <w:p w14:paraId="39464512" w14:textId="441CA7DE" w:rsidR="00DF5171" w:rsidRPr="00F82E99" w:rsidRDefault="00DF5171" w:rsidP="00DF5171">
      <w:r w:rsidRPr="00F82E99">
        <w:rPr>
          <w:rStyle w:val="HideTWBExt"/>
        </w:rPr>
        <w:t>&lt;/Amend&gt;&lt;/RepeatBlock-Amend&gt;</w:t>
      </w:r>
    </w:p>
    <w:p w14:paraId="2D4B0AFA" w14:textId="2EBAC43E" w:rsidR="008363E4" w:rsidRPr="00F82E99" w:rsidRDefault="008363E4" w:rsidP="00DF5171"/>
    <w:sectPr w:rsidR="008363E4" w:rsidRPr="00F82E99" w:rsidSect="0082183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F730A" w14:textId="77777777" w:rsidR="007014B3" w:rsidRPr="00F82E99" w:rsidRDefault="007014B3">
      <w:r w:rsidRPr="00F82E99">
        <w:separator/>
      </w:r>
    </w:p>
  </w:endnote>
  <w:endnote w:type="continuationSeparator" w:id="0">
    <w:p w14:paraId="60D1B8D1" w14:textId="77777777" w:rsidR="007014B3" w:rsidRPr="00F82E99" w:rsidRDefault="007014B3">
      <w:r w:rsidRPr="00F82E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73B32" w14:textId="6BB267C0" w:rsidR="00821838" w:rsidRPr="00F82E99" w:rsidRDefault="00821838" w:rsidP="00821838">
    <w:pPr>
      <w:pStyle w:val="EPFooter"/>
    </w:pPr>
    <w:r w:rsidRPr="00F82E99">
      <w:t>PE</w:t>
    </w:r>
    <w:r w:rsidRPr="00F82E99">
      <w:rPr>
        <w:rStyle w:val="HideTWBExt"/>
      </w:rPr>
      <w:t>&lt;NoPE&gt;</w:t>
    </w:r>
    <w:r w:rsidRPr="00F82E99">
      <w:t>779.510</w:t>
    </w:r>
    <w:r w:rsidRPr="00F82E99">
      <w:rPr>
        <w:rStyle w:val="HideTWBExt"/>
      </w:rPr>
      <w:t>&lt;/NoPE&gt;&lt;Version&gt;</w:t>
    </w:r>
    <w:r w:rsidRPr="00F82E99">
      <w:t>v01-00</w:t>
    </w:r>
    <w:r w:rsidRPr="00F82E99">
      <w:rPr>
        <w:rStyle w:val="HideTWBExt"/>
      </w:rPr>
      <w:t>&lt;/Version&gt;</w:t>
    </w:r>
    <w:r w:rsidRPr="00F82E99">
      <w:tab/>
    </w:r>
    <w:r w:rsidRPr="00F82E99">
      <w:fldChar w:fldCharType="begin"/>
    </w:r>
    <w:r w:rsidRPr="00F82E99">
      <w:instrText xml:space="preserve"> PAGE  \* MERGEFORMAT </w:instrText>
    </w:r>
    <w:r w:rsidRPr="00F82E99">
      <w:fldChar w:fldCharType="separate"/>
    </w:r>
    <w:r w:rsidRPr="00F82E99">
      <w:rPr>
        <w:noProof/>
      </w:rPr>
      <w:t>6</w:t>
    </w:r>
    <w:r w:rsidRPr="00F82E99">
      <w:fldChar w:fldCharType="end"/>
    </w:r>
    <w:r w:rsidRPr="00F82E99">
      <w:t>/</w:t>
    </w:r>
    <w:fldSimple w:instr=" NUMPAGES  \* MERGEFORMAT ">
      <w:r w:rsidRPr="00F82E99">
        <w:rPr>
          <w:noProof/>
        </w:rPr>
        <w:t>58</w:t>
      </w:r>
    </w:fldSimple>
    <w:r w:rsidRPr="00F82E99">
      <w:tab/>
    </w:r>
    <w:r w:rsidRPr="00F82E99">
      <w:rPr>
        <w:rStyle w:val="HideTWBExt"/>
      </w:rPr>
      <w:t>&lt;PathFdR&gt;</w:t>
    </w:r>
    <w:r w:rsidR="00F82E99" w:rsidRPr="00F82E99">
      <w:t>AM\1331391EL.docx</w:t>
    </w:r>
    <w:r w:rsidRPr="00F82E99">
      <w:rPr>
        <w:rStyle w:val="HideTWBExt"/>
      </w:rPr>
      <w:t>&lt;/PathFdR&gt;</w:t>
    </w:r>
  </w:p>
  <w:p w14:paraId="1B3146F7" w14:textId="5CA78992" w:rsidR="00D82FCC" w:rsidRPr="00F82E99" w:rsidRDefault="00821838" w:rsidP="00821838">
    <w:pPr>
      <w:pStyle w:val="EPFooter2"/>
    </w:pPr>
    <w:r w:rsidRPr="00F82E99">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749F8" w14:textId="497DA09D" w:rsidR="00821838" w:rsidRPr="00F82E99" w:rsidRDefault="00821838" w:rsidP="00821838">
    <w:pPr>
      <w:pStyle w:val="EPFooter"/>
    </w:pPr>
    <w:r w:rsidRPr="00F82E99">
      <w:rPr>
        <w:rStyle w:val="HideTWBExt"/>
      </w:rPr>
      <w:t>&lt;PathFdR&gt;</w:t>
    </w:r>
    <w:r w:rsidR="00F82E99" w:rsidRPr="00F82E99">
      <w:t>AM\1331391EL.docx</w:t>
    </w:r>
    <w:r w:rsidRPr="00F82E99">
      <w:rPr>
        <w:rStyle w:val="HideTWBExt"/>
      </w:rPr>
      <w:t>&lt;/PathFdR&gt;</w:t>
    </w:r>
    <w:r w:rsidRPr="00F82E99">
      <w:tab/>
    </w:r>
    <w:r w:rsidRPr="00F82E99">
      <w:fldChar w:fldCharType="begin"/>
    </w:r>
    <w:r w:rsidRPr="00F82E99">
      <w:instrText xml:space="preserve"> PAGE  \* MERGEFORMAT </w:instrText>
    </w:r>
    <w:r w:rsidRPr="00F82E99">
      <w:fldChar w:fldCharType="separate"/>
    </w:r>
    <w:r w:rsidRPr="00F82E99">
      <w:rPr>
        <w:noProof/>
      </w:rPr>
      <w:t>7</w:t>
    </w:r>
    <w:r w:rsidRPr="00F82E99">
      <w:fldChar w:fldCharType="end"/>
    </w:r>
    <w:r w:rsidRPr="00F82E99">
      <w:t>/</w:t>
    </w:r>
    <w:fldSimple w:instr=" NUMPAGES  \* MERGEFORMAT ">
      <w:r w:rsidRPr="00F82E99">
        <w:rPr>
          <w:noProof/>
        </w:rPr>
        <w:t>58</w:t>
      </w:r>
    </w:fldSimple>
    <w:r w:rsidRPr="00F82E99">
      <w:tab/>
      <w:t>PE</w:t>
    </w:r>
    <w:r w:rsidRPr="00F82E99">
      <w:rPr>
        <w:rStyle w:val="HideTWBExt"/>
      </w:rPr>
      <w:t>&lt;NoPE&gt;</w:t>
    </w:r>
    <w:r w:rsidRPr="00F82E99">
      <w:t>779.510</w:t>
    </w:r>
    <w:r w:rsidRPr="00F82E99">
      <w:rPr>
        <w:rStyle w:val="HideTWBExt"/>
      </w:rPr>
      <w:t>&lt;/NoPE&gt;&lt;Version&gt;</w:t>
    </w:r>
    <w:r w:rsidRPr="00F82E99">
      <w:t>v01-00</w:t>
    </w:r>
    <w:r w:rsidRPr="00F82E99">
      <w:rPr>
        <w:rStyle w:val="HideTWBExt"/>
      </w:rPr>
      <w:t>&lt;/Version&gt;</w:t>
    </w:r>
  </w:p>
  <w:p w14:paraId="2EF0D309" w14:textId="6F81DC04" w:rsidR="00D82FCC" w:rsidRPr="00F82E99" w:rsidRDefault="00821838" w:rsidP="00821838">
    <w:pPr>
      <w:pStyle w:val="EPFooter2"/>
    </w:pPr>
    <w:r w:rsidRPr="00F82E99">
      <w:tab/>
    </w:r>
    <w:r w:rsidRPr="00F82E99">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DD655" w14:textId="3053C3F4" w:rsidR="00821838" w:rsidRPr="00F82E99" w:rsidRDefault="00821838" w:rsidP="00821838">
    <w:pPr>
      <w:pStyle w:val="EPFooter"/>
    </w:pPr>
    <w:r w:rsidRPr="00F82E99">
      <w:rPr>
        <w:rStyle w:val="HideTWBExt"/>
      </w:rPr>
      <w:t>&lt;PathFdR&gt;</w:t>
    </w:r>
    <w:r w:rsidR="00F82E99" w:rsidRPr="00F82E99">
      <w:t>AM\1331391EL.docx</w:t>
    </w:r>
    <w:r w:rsidRPr="00F82E99">
      <w:rPr>
        <w:rStyle w:val="HideTWBExt"/>
      </w:rPr>
      <w:t>&lt;/PathFdR&gt;</w:t>
    </w:r>
    <w:r w:rsidRPr="00F82E99">
      <w:tab/>
    </w:r>
    <w:r w:rsidRPr="00F82E99">
      <w:tab/>
      <w:t>PE</w:t>
    </w:r>
    <w:r w:rsidRPr="00F82E99">
      <w:rPr>
        <w:rStyle w:val="HideTWBExt"/>
      </w:rPr>
      <w:t>&lt;NoPE&gt;</w:t>
    </w:r>
    <w:r w:rsidRPr="00F82E99">
      <w:t>779.510</w:t>
    </w:r>
    <w:r w:rsidRPr="00F82E99">
      <w:rPr>
        <w:rStyle w:val="HideTWBExt"/>
      </w:rPr>
      <w:t>&lt;/NoPE&gt;&lt;Version&gt;</w:t>
    </w:r>
    <w:r w:rsidRPr="00F82E99">
      <w:t>v01-00</w:t>
    </w:r>
    <w:r w:rsidRPr="00F82E99">
      <w:rPr>
        <w:rStyle w:val="HideTWBExt"/>
      </w:rPr>
      <w:t>&lt;/Version&gt;</w:t>
    </w:r>
  </w:p>
  <w:p w14:paraId="0FCC3524" w14:textId="6B3267F7" w:rsidR="00D82FCC" w:rsidRPr="00F82E99" w:rsidRDefault="00821838" w:rsidP="00821838">
    <w:pPr>
      <w:pStyle w:val="EPFooter2"/>
    </w:pPr>
    <w:r w:rsidRPr="00F82E99">
      <w:t>EL</w:t>
    </w:r>
    <w:r w:rsidRPr="00F82E99">
      <w:tab/>
    </w:r>
    <w:r w:rsidRPr="00F82E99">
      <w:rPr>
        <w:b w:val="0"/>
        <w:i/>
        <w:color w:val="C0C0C0"/>
        <w:sz w:val="22"/>
      </w:rPr>
      <w:t>Ενωμένη στην πολυμορφία</w:t>
    </w:r>
    <w:r w:rsidRPr="00F82E99">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53726" w14:textId="77777777" w:rsidR="007014B3" w:rsidRPr="00F82E99" w:rsidRDefault="007014B3">
      <w:r w:rsidRPr="00F82E99">
        <w:separator/>
      </w:r>
    </w:p>
  </w:footnote>
  <w:footnote w:type="continuationSeparator" w:id="0">
    <w:p w14:paraId="65C38657" w14:textId="77777777" w:rsidR="007014B3" w:rsidRPr="00F82E99" w:rsidRDefault="007014B3">
      <w:r w:rsidRPr="00F82E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16BCC" w14:textId="77777777" w:rsidR="00322A33" w:rsidRDefault="00322A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36CC1" w14:textId="77777777" w:rsidR="00322A33" w:rsidRDefault="00322A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03551" w14:textId="77777777" w:rsidR="00322A33" w:rsidRDefault="00322A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86292934">
    <w:abstractNumId w:val="9"/>
  </w:num>
  <w:num w:numId="2" w16cid:durableId="1557156536">
    <w:abstractNumId w:val="9"/>
  </w:num>
  <w:num w:numId="3" w16cid:durableId="518008552">
    <w:abstractNumId w:val="7"/>
  </w:num>
  <w:num w:numId="4" w16cid:durableId="372316679">
    <w:abstractNumId w:val="7"/>
  </w:num>
  <w:num w:numId="5" w16cid:durableId="1632861010">
    <w:abstractNumId w:val="6"/>
  </w:num>
  <w:num w:numId="6" w16cid:durableId="343746273">
    <w:abstractNumId w:val="6"/>
  </w:num>
  <w:num w:numId="7" w16cid:durableId="194079473">
    <w:abstractNumId w:val="5"/>
  </w:num>
  <w:num w:numId="8" w16cid:durableId="1422067781">
    <w:abstractNumId w:val="5"/>
  </w:num>
  <w:num w:numId="9" w16cid:durableId="1580751448">
    <w:abstractNumId w:val="4"/>
  </w:num>
  <w:num w:numId="10" w16cid:durableId="1783570038">
    <w:abstractNumId w:val="4"/>
  </w:num>
  <w:num w:numId="11" w16cid:durableId="1938053783">
    <w:abstractNumId w:val="8"/>
  </w:num>
  <w:num w:numId="12" w16cid:durableId="345791447">
    <w:abstractNumId w:val="8"/>
  </w:num>
  <w:num w:numId="13" w16cid:durableId="780343656">
    <w:abstractNumId w:val="3"/>
  </w:num>
  <w:num w:numId="14" w16cid:durableId="727730026">
    <w:abstractNumId w:val="3"/>
  </w:num>
  <w:num w:numId="15" w16cid:durableId="506210643">
    <w:abstractNumId w:val="2"/>
  </w:num>
  <w:num w:numId="16" w16cid:durableId="1784690217">
    <w:abstractNumId w:val="2"/>
  </w:num>
  <w:num w:numId="17" w16cid:durableId="416446143">
    <w:abstractNumId w:val="1"/>
  </w:num>
  <w:num w:numId="18" w16cid:durableId="1704549806">
    <w:abstractNumId w:val="1"/>
  </w:num>
  <w:num w:numId="19" w16cid:durableId="974331406">
    <w:abstractNumId w:val="0"/>
  </w:num>
  <w:num w:numId="20" w16cid:durableId="603537257">
    <w:abstractNumId w:val="0"/>
  </w:num>
  <w:num w:numId="21" w16cid:durableId="1344479633">
    <w:abstractNumId w:val="9"/>
  </w:num>
  <w:num w:numId="22" w16cid:durableId="1183125754">
    <w:abstractNumId w:val="7"/>
  </w:num>
  <w:num w:numId="23" w16cid:durableId="1897272987">
    <w:abstractNumId w:val="6"/>
  </w:num>
  <w:num w:numId="24" w16cid:durableId="312220933">
    <w:abstractNumId w:val="5"/>
  </w:num>
  <w:num w:numId="25" w16cid:durableId="738477196">
    <w:abstractNumId w:val="4"/>
  </w:num>
  <w:num w:numId="26" w16cid:durableId="826239172">
    <w:abstractNumId w:val="8"/>
  </w:num>
  <w:num w:numId="27" w16cid:durableId="870341529">
    <w:abstractNumId w:val="3"/>
  </w:num>
  <w:num w:numId="28" w16cid:durableId="771051567">
    <w:abstractNumId w:val="2"/>
  </w:num>
  <w:num w:numId="29" w16cid:durableId="1124886887">
    <w:abstractNumId w:val="1"/>
  </w:num>
  <w:num w:numId="30" w16cid:durableId="604459168">
    <w:abstractNumId w:val="0"/>
  </w:num>
  <w:num w:numId="31" w16cid:durableId="924805872">
    <w:abstractNumId w:val="9"/>
  </w:num>
  <w:num w:numId="32" w16cid:durableId="470751789">
    <w:abstractNumId w:val="7"/>
  </w:num>
  <w:num w:numId="33" w16cid:durableId="1944531529">
    <w:abstractNumId w:val="6"/>
  </w:num>
  <w:num w:numId="34" w16cid:durableId="946043198">
    <w:abstractNumId w:val="5"/>
  </w:num>
  <w:num w:numId="35" w16cid:durableId="1140268796">
    <w:abstractNumId w:val="4"/>
  </w:num>
  <w:num w:numId="36" w16cid:durableId="702560573">
    <w:abstractNumId w:val="8"/>
  </w:num>
  <w:num w:numId="37" w16cid:durableId="1465655993">
    <w:abstractNumId w:val="3"/>
  </w:num>
  <w:num w:numId="38" w16cid:durableId="1715275568">
    <w:abstractNumId w:val="2"/>
  </w:num>
  <w:num w:numId="39" w16cid:durableId="663975938">
    <w:abstractNumId w:val="1"/>
  </w:num>
  <w:num w:numId="40" w16cid:durableId="1211309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CODEMNU" w:val=" 1"/>
    <w:docVar w:name="COMKEY" w:val="LIBE"/>
    <w:docVar w:name="CopyToNetwork" w:val="-1"/>
    <w:docVar w:name="CVAR" w:val="13"/>
    <w:docVar w:name="DOCCODMNU" w:val=" 1"/>
    <w:docVar w:name="DOCDT" w:val="06/11/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2"/>
    <w:docVar w:name="iNoAmendB" w:val="14"/>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59991 HideTWBExt;}{\*\cs18 \additive \v\f1\fs20\cf15 _x000d__x000a_\spriority0 \styrsid6759991 HideTWBInt;}{\s19\ql \li0\ri0\sa120\nowidctlpar\wrapdefault\aspalpha\aspnum\faauto\adjustright\rin0\lin0\itap0 \rtlch\fcs1 \af0\afs20\alang1025 \ltrch\fcs0 \fs24\lang2057\langfe2057\cgrid\langnp2057\langfenp2057 _x000d__x000a_\sbasedon0 \snext19 \spriority0 \styrsid6759991 Normal6a;}{\s20\ql \li0\ri0\nowidctlpar\wrapdefault\aspalpha\aspnum\faauto\adjustright\rin0\lin0\itap0 \rtlch\fcs1 \af0\afs20\alang1025 \ltrch\fcs0 \b\fs24\lang2057\langfe2057\cgrid\langnp2057\langfenp2057 _x000d__x000a_\sbasedon0 \snext20 \spriority0 \styrsid6759991 NormalBold;}{\s21\qr \li0\ri0\sb240\sa240\nowidctlpar\wrapdefault\aspalpha\aspnum\faauto\adjustright\rin0\lin0\itap0 \rtlch\fcs1 \af0\afs20\alang1025 \ltrch\fcs0 _x000d__x000a_\fs24\lang2057\langfe2057\cgrid\langnp2057\langfenp2057 \sbasedon0 \snext21 \spriority0 \styrsid6759991 AmOrLang;}{\s22\qc \li0\ri0\sa240\nowidctlpar\wrapdefault\aspalpha\aspnum\faauto\adjustright\rin0\lin0\itap0 \rtlch\fcs1 \af0\afs20\alang1025 _x000d__x000a_\ltrch\fcs0 \i\fs24\lang2057\langfe2057\cgrid\langnp2057\langfenp2057 \sbasedon0 \snext22 \spriority0 \styrsid675999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59991 AmNumberTabs;}}{\*\rsidtbl \rsid24658\rsid223860\rsid735077\rsid1718133\rsid2892074\rsid2959573\rsid3565327\rsid4666813\rsid6641733_x000d__x000a_\rsid6759991\rsid7823322\rsid9636012\rsid10377208\rsid10702200\rsid11215221\rsid11549030\rsid12154954\rsid14382809\rsid14424199\rsid15204470\rsid15285974\rsid15950462\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59991\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0702200 \chftnsep _x000d__x000a_\par }}{\*\ftnsepc \ltrpar \pard\plain \ltrpar\ql \li0\ri0\widctlpar\wrapdefault\aspalpha\aspnum\faauto\adjustright\rin0\lin0\itap0 \rtlch\fcs1 \af0\afs20\alang1025 \ltrch\fcs0 \fs24\lang2057\langfe2057\cgrid\langnp2057\langfenp2057 {\rtlch\fcs1 \af0 _x000d__x000a_\ltrch\fcs0 \insrsid10702200 \chftnsepc _x000d__x000a_\par }}{\*\aftnsep \ltrpar \pard\plain \ltrpar\ql \li0\ri0\widctlpar\wrapdefault\aspalpha\aspnum\faauto\adjustright\rin0\lin0\itap0 \rtlch\fcs1 \af0\afs20\alang1025 \ltrch\fcs0 \fs24\lang2057\langfe2057\cgrid\langnp2057\langfenp2057 {\rtlch\fcs1 \af0 _x000d__x000a_\ltrch\fcs0 \insrsid10702200 \chftnsep _x000d__x000a_\par }}{\*\aftnsepc \ltrpar \pard\plain \ltrpar\ql \li0\ri0\widctlpar\wrapdefault\aspalpha\aspnum\faauto\adjustright\rin0\lin0\itap0 \rtlch\fcs1 \af0\afs20\alang1025 \ltrch\fcs0 \fs24\lang2057\langfe2057\cgrid\langnp2057\langfenp2057 {\rtlch\fcs1 \af0 _x000d__x000a_\ltrch\fcs0 \insrsid107022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6759991\charrsid10448388 {\*\bkmkstart restartA}_x000d__x000a_\hich\af1\dbch\af31501\loch\f1 &lt;AmendA&gt;}{\rtlch\fcs1 \af0 \ltrch\fcs0 \insrsid6759991\charrsid10448388 Amendment\tab \tab }{\rtlch\fcs1 \af0 \ltrch\fcs0 _x000d__x000a_\cs17\b0\v\fs20\cf9\lang1024\langfe1024\loch\af1\hich\af1\dbch\af31501\noproof\insrsid6759991\charrsid10448388 \hich\af1\dbch\af31501\loch\f1 &lt;NumAmA&gt;}{\rtlch\fcs1 \af0 \ltrch\fcs0 \insrsid6759991\charrsid10448388 #}{\rtlch\fcs1 \af1 \ltrch\fcs0 _x000d__x000a_\cs18\v\f1\fs20\cf15\insrsid6759991\charrsid10448388 ENMIENDA@NRAM@}{\rtlch\fcs1 \af0 \ltrch\fcs0 \insrsid6759991\charrsid10448388 #}{\rtlch\fcs1 \af0 \ltrch\fcs0 _x000d__x000a_\cs17\b0\v\fs20\cf9\lang1024\langfe1024\loch\af1\hich\af1\dbch\af31501\noproof\insrsid6759991\charrsid10448388 \hich\af1\dbch\af31501\loch\f1 &lt;/NumAmA&gt;}{\rtlch\fcs1 \af0 \ltrch\fcs0 \insrsid6759991\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RepeatBlock-By&gt;}{\rtlch\fcs1 \af0 \ltrch\fcs0 \insrsid6759991\charrsid10448388 #}{\rtlch\fcs1 \af1 _x000d__x000a_\ltrch\fcs0 \cs18\v\f1\fs20\cf15\insrsid6759991\charrsid10448388 (MOD@InsideLoop()}{\rtlch\fcs1 \af0 \ltrch\fcs0 \insrsid6759991\charrsid10448388 ##}{\rtlch\fcs1 \af1 \ltrch\fcs0 \cs18\v\f1\fs20\cf15\insrsid6759991\charrsid10448388 &gt;&gt;&gt;@[ZMEMBERSMSG]@}{_x000d__x000a_\rtlch\fcs1 \af0 \ltrch\fcs0 \insrsid6759991\charrsid10448388 #}{\rtlch\fcs1 \af0 \ltrch\fcs0 \cs17\b0\v\fs20\cf9\lang1024\langfe1024\loch\af1\hich\af1\dbch\af31501\noproof\insrsid6759991\charrsid10448388 \hich\af1\dbch\af31501\loch\f1 &lt;Members&gt;}{_x000d__x000a_\rtlch\fcs1 \af0 \ltrch\fcs0 \insrsid6759991\charrsid10448388 #}{\rtlch\fcs1 \af1 \ltrch\fcs0 \cs18\v\f1\fs20\cf15\insrsid6759991\charrsid10448388 (MOD@InsideLoop(\'a7)}{\rtlch\fcs1 \af0 \ltrch\fcs0 \insrsid6759991\charrsid10448388 #}{\rtlch\fcs1 \af0 _x000d__x000a_\ltrch\fcs0 \cf10\insrsid6759991\charrsid10448388 \u9668\'3f}{\rtlch\fcs1 \af0 \ltrch\fcs0 \insrsid6759991\charrsid10448388 #}{\rtlch\fcs1 \af1 \ltrch\fcs0 \cs18\v\f1\fs20\cf15\insrsid6759991\charrsid10448388 TVTMEMBERS\'a7@MEMBERS@}{\rtlch\fcs1 \af0 _x000d__x000a_\ltrch\fcs0 \insrsid6759991\charrsid10448388 #}{\rtlch\fcs1 \af0 \ltrch\fcs0 \cf10\insrsid6759991\charrsid10448388 \u9658\'3f}{\rtlch\fcs1 \af0 \ltrch\fcs0 _x000d__x000a_\cs17\b0\v\fs20\cf9\lang1024\langfe1024\loch\af1\hich\af1\dbch\af31501\noproof\insrsid6759991\charrsid10448388 \hich\af1\dbch\af31501\loch\f1 &lt;/Members&gt;}{\rtlch\fcs1 \af0 \ltrch\fcs0 \insrsid6759991\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6759991\charrsid10448388 \hich\af1\dbch\af31501\loch\f1 &lt;AuNomDe&gt;&lt;OptDel&gt;}{\rtlch\fcs1 \af0 \ltrch\fcs0 \insrsid6759991\charrsid10448388 #}{\rtlch\fcs1 \af1 \ltrch\fcs0 _x000d__x000a_\cs18\v\f1\fs20\cf15\insrsid6759991\charrsid10448388 MNU[ONBEHALFYES][NOTAPP]@CHOICE@}{\rtlch\fcs1 \af0 \ltrch\fcs0 \insrsid6759991\charrsid10448388 #}{\rtlch\fcs1 \af0 \ltrch\fcs0 _x000d__x000a_\cs17\v\fs20\cf9\lang1024\langfe1024\loch\af1\hich\af1\dbch\af31501\noproof\insrsid6759991\charrsid10448388 \hich\af1\dbch\af31501\loch\f1 &lt;/OptDel&gt;&lt;/AuNomDe&gt;}{\rtlch\fcs1 \af0 \ltrch\fcs0 \insrsid6759991\charrsid10448388 _x000d__x000a_\par &lt;&lt;&lt;}{\rtlch\fcs1 \af0 \ltrch\fcs0 \cs17\v\fs20\cf9\lang1024\langfe1024\loch\af1\hich\af1\dbch\af31501\noproof\insrsid6759991\charrsid10448388 \hich\af1\dbch\af31501\loch\f1 &lt;/RepeatBlock-By&gt;}{\rtlch\fcs1 \af0 \ltrch\fcs0 \insrsid6759991\charrsid10448388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DocAmend&gt;}{\rtlch\fcs1 \af0 \ltrch\fcs0 \insrsid6759991\charrsid10448388 _x000d__x000a_Draft legislative resolution}{\rtlch\fcs1 \af0 \ltrch\fcs0 \cs17\b0\v\fs20\cf9\lang1024\langfe1024\loch\af1\hich\af1\dbch\af31501\noproof\insrsid6759991\charrsid10448388 \hich\af1\dbch\af31501\loch\f1 &lt;/DocAmend&gt;}{\rtlch\fcs1 \af0 \ltrch\fcs0 _x000d__x000a_\insrsid6759991\charrsid10448388 _x000d__x000a_\par }\pard \ltrpar\s20\ql \li0\ri0\nowidctlpar\wrapdefault\aspalpha\aspnum\faauto\adjustright\rin0\lin0\itap0\pararsid16013815 {\rtlch\fcs1 \af0 \ltrch\fcs0 _x000d__x000a_\cs17\b0\v\fs20\cf9\lang1024\langfe1024\loch\af1\hich\af1\dbch\af31501\noproof\insrsid6759991\charrsid10448388 \hich\af1\dbch\af31501\loch\f1 &lt;Article&gt;}{\rtlch\fcs1 \af0 \ltrch\fcs0 \cf10\insrsid6759991\charrsid10448388 \u9668\'3f}{\rtlch\fcs1 \af0 _x000d__x000a_\ltrch\fcs0 \insrsid6759991\charrsid10448388 #}{\rtlch\fcs1 \af1 \ltrch\fcs0 \cs18\v\f1\fs20\cf15\insrsid6759991\charrsid10448388 TVTRESPART@RESPART@}{\rtlch\fcs1 \af0 \ltrch\fcs0 \insrsid6759991\charrsid10448388 #}{\rtlch\fcs1 \af0 \ltrch\fcs0 _x000d__x000a_\cf10\insrsid6759991\charrsid10448388 \u9658\'3f}{\rtlch\fcs1 \af0 \ltrch\fcs0 \cs17\b0\v\fs20\cf9\lang1024\langfe1024\loch\af1\hich\af1\dbch\af31501\noproof\insrsid6759991\charrsid10448388 \hich\af1\dbch\af31501\loch\f1 &lt;/Article&gt;}{\rtlch\fcs1 \af0 _x000d__x000a_\ltrch\fcs0 \insrsid6759991\charrsid10448388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6759991\charrsid10448388 Draft legislative resolution\cell Amendment\cell }\pard\plain \ltrpar\ql \li0\ri0\widctlpar\intbl\wrapdefault\aspalpha\aspnum\faauto\adjustright\rin0\lin0 \rtlch\fcs1 \af0\afs20\alang1025 \ltrch\fcs0 _x000d__x000a_\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59991\charrsid10448388 ##\cell ##}{\rtlch\fcs1 \af0\afs24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6759991\charrsid10448388 Or. }{\rtlch\fcs1 \af0 \ltrch\fcs0 \cs17\v\fs20\cf9\lang1024\langfe1024\loch\af1\hich\af1\dbch\af31501\noproof\insrsid6759991\charrsid10448388 \hich\af1\dbch\af31501\loch\f1 &lt;Original&gt;}{\rtlch\fcs1 \af0 \ltrch\fcs0 _x000d__x000a_\insrsid6759991\charrsid10448388 #}{\rtlch\fcs1 \af1 \ltrch\fcs0 \cs18\v\f1\fs20\cf15\insrsid6759991\charrsid10448388 KEY(MAIN/LANGMIN)sh@ORLANGMSG@}{\rtlch\fcs1 \af0 \ltrch\fcs0 \insrsid6759991\charrsid10448388 #}{\rtlch\fcs1 \af0 \ltrch\fcs0 _x000d__x000a_\cs17\v\fs20\cf9\lang1024\langfe1024\loch\af1\hich\af1\dbch\af31501\noproof\insrsid6759991\charrsid10448388 \hich\af1\dbch\af31501\loch\f1 &lt;/Original&gt;}{\rtlch\fcs1 \af0 \ltrch\fcs0 \insrsid6759991\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759991\charrsid104483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f_x000d__x000a_acc4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10569 HideTWBExt;}{\*\cs18 \additive \v\f1\fs20\cf15 _x000d__x000a_\spriority0 \styrsid16010569 HideTWBInt;}{\s19\ql \li0\ri0\sa120\nowidctlpar\wrapdefault\aspalpha\aspnum\faauto\adjustright\rin0\lin0\itap0 \rtlch\fcs1 \af0\afs20\alang1025 \ltrch\fcs0 \fs24\lang2057\langfe2057\cgrid\langnp2057\langfenp2057 _x000d__x000a_\sbasedon0 \snext19 \spriority0 \styrsid16010569 Normal6a;}{\s20\ql \li0\ri0\nowidctlpar\wrapdefault\aspalpha\aspnum\faauto\adjustright\rin0\lin0\itap0 \rtlch\fcs1 \af0\afs20\alang1025 \ltrch\fcs0 \b\fs24\lang2057\langfe2057\cgrid\langnp2057\langfenp2057 _x000d__x000a_\sbasedon0 \snext20 \spriority0 \styrsid16010569 NormalBold;}{\s21\ql \li0\ri0\sa240\nowidctlpar\wrapdefault\aspalpha\aspnum\faauto\adjustright\rin0\lin0\itap0 \rtlch\fcs1 \af0\afs20\alang1025 \ltrch\fcs0 _x000d__x000a_\i\fs24\lang2057\langfe2057\cgrid\langnp2057\langfenp2057 \sbasedon0 \snext21 \spriority0 \styrsid16010569 AmJustText;}{\s22\qc \li0\ri0\sb240\sa240\nowidctlpar\wrapdefault\aspalpha\aspnum\faauto\adjustright\rin0\lin0\itap0 \rtlch\fcs1 _x000d__x000a_\af0\afs20\alang1025 \ltrch\fcs0 \i\fs24\lang2057\langfe2057\cgrid\langnp2057\langfenp2057 \sbasedon0 \snext22 \spriority0 \styrsid16010569 AmCrossRef;}{_x000d__x000a_\s23\qc \li0\ri0\sb240\sa240\keepn\nowidctlpar\wrapdefault\aspalpha\aspnum\faauto\adjustright\rin0\lin0\itap0 \rtlch\fcs1 \af0\afs20\alang1025 \ltrch\fcs0 \i\fs24\lang2057\langfe2057\cgrid\langnp2057\langfenp2057 _x000d__x000a_\sbasedon0 \snext21 \spriority0 \styrsid16010569 AmJustTitle;}{\s24\qr \li0\ri0\sb240\sa240\nowidctlpar\wrapdefault\aspalpha\aspnum\faauto\adjustright\rin0\lin0\itap0 \rtlch\fcs1 \af0\afs20\alang1025 \ltrch\fcs0 _x000d__x000a_\fs24\lang2057\langfe2057\cgrid\langnp2057\langfenp2057 \sbasedon0 \snext24 \spriority0 \styrsid16010569 AmOrLang;}{\s25\qc \li0\ri0\sa240\nowidctlpar\wrapdefault\aspalpha\aspnum\faauto\adjustright\rin0\lin0\itap0 \rtlch\fcs1 \af0\afs20\alang1025 _x000d__x000a_\ltrch\fcs0 \i\fs24\lang2057\langfe2057\cgrid\langnp2057\langfenp2057 \sbasedon0 \snext25 \spriority0 \styrsid1601056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010569 AmNumberTabs;}}{\*\rsidtbl \rsid24658\rsid223860\rsid735077\rsid1718133\rsid2892074\rsid2959573\rsid3565327\rsid4666813\rsid6641733_x000d__x000a_\rsid7823322\rsid9636012\rsid10377208\rsid11215221\rsid11549030\rsid12154954\rsid13831905\rsid14382809\rsid14424199\rsid15204470\rsid15285974\rsid15950462\rsid16010569\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010569\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831905 \chftnsep _x000d__x000a_\par }}{\*\ftnsepc \ltrpar \pard\plain \ltrpar\ql \li0\ri0\widctlpar\wrapdefault\aspalpha\aspnum\faauto\adjustright\rin0\lin0\itap0 \rtlch\fcs1 \af0\afs20\alang1025 \ltrch\fcs0 \fs24\lang2057\langfe2057\cgrid\langnp2057\langfenp2057 {\rtlch\fcs1 \af0 _x000d__x000a_\ltrch\fcs0 \insrsid13831905 \chftnsepc _x000d__x000a_\par }}{\*\aftnsep \ltrpar \pard\plain \ltrpar\ql \li0\ri0\widctlpar\wrapdefault\aspalpha\aspnum\faauto\adjustright\rin0\lin0\itap0 \rtlch\fcs1 \af0\afs20\alang1025 \ltrch\fcs0 \fs24\lang2057\langfe2057\cgrid\langnp2057\langfenp2057 {\rtlch\fcs1 \af0 _x000d__x000a_\ltrch\fcs0 \insrsid13831905 \chftnsep _x000d__x000a_\par }}{\*\aftnsepc \ltrpar \pard\plain \ltrpar\ql \li0\ri0\widctlpar\wrapdefault\aspalpha\aspnum\faauto\adjustright\rin0\lin0\itap0 \rtlch\fcs1 \af0\afs20\alang1025 \ltrch\fcs0 \fs24\lang2057\langfe2057\cgrid\langnp2057\langfenp2057 {\rtlch\fcs1 \af0 _x000d__x000a_\ltrch\fcs0 \insrsid138319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010569\charrsid10448388 {\*\bkmkstart restartB_x000d__x000a_}\hich\af1\dbch\af31501\loch\f1 &lt;AmendB&gt;}{\rtlch\fcs1 \af0 \ltrch\fcs0 \insrsid16010569\charrsid10448388 Amendment\tab \tab }{\rtlch\fcs1 \af0 \ltrch\fcs0 _x000d__x000a_\cs17\b0\v\fs20\cf9\lang1024\langfe1024\loch\af1\hich\af1\dbch\af31501\noproof\insrsid16010569\charrsid10448388 \hich\af1\dbch\af31501\loch\f1 &lt;NumAmB&gt;}{\rtlch\fcs1 \af0 \ltrch\fcs0 \insrsid16010569\charrsid10448388 #}{\rtlch\fcs1 \af1 \ltrch\fcs0 _x000d__x000a_\cs18\v\f1\fs20\cf15\insrsid16010569\charrsid10448388 ENMIENDA@NRAM@}{\rtlch\fcs1 \af0 \ltrch\fcs0 \insrsid16010569\charrsid10448388 #}{\rtlch\fcs1 \af0 \ltrch\fcs0 _x000d__x000a_\cs17\b0\v\fs20\cf9\lang1024\langfe1024\loch\af1\hich\af1\dbch\af31501\noproof\insrsid16010569\charrsid10448388 \hich\af1\dbch\af31501\loch\f1 &lt;/NumAmB&gt;}{\rtlch\fcs1 \af0 \ltrch\fcs0 \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RepeatBlock-By&gt;}{\rtlch\fcs1 \af0 \ltrch\fcs0 \insrsid16010569\charrsid10448388 #}{\rtlch\fcs1 _x000d__x000a_\af1 \ltrch\fcs0 \cs18\v\f1\fs20\cf15\insrsid16010569\charrsid10448388 (MOD@InsideLoop()}{\rtlch\fcs1 \af0 \ltrch\fcs0 \insrsid16010569\charrsid10448388 ##}{\rtlch\fcs1 \af1 \ltrch\fcs0 \cs18\v\f1\fs20\cf15\insrsid16010569\charrsid10448388 _x000d__x000a_&gt;&gt;&gt;@[ZMEMBERSMSG]@}{\rtlch\fcs1 \af0 \ltrch\fcs0 \insrsid16010569\charrsid10448388 #}{\rtlch\fcs1 \af0 \ltrch\fcs0 \cs17\b0\v\fs20\cf9\lang1024\langfe1024\loch\af1\hich\af1\dbch\af31501\noproof\insrsid16010569\charrsid10448388 _x000d__x000a_\hich\af1\dbch\af31501\loch\f1 &lt;Members&gt;}{\rtlch\fcs1 \af0 \ltrch\fcs0 \insrsid16010569\charrsid10448388 #}{\rtlch\fcs1 \af1 \ltrch\fcs0 \cs18\v\f1\fs20\cf15\insrsid16010569\charrsid10448388 (MOD@InsideLoop(\'a7)}{\rtlch\fcs1 \af0 \ltrch\fcs0 _x000d__x000a_\insrsid16010569\charrsid10448388 #}{\rtlch\fcs1 \af0 \ltrch\fcs0 \cf10\insrsid16010569\charrsid10448388 \u9668\'3f}{\rtlch\fcs1 \af0 \ltrch\fcs0 \insrsid16010569\charrsid10448388 #}{\rtlch\fcs1 \af1 \ltrch\fcs0 _x000d__x000a_\cs18\v\f1\fs20\cf15\insrsid16010569\charrsid10448388 TVTMEMBERS\'a7@MEMBERS@}{\rtlch\fcs1 \af0 \ltrch\fcs0 \insrsid16010569\charrsid10448388 #}{\rtlch\fcs1 \af0 \ltrch\fcs0 \cf10\insrsid16010569\charrsid10448388 \u9658\'3f}{\rtlch\fcs1 \af0 \ltrch\fcs0 _x000d__x000a_\cs17\b0\v\fs20\cf9\lang1024\langfe1024\loch\af1\hich\af1\dbch\af31501\noproof\insrsid16010569\charrsid10448388 \hich\af1\dbch\af31501\loch\f1 &lt;/Members&gt;}{\rtlch\fcs1 \af0 \ltrch\fcs0 \insrsid16010569\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010569\charrsid10448388 \hich\af1\dbch\af31501\loch\f1 &lt;AuNomDe&gt;&lt;OptDel&gt;}{\rtlch\fcs1 \af0 \ltrch\fcs0 \insrsid16010569\charrsid10448388 #}{\rtlch\fcs1 \af1 \ltrch\fcs0 _x000d__x000a_\cs18\v\f1\fs20\cf15\insrsid16010569\charrsid10448388 MNU[ONBEHALFYES][NOTAPP]@CHOICE@}{\rtlch\fcs1 \af0 \ltrch\fcs0 \insrsid16010569\charrsid10448388 #}{\rtlch\fcs1 \af0 \ltrch\fcs0 _x000d__x000a_\cs17\v\fs20\cf9\lang1024\langfe1024\loch\af1\hich\af1\dbch\af31501\noproof\insrsid16010569\charrsid10448388 \hich\af1\dbch\af31501\loch\f1 &lt;/OptDel&gt;&lt;/AuNomDe&gt;}{\rtlch\fcs1 \af0 \ltrch\fcs0 \insrsid16010569\charrsid10448388 _x000d__x000a_\par &lt;&lt;&lt;}{\rtlch\fcs1 \af0 \ltrch\fcs0 \cs17\v\fs20\cf9\lang1024\langfe1024\loch\af1\hich\af1\dbch\af31501\noproof\insrsid16010569\charrsid10448388 \hich\af1\dbch\af31501\loch\f1 &lt;/RepeatBlock-By&gt;}{\rtlch\fcs1 \af0 \ltrch\fcs0 _x000d__x000a_\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DocAmend&gt;}{\rtlch\fcs1 \af0 \ltrch\fcs0 \insrsid16010569\charrsid10448388 #}{\rtlch\fcs1 \af1 _x000d__x000a_\ltrch\fcs0 \cs18\v\f1\fs20\cf15\insrsid16010569\charrsid10448388 MNU[OPTPROPOSALCOD][OPTPROPOSALCNS][OPTPROPOSALNLE]@CHOICE@CODEMNU}{\rtlch\fcs1 \af0 \ltrch\fcs0 \insrsid16010569\charrsid10448388 #}{\rtlch\fcs1 \af0 \ltrch\fcs0 _x000d__x000a_\cs17\b0\v\fs20\cf9\lang1024\langfe1024\loch\af1\hich\af1\dbch\af31501\noproof\insrsid16010569\charrsid10448388 \hich\af1\dbch\af31501\loch\f1 &lt;/DocAmend&gt;}{\rtlch\fcs1 \af0 \ltrch\fcs0 \insrsid16010569\charrsid10448388 _x000d__x000a_\par }\pard \ltrpar\s20\ql \li0\ri0\keepn\nowidctlpar\wrapdefault\aspalpha\aspnum\faauto\adjustright\rin0\lin0\itap0\pararsid10630121 {\rtlch\fcs1 \af0 \ltrch\fcs0 _x000d__x000a_\cs17\b0\v\fs20\cf9\lang1024\langfe1024\loch\af1\hich\af1\dbch\af31501\noproof\insrsid16010569\charrsid10448388 \hich\af1\dbch\af31501\loch\f1 &lt;Article&gt;}{\rtlch\fcs1 \af0 \ltrch\fcs0 \insrsid16010569\charrsid10448388 #}{\rtlch\fcs1 \af1 \ltrch\fcs0 _x000d__x000a_\cs18\v\f1\fs20\cf15\insrsid16010569\charrsid10448388 MNU[AMACTPARTYES][AMACTPARTNO]@CHOICE@AMACTMNU}{\rtlch\fcs1 \af0 \ltrch\fcs0 \insrsid16010569\charrsid10448388 #}{\rtlch\fcs1 \af0 \ltrch\fcs0 _x000d__x000a_\cs17\b0\v\fs20\cf9\lang1024\langfe1024\loch\af1\hich\af1\dbch\af31501\noproof\insrsid16010569\charrsid10448388 \hich\af1\dbch\af31501\loch\f1 &lt;/Article&gt;}{\rtlch\fcs1 \af0 \ltrch\fcs0 \insrsid16010569\charrsid10448388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010569\charrsid10448388 \hich\af1\dbch\af31501\loch\f1 &lt;DocAmend2&gt;&lt;OptDel&gt;}{\rtlch\fcs1 \af0 \ltrch\fcs0 \insrsid16010569\charrsid10448388 #}{\rtlch\fcs1 _x000d__x000a_\af1 \ltrch\fcs0 \cs18\v\f1\fs20\cf15\insrsid16010569\charrsid10448388 MNU[OPTNRACTYES][NOTAPP]@CHOICE@AMACTMNU}{\rtlch\fcs1 \af0 \ltrch\fcs0 \insrsid16010569\charrsid10448388 #}{\rtlch\fcs1 \af0 \ltrch\fcs0 _x000d__x000a_\cs17\v\fs20\cf9\lang1024\langfe1024\loch\af1\hich\af1\dbch\af31501\noproof\insrsid16010569\charrsid10448388 \hich\af1\dbch\af31501\loch\f1 &lt;/OptDel&gt;&lt;/DocAmend2&gt;}{\rtlch\fcs1 \af0 \ltrch\fcs0 \insrsid16010569\charrsid10448388 _x000d__x000a_\par }\pard \ltrpar\ql \li0\ri0\widctlpar\wrapdefault\aspalpha\aspnum\faauto\adjustright\rin0\lin0\itap0\pararsid10158853 {\rtlch\fcs1 \af0 \ltrch\fcs0 _x000d__x000a_\cs17\v\fs20\cf9\lang1024\langfe1024\loch\af1\hich\af1\dbch\af31501\noproof\insrsid16010569\charrsid10448388 \hich\af1\dbch\af31501\loch\f1 &lt;Article2&gt;&lt;OptDel&gt;}{\rtlch\fcs1 \af0 \ltrch\fcs0 \insrsid16010569\charrsid10448388 #}{\rtlch\fcs1 \af1 \ltrch\fcs0 _x000d__x000a_\cs18\v\f1\fs20\cf15\insrsid16010569\charrsid10448388 MNU[OPTACTPARTYES][NOTAPP]@CHOICE@AMACTMNU}{\rtlch\fcs1 \af0 \ltrch\fcs0 \insrsid16010569\charrsid10448388 #}{\rtlch\fcs1 \af0 \ltrch\fcs0 _x000d__x000a_\cs17\v\fs20\cf9\lang1024\langfe1024\loch\af1\hich\af1\dbch\af31501\noproof\insrsid16010569\charrsid10448388 \hich\af1\dbch\af31501\loch\f1 &lt;/OptDel&gt;&lt;/Article2&gt;}{\rtlch\fcs1 \af0 \ltrch\fcs0 \insrsid16010569\charrsid1044838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010569\charrsid10448388 #}{\rtlch\fcs1 \af1 \ltrch\fcs0 \cs18\v\f1\fs20\cf15\insrsid16010569\charrsid10448388 MNU[OPTLEFTAMACT][LEFTPROP]@CHOICE@AMACTMNU}{\rtlch\fcs1 \af0 \ltrch\fcs0 _x000d__x000a_\insrsid16010569\charrsid10448388 #\cell Amendment\cell }\pard\plain \ltrpar\ql \li0\ri0\widctlpar\intbl\wrapdefault\aspalpha\aspnum\faauto\adjustright\rin0\lin0 \rtlch\fcs1 \af0\afs20\alang1025 \ltrch\fcs0 _x000d__x000a_\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010569\charrsid10448388 ##\cell ##}{\rtlch\fcs1 \af0\afs24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010569\charrsid10448388 Or. }{\rtlch\fcs1 \af0 \ltrch\fcs0 \cs17\v\fs20\cf9\lang1024\langfe1024\loch\af1\hich\af1\dbch\af31501\noproof\insrsid16010569\charrsid10448388 \hich\af1\dbch\af31501\loch\f1 &lt;Original&gt;}{\rtlch\fcs1 \af0 \ltrch\fcs0 _x000d__x000a_\insrsid16010569\charrsid10448388 #}{\rtlch\fcs1 \af1 \ltrch\fcs0 \cs18\v\f1\fs20\cf15\insrsid16010569\charrsid10448388 KEY(MAIN/LANGMIN)sh@ORLANGMSG@}{\rtlch\fcs1 \af0 \ltrch\fcs0 \insrsid16010569\charrsid10448388 #}{\rtlch\fcs1 \af0 \ltrch\fcs0 _x000d__x000a_\cs17\v\fs20\cf9\lang1024\langfe1024\loch\af1\hich\af1\dbch\af31501\noproof\insrsid16010569\charrsid10448388 \hich\af1\dbch\af31501\loch\f1 &lt;/Original&gt;}{\rtlch\fcs1 \af0 \ltrch\fcs0 \insrsid16010569\charrsid10448388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010569\charrsid10448388 \hich\af1\dbch\af31501\loch\f1 &lt;OptDel&gt;}{\rtlch\fcs1 \af0 \ltrch\fcs0 \insrsid16010569\charrsid10448388 #}{_x000d__x000a_\rtlch\fcs1 \af1 \ltrch\fcs0 \cs18\v\f1\fs20\cf15\insrsid16010569\charrsid10448388 MNU[CROSSREFNO][CROSSREFYES]@CHOICE@}{\rtlch\fcs1 \af0 \ltrch\fcs0 \insrsid16010569\charrsid10448388 #}{\rtlch\fcs1 \af0 \ltrch\fcs0 _x000d__x000a_\cs17\i0\v\fs20\cf9\lang1024\langfe1024\loch\af1\hich\af1\dbch\af31501\noproof\insrsid16010569\charrsid10448388 \hich\af1\dbch\af31501\loch\f1 &lt;/OptDel&gt;}{\rtlch\fcs1 \af0 \ltrch\fcs0 \insrsid16010569\charrsid10448388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010569\charrsid10448388 \hich\af1\dbch\af31501\loch\f1 &lt;TitreJust&gt;}{\rtlch\fcs1 \af0 \ltrch\fcs0 \insrsid16010569\charrsid10448388 _x000d__x000a_Justification}{\rtlch\fcs1 \af0 \ltrch\fcs0 \cs17\i0\v\fs20\cf9\lang1024\langfe1024\loch\af1\hich\af1\dbch\af31501\noproof\insrsid16010569\charrsid10448388 \hich\af1\dbch\af31501\loch\f1 &lt;/TitreJust&gt;}{\rtlch\fcs1 \af0 \ltrch\fcs0 _x000d__x000a_\insrsid16010569\charrsid10448388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010569\charrsid10448388 \hich\af1\dbch\af31501\loch\f1 &lt;OptDelPrev&gt;}{\rtlch\fcs1 \af0 \ltrch\fcs0 \insrsid16010569\charrsid10448388 #}{\rtlch\fcs1 _x000d__x000a_\af1 \ltrch\fcs0 \cs18\v\f1\fs20\cf15\insrsid16010569\charrsid10448388 MNU[TEXTJUSTYES][TEXTJUSTNO]@CHOICE@}{\rtlch\fcs1 \af0 \ltrch\fcs0 \insrsid16010569\charrsid10448388 #}{\rtlch\fcs1 \af0 \ltrch\fcs0 _x000d__x000a_\cs17\i0\v\fs20\cf9\lang1024\langfe1024\loch\af1\hich\af1\dbch\af31501\noproof\insrsid16010569\charrsid10448388 \hich\af1\dbch\af31501\loch\f1 &lt;/OptDelPrev&gt;}{\rtlch\fcs1 \af0 \ltrch\fcs0 \insrsid16010569\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010569\charrsid104483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3_x000d__x000a_2bc5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1"/>
    <w:docVar w:name="TVTAMACTPART" w:val="xx"/>
    <w:docVar w:name="TVTMEMBERS1" w:val="xx"/>
    <w:docVar w:name="TVTRESPART" w:val="xx"/>
    <w:docVar w:name="TXTAUTHOR" w:val="Lena Düpont"/>
    <w:docVar w:name="TXTLANGUE" w:val="EL"/>
    <w:docVar w:name="TXTLANGUEMIN" w:val="el"/>
    <w:docVar w:name="TXTNRC" w:val="0088/2025"/>
    <w:docVar w:name="TXTNRCOM" w:val="(2025)0259"/>
    <w:docVar w:name="TXTNRFIRSTAM" w:val="14"/>
    <w:docVar w:name="TXTNRLASTAM" w:val="103"/>
    <w:docVar w:name="TXTNRPE" w:val="779.510"/>
    <w:docVar w:name="TXTNRPE2" w:val="778.391"/>
    <w:docVar w:name="TXTNRPROC" w:val="2025/0132"/>
    <w:docVar w:name="TXTPEorAP" w:val="PE"/>
    <w:docVar w:name="TXTROUTE" w:val="AM\1331391EL.docx"/>
    <w:docVar w:name="TXTTITLE" w:val="Proposal for a Regulation of the European Parliament and of the Council amending Regulation (EU) 2024/1348 as regards the application of the ‘safe third country’ concept"/>
    <w:docVar w:name="TXTVERSION" w:val="01-00"/>
    <w:docVar w:name="TXTVERSION2" w:val="01-00"/>
  </w:docVars>
  <w:rsids>
    <w:rsidRoot w:val="009F6E04"/>
    <w:rsid w:val="000036F1"/>
    <w:rsid w:val="000111BD"/>
    <w:rsid w:val="00012E8A"/>
    <w:rsid w:val="00073830"/>
    <w:rsid w:val="00075DBE"/>
    <w:rsid w:val="000B0781"/>
    <w:rsid w:val="000B6BBD"/>
    <w:rsid w:val="000D446F"/>
    <w:rsid w:val="000E7234"/>
    <w:rsid w:val="000F2A80"/>
    <w:rsid w:val="000F7815"/>
    <w:rsid w:val="00126BC4"/>
    <w:rsid w:val="00127B7B"/>
    <w:rsid w:val="00150057"/>
    <w:rsid w:val="001603FE"/>
    <w:rsid w:val="00166CCB"/>
    <w:rsid w:val="00173C16"/>
    <w:rsid w:val="001809DD"/>
    <w:rsid w:val="001A4802"/>
    <w:rsid w:val="001B761C"/>
    <w:rsid w:val="001C2054"/>
    <w:rsid w:val="001C502E"/>
    <w:rsid w:val="001D13C9"/>
    <w:rsid w:val="001D5CC4"/>
    <w:rsid w:val="001D7A49"/>
    <w:rsid w:val="001E7B87"/>
    <w:rsid w:val="001F0FDD"/>
    <w:rsid w:val="0020367C"/>
    <w:rsid w:val="00222325"/>
    <w:rsid w:val="00225B47"/>
    <w:rsid w:val="00227F42"/>
    <w:rsid w:val="00231EA7"/>
    <w:rsid w:val="00236619"/>
    <w:rsid w:val="002574CB"/>
    <w:rsid w:val="00280EA6"/>
    <w:rsid w:val="002A1C82"/>
    <w:rsid w:val="002B6A7B"/>
    <w:rsid w:val="002C5761"/>
    <w:rsid w:val="002D28D5"/>
    <w:rsid w:val="002E3F68"/>
    <w:rsid w:val="002E4311"/>
    <w:rsid w:val="003003A7"/>
    <w:rsid w:val="00315664"/>
    <w:rsid w:val="00322475"/>
    <w:rsid w:val="00322A33"/>
    <w:rsid w:val="00363AD3"/>
    <w:rsid w:val="003743DE"/>
    <w:rsid w:val="0037660F"/>
    <w:rsid w:val="00384E84"/>
    <w:rsid w:val="0038706C"/>
    <w:rsid w:val="003923F7"/>
    <w:rsid w:val="00395F77"/>
    <w:rsid w:val="003A5102"/>
    <w:rsid w:val="003C6E39"/>
    <w:rsid w:val="003D466C"/>
    <w:rsid w:val="003D70F2"/>
    <w:rsid w:val="003E08BF"/>
    <w:rsid w:val="003E43AC"/>
    <w:rsid w:val="003F21EB"/>
    <w:rsid w:val="003F3B0C"/>
    <w:rsid w:val="00422BB2"/>
    <w:rsid w:val="004367B3"/>
    <w:rsid w:val="00441413"/>
    <w:rsid w:val="00441D7D"/>
    <w:rsid w:val="00455665"/>
    <w:rsid w:val="00461E32"/>
    <w:rsid w:val="00464338"/>
    <w:rsid w:val="00495E20"/>
    <w:rsid w:val="004A4D08"/>
    <w:rsid w:val="004B4AE8"/>
    <w:rsid w:val="004E0AAC"/>
    <w:rsid w:val="004E0F15"/>
    <w:rsid w:val="004E1C4C"/>
    <w:rsid w:val="004F03F0"/>
    <w:rsid w:val="004F2903"/>
    <w:rsid w:val="005246D8"/>
    <w:rsid w:val="00534AAF"/>
    <w:rsid w:val="00547F73"/>
    <w:rsid w:val="0055127C"/>
    <w:rsid w:val="00557617"/>
    <w:rsid w:val="00571479"/>
    <w:rsid w:val="005832BC"/>
    <w:rsid w:val="005A7205"/>
    <w:rsid w:val="005A7EB4"/>
    <w:rsid w:val="005B32E3"/>
    <w:rsid w:val="005E50C2"/>
    <w:rsid w:val="00600E89"/>
    <w:rsid w:val="00607ABE"/>
    <w:rsid w:val="006337D4"/>
    <w:rsid w:val="00637384"/>
    <w:rsid w:val="00650CF0"/>
    <w:rsid w:val="00654617"/>
    <w:rsid w:val="0065542A"/>
    <w:rsid w:val="0066168A"/>
    <w:rsid w:val="00665DDA"/>
    <w:rsid w:val="00672807"/>
    <w:rsid w:val="006746CD"/>
    <w:rsid w:val="00687070"/>
    <w:rsid w:val="00695CC1"/>
    <w:rsid w:val="006965BE"/>
    <w:rsid w:val="006A2838"/>
    <w:rsid w:val="006B4B58"/>
    <w:rsid w:val="006B6438"/>
    <w:rsid w:val="006D6B15"/>
    <w:rsid w:val="006F3F81"/>
    <w:rsid w:val="006F4B73"/>
    <w:rsid w:val="007014B3"/>
    <w:rsid w:val="00702F62"/>
    <w:rsid w:val="007059E9"/>
    <w:rsid w:val="00706049"/>
    <w:rsid w:val="00710BBE"/>
    <w:rsid w:val="007152AF"/>
    <w:rsid w:val="00731639"/>
    <w:rsid w:val="00736FBA"/>
    <w:rsid w:val="0074160E"/>
    <w:rsid w:val="007659AC"/>
    <w:rsid w:val="0079060C"/>
    <w:rsid w:val="007A42AB"/>
    <w:rsid w:val="007C71DE"/>
    <w:rsid w:val="00821838"/>
    <w:rsid w:val="00822C94"/>
    <w:rsid w:val="008363E4"/>
    <w:rsid w:val="00851460"/>
    <w:rsid w:val="0087052C"/>
    <w:rsid w:val="00870CF2"/>
    <w:rsid w:val="00874862"/>
    <w:rsid w:val="00875A9C"/>
    <w:rsid w:val="00887FDC"/>
    <w:rsid w:val="00893E4F"/>
    <w:rsid w:val="008B251A"/>
    <w:rsid w:val="008D1D31"/>
    <w:rsid w:val="008D6D06"/>
    <w:rsid w:val="008F0DDD"/>
    <w:rsid w:val="00900CAE"/>
    <w:rsid w:val="00902727"/>
    <w:rsid w:val="00904AD5"/>
    <w:rsid w:val="00907CCA"/>
    <w:rsid w:val="009154FF"/>
    <w:rsid w:val="00917A85"/>
    <w:rsid w:val="00966038"/>
    <w:rsid w:val="00992317"/>
    <w:rsid w:val="009A65D8"/>
    <w:rsid w:val="009B0305"/>
    <w:rsid w:val="009F230F"/>
    <w:rsid w:val="009F4AD9"/>
    <w:rsid w:val="009F6E04"/>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AF78E5"/>
    <w:rsid w:val="00B0638A"/>
    <w:rsid w:val="00B10564"/>
    <w:rsid w:val="00B41B4D"/>
    <w:rsid w:val="00B77A45"/>
    <w:rsid w:val="00B8066A"/>
    <w:rsid w:val="00B85286"/>
    <w:rsid w:val="00B90B7F"/>
    <w:rsid w:val="00B9188F"/>
    <w:rsid w:val="00BA48D2"/>
    <w:rsid w:val="00BC1B1F"/>
    <w:rsid w:val="00BC4095"/>
    <w:rsid w:val="00BE0C84"/>
    <w:rsid w:val="00BE5062"/>
    <w:rsid w:val="00BE6ABB"/>
    <w:rsid w:val="00C10F61"/>
    <w:rsid w:val="00C16ECD"/>
    <w:rsid w:val="00C22CC4"/>
    <w:rsid w:val="00C2336C"/>
    <w:rsid w:val="00C35E35"/>
    <w:rsid w:val="00C41E32"/>
    <w:rsid w:val="00C77A3A"/>
    <w:rsid w:val="00C85D0F"/>
    <w:rsid w:val="00C92798"/>
    <w:rsid w:val="00CB34F1"/>
    <w:rsid w:val="00CB7B07"/>
    <w:rsid w:val="00CC3983"/>
    <w:rsid w:val="00D00CC7"/>
    <w:rsid w:val="00D100D1"/>
    <w:rsid w:val="00D14FCE"/>
    <w:rsid w:val="00D15308"/>
    <w:rsid w:val="00D1583C"/>
    <w:rsid w:val="00D15D1E"/>
    <w:rsid w:val="00D226A8"/>
    <w:rsid w:val="00D34B79"/>
    <w:rsid w:val="00D42398"/>
    <w:rsid w:val="00D44842"/>
    <w:rsid w:val="00D62052"/>
    <w:rsid w:val="00D677D5"/>
    <w:rsid w:val="00D755F1"/>
    <w:rsid w:val="00D767AC"/>
    <w:rsid w:val="00D82FCC"/>
    <w:rsid w:val="00D87B31"/>
    <w:rsid w:val="00DB429F"/>
    <w:rsid w:val="00DB65C2"/>
    <w:rsid w:val="00DC4160"/>
    <w:rsid w:val="00DC6A1B"/>
    <w:rsid w:val="00DE672F"/>
    <w:rsid w:val="00DE6F03"/>
    <w:rsid w:val="00DF5171"/>
    <w:rsid w:val="00E15A86"/>
    <w:rsid w:val="00E25DC5"/>
    <w:rsid w:val="00E44AE5"/>
    <w:rsid w:val="00E44BB0"/>
    <w:rsid w:val="00E471BE"/>
    <w:rsid w:val="00E57F50"/>
    <w:rsid w:val="00E660E2"/>
    <w:rsid w:val="00EA25AE"/>
    <w:rsid w:val="00EA7F8F"/>
    <w:rsid w:val="00EB3A71"/>
    <w:rsid w:val="00EB5266"/>
    <w:rsid w:val="00ED7A7B"/>
    <w:rsid w:val="00EE011D"/>
    <w:rsid w:val="00EE3E0D"/>
    <w:rsid w:val="00EF03A3"/>
    <w:rsid w:val="00EF11AD"/>
    <w:rsid w:val="00F27170"/>
    <w:rsid w:val="00F459F7"/>
    <w:rsid w:val="00F82E99"/>
    <w:rsid w:val="00F92B49"/>
    <w:rsid w:val="00F9631B"/>
    <w:rsid w:val="00FA192C"/>
    <w:rsid w:val="00FC1B08"/>
    <w:rsid w:val="00FD05BD"/>
    <w:rsid w:val="00FD4F24"/>
    <w:rsid w:val="00FD675F"/>
    <w:rsid w:val="00FE03B4"/>
    <w:rsid w:val="00FE742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1FC6D"/>
  <w15:chartTrackingRefBased/>
  <w15:docId w15:val="{53159DED-1ED6-46F9-99DC-BA75AB5DF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731639"/>
    <w:pPr>
      <w:widowControl/>
      <w:spacing w:before="100" w:beforeAutospacing="1" w:after="100" w:afterAutospacing="1"/>
    </w:pPr>
    <w:rPr>
      <w:szCs w:val="24"/>
    </w:rPr>
  </w:style>
  <w:style w:type="paragraph" w:styleId="Footer">
    <w:name w:val="footer"/>
    <w:link w:val="FooterChar"/>
    <w:semiHidden/>
    <w:unhideWhenUsed/>
    <w:rsid w:val="0073163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731639"/>
    <w:rPr>
      <w:sz w:val="22"/>
    </w:rPr>
  </w:style>
  <w:style w:type="character" w:customStyle="1" w:styleId="Normal12Char">
    <w:name w:val="Normal12 Char"/>
    <w:basedOn w:val="DefaultParagraphFont"/>
    <w:link w:val="Normal12"/>
    <w:locked/>
    <w:rsid w:val="00731639"/>
    <w:rPr>
      <w:noProof/>
      <w:sz w:val="24"/>
    </w:rPr>
  </w:style>
  <w:style w:type="paragraph" w:customStyle="1" w:styleId="Normal12">
    <w:name w:val="Normal12"/>
    <w:basedOn w:val="Normal"/>
    <w:link w:val="Normal12Char"/>
    <w:rsid w:val="00731639"/>
    <w:pPr>
      <w:spacing w:after="240"/>
    </w:pPr>
    <w:rPr>
      <w:noProof/>
    </w:rPr>
  </w:style>
  <w:style w:type="paragraph" w:customStyle="1" w:styleId="CommitteeAM">
    <w:name w:val="CommitteeAM"/>
    <w:basedOn w:val="Normal"/>
    <w:rsid w:val="00731639"/>
    <w:pPr>
      <w:spacing w:before="240" w:after="600"/>
      <w:jc w:val="center"/>
    </w:pPr>
    <w:rPr>
      <w:i/>
    </w:rPr>
  </w:style>
  <w:style w:type="paragraph" w:customStyle="1" w:styleId="ZDateAM">
    <w:name w:val="ZDateAM"/>
    <w:basedOn w:val="Normal"/>
    <w:rsid w:val="00731639"/>
    <w:pPr>
      <w:tabs>
        <w:tab w:val="right" w:pos="9356"/>
      </w:tabs>
      <w:spacing w:after="480"/>
    </w:pPr>
    <w:rPr>
      <w:noProof/>
    </w:rPr>
  </w:style>
  <w:style w:type="paragraph" w:customStyle="1" w:styleId="ProjRap">
    <w:name w:val="ProjRap"/>
    <w:basedOn w:val="Normal"/>
    <w:rsid w:val="00731639"/>
    <w:pPr>
      <w:tabs>
        <w:tab w:val="right" w:pos="9356"/>
      </w:tabs>
    </w:pPr>
    <w:rPr>
      <w:b/>
      <w:noProof/>
    </w:rPr>
  </w:style>
  <w:style w:type="paragraph" w:customStyle="1" w:styleId="PELeft">
    <w:name w:val="PELeft"/>
    <w:basedOn w:val="Normal"/>
    <w:rsid w:val="00731639"/>
    <w:pPr>
      <w:spacing w:before="40" w:after="40"/>
    </w:pPr>
    <w:rPr>
      <w:rFonts w:ascii="Arial" w:hAnsi="Arial" w:cs="Arial"/>
      <w:sz w:val="22"/>
      <w:szCs w:val="22"/>
    </w:rPr>
  </w:style>
  <w:style w:type="paragraph" w:customStyle="1" w:styleId="PERight">
    <w:name w:val="PERight"/>
    <w:basedOn w:val="Normal"/>
    <w:next w:val="Normal"/>
    <w:rsid w:val="00731639"/>
    <w:pPr>
      <w:jc w:val="right"/>
    </w:pPr>
    <w:rPr>
      <w:rFonts w:ascii="Arial" w:hAnsi="Arial" w:cs="Arial"/>
      <w:sz w:val="22"/>
      <w:szCs w:val="22"/>
    </w:rPr>
  </w:style>
  <w:style w:type="character" w:customStyle="1" w:styleId="Normal6Char">
    <w:name w:val="Normal6 Char"/>
    <w:basedOn w:val="DefaultParagraphFont"/>
    <w:link w:val="Normal6"/>
    <w:locked/>
    <w:rsid w:val="00731639"/>
    <w:rPr>
      <w:sz w:val="24"/>
      <w:lang w:val="el-GR"/>
    </w:rPr>
  </w:style>
  <w:style w:type="paragraph" w:customStyle="1" w:styleId="Normal6">
    <w:name w:val="Normal6"/>
    <w:basedOn w:val="Normal"/>
    <w:link w:val="Normal6Char"/>
    <w:rsid w:val="00731639"/>
    <w:pPr>
      <w:spacing w:after="120"/>
    </w:pPr>
  </w:style>
  <w:style w:type="character" w:customStyle="1" w:styleId="NormalBoldChar">
    <w:name w:val="NormalBold Char"/>
    <w:basedOn w:val="DefaultParagraphFont"/>
    <w:link w:val="NormalBold"/>
    <w:locked/>
    <w:rsid w:val="00731639"/>
    <w:rPr>
      <w:b/>
      <w:sz w:val="24"/>
    </w:rPr>
  </w:style>
  <w:style w:type="paragraph" w:customStyle="1" w:styleId="Normal12Italic">
    <w:name w:val="Normal12Italic"/>
    <w:basedOn w:val="Normal12"/>
    <w:rsid w:val="00731639"/>
    <w:rPr>
      <w:i/>
    </w:rPr>
  </w:style>
  <w:style w:type="paragraph" w:customStyle="1" w:styleId="JustificationTitle">
    <w:name w:val="JustificationTitle"/>
    <w:basedOn w:val="Normal"/>
    <w:next w:val="Normal12"/>
    <w:rsid w:val="00731639"/>
    <w:pPr>
      <w:keepNext/>
      <w:spacing w:before="240" w:after="240"/>
      <w:jc w:val="center"/>
    </w:pPr>
    <w:rPr>
      <w:i/>
      <w:noProof/>
    </w:rPr>
  </w:style>
  <w:style w:type="paragraph" w:customStyle="1" w:styleId="Olang">
    <w:name w:val="Olang"/>
    <w:basedOn w:val="Normal"/>
    <w:rsid w:val="00731639"/>
    <w:pPr>
      <w:spacing w:before="240" w:after="240"/>
      <w:jc w:val="right"/>
    </w:pPr>
    <w:rPr>
      <w:noProof/>
      <w:szCs w:val="24"/>
    </w:rPr>
  </w:style>
  <w:style w:type="paragraph" w:customStyle="1" w:styleId="ColumnHeading">
    <w:name w:val="ColumnHeading"/>
    <w:basedOn w:val="Normal"/>
    <w:rsid w:val="00731639"/>
    <w:pPr>
      <w:spacing w:after="240"/>
      <w:jc w:val="center"/>
    </w:pPr>
    <w:rPr>
      <w:i/>
    </w:rPr>
  </w:style>
  <w:style w:type="paragraph" w:customStyle="1" w:styleId="AMNumberTabs0">
    <w:name w:val="AMNumberTabs"/>
    <w:basedOn w:val="Normal"/>
    <w:rsid w:val="007316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31639"/>
    <w:pPr>
      <w:spacing w:before="240"/>
    </w:pPr>
    <w:rPr>
      <w:b/>
    </w:rPr>
  </w:style>
  <w:style w:type="paragraph" w:customStyle="1" w:styleId="CrossRef">
    <w:name w:val="CrossRef"/>
    <w:basedOn w:val="Normal"/>
    <w:rsid w:val="00731639"/>
    <w:pPr>
      <w:spacing w:before="240"/>
      <w:jc w:val="center"/>
    </w:pPr>
    <w:rPr>
      <w:i/>
    </w:rPr>
  </w:style>
  <w:style w:type="paragraph" w:customStyle="1" w:styleId="Footer2">
    <w:name w:val="Footer2"/>
    <w:basedOn w:val="Normal12"/>
    <w:rsid w:val="00731639"/>
    <w:pPr>
      <w:tabs>
        <w:tab w:val="center" w:pos="4535"/>
        <w:tab w:val="right" w:pos="9923"/>
      </w:tabs>
      <w:spacing w:line="480" w:lineRule="auto"/>
      <w:ind w:left="-851"/>
    </w:pPr>
    <w:rPr>
      <w:rFonts w:ascii="Arial" w:cs="Arial"/>
      <w:b/>
      <w:sz w:val="48"/>
    </w:rPr>
  </w:style>
  <w:style w:type="character" w:customStyle="1" w:styleId="Footer2Middle">
    <w:name w:val="Footer2Middle"/>
    <w:rsid w:val="00731639"/>
    <w:rPr>
      <w:rFonts w:ascii="Arial" w:hAnsi="Arial" w:cs="Arial" w:hint="default"/>
      <w:b w:val="0"/>
      <w:bCs w:val="0"/>
      <w:i/>
      <w:iCs w:val="0"/>
      <w:color w:val="C0C0C0"/>
      <w:sz w:val="22"/>
    </w:rPr>
  </w:style>
  <w:style w:type="paragraph" w:customStyle="1" w:styleId="EntPE">
    <w:name w:val="EntPE"/>
    <w:basedOn w:val="Normal12"/>
    <w:rsid w:val="00731639"/>
    <w:pPr>
      <w:jc w:val="center"/>
    </w:pPr>
    <w:rPr>
      <w:noProof w:val="0"/>
      <w:sz w:val="56"/>
    </w:rPr>
  </w:style>
  <w:style w:type="paragraph" w:styleId="Revision">
    <w:name w:val="Revision"/>
    <w:hidden/>
    <w:uiPriority w:val="99"/>
    <w:semiHidden/>
    <w:rsid w:val="00455665"/>
    <w:rPr>
      <w:sz w:val="24"/>
    </w:rPr>
  </w:style>
  <w:style w:type="character" w:styleId="CommentReference">
    <w:name w:val="annotation reference"/>
    <w:basedOn w:val="DefaultParagraphFont"/>
    <w:rsid w:val="00D226A8"/>
    <w:rPr>
      <w:sz w:val="16"/>
      <w:szCs w:val="16"/>
    </w:rPr>
  </w:style>
  <w:style w:type="paragraph" w:styleId="CommentText">
    <w:name w:val="annotation text"/>
    <w:basedOn w:val="Normal"/>
    <w:link w:val="CommentTextChar"/>
    <w:rsid w:val="00D226A8"/>
    <w:rPr>
      <w:sz w:val="20"/>
    </w:rPr>
  </w:style>
  <w:style w:type="character" w:customStyle="1" w:styleId="CommentTextChar">
    <w:name w:val="Comment Text Char"/>
    <w:basedOn w:val="DefaultParagraphFont"/>
    <w:link w:val="CommentText"/>
    <w:rsid w:val="00D226A8"/>
  </w:style>
  <w:style w:type="paragraph" w:styleId="CommentSubject">
    <w:name w:val="annotation subject"/>
    <w:basedOn w:val="CommentText"/>
    <w:next w:val="CommentText"/>
    <w:link w:val="CommentSubjectChar"/>
    <w:semiHidden/>
    <w:unhideWhenUsed/>
    <w:rsid w:val="00D226A8"/>
    <w:rPr>
      <w:b/>
      <w:bCs/>
    </w:rPr>
  </w:style>
  <w:style w:type="character" w:customStyle="1" w:styleId="CommentSubjectChar">
    <w:name w:val="Comment Subject Char"/>
    <w:basedOn w:val="CommentTextChar"/>
    <w:link w:val="CommentSubject"/>
    <w:semiHidden/>
    <w:rsid w:val="00D226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13926</Words>
  <Characters>78184</Characters>
  <Application>Microsoft Office Word</Application>
  <DocSecurity>0</DocSecurity>
  <Lines>3089</Lines>
  <Paragraphs>932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91451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2025-11-17T10:32:00Z</dcterms:created>
  <dcterms:modified xsi:type="dcterms:W3CDTF">2025-11-17T10:32:00Z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1331391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AM\1331391EL.docx</vt:lpwstr>
  </property>
  <property fmtid="{D5CDD505-2E9C-101B-9397-08002B2CF9AE}" pid="10" name="LastEdited with">
    <vt:lpwstr>10.2.0 Build [20251001]</vt:lpwstr>
  </property>
  <property fmtid="{D5CDD505-2E9C-101B-9397-08002B2CF9AE}" pid="11" name="PE number">
    <vt:lpwstr>779.510</vt:lpwstr>
  </property>
  <property fmtid="{D5CDD505-2E9C-101B-9397-08002B2CF9AE}" pid="12" name="SendToEpades">
    <vt:lpwstr>OK(AMNUM) - 2025/11/06 16:29</vt:lpwstr>
  </property>
  <property fmtid="{D5CDD505-2E9C-101B-9397-08002B2CF9AE}" pid="13" name="Bookout">
    <vt:lpwstr>OK - 2025/11/17 11:32</vt:lpwstr>
  </property>
</Properties>
</file>