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04E1F" w:rsidRPr="001D52B3" w14:paraId="3E3F1331" w14:textId="77777777" w:rsidTr="004976A5">
        <w:trPr>
          <w:trHeight w:hRule="exact" w:val="1418"/>
        </w:trPr>
        <w:tc>
          <w:tcPr>
            <w:tcW w:w="6804" w:type="dxa"/>
            <w:shd w:val="clear" w:color="auto" w:fill="auto"/>
            <w:vAlign w:val="center"/>
          </w:tcPr>
          <w:p w14:paraId="1A134556" w14:textId="77777777" w:rsidR="00104E1F" w:rsidRPr="001D52B3" w:rsidRDefault="00104E1F" w:rsidP="004976A5">
            <w:pPr>
              <w:pStyle w:val="EPName"/>
            </w:pPr>
            <w:r w:rsidRPr="001D52B3">
              <w:t>Euroopa Parlament</w:t>
            </w:r>
          </w:p>
          <w:p w14:paraId="7057BA5F" w14:textId="77777777" w:rsidR="00104E1F" w:rsidRPr="001D52B3" w:rsidRDefault="00104E1F" w:rsidP="004976A5">
            <w:pPr>
              <w:pStyle w:val="EPTerm"/>
            </w:pPr>
            <w:r w:rsidRPr="001D52B3">
              <w:t>2024-2029</w:t>
            </w:r>
          </w:p>
        </w:tc>
        <w:tc>
          <w:tcPr>
            <w:tcW w:w="2268" w:type="dxa"/>
            <w:shd w:val="clear" w:color="auto" w:fill="auto"/>
          </w:tcPr>
          <w:p w14:paraId="7095CF50" w14:textId="77777777" w:rsidR="00104E1F" w:rsidRPr="001D52B3" w:rsidRDefault="00104E1F" w:rsidP="004976A5">
            <w:pPr>
              <w:pStyle w:val="EPLogo"/>
            </w:pPr>
            <w:r w:rsidRPr="001D52B3">
              <w:rPr>
                <w:noProof/>
              </w:rPr>
              <w:drawing>
                <wp:inline distT="0" distB="0" distL="0" distR="0" wp14:anchorId="6BBB55D2" wp14:editId="0CD85A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4D024A2" w14:textId="77777777" w:rsidR="00104E1F" w:rsidRPr="001D52B3" w:rsidRDefault="00104E1F" w:rsidP="00104E1F">
      <w:pPr>
        <w:pStyle w:val="LineTop"/>
      </w:pPr>
    </w:p>
    <w:p w14:paraId="101A0890" w14:textId="77777777" w:rsidR="00104E1F" w:rsidRPr="001D52B3" w:rsidRDefault="00104E1F" w:rsidP="00104E1F">
      <w:pPr>
        <w:pStyle w:val="EPBody"/>
      </w:pPr>
      <w:r w:rsidRPr="001D52B3">
        <w:rPr>
          <w:rStyle w:val="HideTWBExt"/>
          <w:i w:val="0"/>
          <w:szCs w:val="20"/>
        </w:rPr>
        <w:t>&lt;Commission&gt;</w:t>
      </w:r>
      <w:r w:rsidRPr="001D52B3">
        <w:rPr>
          <w:rStyle w:val="HideTWBInt"/>
          <w:i w:val="0"/>
          <w:szCs w:val="20"/>
        </w:rPr>
        <w:t>{LIBE}</w:t>
      </w:r>
      <w:r w:rsidRPr="001D52B3">
        <w:t>Kodanikuvabaduste, justiits- ja siseasjade komisjon</w:t>
      </w:r>
      <w:r w:rsidRPr="001D52B3">
        <w:rPr>
          <w:rStyle w:val="HideTWBExt"/>
          <w:i w:val="0"/>
          <w:szCs w:val="20"/>
        </w:rPr>
        <w:t>&lt;/Commission&gt;</w:t>
      </w:r>
    </w:p>
    <w:p w14:paraId="51C72825" w14:textId="77777777" w:rsidR="00104E1F" w:rsidRPr="001D52B3" w:rsidRDefault="00104E1F" w:rsidP="00104E1F">
      <w:pPr>
        <w:pStyle w:val="LineBottom"/>
      </w:pPr>
    </w:p>
    <w:p w14:paraId="605BF73F" w14:textId="77777777" w:rsidR="00104E1F" w:rsidRPr="001D52B3" w:rsidRDefault="00104E1F" w:rsidP="00104E1F">
      <w:pPr>
        <w:pStyle w:val="CoverReference"/>
      </w:pPr>
      <w:r w:rsidRPr="001D52B3">
        <w:rPr>
          <w:rStyle w:val="HideTWBExt"/>
          <w:b w:val="0"/>
        </w:rPr>
        <w:t>&lt;RefProc&gt;</w:t>
      </w:r>
      <w:r w:rsidRPr="001D52B3">
        <w:t>2025/0132</w:t>
      </w:r>
      <w:r w:rsidRPr="001D52B3">
        <w:rPr>
          <w:rStyle w:val="HideTWBExt"/>
          <w:b w:val="0"/>
        </w:rPr>
        <w:t>&lt;/RefProc&gt;&lt;RefTypeProc&gt;</w:t>
      </w:r>
      <w:r w:rsidRPr="001D52B3">
        <w:t>(COD)</w:t>
      </w:r>
      <w:r w:rsidRPr="001D52B3">
        <w:rPr>
          <w:rStyle w:val="HideTWBExt"/>
          <w:b w:val="0"/>
        </w:rPr>
        <w:t>&lt;/RefTypeProc&gt;</w:t>
      </w:r>
    </w:p>
    <w:p w14:paraId="432903A1" w14:textId="77777777" w:rsidR="00104E1F" w:rsidRPr="001D52B3" w:rsidRDefault="00104E1F" w:rsidP="00104E1F">
      <w:pPr>
        <w:pStyle w:val="CoverDate"/>
      </w:pPr>
      <w:r w:rsidRPr="001D52B3">
        <w:rPr>
          <w:rStyle w:val="HideTWBExt"/>
        </w:rPr>
        <w:t>&lt;Date&gt;</w:t>
      </w:r>
      <w:r w:rsidRPr="001D52B3">
        <w:rPr>
          <w:rStyle w:val="HideTWBInt"/>
        </w:rPr>
        <w:t>{06/11/2025}</w:t>
      </w:r>
      <w:r w:rsidRPr="001D52B3">
        <w:t>6.11.2025</w:t>
      </w:r>
      <w:r w:rsidRPr="001D52B3">
        <w:rPr>
          <w:rStyle w:val="HideTWBExt"/>
        </w:rPr>
        <w:t>&lt;/Date&gt;</w:t>
      </w:r>
    </w:p>
    <w:p w14:paraId="177D05DE" w14:textId="77777777" w:rsidR="00104E1F" w:rsidRPr="001D52B3" w:rsidRDefault="00104E1F" w:rsidP="00104E1F">
      <w:pPr>
        <w:pStyle w:val="CoverDocType"/>
      </w:pPr>
      <w:r w:rsidRPr="001D52B3">
        <w:rPr>
          <w:rStyle w:val="HideTWBExt"/>
          <w:b w:val="0"/>
        </w:rPr>
        <w:t>&lt;TypeAM&gt;</w:t>
      </w:r>
      <w:r w:rsidRPr="001D52B3">
        <w:t>MUUDATUSETTEPANEKUD</w:t>
      </w:r>
      <w:r w:rsidRPr="001D52B3">
        <w:rPr>
          <w:rStyle w:val="HideTWBExt"/>
          <w:b w:val="0"/>
        </w:rPr>
        <w:t>&lt;/TypeAM&gt;</w:t>
      </w:r>
    </w:p>
    <w:p w14:paraId="3256C8FA" w14:textId="75F65EEA" w:rsidR="00104E1F" w:rsidRPr="001D52B3" w:rsidRDefault="00104E1F" w:rsidP="00104E1F">
      <w:pPr>
        <w:pStyle w:val="CoverDocType24a"/>
      </w:pPr>
      <w:r w:rsidRPr="001D52B3">
        <w:rPr>
          <w:rStyle w:val="HideTWBExt"/>
          <w:b w:val="0"/>
        </w:rPr>
        <w:t>&lt;RangeAM&gt;</w:t>
      </w:r>
      <w:r w:rsidRPr="001D52B3">
        <w:t>14</w:t>
      </w:r>
      <w:r w:rsidR="001D52B3">
        <w:t>–</w:t>
      </w:r>
      <w:r w:rsidRPr="001D52B3">
        <w:t>103</w:t>
      </w:r>
      <w:r w:rsidRPr="001D52B3">
        <w:rPr>
          <w:rStyle w:val="HideTWBExt"/>
          <w:b w:val="0"/>
        </w:rPr>
        <w:t>&lt;/RangeAM&gt;</w:t>
      </w:r>
    </w:p>
    <w:p w14:paraId="4668E28E" w14:textId="77777777" w:rsidR="00104E1F" w:rsidRPr="001D52B3" w:rsidRDefault="00104E1F" w:rsidP="00104E1F">
      <w:pPr>
        <w:pStyle w:val="CoverBold"/>
      </w:pPr>
      <w:r w:rsidRPr="001D52B3">
        <w:rPr>
          <w:rStyle w:val="HideTWBExt"/>
          <w:b w:val="0"/>
        </w:rPr>
        <w:t>&lt;TitreType&gt;</w:t>
      </w:r>
      <w:r w:rsidRPr="001D52B3">
        <w:t>Raporti projekt</w:t>
      </w:r>
      <w:r w:rsidRPr="001D52B3">
        <w:rPr>
          <w:rStyle w:val="HideTWBExt"/>
          <w:b w:val="0"/>
        </w:rPr>
        <w:t>&lt;/TitreType&gt;</w:t>
      </w:r>
    </w:p>
    <w:p w14:paraId="40C84338" w14:textId="77777777" w:rsidR="00104E1F" w:rsidRPr="001D52B3" w:rsidRDefault="00104E1F" w:rsidP="00104E1F">
      <w:pPr>
        <w:pStyle w:val="CoverBold"/>
      </w:pPr>
      <w:r w:rsidRPr="001D52B3">
        <w:rPr>
          <w:rStyle w:val="HideTWBExt"/>
          <w:b w:val="0"/>
        </w:rPr>
        <w:t>&lt;Rapporteur&gt;</w:t>
      </w:r>
      <w:r w:rsidRPr="001D52B3">
        <w:t>Lena Düpont</w:t>
      </w:r>
      <w:r w:rsidRPr="001D52B3">
        <w:rPr>
          <w:rStyle w:val="HideTWBExt"/>
          <w:b w:val="0"/>
        </w:rPr>
        <w:t>&lt;/Rapporteur&gt;</w:t>
      </w:r>
    </w:p>
    <w:p w14:paraId="5DC788D1" w14:textId="77777777" w:rsidR="00104E1F" w:rsidRPr="001D52B3" w:rsidRDefault="00104E1F" w:rsidP="00104E1F">
      <w:pPr>
        <w:pStyle w:val="CoverNormal24a"/>
      </w:pPr>
      <w:r w:rsidRPr="001D52B3">
        <w:rPr>
          <w:rStyle w:val="HideTWBExt"/>
        </w:rPr>
        <w:t>&lt;DocRefPE&gt;</w:t>
      </w:r>
      <w:r w:rsidRPr="001D52B3">
        <w:t>(PE778.391v01-00)</w:t>
      </w:r>
      <w:r w:rsidRPr="001D52B3">
        <w:rPr>
          <w:rStyle w:val="HideTWBExt"/>
        </w:rPr>
        <w:t>&lt;/DocRefPE&gt;</w:t>
      </w:r>
    </w:p>
    <w:p w14:paraId="4AD8B316" w14:textId="77777777" w:rsidR="00104E1F" w:rsidRPr="001D52B3" w:rsidRDefault="00104E1F" w:rsidP="00104E1F">
      <w:pPr>
        <w:pStyle w:val="CoverNormal24a"/>
      </w:pPr>
      <w:r w:rsidRPr="001D52B3">
        <w:rPr>
          <w:rStyle w:val="HideTWBExt"/>
        </w:rPr>
        <w:t>&lt;Titre&gt;</w:t>
      </w:r>
      <w:r w:rsidRPr="001D52B3">
        <w:t>Ettepanek võtta vastu Euroopa Parlamendi ja nõukogu määrus, millega muudetakse määrust (EL) 2024/1348 turvalise kolmanda riigi mõiste kohaldamise osas</w:t>
      </w:r>
      <w:r w:rsidRPr="001D52B3">
        <w:rPr>
          <w:rStyle w:val="HideTWBExt"/>
        </w:rPr>
        <w:t>&lt;/Titre&gt;</w:t>
      </w:r>
    </w:p>
    <w:p w14:paraId="765B21D0" w14:textId="77777777" w:rsidR="00104E1F" w:rsidRPr="001D52B3" w:rsidRDefault="00104E1F" w:rsidP="00104E1F">
      <w:pPr>
        <w:pStyle w:val="CoverNormal"/>
      </w:pPr>
      <w:r w:rsidRPr="001D52B3">
        <w:rPr>
          <w:rStyle w:val="HideTWBExt"/>
        </w:rPr>
        <w:t>&lt;DocAmend&gt;</w:t>
      </w:r>
      <w:r w:rsidRPr="001D52B3">
        <w:t>Ettepanek võtta vastu määrus</w:t>
      </w:r>
      <w:r w:rsidRPr="001D52B3">
        <w:rPr>
          <w:rStyle w:val="HideTWBExt"/>
        </w:rPr>
        <w:t>&lt;/DocAmend&gt;</w:t>
      </w:r>
    </w:p>
    <w:p w14:paraId="212D2C10" w14:textId="77777777" w:rsidR="00104E1F" w:rsidRPr="001D52B3" w:rsidRDefault="00104E1F" w:rsidP="00104E1F">
      <w:pPr>
        <w:pStyle w:val="CoverNormal24a"/>
      </w:pPr>
      <w:r w:rsidRPr="001D52B3">
        <w:rPr>
          <w:rStyle w:val="HideTWBExt"/>
        </w:rPr>
        <w:t>&lt;DocRef&gt;</w:t>
      </w:r>
      <w:r w:rsidRPr="001D52B3">
        <w:t>(COM(2025)0259 – C10</w:t>
      </w:r>
      <w:r w:rsidRPr="001D52B3">
        <w:noBreakHyphen/>
        <w:t>0088/2025 – 2025/0132(COD))</w:t>
      </w:r>
      <w:r w:rsidRPr="001D52B3">
        <w:rPr>
          <w:rStyle w:val="HideTWBExt"/>
        </w:rPr>
        <w:t>&lt;/DocRef&gt;</w:t>
      </w:r>
    </w:p>
    <w:p w14:paraId="5D003342" w14:textId="77777777" w:rsidR="00104E1F" w:rsidRPr="001D52B3" w:rsidRDefault="00104E1F" w:rsidP="00104E1F"/>
    <w:p w14:paraId="483459FE" w14:textId="77777777" w:rsidR="00B85286" w:rsidRPr="001D52B3" w:rsidRDefault="00B85286" w:rsidP="00E660E2">
      <w:pPr>
        <w:widowControl/>
        <w:tabs>
          <w:tab w:val="center" w:pos="4677"/>
        </w:tabs>
      </w:pPr>
      <w:r w:rsidRPr="001D52B3">
        <w:br w:type="page"/>
      </w:r>
      <w:r w:rsidR="009F6E04" w:rsidRPr="001D52B3">
        <w:lastRenderedPageBreak/>
        <w:t>AM_Com_LegReport</w:t>
      </w:r>
    </w:p>
    <w:p w14:paraId="6B89F1A2" w14:textId="7ABCE239" w:rsidR="00B56742" w:rsidRPr="001D52B3" w:rsidRDefault="00B85286" w:rsidP="00B56742">
      <w:pPr>
        <w:pStyle w:val="AMNumberTabs0"/>
        <w:keepNext/>
        <w:rPr>
          <w:lang w:val="et-EE"/>
        </w:rPr>
      </w:pPr>
      <w:r w:rsidRPr="001D52B3">
        <w:rPr>
          <w:lang w:val="et-EE"/>
        </w:rPr>
        <w:br w:type="page"/>
      </w:r>
      <w:r w:rsidR="00B56742" w:rsidRPr="001D52B3">
        <w:rPr>
          <w:rStyle w:val="HideTWBExt"/>
          <w:b w:val="0"/>
          <w:lang w:val="et-EE"/>
        </w:rPr>
        <w:lastRenderedPageBreak/>
        <w:t>&lt;RepeatBlock-Amend&gt;</w:t>
      </w:r>
      <w:r w:rsidR="00B56742" w:rsidRPr="001D52B3">
        <w:rPr>
          <w:rStyle w:val="HideTWBExt"/>
          <w:b w:val="0"/>
          <w:lang w:val="et-EE"/>
        </w:rPr>
        <w:t>&lt;Amend&gt;</w:t>
      </w:r>
      <w:r w:rsidR="00B56742" w:rsidRPr="001D52B3">
        <w:rPr>
          <w:lang w:val="et-EE"/>
        </w:rPr>
        <w:t>Muudatusettepanek</w:t>
      </w:r>
      <w:r w:rsidR="00B56742" w:rsidRPr="001D52B3">
        <w:rPr>
          <w:lang w:val="et-EE"/>
        </w:rPr>
        <w:tab/>
      </w:r>
      <w:r w:rsidR="00B56742" w:rsidRPr="001D52B3">
        <w:rPr>
          <w:lang w:val="et-EE"/>
        </w:rPr>
        <w:tab/>
      </w:r>
      <w:r w:rsidR="00B56742" w:rsidRPr="001D52B3">
        <w:rPr>
          <w:rStyle w:val="HideTWBExt"/>
          <w:b w:val="0"/>
          <w:lang w:val="et-EE"/>
        </w:rPr>
        <w:t>&lt;NumAm&gt;</w:t>
      </w:r>
      <w:r w:rsidR="00B56742" w:rsidRPr="001D52B3">
        <w:rPr>
          <w:lang w:val="et-EE"/>
        </w:rPr>
        <w:t>14</w:t>
      </w:r>
      <w:r w:rsidR="00B56742" w:rsidRPr="001D52B3">
        <w:rPr>
          <w:rStyle w:val="HideTWBExt"/>
          <w:b w:val="0"/>
          <w:lang w:val="et-EE"/>
        </w:rPr>
        <w:t>&lt;/NumAm&gt;</w:t>
      </w:r>
    </w:p>
    <w:p w14:paraId="2607B6C2" w14:textId="77777777" w:rsidR="00B56742" w:rsidRPr="001D52B3" w:rsidRDefault="00B56742" w:rsidP="00B56742">
      <w:pPr>
        <w:pStyle w:val="NormalBold"/>
      </w:pPr>
      <w:r w:rsidRPr="001D52B3">
        <w:rPr>
          <w:rStyle w:val="HideTWBExt"/>
          <w:b w:val="0"/>
        </w:rPr>
        <w:t>&lt;RepeatBlock-By&gt;&lt;Members&gt;</w:t>
      </w:r>
      <w:r w:rsidRPr="001D52B3">
        <w:t>Ilaria Salis, Özlem Demirel, Estrella Galán, Pernando Barrena Arza, Damien Carême</w:t>
      </w:r>
      <w:r w:rsidRPr="001D52B3">
        <w:rPr>
          <w:rStyle w:val="HideTWBExt"/>
          <w:b w:val="0"/>
        </w:rPr>
        <w:t>&lt;/Members&gt;</w:t>
      </w:r>
    </w:p>
    <w:p w14:paraId="10FB0154" w14:textId="77777777" w:rsidR="00B56742" w:rsidRPr="001D52B3" w:rsidRDefault="00B56742" w:rsidP="00B56742">
      <w:r w:rsidRPr="001D52B3">
        <w:rPr>
          <w:rStyle w:val="HideTWBExt"/>
        </w:rPr>
        <w:t>&lt;/RepeatBlock-By&gt;</w:t>
      </w:r>
    </w:p>
    <w:p w14:paraId="086EA69F"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17FAD098" w14:textId="77777777" w:rsidR="00B56742" w:rsidRPr="001D52B3" w:rsidRDefault="00B56742" w:rsidP="00B56742">
      <w:pPr>
        <w:pStyle w:val="NormalBold"/>
      </w:pPr>
      <w:r w:rsidRPr="001D52B3">
        <w:rPr>
          <w:rStyle w:val="HideTWBExt"/>
          <w:b w:val="0"/>
        </w:rPr>
        <w:t>&lt;Article&gt;</w:t>
      </w:r>
      <w:r w:rsidRPr="001D52B3">
        <w:t>–</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6DA95D8B" w14:textId="77777777" w:rsidTr="002D6E25">
        <w:trPr>
          <w:jc w:val="center"/>
        </w:trPr>
        <w:tc>
          <w:tcPr>
            <w:tcW w:w="9752" w:type="dxa"/>
            <w:gridSpan w:val="2"/>
          </w:tcPr>
          <w:p w14:paraId="0C211EDB" w14:textId="77777777" w:rsidR="00B56742" w:rsidRPr="001D52B3" w:rsidRDefault="00B56742" w:rsidP="002D6E25">
            <w:pPr>
              <w:keepNext/>
            </w:pPr>
          </w:p>
        </w:tc>
      </w:tr>
      <w:tr w:rsidR="00B56742" w:rsidRPr="001D52B3" w14:paraId="28E3B605" w14:textId="77777777" w:rsidTr="002D6E25">
        <w:trPr>
          <w:jc w:val="center"/>
        </w:trPr>
        <w:tc>
          <w:tcPr>
            <w:tcW w:w="4876" w:type="dxa"/>
          </w:tcPr>
          <w:p w14:paraId="1576A139" w14:textId="77777777" w:rsidR="00B56742" w:rsidRPr="001D52B3" w:rsidRDefault="00B56742" w:rsidP="002D6E25">
            <w:pPr>
              <w:pStyle w:val="ColumnHeading"/>
              <w:keepNext/>
              <w:rPr>
                <w:lang w:val="et-EE"/>
              </w:rPr>
            </w:pPr>
          </w:p>
        </w:tc>
        <w:tc>
          <w:tcPr>
            <w:tcW w:w="4876" w:type="dxa"/>
            <w:hideMark/>
          </w:tcPr>
          <w:p w14:paraId="0313C7C6" w14:textId="77777777" w:rsidR="00B56742" w:rsidRPr="001D52B3" w:rsidRDefault="00B56742" w:rsidP="002D6E25">
            <w:pPr>
              <w:pStyle w:val="ColumnHeading"/>
              <w:keepNext/>
              <w:rPr>
                <w:lang w:val="et-EE"/>
              </w:rPr>
            </w:pPr>
            <w:r w:rsidRPr="001D52B3">
              <w:rPr>
                <w:lang w:val="et-EE"/>
              </w:rPr>
              <w:t>Tagasilükkamisettepanek</w:t>
            </w:r>
          </w:p>
        </w:tc>
      </w:tr>
      <w:tr w:rsidR="00B56742" w:rsidRPr="001D52B3" w14:paraId="561FD75B" w14:textId="77777777" w:rsidTr="002D6E25">
        <w:trPr>
          <w:jc w:val="center"/>
        </w:trPr>
        <w:tc>
          <w:tcPr>
            <w:tcW w:w="4876" w:type="dxa"/>
          </w:tcPr>
          <w:p w14:paraId="42CAB569" w14:textId="77777777" w:rsidR="00B56742" w:rsidRPr="001D52B3" w:rsidRDefault="00B56742" w:rsidP="002D6E25">
            <w:pPr>
              <w:pStyle w:val="Normal6"/>
              <w:rPr>
                <w:lang w:val="et-EE"/>
              </w:rPr>
            </w:pPr>
          </w:p>
        </w:tc>
        <w:tc>
          <w:tcPr>
            <w:tcW w:w="4876" w:type="dxa"/>
            <w:hideMark/>
          </w:tcPr>
          <w:p w14:paraId="759E5495" w14:textId="77777777" w:rsidR="00B56742" w:rsidRPr="001D52B3" w:rsidRDefault="00B56742" w:rsidP="002D6E25">
            <w:pPr>
              <w:pStyle w:val="Normal6"/>
              <w:rPr>
                <w:szCs w:val="24"/>
                <w:lang w:val="et-EE"/>
              </w:rPr>
            </w:pPr>
            <w:r w:rsidRPr="001D52B3">
              <w:rPr>
                <w:b/>
                <w:i/>
                <w:lang w:val="et-EE"/>
              </w:rPr>
              <w:t>Euroopa Parlament lükkab komisjoni ettepaneku tagasi.</w:t>
            </w:r>
          </w:p>
        </w:tc>
      </w:tr>
    </w:tbl>
    <w:p w14:paraId="1E95A862"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E6987C6"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618A9E67" w14:textId="77777777" w:rsidR="00B56742" w:rsidRPr="001D52B3" w:rsidRDefault="00B56742" w:rsidP="00B56742">
      <w:pPr>
        <w:pStyle w:val="Normal12Italic"/>
        <w:rPr>
          <w:noProof w:val="0"/>
          <w:lang w:val="et-EE"/>
        </w:rPr>
      </w:pPr>
      <w:r w:rsidRPr="001D52B3">
        <w:rPr>
          <w:lang w:val="et-EE"/>
        </w:rPr>
        <w:t>Varjupaigamenetluse määruse muutmise ettepanek tuleks tagasi lükata, sest turvalise kolmanda riigi mõistest seose nõude ja edasikaebuste automaatse peatava mõju kaotamine kahjustab tõsiselt varjupaigaõigust ning suurendab tagasi- ja väljasaatmise ohtu. See võimaldaks üleviimist riikidesse, millega taotlejatel ei ole mingit seost, isegi enne nende kaebuse menetlemist, kandes ELi kohustused üle kolmandatele riikidele. Selline ülesannete delegeerimine rikub rahvusvahelist ja liidu õigust ning lõpetab tegelikkuses varjupaigaõiguse kohaldamise Euroopas.</w:t>
      </w:r>
    </w:p>
    <w:p w14:paraId="1DEBCFC7" w14:textId="77777777" w:rsidR="00B56742" w:rsidRPr="001D52B3" w:rsidRDefault="00B56742" w:rsidP="00B56742">
      <w:r w:rsidRPr="001D52B3">
        <w:rPr>
          <w:rStyle w:val="HideTWBExt"/>
        </w:rPr>
        <w:t>&lt;/Amend&gt;</w:t>
      </w:r>
    </w:p>
    <w:p w14:paraId="65D3F749"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15</w:t>
      </w:r>
      <w:r w:rsidRPr="001D52B3">
        <w:rPr>
          <w:rStyle w:val="HideTWBExt"/>
          <w:b w:val="0"/>
          <w:lang w:val="et-EE"/>
        </w:rPr>
        <w:t>&lt;/NumAm&gt;</w:t>
      </w:r>
    </w:p>
    <w:p w14:paraId="0FC28E47"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35D8FCB4" w14:textId="77777777" w:rsidR="00B56742" w:rsidRPr="001D52B3" w:rsidRDefault="00B56742" w:rsidP="00B56742">
      <w:r w:rsidRPr="001D52B3">
        <w:rPr>
          <w:rStyle w:val="HideTWBExt"/>
        </w:rPr>
        <w:t>&lt;/RepeatBlock-By&gt;</w:t>
      </w:r>
    </w:p>
    <w:p w14:paraId="60636718"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076FE86" w14:textId="77777777" w:rsidR="00B56742" w:rsidRPr="001D52B3" w:rsidRDefault="00B56742" w:rsidP="00B56742">
      <w:pPr>
        <w:pStyle w:val="NormalBold"/>
      </w:pPr>
      <w:r w:rsidRPr="001D52B3">
        <w:rPr>
          <w:rStyle w:val="HideTWBExt"/>
          <w:b w:val="0"/>
        </w:rPr>
        <w:t>&lt;Article&gt;</w:t>
      </w:r>
      <w:r w:rsidRPr="001D52B3">
        <w:t>–</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672150A" w14:textId="77777777" w:rsidTr="002D6E25">
        <w:trPr>
          <w:jc w:val="center"/>
        </w:trPr>
        <w:tc>
          <w:tcPr>
            <w:tcW w:w="9752" w:type="dxa"/>
            <w:gridSpan w:val="2"/>
          </w:tcPr>
          <w:p w14:paraId="500F4FB8" w14:textId="77777777" w:rsidR="00B56742" w:rsidRPr="001D52B3" w:rsidRDefault="00B56742" w:rsidP="002D6E25">
            <w:pPr>
              <w:keepNext/>
            </w:pPr>
          </w:p>
        </w:tc>
      </w:tr>
      <w:tr w:rsidR="00B56742" w:rsidRPr="001D52B3" w14:paraId="4C11153A" w14:textId="77777777" w:rsidTr="002D6E25">
        <w:trPr>
          <w:jc w:val="center"/>
        </w:trPr>
        <w:tc>
          <w:tcPr>
            <w:tcW w:w="4876" w:type="dxa"/>
          </w:tcPr>
          <w:p w14:paraId="119E209D" w14:textId="77777777" w:rsidR="00B56742" w:rsidRPr="001D52B3" w:rsidRDefault="00B56742" w:rsidP="002D6E25">
            <w:pPr>
              <w:pStyle w:val="ColumnHeading"/>
              <w:keepNext/>
              <w:rPr>
                <w:lang w:val="et-EE"/>
              </w:rPr>
            </w:pPr>
          </w:p>
        </w:tc>
        <w:tc>
          <w:tcPr>
            <w:tcW w:w="4876" w:type="dxa"/>
            <w:hideMark/>
          </w:tcPr>
          <w:p w14:paraId="7A55E3CC" w14:textId="77777777" w:rsidR="00B56742" w:rsidRPr="001D52B3" w:rsidRDefault="00B56742" w:rsidP="002D6E25">
            <w:pPr>
              <w:pStyle w:val="ColumnHeading"/>
              <w:keepNext/>
              <w:rPr>
                <w:lang w:val="et-EE"/>
              </w:rPr>
            </w:pPr>
            <w:r w:rsidRPr="001D52B3">
              <w:rPr>
                <w:lang w:val="et-EE"/>
              </w:rPr>
              <w:t>Tagasilükkamisettepanek</w:t>
            </w:r>
          </w:p>
        </w:tc>
      </w:tr>
      <w:tr w:rsidR="00B56742" w:rsidRPr="001D52B3" w14:paraId="77AB8E2E" w14:textId="77777777" w:rsidTr="002D6E25">
        <w:trPr>
          <w:jc w:val="center"/>
        </w:trPr>
        <w:tc>
          <w:tcPr>
            <w:tcW w:w="4876" w:type="dxa"/>
          </w:tcPr>
          <w:p w14:paraId="46681F52" w14:textId="77777777" w:rsidR="00B56742" w:rsidRPr="001D52B3" w:rsidRDefault="00B56742" w:rsidP="002D6E25">
            <w:pPr>
              <w:pStyle w:val="Normal6"/>
              <w:rPr>
                <w:lang w:val="et-EE"/>
              </w:rPr>
            </w:pPr>
          </w:p>
        </w:tc>
        <w:tc>
          <w:tcPr>
            <w:tcW w:w="4876" w:type="dxa"/>
            <w:hideMark/>
          </w:tcPr>
          <w:p w14:paraId="2386710C" w14:textId="77777777" w:rsidR="00B56742" w:rsidRPr="001D52B3" w:rsidRDefault="00B56742" w:rsidP="002D6E25">
            <w:pPr>
              <w:pStyle w:val="Normal6"/>
              <w:rPr>
                <w:szCs w:val="24"/>
                <w:lang w:val="et-EE"/>
              </w:rPr>
            </w:pPr>
            <w:r w:rsidRPr="001D52B3">
              <w:rPr>
                <w:b/>
                <w:i/>
                <w:lang w:val="et-EE"/>
              </w:rPr>
              <w:t>Euroopa Parlament lükkab komisjoni ettepaneku tagasi.</w:t>
            </w:r>
          </w:p>
        </w:tc>
      </w:tr>
    </w:tbl>
    <w:p w14:paraId="0B7A7D17"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51D90ED" w14:textId="77777777" w:rsidR="00B56742" w:rsidRPr="001D52B3" w:rsidRDefault="00B56742" w:rsidP="00B56742">
      <w:r w:rsidRPr="001D52B3">
        <w:rPr>
          <w:rStyle w:val="HideTWBExt"/>
        </w:rPr>
        <w:t>&lt;/Amend&gt;</w:t>
      </w:r>
    </w:p>
    <w:p w14:paraId="133E2911"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16</w:t>
      </w:r>
      <w:r w:rsidRPr="001D52B3">
        <w:rPr>
          <w:rStyle w:val="HideTWBExt"/>
          <w:b w:val="0"/>
          <w:lang w:val="et-EE"/>
        </w:rPr>
        <w:t>&lt;/NumAm&gt;</w:t>
      </w:r>
    </w:p>
    <w:p w14:paraId="52BA283F" w14:textId="77777777" w:rsidR="00B56742" w:rsidRPr="001D52B3" w:rsidRDefault="00B56742" w:rsidP="00B56742">
      <w:pPr>
        <w:pStyle w:val="NormalBold"/>
      </w:pPr>
      <w:r w:rsidRPr="001D52B3">
        <w:rPr>
          <w:rStyle w:val="HideTWBExt"/>
          <w:b w:val="0"/>
        </w:rPr>
        <w:t>&lt;RepeatBlock-By&gt;&lt;Members&gt;</w:t>
      </w:r>
      <w:r w:rsidRPr="001D52B3">
        <w:t>Cecilia Strada</w:t>
      </w:r>
      <w:r w:rsidRPr="001D52B3">
        <w:rPr>
          <w:rStyle w:val="HideTWBExt"/>
          <w:b w:val="0"/>
        </w:rPr>
        <w:t>&lt;/Members&gt;</w:t>
      </w:r>
    </w:p>
    <w:p w14:paraId="4AA6E622" w14:textId="77777777" w:rsidR="00B56742" w:rsidRPr="001D52B3" w:rsidRDefault="00B56742" w:rsidP="00B56742">
      <w:r w:rsidRPr="001D52B3">
        <w:rPr>
          <w:rStyle w:val="HideTWBExt"/>
        </w:rPr>
        <w:t>&lt;AuNomDe&gt;</w:t>
      </w:r>
      <w:r w:rsidRPr="001D52B3">
        <w:rPr>
          <w:rStyle w:val="HideTWBInt"/>
        </w:rPr>
        <w:t>{S&amp;D}</w:t>
      </w:r>
      <w:r w:rsidRPr="001D52B3">
        <w:t>fraktsiooni S&amp;D nimel</w:t>
      </w:r>
      <w:r w:rsidRPr="001D52B3">
        <w:rPr>
          <w:rStyle w:val="HideTWBExt"/>
        </w:rPr>
        <w:t>&lt;/AuNomDe&gt;</w:t>
      </w:r>
    </w:p>
    <w:p w14:paraId="7FD779BE" w14:textId="77777777" w:rsidR="00B56742" w:rsidRPr="001D52B3" w:rsidRDefault="00B56742" w:rsidP="00B56742">
      <w:pPr>
        <w:pStyle w:val="NormalBold"/>
      </w:pPr>
      <w:r w:rsidRPr="001D52B3">
        <w:rPr>
          <w:rStyle w:val="HideTWBExt"/>
          <w:b w:val="0"/>
        </w:rPr>
        <w:t>&lt;Members&gt;</w:t>
      </w:r>
      <w:r w:rsidRPr="001D52B3">
        <w:t>Birgit Sippel, Murielle Laurent, Juan Fernando López Aguilar, Emma Rafowicz, Marco Tarquinio, Alessandro Zan, Ana Catarina Mendes, Francisco Assis</w:t>
      </w:r>
      <w:r w:rsidRPr="001D52B3">
        <w:rPr>
          <w:rStyle w:val="HideTWBExt"/>
          <w:b w:val="0"/>
        </w:rPr>
        <w:t>&lt;/Members&gt;</w:t>
      </w:r>
    </w:p>
    <w:p w14:paraId="08667499" w14:textId="77777777" w:rsidR="00B56742" w:rsidRPr="001D52B3" w:rsidRDefault="00B56742" w:rsidP="00B56742">
      <w:r w:rsidRPr="001D52B3">
        <w:rPr>
          <w:rStyle w:val="HideTWBExt"/>
        </w:rPr>
        <w:t>&lt;/RepeatBlock-By&gt;</w:t>
      </w:r>
    </w:p>
    <w:p w14:paraId="5D93CDBF"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A49131F" w14:textId="77777777" w:rsidR="00B56742" w:rsidRPr="001D52B3" w:rsidRDefault="00B56742" w:rsidP="00B56742">
      <w:pPr>
        <w:pStyle w:val="NormalBold"/>
      </w:pPr>
      <w:r w:rsidRPr="001D52B3">
        <w:rPr>
          <w:rStyle w:val="HideTWBExt"/>
          <w:b w:val="0"/>
        </w:rPr>
        <w:t>&lt;Article&gt;</w:t>
      </w:r>
      <w:r w:rsidRPr="001D52B3">
        <w:t>–</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39F5246A" w14:textId="77777777" w:rsidTr="002D6E25">
        <w:trPr>
          <w:jc w:val="center"/>
        </w:trPr>
        <w:tc>
          <w:tcPr>
            <w:tcW w:w="9752" w:type="dxa"/>
            <w:gridSpan w:val="2"/>
          </w:tcPr>
          <w:p w14:paraId="306F53F8" w14:textId="77777777" w:rsidR="00B56742" w:rsidRPr="001D52B3" w:rsidRDefault="00B56742" w:rsidP="002D6E25">
            <w:pPr>
              <w:keepNext/>
            </w:pPr>
          </w:p>
        </w:tc>
      </w:tr>
      <w:tr w:rsidR="00B56742" w:rsidRPr="001D52B3" w14:paraId="798F88A0" w14:textId="77777777" w:rsidTr="002D6E25">
        <w:trPr>
          <w:jc w:val="center"/>
        </w:trPr>
        <w:tc>
          <w:tcPr>
            <w:tcW w:w="4876" w:type="dxa"/>
          </w:tcPr>
          <w:p w14:paraId="0C82CFC0" w14:textId="77777777" w:rsidR="00B56742" w:rsidRPr="001D52B3" w:rsidRDefault="00B56742" w:rsidP="002D6E25">
            <w:pPr>
              <w:pStyle w:val="ColumnHeading"/>
              <w:keepNext/>
              <w:rPr>
                <w:lang w:val="et-EE"/>
              </w:rPr>
            </w:pPr>
          </w:p>
        </w:tc>
        <w:tc>
          <w:tcPr>
            <w:tcW w:w="4876" w:type="dxa"/>
            <w:hideMark/>
          </w:tcPr>
          <w:p w14:paraId="1168B90B" w14:textId="77777777" w:rsidR="00B56742" w:rsidRPr="001D52B3" w:rsidRDefault="00B56742" w:rsidP="002D6E25">
            <w:pPr>
              <w:pStyle w:val="ColumnHeading"/>
              <w:keepNext/>
              <w:rPr>
                <w:lang w:val="et-EE"/>
              </w:rPr>
            </w:pPr>
            <w:r w:rsidRPr="001D52B3">
              <w:rPr>
                <w:lang w:val="et-EE"/>
              </w:rPr>
              <w:t>Tagasilükkamisettepanek</w:t>
            </w:r>
          </w:p>
        </w:tc>
      </w:tr>
      <w:tr w:rsidR="00B56742" w:rsidRPr="001D52B3" w14:paraId="75C41C25" w14:textId="77777777" w:rsidTr="002D6E25">
        <w:trPr>
          <w:jc w:val="center"/>
        </w:trPr>
        <w:tc>
          <w:tcPr>
            <w:tcW w:w="4876" w:type="dxa"/>
          </w:tcPr>
          <w:p w14:paraId="127953B8" w14:textId="77777777" w:rsidR="00B56742" w:rsidRPr="001D52B3" w:rsidRDefault="00B56742" w:rsidP="002D6E25">
            <w:pPr>
              <w:pStyle w:val="Normal6"/>
              <w:rPr>
                <w:lang w:val="et-EE"/>
              </w:rPr>
            </w:pPr>
          </w:p>
        </w:tc>
        <w:tc>
          <w:tcPr>
            <w:tcW w:w="4876" w:type="dxa"/>
            <w:hideMark/>
          </w:tcPr>
          <w:p w14:paraId="538D7B68" w14:textId="77777777" w:rsidR="00B56742" w:rsidRPr="001D52B3" w:rsidRDefault="00B56742" w:rsidP="002D6E25">
            <w:pPr>
              <w:pStyle w:val="Normal6"/>
              <w:rPr>
                <w:szCs w:val="24"/>
                <w:lang w:val="et-EE"/>
              </w:rPr>
            </w:pPr>
            <w:r w:rsidRPr="001D52B3">
              <w:rPr>
                <w:b/>
                <w:i/>
                <w:lang w:val="et-EE"/>
              </w:rPr>
              <w:t>Euroopa Parlament lükkab komisjoni ettepaneku tagasi.</w:t>
            </w:r>
          </w:p>
        </w:tc>
      </w:tr>
    </w:tbl>
    <w:p w14:paraId="7F78AFB3"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53F95465" w14:textId="77777777" w:rsidR="00B56742" w:rsidRPr="001D52B3" w:rsidRDefault="00B56742" w:rsidP="00B56742">
      <w:r w:rsidRPr="001D52B3">
        <w:rPr>
          <w:rStyle w:val="HideTWBExt"/>
        </w:rPr>
        <w:t>&lt;/Amend&gt;</w:t>
      </w:r>
    </w:p>
    <w:p w14:paraId="65D23D53"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17</w:t>
      </w:r>
      <w:r w:rsidRPr="001D52B3">
        <w:rPr>
          <w:rStyle w:val="HideTWBExt"/>
          <w:b w:val="0"/>
          <w:lang w:val="et-EE"/>
        </w:rPr>
        <w:t>&lt;/NumAm&gt;</w:t>
      </w:r>
    </w:p>
    <w:p w14:paraId="4D879276"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650A95A0" w14:textId="77777777" w:rsidR="00B56742" w:rsidRPr="001D52B3" w:rsidRDefault="00B56742" w:rsidP="00B56742">
      <w:r w:rsidRPr="001D52B3">
        <w:rPr>
          <w:rStyle w:val="HideTWBExt"/>
        </w:rPr>
        <w:t>&lt;/RepeatBlock-By&gt;</w:t>
      </w:r>
    </w:p>
    <w:p w14:paraId="621B1661"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4367FB9" w14:textId="77777777" w:rsidR="00B56742" w:rsidRPr="001D52B3" w:rsidRDefault="00B56742" w:rsidP="00B56742">
      <w:pPr>
        <w:pStyle w:val="NormalBold"/>
      </w:pPr>
      <w:r w:rsidRPr="001D52B3">
        <w:rPr>
          <w:rStyle w:val="HideTWBExt"/>
          <w:b w:val="0"/>
        </w:rPr>
        <w:t>&lt;Article&gt;</w:t>
      </w:r>
      <w:r w:rsidRPr="001D52B3">
        <w:t>Põhjendus 1</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A9DB6DD" w14:textId="77777777" w:rsidTr="002D6E25">
        <w:trPr>
          <w:jc w:val="center"/>
        </w:trPr>
        <w:tc>
          <w:tcPr>
            <w:tcW w:w="9752" w:type="dxa"/>
            <w:gridSpan w:val="2"/>
          </w:tcPr>
          <w:p w14:paraId="79CEB90A" w14:textId="77777777" w:rsidR="00B56742" w:rsidRPr="001D52B3" w:rsidRDefault="00B56742" w:rsidP="002D6E25">
            <w:pPr>
              <w:keepNext/>
            </w:pPr>
          </w:p>
        </w:tc>
      </w:tr>
      <w:tr w:rsidR="00B56742" w:rsidRPr="001D52B3" w14:paraId="0A843D0A" w14:textId="77777777" w:rsidTr="002D6E25">
        <w:trPr>
          <w:jc w:val="center"/>
        </w:trPr>
        <w:tc>
          <w:tcPr>
            <w:tcW w:w="4876" w:type="dxa"/>
            <w:hideMark/>
          </w:tcPr>
          <w:p w14:paraId="5F7CE412"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54671AF"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F525B20" w14:textId="77777777" w:rsidTr="002D6E25">
        <w:trPr>
          <w:jc w:val="center"/>
        </w:trPr>
        <w:tc>
          <w:tcPr>
            <w:tcW w:w="4876" w:type="dxa"/>
            <w:hideMark/>
          </w:tcPr>
          <w:p w14:paraId="0E2662C8" w14:textId="77777777" w:rsidR="00B56742" w:rsidRPr="001D52B3" w:rsidRDefault="00B56742" w:rsidP="002D6E25">
            <w:pPr>
              <w:pStyle w:val="Normal6"/>
              <w:rPr>
                <w:lang w:val="et-EE"/>
              </w:rPr>
            </w:pPr>
            <w:r w:rsidRPr="001D52B3">
              <w:rPr>
                <w:lang w:val="et-EE"/>
              </w:rPr>
              <w:t>(1)</w:t>
            </w:r>
            <w:r w:rsidRPr="001D52B3">
              <w:rPr>
                <w:lang w:val="et-EE"/>
              </w:rPr>
              <w:tab/>
              <w:t>Euroopa Parlamendi ja nõukogu määrusega (EL) 2024/1348</w:t>
            </w:r>
            <w:r w:rsidRPr="001D52B3">
              <w:rPr>
                <w:vertAlign w:val="superscript"/>
                <w:lang w:val="et-EE"/>
              </w:rPr>
              <w:t>1</w:t>
            </w:r>
            <w:r w:rsidRPr="001D52B3">
              <w:rPr>
                <w:lang w:val="et-EE"/>
              </w:rPr>
              <w:t xml:space="preserve"> kehtestati liidus rahvusvahelise kaitse seisundi andmise ja äravõtmise ühine menetlus. Komisjon on vaadanud läbi turvalise kolmanda riigi mõiste erinevad elemendid, sealhulgas turvalisuse kriteeriumid, nõuetekohase menetluse, seosekriteeriumi ja sätted tõhusa õiguskaitsevahendi kohta. Läbivaatamise tulemusel </w:t>
            </w:r>
            <w:r w:rsidRPr="001D52B3">
              <w:rPr>
                <w:b/>
                <w:i/>
                <w:lang w:val="et-EE"/>
              </w:rPr>
              <w:t>jõuti</w:t>
            </w:r>
            <w:r w:rsidRPr="001D52B3">
              <w:rPr>
                <w:lang w:val="et-EE"/>
              </w:rPr>
              <w:t xml:space="preserve"> järeldusele, et turvalise kolmanda riigi mõiste kohaldatavust on võimalik </w:t>
            </w:r>
            <w:r w:rsidRPr="001D52B3">
              <w:rPr>
                <w:b/>
                <w:i/>
                <w:lang w:val="et-EE"/>
              </w:rPr>
              <w:t>parandada, säilitades samal ajal taotlejate õiguslikud tagatised ja tagades põhiõiguste austamise</w:t>
            </w:r>
            <w:r w:rsidRPr="001D52B3">
              <w:rPr>
                <w:lang w:val="et-EE"/>
              </w:rPr>
              <w:t>.</w:t>
            </w:r>
          </w:p>
        </w:tc>
        <w:tc>
          <w:tcPr>
            <w:tcW w:w="4876" w:type="dxa"/>
            <w:hideMark/>
          </w:tcPr>
          <w:p w14:paraId="71A84455" w14:textId="77777777" w:rsidR="00B56742" w:rsidRPr="001D52B3" w:rsidRDefault="00B56742" w:rsidP="002D6E25">
            <w:pPr>
              <w:pStyle w:val="Normal6"/>
              <w:rPr>
                <w:szCs w:val="24"/>
                <w:lang w:val="et-EE"/>
              </w:rPr>
            </w:pPr>
            <w:r w:rsidRPr="001D52B3">
              <w:rPr>
                <w:lang w:val="et-EE"/>
              </w:rPr>
              <w:t>(1)</w:t>
            </w:r>
            <w:r w:rsidRPr="001D52B3">
              <w:rPr>
                <w:lang w:val="et-EE"/>
              </w:rPr>
              <w:tab/>
              <w:t>Euroopa Parlamendi ja nõukogu määrusega (EL) 2024/1348</w:t>
            </w:r>
            <w:r w:rsidRPr="001D52B3">
              <w:rPr>
                <w:vertAlign w:val="superscript"/>
                <w:lang w:val="et-EE"/>
              </w:rPr>
              <w:t>1</w:t>
            </w:r>
            <w:r w:rsidRPr="001D52B3">
              <w:rPr>
                <w:lang w:val="et-EE"/>
              </w:rPr>
              <w:t xml:space="preserve"> kehtestati liidus rahvusvahelise kaitse seisundi andmise ja äravõtmise ühine menetlus. Komisjon on vaadanud läbi turvalise kolmanda riigi mõiste erinevad elemendid, sealhulgas turvalisuse kriteeriumid, nõuetekohase menetluse, seosekriteeriumi ja sätted tõhusa õiguskaitsevahendi kohta. Läbivaatamise tulemusel </w:t>
            </w:r>
            <w:r w:rsidRPr="001D52B3">
              <w:rPr>
                <w:b/>
                <w:i/>
                <w:lang w:val="et-EE"/>
              </w:rPr>
              <w:t>jõudis komisjon</w:t>
            </w:r>
            <w:r w:rsidRPr="001D52B3">
              <w:rPr>
                <w:lang w:val="et-EE"/>
              </w:rPr>
              <w:t xml:space="preserve"> järeldusele, et turvalise kolmanda riigi mõiste kohaldatavust on võimalik </w:t>
            </w:r>
            <w:r w:rsidRPr="001D52B3">
              <w:rPr>
                <w:b/>
                <w:i/>
                <w:lang w:val="et-EE"/>
              </w:rPr>
              <w:t>muuta</w:t>
            </w:r>
            <w:r w:rsidRPr="001D52B3">
              <w:rPr>
                <w:lang w:val="et-EE"/>
              </w:rPr>
              <w:t>.</w:t>
            </w:r>
          </w:p>
        </w:tc>
      </w:tr>
      <w:tr w:rsidR="00B56742" w:rsidRPr="001D52B3" w14:paraId="61A5E187" w14:textId="77777777" w:rsidTr="002D6E25">
        <w:trPr>
          <w:jc w:val="center"/>
        </w:trPr>
        <w:tc>
          <w:tcPr>
            <w:tcW w:w="4876" w:type="dxa"/>
            <w:hideMark/>
          </w:tcPr>
          <w:p w14:paraId="757ECA57" w14:textId="77777777" w:rsidR="00B56742" w:rsidRPr="001D52B3" w:rsidRDefault="00B56742" w:rsidP="002D6E25">
            <w:pPr>
              <w:pStyle w:val="Normal6"/>
              <w:rPr>
                <w:lang w:val="et-EE"/>
              </w:rPr>
            </w:pPr>
            <w:r w:rsidRPr="001D52B3">
              <w:rPr>
                <w:lang w:val="et-EE"/>
              </w:rPr>
              <w:t>__________________</w:t>
            </w:r>
          </w:p>
        </w:tc>
        <w:tc>
          <w:tcPr>
            <w:tcW w:w="4876" w:type="dxa"/>
            <w:hideMark/>
          </w:tcPr>
          <w:p w14:paraId="1C256524" w14:textId="77777777" w:rsidR="00B56742" w:rsidRPr="001D52B3" w:rsidRDefault="00B56742" w:rsidP="002D6E25">
            <w:pPr>
              <w:pStyle w:val="Normal6"/>
              <w:rPr>
                <w:szCs w:val="24"/>
                <w:lang w:val="et-EE"/>
              </w:rPr>
            </w:pPr>
            <w:r w:rsidRPr="001D52B3">
              <w:rPr>
                <w:lang w:val="et-EE"/>
              </w:rPr>
              <w:t>__________________</w:t>
            </w:r>
          </w:p>
        </w:tc>
      </w:tr>
      <w:tr w:rsidR="00B56742" w:rsidRPr="001D52B3" w14:paraId="2B4F5C43" w14:textId="77777777" w:rsidTr="002D6E25">
        <w:trPr>
          <w:jc w:val="center"/>
        </w:trPr>
        <w:tc>
          <w:tcPr>
            <w:tcW w:w="4876" w:type="dxa"/>
            <w:hideMark/>
          </w:tcPr>
          <w:p w14:paraId="33C9F4E0" w14:textId="77777777" w:rsidR="00B56742" w:rsidRPr="001D52B3" w:rsidRDefault="00B56742" w:rsidP="002D6E25">
            <w:pPr>
              <w:pStyle w:val="Normal6"/>
              <w:rPr>
                <w:lang w:val="et-EE"/>
              </w:rPr>
            </w:pPr>
            <w:r w:rsidRPr="001D52B3">
              <w:rPr>
                <w:vertAlign w:val="superscript"/>
                <w:lang w:val="et-EE"/>
              </w:rPr>
              <w:t>1</w:t>
            </w:r>
            <w:r w:rsidRPr="001D52B3">
              <w:rPr>
                <w:lang w:val="et-EE"/>
              </w:rPr>
              <w:t xml:space="preserve"> Euroopa Parlamendi ja nõukogu 14. mai 2024. aasta määrus (EL) 2024/1348, millega luuakse rahvusvahelise kaitse ühine menetlus liidus ja tunnistatakse kehtetuks direktiiv 2013/32/EL (ELT L, 2024/1348, 22.5.2024, ELI: http://data.europa.eu/eli/reg/2024/1348/oj).</w:t>
            </w:r>
          </w:p>
        </w:tc>
        <w:tc>
          <w:tcPr>
            <w:tcW w:w="4876" w:type="dxa"/>
            <w:hideMark/>
          </w:tcPr>
          <w:p w14:paraId="65C40060" w14:textId="77777777" w:rsidR="00B56742" w:rsidRPr="001D52B3" w:rsidRDefault="00B56742" w:rsidP="002D6E25">
            <w:pPr>
              <w:pStyle w:val="Normal6"/>
              <w:rPr>
                <w:szCs w:val="24"/>
                <w:lang w:val="et-EE"/>
              </w:rPr>
            </w:pPr>
            <w:r w:rsidRPr="001D52B3">
              <w:rPr>
                <w:vertAlign w:val="superscript"/>
                <w:lang w:val="et-EE"/>
              </w:rPr>
              <w:t>1</w:t>
            </w:r>
            <w:r w:rsidRPr="001D52B3">
              <w:rPr>
                <w:lang w:val="et-EE"/>
              </w:rPr>
              <w:t xml:space="preserve"> Euroopa Parlamendi ja nõukogu 14. mai 2024. aasta määrus (EL) 2024/1348, millega luuakse rahvusvahelise kaitse ühine menetlus liidus ja tunnistatakse kehtetuks direktiiv 2013/32/EL (ELT L, 2024/1348, 22.5.2024, ELI: http://data.europa.eu/eli/reg/2024/1348/oj).</w:t>
            </w:r>
          </w:p>
        </w:tc>
      </w:tr>
    </w:tbl>
    <w:p w14:paraId="1E9333B5"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0337788" w14:textId="77777777" w:rsidR="00B56742" w:rsidRPr="001D52B3" w:rsidRDefault="00B56742" w:rsidP="00B56742">
      <w:r w:rsidRPr="001D52B3">
        <w:rPr>
          <w:rStyle w:val="HideTWBExt"/>
        </w:rPr>
        <w:t>&lt;/Amend&gt;</w:t>
      </w:r>
    </w:p>
    <w:p w14:paraId="46CA56FF"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18</w:t>
      </w:r>
      <w:r w:rsidRPr="001D52B3">
        <w:rPr>
          <w:rStyle w:val="HideTWBExt"/>
          <w:b w:val="0"/>
          <w:lang w:val="et-EE"/>
        </w:rPr>
        <w:t>&lt;/NumAm&gt;</w:t>
      </w:r>
    </w:p>
    <w:p w14:paraId="5B784A94"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30D1F6B8" w14:textId="77777777" w:rsidR="00B56742" w:rsidRPr="001D52B3" w:rsidRDefault="00B56742" w:rsidP="00B56742">
      <w:r w:rsidRPr="001D52B3">
        <w:rPr>
          <w:rStyle w:val="HideTWBExt"/>
        </w:rPr>
        <w:t>&lt;/RepeatBlock-By&gt;</w:t>
      </w:r>
    </w:p>
    <w:p w14:paraId="01F2BA5A"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7E3C970" w14:textId="77777777" w:rsidR="00B56742" w:rsidRPr="001D52B3" w:rsidRDefault="00B56742" w:rsidP="00B56742">
      <w:pPr>
        <w:pStyle w:val="NormalBold"/>
      </w:pPr>
      <w:r w:rsidRPr="001D52B3">
        <w:rPr>
          <w:rStyle w:val="HideTWBExt"/>
          <w:b w:val="0"/>
        </w:rPr>
        <w:t>&lt;Article&gt;</w:t>
      </w:r>
      <w:r w:rsidRPr="001D52B3">
        <w:t>Põhjendus 1 a (uus)</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184B3D2" w14:textId="77777777" w:rsidTr="002D6E25">
        <w:trPr>
          <w:jc w:val="center"/>
        </w:trPr>
        <w:tc>
          <w:tcPr>
            <w:tcW w:w="9752" w:type="dxa"/>
            <w:gridSpan w:val="2"/>
          </w:tcPr>
          <w:p w14:paraId="58B3B71D" w14:textId="77777777" w:rsidR="00B56742" w:rsidRPr="001D52B3" w:rsidRDefault="00B56742" w:rsidP="002D6E25">
            <w:pPr>
              <w:keepNext/>
            </w:pPr>
          </w:p>
        </w:tc>
      </w:tr>
      <w:tr w:rsidR="00B56742" w:rsidRPr="001D52B3" w14:paraId="06FA9B62" w14:textId="77777777" w:rsidTr="002D6E25">
        <w:trPr>
          <w:jc w:val="center"/>
        </w:trPr>
        <w:tc>
          <w:tcPr>
            <w:tcW w:w="4876" w:type="dxa"/>
            <w:hideMark/>
          </w:tcPr>
          <w:p w14:paraId="5AF3426C"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1481FD9"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31A72EE" w14:textId="77777777" w:rsidTr="002D6E25">
        <w:trPr>
          <w:jc w:val="center"/>
        </w:trPr>
        <w:tc>
          <w:tcPr>
            <w:tcW w:w="4876" w:type="dxa"/>
          </w:tcPr>
          <w:p w14:paraId="5727A005" w14:textId="77777777" w:rsidR="00B56742" w:rsidRPr="001D52B3" w:rsidRDefault="00B56742" w:rsidP="002D6E25">
            <w:pPr>
              <w:pStyle w:val="Normal6"/>
              <w:rPr>
                <w:lang w:val="et-EE"/>
              </w:rPr>
            </w:pPr>
          </w:p>
        </w:tc>
        <w:tc>
          <w:tcPr>
            <w:tcW w:w="4876" w:type="dxa"/>
            <w:hideMark/>
          </w:tcPr>
          <w:p w14:paraId="2632BA1B" w14:textId="77777777" w:rsidR="00B56742" w:rsidRPr="001D52B3" w:rsidRDefault="00B56742" w:rsidP="002D6E25">
            <w:pPr>
              <w:pStyle w:val="Normal6"/>
              <w:rPr>
                <w:szCs w:val="24"/>
                <w:lang w:val="et-EE"/>
              </w:rPr>
            </w:pPr>
            <w:r w:rsidRPr="001D52B3">
              <w:rPr>
                <w:b/>
                <w:i/>
                <w:lang w:val="et-EE"/>
              </w:rPr>
              <w:t>(1a)</w:t>
            </w:r>
            <w:r w:rsidRPr="001D52B3">
              <w:rPr>
                <w:b/>
                <w:i/>
                <w:lang w:val="et-EE"/>
              </w:rPr>
              <w:tab/>
              <w:t>Euroopa ühise varjupaigasüsteemi tulemuslikkuse ja usaldusväärsuse suurendamiseks peaks liikmesriikidel olema võimalik kohaldada turvalise kolmanda riigi mõistet laiemalt ja paindlikumalt. Selle mehhanismi laiem kasutamine, sealhulgas transiidi tunnustamine piisava seosena ning ametlike või mitteametlike kokkulepete sõlmimine kolmandate riikidega, aitaks vähendada halduskoormust, vältida varjupaigamenetluste kuritarvitamist ja parandada liidu suutlikkust rändesurvele reageerida.</w:t>
            </w:r>
          </w:p>
        </w:tc>
      </w:tr>
    </w:tbl>
    <w:p w14:paraId="28B7D520"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2F77FD1A" w14:textId="77777777" w:rsidR="00B56742" w:rsidRPr="001D52B3" w:rsidRDefault="00B56742" w:rsidP="00B56742">
      <w:r w:rsidRPr="001D52B3">
        <w:rPr>
          <w:rStyle w:val="HideTWBExt"/>
        </w:rPr>
        <w:t>&lt;/Amend&gt;</w:t>
      </w:r>
    </w:p>
    <w:p w14:paraId="11ADFEA8"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19</w:t>
      </w:r>
      <w:r w:rsidRPr="001D52B3">
        <w:rPr>
          <w:rStyle w:val="HideTWBExt"/>
          <w:b w:val="0"/>
          <w:lang w:val="et-EE"/>
        </w:rPr>
        <w:t>&lt;/NumAm&gt;</w:t>
      </w:r>
    </w:p>
    <w:p w14:paraId="5B0F2BAD"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Jaroslav Bžoch, Tom Vandendriessche, Nikola Bartůšek, António Tânger Corrêa, Matthieu Valet, Petra Steger</w:t>
      </w:r>
      <w:r w:rsidRPr="001D52B3">
        <w:rPr>
          <w:rStyle w:val="HideTWBExt"/>
          <w:b w:val="0"/>
        </w:rPr>
        <w:t>&lt;/Members&gt;</w:t>
      </w:r>
    </w:p>
    <w:p w14:paraId="700B71F9" w14:textId="77777777" w:rsidR="00B56742" w:rsidRPr="001D52B3" w:rsidRDefault="00B56742" w:rsidP="00B56742">
      <w:r w:rsidRPr="001D52B3">
        <w:rPr>
          <w:rStyle w:val="HideTWBExt"/>
        </w:rPr>
        <w:t>&lt;/RepeatBlock-By&gt;</w:t>
      </w:r>
    </w:p>
    <w:p w14:paraId="02204D67"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2C462A48" w14:textId="77777777" w:rsidR="00B56742" w:rsidRPr="001D52B3" w:rsidRDefault="00B56742" w:rsidP="00B56742">
      <w:pPr>
        <w:pStyle w:val="NormalBold"/>
      </w:pPr>
      <w:r w:rsidRPr="001D52B3">
        <w:rPr>
          <w:rStyle w:val="HideTWBExt"/>
          <w:b w:val="0"/>
        </w:rPr>
        <w:t>&lt;Article&gt;</w:t>
      </w:r>
      <w:r w:rsidRPr="001D52B3">
        <w:t>Põhjendus 1 a (uus)</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592306AF" w14:textId="77777777" w:rsidTr="002D6E25">
        <w:trPr>
          <w:jc w:val="center"/>
        </w:trPr>
        <w:tc>
          <w:tcPr>
            <w:tcW w:w="9752" w:type="dxa"/>
            <w:gridSpan w:val="2"/>
          </w:tcPr>
          <w:p w14:paraId="1AD0D90A" w14:textId="77777777" w:rsidR="00B56742" w:rsidRPr="001D52B3" w:rsidRDefault="00B56742" w:rsidP="002D6E25">
            <w:pPr>
              <w:keepNext/>
            </w:pPr>
          </w:p>
        </w:tc>
      </w:tr>
      <w:tr w:rsidR="00B56742" w:rsidRPr="001D52B3" w14:paraId="329C504C" w14:textId="77777777" w:rsidTr="002D6E25">
        <w:trPr>
          <w:jc w:val="center"/>
        </w:trPr>
        <w:tc>
          <w:tcPr>
            <w:tcW w:w="4876" w:type="dxa"/>
            <w:hideMark/>
          </w:tcPr>
          <w:p w14:paraId="2FC44E4D"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18FCBAF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AD7500C" w14:textId="77777777" w:rsidTr="002D6E25">
        <w:trPr>
          <w:jc w:val="center"/>
        </w:trPr>
        <w:tc>
          <w:tcPr>
            <w:tcW w:w="4876" w:type="dxa"/>
          </w:tcPr>
          <w:p w14:paraId="31C1358C" w14:textId="77777777" w:rsidR="00B56742" w:rsidRPr="001D52B3" w:rsidRDefault="00B56742" w:rsidP="002D6E25">
            <w:pPr>
              <w:pStyle w:val="Normal6"/>
              <w:rPr>
                <w:lang w:val="et-EE"/>
              </w:rPr>
            </w:pPr>
          </w:p>
        </w:tc>
        <w:tc>
          <w:tcPr>
            <w:tcW w:w="4876" w:type="dxa"/>
            <w:hideMark/>
          </w:tcPr>
          <w:p w14:paraId="5C300FB4" w14:textId="77777777" w:rsidR="00B56742" w:rsidRPr="001D52B3" w:rsidRDefault="00B56742" w:rsidP="002D6E25">
            <w:pPr>
              <w:pStyle w:val="Normal6"/>
              <w:rPr>
                <w:szCs w:val="24"/>
                <w:lang w:val="et-EE"/>
              </w:rPr>
            </w:pPr>
            <w:r w:rsidRPr="001D52B3">
              <w:rPr>
                <w:b/>
                <w:i/>
                <w:lang w:val="et-EE"/>
              </w:rPr>
              <w:t>(1a)</w:t>
            </w:r>
            <w:r w:rsidRPr="001D52B3">
              <w:rPr>
                <w:b/>
                <w:i/>
                <w:lang w:val="et-EE"/>
              </w:rPr>
              <w:tab/>
              <w:t>Kui liikmesriigid hindavad, kas kolmas riik vastab tingimustele, mille alusel saab seda riiki pidada turvaliseks kolmandaks riigiks määruse (EL) 2024/1348 tähenduses, võivad nad pidada riigi lisamist kõnealuse määruse artiklis 61 osutatud liidu või riiklikku turvaliste päritoluriikide nimekirja selle riigi inimõiguste üldise olukorra ja stabiilsuse asjakohaseks näitajaks.</w:t>
            </w:r>
          </w:p>
        </w:tc>
      </w:tr>
    </w:tbl>
    <w:p w14:paraId="7126A629"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2C16FDF" w14:textId="77777777" w:rsidR="00B56742" w:rsidRPr="001D52B3" w:rsidRDefault="00B56742" w:rsidP="00B56742">
      <w:r w:rsidRPr="001D52B3">
        <w:rPr>
          <w:rStyle w:val="HideTWBExt"/>
        </w:rPr>
        <w:t>&lt;/Amend&gt;</w:t>
      </w:r>
    </w:p>
    <w:p w14:paraId="2B2A9669"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20</w:t>
      </w:r>
      <w:r w:rsidRPr="001D52B3">
        <w:rPr>
          <w:rStyle w:val="HideTWBExt"/>
          <w:b w:val="0"/>
          <w:lang w:val="et-EE"/>
        </w:rPr>
        <w:t>&lt;/NumAm&gt;</w:t>
      </w:r>
    </w:p>
    <w:p w14:paraId="1BD90D51"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70E0A7BA" w14:textId="77777777" w:rsidR="00B56742" w:rsidRPr="001D52B3" w:rsidRDefault="00B56742" w:rsidP="00B56742">
      <w:r w:rsidRPr="001D52B3">
        <w:rPr>
          <w:rStyle w:val="HideTWBExt"/>
        </w:rPr>
        <w:t>&lt;/RepeatBlock-By&gt;</w:t>
      </w:r>
    </w:p>
    <w:p w14:paraId="758F7976"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1C339D7A" w14:textId="77777777" w:rsidR="00B56742" w:rsidRPr="001D52B3" w:rsidRDefault="00B56742" w:rsidP="00B56742">
      <w:pPr>
        <w:pStyle w:val="NormalBold"/>
      </w:pPr>
      <w:r w:rsidRPr="001D52B3">
        <w:rPr>
          <w:rStyle w:val="HideTWBExt"/>
          <w:b w:val="0"/>
        </w:rPr>
        <w:t>&lt;Article&gt;</w:t>
      </w:r>
      <w:r w:rsidRPr="001D52B3">
        <w:t>Põhjendus 2</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5BE227F" w14:textId="77777777" w:rsidTr="002D6E25">
        <w:trPr>
          <w:jc w:val="center"/>
        </w:trPr>
        <w:tc>
          <w:tcPr>
            <w:tcW w:w="9752" w:type="dxa"/>
            <w:gridSpan w:val="2"/>
          </w:tcPr>
          <w:p w14:paraId="032D23AC" w14:textId="77777777" w:rsidR="00B56742" w:rsidRPr="001D52B3" w:rsidRDefault="00B56742" w:rsidP="002D6E25">
            <w:pPr>
              <w:keepNext/>
            </w:pPr>
          </w:p>
        </w:tc>
      </w:tr>
      <w:tr w:rsidR="00B56742" w:rsidRPr="001D52B3" w14:paraId="22D06192" w14:textId="77777777" w:rsidTr="002D6E25">
        <w:trPr>
          <w:jc w:val="center"/>
        </w:trPr>
        <w:tc>
          <w:tcPr>
            <w:tcW w:w="4876" w:type="dxa"/>
            <w:hideMark/>
          </w:tcPr>
          <w:p w14:paraId="1A3E5801"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4C2DE2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33918BD" w14:textId="77777777" w:rsidTr="002D6E25">
        <w:trPr>
          <w:jc w:val="center"/>
        </w:trPr>
        <w:tc>
          <w:tcPr>
            <w:tcW w:w="4876" w:type="dxa"/>
            <w:hideMark/>
          </w:tcPr>
          <w:p w14:paraId="2F3BDFC1" w14:textId="77777777" w:rsidR="00B56742" w:rsidRPr="001D52B3" w:rsidRDefault="00B56742" w:rsidP="002D6E25">
            <w:pPr>
              <w:pStyle w:val="Normal6"/>
              <w:rPr>
                <w:lang w:val="et-EE"/>
              </w:rPr>
            </w:pPr>
            <w:r w:rsidRPr="001D52B3">
              <w:rPr>
                <w:b/>
                <w:i/>
                <w:lang w:val="et-EE"/>
              </w:rPr>
              <w:t>(2)</w:t>
            </w:r>
            <w:r w:rsidRPr="001D52B3">
              <w:rPr>
                <w:b/>
                <w:i/>
                <w:lang w:val="et-EE"/>
              </w:rPr>
              <w:tab/>
              <w:t>Rahvusvahelise pagulasõiguse, eelkõige Genfi konventsiooni ega rahvusvahelise inimõigustealase õiguse, eelkõige Euroopa inimõiguste konventsiooni kohaselt ei nõuta taotleja ja turvalise kolmanda riigi vahelise seose olemasolu. Seepärast peaks liikmesriikidel olema võimalus kohaldada turvalise kolmanda riigi mõistet, kui taotleja ja asjaomase turvalise kolmanda riigi vahel ei ole võimalik kindlaks teha seost, tingimusel et asjaomase kolmanda riigiga sõlmitava lepingu või kokkuleppe kohaselt tuleb kõnealuse lepingu või kokkuleppe kohaldamisalasse kuuluvate taotlejate esitatud tulemusliku kaitse taotlused sisuliselt läbi vaadata.</w:t>
            </w:r>
          </w:p>
        </w:tc>
        <w:tc>
          <w:tcPr>
            <w:tcW w:w="4876" w:type="dxa"/>
            <w:hideMark/>
          </w:tcPr>
          <w:p w14:paraId="2703AE0E" w14:textId="77777777" w:rsidR="00B56742" w:rsidRPr="001D52B3" w:rsidRDefault="00B56742" w:rsidP="002D6E25">
            <w:pPr>
              <w:pStyle w:val="Normal6"/>
              <w:rPr>
                <w:szCs w:val="24"/>
                <w:lang w:val="et-EE"/>
              </w:rPr>
            </w:pPr>
            <w:r w:rsidRPr="001D52B3">
              <w:rPr>
                <w:b/>
                <w:i/>
                <w:lang w:val="et-EE"/>
              </w:rPr>
              <w:t>välja jäetud</w:t>
            </w:r>
          </w:p>
        </w:tc>
      </w:tr>
    </w:tbl>
    <w:p w14:paraId="5076F9B4"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F564F92" w14:textId="77777777" w:rsidR="00B56742" w:rsidRPr="001D52B3" w:rsidRDefault="00B56742" w:rsidP="00B56742">
      <w:r w:rsidRPr="001D52B3">
        <w:rPr>
          <w:rStyle w:val="HideTWBExt"/>
        </w:rPr>
        <w:t>&lt;/Amend&gt;</w:t>
      </w:r>
    </w:p>
    <w:p w14:paraId="68710D5E"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21</w:t>
      </w:r>
      <w:r w:rsidRPr="001D52B3">
        <w:rPr>
          <w:rStyle w:val="HideTWBExt"/>
          <w:b w:val="0"/>
          <w:lang w:val="et-EE"/>
        </w:rPr>
        <w:t>&lt;/NumAm&gt;</w:t>
      </w:r>
    </w:p>
    <w:p w14:paraId="541AACE2"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1E673CDC" w14:textId="77777777" w:rsidR="00B56742" w:rsidRPr="001D52B3" w:rsidRDefault="00B56742" w:rsidP="00B56742">
      <w:r w:rsidRPr="001D52B3">
        <w:rPr>
          <w:rStyle w:val="HideTWBExt"/>
        </w:rPr>
        <w:t>&lt;/RepeatBlock-By&gt;</w:t>
      </w:r>
    </w:p>
    <w:p w14:paraId="799686D4"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1EBF7B16" w14:textId="77777777" w:rsidR="00B56742" w:rsidRPr="001D52B3" w:rsidRDefault="00B56742" w:rsidP="00B56742">
      <w:pPr>
        <w:pStyle w:val="NormalBold"/>
      </w:pPr>
      <w:r w:rsidRPr="001D52B3">
        <w:rPr>
          <w:rStyle w:val="HideTWBExt"/>
          <w:b w:val="0"/>
        </w:rPr>
        <w:t>&lt;Article&gt;</w:t>
      </w:r>
      <w:r w:rsidRPr="001D52B3">
        <w:t>Põhjendus 2</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BDFCA5D" w14:textId="77777777" w:rsidTr="002D6E25">
        <w:trPr>
          <w:jc w:val="center"/>
        </w:trPr>
        <w:tc>
          <w:tcPr>
            <w:tcW w:w="9752" w:type="dxa"/>
            <w:gridSpan w:val="2"/>
          </w:tcPr>
          <w:p w14:paraId="32E1CF70" w14:textId="77777777" w:rsidR="00B56742" w:rsidRPr="001D52B3" w:rsidRDefault="00B56742" w:rsidP="002D6E25">
            <w:pPr>
              <w:keepNext/>
            </w:pPr>
          </w:p>
        </w:tc>
      </w:tr>
      <w:tr w:rsidR="00B56742" w:rsidRPr="001D52B3" w14:paraId="27383107" w14:textId="77777777" w:rsidTr="002D6E25">
        <w:trPr>
          <w:jc w:val="center"/>
        </w:trPr>
        <w:tc>
          <w:tcPr>
            <w:tcW w:w="4876" w:type="dxa"/>
            <w:hideMark/>
          </w:tcPr>
          <w:p w14:paraId="736320FB"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CF53D29"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223BBB6B" w14:textId="77777777" w:rsidTr="002D6E25">
        <w:trPr>
          <w:jc w:val="center"/>
        </w:trPr>
        <w:tc>
          <w:tcPr>
            <w:tcW w:w="4876" w:type="dxa"/>
            <w:hideMark/>
          </w:tcPr>
          <w:p w14:paraId="31BD98EF" w14:textId="77777777" w:rsidR="00B56742" w:rsidRPr="001D52B3" w:rsidRDefault="00B56742" w:rsidP="002D6E25">
            <w:pPr>
              <w:pStyle w:val="Normal6"/>
              <w:rPr>
                <w:lang w:val="et-EE"/>
              </w:rPr>
            </w:pPr>
            <w:r w:rsidRPr="001D52B3">
              <w:rPr>
                <w:b/>
                <w:i/>
                <w:lang w:val="et-EE"/>
              </w:rPr>
              <w:t>(2)</w:t>
            </w:r>
            <w:r w:rsidRPr="001D52B3">
              <w:rPr>
                <w:b/>
                <w:i/>
                <w:lang w:val="et-EE"/>
              </w:rPr>
              <w:tab/>
              <w:t>Rahvusvahelise pagulasõiguse, eelkõige Genfi konventsiooni ega rahvusvahelise inimõigustealase õiguse, eelkõige Euroopa inimõiguste konventsiooni kohaselt ei nõuta taotleja ja turvalise kolmanda riigi vahelise seose olemasolu. Seepärast peaks liikmesriikidel olema võimalus kohaldada turvalise kolmanda riigi mõistet, kui taotleja ja asjaomase turvalise kolmanda riigi vahel ei ole võimalik kindlaks teha seost, tingimusel et asjaomase kolmanda riigiga sõlmitava lepingu või kokkuleppe kohaselt tuleb kõnealuse lepingu või kokkuleppe kohaldamisalasse kuuluvate taotlejate esitatud tulemusliku kaitse taotlused sisuliselt läbi vaadata.</w:t>
            </w:r>
          </w:p>
        </w:tc>
        <w:tc>
          <w:tcPr>
            <w:tcW w:w="4876" w:type="dxa"/>
            <w:hideMark/>
          </w:tcPr>
          <w:p w14:paraId="51A0D5ED" w14:textId="77777777" w:rsidR="00B56742" w:rsidRPr="001D52B3" w:rsidRDefault="00B56742" w:rsidP="002D6E25">
            <w:pPr>
              <w:pStyle w:val="Normal6"/>
              <w:rPr>
                <w:szCs w:val="24"/>
                <w:lang w:val="et-EE"/>
              </w:rPr>
            </w:pPr>
            <w:r w:rsidRPr="001D52B3">
              <w:rPr>
                <w:b/>
                <w:i/>
                <w:lang w:val="et-EE"/>
              </w:rPr>
              <w:t>välja jäetud</w:t>
            </w:r>
          </w:p>
        </w:tc>
      </w:tr>
    </w:tbl>
    <w:p w14:paraId="6891B4EF"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8D73673"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3350BCC2" w14:textId="77777777" w:rsidR="00B56742" w:rsidRPr="001D52B3" w:rsidRDefault="00B56742" w:rsidP="00B56742">
      <w:pPr>
        <w:pStyle w:val="Normal12Italic"/>
        <w:rPr>
          <w:noProof w:val="0"/>
          <w:lang w:val="et-EE"/>
        </w:rPr>
      </w:pPr>
      <w:r w:rsidRPr="001D52B3">
        <w:rPr>
          <w:lang w:val="et-EE"/>
        </w:rPr>
        <w:t>Säte, mis muudaks varjupaiga saamise liidus loteriiks sõltuvalt liikmesriigist, kus taotlus esitatakse, ja sellest, kas kasutatakse sätet, mis võimaldab keelduda varjupaiga andmisest laiemale üldsusele teadmata mittesiduvate kokkulepete alusel mis tahes kolmanda riigiga maailmas, ei ole proportsionaalne. Liikmesriikide jaoks, kes võivad otsustada sellist sätet kohaldada, tähendaks see varjupaigaõiguse kohaldamise lõppemist selles liikmesriigis, mis on vastuolus liidu esmase õigusega.</w:t>
      </w:r>
    </w:p>
    <w:p w14:paraId="3B66364B" w14:textId="77777777" w:rsidR="00B56742" w:rsidRPr="001D52B3" w:rsidRDefault="00B56742" w:rsidP="00B56742">
      <w:r w:rsidRPr="001D52B3">
        <w:rPr>
          <w:rStyle w:val="HideTWBExt"/>
        </w:rPr>
        <w:t>&lt;/Amend&gt;</w:t>
      </w:r>
    </w:p>
    <w:p w14:paraId="51FD69DD"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22</w:t>
      </w:r>
      <w:r w:rsidRPr="001D52B3">
        <w:rPr>
          <w:rStyle w:val="HideTWBExt"/>
          <w:b w:val="0"/>
          <w:lang w:val="et-EE"/>
        </w:rPr>
        <w:t>&lt;/NumAm&gt;</w:t>
      </w:r>
    </w:p>
    <w:p w14:paraId="01D31868" w14:textId="77777777" w:rsidR="00B56742" w:rsidRPr="001D52B3" w:rsidRDefault="00B56742" w:rsidP="00B56742">
      <w:pPr>
        <w:pStyle w:val="NormalBold"/>
      </w:pPr>
      <w:r w:rsidRPr="001D52B3">
        <w:rPr>
          <w:rStyle w:val="HideTWBExt"/>
          <w:b w:val="0"/>
        </w:rPr>
        <w:t>&lt;RepeatBlock-By&gt;&lt;Members&gt;</w:t>
      </w:r>
      <w:r w:rsidRPr="001D52B3">
        <w:t>Fabienne Keller, Jan-Christoph Oetjen, Raquel García Hermida-Van Der Walle, Abir Al-Sahlani, Irena Joveva, Nikola Minchev</w:t>
      </w:r>
      <w:r w:rsidRPr="001D52B3">
        <w:rPr>
          <w:rStyle w:val="HideTWBExt"/>
          <w:b w:val="0"/>
        </w:rPr>
        <w:t>&lt;/Members&gt;</w:t>
      </w:r>
    </w:p>
    <w:p w14:paraId="1A5C0E72" w14:textId="77777777" w:rsidR="00B56742" w:rsidRPr="001D52B3" w:rsidRDefault="00B56742" w:rsidP="00B56742">
      <w:r w:rsidRPr="001D52B3">
        <w:rPr>
          <w:rStyle w:val="HideTWBExt"/>
        </w:rPr>
        <w:t>&lt;/RepeatBlock-By&gt;</w:t>
      </w:r>
    </w:p>
    <w:p w14:paraId="58A2FBE3"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FA62773" w14:textId="77777777" w:rsidR="00B56742" w:rsidRPr="001D52B3" w:rsidRDefault="00B56742" w:rsidP="00B56742">
      <w:pPr>
        <w:pStyle w:val="NormalBold"/>
      </w:pPr>
      <w:r w:rsidRPr="001D52B3">
        <w:rPr>
          <w:rStyle w:val="HideTWBExt"/>
          <w:b w:val="0"/>
        </w:rPr>
        <w:t>&lt;Article&gt;</w:t>
      </w:r>
      <w:r w:rsidRPr="001D52B3">
        <w:t>Põhjendus 2</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037F108" w14:textId="77777777" w:rsidTr="002D6E25">
        <w:trPr>
          <w:jc w:val="center"/>
        </w:trPr>
        <w:tc>
          <w:tcPr>
            <w:tcW w:w="9752" w:type="dxa"/>
            <w:gridSpan w:val="2"/>
          </w:tcPr>
          <w:p w14:paraId="24446DE0" w14:textId="77777777" w:rsidR="00B56742" w:rsidRPr="001D52B3" w:rsidRDefault="00B56742" w:rsidP="002D6E25">
            <w:pPr>
              <w:keepNext/>
            </w:pPr>
          </w:p>
        </w:tc>
      </w:tr>
      <w:tr w:rsidR="00B56742" w:rsidRPr="001D52B3" w14:paraId="0B9AD483" w14:textId="77777777" w:rsidTr="002D6E25">
        <w:trPr>
          <w:jc w:val="center"/>
        </w:trPr>
        <w:tc>
          <w:tcPr>
            <w:tcW w:w="4876" w:type="dxa"/>
            <w:hideMark/>
          </w:tcPr>
          <w:p w14:paraId="2D26A4C3"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E8B9333"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21CCA8D1" w14:textId="77777777" w:rsidTr="002D6E25">
        <w:trPr>
          <w:jc w:val="center"/>
        </w:trPr>
        <w:tc>
          <w:tcPr>
            <w:tcW w:w="4876" w:type="dxa"/>
            <w:hideMark/>
          </w:tcPr>
          <w:p w14:paraId="4DD755EB" w14:textId="77777777" w:rsidR="00B56742" w:rsidRPr="001D52B3" w:rsidRDefault="00B56742" w:rsidP="002D6E25">
            <w:pPr>
              <w:pStyle w:val="Normal6"/>
              <w:rPr>
                <w:lang w:val="et-EE"/>
              </w:rPr>
            </w:pPr>
            <w:r w:rsidRPr="001D52B3">
              <w:rPr>
                <w:b/>
                <w:i/>
                <w:lang w:val="et-EE"/>
              </w:rPr>
              <w:t>(2)</w:t>
            </w:r>
            <w:r w:rsidRPr="001D52B3">
              <w:rPr>
                <w:b/>
                <w:i/>
                <w:lang w:val="et-EE"/>
              </w:rPr>
              <w:tab/>
              <w:t>Rahvusvahelise pagulasõiguse, eelkõige Genfi konventsiooni ega rahvusvahelise inimõigustealase õiguse, eelkõige Euroopa inimõiguste konventsiooni kohaselt ei nõuta taotleja ja turvalise kolmanda riigi vahelise seose olemasolu. Seepärast peaks liikmesriikidel olema võimalus kohaldada turvalise kolmanda riigi mõistet, kui taotleja ja asjaomase turvalise kolmanda riigi vahel ei ole võimalik kindlaks teha seost, tingimusel et asjaomase kolmanda riigiga sõlmitava lepingu või kokkuleppe kohaselt tuleb kõnealuse lepingu või kokkuleppe kohaldamisalasse kuuluvate taotlejate esitatud tulemusliku kaitse taotlused sisuliselt läbi vaadata.</w:t>
            </w:r>
          </w:p>
        </w:tc>
        <w:tc>
          <w:tcPr>
            <w:tcW w:w="4876" w:type="dxa"/>
            <w:hideMark/>
          </w:tcPr>
          <w:p w14:paraId="5907F847" w14:textId="77777777" w:rsidR="00B56742" w:rsidRPr="001D52B3" w:rsidRDefault="00B56742" w:rsidP="002D6E25">
            <w:pPr>
              <w:pStyle w:val="Normal6"/>
              <w:rPr>
                <w:szCs w:val="24"/>
                <w:lang w:val="et-EE"/>
              </w:rPr>
            </w:pPr>
            <w:r w:rsidRPr="001D52B3">
              <w:rPr>
                <w:b/>
                <w:i/>
                <w:lang w:val="et-EE"/>
              </w:rPr>
              <w:t>välja jäetud</w:t>
            </w:r>
          </w:p>
        </w:tc>
      </w:tr>
    </w:tbl>
    <w:p w14:paraId="4375186B"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E368713" w14:textId="77777777" w:rsidR="00B56742" w:rsidRPr="001D52B3" w:rsidRDefault="00B56742" w:rsidP="00B56742">
      <w:r w:rsidRPr="001D52B3">
        <w:rPr>
          <w:rStyle w:val="HideTWBExt"/>
        </w:rPr>
        <w:t>&lt;/Amend&gt;</w:t>
      </w:r>
    </w:p>
    <w:p w14:paraId="7748870B"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23</w:t>
      </w:r>
      <w:r w:rsidRPr="001D52B3">
        <w:rPr>
          <w:rStyle w:val="HideTWBExt"/>
          <w:b w:val="0"/>
          <w:lang w:val="et-EE"/>
        </w:rPr>
        <w:t>&lt;/NumAm&gt;</w:t>
      </w:r>
    </w:p>
    <w:p w14:paraId="34719B9F"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Jaroslav Bžoch, Tom Vandendriessche, Nikola Bartůšek, António Tânger Corrêa, Matthieu Valet, Petra Steger</w:t>
      </w:r>
      <w:r w:rsidRPr="001D52B3">
        <w:rPr>
          <w:rStyle w:val="HideTWBExt"/>
          <w:b w:val="0"/>
        </w:rPr>
        <w:t>&lt;/Members&gt;</w:t>
      </w:r>
    </w:p>
    <w:p w14:paraId="056BE886" w14:textId="77777777" w:rsidR="00B56742" w:rsidRPr="001D52B3" w:rsidRDefault="00B56742" w:rsidP="00B56742">
      <w:r w:rsidRPr="001D52B3">
        <w:rPr>
          <w:rStyle w:val="HideTWBExt"/>
        </w:rPr>
        <w:t>&lt;/RepeatBlock-By&gt;</w:t>
      </w:r>
    </w:p>
    <w:p w14:paraId="17C41447"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84AB917" w14:textId="77777777" w:rsidR="00B56742" w:rsidRPr="001D52B3" w:rsidRDefault="00B56742" w:rsidP="00B56742">
      <w:pPr>
        <w:pStyle w:val="NormalBold"/>
      </w:pPr>
      <w:r w:rsidRPr="001D52B3">
        <w:rPr>
          <w:rStyle w:val="HideTWBExt"/>
          <w:b w:val="0"/>
        </w:rPr>
        <w:t>&lt;Article&gt;</w:t>
      </w:r>
      <w:r w:rsidRPr="001D52B3">
        <w:t>Põhjendus 2</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5FFE0788" w14:textId="77777777" w:rsidTr="002D6E25">
        <w:trPr>
          <w:jc w:val="center"/>
        </w:trPr>
        <w:tc>
          <w:tcPr>
            <w:tcW w:w="9752" w:type="dxa"/>
            <w:gridSpan w:val="2"/>
          </w:tcPr>
          <w:p w14:paraId="45AB8444" w14:textId="77777777" w:rsidR="00B56742" w:rsidRPr="001D52B3" w:rsidRDefault="00B56742" w:rsidP="002D6E25">
            <w:pPr>
              <w:keepNext/>
            </w:pPr>
          </w:p>
        </w:tc>
      </w:tr>
      <w:tr w:rsidR="00B56742" w:rsidRPr="001D52B3" w14:paraId="015664A7" w14:textId="77777777" w:rsidTr="002D6E25">
        <w:trPr>
          <w:jc w:val="center"/>
        </w:trPr>
        <w:tc>
          <w:tcPr>
            <w:tcW w:w="4876" w:type="dxa"/>
            <w:hideMark/>
          </w:tcPr>
          <w:p w14:paraId="2F73DCA6"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0AE4A9E5"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E62F1D2" w14:textId="77777777" w:rsidTr="002D6E25">
        <w:trPr>
          <w:jc w:val="center"/>
        </w:trPr>
        <w:tc>
          <w:tcPr>
            <w:tcW w:w="4876" w:type="dxa"/>
            <w:hideMark/>
          </w:tcPr>
          <w:p w14:paraId="6A5FFF75" w14:textId="77777777" w:rsidR="00B56742" w:rsidRPr="001D52B3" w:rsidRDefault="00B56742" w:rsidP="002D6E25">
            <w:pPr>
              <w:pStyle w:val="Normal6"/>
              <w:rPr>
                <w:lang w:val="et-EE"/>
              </w:rPr>
            </w:pPr>
            <w:r w:rsidRPr="001D52B3">
              <w:rPr>
                <w:lang w:val="et-EE"/>
              </w:rPr>
              <w:t>(2)</w:t>
            </w:r>
            <w:r w:rsidRPr="001D52B3">
              <w:rPr>
                <w:lang w:val="et-EE"/>
              </w:rPr>
              <w:tab/>
              <w:t xml:space="preserve">Rahvusvahelise pagulasõiguse, eelkõige Genfi konventsiooni ega rahvusvahelise inimõigustealase õiguse, eelkõige Euroopa inimõiguste konventsiooni kohaselt ei nõuta taotleja ja turvalise kolmanda riigi vahelise seose olemasolu. Seepärast peaks liikmesriikidel olema võimalus kohaldada turvalise kolmanda riigi mõistet, kui taotleja ja asjaomase turvalise kolmanda riigi vahel ei ole võimalik kindlaks teha seost, tingimusel et asjaomase kolmanda </w:t>
            </w:r>
            <w:r w:rsidRPr="001D52B3">
              <w:rPr>
                <w:b/>
                <w:i/>
                <w:lang w:val="et-EE"/>
              </w:rPr>
              <w:t>riigiga sõlmitava</w:t>
            </w:r>
            <w:r w:rsidRPr="001D52B3">
              <w:rPr>
                <w:lang w:val="et-EE"/>
              </w:rPr>
              <w:t xml:space="preserve"> lepingu või kokkuleppe kohaselt tuleb kõnealuse lepingu või kokkuleppe kohaldamisalasse kuuluvate taotlejate esitatud tulemusliku kaitse taotlused sisuliselt läbi vaadata.</w:t>
            </w:r>
          </w:p>
        </w:tc>
        <w:tc>
          <w:tcPr>
            <w:tcW w:w="4876" w:type="dxa"/>
            <w:hideMark/>
          </w:tcPr>
          <w:p w14:paraId="7FD80C75" w14:textId="77777777" w:rsidR="00B56742" w:rsidRPr="001D52B3" w:rsidRDefault="00B56742" w:rsidP="002D6E25">
            <w:pPr>
              <w:pStyle w:val="Normal6"/>
              <w:rPr>
                <w:szCs w:val="24"/>
                <w:lang w:val="et-EE"/>
              </w:rPr>
            </w:pPr>
            <w:r w:rsidRPr="001D52B3">
              <w:rPr>
                <w:lang w:val="et-EE"/>
              </w:rPr>
              <w:t>(2)</w:t>
            </w:r>
            <w:r w:rsidRPr="001D52B3">
              <w:rPr>
                <w:lang w:val="et-EE"/>
              </w:rPr>
              <w:tab/>
              <w:t xml:space="preserve">Rahvusvahelise pagulasõiguse, eelkõige Genfi konventsiooni ega rahvusvahelise inimõigustealase õiguse, eelkõige Euroopa inimõiguste konventsiooni kohaselt ei nõuta taotleja ja turvalise kolmanda riigi vahelise seose olemasolu. Seepärast peaks liikmesriikidel olema võimalus kohaldada turvalise kolmanda riigi mõistet, kui taotleja ja asjaomase turvalise kolmanda riigi vahel ei ole võimalik kindlaks teha seost, tingimusel et </w:t>
            </w:r>
            <w:r w:rsidRPr="001D52B3">
              <w:rPr>
                <w:b/>
                <w:i/>
                <w:lang w:val="et-EE"/>
              </w:rPr>
              <w:t xml:space="preserve">ühe või mitme liikmesriigi ning </w:t>
            </w:r>
            <w:r w:rsidRPr="001D52B3">
              <w:rPr>
                <w:lang w:val="et-EE"/>
              </w:rPr>
              <w:t xml:space="preserve">asjaomase kolmanda </w:t>
            </w:r>
            <w:r w:rsidRPr="001D52B3">
              <w:rPr>
                <w:b/>
                <w:i/>
                <w:lang w:val="et-EE"/>
              </w:rPr>
              <w:t>riigi vahelise õiguslikult siduva</w:t>
            </w:r>
            <w:r w:rsidRPr="001D52B3">
              <w:rPr>
                <w:lang w:val="et-EE"/>
              </w:rPr>
              <w:t xml:space="preserve"> lepingu või</w:t>
            </w:r>
            <w:r w:rsidRPr="001D52B3">
              <w:rPr>
                <w:b/>
                <w:i/>
                <w:lang w:val="et-EE"/>
              </w:rPr>
              <w:t xml:space="preserve"> mittesiduva ametliku või mitteametliku</w:t>
            </w:r>
            <w:r w:rsidRPr="001D52B3">
              <w:rPr>
                <w:lang w:val="et-EE"/>
              </w:rPr>
              <w:t xml:space="preserve"> kokkuleppe kohaselt tuleb kõnealuse lepingu või kokkuleppe kohaldamisalasse kuuluvate taotlejate esitatud tulemusliku kaitse taotlused sisuliselt läbi vaadata.</w:t>
            </w:r>
          </w:p>
        </w:tc>
      </w:tr>
    </w:tbl>
    <w:p w14:paraId="54E3CEF1"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286E298" w14:textId="77777777" w:rsidR="00B56742" w:rsidRPr="001D52B3" w:rsidRDefault="00B56742" w:rsidP="00B56742">
      <w:r w:rsidRPr="001D52B3">
        <w:rPr>
          <w:rStyle w:val="HideTWBExt"/>
        </w:rPr>
        <w:t>&lt;/Amend&gt;</w:t>
      </w:r>
    </w:p>
    <w:p w14:paraId="679FE592"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24</w:t>
      </w:r>
      <w:r w:rsidRPr="001D52B3">
        <w:rPr>
          <w:rStyle w:val="HideTWBExt"/>
          <w:b w:val="0"/>
          <w:lang w:val="et-EE"/>
        </w:rPr>
        <w:t>&lt;/NumAm&gt;</w:t>
      </w:r>
    </w:p>
    <w:p w14:paraId="7C36FE02"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64BB891D" w14:textId="77777777" w:rsidR="00B56742" w:rsidRPr="001D52B3" w:rsidRDefault="00B56742" w:rsidP="00B56742">
      <w:r w:rsidRPr="001D52B3">
        <w:rPr>
          <w:rStyle w:val="HideTWBExt"/>
        </w:rPr>
        <w:t>&lt;/RepeatBlock-By&gt;</w:t>
      </w:r>
    </w:p>
    <w:p w14:paraId="0987F714"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01E7011" w14:textId="77777777" w:rsidR="00B56742" w:rsidRPr="001D52B3" w:rsidRDefault="00B56742" w:rsidP="00B56742">
      <w:pPr>
        <w:pStyle w:val="NormalBold"/>
      </w:pPr>
      <w:r w:rsidRPr="001D52B3">
        <w:rPr>
          <w:rStyle w:val="HideTWBExt"/>
          <w:b w:val="0"/>
        </w:rPr>
        <w:t>&lt;Article&gt;</w:t>
      </w:r>
      <w:r w:rsidRPr="001D52B3">
        <w:t>Põhjendus 2</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606CFAB" w14:textId="77777777" w:rsidTr="002D6E25">
        <w:trPr>
          <w:jc w:val="center"/>
        </w:trPr>
        <w:tc>
          <w:tcPr>
            <w:tcW w:w="9752" w:type="dxa"/>
            <w:gridSpan w:val="2"/>
          </w:tcPr>
          <w:p w14:paraId="6ABDFFAF" w14:textId="77777777" w:rsidR="00B56742" w:rsidRPr="001D52B3" w:rsidRDefault="00B56742" w:rsidP="002D6E25">
            <w:pPr>
              <w:keepNext/>
            </w:pPr>
          </w:p>
        </w:tc>
      </w:tr>
      <w:tr w:rsidR="00B56742" w:rsidRPr="001D52B3" w14:paraId="2BA53001" w14:textId="77777777" w:rsidTr="002D6E25">
        <w:trPr>
          <w:jc w:val="center"/>
        </w:trPr>
        <w:tc>
          <w:tcPr>
            <w:tcW w:w="4876" w:type="dxa"/>
            <w:hideMark/>
          </w:tcPr>
          <w:p w14:paraId="1E598699"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B8D6D4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785A5689" w14:textId="77777777" w:rsidTr="002D6E25">
        <w:trPr>
          <w:jc w:val="center"/>
        </w:trPr>
        <w:tc>
          <w:tcPr>
            <w:tcW w:w="4876" w:type="dxa"/>
            <w:hideMark/>
          </w:tcPr>
          <w:p w14:paraId="7B2F64A9" w14:textId="77777777" w:rsidR="00B56742" w:rsidRPr="001D52B3" w:rsidRDefault="00B56742" w:rsidP="002D6E25">
            <w:pPr>
              <w:pStyle w:val="Normal6"/>
              <w:rPr>
                <w:lang w:val="et-EE"/>
              </w:rPr>
            </w:pPr>
            <w:r w:rsidRPr="001D52B3">
              <w:rPr>
                <w:lang w:val="et-EE"/>
              </w:rPr>
              <w:t>(2)</w:t>
            </w:r>
            <w:r w:rsidRPr="001D52B3">
              <w:rPr>
                <w:lang w:val="et-EE"/>
              </w:rPr>
              <w:tab/>
              <w:t xml:space="preserve">Rahvusvahelise pagulasõiguse, eelkõige Genfi konventsiooni ega rahvusvahelise inimõigustealase õiguse, eelkõige Euroopa inimõiguste konventsiooni kohaselt ei nõuta taotleja ja turvalise kolmanda riigi vahelise seose olemasolu. Seepärast peaks liikmesriikidel olema võimalus kohaldada turvalise kolmanda riigi mõistet, kui taotleja ja asjaomase turvalise kolmanda riigi vahel ei ole võimalik kindlaks teha seost, tingimusel et asjaomase kolmanda riigiga </w:t>
            </w:r>
            <w:r w:rsidRPr="001D52B3">
              <w:rPr>
                <w:b/>
                <w:i/>
                <w:lang w:val="et-EE"/>
              </w:rPr>
              <w:t>sõlmitava lepingu</w:t>
            </w:r>
            <w:r w:rsidRPr="001D52B3">
              <w:rPr>
                <w:lang w:val="et-EE"/>
              </w:rPr>
              <w:t xml:space="preserve"> või </w:t>
            </w:r>
            <w:r w:rsidRPr="001D52B3">
              <w:rPr>
                <w:b/>
                <w:i/>
                <w:lang w:val="et-EE"/>
              </w:rPr>
              <w:t>kokkuleppe</w:t>
            </w:r>
            <w:r w:rsidRPr="001D52B3">
              <w:rPr>
                <w:lang w:val="et-EE"/>
              </w:rPr>
              <w:t xml:space="preserve"> kohaselt tuleb kõnealuse lepingu või kokkuleppe kohaldamisalasse kuuluvate taotlejate esitatud tulemusliku kaitse taotlused sisuliselt läbi vaadata.</w:t>
            </w:r>
          </w:p>
        </w:tc>
        <w:tc>
          <w:tcPr>
            <w:tcW w:w="4876" w:type="dxa"/>
            <w:hideMark/>
          </w:tcPr>
          <w:p w14:paraId="6435A07A" w14:textId="77777777" w:rsidR="00B56742" w:rsidRPr="001D52B3" w:rsidRDefault="00B56742" w:rsidP="002D6E25">
            <w:pPr>
              <w:pStyle w:val="Normal6"/>
              <w:rPr>
                <w:szCs w:val="24"/>
                <w:lang w:val="et-EE"/>
              </w:rPr>
            </w:pPr>
            <w:r w:rsidRPr="001D52B3">
              <w:rPr>
                <w:lang w:val="et-EE"/>
              </w:rPr>
              <w:t>(2)</w:t>
            </w:r>
            <w:r w:rsidRPr="001D52B3">
              <w:rPr>
                <w:lang w:val="et-EE"/>
              </w:rPr>
              <w:tab/>
              <w:t xml:space="preserve">Rahvusvahelise pagulasõiguse, eelkõige Genfi konventsiooni ega rahvusvahelise inimõigustealase õiguse, eelkõige Euroopa inimõiguste konventsiooni kohaselt ei nõuta taotleja ja turvalise kolmanda riigi vahelise seose olemasolu. Seepärast peaks liikmesriikidel olema võimalus kohaldada turvalise kolmanda riigi mõistet, kui taotleja ja asjaomase turvalise kolmanda riigi vahel ei ole võimalik kindlaks teha seost, tingimusel et asjaomase kolmanda riigiga </w:t>
            </w:r>
            <w:r w:rsidRPr="001D52B3">
              <w:rPr>
                <w:b/>
                <w:i/>
                <w:lang w:val="et-EE"/>
              </w:rPr>
              <w:t>on sõlmitud õiguslikult siduv leping või mittesiduv ametlik</w:t>
            </w:r>
            <w:r w:rsidRPr="001D52B3">
              <w:rPr>
                <w:lang w:val="et-EE"/>
              </w:rPr>
              <w:t xml:space="preserve"> või </w:t>
            </w:r>
            <w:r w:rsidRPr="001D52B3">
              <w:rPr>
                <w:b/>
                <w:i/>
                <w:lang w:val="et-EE"/>
              </w:rPr>
              <w:t>mitteametlik kokkulepe, mille</w:t>
            </w:r>
            <w:r w:rsidRPr="001D52B3">
              <w:rPr>
                <w:lang w:val="et-EE"/>
              </w:rPr>
              <w:t xml:space="preserve"> kohaselt tuleb kõnealuse lepingu või kokkuleppe kohaldamisalasse kuuluvate taotlejate esitatud tulemusliku kaitse taotlused sisuliselt läbi vaadata.</w:t>
            </w:r>
          </w:p>
        </w:tc>
      </w:tr>
    </w:tbl>
    <w:p w14:paraId="3CB6CD64"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BF2467A" w14:textId="77777777" w:rsidR="00B56742" w:rsidRPr="001D52B3" w:rsidRDefault="00B56742" w:rsidP="00B56742">
      <w:r w:rsidRPr="001D52B3">
        <w:rPr>
          <w:rStyle w:val="HideTWBExt"/>
        </w:rPr>
        <w:t>&lt;/Amend&gt;</w:t>
      </w:r>
    </w:p>
    <w:p w14:paraId="3E100045"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25</w:t>
      </w:r>
      <w:r w:rsidRPr="001D52B3">
        <w:rPr>
          <w:rStyle w:val="HideTWBExt"/>
          <w:b w:val="0"/>
          <w:lang w:val="et-EE"/>
        </w:rPr>
        <w:t>&lt;/NumAm&gt;</w:t>
      </w:r>
    </w:p>
    <w:p w14:paraId="06E71B08" w14:textId="77777777" w:rsidR="00B56742" w:rsidRPr="001D52B3" w:rsidRDefault="00B56742" w:rsidP="00B56742">
      <w:pPr>
        <w:pStyle w:val="NormalBold"/>
      </w:pPr>
      <w:r w:rsidRPr="001D52B3">
        <w:rPr>
          <w:rStyle w:val="HideTWBExt"/>
          <w:b w:val="0"/>
        </w:rPr>
        <w:t>&lt;RepeatBlock-By&gt;&lt;Members&gt;</w:t>
      </w:r>
      <w:r w:rsidRPr="001D52B3">
        <w:t>Jaroslav Bžoch</w:t>
      </w:r>
      <w:r w:rsidRPr="001D52B3">
        <w:rPr>
          <w:rStyle w:val="HideTWBExt"/>
          <w:b w:val="0"/>
        </w:rPr>
        <w:t>&lt;/Members&gt;</w:t>
      </w:r>
    </w:p>
    <w:p w14:paraId="6B04ABB7" w14:textId="77777777" w:rsidR="00B56742" w:rsidRPr="001D52B3" w:rsidRDefault="00B56742" w:rsidP="00B56742">
      <w:r w:rsidRPr="001D52B3">
        <w:rPr>
          <w:rStyle w:val="HideTWBExt"/>
        </w:rPr>
        <w:t>&lt;/RepeatBlock-By&gt;</w:t>
      </w:r>
    </w:p>
    <w:p w14:paraId="2D3C72F5"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312F501" w14:textId="77777777" w:rsidR="00B56742" w:rsidRPr="001D52B3" w:rsidRDefault="00B56742" w:rsidP="00B56742">
      <w:pPr>
        <w:pStyle w:val="NormalBold"/>
      </w:pPr>
      <w:r w:rsidRPr="001D52B3">
        <w:rPr>
          <w:rStyle w:val="HideTWBExt"/>
          <w:b w:val="0"/>
        </w:rPr>
        <w:t>&lt;Article&gt;</w:t>
      </w:r>
      <w:r w:rsidRPr="001D52B3">
        <w:t>Põhjendus 2 a (uus)</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8A0B500" w14:textId="77777777" w:rsidTr="002D6E25">
        <w:trPr>
          <w:jc w:val="center"/>
        </w:trPr>
        <w:tc>
          <w:tcPr>
            <w:tcW w:w="9752" w:type="dxa"/>
            <w:gridSpan w:val="2"/>
          </w:tcPr>
          <w:p w14:paraId="094DCC3B" w14:textId="77777777" w:rsidR="00B56742" w:rsidRPr="001D52B3" w:rsidRDefault="00B56742" w:rsidP="002D6E25">
            <w:pPr>
              <w:keepNext/>
            </w:pPr>
          </w:p>
        </w:tc>
      </w:tr>
      <w:tr w:rsidR="00B56742" w:rsidRPr="001D52B3" w14:paraId="1E749B7B" w14:textId="77777777" w:rsidTr="002D6E25">
        <w:trPr>
          <w:jc w:val="center"/>
        </w:trPr>
        <w:tc>
          <w:tcPr>
            <w:tcW w:w="4876" w:type="dxa"/>
            <w:hideMark/>
          </w:tcPr>
          <w:p w14:paraId="184C8900"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B307E93"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B69BFFA" w14:textId="77777777" w:rsidTr="002D6E25">
        <w:trPr>
          <w:jc w:val="center"/>
        </w:trPr>
        <w:tc>
          <w:tcPr>
            <w:tcW w:w="4876" w:type="dxa"/>
          </w:tcPr>
          <w:p w14:paraId="7A7D7B7F" w14:textId="77777777" w:rsidR="00B56742" w:rsidRPr="001D52B3" w:rsidRDefault="00B56742" w:rsidP="002D6E25">
            <w:pPr>
              <w:pStyle w:val="Normal6"/>
              <w:rPr>
                <w:lang w:val="et-EE"/>
              </w:rPr>
            </w:pPr>
          </w:p>
        </w:tc>
        <w:tc>
          <w:tcPr>
            <w:tcW w:w="4876" w:type="dxa"/>
            <w:hideMark/>
          </w:tcPr>
          <w:p w14:paraId="3AF7B1B8" w14:textId="77777777" w:rsidR="00B56742" w:rsidRPr="001D52B3" w:rsidRDefault="00B56742" w:rsidP="002D6E25">
            <w:pPr>
              <w:pStyle w:val="Normal6"/>
              <w:rPr>
                <w:szCs w:val="24"/>
                <w:lang w:val="et-EE"/>
              </w:rPr>
            </w:pPr>
            <w:r w:rsidRPr="001D52B3">
              <w:rPr>
                <w:b/>
                <w:i/>
                <w:lang w:val="et-EE"/>
              </w:rPr>
              <w:t>(2a)</w:t>
            </w:r>
            <w:r w:rsidRPr="001D52B3">
              <w:rPr>
                <w:b/>
                <w:i/>
                <w:lang w:val="et-EE"/>
              </w:rPr>
              <w:tab/>
              <w:t>Selleks et tagada liidu õiguse ühetaoline kohaldamine ja vältida seda, et liikmesriigid kohaldavad eri tavasid, tuleks julgustada kasutama liidu ja kolmandate riikide vahel sõlmitud lepinguid või kokkuleppeid, piiramata võimalust sõlmida kolmandate riikidega lepinguid või kokkuleppeid ühe või mitme liikmesriigi poolt. Selliste liidu tasandi vahenditega luuakse varjupaiga- ja rändealase koostöö ühine õigus- ja menetlusraamistik, tagatakse kooskõla liidu õiguse ja nõuetega ning tugevdatakse liikmesriikidevahelist vastastikust usaldust turvalise kolmanda riigi mõiste kohaldamisel.</w:t>
            </w:r>
          </w:p>
        </w:tc>
      </w:tr>
    </w:tbl>
    <w:p w14:paraId="32F6B562"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D994918" w14:textId="77777777" w:rsidR="00B56742" w:rsidRPr="001D52B3" w:rsidRDefault="00B56742" w:rsidP="00B56742">
      <w:r w:rsidRPr="001D52B3">
        <w:rPr>
          <w:rStyle w:val="HideTWBExt"/>
        </w:rPr>
        <w:t>&lt;/Amend&gt;</w:t>
      </w:r>
    </w:p>
    <w:p w14:paraId="578B1D01"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26</w:t>
      </w:r>
      <w:r w:rsidRPr="001D52B3">
        <w:rPr>
          <w:rStyle w:val="HideTWBExt"/>
          <w:b w:val="0"/>
          <w:lang w:val="et-EE"/>
        </w:rPr>
        <w:t>&lt;/NumAm&gt;</w:t>
      </w:r>
    </w:p>
    <w:p w14:paraId="0EE49E7C"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Jaroslav Bžoch, Tom Vandendriessche, Nikola Bartůšek, António Tânger Corrêa, Matthieu Valet, Petra Steger</w:t>
      </w:r>
      <w:r w:rsidRPr="001D52B3">
        <w:rPr>
          <w:rStyle w:val="HideTWBExt"/>
          <w:b w:val="0"/>
        </w:rPr>
        <w:t>&lt;/Members&gt;</w:t>
      </w:r>
    </w:p>
    <w:p w14:paraId="73A0BCD5" w14:textId="77777777" w:rsidR="00B56742" w:rsidRPr="001D52B3" w:rsidRDefault="00B56742" w:rsidP="00B56742">
      <w:r w:rsidRPr="001D52B3">
        <w:rPr>
          <w:rStyle w:val="HideTWBExt"/>
        </w:rPr>
        <w:t>&lt;/RepeatBlock-By&gt;</w:t>
      </w:r>
    </w:p>
    <w:p w14:paraId="787923A6"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A598346" w14:textId="77777777" w:rsidR="00B56742" w:rsidRPr="001D52B3" w:rsidRDefault="00B56742" w:rsidP="00B56742">
      <w:pPr>
        <w:pStyle w:val="NormalBold"/>
      </w:pPr>
      <w:r w:rsidRPr="001D52B3">
        <w:rPr>
          <w:rStyle w:val="HideTWBExt"/>
          <w:b w:val="0"/>
        </w:rPr>
        <w:t>&lt;Article&gt;</w:t>
      </w:r>
      <w:r w:rsidRPr="001D52B3">
        <w:t>Põhjendus 2 a (uus)</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30C4AD56" w14:textId="77777777" w:rsidTr="002D6E25">
        <w:trPr>
          <w:jc w:val="center"/>
        </w:trPr>
        <w:tc>
          <w:tcPr>
            <w:tcW w:w="9752" w:type="dxa"/>
            <w:gridSpan w:val="2"/>
          </w:tcPr>
          <w:p w14:paraId="370E0AE4" w14:textId="77777777" w:rsidR="00B56742" w:rsidRPr="001D52B3" w:rsidRDefault="00B56742" w:rsidP="002D6E25">
            <w:pPr>
              <w:keepNext/>
            </w:pPr>
          </w:p>
        </w:tc>
      </w:tr>
      <w:tr w:rsidR="00B56742" w:rsidRPr="001D52B3" w14:paraId="74B2F6FC" w14:textId="77777777" w:rsidTr="002D6E25">
        <w:trPr>
          <w:jc w:val="center"/>
        </w:trPr>
        <w:tc>
          <w:tcPr>
            <w:tcW w:w="4876" w:type="dxa"/>
            <w:hideMark/>
          </w:tcPr>
          <w:p w14:paraId="043A9449"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6577867"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B800CB1" w14:textId="77777777" w:rsidTr="002D6E25">
        <w:trPr>
          <w:jc w:val="center"/>
        </w:trPr>
        <w:tc>
          <w:tcPr>
            <w:tcW w:w="4876" w:type="dxa"/>
          </w:tcPr>
          <w:p w14:paraId="10BA0D26" w14:textId="77777777" w:rsidR="00B56742" w:rsidRPr="001D52B3" w:rsidRDefault="00B56742" w:rsidP="002D6E25">
            <w:pPr>
              <w:pStyle w:val="Normal6"/>
              <w:rPr>
                <w:lang w:val="et-EE"/>
              </w:rPr>
            </w:pPr>
          </w:p>
        </w:tc>
        <w:tc>
          <w:tcPr>
            <w:tcW w:w="4876" w:type="dxa"/>
            <w:hideMark/>
          </w:tcPr>
          <w:p w14:paraId="4C9717FC" w14:textId="77777777" w:rsidR="00B56742" w:rsidRPr="001D52B3" w:rsidRDefault="00B56742" w:rsidP="002D6E25">
            <w:pPr>
              <w:pStyle w:val="Normal6"/>
              <w:rPr>
                <w:szCs w:val="24"/>
                <w:lang w:val="et-EE"/>
              </w:rPr>
            </w:pPr>
            <w:r w:rsidRPr="001D52B3">
              <w:rPr>
                <w:b/>
                <w:i/>
                <w:lang w:val="et-EE"/>
              </w:rPr>
              <w:t>(2a)</w:t>
            </w:r>
            <w:r w:rsidRPr="001D52B3">
              <w:rPr>
                <w:b/>
                <w:i/>
                <w:lang w:val="et-EE"/>
              </w:rPr>
              <w:tab/>
              <w:t>Selleks et tugevdada liikmesriikidevahelist vastastikust usaldust turvalise kolmanda riigi mõiste kohaldamisel ja tagada määruse tõhus täitmine, võivad liikmesriigid, kes on allkirjastanud kolmandate riikidega lepingud või kokkulepped või on neid sõlmimas, püüda kaasata protsessi teisi vabatahtlikke liikmesriike.</w:t>
            </w:r>
          </w:p>
        </w:tc>
      </w:tr>
    </w:tbl>
    <w:p w14:paraId="5A73BC97"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2516C1FA" w14:textId="77777777" w:rsidR="00B56742" w:rsidRPr="001D52B3" w:rsidRDefault="00B56742" w:rsidP="00B56742">
      <w:r w:rsidRPr="001D52B3">
        <w:rPr>
          <w:rStyle w:val="HideTWBExt"/>
        </w:rPr>
        <w:t>&lt;/Amend&gt;</w:t>
      </w:r>
    </w:p>
    <w:p w14:paraId="239E2C2E"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27</w:t>
      </w:r>
      <w:r w:rsidRPr="001D52B3">
        <w:rPr>
          <w:rStyle w:val="HideTWBExt"/>
          <w:b w:val="0"/>
          <w:lang w:val="et-EE"/>
        </w:rPr>
        <w:t>&lt;/NumAm&gt;</w:t>
      </w:r>
    </w:p>
    <w:p w14:paraId="0611ACEB"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Tom Vandendriessche, Nikola Bartůšek, António Tânger Corrêa, Matthieu Valet</w:t>
      </w:r>
      <w:r w:rsidRPr="001D52B3">
        <w:rPr>
          <w:rStyle w:val="HideTWBExt"/>
          <w:b w:val="0"/>
        </w:rPr>
        <w:t>&lt;/Members&gt;</w:t>
      </w:r>
    </w:p>
    <w:p w14:paraId="6F235C6E" w14:textId="77777777" w:rsidR="00B56742" w:rsidRPr="001D52B3" w:rsidRDefault="00B56742" w:rsidP="00B56742">
      <w:r w:rsidRPr="001D52B3">
        <w:rPr>
          <w:rStyle w:val="HideTWBExt"/>
        </w:rPr>
        <w:t>&lt;/RepeatBlock-By&gt;</w:t>
      </w:r>
    </w:p>
    <w:p w14:paraId="3A9DD67B"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43A0386" w14:textId="77777777" w:rsidR="00B56742" w:rsidRPr="001D52B3" w:rsidRDefault="00B56742" w:rsidP="00B56742">
      <w:pPr>
        <w:pStyle w:val="NormalBold"/>
      </w:pPr>
      <w:r w:rsidRPr="001D52B3">
        <w:rPr>
          <w:rStyle w:val="HideTWBExt"/>
          <w:b w:val="0"/>
        </w:rPr>
        <w:t>&lt;Article&gt;</w:t>
      </w:r>
      <w:r w:rsidRPr="001D52B3">
        <w:t>Põhjendus 2 b (uus)</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F2E0E76" w14:textId="77777777" w:rsidTr="002D6E25">
        <w:trPr>
          <w:jc w:val="center"/>
        </w:trPr>
        <w:tc>
          <w:tcPr>
            <w:tcW w:w="9752" w:type="dxa"/>
            <w:gridSpan w:val="2"/>
          </w:tcPr>
          <w:p w14:paraId="50A61986" w14:textId="77777777" w:rsidR="00B56742" w:rsidRPr="001D52B3" w:rsidRDefault="00B56742" w:rsidP="002D6E25">
            <w:pPr>
              <w:keepNext/>
            </w:pPr>
          </w:p>
        </w:tc>
      </w:tr>
      <w:tr w:rsidR="00B56742" w:rsidRPr="001D52B3" w14:paraId="18F7F2E1" w14:textId="77777777" w:rsidTr="002D6E25">
        <w:trPr>
          <w:jc w:val="center"/>
        </w:trPr>
        <w:tc>
          <w:tcPr>
            <w:tcW w:w="4876" w:type="dxa"/>
            <w:hideMark/>
          </w:tcPr>
          <w:p w14:paraId="74ED841B"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6F1E556"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F685711" w14:textId="77777777" w:rsidTr="002D6E25">
        <w:trPr>
          <w:jc w:val="center"/>
        </w:trPr>
        <w:tc>
          <w:tcPr>
            <w:tcW w:w="4876" w:type="dxa"/>
          </w:tcPr>
          <w:p w14:paraId="7B2D6505" w14:textId="77777777" w:rsidR="00B56742" w:rsidRPr="001D52B3" w:rsidRDefault="00B56742" w:rsidP="002D6E25">
            <w:pPr>
              <w:pStyle w:val="Normal6"/>
              <w:rPr>
                <w:lang w:val="et-EE"/>
              </w:rPr>
            </w:pPr>
          </w:p>
        </w:tc>
        <w:tc>
          <w:tcPr>
            <w:tcW w:w="4876" w:type="dxa"/>
            <w:hideMark/>
          </w:tcPr>
          <w:p w14:paraId="1789755E" w14:textId="77777777" w:rsidR="00B56742" w:rsidRPr="001D52B3" w:rsidRDefault="00B56742" w:rsidP="002D6E25">
            <w:pPr>
              <w:pStyle w:val="Normal6"/>
              <w:rPr>
                <w:szCs w:val="24"/>
                <w:lang w:val="et-EE"/>
              </w:rPr>
            </w:pPr>
            <w:r w:rsidRPr="001D52B3">
              <w:rPr>
                <w:b/>
                <w:i/>
                <w:lang w:val="et-EE"/>
              </w:rPr>
              <w:t>(2b)</w:t>
            </w:r>
            <w:r w:rsidRPr="001D52B3">
              <w:rPr>
                <w:b/>
                <w:i/>
                <w:lang w:val="et-EE"/>
              </w:rPr>
              <w:tab/>
              <w:t>Liikmesriigi ja kolmanda riigi vahelise lepingu või kokkuleppe puudumisel võib nõukogu näha ette võimaluse teha komisjonile ülesandeks see sõlmida.</w:t>
            </w:r>
          </w:p>
        </w:tc>
      </w:tr>
    </w:tbl>
    <w:p w14:paraId="30E0D854"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CD7EE59" w14:textId="77777777" w:rsidR="00B56742" w:rsidRPr="001D52B3" w:rsidRDefault="00B56742" w:rsidP="00B56742">
      <w:r w:rsidRPr="001D52B3">
        <w:rPr>
          <w:rStyle w:val="HideTWBExt"/>
        </w:rPr>
        <w:t>&lt;/Amend&gt;</w:t>
      </w:r>
    </w:p>
    <w:p w14:paraId="1F0A0E04"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28</w:t>
      </w:r>
      <w:r w:rsidRPr="001D52B3">
        <w:rPr>
          <w:rStyle w:val="HideTWBExt"/>
          <w:b w:val="0"/>
          <w:lang w:val="et-EE"/>
        </w:rPr>
        <w:t>&lt;/NumAm&gt;</w:t>
      </w:r>
    </w:p>
    <w:p w14:paraId="5FC87A01" w14:textId="77777777" w:rsidR="00B56742" w:rsidRPr="001D52B3" w:rsidRDefault="00B56742" w:rsidP="00B56742">
      <w:pPr>
        <w:pStyle w:val="NormalBold"/>
      </w:pPr>
      <w:r w:rsidRPr="001D52B3">
        <w:rPr>
          <w:rStyle w:val="HideTWBExt"/>
          <w:b w:val="0"/>
        </w:rPr>
        <w:t>&lt;RepeatBlock-By&gt;&lt;Members&gt;</w:t>
      </w:r>
      <w:r w:rsidRPr="001D52B3">
        <w:t>Fabienne Keller, Irena Joveva, Nikola Minchev</w:t>
      </w:r>
      <w:r w:rsidRPr="001D52B3">
        <w:rPr>
          <w:rStyle w:val="HideTWBExt"/>
          <w:b w:val="0"/>
        </w:rPr>
        <w:t>&lt;/Members&gt;</w:t>
      </w:r>
    </w:p>
    <w:p w14:paraId="28FD6E4D" w14:textId="77777777" w:rsidR="00B56742" w:rsidRPr="001D52B3" w:rsidRDefault="00B56742" w:rsidP="00B56742">
      <w:r w:rsidRPr="001D52B3">
        <w:rPr>
          <w:rStyle w:val="HideTWBExt"/>
        </w:rPr>
        <w:t>&lt;/RepeatBlock-By&gt;</w:t>
      </w:r>
    </w:p>
    <w:p w14:paraId="1D7D5611"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C5B98B3" w14:textId="77777777" w:rsidR="00B56742" w:rsidRPr="001D52B3" w:rsidRDefault="00B56742" w:rsidP="00B56742">
      <w:pPr>
        <w:pStyle w:val="NormalBold"/>
      </w:pPr>
      <w:r w:rsidRPr="001D52B3">
        <w:rPr>
          <w:rStyle w:val="HideTWBExt"/>
          <w:b w:val="0"/>
        </w:rPr>
        <w:t>&lt;Article&gt;</w:t>
      </w:r>
      <w:r w:rsidRPr="001D52B3">
        <w:t>Põhjendus 3</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952D299" w14:textId="77777777" w:rsidTr="002D6E25">
        <w:trPr>
          <w:jc w:val="center"/>
        </w:trPr>
        <w:tc>
          <w:tcPr>
            <w:tcW w:w="9752" w:type="dxa"/>
            <w:gridSpan w:val="2"/>
          </w:tcPr>
          <w:p w14:paraId="10FDF2A8" w14:textId="77777777" w:rsidR="00B56742" w:rsidRPr="001D52B3" w:rsidRDefault="00B56742" w:rsidP="002D6E25">
            <w:pPr>
              <w:keepNext/>
            </w:pPr>
          </w:p>
        </w:tc>
      </w:tr>
      <w:tr w:rsidR="00B56742" w:rsidRPr="001D52B3" w14:paraId="485E55DB" w14:textId="77777777" w:rsidTr="002D6E25">
        <w:trPr>
          <w:jc w:val="center"/>
        </w:trPr>
        <w:tc>
          <w:tcPr>
            <w:tcW w:w="4876" w:type="dxa"/>
            <w:hideMark/>
          </w:tcPr>
          <w:p w14:paraId="796620EE"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E0A3349"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44B7E91" w14:textId="77777777" w:rsidTr="002D6E25">
        <w:trPr>
          <w:jc w:val="center"/>
        </w:trPr>
        <w:tc>
          <w:tcPr>
            <w:tcW w:w="4876" w:type="dxa"/>
            <w:hideMark/>
          </w:tcPr>
          <w:p w14:paraId="66108055" w14:textId="77777777" w:rsidR="00B56742" w:rsidRPr="001D52B3" w:rsidRDefault="00B56742" w:rsidP="002D6E25">
            <w:pPr>
              <w:pStyle w:val="Normal6"/>
              <w:rPr>
                <w:lang w:val="et-EE"/>
              </w:rPr>
            </w:pPr>
            <w:r w:rsidRPr="001D52B3">
              <w:rPr>
                <w:lang w:val="et-EE"/>
              </w:rPr>
              <w:t>(3)</w:t>
            </w:r>
            <w:r w:rsidRPr="001D52B3">
              <w:rPr>
                <w:lang w:val="et-EE"/>
              </w:rPr>
              <w:tab/>
            </w:r>
            <w:r w:rsidRPr="001D52B3">
              <w:rPr>
                <w:b/>
                <w:i/>
                <w:lang w:val="et-EE"/>
              </w:rPr>
              <w:t>Liikmesriikidel peaks olema võimalus kohaldada</w:t>
            </w:r>
            <w:r w:rsidRPr="001D52B3">
              <w:rPr>
                <w:lang w:val="et-EE"/>
              </w:rPr>
              <w:t xml:space="preserve"> turvalise kolmanda riigi mõistet taotleja ja asjaomase kolmanda riigi vahelise seose alusel, mille kohaselt oleks taotlejal mõistlik minna sellesse kolmandasse riiki.</w:t>
            </w:r>
          </w:p>
        </w:tc>
        <w:tc>
          <w:tcPr>
            <w:tcW w:w="4876" w:type="dxa"/>
            <w:hideMark/>
          </w:tcPr>
          <w:p w14:paraId="22182B8D" w14:textId="77777777" w:rsidR="00B56742" w:rsidRPr="001D52B3" w:rsidRDefault="00B56742" w:rsidP="002D6E25">
            <w:pPr>
              <w:pStyle w:val="Normal6"/>
              <w:rPr>
                <w:szCs w:val="24"/>
                <w:lang w:val="et-EE"/>
              </w:rPr>
            </w:pPr>
            <w:r w:rsidRPr="001D52B3">
              <w:rPr>
                <w:lang w:val="et-EE"/>
              </w:rPr>
              <w:t>(3)</w:t>
            </w:r>
            <w:r w:rsidRPr="001D52B3">
              <w:rPr>
                <w:lang w:val="et-EE"/>
              </w:rPr>
              <w:tab/>
            </w:r>
            <w:r w:rsidRPr="001D52B3">
              <w:rPr>
                <w:b/>
                <w:i/>
                <w:lang w:val="et-EE"/>
              </w:rPr>
              <w:t>Liikmesriigid peaksid kohaldama</w:t>
            </w:r>
            <w:r w:rsidRPr="001D52B3">
              <w:rPr>
                <w:lang w:val="et-EE"/>
              </w:rPr>
              <w:t xml:space="preserve"> turvalise kolmanda riigi mõistet taotleja ja asjaomase kolmanda riigi vahelise seose alusel, mille kohaselt oleks taotlejal mõistlik minna sellesse kolmandasse riiki. </w:t>
            </w:r>
            <w:r w:rsidRPr="001D52B3">
              <w:rPr>
                <w:b/>
                <w:i/>
                <w:lang w:val="et-EE"/>
              </w:rPr>
              <w:t>Taotleja ja turvalise kolmanda riigi vahelist seost tuleks pidada tõendatuks, kui taotleja pereliikmed viibivad selles riigis, kui taotleja on varem sinna elama asunud või seal viibinud või kui tal on selle riigiga muid seoseid, näiteks sama või sarnane keel, usutunnistus või muud kultuurilised ja geograafilised seosed.</w:t>
            </w:r>
          </w:p>
        </w:tc>
      </w:tr>
    </w:tbl>
    <w:p w14:paraId="2F4338F3"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0EC8590" w14:textId="77777777" w:rsidR="00B56742" w:rsidRPr="001D52B3" w:rsidRDefault="00B56742" w:rsidP="00B56742">
      <w:r w:rsidRPr="001D52B3">
        <w:rPr>
          <w:rStyle w:val="HideTWBExt"/>
        </w:rPr>
        <w:t>&lt;/Amend&gt;</w:t>
      </w:r>
    </w:p>
    <w:p w14:paraId="0B4A15B2"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29</w:t>
      </w:r>
      <w:r w:rsidRPr="001D52B3">
        <w:rPr>
          <w:rStyle w:val="HideTWBExt"/>
          <w:b w:val="0"/>
          <w:lang w:val="et-EE"/>
        </w:rPr>
        <w:t>&lt;/NumAm&gt;</w:t>
      </w:r>
    </w:p>
    <w:p w14:paraId="342EF467" w14:textId="77777777" w:rsidR="00B56742" w:rsidRPr="001D52B3" w:rsidRDefault="00B56742" w:rsidP="00B56742">
      <w:pPr>
        <w:pStyle w:val="NormalBold"/>
      </w:pPr>
      <w:r w:rsidRPr="001D52B3">
        <w:rPr>
          <w:rStyle w:val="HideTWBExt"/>
          <w:b w:val="0"/>
        </w:rPr>
        <w:t>&lt;RepeatBlock-By&gt;&lt;Members&gt;</w:t>
      </w:r>
      <w:r w:rsidRPr="001D52B3">
        <w:t>Jan-Christoph Oetjen, Irena Joveva, Raquel García Hermida-Van Der Walle, Abir Al-Sahlani, Hilde Vautmans</w:t>
      </w:r>
      <w:r w:rsidRPr="001D52B3">
        <w:rPr>
          <w:rStyle w:val="HideTWBExt"/>
          <w:b w:val="0"/>
        </w:rPr>
        <w:t>&lt;/Members&gt;</w:t>
      </w:r>
    </w:p>
    <w:p w14:paraId="0862E9BD" w14:textId="77777777" w:rsidR="00B56742" w:rsidRPr="001D52B3" w:rsidRDefault="00B56742" w:rsidP="00B56742">
      <w:r w:rsidRPr="001D52B3">
        <w:rPr>
          <w:rStyle w:val="HideTWBExt"/>
        </w:rPr>
        <w:t>&lt;/RepeatBlock-By&gt;</w:t>
      </w:r>
    </w:p>
    <w:p w14:paraId="55ADB4BA"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3FB1ED6" w14:textId="77777777" w:rsidR="00B56742" w:rsidRPr="001D52B3" w:rsidRDefault="00B56742" w:rsidP="00B56742">
      <w:pPr>
        <w:pStyle w:val="NormalBold"/>
      </w:pPr>
      <w:r w:rsidRPr="001D52B3">
        <w:rPr>
          <w:rStyle w:val="HideTWBExt"/>
          <w:b w:val="0"/>
        </w:rPr>
        <w:t>&lt;Article&gt;</w:t>
      </w:r>
      <w:r w:rsidRPr="001D52B3">
        <w:t>Põhjendus 3</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846053E" w14:textId="77777777" w:rsidTr="002D6E25">
        <w:trPr>
          <w:jc w:val="center"/>
        </w:trPr>
        <w:tc>
          <w:tcPr>
            <w:tcW w:w="9752" w:type="dxa"/>
            <w:gridSpan w:val="2"/>
          </w:tcPr>
          <w:p w14:paraId="53DAB45C" w14:textId="77777777" w:rsidR="00B56742" w:rsidRPr="001D52B3" w:rsidRDefault="00B56742" w:rsidP="002D6E25">
            <w:pPr>
              <w:keepNext/>
            </w:pPr>
          </w:p>
        </w:tc>
      </w:tr>
      <w:tr w:rsidR="00B56742" w:rsidRPr="001D52B3" w14:paraId="7C64426F" w14:textId="77777777" w:rsidTr="002D6E25">
        <w:trPr>
          <w:jc w:val="center"/>
        </w:trPr>
        <w:tc>
          <w:tcPr>
            <w:tcW w:w="4876" w:type="dxa"/>
            <w:hideMark/>
          </w:tcPr>
          <w:p w14:paraId="0143CA82"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20BC8C6F"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2E68D7C6" w14:textId="77777777" w:rsidTr="002D6E25">
        <w:trPr>
          <w:jc w:val="center"/>
        </w:trPr>
        <w:tc>
          <w:tcPr>
            <w:tcW w:w="4876" w:type="dxa"/>
            <w:hideMark/>
          </w:tcPr>
          <w:p w14:paraId="2D5585F0" w14:textId="77777777" w:rsidR="00B56742" w:rsidRPr="001D52B3" w:rsidRDefault="00B56742" w:rsidP="002D6E25">
            <w:pPr>
              <w:pStyle w:val="Normal6"/>
              <w:rPr>
                <w:lang w:val="et-EE"/>
              </w:rPr>
            </w:pPr>
            <w:r w:rsidRPr="001D52B3">
              <w:rPr>
                <w:lang w:val="et-EE"/>
              </w:rPr>
              <w:t>(3)</w:t>
            </w:r>
            <w:r w:rsidRPr="001D52B3">
              <w:rPr>
                <w:lang w:val="et-EE"/>
              </w:rPr>
              <w:tab/>
            </w:r>
            <w:r w:rsidRPr="001D52B3">
              <w:rPr>
                <w:b/>
                <w:i/>
                <w:lang w:val="et-EE"/>
              </w:rPr>
              <w:t>Liikmesriikidel</w:t>
            </w:r>
            <w:r w:rsidRPr="001D52B3">
              <w:rPr>
                <w:lang w:val="et-EE"/>
              </w:rPr>
              <w:t xml:space="preserve"> peaks </w:t>
            </w:r>
            <w:r w:rsidRPr="001D52B3">
              <w:rPr>
                <w:b/>
                <w:i/>
                <w:lang w:val="et-EE"/>
              </w:rPr>
              <w:t>olema võimalus</w:t>
            </w:r>
            <w:r w:rsidRPr="001D52B3">
              <w:rPr>
                <w:lang w:val="et-EE"/>
              </w:rPr>
              <w:t xml:space="preserve"> kohaldada turvalise kolmanda riigi mõistet taotleja ja </w:t>
            </w:r>
            <w:r w:rsidRPr="001D52B3">
              <w:rPr>
                <w:b/>
                <w:i/>
                <w:lang w:val="et-EE"/>
              </w:rPr>
              <w:t xml:space="preserve">asjaomase </w:t>
            </w:r>
            <w:r w:rsidRPr="001D52B3">
              <w:rPr>
                <w:lang w:val="et-EE"/>
              </w:rPr>
              <w:t xml:space="preserve">kolmanda riigi </w:t>
            </w:r>
            <w:r w:rsidRPr="001D52B3">
              <w:rPr>
                <w:b/>
                <w:i/>
                <w:lang w:val="et-EE"/>
              </w:rPr>
              <w:t>vahelise seose alusel</w:t>
            </w:r>
            <w:r w:rsidRPr="001D52B3">
              <w:rPr>
                <w:lang w:val="et-EE"/>
              </w:rPr>
              <w:t xml:space="preserve">, mille </w:t>
            </w:r>
            <w:r w:rsidRPr="001D52B3">
              <w:rPr>
                <w:b/>
                <w:i/>
                <w:lang w:val="et-EE"/>
              </w:rPr>
              <w:t>kohaselt</w:t>
            </w:r>
            <w:r w:rsidRPr="001D52B3">
              <w:rPr>
                <w:lang w:val="et-EE"/>
              </w:rPr>
              <w:t xml:space="preserve"> oleks taotlejal mõistlik minna </w:t>
            </w:r>
            <w:r w:rsidRPr="001D52B3">
              <w:rPr>
                <w:b/>
                <w:i/>
                <w:lang w:val="et-EE"/>
              </w:rPr>
              <w:t>sellesse kolmandasse riiki</w:t>
            </w:r>
            <w:r w:rsidRPr="001D52B3">
              <w:rPr>
                <w:lang w:val="et-EE"/>
              </w:rPr>
              <w:t>.</w:t>
            </w:r>
          </w:p>
        </w:tc>
        <w:tc>
          <w:tcPr>
            <w:tcW w:w="4876" w:type="dxa"/>
            <w:hideMark/>
          </w:tcPr>
          <w:p w14:paraId="45000FBE" w14:textId="77777777" w:rsidR="00B56742" w:rsidRPr="001D52B3" w:rsidRDefault="00B56742" w:rsidP="002D6E25">
            <w:pPr>
              <w:pStyle w:val="Normal6"/>
              <w:rPr>
                <w:szCs w:val="24"/>
                <w:lang w:val="et-EE"/>
              </w:rPr>
            </w:pPr>
            <w:r w:rsidRPr="001D52B3">
              <w:rPr>
                <w:lang w:val="et-EE"/>
              </w:rPr>
              <w:t>(3)</w:t>
            </w:r>
            <w:r w:rsidRPr="001D52B3">
              <w:rPr>
                <w:lang w:val="et-EE"/>
              </w:rPr>
              <w:tab/>
            </w:r>
            <w:r w:rsidRPr="001D52B3">
              <w:rPr>
                <w:b/>
                <w:i/>
                <w:lang w:val="et-EE"/>
              </w:rPr>
              <w:t>Liikmesriik</w:t>
            </w:r>
            <w:r w:rsidRPr="001D52B3">
              <w:rPr>
                <w:lang w:val="et-EE"/>
              </w:rPr>
              <w:t xml:space="preserve"> peaks </w:t>
            </w:r>
            <w:r w:rsidRPr="001D52B3">
              <w:rPr>
                <w:b/>
                <w:i/>
                <w:lang w:val="et-EE"/>
              </w:rPr>
              <w:t>saama</w:t>
            </w:r>
            <w:r w:rsidRPr="001D52B3">
              <w:rPr>
                <w:lang w:val="et-EE"/>
              </w:rPr>
              <w:t xml:space="preserve"> kohaldada turvalise kolmanda riigi mõistet </w:t>
            </w:r>
            <w:r w:rsidRPr="001D52B3">
              <w:rPr>
                <w:b/>
                <w:i/>
                <w:lang w:val="et-EE"/>
              </w:rPr>
              <w:t xml:space="preserve">üksnes siis, kui </w:t>
            </w:r>
            <w:r w:rsidRPr="001D52B3">
              <w:rPr>
                <w:lang w:val="et-EE"/>
              </w:rPr>
              <w:t xml:space="preserve">taotleja ja kolmanda riigi </w:t>
            </w:r>
            <w:r w:rsidRPr="001D52B3">
              <w:rPr>
                <w:b/>
                <w:i/>
                <w:lang w:val="et-EE"/>
              </w:rPr>
              <w:t>vahel on seos</w:t>
            </w:r>
            <w:r w:rsidRPr="001D52B3">
              <w:rPr>
                <w:lang w:val="et-EE"/>
              </w:rPr>
              <w:t xml:space="preserve">, mille </w:t>
            </w:r>
            <w:r w:rsidRPr="001D52B3">
              <w:rPr>
                <w:b/>
                <w:i/>
                <w:lang w:val="et-EE"/>
              </w:rPr>
              <w:t>alusel</w:t>
            </w:r>
            <w:r w:rsidRPr="001D52B3">
              <w:rPr>
                <w:lang w:val="et-EE"/>
              </w:rPr>
              <w:t xml:space="preserve"> oleks taotlejal mõistlik minna </w:t>
            </w:r>
            <w:r w:rsidRPr="001D52B3">
              <w:rPr>
                <w:b/>
                <w:i/>
                <w:lang w:val="et-EE"/>
              </w:rPr>
              <w:t>asjaomasesse riiki. Taotleja ja turvalise kolmanda riigi vahelist seost võib pidada tõendatuks eelkõige juhul, kui taotleja pereliikmed viibivad selles riigis või kui taotleja on sinna elama asunud või seal viibinud.</w:t>
            </w:r>
            <w:r w:rsidRPr="001D52B3">
              <w:rPr>
                <w:lang w:val="et-EE"/>
              </w:rPr>
              <w:t xml:space="preserve"> </w:t>
            </w:r>
            <w:r w:rsidRPr="001D52B3">
              <w:rPr>
                <w:b/>
                <w:i/>
                <w:lang w:val="et-EE"/>
              </w:rPr>
              <w:t>Rahvusvahelise kaitse taotleja transiit kolmanda riigi kaudu ei saa kujutada endast piisavat seost</w:t>
            </w:r>
            <w:r w:rsidRPr="001D52B3">
              <w:rPr>
                <w:lang w:val="et-EE"/>
              </w:rPr>
              <w:t>.</w:t>
            </w:r>
          </w:p>
        </w:tc>
      </w:tr>
    </w:tbl>
    <w:p w14:paraId="072A820D"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04CBEC44"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1E33A161" w14:textId="77777777" w:rsidR="00B56742" w:rsidRPr="001D52B3" w:rsidRDefault="00B56742" w:rsidP="00B56742">
      <w:pPr>
        <w:pStyle w:val="Normal12Italic"/>
        <w:rPr>
          <w:noProof w:val="0"/>
          <w:lang w:val="et-EE"/>
        </w:rPr>
      </w:pPr>
      <w:r w:rsidRPr="001D52B3">
        <w:rPr>
          <w:lang w:val="et-EE"/>
        </w:rPr>
        <w:t>Määruse (EL) 2024/1348 (varjupaigamenetluse määrus) põhjenduse 48 ja Euroopa Kohtu kohtuasjas C-564/18 tehtud otsuse sõnastus.</w:t>
      </w:r>
    </w:p>
    <w:p w14:paraId="3DC2D450" w14:textId="77777777" w:rsidR="00B56742" w:rsidRPr="001D52B3" w:rsidRDefault="00B56742" w:rsidP="00B56742">
      <w:r w:rsidRPr="001D52B3">
        <w:rPr>
          <w:rStyle w:val="HideTWBExt"/>
        </w:rPr>
        <w:t>&lt;/Amend&gt;</w:t>
      </w:r>
    </w:p>
    <w:p w14:paraId="6D282A02"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30</w:t>
      </w:r>
      <w:r w:rsidRPr="001D52B3">
        <w:rPr>
          <w:rStyle w:val="HideTWBExt"/>
          <w:b w:val="0"/>
          <w:lang w:val="et-EE"/>
        </w:rPr>
        <w:t>&lt;/NumAm&gt;</w:t>
      </w:r>
    </w:p>
    <w:p w14:paraId="38E074B4" w14:textId="77777777" w:rsidR="00B56742" w:rsidRPr="001D52B3" w:rsidRDefault="00B56742" w:rsidP="00B56742">
      <w:pPr>
        <w:pStyle w:val="NormalBold"/>
      </w:pPr>
      <w:r w:rsidRPr="001D52B3">
        <w:rPr>
          <w:rStyle w:val="HideTWBExt"/>
          <w:b w:val="0"/>
        </w:rPr>
        <w:t>&lt;RepeatBlock-By&gt;&lt;Members&gt;</w:t>
      </w:r>
      <w:r w:rsidRPr="001D52B3">
        <w:t>Tomáš Zdechovský</w:t>
      </w:r>
      <w:r w:rsidRPr="001D52B3">
        <w:rPr>
          <w:rStyle w:val="HideTWBExt"/>
          <w:b w:val="0"/>
        </w:rPr>
        <w:t>&lt;/Members&gt;</w:t>
      </w:r>
    </w:p>
    <w:p w14:paraId="15E9FF7A" w14:textId="77777777" w:rsidR="00B56742" w:rsidRPr="001D52B3" w:rsidRDefault="00B56742" w:rsidP="00B56742">
      <w:r w:rsidRPr="001D52B3">
        <w:rPr>
          <w:rStyle w:val="HideTWBExt"/>
        </w:rPr>
        <w:t>&lt;/RepeatBlock-By&gt;</w:t>
      </w:r>
    </w:p>
    <w:p w14:paraId="4CFA95E1"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454B92C" w14:textId="77777777" w:rsidR="00B56742" w:rsidRPr="001D52B3" w:rsidRDefault="00B56742" w:rsidP="00B56742">
      <w:pPr>
        <w:pStyle w:val="NormalBold"/>
      </w:pPr>
      <w:r w:rsidRPr="001D52B3">
        <w:rPr>
          <w:rStyle w:val="HideTWBExt"/>
          <w:b w:val="0"/>
        </w:rPr>
        <w:t>&lt;Article&gt;</w:t>
      </w:r>
      <w:r w:rsidRPr="001D52B3">
        <w:t>Põhjendus 3</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CCC6D75" w14:textId="77777777" w:rsidTr="002D6E25">
        <w:trPr>
          <w:jc w:val="center"/>
        </w:trPr>
        <w:tc>
          <w:tcPr>
            <w:tcW w:w="9752" w:type="dxa"/>
            <w:gridSpan w:val="2"/>
          </w:tcPr>
          <w:p w14:paraId="01509E10" w14:textId="77777777" w:rsidR="00B56742" w:rsidRPr="001D52B3" w:rsidRDefault="00B56742" w:rsidP="002D6E25">
            <w:pPr>
              <w:keepNext/>
            </w:pPr>
          </w:p>
        </w:tc>
      </w:tr>
      <w:tr w:rsidR="00B56742" w:rsidRPr="001D52B3" w14:paraId="2C6233F0" w14:textId="77777777" w:rsidTr="002D6E25">
        <w:trPr>
          <w:jc w:val="center"/>
        </w:trPr>
        <w:tc>
          <w:tcPr>
            <w:tcW w:w="4876" w:type="dxa"/>
            <w:hideMark/>
          </w:tcPr>
          <w:p w14:paraId="198FEA57"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11DB98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1ACDFE9" w14:textId="77777777" w:rsidTr="002D6E25">
        <w:trPr>
          <w:jc w:val="center"/>
        </w:trPr>
        <w:tc>
          <w:tcPr>
            <w:tcW w:w="4876" w:type="dxa"/>
            <w:hideMark/>
          </w:tcPr>
          <w:p w14:paraId="4E6F4478" w14:textId="77777777" w:rsidR="00B56742" w:rsidRPr="001D52B3" w:rsidRDefault="00B56742" w:rsidP="002D6E25">
            <w:pPr>
              <w:pStyle w:val="Normal6"/>
              <w:rPr>
                <w:lang w:val="et-EE"/>
              </w:rPr>
            </w:pPr>
            <w:r w:rsidRPr="001D52B3">
              <w:rPr>
                <w:lang w:val="et-EE"/>
              </w:rPr>
              <w:t>(3)</w:t>
            </w:r>
            <w:r w:rsidRPr="001D52B3">
              <w:rPr>
                <w:lang w:val="et-EE"/>
              </w:rPr>
              <w:tab/>
              <w:t>Liikmesriikidel peaks olema võimalus kohaldada turvalise kolmanda riigi mõistet taotleja ja asjaomase kolmanda riigi vahelise seose alusel, mille kohaselt oleks taotlejal mõistlik minna sellesse kolmandasse riiki.</w:t>
            </w:r>
          </w:p>
        </w:tc>
        <w:tc>
          <w:tcPr>
            <w:tcW w:w="4876" w:type="dxa"/>
            <w:hideMark/>
          </w:tcPr>
          <w:p w14:paraId="1DA297F9" w14:textId="77777777" w:rsidR="00B56742" w:rsidRPr="001D52B3" w:rsidRDefault="00B56742" w:rsidP="002D6E25">
            <w:pPr>
              <w:pStyle w:val="Normal6"/>
              <w:rPr>
                <w:szCs w:val="24"/>
                <w:lang w:val="et-EE"/>
              </w:rPr>
            </w:pPr>
            <w:r w:rsidRPr="001D52B3">
              <w:rPr>
                <w:lang w:val="et-EE"/>
              </w:rPr>
              <w:t>(3)</w:t>
            </w:r>
            <w:r w:rsidRPr="001D52B3">
              <w:rPr>
                <w:lang w:val="et-EE"/>
              </w:rPr>
              <w:tab/>
              <w:t>Liikmesriikidel peaks olema võimalus kohaldada turvalise kolmanda riigi mõistet taotleja ja asjaomase kolmanda riigi vahelise seose alusel</w:t>
            </w:r>
            <w:r w:rsidRPr="001D52B3">
              <w:rPr>
                <w:b/>
                <w:i/>
                <w:lang w:val="et-EE"/>
              </w:rPr>
              <w:t xml:space="preserve"> – tingimusel et kolmas riik tagab tõendatavalt tegeliku juurdepääsu kaitsega seotud menetlustele ning rahvusvaheliste inimõiguste ja õigusriigi normide järgimise –</w:t>
            </w:r>
            <w:r w:rsidRPr="001D52B3">
              <w:rPr>
                <w:lang w:val="et-EE"/>
              </w:rPr>
              <w:t>, mille kohaselt oleks taotlejal mõistlik minna sellesse kolmandasse riiki.</w:t>
            </w:r>
          </w:p>
        </w:tc>
      </w:tr>
    </w:tbl>
    <w:p w14:paraId="6016A6D0"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00A6A1B" w14:textId="77777777" w:rsidR="00B56742" w:rsidRPr="001D52B3" w:rsidRDefault="00B56742" w:rsidP="00B56742">
      <w:r w:rsidRPr="001D52B3">
        <w:rPr>
          <w:rStyle w:val="HideTWBExt"/>
        </w:rPr>
        <w:t>&lt;/Amend&gt;</w:t>
      </w:r>
    </w:p>
    <w:p w14:paraId="7E2596C2"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31</w:t>
      </w:r>
      <w:r w:rsidRPr="001D52B3">
        <w:rPr>
          <w:rStyle w:val="HideTWBExt"/>
          <w:b w:val="0"/>
          <w:lang w:val="et-EE"/>
        </w:rPr>
        <w:t>&lt;/NumAm&gt;</w:t>
      </w:r>
    </w:p>
    <w:p w14:paraId="031581D9"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Jaroslav Bžoch, Tom Vandendriessche, Nikola Bartůšek, António Tânger Corrêa, Matthieu Valet, Petra Steger</w:t>
      </w:r>
      <w:r w:rsidRPr="001D52B3">
        <w:rPr>
          <w:rStyle w:val="HideTWBExt"/>
          <w:b w:val="0"/>
        </w:rPr>
        <w:t>&lt;/Members&gt;</w:t>
      </w:r>
    </w:p>
    <w:p w14:paraId="6B230E90" w14:textId="77777777" w:rsidR="00B56742" w:rsidRPr="001D52B3" w:rsidRDefault="00B56742" w:rsidP="00B56742">
      <w:r w:rsidRPr="001D52B3">
        <w:rPr>
          <w:rStyle w:val="HideTWBExt"/>
        </w:rPr>
        <w:t>&lt;/RepeatBlock-By&gt;</w:t>
      </w:r>
    </w:p>
    <w:p w14:paraId="3AF29503"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74B77D3" w14:textId="77777777" w:rsidR="00B56742" w:rsidRPr="001D52B3" w:rsidRDefault="00B56742" w:rsidP="00B56742">
      <w:pPr>
        <w:pStyle w:val="NormalBold"/>
      </w:pPr>
      <w:r w:rsidRPr="001D52B3">
        <w:rPr>
          <w:rStyle w:val="HideTWBExt"/>
          <w:b w:val="0"/>
        </w:rPr>
        <w:t>&lt;Article&gt;</w:t>
      </w:r>
      <w:r w:rsidRPr="001D52B3">
        <w:t>Põhjendus 3</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7172C4F" w14:textId="77777777" w:rsidTr="002D6E25">
        <w:trPr>
          <w:jc w:val="center"/>
        </w:trPr>
        <w:tc>
          <w:tcPr>
            <w:tcW w:w="9752" w:type="dxa"/>
            <w:gridSpan w:val="2"/>
          </w:tcPr>
          <w:p w14:paraId="7540840F" w14:textId="77777777" w:rsidR="00B56742" w:rsidRPr="001D52B3" w:rsidRDefault="00B56742" w:rsidP="002D6E25">
            <w:pPr>
              <w:keepNext/>
            </w:pPr>
          </w:p>
        </w:tc>
      </w:tr>
      <w:tr w:rsidR="00B56742" w:rsidRPr="001D52B3" w14:paraId="6BB06BE1" w14:textId="77777777" w:rsidTr="002D6E25">
        <w:trPr>
          <w:jc w:val="center"/>
        </w:trPr>
        <w:tc>
          <w:tcPr>
            <w:tcW w:w="4876" w:type="dxa"/>
            <w:hideMark/>
          </w:tcPr>
          <w:p w14:paraId="5F0BAC16"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DD5BC94"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B4C3712" w14:textId="77777777" w:rsidTr="002D6E25">
        <w:trPr>
          <w:jc w:val="center"/>
        </w:trPr>
        <w:tc>
          <w:tcPr>
            <w:tcW w:w="4876" w:type="dxa"/>
            <w:hideMark/>
          </w:tcPr>
          <w:p w14:paraId="6A278914" w14:textId="77777777" w:rsidR="00B56742" w:rsidRPr="001D52B3" w:rsidRDefault="00B56742" w:rsidP="002D6E25">
            <w:pPr>
              <w:pStyle w:val="Normal6"/>
              <w:rPr>
                <w:lang w:val="et-EE"/>
              </w:rPr>
            </w:pPr>
            <w:r w:rsidRPr="001D52B3">
              <w:rPr>
                <w:lang w:val="et-EE"/>
              </w:rPr>
              <w:t>(3)</w:t>
            </w:r>
            <w:r w:rsidRPr="001D52B3">
              <w:rPr>
                <w:lang w:val="et-EE"/>
              </w:rPr>
              <w:tab/>
              <w:t>Liikmesriikidel peaks olema võimalus kohaldada turvalise kolmanda riigi mõistet taotleja ja asjaomase kolmanda riigi vahelise seose alusel, mille kohaselt oleks taotlejal mõistlik minna sellesse kolmandasse riiki.</w:t>
            </w:r>
          </w:p>
        </w:tc>
        <w:tc>
          <w:tcPr>
            <w:tcW w:w="4876" w:type="dxa"/>
            <w:hideMark/>
          </w:tcPr>
          <w:p w14:paraId="09C2A54D" w14:textId="77777777" w:rsidR="00B56742" w:rsidRPr="001D52B3" w:rsidRDefault="00B56742" w:rsidP="002D6E25">
            <w:pPr>
              <w:pStyle w:val="Normal6"/>
              <w:rPr>
                <w:szCs w:val="24"/>
                <w:lang w:val="et-EE"/>
              </w:rPr>
            </w:pPr>
            <w:r w:rsidRPr="001D52B3">
              <w:rPr>
                <w:lang w:val="et-EE"/>
              </w:rPr>
              <w:t>(3)</w:t>
            </w:r>
            <w:r w:rsidRPr="001D52B3">
              <w:rPr>
                <w:lang w:val="et-EE"/>
              </w:rPr>
              <w:tab/>
              <w:t xml:space="preserve">Liikmesriikidel peaks olema võimalus kohaldada turvalise kolmanda riigi mõistet taotleja ja asjaomase kolmanda riigi vahelise seose alusel, mille kohaselt oleks taotlejal mõistlik minna sellesse kolmandasse riiki. </w:t>
            </w:r>
            <w:r w:rsidRPr="001D52B3">
              <w:rPr>
                <w:b/>
                <w:i/>
                <w:lang w:val="et-EE"/>
              </w:rPr>
              <w:t>Sellist seost on võimalik tõendada eelkõige siis, kui taotlejal on selle riigiga perekondlikud, kultuurilised, keelelised, majanduslikud või muud sarnased sidemed või kui ta on seal viibinud.</w:t>
            </w:r>
          </w:p>
        </w:tc>
      </w:tr>
    </w:tbl>
    <w:p w14:paraId="05E95495"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35E7D97" w14:textId="77777777" w:rsidR="00B56742" w:rsidRPr="001D52B3" w:rsidRDefault="00B56742" w:rsidP="00B56742">
      <w:r w:rsidRPr="001D52B3">
        <w:rPr>
          <w:rStyle w:val="HideTWBExt"/>
        </w:rPr>
        <w:t>&lt;/Amend&gt;</w:t>
      </w:r>
    </w:p>
    <w:p w14:paraId="0E73AD9F"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32</w:t>
      </w:r>
      <w:r w:rsidRPr="001D52B3">
        <w:rPr>
          <w:rStyle w:val="HideTWBExt"/>
          <w:b w:val="0"/>
          <w:lang w:val="et-EE"/>
        </w:rPr>
        <w:t>&lt;/NumAm&gt;</w:t>
      </w:r>
    </w:p>
    <w:p w14:paraId="06D8779E"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3971AD7C" w14:textId="77777777" w:rsidR="00B56742" w:rsidRPr="001D52B3" w:rsidRDefault="00B56742" w:rsidP="00B56742">
      <w:r w:rsidRPr="001D52B3">
        <w:rPr>
          <w:rStyle w:val="HideTWBExt"/>
        </w:rPr>
        <w:t>&lt;/RepeatBlock-By&gt;</w:t>
      </w:r>
    </w:p>
    <w:p w14:paraId="591933A7"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36DF840E" w14:textId="77777777" w:rsidR="00B56742" w:rsidRPr="001D52B3" w:rsidRDefault="00B56742" w:rsidP="00B56742">
      <w:pPr>
        <w:pStyle w:val="NormalBold"/>
      </w:pPr>
      <w:r w:rsidRPr="001D52B3">
        <w:rPr>
          <w:rStyle w:val="HideTWBExt"/>
          <w:b w:val="0"/>
        </w:rPr>
        <w:t>&lt;Article&gt;</w:t>
      </w:r>
      <w:r w:rsidRPr="001D52B3">
        <w:t>Põhjendus 3</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3D71644A" w14:textId="77777777" w:rsidTr="002D6E25">
        <w:trPr>
          <w:jc w:val="center"/>
        </w:trPr>
        <w:tc>
          <w:tcPr>
            <w:tcW w:w="9752" w:type="dxa"/>
            <w:gridSpan w:val="2"/>
          </w:tcPr>
          <w:p w14:paraId="37D9E6A0" w14:textId="77777777" w:rsidR="00B56742" w:rsidRPr="001D52B3" w:rsidRDefault="00B56742" w:rsidP="002D6E25">
            <w:pPr>
              <w:keepNext/>
            </w:pPr>
          </w:p>
        </w:tc>
      </w:tr>
      <w:tr w:rsidR="00B56742" w:rsidRPr="001D52B3" w14:paraId="56BFD3B6" w14:textId="77777777" w:rsidTr="002D6E25">
        <w:trPr>
          <w:jc w:val="center"/>
        </w:trPr>
        <w:tc>
          <w:tcPr>
            <w:tcW w:w="4876" w:type="dxa"/>
            <w:hideMark/>
          </w:tcPr>
          <w:p w14:paraId="42212E65"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0DFDA56C"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6C548E27" w14:textId="77777777" w:rsidTr="002D6E25">
        <w:trPr>
          <w:jc w:val="center"/>
        </w:trPr>
        <w:tc>
          <w:tcPr>
            <w:tcW w:w="4876" w:type="dxa"/>
            <w:hideMark/>
          </w:tcPr>
          <w:p w14:paraId="1829BECB" w14:textId="77777777" w:rsidR="00B56742" w:rsidRPr="001D52B3" w:rsidRDefault="00B56742" w:rsidP="002D6E25">
            <w:pPr>
              <w:pStyle w:val="Normal6"/>
              <w:rPr>
                <w:lang w:val="et-EE"/>
              </w:rPr>
            </w:pPr>
            <w:r w:rsidRPr="001D52B3">
              <w:rPr>
                <w:lang w:val="et-EE"/>
              </w:rPr>
              <w:t>(3)</w:t>
            </w:r>
            <w:r w:rsidRPr="001D52B3">
              <w:rPr>
                <w:lang w:val="et-EE"/>
              </w:rPr>
              <w:tab/>
              <w:t xml:space="preserve">Liikmesriikidel peaks olema võimalus kohaldada turvalise kolmanda riigi mõistet taotleja ja asjaomase kolmanda riigi </w:t>
            </w:r>
            <w:r w:rsidRPr="001D52B3">
              <w:rPr>
                <w:b/>
                <w:i/>
                <w:lang w:val="et-EE"/>
              </w:rPr>
              <w:t>vahelise seose alusel</w:t>
            </w:r>
            <w:r w:rsidRPr="001D52B3">
              <w:rPr>
                <w:lang w:val="et-EE"/>
              </w:rPr>
              <w:t>, mille kohaselt oleks taotlejal mõistlik minna sellesse kolmandasse riiki.</w:t>
            </w:r>
          </w:p>
        </w:tc>
        <w:tc>
          <w:tcPr>
            <w:tcW w:w="4876" w:type="dxa"/>
            <w:hideMark/>
          </w:tcPr>
          <w:p w14:paraId="148924C6" w14:textId="77777777" w:rsidR="00B56742" w:rsidRPr="001D52B3" w:rsidRDefault="00B56742" w:rsidP="002D6E25">
            <w:pPr>
              <w:pStyle w:val="Normal6"/>
              <w:rPr>
                <w:szCs w:val="24"/>
                <w:lang w:val="et-EE"/>
              </w:rPr>
            </w:pPr>
            <w:r w:rsidRPr="001D52B3">
              <w:rPr>
                <w:lang w:val="et-EE"/>
              </w:rPr>
              <w:t>(3)</w:t>
            </w:r>
            <w:r w:rsidRPr="001D52B3">
              <w:rPr>
                <w:lang w:val="et-EE"/>
              </w:rPr>
              <w:tab/>
              <w:t xml:space="preserve">Liikmesriikidel peaks olema võimalus kohaldada turvalise kolmanda riigi mõistet </w:t>
            </w:r>
            <w:r w:rsidRPr="001D52B3">
              <w:rPr>
                <w:b/>
                <w:i/>
                <w:lang w:val="et-EE"/>
              </w:rPr>
              <w:t xml:space="preserve">üksnes sellise seose alusel, mis tähendab </w:t>
            </w:r>
            <w:r w:rsidRPr="001D52B3">
              <w:rPr>
                <w:lang w:val="et-EE"/>
              </w:rPr>
              <w:t xml:space="preserve">taotleja ja asjaomase kolmanda riigi </w:t>
            </w:r>
            <w:r w:rsidRPr="001D52B3">
              <w:rPr>
                <w:b/>
                <w:i/>
                <w:lang w:val="et-EE"/>
              </w:rPr>
              <w:t>vahelist tegelikku seost</w:t>
            </w:r>
            <w:r w:rsidRPr="001D52B3">
              <w:rPr>
                <w:b/>
                <w:i/>
                <w:vertAlign w:val="superscript"/>
                <w:lang w:val="et-EE"/>
              </w:rPr>
              <w:t>1a</w:t>
            </w:r>
            <w:r w:rsidRPr="001D52B3">
              <w:rPr>
                <w:lang w:val="et-EE"/>
              </w:rPr>
              <w:t>, mille kohaselt oleks taotlejal mõistlik minna sellesse kolmandasse riiki.</w:t>
            </w:r>
          </w:p>
        </w:tc>
      </w:tr>
      <w:tr w:rsidR="00B56742" w:rsidRPr="001D52B3" w14:paraId="062374E5" w14:textId="77777777" w:rsidTr="002D6E25">
        <w:trPr>
          <w:jc w:val="center"/>
        </w:trPr>
        <w:tc>
          <w:tcPr>
            <w:tcW w:w="4876" w:type="dxa"/>
          </w:tcPr>
          <w:p w14:paraId="02DE604A" w14:textId="77777777" w:rsidR="00B56742" w:rsidRPr="001D52B3" w:rsidRDefault="00B56742" w:rsidP="002D6E25">
            <w:pPr>
              <w:pStyle w:val="Normal6"/>
              <w:rPr>
                <w:lang w:val="et-EE"/>
              </w:rPr>
            </w:pPr>
          </w:p>
        </w:tc>
        <w:tc>
          <w:tcPr>
            <w:tcW w:w="4876" w:type="dxa"/>
            <w:hideMark/>
          </w:tcPr>
          <w:p w14:paraId="28209C93" w14:textId="77777777" w:rsidR="00B56742" w:rsidRPr="001D52B3" w:rsidRDefault="00B56742" w:rsidP="002D6E25">
            <w:pPr>
              <w:pStyle w:val="Normal6"/>
              <w:rPr>
                <w:szCs w:val="24"/>
                <w:lang w:val="et-EE"/>
              </w:rPr>
            </w:pPr>
            <w:r w:rsidRPr="001D52B3">
              <w:rPr>
                <w:lang w:val="et-EE"/>
              </w:rPr>
              <w:t>__________________</w:t>
            </w:r>
          </w:p>
        </w:tc>
      </w:tr>
      <w:tr w:rsidR="00B56742" w:rsidRPr="001D52B3" w14:paraId="1BE09859" w14:textId="77777777" w:rsidTr="002D6E25">
        <w:trPr>
          <w:jc w:val="center"/>
        </w:trPr>
        <w:tc>
          <w:tcPr>
            <w:tcW w:w="4876" w:type="dxa"/>
          </w:tcPr>
          <w:p w14:paraId="1948363B" w14:textId="77777777" w:rsidR="00B56742" w:rsidRPr="001D52B3" w:rsidRDefault="00B56742" w:rsidP="002D6E25">
            <w:pPr>
              <w:pStyle w:val="Normal6"/>
              <w:rPr>
                <w:lang w:val="et-EE"/>
              </w:rPr>
            </w:pPr>
          </w:p>
        </w:tc>
        <w:tc>
          <w:tcPr>
            <w:tcW w:w="4876" w:type="dxa"/>
            <w:hideMark/>
          </w:tcPr>
          <w:p w14:paraId="02554264" w14:textId="77777777" w:rsidR="00B56742" w:rsidRPr="001D52B3" w:rsidRDefault="00B56742" w:rsidP="002D6E25">
            <w:pPr>
              <w:pStyle w:val="Normal6"/>
              <w:rPr>
                <w:szCs w:val="24"/>
                <w:lang w:val="et-EE"/>
              </w:rPr>
            </w:pPr>
            <w:r w:rsidRPr="001D52B3">
              <w:rPr>
                <w:b/>
                <w:i/>
                <w:vertAlign w:val="superscript"/>
                <w:lang w:val="et-EE"/>
              </w:rPr>
              <w:t>1a</w:t>
            </w:r>
            <w:r w:rsidRPr="001D52B3">
              <w:rPr>
                <w:b/>
                <w:i/>
                <w:lang w:val="et-EE"/>
              </w:rPr>
              <w:t xml:space="preserve"> Euroopa Liidu Kohtu kohtuasi C-821/19.</w:t>
            </w:r>
          </w:p>
        </w:tc>
      </w:tr>
    </w:tbl>
    <w:p w14:paraId="124153A5"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F32AC18" w14:textId="77777777" w:rsidR="00B56742" w:rsidRPr="001D52B3" w:rsidRDefault="00B56742" w:rsidP="00B56742">
      <w:r w:rsidRPr="001D52B3">
        <w:rPr>
          <w:rStyle w:val="HideTWBExt"/>
        </w:rPr>
        <w:t>&lt;/Amend&gt;</w:t>
      </w:r>
    </w:p>
    <w:p w14:paraId="04E18D9D"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33</w:t>
      </w:r>
      <w:r w:rsidRPr="001D52B3">
        <w:rPr>
          <w:rStyle w:val="HideTWBExt"/>
          <w:b w:val="0"/>
          <w:lang w:val="et-EE"/>
        </w:rPr>
        <w:t>&lt;/NumAm&gt;</w:t>
      </w:r>
    </w:p>
    <w:p w14:paraId="5C02692B"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63898C1B" w14:textId="77777777" w:rsidR="00B56742" w:rsidRPr="001D52B3" w:rsidRDefault="00B56742" w:rsidP="00B56742">
      <w:r w:rsidRPr="001D52B3">
        <w:rPr>
          <w:rStyle w:val="HideTWBExt"/>
        </w:rPr>
        <w:t>&lt;/RepeatBlock-By&gt;</w:t>
      </w:r>
    </w:p>
    <w:p w14:paraId="2ED0E0D2"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1E4D992E" w14:textId="77777777" w:rsidR="00B56742" w:rsidRPr="001D52B3" w:rsidRDefault="00B56742" w:rsidP="00B56742">
      <w:pPr>
        <w:pStyle w:val="NormalBold"/>
      </w:pPr>
      <w:r w:rsidRPr="001D52B3">
        <w:rPr>
          <w:rStyle w:val="HideTWBExt"/>
          <w:b w:val="0"/>
        </w:rPr>
        <w:t>&lt;Article&gt;</w:t>
      </w:r>
      <w:r w:rsidRPr="001D52B3">
        <w:t>Põhjendus 4</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75F0832" w14:textId="77777777" w:rsidTr="002D6E25">
        <w:trPr>
          <w:jc w:val="center"/>
        </w:trPr>
        <w:tc>
          <w:tcPr>
            <w:tcW w:w="9752" w:type="dxa"/>
            <w:gridSpan w:val="2"/>
          </w:tcPr>
          <w:p w14:paraId="21FA38BA" w14:textId="77777777" w:rsidR="00B56742" w:rsidRPr="001D52B3" w:rsidRDefault="00B56742" w:rsidP="002D6E25">
            <w:pPr>
              <w:keepNext/>
            </w:pPr>
          </w:p>
        </w:tc>
      </w:tr>
      <w:tr w:rsidR="00B56742" w:rsidRPr="001D52B3" w14:paraId="408311B6" w14:textId="77777777" w:rsidTr="002D6E25">
        <w:trPr>
          <w:jc w:val="center"/>
        </w:trPr>
        <w:tc>
          <w:tcPr>
            <w:tcW w:w="4876" w:type="dxa"/>
            <w:hideMark/>
          </w:tcPr>
          <w:p w14:paraId="33CA2AB9"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DD5DCC3"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51C2265" w14:textId="77777777" w:rsidTr="002D6E25">
        <w:trPr>
          <w:jc w:val="center"/>
        </w:trPr>
        <w:tc>
          <w:tcPr>
            <w:tcW w:w="4876" w:type="dxa"/>
            <w:hideMark/>
          </w:tcPr>
          <w:p w14:paraId="7F4B4A1B" w14:textId="77777777" w:rsidR="00B56742" w:rsidRPr="001D52B3" w:rsidRDefault="00B56742" w:rsidP="002D6E25">
            <w:pPr>
              <w:pStyle w:val="Normal6"/>
              <w:rPr>
                <w:lang w:val="et-EE"/>
              </w:rPr>
            </w:pPr>
            <w:r w:rsidRPr="001D52B3">
              <w:rPr>
                <w:b/>
                <w:i/>
                <w:lang w:val="et-EE"/>
              </w:rPr>
              <w:t>(4)</w:t>
            </w:r>
            <w:r w:rsidRPr="001D52B3">
              <w:rPr>
                <w:b/>
                <w:i/>
                <w:lang w:val="et-EE"/>
              </w:rPr>
              <w:tab/>
              <w:t>Liikmesriikidel peaks olema ka võimalus kohaldada turvalise kolmanda riigi mõistet taotlejate suhtes, kes läbisid kolmanda riigi territooriumi enne liitu sisenemist, kuna on mõistlik eeldada, et rahvusvahelist kaitset taotlev isik oleks võinud taotleda kaitset turvalises kolmandas riigis, mille kaudu kõnealune isik saabus. Varasem transiit läbi turvalise kolmanda riigi tagab objektiivse seose taotleja ja asjaomase kolmanda riigi vahel.</w:t>
            </w:r>
          </w:p>
        </w:tc>
        <w:tc>
          <w:tcPr>
            <w:tcW w:w="4876" w:type="dxa"/>
            <w:hideMark/>
          </w:tcPr>
          <w:p w14:paraId="0666E998" w14:textId="77777777" w:rsidR="00B56742" w:rsidRPr="001D52B3" w:rsidRDefault="00B56742" w:rsidP="002D6E25">
            <w:pPr>
              <w:pStyle w:val="Normal6"/>
              <w:rPr>
                <w:szCs w:val="24"/>
                <w:lang w:val="et-EE"/>
              </w:rPr>
            </w:pPr>
            <w:r w:rsidRPr="001D52B3">
              <w:rPr>
                <w:b/>
                <w:i/>
                <w:lang w:val="et-EE"/>
              </w:rPr>
              <w:t>välja jäetud</w:t>
            </w:r>
          </w:p>
        </w:tc>
      </w:tr>
    </w:tbl>
    <w:p w14:paraId="13603CAF"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E04BDB1" w14:textId="77777777" w:rsidR="00B56742" w:rsidRPr="001D52B3" w:rsidRDefault="00B56742" w:rsidP="00B56742">
      <w:r w:rsidRPr="001D52B3">
        <w:rPr>
          <w:rStyle w:val="HideTWBExt"/>
        </w:rPr>
        <w:t>&lt;/Amend&gt;</w:t>
      </w:r>
    </w:p>
    <w:p w14:paraId="3087D78F"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34</w:t>
      </w:r>
      <w:r w:rsidRPr="001D52B3">
        <w:rPr>
          <w:rStyle w:val="HideTWBExt"/>
          <w:b w:val="0"/>
          <w:lang w:val="et-EE"/>
        </w:rPr>
        <w:t>&lt;/NumAm&gt;</w:t>
      </w:r>
    </w:p>
    <w:p w14:paraId="666562F0"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5A9170CB" w14:textId="77777777" w:rsidR="00B56742" w:rsidRPr="001D52B3" w:rsidRDefault="00B56742" w:rsidP="00B56742">
      <w:r w:rsidRPr="001D52B3">
        <w:rPr>
          <w:rStyle w:val="HideTWBExt"/>
        </w:rPr>
        <w:t>&lt;/RepeatBlock-By&gt;</w:t>
      </w:r>
    </w:p>
    <w:p w14:paraId="18A11342"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66C99F3" w14:textId="77777777" w:rsidR="00B56742" w:rsidRPr="001D52B3" w:rsidRDefault="00B56742" w:rsidP="00B56742">
      <w:pPr>
        <w:pStyle w:val="NormalBold"/>
      </w:pPr>
      <w:r w:rsidRPr="001D52B3">
        <w:rPr>
          <w:rStyle w:val="HideTWBExt"/>
          <w:b w:val="0"/>
        </w:rPr>
        <w:t>&lt;Article&gt;</w:t>
      </w:r>
      <w:r w:rsidRPr="001D52B3">
        <w:t>Põhjendus 4</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DDD47E7" w14:textId="77777777" w:rsidTr="002D6E25">
        <w:trPr>
          <w:jc w:val="center"/>
        </w:trPr>
        <w:tc>
          <w:tcPr>
            <w:tcW w:w="9752" w:type="dxa"/>
            <w:gridSpan w:val="2"/>
          </w:tcPr>
          <w:p w14:paraId="3F5AEA5A" w14:textId="77777777" w:rsidR="00B56742" w:rsidRPr="001D52B3" w:rsidRDefault="00B56742" w:rsidP="002D6E25">
            <w:pPr>
              <w:keepNext/>
            </w:pPr>
          </w:p>
        </w:tc>
      </w:tr>
      <w:tr w:rsidR="00B56742" w:rsidRPr="001D52B3" w14:paraId="61687143" w14:textId="77777777" w:rsidTr="002D6E25">
        <w:trPr>
          <w:jc w:val="center"/>
        </w:trPr>
        <w:tc>
          <w:tcPr>
            <w:tcW w:w="4876" w:type="dxa"/>
            <w:hideMark/>
          </w:tcPr>
          <w:p w14:paraId="4D1C2E27"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D2361B6"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D8E5B55" w14:textId="77777777" w:rsidTr="002D6E25">
        <w:trPr>
          <w:jc w:val="center"/>
        </w:trPr>
        <w:tc>
          <w:tcPr>
            <w:tcW w:w="4876" w:type="dxa"/>
            <w:hideMark/>
          </w:tcPr>
          <w:p w14:paraId="7ECDF1A0" w14:textId="77777777" w:rsidR="00B56742" w:rsidRPr="001D52B3" w:rsidRDefault="00B56742" w:rsidP="002D6E25">
            <w:pPr>
              <w:pStyle w:val="Normal6"/>
              <w:rPr>
                <w:lang w:val="et-EE"/>
              </w:rPr>
            </w:pPr>
            <w:r w:rsidRPr="001D52B3">
              <w:rPr>
                <w:b/>
                <w:i/>
                <w:lang w:val="et-EE"/>
              </w:rPr>
              <w:t>(4)</w:t>
            </w:r>
            <w:r w:rsidRPr="001D52B3">
              <w:rPr>
                <w:b/>
                <w:i/>
                <w:lang w:val="et-EE"/>
              </w:rPr>
              <w:tab/>
              <w:t>Liikmesriikidel peaks olema ka võimalus kohaldada turvalise kolmanda riigi mõistet taotlejate suhtes, kes läbisid kolmanda riigi territooriumi enne liitu sisenemist, kuna on mõistlik eeldada, et rahvusvahelist kaitset taotlev isik oleks võinud taotleda kaitset turvalises kolmandas riigis, mille kaudu kõnealune isik saabus. Varasem transiit läbi turvalise kolmanda riigi tagab objektiivse seose taotleja ja asjaomase kolmanda riigi vahel.</w:t>
            </w:r>
          </w:p>
        </w:tc>
        <w:tc>
          <w:tcPr>
            <w:tcW w:w="4876" w:type="dxa"/>
            <w:hideMark/>
          </w:tcPr>
          <w:p w14:paraId="3DBB829B" w14:textId="77777777" w:rsidR="00B56742" w:rsidRPr="001D52B3" w:rsidRDefault="00B56742" w:rsidP="002D6E25">
            <w:pPr>
              <w:pStyle w:val="Normal6"/>
              <w:rPr>
                <w:szCs w:val="24"/>
                <w:lang w:val="et-EE"/>
              </w:rPr>
            </w:pPr>
            <w:r w:rsidRPr="001D52B3">
              <w:rPr>
                <w:b/>
                <w:i/>
                <w:lang w:val="et-EE"/>
              </w:rPr>
              <w:t>välja jäetud</w:t>
            </w:r>
          </w:p>
        </w:tc>
      </w:tr>
    </w:tbl>
    <w:p w14:paraId="3952C2B7"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704C378"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4CCB9607" w14:textId="77777777" w:rsidR="00B56742" w:rsidRPr="001D52B3" w:rsidRDefault="00B56742" w:rsidP="00B56742">
      <w:pPr>
        <w:pStyle w:val="Normal12Italic"/>
        <w:rPr>
          <w:noProof w:val="0"/>
          <w:lang w:val="et-EE"/>
        </w:rPr>
      </w:pPr>
      <w:r w:rsidRPr="001D52B3">
        <w:rPr>
          <w:lang w:val="et-EE"/>
        </w:rPr>
        <w:t>Euroopa Kohus on kohtuasjas C-564/18: LH selgelt otsustanud, et transiit üksi ei kujuta endast seost kolmanda riigiga.</w:t>
      </w:r>
    </w:p>
    <w:p w14:paraId="394776AA" w14:textId="77777777" w:rsidR="00B56742" w:rsidRPr="001D52B3" w:rsidRDefault="00B56742" w:rsidP="00B56742">
      <w:r w:rsidRPr="001D52B3">
        <w:rPr>
          <w:rStyle w:val="HideTWBExt"/>
        </w:rPr>
        <w:t>&lt;/Amend&gt;</w:t>
      </w:r>
    </w:p>
    <w:p w14:paraId="3AE108EF"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35</w:t>
      </w:r>
      <w:r w:rsidRPr="001D52B3">
        <w:rPr>
          <w:rStyle w:val="HideTWBExt"/>
          <w:b w:val="0"/>
          <w:lang w:val="et-EE"/>
        </w:rPr>
        <w:t>&lt;/NumAm&gt;</w:t>
      </w:r>
    </w:p>
    <w:p w14:paraId="66208207" w14:textId="77777777" w:rsidR="00B56742" w:rsidRPr="001D52B3" w:rsidRDefault="00B56742" w:rsidP="00B56742">
      <w:pPr>
        <w:pStyle w:val="NormalBold"/>
      </w:pPr>
      <w:r w:rsidRPr="001D52B3">
        <w:rPr>
          <w:rStyle w:val="HideTWBExt"/>
          <w:b w:val="0"/>
        </w:rPr>
        <w:t>&lt;RepeatBlock-By&gt;&lt;Members&gt;</w:t>
      </w:r>
      <w:r w:rsidRPr="001D52B3">
        <w:t>Jan-Christoph Oetjen, Irena Joveva, Raquel García Hermida-Van Der Walle, Abir Al-Sahlani, Hilde Vautmans</w:t>
      </w:r>
      <w:r w:rsidRPr="001D52B3">
        <w:rPr>
          <w:rStyle w:val="HideTWBExt"/>
          <w:b w:val="0"/>
        </w:rPr>
        <w:t>&lt;/Members&gt;</w:t>
      </w:r>
    </w:p>
    <w:p w14:paraId="08293225" w14:textId="77777777" w:rsidR="00B56742" w:rsidRPr="001D52B3" w:rsidRDefault="00B56742" w:rsidP="00B56742">
      <w:r w:rsidRPr="001D52B3">
        <w:rPr>
          <w:rStyle w:val="HideTWBExt"/>
        </w:rPr>
        <w:t>&lt;/RepeatBlock-By&gt;</w:t>
      </w:r>
    </w:p>
    <w:p w14:paraId="2F7562A0"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5555BE8" w14:textId="77777777" w:rsidR="00B56742" w:rsidRPr="001D52B3" w:rsidRDefault="00B56742" w:rsidP="00B56742">
      <w:pPr>
        <w:pStyle w:val="NormalBold"/>
      </w:pPr>
      <w:r w:rsidRPr="001D52B3">
        <w:rPr>
          <w:rStyle w:val="HideTWBExt"/>
          <w:b w:val="0"/>
        </w:rPr>
        <w:t>&lt;Article&gt;</w:t>
      </w:r>
      <w:r w:rsidRPr="001D52B3">
        <w:t>Põhjendus 4</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66168F28" w14:textId="77777777" w:rsidTr="002D6E25">
        <w:trPr>
          <w:jc w:val="center"/>
        </w:trPr>
        <w:tc>
          <w:tcPr>
            <w:tcW w:w="9752" w:type="dxa"/>
            <w:gridSpan w:val="2"/>
          </w:tcPr>
          <w:p w14:paraId="76B3AD91" w14:textId="77777777" w:rsidR="00B56742" w:rsidRPr="001D52B3" w:rsidRDefault="00B56742" w:rsidP="002D6E25">
            <w:pPr>
              <w:keepNext/>
            </w:pPr>
          </w:p>
        </w:tc>
      </w:tr>
      <w:tr w:rsidR="00B56742" w:rsidRPr="001D52B3" w14:paraId="16D12A39" w14:textId="77777777" w:rsidTr="002D6E25">
        <w:trPr>
          <w:jc w:val="center"/>
        </w:trPr>
        <w:tc>
          <w:tcPr>
            <w:tcW w:w="4876" w:type="dxa"/>
            <w:hideMark/>
          </w:tcPr>
          <w:p w14:paraId="0A7ED890"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F46B66C"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1F7FF90" w14:textId="77777777" w:rsidTr="002D6E25">
        <w:trPr>
          <w:jc w:val="center"/>
        </w:trPr>
        <w:tc>
          <w:tcPr>
            <w:tcW w:w="4876" w:type="dxa"/>
            <w:hideMark/>
          </w:tcPr>
          <w:p w14:paraId="714D9024" w14:textId="77777777" w:rsidR="00B56742" w:rsidRPr="001D52B3" w:rsidRDefault="00B56742" w:rsidP="002D6E25">
            <w:pPr>
              <w:pStyle w:val="Normal6"/>
              <w:rPr>
                <w:lang w:val="et-EE"/>
              </w:rPr>
            </w:pPr>
            <w:r w:rsidRPr="001D52B3">
              <w:rPr>
                <w:b/>
                <w:i/>
                <w:lang w:val="et-EE"/>
              </w:rPr>
              <w:t>(4)</w:t>
            </w:r>
            <w:r w:rsidRPr="001D52B3">
              <w:rPr>
                <w:b/>
                <w:i/>
                <w:lang w:val="et-EE"/>
              </w:rPr>
              <w:tab/>
              <w:t>Liikmesriikidel peaks olema ka võimalus kohaldada turvalise kolmanda riigi mõistet taotlejate suhtes, kes läbisid kolmanda riigi territooriumi enne liitu sisenemist, kuna on mõistlik eeldada, et rahvusvahelist kaitset taotlev isik oleks võinud taotleda kaitset turvalises kolmandas riigis, mille kaudu kõnealune isik saabus. Varasem transiit läbi turvalise kolmanda riigi tagab objektiivse seose taotleja ja asjaomase kolmanda riigi vahel.</w:t>
            </w:r>
          </w:p>
        </w:tc>
        <w:tc>
          <w:tcPr>
            <w:tcW w:w="4876" w:type="dxa"/>
            <w:hideMark/>
          </w:tcPr>
          <w:p w14:paraId="479FA133" w14:textId="77777777" w:rsidR="00B56742" w:rsidRPr="001D52B3" w:rsidRDefault="00B56742" w:rsidP="002D6E25">
            <w:pPr>
              <w:pStyle w:val="Normal6"/>
              <w:rPr>
                <w:szCs w:val="24"/>
                <w:lang w:val="et-EE"/>
              </w:rPr>
            </w:pPr>
            <w:r w:rsidRPr="001D52B3">
              <w:rPr>
                <w:b/>
                <w:i/>
                <w:lang w:val="et-EE"/>
              </w:rPr>
              <w:t>välja jäetud</w:t>
            </w:r>
          </w:p>
        </w:tc>
      </w:tr>
    </w:tbl>
    <w:p w14:paraId="32140F94"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6A6798E" w14:textId="77777777" w:rsidR="00B56742" w:rsidRPr="001D52B3" w:rsidRDefault="00B56742" w:rsidP="00B56742">
      <w:r w:rsidRPr="001D52B3">
        <w:rPr>
          <w:rStyle w:val="HideTWBExt"/>
        </w:rPr>
        <w:t>&lt;/Amend&gt;</w:t>
      </w:r>
    </w:p>
    <w:p w14:paraId="542B8033"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36</w:t>
      </w:r>
      <w:r w:rsidRPr="001D52B3">
        <w:rPr>
          <w:rStyle w:val="HideTWBExt"/>
          <w:b w:val="0"/>
          <w:lang w:val="et-EE"/>
        </w:rPr>
        <w:t>&lt;/NumAm&gt;</w:t>
      </w:r>
    </w:p>
    <w:p w14:paraId="23E1F6CD"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2EC5DAE2" w14:textId="77777777" w:rsidR="00B56742" w:rsidRPr="001D52B3" w:rsidRDefault="00B56742" w:rsidP="00B56742">
      <w:r w:rsidRPr="001D52B3">
        <w:rPr>
          <w:rStyle w:val="HideTWBExt"/>
        </w:rPr>
        <w:t>&lt;/RepeatBlock-By&gt;</w:t>
      </w:r>
    </w:p>
    <w:p w14:paraId="776AE3B8"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AAEFEF5" w14:textId="77777777" w:rsidR="00B56742" w:rsidRPr="001D52B3" w:rsidRDefault="00B56742" w:rsidP="00B56742">
      <w:pPr>
        <w:pStyle w:val="NormalBold"/>
      </w:pPr>
      <w:r w:rsidRPr="001D52B3">
        <w:rPr>
          <w:rStyle w:val="HideTWBExt"/>
          <w:b w:val="0"/>
        </w:rPr>
        <w:t>&lt;Article&gt;</w:t>
      </w:r>
      <w:r w:rsidRPr="001D52B3">
        <w:t>Põhjendus 4</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3DEFF459" w14:textId="77777777" w:rsidTr="002D6E25">
        <w:trPr>
          <w:jc w:val="center"/>
        </w:trPr>
        <w:tc>
          <w:tcPr>
            <w:tcW w:w="9752" w:type="dxa"/>
            <w:gridSpan w:val="2"/>
          </w:tcPr>
          <w:p w14:paraId="0677D340" w14:textId="77777777" w:rsidR="00B56742" w:rsidRPr="001D52B3" w:rsidRDefault="00B56742" w:rsidP="002D6E25">
            <w:pPr>
              <w:keepNext/>
            </w:pPr>
          </w:p>
        </w:tc>
      </w:tr>
      <w:tr w:rsidR="00B56742" w:rsidRPr="001D52B3" w14:paraId="68733B54" w14:textId="77777777" w:rsidTr="002D6E25">
        <w:trPr>
          <w:jc w:val="center"/>
        </w:trPr>
        <w:tc>
          <w:tcPr>
            <w:tcW w:w="4876" w:type="dxa"/>
            <w:hideMark/>
          </w:tcPr>
          <w:p w14:paraId="397DD9B7"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2C162416"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E2108D1" w14:textId="77777777" w:rsidTr="002D6E25">
        <w:trPr>
          <w:jc w:val="center"/>
        </w:trPr>
        <w:tc>
          <w:tcPr>
            <w:tcW w:w="4876" w:type="dxa"/>
            <w:hideMark/>
          </w:tcPr>
          <w:p w14:paraId="27B7EF77" w14:textId="77777777" w:rsidR="00B56742" w:rsidRPr="001D52B3" w:rsidRDefault="00B56742" w:rsidP="002D6E25">
            <w:pPr>
              <w:pStyle w:val="Normal6"/>
              <w:rPr>
                <w:lang w:val="et-EE"/>
              </w:rPr>
            </w:pPr>
            <w:r w:rsidRPr="001D52B3">
              <w:rPr>
                <w:lang w:val="et-EE"/>
              </w:rPr>
              <w:t>(4)</w:t>
            </w:r>
            <w:r w:rsidRPr="001D52B3">
              <w:rPr>
                <w:lang w:val="et-EE"/>
              </w:rPr>
              <w:tab/>
              <w:t>Liikmesriikidel peaks olema ka võimalus kohaldada turvalise kolmanda riigi mõistet taotlejate suhtes, kes läbisid kolmanda riigi territooriumi enne liitu sisenemist, kuna on mõistlik eeldada, et rahvusvahelist kaitset taotlev isik oleks võinud taotleda kaitset turvalises kolmandas riigis, mille kaudu kõnealune isik saabus. Varasem transiit läbi turvalise kolmanda riigi tagab objektiivse seose taotleja ja asjaomase kolmanda riigi vahel.</w:t>
            </w:r>
          </w:p>
        </w:tc>
        <w:tc>
          <w:tcPr>
            <w:tcW w:w="4876" w:type="dxa"/>
            <w:hideMark/>
          </w:tcPr>
          <w:p w14:paraId="566A7BED" w14:textId="77777777" w:rsidR="00B56742" w:rsidRPr="001D52B3" w:rsidRDefault="00B56742" w:rsidP="002D6E25">
            <w:pPr>
              <w:pStyle w:val="Normal6"/>
              <w:rPr>
                <w:szCs w:val="24"/>
                <w:lang w:val="et-EE"/>
              </w:rPr>
            </w:pPr>
            <w:r w:rsidRPr="001D52B3">
              <w:rPr>
                <w:lang w:val="et-EE"/>
              </w:rPr>
              <w:t>(4)</w:t>
            </w:r>
            <w:r w:rsidRPr="001D52B3">
              <w:rPr>
                <w:lang w:val="et-EE"/>
              </w:rPr>
              <w:tab/>
              <w:t xml:space="preserve">Liikmesriikidel peaks olema ka võimalus kohaldada turvalise kolmanda riigi mõistet taotlejate suhtes, kes läbisid kolmanda riigi territooriumi enne liitu sisenemist, kuna on mõistlik eeldada, et rahvusvahelist kaitset taotlev isik oleks võinud taotleda kaitset turvalises kolmandas riigis, mille kaudu kõnealune isik saabus. Varasem transiit läbi turvalise kolmanda riigi tagab objektiivse seose taotleja ja asjaomase kolmanda riigi vahel. </w:t>
            </w:r>
            <w:r w:rsidRPr="001D52B3">
              <w:rPr>
                <w:b/>
                <w:i/>
                <w:lang w:val="et-EE"/>
              </w:rPr>
              <w:t>Liikmesriikidel peaks olema vabadus määratleda oma riigisiseses õiguses, mis on käsitatav transiidina kolmanda riigi kaudu. Selline transiit võib eelkõige hõlmata olukordi, kus kaitse taotleja viibis kolmanda riigi transiiditsoonis või lennujaama territooriumil, viibis selle riigi piiril või tal oli võimalus taotleda kaitset selle riigi ametiasutustelt.</w:t>
            </w:r>
          </w:p>
        </w:tc>
      </w:tr>
    </w:tbl>
    <w:p w14:paraId="645C0BF8"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A442553" w14:textId="77777777" w:rsidR="00B56742" w:rsidRPr="001D52B3" w:rsidRDefault="00B56742" w:rsidP="00B56742">
      <w:r w:rsidRPr="001D52B3">
        <w:rPr>
          <w:rStyle w:val="HideTWBExt"/>
        </w:rPr>
        <w:t>&lt;/Amend&gt;</w:t>
      </w:r>
    </w:p>
    <w:p w14:paraId="5E7EF3D8"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37</w:t>
      </w:r>
      <w:r w:rsidRPr="001D52B3">
        <w:rPr>
          <w:rStyle w:val="HideTWBExt"/>
          <w:b w:val="0"/>
          <w:lang w:val="et-EE"/>
        </w:rPr>
        <w:t>&lt;/NumAm&gt;</w:t>
      </w:r>
    </w:p>
    <w:p w14:paraId="475D9736" w14:textId="77777777" w:rsidR="00B56742" w:rsidRPr="001D52B3" w:rsidRDefault="00B56742" w:rsidP="00B56742">
      <w:pPr>
        <w:pStyle w:val="NormalBold"/>
      </w:pPr>
      <w:r w:rsidRPr="001D52B3">
        <w:rPr>
          <w:rStyle w:val="HideTWBExt"/>
          <w:b w:val="0"/>
        </w:rPr>
        <w:t>&lt;RepeatBlock-By&gt;&lt;Members&gt;</w:t>
      </w:r>
      <w:r w:rsidRPr="001D52B3">
        <w:t>Tomáš Zdechovský</w:t>
      </w:r>
      <w:r w:rsidRPr="001D52B3">
        <w:rPr>
          <w:rStyle w:val="HideTWBExt"/>
          <w:b w:val="0"/>
        </w:rPr>
        <w:t>&lt;/Members&gt;</w:t>
      </w:r>
    </w:p>
    <w:p w14:paraId="6C7EC21D" w14:textId="77777777" w:rsidR="00B56742" w:rsidRPr="001D52B3" w:rsidRDefault="00B56742" w:rsidP="00B56742">
      <w:r w:rsidRPr="001D52B3">
        <w:rPr>
          <w:rStyle w:val="HideTWBExt"/>
        </w:rPr>
        <w:t>&lt;/RepeatBlock-By&gt;</w:t>
      </w:r>
    </w:p>
    <w:p w14:paraId="55E9C806"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4AB60D4" w14:textId="77777777" w:rsidR="00B56742" w:rsidRPr="001D52B3" w:rsidRDefault="00B56742" w:rsidP="00B56742">
      <w:pPr>
        <w:pStyle w:val="NormalBold"/>
      </w:pPr>
      <w:r w:rsidRPr="001D52B3">
        <w:rPr>
          <w:rStyle w:val="HideTWBExt"/>
          <w:b w:val="0"/>
        </w:rPr>
        <w:t>&lt;Article&gt;</w:t>
      </w:r>
      <w:r w:rsidRPr="001D52B3">
        <w:t>Põhjendus 4</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6688344B" w14:textId="77777777" w:rsidTr="002D6E25">
        <w:trPr>
          <w:jc w:val="center"/>
        </w:trPr>
        <w:tc>
          <w:tcPr>
            <w:tcW w:w="9752" w:type="dxa"/>
            <w:gridSpan w:val="2"/>
          </w:tcPr>
          <w:p w14:paraId="3DAE65E7" w14:textId="77777777" w:rsidR="00B56742" w:rsidRPr="001D52B3" w:rsidRDefault="00B56742" w:rsidP="002D6E25">
            <w:pPr>
              <w:keepNext/>
            </w:pPr>
          </w:p>
        </w:tc>
      </w:tr>
      <w:tr w:rsidR="00B56742" w:rsidRPr="001D52B3" w14:paraId="627BD69D" w14:textId="77777777" w:rsidTr="002D6E25">
        <w:trPr>
          <w:jc w:val="center"/>
        </w:trPr>
        <w:tc>
          <w:tcPr>
            <w:tcW w:w="4876" w:type="dxa"/>
            <w:hideMark/>
          </w:tcPr>
          <w:p w14:paraId="124B183C"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5ED7A5B"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F823AFB" w14:textId="77777777" w:rsidTr="002D6E25">
        <w:trPr>
          <w:jc w:val="center"/>
        </w:trPr>
        <w:tc>
          <w:tcPr>
            <w:tcW w:w="4876" w:type="dxa"/>
            <w:hideMark/>
          </w:tcPr>
          <w:p w14:paraId="43E531E8" w14:textId="77777777" w:rsidR="00B56742" w:rsidRPr="001D52B3" w:rsidRDefault="00B56742" w:rsidP="002D6E25">
            <w:pPr>
              <w:pStyle w:val="Normal6"/>
              <w:rPr>
                <w:lang w:val="et-EE"/>
              </w:rPr>
            </w:pPr>
            <w:r w:rsidRPr="001D52B3">
              <w:rPr>
                <w:lang w:val="et-EE"/>
              </w:rPr>
              <w:t>(4)</w:t>
            </w:r>
            <w:r w:rsidRPr="001D52B3">
              <w:rPr>
                <w:lang w:val="et-EE"/>
              </w:rPr>
              <w:tab/>
              <w:t>Liikmesriikidel peaks olema ka võimalus kohaldada turvalise kolmanda riigi mõistet taotlejate suhtes, kes läbisid kolmanda riigi territooriumi enne liitu sisenemist, kuna on mõistlik eeldada, et rahvusvahelist kaitset taotlev isik oleks võinud taotleda kaitset turvalises kolmandas riigis, mille kaudu kõnealune isik saabus. Varasem transiit läbi turvalise kolmanda riigi tagab objektiivse seose taotleja ja asjaomase kolmanda riigi vahel.</w:t>
            </w:r>
          </w:p>
        </w:tc>
        <w:tc>
          <w:tcPr>
            <w:tcW w:w="4876" w:type="dxa"/>
            <w:hideMark/>
          </w:tcPr>
          <w:p w14:paraId="4AB86833" w14:textId="77777777" w:rsidR="00B56742" w:rsidRPr="001D52B3" w:rsidRDefault="00B56742" w:rsidP="002D6E25">
            <w:pPr>
              <w:pStyle w:val="Normal6"/>
              <w:rPr>
                <w:szCs w:val="24"/>
                <w:lang w:val="et-EE"/>
              </w:rPr>
            </w:pPr>
            <w:r w:rsidRPr="001D52B3">
              <w:rPr>
                <w:lang w:val="et-EE"/>
              </w:rPr>
              <w:t>(4)</w:t>
            </w:r>
            <w:r w:rsidRPr="001D52B3">
              <w:rPr>
                <w:lang w:val="et-EE"/>
              </w:rPr>
              <w:tab/>
              <w:t xml:space="preserve">Liikmesriikidel peaks olema ka võimalus kohaldada turvalise kolmanda riigi mõistet taotlejate suhtes, kes läbisid kolmanda riigi territooriumi enne liitu sisenemist, kuna on mõistlik eeldada, et rahvusvahelist kaitset taotlev isik oleks võinud taotleda kaitset turvalises kolmandas riigis, mille kaudu kõnealune isik saabus. Varasem transiit läbi turvalise kolmanda riigi tagab objektiivse seose taotleja ja asjaomase kolmanda riigi vahel. </w:t>
            </w:r>
            <w:r w:rsidRPr="001D52B3">
              <w:rPr>
                <w:b/>
                <w:i/>
                <w:lang w:val="et-EE"/>
              </w:rPr>
              <w:t>Sellistel juhtudel peaksid liikmesriigid tagama, et taotleja tagasisaatmine sellesse riiki toimub kiiresti ja tulemuslikult, järgides täielikult tagasi- ja väljasaatmise lubamatuse põhimõtet.</w:t>
            </w:r>
          </w:p>
        </w:tc>
      </w:tr>
    </w:tbl>
    <w:p w14:paraId="621D697A"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D64534D" w14:textId="77777777" w:rsidR="00B56742" w:rsidRPr="001D52B3" w:rsidRDefault="00B56742" w:rsidP="00B56742">
      <w:r w:rsidRPr="001D52B3">
        <w:rPr>
          <w:rStyle w:val="HideTWBExt"/>
        </w:rPr>
        <w:t>&lt;/Amend&gt;</w:t>
      </w:r>
    </w:p>
    <w:p w14:paraId="3B67A9BF"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38</w:t>
      </w:r>
      <w:r w:rsidRPr="001D52B3">
        <w:rPr>
          <w:rStyle w:val="HideTWBExt"/>
          <w:b w:val="0"/>
          <w:lang w:val="et-EE"/>
        </w:rPr>
        <w:t>&lt;/NumAm&gt;</w:t>
      </w:r>
    </w:p>
    <w:p w14:paraId="12E7D384" w14:textId="77777777" w:rsidR="00B56742" w:rsidRPr="001D52B3" w:rsidRDefault="00B56742" w:rsidP="00B56742">
      <w:pPr>
        <w:pStyle w:val="NormalBold"/>
      </w:pPr>
      <w:r w:rsidRPr="001D52B3">
        <w:rPr>
          <w:rStyle w:val="HideTWBExt"/>
          <w:b w:val="0"/>
        </w:rPr>
        <w:t>&lt;RepeatBlock-By&gt;&lt;Members&gt;</w:t>
      </w:r>
      <w:r w:rsidRPr="001D52B3">
        <w:t>Fabienne Keller, Abir Al-Sahlani, Irena Joveva, Michael McNamara, Nikola Minchev</w:t>
      </w:r>
      <w:r w:rsidRPr="001D52B3">
        <w:rPr>
          <w:rStyle w:val="HideTWBExt"/>
          <w:b w:val="0"/>
        </w:rPr>
        <w:t>&lt;/Members&gt;</w:t>
      </w:r>
    </w:p>
    <w:p w14:paraId="62AA1B3C" w14:textId="77777777" w:rsidR="00B56742" w:rsidRPr="001D52B3" w:rsidRDefault="00B56742" w:rsidP="00B56742">
      <w:r w:rsidRPr="001D52B3">
        <w:rPr>
          <w:rStyle w:val="HideTWBExt"/>
        </w:rPr>
        <w:t>&lt;/RepeatBlock-By&gt;</w:t>
      </w:r>
    </w:p>
    <w:p w14:paraId="32E3B40D"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47F15BC" w14:textId="77777777" w:rsidR="00B56742" w:rsidRPr="001D52B3" w:rsidRDefault="00B56742" w:rsidP="00B56742">
      <w:pPr>
        <w:pStyle w:val="NormalBold"/>
      </w:pPr>
      <w:r w:rsidRPr="001D52B3">
        <w:rPr>
          <w:rStyle w:val="HideTWBExt"/>
          <w:b w:val="0"/>
        </w:rPr>
        <w:t>&lt;Article&gt;</w:t>
      </w:r>
      <w:r w:rsidRPr="001D52B3">
        <w:t>Põhjendus 4</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983E913" w14:textId="77777777" w:rsidTr="002D6E25">
        <w:trPr>
          <w:jc w:val="center"/>
        </w:trPr>
        <w:tc>
          <w:tcPr>
            <w:tcW w:w="9752" w:type="dxa"/>
            <w:gridSpan w:val="2"/>
          </w:tcPr>
          <w:p w14:paraId="7A71C448" w14:textId="77777777" w:rsidR="00B56742" w:rsidRPr="001D52B3" w:rsidRDefault="00B56742" w:rsidP="002D6E25">
            <w:pPr>
              <w:keepNext/>
            </w:pPr>
          </w:p>
        </w:tc>
      </w:tr>
      <w:tr w:rsidR="00B56742" w:rsidRPr="001D52B3" w14:paraId="0FED6393" w14:textId="77777777" w:rsidTr="002D6E25">
        <w:trPr>
          <w:jc w:val="center"/>
        </w:trPr>
        <w:tc>
          <w:tcPr>
            <w:tcW w:w="4876" w:type="dxa"/>
            <w:hideMark/>
          </w:tcPr>
          <w:p w14:paraId="549185E5"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DCA961A"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EBC616B" w14:textId="77777777" w:rsidTr="002D6E25">
        <w:trPr>
          <w:jc w:val="center"/>
        </w:trPr>
        <w:tc>
          <w:tcPr>
            <w:tcW w:w="4876" w:type="dxa"/>
            <w:hideMark/>
          </w:tcPr>
          <w:p w14:paraId="2111C942" w14:textId="77777777" w:rsidR="00B56742" w:rsidRPr="001D52B3" w:rsidRDefault="00B56742" w:rsidP="002D6E25">
            <w:pPr>
              <w:pStyle w:val="Normal6"/>
              <w:rPr>
                <w:lang w:val="et-EE"/>
              </w:rPr>
            </w:pPr>
            <w:r w:rsidRPr="001D52B3">
              <w:rPr>
                <w:lang w:val="et-EE"/>
              </w:rPr>
              <w:t>(4)</w:t>
            </w:r>
            <w:r w:rsidRPr="001D52B3">
              <w:rPr>
                <w:lang w:val="et-EE"/>
              </w:rPr>
              <w:tab/>
              <w:t xml:space="preserve">Liikmesriikidel peaks olema ka võimalus kohaldada turvalise kolmanda riigi mõistet taotlejate suhtes, kes läbisid kolmanda riigi territooriumi enne liitu sisenemist, </w:t>
            </w:r>
            <w:r w:rsidRPr="001D52B3">
              <w:rPr>
                <w:b/>
                <w:i/>
                <w:lang w:val="et-EE"/>
              </w:rPr>
              <w:t>kuna on mõistlik eeldada,</w:t>
            </w:r>
            <w:r w:rsidRPr="001D52B3">
              <w:rPr>
                <w:lang w:val="et-EE"/>
              </w:rPr>
              <w:t xml:space="preserve"> et </w:t>
            </w:r>
            <w:r w:rsidRPr="001D52B3">
              <w:rPr>
                <w:b/>
                <w:i/>
                <w:lang w:val="et-EE"/>
              </w:rPr>
              <w:t>rahvusvahelist kaitset taotlev isik oleks võinud taotleda kaitset turvalises kolmandas riigis, mille kaudu kõnealune isik saabus. Varasem transiit läbi turvalise</w:t>
            </w:r>
            <w:r w:rsidRPr="001D52B3">
              <w:rPr>
                <w:lang w:val="et-EE"/>
              </w:rPr>
              <w:t xml:space="preserve"> kolmanda riigi </w:t>
            </w:r>
            <w:r w:rsidRPr="001D52B3">
              <w:rPr>
                <w:b/>
                <w:i/>
                <w:lang w:val="et-EE"/>
              </w:rPr>
              <w:t>tagab objektiivse seose taotleja ja asjaomase kolmanda riigi vahel</w:t>
            </w:r>
            <w:r w:rsidRPr="001D52B3">
              <w:rPr>
                <w:lang w:val="et-EE"/>
              </w:rPr>
              <w:t>.</w:t>
            </w:r>
          </w:p>
        </w:tc>
        <w:tc>
          <w:tcPr>
            <w:tcW w:w="4876" w:type="dxa"/>
            <w:hideMark/>
          </w:tcPr>
          <w:p w14:paraId="4262AE10" w14:textId="77777777" w:rsidR="00B56742" w:rsidRPr="001D52B3" w:rsidRDefault="00B56742" w:rsidP="002D6E25">
            <w:pPr>
              <w:pStyle w:val="Normal6"/>
              <w:rPr>
                <w:szCs w:val="24"/>
                <w:lang w:val="et-EE"/>
              </w:rPr>
            </w:pPr>
            <w:r w:rsidRPr="001D52B3">
              <w:rPr>
                <w:lang w:val="et-EE"/>
              </w:rPr>
              <w:t>(4)</w:t>
            </w:r>
            <w:r w:rsidRPr="001D52B3">
              <w:rPr>
                <w:lang w:val="et-EE"/>
              </w:rPr>
              <w:tab/>
              <w:t xml:space="preserve">Liikmesriikidel peaks olema ka võimalus kohaldada turvalise kolmanda riigi mõistet taotlejate suhtes, kes läbisid kolmanda riigi territooriumi enne liitu sisenemist, </w:t>
            </w:r>
            <w:r w:rsidRPr="001D52B3">
              <w:rPr>
                <w:b/>
                <w:i/>
                <w:lang w:val="et-EE"/>
              </w:rPr>
              <w:t>tingimusel</w:t>
            </w:r>
            <w:r w:rsidRPr="001D52B3">
              <w:rPr>
                <w:lang w:val="et-EE"/>
              </w:rPr>
              <w:t xml:space="preserve"> et </w:t>
            </w:r>
            <w:r w:rsidRPr="001D52B3">
              <w:rPr>
                <w:b/>
                <w:i/>
                <w:lang w:val="et-EE"/>
              </w:rPr>
              <w:t>taotleja ja kõnealuse transiidiriigi vahel on seos ning et ta on viibinud märkimisväärse aja selle</w:t>
            </w:r>
            <w:r w:rsidRPr="001D52B3">
              <w:rPr>
                <w:lang w:val="et-EE"/>
              </w:rPr>
              <w:t xml:space="preserve"> kolmanda riigi </w:t>
            </w:r>
            <w:r w:rsidRPr="001D52B3">
              <w:rPr>
                <w:b/>
                <w:i/>
                <w:lang w:val="et-EE"/>
              </w:rPr>
              <w:t>territooriumil, mille kaudu ta saabus</w:t>
            </w:r>
            <w:r w:rsidRPr="001D52B3">
              <w:rPr>
                <w:lang w:val="et-EE"/>
              </w:rPr>
              <w:t>.</w:t>
            </w:r>
          </w:p>
        </w:tc>
      </w:tr>
    </w:tbl>
    <w:p w14:paraId="7BF23C41"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6FE8985" w14:textId="77777777" w:rsidR="00B56742" w:rsidRPr="001D52B3" w:rsidRDefault="00B56742" w:rsidP="00B56742">
      <w:r w:rsidRPr="001D52B3">
        <w:rPr>
          <w:rStyle w:val="HideTWBExt"/>
        </w:rPr>
        <w:t>&lt;/Amend&gt;</w:t>
      </w:r>
    </w:p>
    <w:p w14:paraId="534D5C1B"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39</w:t>
      </w:r>
      <w:r w:rsidRPr="001D52B3">
        <w:rPr>
          <w:rStyle w:val="HideTWBExt"/>
          <w:b w:val="0"/>
          <w:lang w:val="et-EE"/>
        </w:rPr>
        <w:t>&lt;/NumAm&gt;</w:t>
      </w:r>
    </w:p>
    <w:p w14:paraId="59D3613B" w14:textId="77777777" w:rsidR="00B56742" w:rsidRPr="001D52B3" w:rsidRDefault="00B56742" w:rsidP="00B56742">
      <w:pPr>
        <w:pStyle w:val="NormalBold"/>
      </w:pPr>
      <w:r w:rsidRPr="001D52B3">
        <w:rPr>
          <w:rStyle w:val="HideTWBExt"/>
          <w:b w:val="0"/>
        </w:rPr>
        <w:t>&lt;RepeatBlock-By&gt;&lt;Members&gt;</w:t>
      </w:r>
      <w:r w:rsidRPr="001D52B3">
        <w:t>Sebastian Tynkkynen</w:t>
      </w:r>
      <w:r w:rsidRPr="001D52B3">
        <w:rPr>
          <w:rStyle w:val="HideTWBExt"/>
          <w:b w:val="0"/>
        </w:rPr>
        <w:t>&lt;/Members&gt;</w:t>
      </w:r>
    </w:p>
    <w:p w14:paraId="1D460414" w14:textId="77777777" w:rsidR="00B56742" w:rsidRPr="001D52B3" w:rsidRDefault="00B56742" w:rsidP="00B56742">
      <w:r w:rsidRPr="001D52B3">
        <w:rPr>
          <w:rStyle w:val="HideTWBExt"/>
        </w:rPr>
        <w:t>&lt;/RepeatBlock-By&gt;</w:t>
      </w:r>
    </w:p>
    <w:p w14:paraId="22173F78"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0EAAE04" w14:textId="77777777" w:rsidR="00B56742" w:rsidRPr="001D52B3" w:rsidRDefault="00B56742" w:rsidP="00B56742">
      <w:pPr>
        <w:pStyle w:val="NormalBold"/>
      </w:pPr>
      <w:r w:rsidRPr="001D52B3">
        <w:rPr>
          <w:rStyle w:val="HideTWBExt"/>
          <w:b w:val="0"/>
        </w:rPr>
        <w:t>&lt;Article&gt;</w:t>
      </w:r>
      <w:r w:rsidRPr="001D52B3">
        <w:t>Põhjendus 4</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DDED04D" w14:textId="77777777" w:rsidTr="002D6E25">
        <w:trPr>
          <w:jc w:val="center"/>
        </w:trPr>
        <w:tc>
          <w:tcPr>
            <w:tcW w:w="9752" w:type="dxa"/>
            <w:gridSpan w:val="2"/>
          </w:tcPr>
          <w:p w14:paraId="7622BDF8" w14:textId="77777777" w:rsidR="00B56742" w:rsidRPr="001D52B3" w:rsidRDefault="00B56742" w:rsidP="002D6E25">
            <w:pPr>
              <w:keepNext/>
            </w:pPr>
          </w:p>
        </w:tc>
      </w:tr>
      <w:tr w:rsidR="00B56742" w:rsidRPr="001D52B3" w14:paraId="72989DDD" w14:textId="77777777" w:rsidTr="002D6E25">
        <w:trPr>
          <w:jc w:val="center"/>
        </w:trPr>
        <w:tc>
          <w:tcPr>
            <w:tcW w:w="4876" w:type="dxa"/>
            <w:hideMark/>
          </w:tcPr>
          <w:p w14:paraId="57E9E187"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27DE3CA"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5E7A766" w14:textId="77777777" w:rsidTr="002D6E25">
        <w:trPr>
          <w:jc w:val="center"/>
        </w:trPr>
        <w:tc>
          <w:tcPr>
            <w:tcW w:w="4876" w:type="dxa"/>
            <w:hideMark/>
          </w:tcPr>
          <w:p w14:paraId="63ED0D30" w14:textId="77777777" w:rsidR="00B56742" w:rsidRPr="001D52B3" w:rsidRDefault="00B56742" w:rsidP="002D6E25">
            <w:pPr>
              <w:pStyle w:val="Normal6"/>
              <w:rPr>
                <w:lang w:val="et-EE"/>
              </w:rPr>
            </w:pPr>
            <w:r w:rsidRPr="001D52B3">
              <w:rPr>
                <w:lang w:val="et-EE"/>
              </w:rPr>
              <w:t>(4)</w:t>
            </w:r>
            <w:r w:rsidRPr="001D52B3">
              <w:rPr>
                <w:lang w:val="et-EE"/>
              </w:rPr>
              <w:tab/>
              <w:t>Liikmesriikidel peaks olema ka võimalus kohaldada turvalise kolmanda riigi mõistet taotlejate suhtes, kes läbisid kolmanda riigi territooriumi enne liitu sisenemist, kuna on mõistlik eeldada, et rahvusvahelist kaitset taotlev isik oleks võinud taotleda kaitset turvalises kolmandas riigis, mille kaudu kõnealune isik saabus. Varasem transiit läbi turvalise kolmanda riigi tagab objektiivse seose taotleja ja asjaomase kolmanda riigi vahel.</w:t>
            </w:r>
          </w:p>
        </w:tc>
        <w:tc>
          <w:tcPr>
            <w:tcW w:w="4876" w:type="dxa"/>
            <w:hideMark/>
          </w:tcPr>
          <w:p w14:paraId="181FC57A" w14:textId="77777777" w:rsidR="00B56742" w:rsidRPr="001D52B3" w:rsidRDefault="00B56742" w:rsidP="002D6E25">
            <w:pPr>
              <w:pStyle w:val="Normal6"/>
              <w:rPr>
                <w:szCs w:val="24"/>
                <w:lang w:val="et-EE"/>
              </w:rPr>
            </w:pPr>
            <w:r w:rsidRPr="001D52B3">
              <w:rPr>
                <w:lang w:val="et-EE"/>
              </w:rPr>
              <w:t>(4)</w:t>
            </w:r>
            <w:r w:rsidRPr="001D52B3">
              <w:rPr>
                <w:lang w:val="et-EE"/>
              </w:rPr>
              <w:tab/>
              <w:t>Liikmesriikidel peaks olema ka võimalus kohaldada turvalise kolmanda riigi mõistet taotlejate suhtes, kes läbisid kolmanda riigi territooriumi enne liitu sisenemist, kuna on mõistlik eeldada, et rahvusvahelist kaitset taotlev isik oleks võinud taotleda kaitset turvalises kolmandas riigis, mille kaudu kõnealune isik saabus. Varasem transiit läbi turvalise kolmanda riigi tagab objektiivse seose taotleja ja asjaomase kolmanda riigi vahel.</w:t>
            </w:r>
          </w:p>
        </w:tc>
      </w:tr>
    </w:tbl>
    <w:p w14:paraId="730DB1DE"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{FI}</w:t>
      </w:r>
      <w:r w:rsidRPr="001D52B3">
        <w:rPr>
          <w:noProof w:val="0"/>
          <w:lang w:val="et-EE"/>
        </w:rPr>
        <w:t>fi</w:t>
      </w:r>
      <w:r w:rsidRPr="001D52B3">
        <w:rPr>
          <w:rStyle w:val="HideTWBExt"/>
          <w:lang w:val="et-EE"/>
        </w:rPr>
        <w:t>&lt;/Original&gt;</w:t>
      </w:r>
    </w:p>
    <w:p w14:paraId="6F6D8C3B" w14:textId="77777777" w:rsidR="00B56742" w:rsidRPr="001D52B3" w:rsidRDefault="00B56742" w:rsidP="00B56742">
      <w:r w:rsidRPr="001D52B3">
        <w:rPr>
          <w:rStyle w:val="HideTWBExt"/>
        </w:rPr>
        <w:t>&lt;/Amend&gt;</w:t>
      </w:r>
    </w:p>
    <w:p w14:paraId="7BC9F10E"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40</w:t>
      </w:r>
      <w:r w:rsidRPr="001D52B3">
        <w:rPr>
          <w:rStyle w:val="HideTWBExt"/>
          <w:b w:val="0"/>
          <w:lang w:val="et-EE"/>
        </w:rPr>
        <w:t>&lt;/NumAm&gt;</w:t>
      </w:r>
    </w:p>
    <w:p w14:paraId="0D31A2D8" w14:textId="77777777" w:rsidR="00B56742" w:rsidRPr="001D52B3" w:rsidRDefault="00B56742" w:rsidP="00B56742">
      <w:pPr>
        <w:pStyle w:val="NormalBold"/>
      </w:pPr>
      <w:r w:rsidRPr="001D52B3">
        <w:rPr>
          <w:rStyle w:val="HideTWBExt"/>
          <w:b w:val="0"/>
        </w:rPr>
        <w:t>&lt;RepeatBlock-By&gt;&lt;Members&gt;</w:t>
      </w:r>
      <w:r w:rsidRPr="001D52B3">
        <w:t>Nicola Procaccini, Alessandro Ciriani</w:t>
      </w:r>
      <w:r w:rsidRPr="001D52B3">
        <w:rPr>
          <w:rStyle w:val="HideTWBExt"/>
          <w:b w:val="0"/>
        </w:rPr>
        <w:t>&lt;/Members&gt;</w:t>
      </w:r>
    </w:p>
    <w:p w14:paraId="4440FC94" w14:textId="77777777" w:rsidR="00B56742" w:rsidRPr="001D52B3" w:rsidRDefault="00B56742" w:rsidP="00B56742">
      <w:r w:rsidRPr="001D52B3">
        <w:rPr>
          <w:rStyle w:val="HideTWBExt"/>
        </w:rPr>
        <w:t>&lt;/RepeatBlock-By&gt;</w:t>
      </w:r>
    </w:p>
    <w:p w14:paraId="0C2697E1"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3F9D4B9C" w14:textId="77777777" w:rsidR="00B56742" w:rsidRPr="001D52B3" w:rsidRDefault="00B56742" w:rsidP="00B56742">
      <w:pPr>
        <w:pStyle w:val="NormalBold"/>
      </w:pPr>
      <w:r w:rsidRPr="001D52B3">
        <w:rPr>
          <w:rStyle w:val="HideTWBExt"/>
          <w:b w:val="0"/>
        </w:rPr>
        <w:t>&lt;Article&gt;</w:t>
      </w:r>
      <w:r w:rsidRPr="001D52B3">
        <w:t>Põhjendus 4 a (uus)</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5EFE112F" w14:textId="77777777" w:rsidTr="002D6E25">
        <w:trPr>
          <w:jc w:val="center"/>
        </w:trPr>
        <w:tc>
          <w:tcPr>
            <w:tcW w:w="9752" w:type="dxa"/>
            <w:gridSpan w:val="2"/>
          </w:tcPr>
          <w:p w14:paraId="106A7458" w14:textId="77777777" w:rsidR="00B56742" w:rsidRPr="001D52B3" w:rsidRDefault="00B56742" w:rsidP="002D6E25">
            <w:pPr>
              <w:keepNext/>
            </w:pPr>
          </w:p>
        </w:tc>
      </w:tr>
      <w:tr w:rsidR="00B56742" w:rsidRPr="001D52B3" w14:paraId="4EAB2B30" w14:textId="77777777" w:rsidTr="002D6E25">
        <w:trPr>
          <w:jc w:val="center"/>
        </w:trPr>
        <w:tc>
          <w:tcPr>
            <w:tcW w:w="4876" w:type="dxa"/>
            <w:hideMark/>
          </w:tcPr>
          <w:p w14:paraId="53E62146"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E97552B"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F71F676" w14:textId="77777777" w:rsidTr="002D6E25">
        <w:trPr>
          <w:jc w:val="center"/>
        </w:trPr>
        <w:tc>
          <w:tcPr>
            <w:tcW w:w="4876" w:type="dxa"/>
          </w:tcPr>
          <w:p w14:paraId="17A49EBE" w14:textId="77777777" w:rsidR="00B56742" w:rsidRPr="001D52B3" w:rsidRDefault="00B56742" w:rsidP="002D6E25">
            <w:pPr>
              <w:pStyle w:val="Normal6"/>
              <w:rPr>
                <w:lang w:val="et-EE"/>
              </w:rPr>
            </w:pPr>
          </w:p>
        </w:tc>
        <w:tc>
          <w:tcPr>
            <w:tcW w:w="4876" w:type="dxa"/>
            <w:hideMark/>
          </w:tcPr>
          <w:p w14:paraId="216A8B62" w14:textId="77777777" w:rsidR="00B56742" w:rsidRPr="001D52B3" w:rsidRDefault="00B56742" w:rsidP="002D6E25">
            <w:pPr>
              <w:pStyle w:val="Normal6"/>
              <w:rPr>
                <w:szCs w:val="24"/>
                <w:lang w:val="et-EE"/>
              </w:rPr>
            </w:pPr>
            <w:r w:rsidRPr="001D52B3">
              <w:rPr>
                <w:b/>
                <w:i/>
                <w:lang w:val="et-EE"/>
              </w:rPr>
              <w:t>(4a)</w:t>
            </w:r>
            <w:r w:rsidRPr="001D52B3">
              <w:rPr>
                <w:b/>
                <w:i/>
                <w:lang w:val="et-EE"/>
              </w:rPr>
              <w:tab/>
              <w:t>Võttes arvesse vajadust tugevdada koostööd kolmandate riikidega liidusuunalise ebaseadusliku rände probleemiga tegelemisel, peaks liikmesriikidel olema ka võimalus kohaldada turvalise kolmanda riigi mõistet asjaomase kolmanda riigiga sõlmitud õiguslikult siduva lepingu või mittesiduva ametliku või mitteametliku kokkuleppe alusel, olenemata selle ametlikust nimetusest, tingimusel et leping või kokkulepe sisaldab sätteid, millega nõutakse kõnealuse lepingu või kokkuleppe kohaldamisalasse kuuluvate taotlejate kõnealuses kolmandas riigis esitatud tulemusliku kaitse taotluste sisulist läbivaatamist. Selleks et tagada tihedam liidusisene koostöö rände valdkonnas ühiste eesmärkide saavutamiseks, peaks käesoleva määruse alusel olema liikmesriikidel võimalik kohaldada turvalise kolmanda riigi mõistet taotlejate suhtes lepingute alusel, mille osalised on ühelt poolt liit, üks või mitu selle liikmesriiki või üks või mitu liikmesriiki ja kolmas riik ning teiselt poolt asjaomane turvaline kolmas riik.</w:t>
            </w:r>
          </w:p>
        </w:tc>
      </w:tr>
    </w:tbl>
    <w:p w14:paraId="2208C7C3"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5E454D6" w14:textId="77777777" w:rsidR="00B56742" w:rsidRPr="001D52B3" w:rsidRDefault="00B56742" w:rsidP="00B56742">
      <w:r w:rsidRPr="001D52B3">
        <w:rPr>
          <w:rStyle w:val="HideTWBExt"/>
        </w:rPr>
        <w:t>&lt;/Amend&gt;</w:t>
      </w:r>
    </w:p>
    <w:p w14:paraId="6C308DE9"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41</w:t>
      </w:r>
      <w:r w:rsidRPr="001D52B3">
        <w:rPr>
          <w:rStyle w:val="HideTWBExt"/>
          <w:b w:val="0"/>
          <w:lang w:val="et-EE"/>
        </w:rPr>
        <w:t>&lt;/NumAm&gt;</w:t>
      </w:r>
    </w:p>
    <w:p w14:paraId="1DC11A8F"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Jaroslav Bžoch, Tom Vandendriessche, Nikola Bartůšek, António Tânger Corrêa, Matthieu Valet, Petra Steger</w:t>
      </w:r>
      <w:r w:rsidRPr="001D52B3">
        <w:rPr>
          <w:rStyle w:val="HideTWBExt"/>
          <w:b w:val="0"/>
        </w:rPr>
        <w:t>&lt;/Members&gt;</w:t>
      </w:r>
    </w:p>
    <w:p w14:paraId="14249D9E" w14:textId="77777777" w:rsidR="00B56742" w:rsidRPr="001D52B3" w:rsidRDefault="00B56742" w:rsidP="00B56742">
      <w:r w:rsidRPr="001D52B3">
        <w:rPr>
          <w:rStyle w:val="HideTWBExt"/>
        </w:rPr>
        <w:t>&lt;/RepeatBlock-By&gt;</w:t>
      </w:r>
    </w:p>
    <w:p w14:paraId="5BBF7CAE"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C1F0796" w14:textId="77777777" w:rsidR="00B56742" w:rsidRPr="001D52B3" w:rsidRDefault="00B56742" w:rsidP="00B56742">
      <w:pPr>
        <w:pStyle w:val="NormalBold"/>
      </w:pPr>
      <w:r w:rsidRPr="001D52B3">
        <w:rPr>
          <w:rStyle w:val="HideTWBExt"/>
          <w:b w:val="0"/>
        </w:rPr>
        <w:t>&lt;Article&gt;</w:t>
      </w:r>
      <w:r w:rsidRPr="001D52B3">
        <w:t>Põhjendus 4 a (uus)</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B13EFDF" w14:textId="77777777" w:rsidTr="002D6E25">
        <w:trPr>
          <w:jc w:val="center"/>
        </w:trPr>
        <w:tc>
          <w:tcPr>
            <w:tcW w:w="9752" w:type="dxa"/>
            <w:gridSpan w:val="2"/>
          </w:tcPr>
          <w:p w14:paraId="2D72E04F" w14:textId="77777777" w:rsidR="00B56742" w:rsidRPr="001D52B3" w:rsidRDefault="00B56742" w:rsidP="002D6E25">
            <w:pPr>
              <w:keepNext/>
            </w:pPr>
          </w:p>
        </w:tc>
      </w:tr>
      <w:tr w:rsidR="00B56742" w:rsidRPr="001D52B3" w14:paraId="5642C5E3" w14:textId="77777777" w:rsidTr="002D6E25">
        <w:trPr>
          <w:jc w:val="center"/>
        </w:trPr>
        <w:tc>
          <w:tcPr>
            <w:tcW w:w="4876" w:type="dxa"/>
            <w:hideMark/>
          </w:tcPr>
          <w:p w14:paraId="36E60831"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1D512E6"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E938262" w14:textId="77777777" w:rsidTr="002D6E25">
        <w:trPr>
          <w:jc w:val="center"/>
        </w:trPr>
        <w:tc>
          <w:tcPr>
            <w:tcW w:w="4876" w:type="dxa"/>
          </w:tcPr>
          <w:p w14:paraId="5AAE887A" w14:textId="77777777" w:rsidR="00B56742" w:rsidRPr="001D52B3" w:rsidRDefault="00B56742" w:rsidP="002D6E25">
            <w:pPr>
              <w:pStyle w:val="Normal6"/>
              <w:rPr>
                <w:lang w:val="et-EE"/>
              </w:rPr>
            </w:pPr>
          </w:p>
        </w:tc>
        <w:tc>
          <w:tcPr>
            <w:tcW w:w="4876" w:type="dxa"/>
            <w:hideMark/>
          </w:tcPr>
          <w:p w14:paraId="74B6A98D" w14:textId="77777777" w:rsidR="00B56742" w:rsidRPr="001D52B3" w:rsidRDefault="00B56742" w:rsidP="002D6E25">
            <w:pPr>
              <w:pStyle w:val="Normal6"/>
              <w:rPr>
                <w:szCs w:val="24"/>
                <w:lang w:val="et-EE"/>
              </w:rPr>
            </w:pPr>
            <w:r w:rsidRPr="001D52B3">
              <w:rPr>
                <w:b/>
                <w:i/>
                <w:lang w:val="et-EE"/>
              </w:rPr>
              <w:t>(4a)</w:t>
            </w:r>
            <w:r w:rsidRPr="001D52B3">
              <w:rPr>
                <w:b/>
                <w:i/>
                <w:lang w:val="et-EE"/>
              </w:rPr>
              <w:tab/>
              <w:t>Turvalise kolmanda riigi mõistet kohaldavad liikmesriigid peaksid enne rahvusvahelise kaitse taotluse sisulist läbivaatamist täielikult ära kasutama kõik määruses (EL) 2024/1348 ette nähtud alused. Seepärast peaksid nad põhjalikult hindama, kas asjaomase kolmanda riigiga olemasoleva seose, selle transiidina kasutamise või sellega sõlmitud kehtiva lepingu või kokkuleppega seotud tingimusi saab tulemuslikult kohaldada.</w:t>
            </w:r>
          </w:p>
        </w:tc>
      </w:tr>
    </w:tbl>
    <w:p w14:paraId="1BFD9C55"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B631B3A" w14:textId="77777777" w:rsidR="00B56742" w:rsidRPr="001D52B3" w:rsidRDefault="00B56742" w:rsidP="00B56742">
      <w:r w:rsidRPr="001D52B3">
        <w:rPr>
          <w:rStyle w:val="HideTWBExt"/>
        </w:rPr>
        <w:t>&lt;/Amend&gt;</w:t>
      </w:r>
    </w:p>
    <w:p w14:paraId="27D034D6"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42</w:t>
      </w:r>
      <w:r w:rsidRPr="001D52B3">
        <w:rPr>
          <w:rStyle w:val="HideTWBExt"/>
          <w:b w:val="0"/>
          <w:lang w:val="et-EE"/>
        </w:rPr>
        <w:t>&lt;/NumAm&gt;</w:t>
      </w:r>
    </w:p>
    <w:p w14:paraId="7987C47D"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Jaroslav Bžoch, Tom Vandendriessche, Nikola Bartůšek, António Tânger Corrêa, Matthieu Valet, Petra Steger</w:t>
      </w:r>
      <w:r w:rsidRPr="001D52B3">
        <w:rPr>
          <w:rStyle w:val="HideTWBExt"/>
          <w:b w:val="0"/>
        </w:rPr>
        <w:t>&lt;/Members&gt;</w:t>
      </w:r>
    </w:p>
    <w:p w14:paraId="6889EBF0" w14:textId="77777777" w:rsidR="00B56742" w:rsidRPr="001D52B3" w:rsidRDefault="00B56742" w:rsidP="00B56742">
      <w:r w:rsidRPr="001D52B3">
        <w:rPr>
          <w:rStyle w:val="HideTWBExt"/>
        </w:rPr>
        <w:t>&lt;/RepeatBlock-By&gt;</w:t>
      </w:r>
    </w:p>
    <w:p w14:paraId="0E2D5232"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BB7133D" w14:textId="77777777" w:rsidR="00B56742" w:rsidRPr="001D52B3" w:rsidRDefault="00B56742" w:rsidP="00B56742">
      <w:pPr>
        <w:pStyle w:val="NormalBold"/>
      </w:pPr>
      <w:r w:rsidRPr="001D52B3">
        <w:rPr>
          <w:rStyle w:val="HideTWBExt"/>
          <w:b w:val="0"/>
        </w:rPr>
        <w:t>&lt;Article&gt;</w:t>
      </w:r>
      <w:r w:rsidRPr="001D52B3">
        <w:t>Põhjendus 5</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34488046" w14:textId="77777777" w:rsidTr="002D6E25">
        <w:trPr>
          <w:jc w:val="center"/>
        </w:trPr>
        <w:tc>
          <w:tcPr>
            <w:tcW w:w="9752" w:type="dxa"/>
            <w:gridSpan w:val="2"/>
          </w:tcPr>
          <w:p w14:paraId="396A0B83" w14:textId="77777777" w:rsidR="00B56742" w:rsidRPr="001D52B3" w:rsidRDefault="00B56742" w:rsidP="002D6E25">
            <w:pPr>
              <w:keepNext/>
            </w:pPr>
          </w:p>
        </w:tc>
      </w:tr>
      <w:tr w:rsidR="00B56742" w:rsidRPr="001D52B3" w14:paraId="0D27FF91" w14:textId="77777777" w:rsidTr="002D6E25">
        <w:trPr>
          <w:jc w:val="center"/>
        </w:trPr>
        <w:tc>
          <w:tcPr>
            <w:tcW w:w="4876" w:type="dxa"/>
            <w:hideMark/>
          </w:tcPr>
          <w:p w14:paraId="5C6DD58B"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CA626B6"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A65BCD1" w14:textId="77777777" w:rsidTr="002D6E25">
        <w:trPr>
          <w:jc w:val="center"/>
        </w:trPr>
        <w:tc>
          <w:tcPr>
            <w:tcW w:w="4876" w:type="dxa"/>
            <w:hideMark/>
          </w:tcPr>
          <w:p w14:paraId="5284236F" w14:textId="77777777" w:rsidR="00B56742" w:rsidRPr="001D52B3" w:rsidRDefault="00B56742" w:rsidP="002D6E25">
            <w:pPr>
              <w:pStyle w:val="Normal6"/>
              <w:rPr>
                <w:lang w:val="et-EE"/>
              </w:rPr>
            </w:pPr>
            <w:r w:rsidRPr="001D52B3">
              <w:rPr>
                <w:lang w:val="et-EE"/>
              </w:rPr>
              <w:t>(5)</w:t>
            </w:r>
            <w:r w:rsidRPr="001D52B3">
              <w:rPr>
                <w:lang w:val="et-EE"/>
              </w:rPr>
              <w:tab/>
            </w:r>
            <w:r w:rsidRPr="001D52B3">
              <w:rPr>
                <w:b/>
                <w:i/>
                <w:lang w:val="et-EE"/>
              </w:rPr>
              <w:t>Võttes arvesse saatjata alaealiste haavatavust ja vajadust sihipärase toetuse järele, tuleks turvalise kolmanda riigi mõistet kohaldada saatjata alaealiste suhtes üksnes juhul, kui on võimalik teha kindlaks transiit või seos asjaomase kolmanda riigiga ning kui on täidetud Euroopa Parlamendi ja nõukogu määruse (EL) 2024/1348 artikli 59 lõike 6 tingimused.</w:t>
            </w:r>
            <w:r w:rsidRPr="001D52B3">
              <w:rPr>
                <w:lang w:val="et-EE"/>
              </w:rPr>
              <w:t xml:space="preserve"> Liikmesriigid peaksid tagama, et kõigis alaealisi puudutavates otsustes seatakse esikohale lapse huvid.</w:t>
            </w:r>
          </w:p>
        </w:tc>
        <w:tc>
          <w:tcPr>
            <w:tcW w:w="4876" w:type="dxa"/>
            <w:hideMark/>
          </w:tcPr>
          <w:p w14:paraId="32503749" w14:textId="77777777" w:rsidR="00B56742" w:rsidRPr="001D52B3" w:rsidRDefault="00B56742" w:rsidP="002D6E25">
            <w:pPr>
              <w:pStyle w:val="Normal6"/>
              <w:rPr>
                <w:szCs w:val="24"/>
                <w:lang w:val="et-EE"/>
              </w:rPr>
            </w:pPr>
            <w:r w:rsidRPr="001D52B3">
              <w:rPr>
                <w:lang w:val="et-EE"/>
              </w:rPr>
              <w:t>(5)</w:t>
            </w:r>
            <w:r w:rsidRPr="001D52B3">
              <w:rPr>
                <w:lang w:val="et-EE"/>
              </w:rPr>
              <w:tab/>
              <w:t>Liikmesriigid peaksid tagama, et kõigis alaealisi puudutavates otsustes seatakse esikohale lapse huvid.</w:t>
            </w:r>
          </w:p>
        </w:tc>
      </w:tr>
    </w:tbl>
    <w:p w14:paraId="3C097AD6"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52BA4692" w14:textId="77777777" w:rsidR="00B56742" w:rsidRPr="001D52B3" w:rsidRDefault="00B56742" w:rsidP="00B56742">
      <w:r w:rsidRPr="001D52B3">
        <w:rPr>
          <w:rStyle w:val="HideTWBExt"/>
        </w:rPr>
        <w:t>&lt;/Amend&gt;</w:t>
      </w:r>
    </w:p>
    <w:p w14:paraId="7070F0D6"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43</w:t>
      </w:r>
      <w:r w:rsidRPr="001D52B3">
        <w:rPr>
          <w:rStyle w:val="HideTWBExt"/>
          <w:b w:val="0"/>
          <w:lang w:val="et-EE"/>
        </w:rPr>
        <w:t>&lt;/NumAm&gt;</w:t>
      </w:r>
    </w:p>
    <w:p w14:paraId="37D437C1"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636BC43F" w14:textId="77777777" w:rsidR="00B56742" w:rsidRPr="001D52B3" w:rsidRDefault="00B56742" w:rsidP="00B56742">
      <w:r w:rsidRPr="001D52B3">
        <w:rPr>
          <w:rStyle w:val="HideTWBExt"/>
        </w:rPr>
        <w:t>&lt;/RepeatBlock-By&gt;</w:t>
      </w:r>
    </w:p>
    <w:p w14:paraId="38549C9F"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210963A5" w14:textId="77777777" w:rsidR="00B56742" w:rsidRPr="001D52B3" w:rsidRDefault="00B56742" w:rsidP="00B56742">
      <w:pPr>
        <w:pStyle w:val="NormalBold"/>
      </w:pPr>
      <w:r w:rsidRPr="001D52B3">
        <w:rPr>
          <w:rStyle w:val="HideTWBExt"/>
          <w:b w:val="0"/>
        </w:rPr>
        <w:t>&lt;Article&gt;</w:t>
      </w:r>
      <w:r w:rsidRPr="001D52B3">
        <w:t>Põhjendus 5</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2140623" w14:textId="77777777" w:rsidTr="002D6E25">
        <w:trPr>
          <w:jc w:val="center"/>
        </w:trPr>
        <w:tc>
          <w:tcPr>
            <w:tcW w:w="9752" w:type="dxa"/>
            <w:gridSpan w:val="2"/>
          </w:tcPr>
          <w:p w14:paraId="0040694B" w14:textId="77777777" w:rsidR="00B56742" w:rsidRPr="001D52B3" w:rsidRDefault="00B56742" w:rsidP="002D6E25">
            <w:pPr>
              <w:keepNext/>
            </w:pPr>
          </w:p>
        </w:tc>
      </w:tr>
      <w:tr w:rsidR="00B56742" w:rsidRPr="001D52B3" w14:paraId="392BED35" w14:textId="77777777" w:rsidTr="002D6E25">
        <w:trPr>
          <w:jc w:val="center"/>
        </w:trPr>
        <w:tc>
          <w:tcPr>
            <w:tcW w:w="4876" w:type="dxa"/>
            <w:hideMark/>
          </w:tcPr>
          <w:p w14:paraId="153C46C8"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4743542"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E51DE09" w14:textId="77777777" w:rsidTr="002D6E25">
        <w:trPr>
          <w:jc w:val="center"/>
        </w:trPr>
        <w:tc>
          <w:tcPr>
            <w:tcW w:w="4876" w:type="dxa"/>
            <w:hideMark/>
          </w:tcPr>
          <w:p w14:paraId="6537E7FD" w14:textId="77777777" w:rsidR="00B56742" w:rsidRPr="001D52B3" w:rsidRDefault="00B56742" w:rsidP="002D6E25">
            <w:pPr>
              <w:pStyle w:val="Normal6"/>
              <w:rPr>
                <w:lang w:val="et-EE"/>
              </w:rPr>
            </w:pPr>
            <w:r w:rsidRPr="001D52B3">
              <w:rPr>
                <w:lang w:val="et-EE"/>
              </w:rPr>
              <w:t>(5)</w:t>
            </w:r>
            <w:r w:rsidRPr="001D52B3">
              <w:rPr>
                <w:lang w:val="et-EE"/>
              </w:rPr>
              <w:tab/>
              <w:t xml:space="preserve">Võttes arvesse saatjata alaealiste haavatavust ja vajadust sihipärase toetuse järele, tuleks turvalise kolmanda riigi mõistet kohaldada saatjata alaealiste suhtes üksnes juhul, kui on võimalik teha kindlaks transiit või seos asjaomase kolmanda riigiga ning kui on täidetud Euroopa Parlamendi ja nõukogu määruse (EL) 2024/1348 artikli 59 lõike 6 tingimused. </w:t>
            </w:r>
            <w:r w:rsidRPr="001D52B3">
              <w:rPr>
                <w:b/>
                <w:i/>
                <w:lang w:val="et-EE"/>
              </w:rPr>
              <w:t>Liikmesriigid peaksid tagama</w:t>
            </w:r>
            <w:r w:rsidRPr="001D52B3">
              <w:rPr>
                <w:lang w:val="et-EE"/>
              </w:rPr>
              <w:t xml:space="preserve">, et </w:t>
            </w:r>
            <w:r w:rsidRPr="001D52B3">
              <w:rPr>
                <w:b/>
                <w:i/>
                <w:lang w:val="et-EE"/>
              </w:rPr>
              <w:t>kõigis alaealisi puudutavates otsustes seatakse esikohale lapse huvid</w:t>
            </w:r>
            <w:r w:rsidRPr="001D52B3">
              <w:rPr>
                <w:lang w:val="et-EE"/>
              </w:rPr>
              <w:t>.</w:t>
            </w:r>
          </w:p>
        </w:tc>
        <w:tc>
          <w:tcPr>
            <w:tcW w:w="4876" w:type="dxa"/>
            <w:hideMark/>
          </w:tcPr>
          <w:p w14:paraId="2CCBB7AB" w14:textId="77777777" w:rsidR="00B56742" w:rsidRPr="001D52B3" w:rsidRDefault="00B56742" w:rsidP="002D6E25">
            <w:pPr>
              <w:pStyle w:val="Normal6"/>
              <w:rPr>
                <w:szCs w:val="24"/>
                <w:lang w:val="et-EE"/>
              </w:rPr>
            </w:pPr>
            <w:r w:rsidRPr="001D52B3">
              <w:rPr>
                <w:lang w:val="et-EE"/>
              </w:rPr>
              <w:t>(5)</w:t>
            </w:r>
            <w:r w:rsidRPr="001D52B3">
              <w:rPr>
                <w:lang w:val="et-EE"/>
              </w:rPr>
              <w:tab/>
              <w:t xml:space="preserve">Võttes arvesse saatjata alaealiste haavatavust ja vajadust sihipärase toetuse järele, tuleks turvalise kolmanda riigi mõistet kohaldada saatjata alaealiste suhtes üksnes juhul, kui on võimalik teha kindlaks transiit või seos asjaomase kolmanda riigiga ning kui on täidetud Euroopa Parlamendi ja nõukogu määruse (EL) 2024/1348 artikli 59 lõike 6 tingimused. </w:t>
            </w:r>
            <w:r w:rsidRPr="001D52B3">
              <w:rPr>
                <w:b/>
                <w:i/>
                <w:lang w:val="et-EE"/>
              </w:rPr>
              <w:t>Kui on põhjendatud kahtlus</w:t>
            </w:r>
            <w:r w:rsidRPr="001D52B3">
              <w:rPr>
                <w:lang w:val="et-EE"/>
              </w:rPr>
              <w:t xml:space="preserve">, et </w:t>
            </w:r>
            <w:r w:rsidRPr="001D52B3">
              <w:rPr>
                <w:b/>
                <w:i/>
                <w:lang w:val="et-EE"/>
              </w:rPr>
              <w:t>saatjata alaealine võib ohustada riiklikku julgeolekut või avalikku korda või teiste isikute, eelkõige naiste ja laste turvalisust, peaks liikmesriikidel siiski olema täielik õigus kohaldada turvalise kolmanda riigi mõistet kooskõlas asjaomase kolmanda riigiga sõlmitud lepingute või kokkulepetega, et kaitsta oma ühiskonna julgeolekut ja puutumatust</w:t>
            </w:r>
            <w:r w:rsidRPr="001D52B3">
              <w:rPr>
                <w:lang w:val="et-EE"/>
              </w:rPr>
              <w:t xml:space="preserve">. </w:t>
            </w:r>
          </w:p>
        </w:tc>
      </w:tr>
    </w:tbl>
    <w:p w14:paraId="45BFBA9D"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766ED7A" w14:textId="77777777" w:rsidR="00B56742" w:rsidRPr="001D52B3" w:rsidRDefault="00B56742" w:rsidP="00B56742">
      <w:r w:rsidRPr="001D52B3">
        <w:rPr>
          <w:rStyle w:val="HideTWBExt"/>
        </w:rPr>
        <w:t>&lt;/Amend&gt;</w:t>
      </w:r>
    </w:p>
    <w:p w14:paraId="771FA9A9"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44</w:t>
      </w:r>
      <w:r w:rsidRPr="001D52B3">
        <w:rPr>
          <w:rStyle w:val="HideTWBExt"/>
          <w:b w:val="0"/>
          <w:lang w:val="et-EE"/>
        </w:rPr>
        <w:t>&lt;/NumAm&gt;</w:t>
      </w:r>
    </w:p>
    <w:p w14:paraId="14BCA62B"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243F7725" w14:textId="77777777" w:rsidR="00B56742" w:rsidRPr="001D52B3" w:rsidRDefault="00B56742" w:rsidP="00B56742">
      <w:r w:rsidRPr="001D52B3">
        <w:rPr>
          <w:rStyle w:val="HideTWBExt"/>
        </w:rPr>
        <w:t>&lt;/RepeatBlock-By&gt;</w:t>
      </w:r>
    </w:p>
    <w:p w14:paraId="31CA90C5"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320B699" w14:textId="77777777" w:rsidR="00B56742" w:rsidRPr="001D52B3" w:rsidRDefault="00B56742" w:rsidP="00B56742">
      <w:pPr>
        <w:pStyle w:val="NormalBold"/>
      </w:pPr>
      <w:r w:rsidRPr="001D52B3">
        <w:rPr>
          <w:rStyle w:val="HideTWBExt"/>
          <w:b w:val="0"/>
        </w:rPr>
        <w:t>&lt;Article&gt;</w:t>
      </w:r>
      <w:r w:rsidRPr="001D52B3">
        <w:t>Põhjendus 5</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6CFDC308" w14:textId="77777777" w:rsidTr="002D6E25">
        <w:trPr>
          <w:jc w:val="center"/>
        </w:trPr>
        <w:tc>
          <w:tcPr>
            <w:tcW w:w="9752" w:type="dxa"/>
            <w:gridSpan w:val="2"/>
          </w:tcPr>
          <w:p w14:paraId="5909EE09" w14:textId="77777777" w:rsidR="00B56742" w:rsidRPr="001D52B3" w:rsidRDefault="00B56742" w:rsidP="002D6E25">
            <w:pPr>
              <w:keepNext/>
            </w:pPr>
          </w:p>
        </w:tc>
      </w:tr>
      <w:tr w:rsidR="00B56742" w:rsidRPr="001D52B3" w14:paraId="4A77CF4E" w14:textId="77777777" w:rsidTr="002D6E25">
        <w:trPr>
          <w:jc w:val="center"/>
        </w:trPr>
        <w:tc>
          <w:tcPr>
            <w:tcW w:w="4876" w:type="dxa"/>
            <w:hideMark/>
          </w:tcPr>
          <w:p w14:paraId="5E2FFC18"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1E71E06"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C23D55A" w14:textId="77777777" w:rsidTr="002D6E25">
        <w:trPr>
          <w:jc w:val="center"/>
        </w:trPr>
        <w:tc>
          <w:tcPr>
            <w:tcW w:w="4876" w:type="dxa"/>
            <w:hideMark/>
          </w:tcPr>
          <w:p w14:paraId="7158B860" w14:textId="77777777" w:rsidR="00B56742" w:rsidRPr="001D52B3" w:rsidRDefault="00B56742" w:rsidP="002D6E25">
            <w:pPr>
              <w:pStyle w:val="Normal6"/>
              <w:rPr>
                <w:lang w:val="et-EE"/>
              </w:rPr>
            </w:pPr>
            <w:r w:rsidRPr="001D52B3">
              <w:rPr>
                <w:lang w:val="et-EE"/>
              </w:rPr>
              <w:t>(5)</w:t>
            </w:r>
            <w:r w:rsidRPr="001D52B3">
              <w:rPr>
                <w:lang w:val="et-EE"/>
              </w:rPr>
              <w:tab/>
              <w:t xml:space="preserve">Võttes arvesse saatjata alaealiste haavatavust ja </w:t>
            </w:r>
            <w:r w:rsidRPr="001D52B3">
              <w:rPr>
                <w:b/>
                <w:i/>
                <w:lang w:val="et-EE"/>
              </w:rPr>
              <w:t>vajadust sihipärase toetuse järele, tuleks turvalise kolmanda riigi mõistet kohaldada saatjata alaealiste suhtes üksnes juhul, kui on võimalik teha kindlaks transiit või seos asjaomase kolmanda riigiga ning kui</w:t>
            </w:r>
            <w:r w:rsidRPr="001D52B3">
              <w:rPr>
                <w:lang w:val="et-EE"/>
              </w:rPr>
              <w:t xml:space="preserve"> on </w:t>
            </w:r>
            <w:r w:rsidRPr="001D52B3">
              <w:rPr>
                <w:b/>
                <w:i/>
                <w:lang w:val="et-EE"/>
              </w:rPr>
              <w:t>täidetud Euroopa Parlamendi ja nõukogu määruse (EL) 2024/1348 artikli 59 lõike 6 tingimused.</w:t>
            </w:r>
            <w:r w:rsidRPr="001D52B3">
              <w:rPr>
                <w:lang w:val="et-EE"/>
              </w:rPr>
              <w:t xml:space="preserve"> </w:t>
            </w:r>
            <w:r w:rsidRPr="001D52B3">
              <w:rPr>
                <w:b/>
                <w:i/>
                <w:lang w:val="et-EE"/>
              </w:rPr>
              <w:t>Liikmesriigid peaksid</w:t>
            </w:r>
            <w:r w:rsidRPr="001D52B3">
              <w:rPr>
                <w:lang w:val="et-EE"/>
              </w:rPr>
              <w:t xml:space="preserve"> tagama, et kõigis alaealisi puudutavates otsustes seatakse esikohale lapse huvid.</w:t>
            </w:r>
          </w:p>
        </w:tc>
        <w:tc>
          <w:tcPr>
            <w:tcW w:w="4876" w:type="dxa"/>
            <w:hideMark/>
          </w:tcPr>
          <w:p w14:paraId="73A6414B" w14:textId="77777777" w:rsidR="00B56742" w:rsidRPr="001D52B3" w:rsidRDefault="00B56742" w:rsidP="002D6E25">
            <w:pPr>
              <w:pStyle w:val="Normal6"/>
              <w:rPr>
                <w:szCs w:val="24"/>
                <w:lang w:val="et-EE"/>
              </w:rPr>
            </w:pPr>
            <w:r w:rsidRPr="001D52B3">
              <w:rPr>
                <w:lang w:val="et-EE"/>
              </w:rPr>
              <w:t>(5)</w:t>
            </w:r>
            <w:r w:rsidRPr="001D52B3">
              <w:rPr>
                <w:lang w:val="et-EE"/>
              </w:rPr>
              <w:tab/>
              <w:t xml:space="preserve">Võttes arvesse saatjata alaealiste haavatavust ja </w:t>
            </w:r>
            <w:r w:rsidRPr="001D52B3">
              <w:rPr>
                <w:b/>
                <w:i/>
                <w:lang w:val="et-EE"/>
              </w:rPr>
              <w:t>kuna liikmesriigid</w:t>
            </w:r>
            <w:r w:rsidRPr="001D52B3">
              <w:rPr>
                <w:lang w:val="et-EE"/>
              </w:rPr>
              <w:t xml:space="preserve"> on </w:t>
            </w:r>
            <w:r w:rsidRPr="001D52B3">
              <w:rPr>
                <w:b/>
                <w:i/>
                <w:lang w:val="et-EE"/>
              </w:rPr>
              <w:t>kohustatud</w:t>
            </w:r>
            <w:r w:rsidRPr="001D52B3">
              <w:rPr>
                <w:lang w:val="et-EE"/>
              </w:rPr>
              <w:t xml:space="preserve"> tagama, et kõigis alaealisi puudutavates otsustes seatakse esikohale lapse huvid</w:t>
            </w:r>
            <w:r w:rsidRPr="001D52B3">
              <w:rPr>
                <w:b/>
                <w:i/>
                <w:lang w:val="et-EE"/>
              </w:rPr>
              <w:t>, ei tohiks alaealiste suhtes kohaldada turvalise kolmanda riigi mõistet</w:t>
            </w:r>
            <w:r w:rsidRPr="001D52B3">
              <w:rPr>
                <w:lang w:val="et-EE"/>
              </w:rPr>
              <w:t>.</w:t>
            </w:r>
          </w:p>
        </w:tc>
      </w:tr>
    </w:tbl>
    <w:p w14:paraId="15BCC852"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065DB77A"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545473F3" w14:textId="77777777" w:rsidR="00B56742" w:rsidRPr="001D52B3" w:rsidRDefault="00B56742" w:rsidP="00B56742">
      <w:pPr>
        <w:pStyle w:val="Normal12Italic"/>
        <w:rPr>
          <w:noProof w:val="0"/>
          <w:lang w:val="et-EE"/>
        </w:rPr>
      </w:pPr>
      <w:r w:rsidRPr="001D52B3">
        <w:rPr>
          <w:lang w:val="et-EE"/>
        </w:rPr>
        <w:t>Kõik alaealised on haavatavad. See on põhjus, miks meil on lapse õiguste konventsioon. Komisjon teeb oma tagasisaatmist käsitlevas ettepanekus ettepaneku teha saatjata alaealiste ja alaealistega perede puhul erand seoses tagasisaatmiskeskustega. Jääb arusaamatuks, kuidas tuleks turvalist kolmandat riiki käsitlevaid sätteid erinevalt käsitleda.</w:t>
      </w:r>
    </w:p>
    <w:p w14:paraId="46F106B2" w14:textId="77777777" w:rsidR="00B56742" w:rsidRPr="001D52B3" w:rsidRDefault="00B56742" w:rsidP="00B56742">
      <w:r w:rsidRPr="001D52B3">
        <w:rPr>
          <w:rStyle w:val="HideTWBExt"/>
        </w:rPr>
        <w:t>&lt;/Amend&gt;</w:t>
      </w:r>
    </w:p>
    <w:p w14:paraId="5473EF71"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45</w:t>
      </w:r>
      <w:r w:rsidRPr="001D52B3">
        <w:rPr>
          <w:rStyle w:val="HideTWBExt"/>
          <w:b w:val="0"/>
          <w:lang w:val="et-EE"/>
        </w:rPr>
        <w:t>&lt;/NumAm&gt;</w:t>
      </w:r>
    </w:p>
    <w:p w14:paraId="7EB5B1EA" w14:textId="77777777" w:rsidR="00B56742" w:rsidRPr="001D52B3" w:rsidRDefault="00B56742" w:rsidP="00B56742">
      <w:pPr>
        <w:pStyle w:val="NormalBold"/>
      </w:pPr>
      <w:r w:rsidRPr="001D52B3">
        <w:rPr>
          <w:rStyle w:val="HideTWBExt"/>
          <w:b w:val="0"/>
        </w:rPr>
        <w:t>&lt;RepeatBlock-By&gt;&lt;Members&gt;</w:t>
      </w:r>
      <w:r w:rsidRPr="001D52B3">
        <w:t>Jan-Christoph Oetjen, Irena Joveva, Raquel García Hermida-Van Der Walle, Abir Al-Sahlani, Michael McNamara, Hilde Vautmans</w:t>
      </w:r>
      <w:r w:rsidRPr="001D52B3">
        <w:rPr>
          <w:rStyle w:val="HideTWBExt"/>
          <w:b w:val="0"/>
        </w:rPr>
        <w:t>&lt;/Members&gt;</w:t>
      </w:r>
    </w:p>
    <w:p w14:paraId="1B77657B" w14:textId="77777777" w:rsidR="00B56742" w:rsidRPr="001D52B3" w:rsidRDefault="00B56742" w:rsidP="00B56742">
      <w:r w:rsidRPr="001D52B3">
        <w:rPr>
          <w:rStyle w:val="HideTWBExt"/>
        </w:rPr>
        <w:t>&lt;/RepeatBlock-By&gt;</w:t>
      </w:r>
    </w:p>
    <w:p w14:paraId="4E7CE2BE"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281382AB" w14:textId="77777777" w:rsidR="00B56742" w:rsidRPr="001D52B3" w:rsidRDefault="00B56742" w:rsidP="00B56742">
      <w:pPr>
        <w:pStyle w:val="NormalBold"/>
      </w:pPr>
      <w:r w:rsidRPr="001D52B3">
        <w:rPr>
          <w:rStyle w:val="HideTWBExt"/>
          <w:b w:val="0"/>
        </w:rPr>
        <w:t>&lt;Article&gt;</w:t>
      </w:r>
      <w:r w:rsidRPr="001D52B3">
        <w:t>Põhjendus 5</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8618D94" w14:textId="77777777" w:rsidTr="002D6E25">
        <w:trPr>
          <w:jc w:val="center"/>
        </w:trPr>
        <w:tc>
          <w:tcPr>
            <w:tcW w:w="9752" w:type="dxa"/>
            <w:gridSpan w:val="2"/>
          </w:tcPr>
          <w:p w14:paraId="0F88A654" w14:textId="77777777" w:rsidR="00B56742" w:rsidRPr="001D52B3" w:rsidRDefault="00B56742" w:rsidP="002D6E25">
            <w:pPr>
              <w:keepNext/>
            </w:pPr>
          </w:p>
        </w:tc>
      </w:tr>
      <w:tr w:rsidR="00B56742" w:rsidRPr="001D52B3" w14:paraId="22BE1761" w14:textId="77777777" w:rsidTr="002D6E25">
        <w:trPr>
          <w:jc w:val="center"/>
        </w:trPr>
        <w:tc>
          <w:tcPr>
            <w:tcW w:w="4876" w:type="dxa"/>
            <w:hideMark/>
          </w:tcPr>
          <w:p w14:paraId="21812EEC"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3F1EA8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1D15479" w14:textId="77777777" w:rsidTr="002D6E25">
        <w:trPr>
          <w:jc w:val="center"/>
        </w:trPr>
        <w:tc>
          <w:tcPr>
            <w:tcW w:w="4876" w:type="dxa"/>
            <w:hideMark/>
          </w:tcPr>
          <w:p w14:paraId="7193A6D9" w14:textId="77777777" w:rsidR="00B56742" w:rsidRPr="001D52B3" w:rsidRDefault="00B56742" w:rsidP="002D6E25">
            <w:pPr>
              <w:pStyle w:val="Normal6"/>
              <w:rPr>
                <w:lang w:val="et-EE"/>
              </w:rPr>
            </w:pPr>
            <w:r w:rsidRPr="001D52B3">
              <w:rPr>
                <w:lang w:val="et-EE"/>
              </w:rPr>
              <w:t>(5)</w:t>
            </w:r>
            <w:r w:rsidRPr="001D52B3">
              <w:rPr>
                <w:lang w:val="et-EE"/>
              </w:rPr>
              <w:tab/>
              <w:t xml:space="preserve">Võttes arvesse saatjata alaealiste haavatavust ja vajadust sihipärase toetuse järele, tuleks turvalise kolmanda riigi mõistet kohaldada saatjata alaealiste suhtes üksnes juhul, kui on võimalik teha kindlaks </w:t>
            </w:r>
            <w:r w:rsidRPr="001D52B3">
              <w:rPr>
                <w:b/>
                <w:i/>
                <w:lang w:val="et-EE"/>
              </w:rPr>
              <w:t xml:space="preserve">transiit või </w:t>
            </w:r>
            <w:r w:rsidRPr="001D52B3">
              <w:rPr>
                <w:lang w:val="et-EE"/>
              </w:rPr>
              <w:t>seos asjaomase kolmanda riigiga ning kui on täidetud Euroopa Parlamendi ja nõukogu määruse (EL) 2024/1348 artikli 59 lõike 6 tingimused. Liikmesriigid peaksid tagama, et kõigis alaealisi puudutavates otsustes seatakse esikohale lapse huvid.</w:t>
            </w:r>
          </w:p>
        </w:tc>
        <w:tc>
          <w:tcPr>
            <w:tcW w:w="4876" w:type="dxa"/>
            <w:hideMark/>
          </w:tcPr>
          <w:p w14:paraId="4874BF07" w14:textId="77777777" w:rsidR="00B56742" w:rsidRPr="001D52B3" w:rsidRDefault="00B56742" w:rsidP="002D6E25">
            <w:pPr>
              <w:pStyle w:val="Normal6"/>
              <w:rPr>
                <w:szCs w:val="24"/>
                <w:lang w:val="et-EE"/>
              </w:rPr>
            </w:pPr>
            <w:r w:rsidRPr="001D52B3">
              <w:rPr>
                <w:lang w:val="et-EE"/>
              </w:rPr>
              <w:t>(5)</w:t>
            </w:r>
            <w:r w:rsidRPr="001D52B3">
              <w:rPr>
                <w:lang w:val="et-EE"/>
              </w:rPr>
              <w:tab/>
              <w:t xml:space="preserve">Võttes arvesse saatjata alaealiste haavatavust ja vajadust sihipärase toetuse järele, tuleks turvalise kolmanda riigi mõistet kohaldada </w:t>
            </w:r>
            <w:r w:rsidRPr="001D52B3">
              <w:rPr>
                <w:b/>
                <w:i/>
                <w:lang w:val="et-EE"/>
              </w:rPr>
              <w:t xml:space="preserve">alaealistega perede ja </w:t>
            </w:r>
            <w:r w:rsidRPr="001D52B3">
              <w:rPr>
                <w:lang w:val="et-EE"/>
              </w:rPr>
              <w:t>saatjata alaealiste suhtes üksnes juhul, kui on võimalik teha kindlaks seos asjaomase kolmanda riigiga ning kui</w:t>
            </w:r>
            <w:r w:rsidRPr="001D52B3">
              <w:rPr>
                <w:b/>
                <w:i/>
                <w:lang w:val="et-EE"/>
              </w:rPr>
              <w:t xml:space="preserve"> saatjata alaealistele</w:t>
            </w:r>
            <w:r w:rsidRPr="001D52B3">
              <w:rPr>
                <w:lang w:val="et-EE"/>
              </w:rPr>
              <w:t xml:space="preserve"> on täidetud Euroopa Parlamendi ja nõukogu määruse (EL) 2024/1348 artikli 59 lõike 6 tingimused. Liikmesriigid peaksid tagama, et kõigis alaealisi puudutavates otsustes seatakse esikohale lapse huvid.</w:t>
            </w:r>
          </w:p>
        </w:tc>
      </w:tr>
    </w:tbl>
    <w:p w14:paraId="16A27323"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127BCA2" w14:textId="77777777" w:rsidR="00B56742" w:rsidRPr="001D52B3" w:rsidRDefault="00B56742" w:rsidP="00B56742">
      <w:r w:rsidRPr="001D52B3">
        <w:rPr>
          <w:rStyle w:val="HideTWBExt"/>
        </w:rPr>
        <w:t>&lt;/Amend&gt;</w:t>
      </w:r>
    </w:p>
    <w:p w14:paraId="5773BB38"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46</w:t>
      </w:r>
      <w:r w:rsidRPr="001D52B3">
        <w:rPr>
          <w:rStyle w:val="HideTWBExt"/>
          <w:b w:val="0"/>
          <w:lang w:val="et-EE"/>
        </w:rPr>
        <w:t>&lt;/NumAm&gt;</w:t>
      </w:r>
    </w:p>
    <w:p w14:paraId="0DE22EE9" w14:textId="77777777" w:rsidR="00B56742" w:rsidRPr="001D52B3" w:rsidRDefault="00B56742" w:rsidP="00B56742">
      <w:pPr>
        <w:pStyle w:val="NormalBold"/>
      </w:pPr>
      <w:r w:rsidRPr="001D52B3">
        <w:rPr>
          <w:rStyle w:val="HideTWBExt"/>
          <w:b w:val="0"/>
        </w:rPr>
        <w:t>&lt;RepeatBlock-By&gt;&lt;Members&gt;</w:t>
      </w:r>
      <w:r w:rsidRPr="001D52B3">
        <w:t>Nadine Morano</w:t>
      </w:r>
      <w:r w:rsidRPr="001D52B3">
        <w:rPr>
          <w:rStyle w:val="HideTWBExt"/>
          <w:b w:val="0"/>
        </w:rPr>
        <w:t>&lt;/Members&gt;</w:t>
      </w:r>
    </w:p>
    <w:p w14:paraId="392E52C6" w14:textId="77777777" w:rsidR="00B56742" w:rsidRPr="001D52B3" w:rsidRDefault="00B56742" w:rsidP="00B56742">
      <w:r w:rsidRPr="001D52B3">
        <w:rPr>
          <w:rStyle w:val="HideTWBExt"/>
        </w:rPr>
        <w:t>&lt;/RepeatBlock-By&gt;</w:t>
      </w:r>
    </w:p>
    <w:p w14:paraId="412A3D43"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C7D0A2F" w14:textId="77777777" w:rsidR="00B56742" w:rsidRPr="001D52B3" w:rsidRDefault="00B56742" w:rsidP="00B56742">
      <w:pPr>
        <w:pStyle w:val="NormalBold"/>
      </w:pPr>
      <w:r w:rsidRPr="001D52B3">
        <w:rPr>
          <w:rStyle w:val="HideTWBExt"/>
          <w:b w:val="0"/>
        </w:rPr>
        <w:t>&lt;Article&gt;</w:t>
      </w:r>
      <w:r w:rsidRPr="001D52B3">
        <w:t>Põhjendus 5</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710505D" w14:textId="77777777" w:rsidTr="002D6E25">
        <w:trPr>
          <w:jc w:val="center"/>
        </w:trPr>
        <w:tc>
          <w:tcPr>
            <w:tcW w:w="9752" w:type="dxa"/>
            <w:gridSpan w:val="2"/>
          </w:tcPr>
          <w:p w14:paraId="33FC748F" w14:textId="77777777" w:rsidR="00B56742" w:rsidRPr="001D52B3" w:rsidRDefault="00B56742" w:rsidP="002D6E25">
            <w:pPr>
              <w:keepNext/>
            </w:pPr>
          </w:p>
        </w:tc>
      </w:tr>
      <w:tr w:rsidR="00B56742" w:rsidRPr="001D52B3" w14:paraId="16187C56" w14:textId="77777777" w:rsidTr="002D6E25">
        <w:trPr>
          <w:jc w:val="center"/>
        </w:trPr>
        <w:tc>
          <w:tcPr>
            <w:tcW w:w="4876" w:type="dxa"/>
            <w:hideMark/>
          </w:tcPr>
          <w:p w14:paraId="47E7E563"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2657EC7F"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2448F671" w14:textId="77777777" w:rsidTr="002D6E25">
        <w:trPr>
          <w:jc w:val="center"/>
        </w:trPr>
        <w:tc>
          <w:tcPr>
            <w:tcW w:w="4876" w:type="dxa"/>
            <w:hideMark/>
          </w:tcPr>
          <w:p w14:paraId="4466AB8F" w14:textId="77777777" w:rsidR="00B56742" w:rsidRPr="001D52B3" w:rsidRDefault="00B56742" w:rsidP="002D6E25">
            <w:pPr>
              <w:pStyle w:val="Normal6"/>
              <w:rPr>
                <w:lang w:val="et-EE"/>
              </w:rPr>
            </w:pPr>
            <w:r w:rsidRPr="001D52B3">
              <w:rPr>
                <w:lang w:val="et-EE"/>
              </w:rPr>
              <w:t>(5)</w:t>
            </w:r>
            <w:r w:rsidRPr="001D52B3">
              <w:rPr>
                <w:lang w:val="et-EE"/>
              </w:rPr>
              <w:tab/>
            </w:r>
            <w:r w:rsidRPr="001D52B3">
              <w:rPr>
                <w:b/>
                <w:i/>
                <w:lang w:val="et-EE"/>
              </w:rPr>
              <w:t>Võttes arvesse saatjata alaealiste haavatavust ja vajadust sihipärase toetuse järele, tuleks turvalise kolmanda riigi mõistet kohaldada saatjata alaealiste</w:t>
            </w:r>
            <w:r w:rsidRPr="001D52B3">
              <w:rPr>
                <w:lang w:val="et-EE"/>
              </w:rPr>
              <w:t xml:space="preserve"> suhtes</w:t>
            </w:r>
            <w:r w:rsidRPr="001D52B3">
              <w:rPr>
                <w:b/>
                <w:i/>
                <w:lang w:val="et-EE"/>
              </w:rPr>
              <w:t xml:space="preserve"> üksnes juhul, kui on võimalik teha kindlaks transiit või seos asjaomase</w:t>
            </w:r>
            <w:r w:rsidRPr="001D52B3">
              <w:rPr>
                <w:lang w:val="et-EE"/>
              </w:rPr>
              <w:t xml:space="preserve"> kolmanda </w:t>
            </w:r>
            <w:r w:rsidRPr="001D52B3">
              <w:rPr>
                <w:b/>
                <w:i/>
                <w:lang w:val="et-EE"/>
              </w:rPr>
              <w:t>riigiga ning kui on täidetud Euroopa Parlamendi</w:t>
            </w:r>
            <w:r w:rsidRPr="001D52B3">
              <w:rPr>
                <w:lang w:val="et-EE"/>
              </w:rPr>
              <w:t xml:space="preserve"> ja </w:t>
            </w:r>
            <w:r w:rsidRPr="001D52B3">
              <w:rPr>
                <w:b/>
                <w:i/>
                <w:lang w:val="et-EE"/>
              </w:rPr>
              <w:t>nõukogu määruse (EL) 2024/1348 artikli 59 lõike 6 tingimused. Liikmesriigid peaksid tagama</w:t>
            </w:r>
            <w:r w:rsidRPr="001D52B3">
              <w:rPr>
                <w:lang w:val="et-EE"/>
              </w:rPr>
              <w:t xml:space="preserve">, </w:t>
            </w:r>
            <w:r w:rsidRPr="001D52B3">
              <w:rPr>
                <w:b/>
                <w:i/>
                <w:lang w:val="et-EE"/>
              </w:rPr>
              <w:t>et kõigis alaealisi puudutavates otsustes seatakse esikohale lapse huvid</w:t>
            </w:r>
            <w:r w:rsidRPr="001D52B3">
              <w:rPr>
                <w:lang w:val="et-EE"/>
              </w:rPr>
              <w:t>.</w:t>
            </w:r>
          </w:p>
        </w:tc>
        <w:tc>
          <w:tcPr>
            <w:tcW w:w="4876" w:type="dxa"/>
            <w:hideMark/>
          </w:tcPr>
          <w:p w14:paraId="31D06F42" w14:textId="77777777" w:rsidR="00B56742" w:rsidRPr="001D52B3" w:rsidRDefault="00B56742" w:rsidP="002D6E25">
            <w:pPr>
              <w:pStyle w:val="Normal6"/>
              <w:rPr>
                <w:szCs w:val="24"/>
                <w:lang w:val="et-EE"/>
              </w:rPr>
            </w:pPr>
            <w:r w:rsidRPr="001D52B3">
              <w:rPr>
                <w:lang w:val="et-EE"/>
              </w:rPr>
              <w:t>(5)</w:t>
            </w:r>
            <w:r w:rsidRPr="001D52B3">
              <w:rPr>
                <w:lang w:val="et-EE"/>
              </w:rPr>
              <w:tab/>
            </w:r>
            <w:r w:rsidRPr="001D52B3">
              <w:rPr>
                <w:b/>
                <w:i/>
                <w:lang w:val="et-EE"/>
              </w:rPr>
              <w:t>Selleks et tõhustada rändepoliitikat, eelkõige tagasisaatmispoliitikat, mida kavatsetakse kohaldada kõigi liidu territooriumil ebaseaduslikult viibivate kolmandate riikide kodanike</w:t>
            </w:r>
            <w:r w:rsidRPr="001D52B3">
              <w:rPr>
                <w:lang w:val="et-EE"/>
              </w:rPr>
              <w:t xml:space="preserve"> suhtes</w:t>
            </w:r>
            <w:r w:rsidRPr="001D52B3">
              <w:rPr>
                <w:b/>
                <w:i/>
                <w:lang w:val="et-EE"/>
              </w:rPr>
              <w:t>, olenemata nende vanusest ja olukorrast, tuleks saatjata alaealiste suhtes kohaldada turvalise</w:t>
            </w:r>
            <w:r w:rsidRPr="001D52B3">
              <w:rPr>
                <w:lang w:val="et-EE"/>
              </w:rPr>
              <w:t xml:space="preserve"> kolmanda </w:t>
            </w:r>
            <w:r w:rsidRPr="001D52B3">
              <w:rPr>
                <w:b/>
                <w:i/>
                <w:lang w:val="et-EE"/>
              </w:rPr>
              <w:t>riigi mõistet, võttes eelkõige arvesse vajadust sihipärase</w:t>
            </w:r>
            <w:r w:rsidRPr="001D52B3">
              <w:rPr>
                <w:lang w:val="et-EE"/>
              </w:rPr>
              <w:t xml:space="preserve"> ja </w:t>
            </w:r>
            <w:r w:rsidRPr="001D52B3">
              <w:rPr>
                <w:b/>
                <w:i/>
                <w:lang w:val="et-EE"/>
              </w:rPr>
              <w:t>tõhusama toetuse järele, mida nõuab nende haavatav olukord</w:t>
            </w:r>
            <w:r w:rsidRPr="001D52B3">
              <w:rPr>
                <w:lang w:val="et-EE"/>
              </w:rPr>
              <w:t xml:space="preserve">, </w:t>
            </w:r>
            <w:r w:rsidRPr="001D52B3">
              <w:rPr>
                <w:b/>
                <w:i/>
                <w:lang w:val="et-EE"/>
              </w:rPr>
              <w:t>aga ka nende parimaid huve</w:t>
            </w:r>
            <w:r w:rsidRPr="001D52B3">
              <w:rPr>
                <w:lang w:val="et-EE"/>
              </w:rPr>
              <w:t>.</w:t>
            </w:r>
          </w:p>
        </w:tc>
      </w:tr>
    </w:tbl>
    <w:p w14:paraId="1E23211F"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{FR}</w:t>
      </w:r>
      <w:r w:rsidRPr="001D52B3">
        <w:rPr>
          <w:noProof w:val="0"/>
          <w:lang w:val="et-EE"/>
        </w:rPr>
        <w:t>fr</w:t>
      </w:r>
      <w:r w:rsidRPr="001D52B3">
        <w:rPr>
          <w:rStyle w:val="HideTWBExt"/>
          <w:lang w:val="et-EE"/>
        </w:rPr>
        <w:t>&lt;/Original&gt;</w:t>
      </w:r>
    </w:p>
    <w:p w14:paraId="44BA7475" w14:textId="77777777" w:rsidR="00B56742" w:rsidRPr="001D52B3" w:rsidRDefault="00B56742" w:rsidP="00B56742">
      <w:r w:rsidRPr="001D52B3">
        <w:rPr>
          <w:rStyle w:val="HideTWBExt"/>
        </w:rPr>
        <w:t>&lt;/Amend&gt;</w:t>
      </w:r>
    </w:p>
    <w:p w14:paraId="66E998BF"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47</w:t>
      </w:r>
      <w:r w:rsidRPr="001D52B3">
        <w:rPr>
          <w:rStyle w:val="HideTWBExt"/>
          <w:b w:val="0"/>
          <w:lang w:val="et-EE"/>
        </w:rPr>
        <w:t>&lt;/NumAm&gt;</w:t>
      </w:r>
    </w:p>
    <w:p w14:paraId="2A95B593" w14:textId="77777777" w:rsidR="00B56742" w:rsidRPr="001D52B3" w:rsidRDefault="00B56742" w:rsidP="00B56742">
      <w:pPr>
        <w:pStyle w:val="NormalBold"/>
      </w:pPr>
      <w:r w:rsidRPr="001D52B3">
        <w:rPr>
          <w:rStyle w:val="HideTWBExt"/>
          <w:b w:val="0"/>
        </w:rPr>
        <w:t>&lt;RepeatBlock-By&gt;&lt;Members&gt;</w:t>
      </w:r>
      <w:r w:rsidRPr="001D52B3">
        <w:t>Fabienne Keller, Jan-Christoph Oetjen, Raquel García Hermida-Van Der Walle, Abir Al-Sahlani, Irena Joveva, Michael McNamara, Nikola Minchev, Sophie Wilmès</w:t>
      </w:r>
      <w:r w:rsidRPr="001D52B3">
        <w:rPr>
          <w:rStyle w:val="HideTWBExt"/>
          <w:b w:val="0"/>
        </w:rPr>
        <w:t>&lt;/Members&gt;</w:t>
      </w:r>
    </w:p>
    <w:p w14:paraId="4C63883E" w14:textId="77777777" w:rsidR="00B56742" w:rsidRPr="001D52B3" w:rsidRDefault="00B56742" w:rsidP="00B56742">
      <w:r w:rsidRPr="001D52B3">
        <w:rPr>
          <w:rStyle w:val="HideTWBExt"/>
        </w:rPr>
        <w:t>&lt;/RepeatBlock-By&gt;</w:t>
      </w:r>
    </w:p>
    <w:p w14:paraId="216E8313"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27A72D7F" w14:textId="77777777" w:rsidR="00B56742" w:rsidRPr="001D52B3" w:rsidRDefault="00B56742" w:rsidP="00B56742">
      <w:pPr>
        <w:pStyle w:val="NormalBold"/>
      </w:pPr>
      <w:r w:rsidRPr="001D52B3">
        <w:rPr>
          <w:rStyle w:val="HideTWBExt"/>
          <w:b w:val="0"/>
        </w:rPr>
        <w:t>&lt;Article&gt;</w:t>
      </w:r>
      <w:r w:rsidRPr="001D52B3">
        <w:t>Põhjendus 5</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EAEC846" w14:textId="77777777" w:rsidTr="002D6E25">
        <w:trPr>
          <w:jc w:val="center"/>
        </w:trPr>
        <w:tc>
          <w:tcPr>
            <w:tcW w:w="9752" w:type="dxa"/>
            <w:gridSpan w:val="2"/>
          </w:tcPr>
          <w:p w14:paraId="53892073" w14:textId="77777777" w:rsidR="00B56742" w:rsidRPr="001D52B3" w:rsidRDefault="00B56742" w:rsidP="002D6E25">
            <w:pPr>
              <w:keepNext/>
            </w:pPr>
          </w:p>
        </w:tc>
      </w:tr>
      <w:tr w:rsidR="00B56742" w:rsidRPr="001D52B3" w14:paraId="2BEE3A2D" w14:textId="77777777" w:rsidTr="002D6E25">
        <w:trPr>
          <w:jc w:val="center"/>
        </w:trPr>
        <w:tc>
          <w:tcPr>
            <w:tcW w:w="4876" w:type="dxa"/>
            <w:hideMark/>
          </w:tcPr>
          <w:p w14:paraId="2245FFDF"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275CAB3"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6FE7507" w14:textId="77777777" w:rsidTr="002D6E25">
        <w:trPr>
          <w:jc w:val="center"/>
        </w:trPr>
        <w:tc>
          <w:tcPr>
            <w:tcW w:w="4876" w:type="dxa"/>
            <w:hideMark/>
          </w:tcPr>
          <w:p w14:paraId="6D3AA1A4" w14:textId="77777777" w:rsidR="00B56742" w:rsidRPr="001D52B3" w:rsidRDefault="00B56742" w:rsidP="002D6E25">
            <w:pPr>
              <w:pStyle w:val="Normal6"/>
              <w:rPr>
                <w:lang w:val="et-EE"/>
              </w:rPr>
            </w:pPr>
            <w:r w:rsidRPr="001D52B3">
              <w:rPr>
                <w:lang w:val="et-EE"/>
              </w:rPr>
              <w:t>(5)</w:t>
            </w:r>
            <w:r w:rsidRPr="001D52B3">
              <w:rPr>
                <w:lang w:val="et-EE"/>
              </w:rPr>
              <w:tab/>
              <w:t xml:space="preserve">Võttes arvesse saatjata alaealiste haavatavust ja vajadust sihipärase toetuse järele, tuleks turvalise kolmanda riigi mõistet kohaldada saatjata alaealiste suhtes üksnes juhul, kui on võimalik teha kindlaks </w:t>
            </w:r>
            <w:r w:rsidRPr="001D52B3">
              <w:rPr>
                <w:b/>
                <w:i/>
                <w:lang w:val="et-EE"/>
              </w:rPr>
              <w:t xml:space="preserve">transiit või </w:t>
            </w:r>
            <w:r w:rsidRPr="001D52B3">
              <w:rPr>
                <w:lang w:val="et-EE"/>
              </w:rPr>
              <w:t>seos asjaomase kolmanda riigiga ning kui on täidetud Euroopa Parlamendi ja nõukogu määruse (EL) 2024/1348 artikli 59 lõike 6 tingimused. Liikmesriigid peaksid tagama, et kõigis alaealisi puudutavates otsustes seatakse esikohale lapse huvid.</w:t>
            </w:r>
          </w:p>
        </w:tc>
        <w:tc>
          <w:tcPr>
            <w:tcW w:w="4876" w:type="dxa"/>
            <w:hideMark/>
          </w:tcPr>
          <w:p w14:paraId="7D5813D9" w14:textId="77777777" w:rsidR="00B56742" w:rsidRPr="001D52B3" w:rsidRDefault="00B56742" w:rsidP="002D6E25">
            <w:pPr>
              <w:pStyle w:val="Normal6"/>
              <w:rPr>
                <w:szCs w:val="24"/>
                <w:lang w:val="et-EE"/>
              </w:rPr>
            </w:pPr>
            <w:r w:rsidRPr="001D52B3">
              <w:rPr>
                <w:lang w:val="et-EE"/>
              </w:rPr>
              <w:t>(5)</w:t>
            </w:r>
            <w:r w:rsidRPr="001D52B3">
              <w:rPr>
                <w:lang w:val="et-EE"/>
              </w:rPr>
              <w:tab/>
              <w:t>Võttes arvesse saatjata alaealiste haavatavust ja vajadust sihipärase toetuse järele, tuleks turvalise kolmanda riigi mõistet kohaldada saatjata alaealiste suhtes üksnes juhul, kui on võimalik teha kindlaks seos asjaomase kolmanda riigiga ning kui on täidetud Euroopa Parlamendi ja nõukogu määruse (EL) 2024/1348 artikli 59 lõike 6 tingimused. Liikmesriigid peaksid tagama, et kõigis alaealisi puudutavates otsustes seatakse esikohale lapse huvid.</w:t>
            </w:r>
          </w:p>
        </w:tc>
      </w:tr>
    </w:tbl>
    <w:p w14:paraId="5ADC577F"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521587B1" w14:textId="77777777" w:rsidR="00B56742" w:rsidRPr="001D52B3" w:rsidRDefault="00B56742" w:rsidP="00B56742">
      <w:r w:rsidRPr="001D52B3">
        <w:rPr>
          <w:rStyle w:val="HideTWBExt"/>
        </w:rPr>
        <w:t>&lt;/Amend&gt;</w:t>
      </w:r>
    </w:p>
    <w:p w14:paraId="2C8E21CE"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48</w:t>
      </w:r>
      <w:r w:rsidRPr="001D52B3">
        <w:rPr>
          <w:rStyle w:val="HideTWBExt"/>
          <w:b w:val="0"/>
          <w:lang w:val="et-EE"/>
        </w:rPr>
        <w:t>&lt;/NumAm&gt;</w:t>
      </w:r>
    </w:p>
    <w:p w14:paraId="63B3A929"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7E6D751D" w14:textId="77777777" w:rsidR="00B56742" w:rsidRPr="001D52B3" w:rsidRDefault="00B56742" w:rsidP="00B56742">
      <w:r w:rsidRPr="001D52B3">
        <w:rPr>
          <w:rStyle w:val="HideTWBExt"/>
        </w:rPr>
        <w:t>&lt;/RepeatBlock-By&gt;</w:t>
      </w:r>
    </w:p>
    <w:p w14:paraId="4832D6F7"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16D9E44" w14:textId="77777777" w:rsidR="00B56742" w:rsidRPr="001D52B3" w:rsidRDefault="00B56742" w:rsidP="00B56742">
      <w:pPr>
        <w:pStyle w:val="NormalBold"/>
      </w:pPr>
      <w:r w:rsidRPr="001D52B3">
        <w:rPr>
          <w:rStyle w:val="HideTWBExt"/>
          <w:b w:val="0"/>
        </w:rPr>
        <w:t>&lt;Article&gt;</w:t>
      </w:r>
      <w:r w:rsidRPr="001D52B3">
        <w:t>Põhjendus 5</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E936092" w14:textId="77777777" w:rsidTr="002D6E25">
        <w:trPr>
          <w:jc w:val="center"/>
        </w:trPr>
        <w:tc>
          <w:tcPr>
            <w:tcW w:w="9752" w:type="dxa"/>
            <w:gridSpan w:val="2"/>
          </w:tcPr>
          <w:p w14:paraId="455D7D0E" w14:textId="77777777" w:rsidR="00B56742" w:rsidRPr="001D52B3" w:rsidRDefault="00B56742" w:rsidP="002D6E25">
            <w:pPr>
              <w:keepNext/>
            </w:pPr>
          </w:p>
        </w:tc>
      </w:tr>
      <w:tr w:rsidR="00B56742" w:rsidRPr="001D52B3" w14:paraId="0BB19BCE" w14:textId="77777777" w:rsidTr="002D6E25">
        <w:trPr>
          <w:jc w:val="center"/>
        </w:trPr>
        <w:tc>
          <w:tcPr>
            <w:tcW w:w="4876" w:type="dxa"/>
            <w:hideMark/>
          </w:tcPr>
          <w:p w14:paraId="66EC9CC0"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1E46582E"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600F1BF7" w14:textId="77777777" w:rsidTr="002D6E25">
        <w:trPr>
          <w:jc w:val="center"/>
        </w:trPr>
        <w:tc>
          <w:tcPr>
            <w:tcW w:w="4876" w:type="dxa"/>
            <w:hideMark/>
          </w:tcPr>
          <w:p w14:paraId="37B2DF11" w14:textId="77777777" w:rsidR="00B56742" w:rsidRPr="001D52B3" w:rsidRDefault="00B56742" w:rsidP="002D6E25">
            <w:pPr>
              <w:pStyle w:val="Normal6"/>
              <w:rPr>
                <w:lang w:val="et-EE"/>
              </w:rPr>
            </w:pPr>
            <w:r w:rsidRPr="001D52B3">
              <w:rPr>
                <w:lang w:val="et-EE"/>
              </w:rPr>
              <w:t>(5)</w:t>
            </w:r>
            <w:r w:rsidRPr="001D52B3">
              <w:rPr>
                <w:lang w:val="et-EE"/>
              </w:rPr>
              <w:tab/>
              <w:t xml:space="preserve">Võttes arvesse saatjata alaealiste haavatavust ja vajadust sihipärase toetuse järele, tuleks turvalise kolmanda riigi mõistet kohaldada saatjata alaealiste suhtes üksnes juhul, kui on võimalik teha kindlaks </w:t>
            </w:r>
            <w:r w:rsidRPr="001D52B3">
              <w:rPr>
                <w:b/>
                <w:i/>
                <w:lang w:val="et-EE"/>
              </w:rPr>
              <w:t xml:space="preserve">transiit või </w:t>
            </w:r>
            <w:r w:rsidRPr="001D52B3">
              <w:rPr>
                <w:lang w:val="et-EE"/>
              </w:rPr>
              <w:t>seos asjaomase kolmanda riigiga ning kui on täidetud Euroopa Parlamendi ja nõukogu määruse (EL) 2024/1348 artikli 59 lõike 6 tingimused. Liikmesriigid peaksid tagama, et kõigis alaealisi puudutavates otsustes seatakse esikohale lapse huvid.</w:t>
            </w:r>
          </w:p>
        </w:tc>
        <w:tc>
          <w:tcPr>
            <w:tcW w:w="4876" w:type="dxa"/>
            <w:hideMark/>
          </w:tcPr>
          <w:p w14:paraId="64244F9D" w14:textId="77777777" w:rsidR="00B56742" w:rsidRPr="001D52B3" w:rsidRDefault="00B56742" w:rsidP="002D6E25">
            <w:pPr>
              <w:pStyle w:val="Normal6"/>
              <w:rPr>
                <w:szCs w:val="24"/>
                <w:lang w:val="et-EE"/>
              </w:rPr>
            </w:pPr>
            <w:r w:rsidRPr="001D52B3">
              <w:rPr>
                <w:lang w:val="et-EE"/>
              </w:rPr>
              <w:t>(5)</w:t>
            </w:r>
            <w:r w:rsidRPr="001D52B3">
              <w:rPr>
                <w:lang w:val="et-EE"/>
              </w:rPr>
              <w:tab/>
              <w:t>Võttes arvesse saatjata alaealiste haavatavust ja vajadust sihipärase toetuse järele, tuleks turvalise kolmanda riigi mõistet kohaldada saatjata alaealiste suhtes üksnes juhul, kui on võimalik teha kindlaks seos asjaomase kolmanda riigiga ning kui on täidetud Euroopa Parlamendi ja nõukogu määruse (EL) 2024/1348 artikli 59 lõike 6 tingimused. Liikmesriigid peaksid tagama, et kõigis alaealisi puudutavates otsustes seatakse esikohale lapse huvid.</w:t>
            </w:r>
          </w:p>
        </w:tc>
      </w:tr>
    </w:tbl>
    <w:p w14:paraId="3EB0BC14"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D2C33F1" w14:textId="77777777" w:rsidR="00B56742" w:rsidRPr="001D52B3" w:rsidRDefault="00B56742" w:rsidP="00B56742">
      <w:r w:rsidRPr="001D52B3">
        <w:rPr>
          <w:rStyle w:val="HideTWBExt"/>
        </w:rPr>
        <w:t>&lt;/Amend&gt;</w:t>
      </w:r>
    </w:p>
    <w:p w14:paraId="0A75D237"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49</w:t>
      </w:r>
      <w:r w:rsidRPr="001D52B3">
        <w:rPr>
          <w:rStyle w:val="HideTWBExt"/>
          <w:b w:val="0"/>
          <w:lang w:val="et-EE"/>
        </w:rPr>
        <w:t>&lt;/NumAm&gt;</w:t>
      </w:r>
    </w:p>
    <w:p w14:paraId="650E41AC"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Jaroslav Bžoch, Tom Vandendriessche, Nikola Bartůšek, António Tânger Corrêa, Matthieu Valet, Petra Steger</w:t>
      </w:r>
      <w:r w:rsidRPr="001D52B3">
        <w:rPr>
          <w:rStyle w:val="HideTWBExt"/>
          <w:b w:val="0"/>
        </w:rPr>
        <w:t>&lt;/Members&gt;</w:t>
      </w:r>
    </w:p>
    <w:p w14:paraId="6EFA5E70" w14:textId="77777777" w:rsidR="00B56742" w:rsidRPr="001D52B3" w:rsidRDefault="00B56742" w:rsidP="00B56742">
      <w:r w:rsidRPr="001D52B3">
        <w:rPr>
          <w:rStyle w:val="HideTWBExt"/>
        </w:rPr>
        <w:t>&lt;/RepeatBlock-By&gt;</w:t>
      </w:r>
    </w:p>
    <w:p w14:paraId="1605F1AA"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D14CDB6" w14:textId="77777777" w:rsidR="00B56742" w:rsidRPr="001D52B3" w:rsidRDefault="00B56742" w:rsidP="00B56742">
      <w:pPr>
        <w:pStyle w:val="NormalBold"/>
      </w:pPr>
      <w:r w:rsidRPr="001D52B3">
        <w:rPr>
          <w:rStyle w:val="HideTWBExt"/>
          <w:b w:val="0"/>
        </w:rPr>
        <w:t>&lt;Article&gt;</w:t>
      </w:r>
      <w:r w:rsidRPr="001D52B3">
        <w:t>Põhjendus 5 a (uus)</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6E09DB4" w14:textId="77777777" w:rsidTr="002D6E25">
        <w:trPr>
          <w:jc w:val="center"/>
        </w:trPr>
        <w:tc>
          <w:tcPr>
            <w:tcW w:w="9752" w:type="dxa"/>
            <w:gridSpan w:val="2"/>
          </w:tcPr>
          <w:p w14:paraId="2224BFD9" w14:textId="77777777" w:rsidR="00B56742" w:rsidRPr="001D52B3" w:rsidRDefault="00B56742" w:rsidP="002D6E25">
            <w:pPr>
              <w:keepNext/>
            </w:pPr>
          </w:p>
        </w:tc>
      </w:tr>
      <w:tr w:rsidR="00B56742" w:rsidRPr="001D52B3" w14:paraId="4192C260" w14:textId="77777777" w:rsidTr="002D6E25">
        <w:trPr>
          <w:jc w:val="center"/>
        </w:trPr>
        <w:tc>
          <w:tcPr>
            <w:tcW w:w="4876" w:type="dxa"/>
            <w:hideMark/>
          </w:tcPr>
          <w:p w14:paraId="220EF33C"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2960D8E"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9D716A4" w14:textId="77777777" w:rsidTr="002D6E25">
        <w:trPr>
          <w:jc w:val="center"/>
        </w:trPr>
        <w:tc>
          <w:tcPr>
            <w:tcW w:w="4876" w:type="dxa"/>
          </w:tcPr>
          <w:p w14:paraId="3637A2C9" w14:textId="77777777" w:rsidR="00B56742" w:rsidRPr="001D52B3" w:rsidRDefault="00B56742" w:rsidP="002D6E25">
            <w:pPr>
              <w:pStyle w:val="Normal6"/>
              <w:rPr>
                <w:lang w:val="et-EE"/>
              </w:rPr>
            </w:pPr>
          </w:p>
        </w:tc>
        <w:tc>
          <w:tcPr>
            <w:tcW w:w="4876" w:type="dxa"/>
            <w:hideMark/>
          </w:tcPr>
          <w:p w14:paraId="0F6CBE8E" w14:textId="77777777" w:rsidR="00B56742" w:rsidRPr="001D52B3" w:rsidRDefault="00B56742" w:rsidP="002D6E25">
            <w:pPr>
              <w:pStyle w:val="Normal6"/>
              <w:rPr>
                <w:szCs w:val="24"/>
                <w:lang w:val="et-EE"/>
              </w:rPr>
            </w:pPr>
            <w:r w:rsidRPr="001D52B3">
              <w:rPr>
                <w:b/>
                <w:i/>
                <w:lang w:val="et-EE"/>
              </w:rPr>
              <w:t>(5a)</w:t>
            </w:r>
            <w:r w:rsidRPr="001D52B3">
              <w:rPr>
                <w:b/>
                <w:i/>
                <w:lang w:val="et-EE"/>
              </w:rPr>
              <w:tab/>
              <w:t>Saatjata alaealisi käsitlevate sätete tõhusa täitmise tagamiseks ja nende õigustatud huvide arvesse võtmiseks on vaja luua asjakohased vahendid, et teha kindlaks taotlejate tegelik vanus.</w:t>
            </w:r>
          </w:p>
        </w:tc>
      </w:tr>
    </w:tbl>
    <w:p w14:paraId="2B8C6F3D"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59452F3" w14:textId="77777777" w:rsidR="00B56742" w:rsidRPr="001D52B3" w:rsidRDefault="00B56742" w:rsidP="00B56742">
      <w:r w:rsidRPr="001D52B3">
        <w:rPr>
          <w:rStyle w:val="HideTWBExt"/>
        </w:rPr>
        <w:t>&lt;/Amend&gt;</w:t>
      </w:r>
    </w:p>
    <w:p w14:paraId="4675F35F"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50</w:t>
      </w:r>
      <w:r w:rsidRPr="001D52B3">
        <w:rPr>
          <w:rStyle w:val="HideTWBExt"/>
          <w:b w:val="0"/>
          <w:lang w:val="et-EE"/>
        </w:rPr>
        <w:t>&lt;/NumAm&gt;</w:t>
      </w:r>
    </w:p>
    <w:p w14:paraId="360658C8"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2C88BF42" w14:textId="77777777" w:rsidR="00B56742" w:rsidRPr="001D52B3" w:rsidRDefault="00B56742" w:rsidP="00B56742">
      <w:r w:rsidRPr="001D52B3">
        <w:rPr>
          <w:rStyle w:val="HideTWBExt"/>
        </w:rPr>
        <w:t>&lt;/RepeatBlock-By&gt;</w:t>
      </w:r>
    </w:p>
    <w:p w14:paraId="151E0F36"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3D3A41FD" w14:textId="77777777" w:rsidR="00B56742" w:rsidRPr="001D52B3" w:rsidRDefault="00B56742" w:rsidP="00B56742">
      <w:pPr>
        <w:pStyle w:val="NormalBold"/>
      </w:pPr>
      <w:r w:rsidRPr="001D52B3">
        <w:rPr>
          <w:rStyle w:val="HideTWBExt"/>
          <w:b w:val="0"/>
        </w:rPr>
        <w:t>&lt;Article&gt;</w:t>
      </w:r>
      <w:r w:rsidRPr="001D52B3">
        <w:t>Põhjendus 6</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A9C8809" w14:textId="77777777" w:rsidTr="002D6E25">
        <w:trPr>
          <w:jc w:val="center"/>
        </w:trPr>
        <w:tc>
          <w:tcPr>
            <w:tcW w:w="9752" w:type="dxa"/>
            <w:gridSpan w:val="2"/>
          </w:tcPr>
          <w:p w14:paraId="7F0269AA" w14:textId="77777777" w:rsidR="00B56742" w:rsidRPr="001D52B3" w:rsidRDefault="00B56742" w:rsidP="002D6E25">
            <w:pPr>
              <w:keepNext/>
            </w:pPr>
          </w:p>
        </w:tc>
      </w:tr>
      <w:tr w:rsidR="00B56742" w:rsidRPr="001D52B3" w14:paraId="413D1240" w14:textId="77777777" w:rsidTr="002D6E25">
        <w:trPr>
          <w:jc w:val="center"/>
        </w:trPr>
        <w:tc>
          <w:tcPr>
            <w:tcW w:w="4876" w:type="dxa"/>
            <w:hideMark/>
          </w:tcPr>
          <w:p w14:paraId="021B7CB1"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38B4759"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C1DFE59" w14:textId="77777777" w:rsidTr="002D6E25">
        <w:trPr>
          <w:jc w:val="center"/>
        </w:trPr>
        <w:tc>
          <w:tcPr>
            <w:tcW w:w="4876" w:type="dxa"/>
            <w:hideMark/>
          </w:tcPr>
          <w:p w14:paraId="5EF207D3" w14:textId="77777777" w:rsidR="00B56742" w:rsidRPr="001D52B3" w:rsidRDefault="00B56742" w:rsidP="002D6E25">
            <w:pPr>
              <w:pStyle w:val="Normal6"/>
              <w:rPr>
                <w:lang w:val="et-EE"/>
              </w:rPr>
            </w:pPr>
            <w:r w:rsidRPr="001D52B3">
              <w:rPr>
                <w:lang w:val="et-EE"/>
              </w:rPr>
              <w:t>(6)</w:t>
            </w:r>
            <w:r w:rsidRPr="001D52B3">
              <w:rPr>
                <w:lang w:val="et-EE"/>
              </w:rPr>
              <w:tab/>
              <w:t>On vaja suurendada liikmesriikide ja turvaliste kolmandate riikide vaheliste lepingute ja kokkulepete sõlmimise läbipaistvust</w:t>
            </w:r>
            <w:r w:rsidRPr="001D52B3">
              <w:rPr>
                <w:b/>
                <w:i/>
                <w:lang w:val="et-EE"/>
              </w:rPr>
              <w:t>, toetada liikmesriike ja komisjoni rände välismõõtme suhtes tervikliku lähenemisviisi kehtestamisel ning koordineerida kolmandate riikide suhtes tehtavaid jõupingutusi turvalise kolmanda riigi mõiste kohaldamiseks. See võimaldaks ka jälgida, kas kolmandate riikidega sõlmitud lepingud või kokkulepped vastavad käesolevas määruses sätestatud tingimustele. Samuti peaks see võimaldama turvalise kolmanda riigi mõiste järjepidevamat ja sidusamat kohaldamist kogu liidus ning aitama kaasa Euroopa ühise varjupaigasüsteemi üldisele heale toimimisele</w:t>
            </w:r>
            <w:r w:rsidRPr="001D52B3">
              <w:rPr>
                <w:lang w:val="et-EE"/>
              </w:rPr>
              <w:t>. Selleks tuleks liikmesriikidelt nõuda, et nad teavitaksid enne kolmandate riikidega lepingute või kokkulepete sõlmimist komisjoni ja teisi liikmesriike.</w:t>
            </w:r>
          </w:p>
        </w:tc>
        <w:tc>
          <w:tcPr>
            <w:tcW w:w="4876" w:type="dxa"/>
            <w:hideMark/>
          </w:tcPr>
          <w:p w14:paraId="06231D0C" w14:textId="77777777" w:rsidR="00B56742" w:rsidRPr="001D52B3" w:rsidRDefault="00B56742" w:rsidP="002D6E25">
            <w:pPr>
              <w:pStyle w:val="Normal6"/>
              <w:rPr>
                <w:szCs w:val="24"/>
                <w:lang w:val="et-EE"/>
              </w:rPr>
            </w:pPr>
            <w:r w:rsidRPr="001D52B3">
              <w:rPr>
                <w:lang w:val="et-EE"/>
              </w:rPr>
              <w:t>(6)</w:t>
            </w:r>
            <w:r w:rsidRPr="001D52B3">
              <w:rPr>
                <w:lang w:val="et-EE"/>
              </w:rPr>
              <w:tab/>
              <w:t>On vaja suurendada liikmesriikide ja turvaliste kolmandate riikide vaheliste lepingute ja kokkulepete sõlmimise läbipaistvust. Selleks tuleks liikmesriikidelt nõuda, et nad teavitaksid enne kolmandate riikidega</w:t>
            </w:r>
            <w:r w:rsidRPr="001D52B3">
              <w:rPr>
                <w:b/>
                <w:i/>
                <w:lang w:val="et-EE"/>
              </w:rPr>
              <w:t xml:space="preserve"> turvalise kolmanda riigi mõistega seotud mis tahes</w:t>
            </w:r>
            <w:r w:rsidRPr="001D52B3">
              <w:rPr>
                <w:lang w:val="et-EE"/>
              </w:rPr>
              <w:t xml:space="preserve"> lepingute või kokkulepete sõlmimist komisjoni ja teisi liikmesriike.</w:t>
            </w:r>
          </w:p>
        </w:tc>
      </w:tr>
    </w:tbl>
    <w:p w14:paraId="75B35D84"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D179233"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0C50BB79" w14:textId="77777777" w:rsidR="00B56742" w:rsidRPr="001D52B3" w:rsidRDefault="00B56742" w:rsidP="00B56742">
      <w:pPr>
        <w:pStyle w:val="Normal12Italic"/>
        <w:rPr>
          <w:noProof w:val="0"/>
          <w:lang w:val="et-EE"/>
        </w:rPr>
      </w:pPr>
      <w:r w:rsidRPr="001D52B3">
        <w:rPr>
          <w:lang w:val="et-EE"/>
        </w:rPr>
        <w:t>Järjest enam on kolmandate riikidega sõlmitud rände haldamise eesmärgil lepinguid ja kokkuleppeid, mis on kõike muud kui läbipaistvad. Liikmesriigid peaksid olema kohustatud teavitama kõiki teisi liikmesriike ja komisjoni, kui nad soovivad sõlmida lepingu või kokkuleppe, millega rakendatakse turvalise kolmanda riigi mõistet.</w:t>
      </w:r>
    </w:p>
    <w:p w14:paraId="1034B7B3" w14:textId="77777777" w:rsidR="00B56742" w:rsidRPr="001D52B3" w:rsidRDefault="00B56742" w:rsidP="00B56742">
      <w:r w:rsidRPr="001D52B3">
        <w:rPr>
          <w:rStyle w:val="HideTWBExt"/>
        </w:rPr>
        <w:t>&lt;/Amend&gt;</w:t>
      </w:r>
    </w:p>
    <w:p w14:paraId="5ADA16DB"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51</w:t>
      </w:r>
      <w:r w:rsidRPr="001D52B3">
        <w:rPr>
          <w:rStyle w:val="HideTWBExt"/>
          <w:b w:val="0"/>
          <w:lang w:val="et-EE"/>
        </w:rPr>
        <w:t>&lt;/NumAm&gt;</w:t>
      </w:r>
    </w:p>
    <w:p w14:paraId="7BABA965"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038E7FBB" w14:textId="77777777" w:rsidR="00B56742" w:rsidRPr="001D52B3" w:rsidRDefault="00B56742" w:rsidP="00B56742">
      <w:r w:rsidRPr="001D52B3">
        <w:rPr>
          <w:rStyle w:val="HideTWBExt"/>
        </w:rPr>
        <w:t>&lt;/RepeatBlock-By&gt;</w:t>
      </w:r>
    </w:p>
    <w:p w14:paraId="0CC6DC1D"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3F6FA55" w14:textId="77777777" w:rsidR="00B56742" w:rsidRPr="001D52B3" w:rsidRDefault="00B56742" w:rsidP="00B56742">
      <w:pPr>
        <w:pStyle w:val="NormalBold"/>
      </w:pPr>
      <w:r w:rsidRPr="001D52B3">
        <w:rPr>
          <w:rStyle w:val="HideTWBExt"/>
          <w:b w:val="0"/>
        </w:rPr>
        <w:t>&lt;Article&gt;</w:t>
      </w:r>
      <w:r w:rsidRPr="001D52B3">
        <w:t>Põhjendus 6</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B9B50D6" w14:textId="77777777" w:rsidTr="002D6E25">
        <w:trPr>
          <w:jc w:val="center"/>
        </w:trPr>
        <w:tc>
          <w:tcPr>
            <w:tcW w:w="9752" w:type="dxa"/>
            <w:gridSpan w:val="2"/>
          </w:tcPr>
          <w:p w14:paraId="74EE78C0" w14:textId="77777777" w:rsidR="00B56742" w:rsidRPr="001D52B3" w:rsidRDefault="00B56742" w:rsidP="002D6E25">
            <w:pPr>
              <w:keepNext/>
            </w:pPr>
          </w:p>
        </w:tc>
      </w:tr>
      <w:tr w:rsidR="00B56742" w:rsidRPr="001D52B3" w14:paraId="4090BDC1" w14:textId="77777777" w:rsidTr="002D6E25">
        <w:trPr>
          <w:jc w:val="center"/>
        </w:trPr>
        <w:tc>
          <w:tcPr>
            <w:tcW w:w="4876" w:type="dxa"/>
            <w:hideMark/>
          </w:tcPr>
          <w:p w14:paraId="107921F3"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121812AA"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D8AF16A" w14:textId="77777777" w:rsidTr="002D6E25">
        <w:trPr>
          <w:jc w:val="center"/>
        </w:trPr>
        <w:tc>
          <w:tcPr>
            <w:tcW w:w="4876" w:type="dxa"/>
            <w:hideMark/>
          </w:tcPr>
          <w:p w14:paraId="0BCC5F39" w14:textId="77777777" w:rsidR="00B56742" w:rsidRPr="001D52B3" w:rsidRDefault="00B56742" w:rsidP="002D6E25">
            <w:pPr>
              <w:pStyle w:val="Normal6"/>
              <w:rPr>
                <w:lang w:val="et-EE"/>
              </w:rPr>
            </w:pPr>
            <w:r w:rsidRPr="001D52B3">
              <w:rPr>
                <w:lang w:val="et-EE"/>
              </w:rPr>
              <w:t>(6)</w:t>
            </w:r>
            <w:r w:rsidRPr="001D52B3">
              <w:rPr>
                <w:lang w:val="et-EE"/>
              </w:rPr>
              <w:tab/>
              <w:t xml:space="preserve">On vaja suurendada liikmesriikide ja </w:t>
            </w:r>
            <w:r w:rsidRPr="001D52B3">
              <w:rPr>
                <w:b/>
                <w:i/>
                <w:lang w:val="et-EE"/>
              </w:rPr>
              <w:t xml:space="preserve">turvaliste </w:t>
            </w:r>
            <w:r w:rsidRPr="001D52B3">
              <w:rPr>
                <w:lang w:val="et-EE"/>
              </w:rPr>
              <w:t xml:space="preserve">kolmandate riikide vaheliste lepingute </w:t>
            </w:r>
            <w:r w:rsidRPr="001D52B3">
              <w:rPr>
                <w:b/>
                <w:i/>
                <w:lang w:val="et-EE"/>
              </w:rPr>
              <w:t xml:space="preserve">ja kokkulepete </w:t>
            </w:r>
            <w:r w:rsidRPr="001D52B3">
              <w:rPr>
                <w:lang w:val="et-EE"/>
              </w:rPr>
              <w:t>sõlmimise läbipaistvust</w:t>
            </w:r>
            <w:r w:rsidRPr="001D52B3">
              <w:rPr>
                <w:b/>
                <w:i/>
                <w:lang w:val="et-EE"/>
              </w:rPr>
              <w:t>, toetada liikmesriike ja komisjoni rände välismõõtme suhtes tervikliku lähenemisviisi kehtestamisel ning koordineerida kolmandate riikide suhtes tehtavaid jõupingutusi turvalise kolmanda riigi mõiste kohaldamiseks</w:t>
            </w:r>
            <w:r w:rsidRPr="001D52B3">
              <w:rPr>
                <w:lang w:val="et-EE"/>
              </w:rPr>
              <w:t xml:space="preserve">. See võimaldaks ka jälgida, kas kolmandate riikidega sõlmitud lepingud </w:t>
            </w:r>
            <w:r w:rsidRPr="001D52B3">
              <w:rPr>
                <w:b/>
                <w:i/>
                <w:lang w:val="et-EE"/>
              </w:rPr>
              <w:t xml:space="preserve">või kokkulepped </w:t>
            </w:r>
            <w:r w:rsidRPr="001D52B3">
              <w:rPr>
                <w:lang w:val="et-EE"/>
              </w:rPr>
              <w:t>vastavad käesolevas määruses sätestatud tingimustele.</w:t>
            </w:r>
            <w:r w:rsidRPr="001D52B3">
              <w:rPr>
                <w:b/>
                <w:i/>
                <w:lang w:val="et-EE"/>
              </w:rPr>
              <w:t xml:space="preserve"> Samuti peaks see võimaldama turvalise kolmanda riigi mõiste järjepidevamat ja sidusamat kohaldamist kogu liidus ning aitama kaasa Euroopa ühise varjupaigasüsteemi üldisele heale toimimisele.</w:t>
            </w:r>
            <w:r w:rsidRPr="001D52B3">
              <w:rPr>
                <w:lang w:val="et-EE"/>
              </w:rPr>
              <w:t xml:space="preserve"> Selleks tuleks liikmesriikidelt nõuda, et nad teavitaksid enne kolmandate riikidega lepingute </w:t>
            </w:r>
            <w:r w:rsidRPr="001D52B3">
              <w:rPr>
                <w:b/>
                <w:i/>
                <w:lang w:val="et-EE"/>
              </w:rPr>
              <w:t>või kokkulepete</w:t>
            </w:r>
            <w:r w:rsidRPr="001D52B3">
              <w:rPr>
                <w:lang w:val="et-EE"/>
              </w:rPr>
              <w:t xml:space="preserve"> sõlmimist komisjoni ja teisi liikmesriike.</w:t>
            </w:r>
          </w:p>
        </w:tc>
        <w:tc>
          <w:tcPr>
            <w:tcW w:w="4876" w:type="dxa"/>
            <w:hideMark/>
          </w:tcPr>
          <w:p w14:paraId="3A6DB379" w14:textId="77777777" w:rsidR="00B56742" w:rsidRPr="001D52B3" w:rsidRDefault="00B56742" w:rsidP="002D6E25">
            <w:pPr>
              <w:pStyle w:val="Normal6"/>
              <w:rPr>
                <w:szCs w:val="24"/>
                <w:lang w:val="et-EE"/>
              </w:rPr>
            </w:pPr>
            <w:r w:rsidRPr="001D52B3">
              <w:rPr>
                <w:lang w:val="et-EE"/>
              </w:rPr>
              <w:t>(6)</w:t>
            </w:r>
            <w:r w:rsidRPr="001D52B3">
              <w:rPr>
                <w:lang w:val="et-EE"/>
              </w:rPr>
              <w:tab/>
              <w:t>On vaja suurendada liikmesriikide ja kolmandate riikide vaheliste lepingute sõlmimise läbipaistvust. See võimaldaks ka jälgida, kas kolmandate riikidega sõlmitud lepingud vastavad käesolevas määruses sätestatud tingimustele. Selleks tuleks liikmesriikidelt nõuda, et nad teavitaksid enne kolmandate riikidega lepingute sõlmimist komisjoni</w:t>
            </w:r>
            <w:r w:rsidRPr="001D52B3">
              <w:rPr>
                <w:b/>
                <w:i/>
                <w:lang w:val="et-EE"/>
              </w:rPr>
              <w:t>, Euroopa Parlamenti</w:t>
            </w:r>
            <w:r w:rsidRPr="001D52B3">
              <w:rPr>
                <w:lang w:val="et-EE"/>
              </w:rPr>
              <w:t xml:space="preserve"> ja teisi liikmesriike.</w:t>
            </w:r>
          </w:p>
        </w:tc>
      </w:tr>
    </w:tbl>
    <w:p w14:paraId="765C3BC8"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B6E6469" w14:textId="77777777" w:rsidR="00B56742" w:rsidRPr="001D52B3" w:rsidRDefault="00B56742" w:rsidP="00B56742">
      <w:r w:rsidRPr="001D52B3">
        <w:rPr>
          <w:rStyle w:val="HideTWBExt"/>
        </w:rPr>
        <w:t>&lt;/Amend&gt;</w:t>
      </w:r>
    </w:p>
    <w:p w14:paraId="6C9DA86A"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52</w:t>
      </w:r>
      <w:r w:rsidRPr="001D52B3">
        <w:rPr>
          <w:rStyle w:val="HideTWBExt"/>
          <w:b w:val="0"/>
          <w:lang w:val="et-EE"/>
        </w:rPr>
        <w:t>&lt;/NumAm&gt;</w:t>
      </w:r>
    </w:p>
    <w:p w14:paraId="7752E589" w14:textId="77777777" w:rsidR="00B56742" w:rsidRPr="001D52B3" w:rsidRDefault="00B56742" w:rsidP="00B56742">
      <w:pPr>
        <w:pStyle w:val="NormalBold"/>
      </w:pPr>
      <w:r w:rsidRPr="001D52B3">
        <w:rPr>
          <w:rStyle w:val="HideTWBExt"/>
          <w:b w:val="0"/>
        </w:rPr>
        <w:t>&lt;RepeatBlock-By&gt;&lt;Members&gt;</w:t>
      </w:r>
      <w:r w:rsidRPr="001D52B3">
        <w:t>Fabienne Keller, Abir Al-Sahlani, Irena Joveva, Michael McNamara, Nikola Minchev</w:t>
      </w:r>
      <w:r w:rsidRPr="001D52B3">
        <w:rPr>
          <w:rStyle w:val="HideTWBExt"/>
          <w:b w:val="0"/>
        </w:rPr>
        <w:t>&lt;/Members&gt;</w:t>
      </w:r>
    </w:p>
    <w:p w14:paraId="423CC2DD" w14:textId="77777777" w:rsidR="00B56742" w:rsidRPr="001D52B3" w:rsidRDefault="00B56742" w:rsidP="00B56742">
      <w:r w:rsidRPr="001D52B3">
        <w:rPr>
          <w:rStyle w:val="HideTWBExt"/>
        </w:rPr>
        <w:t>&lt;/RepeatBlock-By&gt;</w:t>
      </w:r>
    </w:p>
    <w:p w14:paraId="300C6922"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72A16D0" w14:textId="77777777" w:rsidR="00B56742" w:rsidRPr="001D52B3" w:rsidRDefault="00B56742" w:rsidP="00B56742">
      <w:pPr>
        <w:pStyle w:val="NormalBold"/>
      </w:pPr>
      <w:r w:rsidRPr="001D52B3">
        <w:rPr>
          <w:rStyle w:val="HideTWBExt"/>
          <w:b w:val="0"/>
        </w:rPr>
        <w:t>&lt;Article&gt;</w:t>
      </w:r>
      <w:r w:rsidRPr="001D52B3">
        <w:t>Põhjendus 6</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42EDDE6" w14:textId="77777777" w:rsidTr="002D6E25">
        <w:trPr>
          <w:jc w:val="center"/>
        </w:trPr>
        <w:tc>
          <w:tcPr>
            <w:tcW w:w="9752" w:type="dxa"/>
            <w:gridSpan w:val="2"/>
          </w:tcPr>
          <w:p w14:paraId="54BA251E" w14:textId="77777777" w:rsidR="00B56742" w:rsidRPr="001D52B3" w:rsidRDefault="00B56742" w:rsidP="002D6E25">
            <w:pPr>
              <w:keepNext/>
            </w:pPr>
          </w:p>
        </w:tc>
      </w:tr>
      <w:tr w:rsidR="00B56742" w:rsidRPr="001D52B3" w14:paraId="12AA1AD7" w14:textId="77777777" w:rsidTr="002D6E25">
        <w:trPr>
          <w:jc w:val="center"/>
        </w:trPr>
        <w:tc>
          <w:tcPr>
            <w:tcW w:w="4876" w:type="dxa"/>
            <w:hideMark/>
          </w:tcPr>
          <w:p w14:paraId="1503668C"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E81BFDB"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84D3540" w14:textId="77777777" w:rsidTr="002D6E25">
        <w:trPr>
          <w:jc w:val="center"/>
        </w:trPr>
        <w:tc>
          <w:tcPr>
            <w:tcW w:w="4876" w:type="dxa"/>
            <w:hideMark/>
          </w:tcPr>
          <w:p w14:paraId="22D45B43" w14:textId="77777777" w:rsidR="00B56742" w:rsidRPr="001D52B3" w:rsidRDefault="00B56742" w:rsidP="002D6E25">
            <w:pPr>
              <w:pStyle w:val="Normal6"/>
              <w:rPr>
                <w:lang w:val="et-EE"/>
              </w:rPr>
            </w:pPr>
            <w:r w:rsidRPr="001D52B3">
              <w:rPr>
                <w:lang w:val="et-EE"/>
              </w:rPr>
              <w:t>(6)</w:t>
            </w:r>
            <w:r w:rsidRPr="001D52B3">
              <w:rPr>
                <w:lang w:val="et-EE"/>
              </w:rPr>
              <w:tab/>
            </w:r>
            <w:r w:rsidRPr="001D52B3">
              <w:rPr>
                <w:b/>
                <w:i/>
                <w:lang w:val="et-EE"/>
              </w:rPr>
              <w:t>On vaja suurendada</w:t>
            </w:r>
            <w:r w:rsidRPr="001D52B3">
              <w:rPr>
                <w:lang w:val="et-EE"/>
              </w:rPr>
              <w:t xml:space="preserve"> liikmesriikide ja turvaliste kolmandate riikide </w:t>
            </w:r>
            <w:r w:rsidRPr="001D52B3">
              <w:rPr>
                <w:b/>
                <w:i/>
                <w:lang w:val="et-EE"/>
              </w:rPr>
              <w:t>vaheliste lepingute ja kokkulepete sõlmimise läbipaistvust,</w:t>
            </w:r>
            <w:r w:rsidRPr="001D52B3">
              <w:rPr>
                <w:lang w:val="et-EE"/>
              </w:rPr>
              <w:t xml:space="preserve"> toetada liikmesriike ja komisjoni rände välismõõtme suhtes tervikliku lähenemisviisi kehtestamisel ning koordineerida kolmandate riikide suhtes tehtavaid jõupingutusi turvalise kolmanda riigi mõiste kohaldamiseks. See võimaldaks ka jälgida, kas kolmandate riikidega sõlmitud lepingud</w:t>
            </w:r>
            <w:r w:rsidRPr="001D52B3">
              <w:rPr>
                <w:b/>
                <w:i/>
                <w:lang w:val="et-EE"/>
              </w:rPr>
              <w:t xml:space="preserve"> või kokkulepped</w:t>
            </w:r>
            <w:r w:rsidRPr="001D52B3">
              <w:rPr>
                <w:lang w:val="et-EE"/>
              </w:rPr>
              <w:t xml:space="preserve"> vastavad käesolevas määruses sätestatud tingimustele. Samuti peaks see võimaldama turvalise kolmanda riigi mõiste järjepidevamat ja sidusamat kohaldamist kogu liidus ning aitama kaasa Euroopa ühise varjupaigasüsteemi üldisele heale toimimisele. Selleks tuleks liikmesriikidelt nõuda, et nad teavitaksid </w:t>
            </w:r>
            <w:r w:rsidRPr="001D52B3">
              <w:rPr>
                <w:b/>
                <w:i/>
                <w:lang w:val="et-EE"/>
              </w:rPr>
              <w:t>enne kolmandate riikidega lepingute või kokkulepete sõlmimist komisjoni</w:t>
            </w:r>
            <w:r w:rsidRPr="001D52B3">
              <w:rPr>
                <w:lang w:val="et-EE"/>
              </w:rPr>
              <w:t xml:space="preserve"> ja </w:t>
            </w:r>
            <w:r w:rsidRPr="001D52B3">
              <w:rPr>
                <w:b/>
                <w:i/>
                <w:lang w:val="et-EE"/>
              </w:rPr>
              <w:t>teisi liikmesriike</w:t>
            </w:r>
            <w:r w:rsidRPr="001D52B3">
              <w:rPr>
                <w:lang w:val="et-EE"/>
              </w:rPr>
              <w:t>.</w:t>
            </w:r>
          </w:p>
        </w:tc>
        <w:tc>
          <w:tcPr>
            <w:tcW w:w="4876" w:type="dxa"/>
            <w:hideMark/>
          </w:tcPr>
          <w:p w14:paraId="47BDD2CF" w14:textId="77777777" w:rsidR="00B56742" w:rsidRPr="001D52B3" w:rsidRDefault="00B56742" w:rsidP="002D6E25">
            <w:pPr>
              <w:pStyle w:val="Normal6"/>
              <w:rPr>
                <w:szCs w:val="24"/>
                <w:lang w:val="et-EE"/>
              </w:rPr>
            </w:pPr>
            <w:r w:rsidRPr="001D52B3">
              <w:rPr>
                <w:lang w:val="et-EE"/>
              </w:rPr>
              <w:t>(6)</w:t>
            </w:r>
            <w:r w:rsidRPr="001D52B3">
              <w:rPr>
                <w:lang w:val="et-EE"/>
              </w:rPr>
              <w:tab/>
            </w:r>
            <w:r w:rsidRPr="001D52B3">
              <w:rPr>
                <w:b/>
                <w:i/>
                <w:lang w:val="et-EE"/>
              </w:rPr>
              <w:t xml:space="preserve">Lepingud turvaliste kolmandate riikidega tõhusa kaitse taotluste sisuliseks läbivaatamiseks peaksid olema läbipaistvad ning tagama õiguskindluse ja põhiõiguste kaitse. </w:t>
            </w:r>
            <w:r w:rsidRPr="001D52B3">
              <w:rPr>
                <w:lang w:val="et-EE"/>
              </w:rPr>
              <w:t>Liikmesriikide ja turvaliste kolmandate riikide</w:t>
            </w:r>
            <w:r w:rsidRPr="001D52B3">
              <w:rPr>
                <w:b/>
                <w:i/>
                <w:lang w:val="et-EE"/>
              </w:rPr>
              <w:t xml:space="preserve"> vahelistele lepingutele tuleks eelistada selliste lepingute sõlmimist liidu tasandil. On vaja</w:t>
            </w:r>
            <w:r w:rsidRPr="001D52B3">
              <w:rPr>
                <w:lang w:val="et-EE"/>
              </w:rPr>
              <w:t xml:space="preserve"> toetada liikmesriike ja komisjoni rände välismõõtme suhtes tervikliku lähenemisviisi kehtestamisel ning koordineerida kolmandate riikide suhtes tehtavaid jõupingutusi turvalise kolmanda riigi mõiste kohaldamiseks. See võimaldaks ka jälgida, kas kolmandate riikidega sõlmitud lepingud vastavad käesolevas määruses sätestatud tingimustele. Samuti peaks see võimaldama turvalise kolmanda riigi mõiste järjepidevamat ja sidusamat kohaldamist kogu liidus ning aitama kaasa Euroopa ühise varjupaigasüsteemi üldisele heale toimimisele. Selleks tuleks liikmesriikidelt nõuda, et nad teavitaksid </w:t>
            </w:r>
            <w:r w:rsidRPr="001D52B3">
              <w:rPr>
                <w:b/>
                <w:i/>
                <w:lang w:val="et-EE"/>
              </w:rPr>
              <w:t>komisjoni, Euroopa Parlamenti ja teisi liikmesriike, et nad on alustanud läbirääkimisi lepingu sõlmimiseks kolmandate riikidega,</w:t>
            </w:r>
            <w:r w:rsidRPr="001D52B3">
              <w:rPr>
                <w:lang w:val="et-EE"/>
              </w:rPr>
              <w:t xml:space="preserve"> ja </w:t>
            </w:r>
            <w:r w:rsidRPr="001D52B3">
              <w:rPr>
                <w:b/>
                <w:i/>
                <w:lang w:val="et-EE"/>
              </w:rPr>
              <w:t>selliste läbirääkimiste tulemustest</w:t>
            </w:r>
            <w:r w:rsidRPr="001D52B3">
              <w:rPr>
                <w:lang w:val="et-EE"/>
              </w:rPr>
              <w:t>.</w:t>
            </w:r>
          </w:p>
        </w:tc>
      </w:tr>
    </w:tbl>
    <w:p w14:paraId="2500C13A"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290193E8" w14:textId="77777777" w:rsidR="00B56742" w:rsidRPr="001D52B3" w:rsidRDefault="00B56742" w:rsidP="00B56742">
      <w:r w:rsidRPr="001D52B3">
        <w:rPr>
          <w:rStyle w:val="HideTWBExt"/>
        </w:rPr>
        <w:t>&lt;/Amend&gt;</w:t>
      </w:r>
    </w:p>
    <w:p w14:paraId="6BC4F5E3"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53</w:t>
      </w:r>
      <w:r w:rsidRPr="001D52B3">
        <w:rPr>
          <w:rStyle w:val="HideTWBExt"/>
          <w:b w:val="0"/>
          <w:lang w:val="et-EE"/>
        </w:rPr>
        <w:t>&lt;/NumAm&gt;</w:t>
      </w:r>
    </w:p>
    <w:p w14:paraId="7E1A08F6" w14:textId="77777777" w:rsidR="00B56742" w:rsidRPr="001D52B3" w:rsidRDefault="00B56742" w:rsidP="00B56742">
      <w:pPr>
        <w:pStyle w:val="NormalBold"/>
      </w:pPr>
      <w:r w:rsidRPr="001D52B3">
        <w:rPr>
          <w:rStyle w:val="HideTWBExt"/>
          <w:b w:val="0"/>
        </w:rPr>
        <w:t>&lt;RepeatBlock-By&gt;&lt;Members&gt;</w:t>
      </w:r>
      <w:r w:rsidRPr="001D52B3">
        <w:t>Sebastian Tynkkynen</w:t>
      </w:r>
      <w:r w:rsidRPr="001D52B3">
        <w:rPr>
          <w:rStyle w:val="HideTWBExt"/>
          <w:b w:val="0"/>
        </w:rPr>
        <w:t>&lt;/Members&gt;</w:t>
      </w:r>
    </w:p>
    <w:p w14:paraId="47D6BD2D" w14:textId="77777777" w:rsidR="00B56742" w:rsidRPr="001D52B3" w:rsidRDefault="00B56742" w:rsidP="00B56742">
      <w:r w:rsidRPr="001D52B3">
        <w:rPr>
          <w:rStyle w:val="HideTWBExt"/>
        </w:rPr>
        <w:t>&lt;/RepeatBlock-By&gt;</w:t>
      </w:r>
    </w:p>
    <w:p w14:paraId="14245246"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075029F" w14:textId="77777777" w:rsidR="00B56742" w:rsidRPr="001D52B3" w:rsidRDefault="00B56742" w:rsidP="00B56742">
      <w:pPr>
        <w:pStyle w:val="NormalBold"/>
      </w:pPr>
      <w:r w:rsidRPr="001D52B3">
        <w:rPr>
          <w:rStyle w:val="HideTWBExt"/>
          <w:b w:val="0"/>
        </w:rPr>
        <w:t>&lt;Article&gt;</w:t>
      </w:r>
      <w:r w:rsidRPr="001D52B3">
        <w:t>Põhjendus 6</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8576FC4" w14:textId="77777777" w:rsidTr="002D6E25">
        <w:trPr>
          <w:jc w:val="center"/>
        </w:trPr>
        <w:tc>
          <w:tcPr>
            <w:tcW w:w="9752" w:type="dxa"/>
            <w:gridSpan w:val="2"/>
          </w:tcPr>
          <w:p w14:paraId="33F27AA2" w14:textId="77777777" w:rsidR="00B56742" w:rsidRPr="001D52B3" w:rsidRDefault="00B56742" w:rsidP="002D6E25">
            <w:pPr>
              <w:keepNext/>
            </w:pPr>
          </w:p>
        </w:tc>
      </w:tr>
      <w:tr w:rsidR="00B56742" w:rsidRPr="001D52B3" w14:paraId="54C26905" w14:textId="77777777" w:rsidTr="002D6E25">
        <w:trPr>
          <w:jc w:val="center"/>
        </w:trPr>
        <w:tc>
          <w:tcPr>
            <w:tcW w:w="4876" w:type="dxa"/>
            <w:hideMark/>
          </w:tcPr>
          <w:p w14:paraId="4D67A704"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1C7F253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61F99CE0" w14:textId="77777777" w:rsidTr="002D6E25">
        <w:trPr>
          <w:jc w:val="center"/>
        </w:trPr>
        <w:tc>
          <w:tcPr>
            <w:tcW w:w="4876" w:type="dxa"/>
            <w:hideMark/>
          </w:tcPr>
          <w:p w14:paraId="4143C2B4" w14:textId="77777777" w:rsidR="00B56742" w:rsidRPr="001D52B3" w:rsidRDefault="00B56742" w:rsidP="002D6E25">
            <w:pPr>
              <w:pStyle w:val="Normal6"/>
              <w:rPr>
                <w:lang w:val="et-EE"/>
              </w:rPr>
            </w:pPr>
            <w:r w:rsidRPr="001D52B3">
              <w:rPr>
                <w:lang w:val="et-EE"/>
              </w:rPr>
              <w:t>(6)</w:t>
            </w:r>
            <w:r w:rsidRPr="001D52B3">
              <w:rPr>
                <w:lang w:val="et-EE"/>
              </w:rPr>
              <w:tab/>
              <w:t xml:space="preserve">On vaja suurendada liikmesriikide ja turvaliste kolmandate riikide vaheliste lepingute ja kokkulepete sõlmimise läbipaistvust, toetada liikmesriike ja komisjoni rände välismõõtme suhtes tervikliku lähenemisviisi kehtestamisel ning koordineerida kolmandate riikide suhtes tehtavaid jõupingutusi turvalise kolmanda riigi mõiste kohaldamiseks. See võimaldaks ka jälgida, kas kolmandate riikidega sõlmitud lepingud või kokkulepped vastavad käesolevas määruses sätestatud tingimustele. Samuti peaks see võimaldama turvalise kolmanda riigi mõiste järjepidevamat ja sidusamat kohaldamist kogu liidus </w:t>
            </w:r>
            <w:r w:rsidRPr="001D52B3">
              <w:rPr>
                <w:b/>
                <w:i/>
                <w:lang w:val="et-EE"/>
              </w:rPr>
              <w:t>ning</w:t>
            </w:r>
            <w:r w:rsidRPr="001D52B3">
              <w:rPr>
                <w:lang w:val="et-EE"/>
              </w:rPr>
              <w:t xml:space="preserve"> aitama kaasa Euroopa ühise varjupaigasüsteemi üldisele </w:t>
            </w:r>
            <w:r w:rsidRPr="001D52B3">
              <w:rPr>
                <w:b/>
                <w:i/>
                <w:lang w:val="et-EE"/>
              </w:rPr>
              <w:t>heale</w:t>
            </w:r>
            <w:r w:rsidRPr="001D52B3">
              <w:rPr>
                <w:lang w:val="et-EE"/>
              </w:rPr>
              <w:t xml:space="preserve"> toimimisele.</w:t>
            </w:r>
            <w:r w:rsidRPr="001D52B3">
              <w:rPr>
                <w:b/>
                <w:i/>
                <w:lang w:val="et-EE"/>
              </w:rPr>
              <w:t xml:space="preserve"> Selleks tuleks liikmesriikidelt nõuda, et nad teavitaksid enne kolmandate riikidega lepingute või kokkulepete sõlmimist komisjoni ja teisi liikmesriike.</w:t>
            </w:r>
          </w:p>
        </w:tc>
        <w:tc>
          <w:tcPr>
            <w:tcW w:w="4876" w:type="dxa"/>
            <w:hideMark/>
          </w:tcPr>
          <w:p w14:paraId="5F913DB8" w14:textId="77777777" w:rsidR="00B56742" w:rsidRPr="001D52B3" w:rsidRDefault="00B56742" w:rsidP="002D6E25">
            <w:pPr>
              <w:pStyle w:val="Normal6"/>
              <w:rPr>
                <w:szCs w:val="24"/>
                <w:lang w:val="et-EE"/>
              </w:rPr>
            </w:pPr>
            <w:r w:rsidRPr="001D52B3">
              <w:rPr>
                <w:lang w:val="et-EE"/>
              </w:rPr>
              <w:t>(6)</w:t>
            </w:r>
            <w:r w:rsidRPr="001D52B3">
              <w:rPr>
                <w:lang w:val="et-EE"/>
              </w:rPr>
              <w:tab/>
              <w:t xml:space="preserve">On vaja suurendada liikmesriikide ja turvaliste kolmandate riikide vaheliste lepingute ja kokkulepete sõlmimise läbipaistvust, toetada liikmesriike ja komisjoni rände välismõõtme suhtes tervikliku lähenemisviisi kehtestamisel ning koordineerida kolmandate riikide suhtes tehtavaid jõupingutusi turvalise kolmanda riigi mõiste kohaldamiseks. See võimaldaks ka jälgida, kas kolmandate riikidega sõlmitud lepingud või kokkulepped vastavad käesolevas määruses sätestatud tingimustele. Samuti peaks see võimaldama turvalise kolmanda riigi mõiste järjepidevamat ja sidusamat kohaldamist kogu liidus </w:t>
            </w:r>
            <w:r w:rsidRPr="001D52B3">
              <w:rPr>
                <w:b/>
                <w:i/>
                <w:lang w:val="et-EE"/>
              </w:rPr>
              <w:t>ja</w:t>
            </w:r>
            <w:r w:rsidRPr="001D52B3">
              <w:rPr>
                <w:lang w:val="et-EE"/>
              </w:rPr>
              <w:t xml:space="preserve"> aitama kaasa Euroopa ühise varjupaigasüsteemi üldisele </w:t>
            </w:r>
            <w:r w:rsidRPr="001D52B3">
              <w:rPr>
                <w:b/>
                <w:i/>
                <w:lang w:val="et-EE"/>
              </w:rPr>
              <w:t>tõrgeteta</w:t>
            </w:r>
            <w:r w:rsidRPr="001D52B3">
              <w:rPr>
                <w:lang w:val="et-EE"/>
              </w:rPr>
              <w:t xml:space="preserve"> toimimisele.</w:t>
            </w:r>
          </w:p>
        </w:tc>
      </w:tr>
    </w:tbl>
    <w:p w14:paraId="40041FD5"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{FI}</w:t>
      </w:r>
      <w:r w:rsidRPr="001D52B3">
        <w:rPr>
          <w:noProof w:val="0"/>
          <w:lang w:val="et-EE"/>
        </w:rPr>
        <w:t>fi</w:t>
      </w:r>
      <w:r w:rsidRPr="001D52B3">
        <w:rPr>
          <w:rStyle w:val="HideTWBExt"/>
          <w:lang w:val="et-EE"/>
        </w:rPr>
        <w:t>&lt;/Original&gt;</w:t>
      </w:r>
    </w:p>
    <w:p w14:paraId="7945FBC7" w14:textId="77777777" w:rsidR="00B56742" w:rsidRPr="001D52B3" w:rsidRDefault="00B56742" w:rsidP="00B56742">
      <w:r w:rsidRPr="001D52B3">
        <w:rPr>
          <w:rStyle w:val="HideTWBExt"/>
        </w:rPr>
        <w:t>&lt;/Amend&gt;</w:t>
      </w:r>
    </w:p>
    <w:p w14:paraId="16F9613F"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54</w:t>
      </w:r>
      <w:r w:rsidRPr="001D52B3">
        <w:rPr>
          <w:rStyle w:val="HideTWBExt"/>
          <w:b w:val="0"/>
          <w:lang w:val="et-EE"/>
        </w:rPr>
        <w:t>&lt;/NumAm&gt;</w:t>
      </w:r>
    </w:p>
    <w:p w14:paraId="78146063"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Tom Vandendriessche, Nikola Bartůšek, António Tânger Corrêa, Matthieu Valet, Petra Steger</w:t>
      </w:r>
      <w:r w:rsidRPr="001D52B3">
        <w:rPr>
          <w:rStyle w:val="HideTWBExt"/>
          <w:b w:val="0"/>
        </w:rPr>
        <w:t>&lt;/Members&gt;</w:t>
      </w:r>
    </w:p>
    <w:p w14:paraId="40C2A023" w14:textId="77777777" w:rsidR="00B56742" w:rsidRPr="001D52B3" w:rsidRDefault="00B56742" w:rsidP="00B56742">
      <w:r w:rsidRPr="001D52B3">
        <w:rPr>
          <w:rStyle w:val="HideTWBExt"/>
        </w:rPr>
        <w:t>&lt;/RepeatBlock-By&gt;</w:t>
      </w:r>
    </w:p>
    <w:p w14:paraId="05864765"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B6D97A8" w14:textId="77777777" w:rsidR="00B56742" w:rsidRPr="001D52B3" w:rsidRDefault="00B56742" w:rsidP="00B56742">
      <w:pPr>
        <w:pStyle w:val="NormalBold"/>
      </w:pPr>
      <w:r w:rsidRPr="001D52B3">
        <w:rPr>
          <w:rStyle w:val="HideTWBExt"/>
          <w:b w:val="0"/>
        </w:rPr>
        <w:t>&lt;Article&gt;</w:t>
      </w:r>
      <w:r w:rsidRPr="001D52B3">
        <w:t>Põhjendus 6</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00B4E86" w14:textId="77777777" w:rsidTr="002D6E25">
        <w:trPr>
          <w:jc w:val="center"/>
        </w:trPr>
        <w:tc>
          <w:tcPr>
            <w:tcW w:w="9752" w:type="dxa"/>
            <w:gridSpan w:val="2"/>
          </w:tcPr>
          <w:p w14:paraId="065FB0B9" w14:textId="77777777" w:rsidR="00B56742" w:rsidRPr="001D52B3" w:rsidRDefault="00B56742" w:rsidP="002D6E25">
            <w:pPr>
              <w:keepNext/>
            </w:pPr>
          </w:p>
        </w:tc>
      </w:tr>
      <w:tr w:rsidR="00B56742" w:rsidRPr="001D52B3" w14:paraId="7FB48CB1" w14:textId="77777777" w:rsidTr="002D6E25">
        <w:trPr>
          <w:jc w:val="center"/>
        </w:trPr>
        <w:tc>
          <w:tcPr>
            <w:tcW w:w="4876" w:type="dxa"/>
            <w:hideMark/>
          </w:tcPr>
          <w:p w14:paraId="6CD02FB0"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09C257F2"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4DC27E2" w14:textId="77777777" w:rsidTr="002D6E25">
        <w:trPr>
          <w:jc w:val="center"/>
        </w:trPr>
        <w:tc>
          <w:tcPr>
            <w:tcW w:w="4876" w:type="dxa"/>
            <w:hideMark/>
          </w:tcPr>
          <w:p w14:paraId="4C8661D4" w14:textId="77777777" w:rsidR="00B56742" w:rsidRPr="001D52B3" w:rsidRDefault="00B56742" w:rsidP="002D6E25">
            <w:pPr>
              <w:pStyle w:val="Normal6"/>
              <w:rPr>
                <w:lang w:val="et-EE"/>
              </w:rPr>
            </w:pPr>
            <w:r w:rsidRPr="001D52B3">
              <w:rPr>
                <w:lang w:val="et-EE"/>
              </w:rPr>
              <w:t>(6)</w:t>
            </w:r>
            <w:r w:rsidRPr="001D52B3">
              <w:rPr>
                <w:lang w:val="et-EE"/>
              </w:rPr>
              <w:tab/>
              <w:t>On vaja suurendada liikmesriikide ja turvaliste kolmandate riikide vaheliste lepingute ja kokkulepete sõlmimise läbipaistvust</w:t>
            </w:r>
            <w:r w:rsidRPr="001D52B3">
              <w:rPr>
                <w:b/>
                <w:i/>
                <w:lang w:val="et-EE"/>
              </w:rPr>
              <w:t>, toetada liikmesriike ja komisjoni rände välismõõtme suhtes tervikliku lähenemisviisi kehtestamisel</w:t>
            </w:r>
            <w:r w:rsidRPr="001D52B3">
              <w:rPr>
                <w:lang w:val="et-EE"/>
              </w:rPr>
              <w:t xml:space="preserve"> ning koordineerida kolmandate riikide suhtes tehtavaid jõupingutusi turvalise kolmanda riigi mõiste kohaldamiseks. See võimaldaks ka jälgida, kas kolmandate </w:t>
            </w:r>
            <w:r w:rsidRPr="001D52B3">
              <w:rPr>
                <w:b/>
                <w:i/>
                <w:lang w:val="et-EE"/>
              </w:rPr>
              <w:t>riikidega sõlmitud</w:t>
            </w:r>
            <w:r w:rsidRPr="001D52B3">
              <w:rPr>
                <w:lang w:val="et-EE"/>
              </w:rPr>
              <w:t xml:space="preserve"> lepingud või kokkulepped vastavad käesolevas määruses sätestatud tingimustele. </w:t>
            </w:r>
            <w:r w:rsidRPr="001D52B3">
              <w:rPr>
                <w:b/>
                <w:i/>
                <w:lang w:val="et-EE"/>
              </w:rPr>
              <w:t>Samuti peaks see võimaldama turvalise kolmanda riigi mõiste järjepidevamat ja sidusamat kohaldamist kogu liidus ning aitama kaasa Euroopa ühise varjupaigasüsteemi üldisele heale toimimisele</w:t>
            </w:r>
            <w:r w:rsidRPr="001D52B3">
              <w:rPr>
                <w:lang w:val="et-EE"/>
              </w:rPr>
              <w:t xml:space="preserve">. </w:t>
            </w:r>
            <w:r w:rsidRPr="001D52B3">
              <w:rPr>
                <w:b/>
                <w:i/>
                <w:lang w:val="et-EE"/>
              </w:rPr>
              <w:t>Selleks tuleks liikmesriikidelt nõuda, et nad teavitaksid enne kolmandate riikidega lepingute või kokkulepete sõlmimist komisjoni ja teisi liikmesriike</w:t>
            </w:r>
            <w:r w:rsidRPr="001D52B3">
              <w:rPr>
                <w:lang w:val="et-EE"/>
              </w:rPr>
              <w:t>.</w:t>
            </w:r>
          </w:p>
        </w:tc>
        <w:tc>
          <w:tcPr>
            <w:tcW w:w="4876" w:type="dxa"/>
            <w:hideMark/>
          </w:tcPr>
          <w:p w14:paraId="5A63E1D9" w14:textId="77777777" w:rsidR="00B56742" w:rsidRPr="001D52B3" w:rsidRDefault="00B56742" w:rsidP="002D6E25">
            <w:pPr>
              <w:pStyle w:val="Normal6"/>
              <w:rPr>
                <w:szCs w:val="24"/>
                <w:lang w:val="et-EE"/>
              </w:rPr>
            </w:pPr>
            <w:r w:rsidRPr="001D52B3">
              <w:rPr>
                <w:lang w:val="et-EE"/>
              </w:rPr>
              <w:t>(6)</w:t>
            </w:r>
            <w:r w:rsidRPr="001D52B3">
              <w:rPr>
                <w:lang w:val="et-EE"/>
              </w:rPr>
              <w:tab/>
              <w:t xml:space="preserve">On vaja suurendada liikmesriikide ja turvaliste kolmandate riikide vaheliste lepingute ja kokkulepete sõlmimise läbipaistvust ning koordineerida kolmandate riikide suhtes tehtavaid jõupingutusi turvalise kolmanda riigi mõiste kohaldamiseks. See võimaldaks ka jälgida, kas </w:t>
            </w:r>
            <w:r w:rsidRPr="001D52B3">
              <w:rPr>
                <w:b/>
                <w:i/>
                <w:lang w:val="et-EE"/>
              </w:rPr>
              <w:t xml:space="preserve">ühe või mitme liikmesriigi ja </w:t>
            </w:r>
            <w:r w:rsidRPr="001D52B3">
              <w:rPr>
                <w:lang w:val="et-EE"/>
              </w:rPr>
              <w:t xml:space="preserve">kolmandate </w:t>
            </w:r>
            <w:r w:rsidRPr="001D52B3">
              <w:rPr>
                <w:b/>
                <w:i/>
                <w:lang w:val="et-EE"/>
              </w:rPr>
              <w:t>riikide vahelised</w:t>
            </w:r>
            <w:r w:rsidRPr="001D52B3">
              <w:rPr>
                <w:lang w:val="et-EE"/>
              </w:rPr>
              <w:t xml:space="preserve"> lepingud või kokkulepped vastavad käesolevas määruses sätestatud tingimustele. </w:t>
            </w:r>
            <w:r w:rsidRPr="001D52B3">
              <w:rPr>
                <w:b/>
                <w:i/>
                <w:lang w:val="et-EE"/>
              </w:rPr>
              <w:t>Selleks tuleks liikmesriikidelt nõuda, et nad teavitaksid enne kolmandate riikidega lepingute või kokkulepete sõlmimist teisi liikmesriike ja nad võivad sellest teavitada ka komisjoni</w:t>
            </w:r>
            <w:r w:rsidRPr="001D52B3">
              <w:rPr>
                <w:lang w:val="et-EE"/>
              </w:rPr>
              <w:t xml:space="preserve">. </w:t>
            </w:r>
            <w:r w:rsidRPr="001D52B3">
              <w:rPr>
                <w:b/>
                <w:i/>
                <w:lang w:val="et-EE"/>
              </w:rPr>
              <w:t>Komisjoni märkused lepingu või kokkuleppe kohta ei tohiks olla liikmesriikidele siduvad</w:t>
            </w:r>
            <w:r w:rsidRPr="001D52B3">
              <w:rPr>
                <w:lang w:val="et-EE"/>
              </w:rPr>
              <w:t>.</w:t>
            </w:r>
          </w:p>
        </w:tc>
      </w:tr>
    </w:tbl>
    <w:p w14:paraId="4CF2F213"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F3DAF1A" w14:textId="77777777" w:rsidR="00B56742" w:rsidRPr="001D52B3" w:rsidRDefault="00B56742" w:rsidP="00B56742">
      <w:r w:rsidRPr="001D52B3">
        <w:rPr>
          <w:rStyle w:val="HideTWBExt"/>
        </w:rPr>
        <w:t>&lt;/Amend&gt;</w:t>
      </w:r>
    </w:p>
    <w:p w14:paraId="76D0844A"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55</w:t>
      </w:r>
      <w:r w:rsidRPr="001D52B3">
        <w:rPr>
          <w:rStyle w:val="HideTWBExt"/>
          <w:b w:val="0"/>
          <w:lang w:val="et-EE"/>
        </w:rPr>
        <w:t>&lt;/NumAm&gt;</w:t>
      </w:r>
    </w:p>
    <w:p w14:paraId="3870113B"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3E51D222" w14:textId="77777777" w:rsidR="00B56742" w:rsidRPr="001D52B3" w:rsidRDefault="00B56742" w:rsidP="00B56742">
      <w:r w:rsidRPr="001D52B3">
        <w:rPr>
          <w:rStyle w:val="HideTWBExt"/>
        </w:rPr>
        <w:t>&lt;/RepeatBlock-By&gt;</w:t>
      </w:r>
    </w:p>
    <w:p w14:paraId="63F74A0D"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20E0BD8D" w14:textId="77777777" w:rsidR="00B56742" w:rsidRPr="001D52B3" w:rsidRDefault="00B56742" w:rsidP="00B56742">
      <w:pPr>
        <w:pStyle w:val="NormalBold"/>
      </w:pPr>
      <w:r w:rsidRPr="001D52B3">
        <w:rPr>
          <w:rStyle w:val="HideTWBExt"/>
          <w:b w:val="0"/>
        </w:rPr>
        <w:t>&lt;Article&gt;</w:t>
      </w:r>
      <w:r w:rsidRPr="001D52B3">
        <w:t>Põhjendus 6</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3B90A612" w14:textId="77777777" w:rsidTr="002D6E25">
        <w:trPr>
          <w:jc w:val="center"/>
        </w:trPr>
        <w:tc>
          <w:tcPr>
            <w:tcW w:w="9752" w:type="dxa"/>
            <w:gridSpan w:val="2"/>
          </w:tcPr>
          <w:p w14:paraId="68D4821E" w14:textId="77777777" w:rsidR="00B56742" w:rsidRPr="001D52B3" w:rsidRDefault="00B56742" w:rsidP="002D6E25">
            <w:pPr>
              <w:keepNext/>
            </w:pPr>
          </w:p>
        </w:tc>
      </w:tr>
      <w:tr w:rsidR="00B56742" w:rsidRPr="001D52B3" w14:paraId="1353959C" w14:textId="77777777" w:rsidTr="002D6E25">
        <w:trPr>
          <w:jc w:val="center"/>
        </w:trPr>
        <w:tc>
          <w:tcPr>
            <w:tcW w:w="4876" w:type="dxa"/>
            <w:hideMark/>
          </w:tcPr>
          <w:p w14:paraId="373FCCF7"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25A7041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745948D" w14:textId="77777777" w:rsidTr="002D6E25">
        <w:trPr>
          <w:jc w:val="center"/>
        </w:trPr>
        <w:tc>
          <w:tcPr>
            <w:tcW w:w="4876" w:type="dxa"/>
            <w:hideMark/>
          </w:tcPr>
          <w:p w14:paraId="089F3334" w14:textId="77777777" w:rsidR="00B56742" w:rsidRPr="001D52B3" w:rsidRDefault="00B56742" w:rsidP="002D6E25">
            <w:pPr>
              <w:pStyle w:val="Normal6"/>
              <w:rPr>
                <w:lang w:val="et-EE"/>
              </w:rPr>
            </w:pPr>
            <w:r w:rsidRPr="001D52B3">
              <w:rPr>
                <w:lang w:val="et-EE"/>
              </w:rPr>
              <w:t>(6)</w:t>
            </w:r>
            <w:r w:rsidRPr="001D52B3">
              <w:rPr>
                <w:lang w:val="et-EE"/>
              </w:rPr>
              <w:tab/>
              <w:t xml:space="preserve">On vaja suurendada liikmesriikide ja turvaliste kolmandate riikide vaheliste lepingute ja kokkulepete sõlmimise läbipaistvust, toetada liikmesriike ja komisjoni rände välismõõtme suhtes tervikliku lähenemisviisi kehtestamisel ning koordineerida kolmandate riikide suhtes tehtavaid jõupingutusi turvalise kolmanda riigi mõiste kohaldamiseks. See võimaldaks ka jälgida, kas kolmandate riikidega sõlmitud lepingud või kokkulepped vastavad käesolevas määruses sätestatud tingimustele. Samuti peaks see võimaldama turvalise kolmanda riigi mõiste järjepidevamat ja sidusamat kohaldamist kogu liidus ning aitama kaasa Euroopa ühise varjupaigasüsteemi üldisele heale toimimisele. </w:t>
            </w:r>
            <w:r w:rsidRPr="001D52B3">
              <w:rPr>
                <w:b/>
                <w:i/>
                <w:lang w:val="et-EE"/>
              </w:rPr>
              <w:t>Selleks</w:t>
            </w:r>
            <w:r w:rsidRPr="001D52B3">
              <w:rPr>
                <w:lang w:val="et-EE"/>
              </w:rPr>
              <w:t xml:space="preserve"> tuleks</w:t>
            </w:r>
            <w:r w:rsidRPr="001D52B3">
              <w:rPr>
                <w:b/>
                <w:i/>
                <w:lang w:val="et-EE"/>
              </w:rPr>
              <w:t xml:space="preserve"> liikmesriikidelt</w:t>
            </w:r>
            <w:r w:rsidRPr="001D52B3">
              <w:rPr>
                <w:lang w:val="et-EE"/>
              </w:rPr>
              <w:t xml:space="preserve"> nõuda, et nad teavitaksid </w:t>
            </w:r>
            <w:r w:rsidRPr="001D52B3">
              <w:rPr>
                <w:b/>
                <w:i/>
                <w:lang w:val="et-EE"/>
              </w:rPr>
              <w:t>enne</w:t>
            </w:r>
            <w:r w:rsidRPr="001D52B3">
              <w:rPr>
                <w:lang w:val="et-EE"/>
              </w:rPr>
              <w:t xml:space="preserve"> kolmandate riikidega </w:t>
            </w:r>
            <w:r w:rsidRPr="001D52B3">
              <w:rPr>
                <w:b/>
                <w:i/>
                <w:lang w:val="et-EE"/>
              </w:rPr>
              <w:t>lepingute</w:t>
            </w:r>
            <w:r w:rsidRPr="001D52B3">
              <w:rPr>
                <w:lang w:val="et-EE"/>
              </w:rPr>
              <w:t xml:space="preserve"> või </w:t>
            </w:r>
            <w:r w:rsidRPr="001D52B3">
              <w:rPr>
                <w:b/>
                <w:i/>
                <w:lang w:val="et-EE"/>
              </w:rPr>
              <w:t>kokkulepete sõlmimist komisjoni ja teisi liikmesriike</w:t>
            </w:r>
            <w:r w:rsidRPr="001D52B3">
              <w:rPr>
                <w:lang w:val="et-EE"/>
              </w:rPr>
              <w:t>.</w:t>
            </w:r>
          </w:p>
        </w:tc>
        <w:tc>
          <w:tcPr>
            <w:tcW w:w="4876" w:type="dxa"/>
            <w:hideMark/>
          </w:tcPr>
          <w:p w14:paraId="5E7C07D6" w14:textId="77777777" w:rsidR="00B56742" w:rsidRPr="001D52B3" w:rsidRDefault="00B56742" w:rsidP="002D6E25">
            <w:pPr>
              <w:pStyle w:val="Normal6"/>
              <w:rPr>
                <w:szCs w:val="24"/>
                <w:lang w:val="et-EE"/>
              </w:rPr>
            </w:pPr>
            <w:r w:rsidRPr="001D52B3">
              <w:rPr>
                <w:lang w:val="et-EE"/>
              </w:rPr>
              <w:t>(6)</w:t>
            </w:r>
            <w:r w:rsidRPr="001D52B3">
              <w:rPr>
                <w:lang w:val="et-EE"/>
              </w:rPr>
              <w:tab/>
              <w:t xml:space="preserve">On vaja suurendada liikmesriikide ja turvaliste kolmandate riikide vaheliste lepingute ja kokkulepete sõlmimise läbipaistvust, toetada liikmesriike ja komisjoni rände välismõõtme suhtes tervikliku lähenemisviisi kehtestamisel ning koordineerida kolmandate riikide suhtes tehtavaid jõupingutusi turvalise kolmanda riigi mõiste kohaldamiseks. See võimaldaks ka jälgida, kas kolmandate riikidega sõlmitud lepingud või kokkulepped vastavad käesolevas määruses sätestatud tingimustele. Samuti peaks see võimaldama turvalise kolmanda riigi mõiste järjepidevamat ja sidusamat kohaldamist kogu liidus ning aitama kaasa Euroopa ühise varjupaigasüsteemi üldisele heale toimimisele. </w:t>
            </w:r>
            <w:r w:rsidRPr="001D52B3">
              <w:rPr>
                <w:b/>
                <w:i/>
                <w:lang w:val="et-EE"/>
              </w:rPr>
              <w:t>Liikmesriikidelt</w:t>
            </w:r>
            <w:r w:rsidRPr="001D52B3">
              <w:rPr>
                <w:lang w:val="et-EE"/>
              </w:rPr>
              <w:t xml:space="preserve"> tuleks nõuda, et nad teavitaksid </w:t>
            </w:r>
            <w:r w:rsidRPr="001D52B3">
              <w:rPr>
                <w:b/>
                <w:i/>
                <w:lang w:val="et-EE"/>
              </w:rPr>
              <w:t>komisjoni ja teisi liikmesriike kõikidest</w:t>
            </w:r>
            <w:r w:rsidRPr="001D52B3">
              <w:rPr>
                <w:lang w:val="et-EE"/>
              </w:rPr>
              <w:t xml:space="preserve"> kolmandate riikidega </w:t>
            </w:r>
            <w:r w:rsidRPr="001D52B3">
              <w:rPr>
                <w:b/>
                <w:i/>
                <w:lang w:val="et-EE"/>
              </w:rPr>
              <w:t>sõlmitud lepingutest või kokkulepetest enne nende jõustumist,</w:t>
            </w:r>
            <w:r w:rsidRPr="001D52B3">
              <w:rPr>
                <w:lang w:val="et-EE"/>
              </w:rPr>
              <w:t xml:space="preserve"> või </w:t>
            </w:r>
            <w:r w:rsidRPr="001D52B3">
              <w:rPr>
                <w:b/>
                <w:i/>
                <w:lang w:val="et-EE"/>
              </w:rPr>
              <w:t>ajutise kohaldamise korral enne selle algust</w:t>
            </w:r>
            <w:r w:rsidRPr="001D52B3">
              <w:rPr>
                <w:lang w:val="et-EE"/>
              </w:rPr>
              <w:t>.</w:t>
            </w:r>
          </w:p>
        </w:tc>
      </w:tr>
    </w:tbl>
    <w:p w14:paraId="2360D013"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541B1D20" w14:textId="77777777" w:rsidR="00B56742" w:rsidRPr="001D52B3" w:rsidRDefault="00B56742" w:rsidP="00B56742">
      <w:r w:rsidRPr="001D52B3">
        <w:rPr>
          <w:rStyle w:val="HideTWBExt"/>
        </w:rPr>
        <w:t>&lt;/Amend&gt;</w:t>
      </w:r>
    </w:p>
    <w:p w14:paraId="19EEF722"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56</w:t>
      </w:r>
      <w:r w:rsidRPr="001D52B3">
        <w:rPr>
          <w:rStyle w:val="HideTWBExt"/>
          <w:b w:val="0"/>
          <w:lang w:val="et-EE"/>
        </w:rPr>
        <w:t>&lt;/NumAm&gt;</w:t>
      </w:r>
    </w:p>
    <w:p w14:paraId="7F8B9D01" w14:textId="77777777" w:rsidR="00B56742" w:rsidRPr="001D52B3" w:rsidRDefault="00B56742" w:rsidP="00B56742">
      <w:pPr>
        <w:pStyle w:val="NormalBold"/>
      </w:pPr>
      <w:r w:rsidRPr="001D52B3">
        <w:rPr>
          <w:rStyle w:val="HideTWBExt"/>
          <w:b w:val="0"/>
        </w:rPr>
        <w:t>&lt;RepeatBlock-By&gt;&lt;Members&gt;</w:t>
      </w:r>
      <w:r w:rsidRPr="001D52B3">
        <w:t>Jan-Christoph Oetjen, Irena Joveva, Raquel García Hermida-Van Der Walle, Abir Al-Sahlani, Hilde Vautmans</w:t>
      </w:r>
      <w:r w:rsidRPr="001D52B3">
        <w:rPr>
          <w:rStyle w:val="HideTWBExt"/>
          <w:b w:val="0"/>
        </w:rPr>
        <w:t>&lt;/Members&gt;</w:t>
      </w:r>
    </w:p>
    <w:p w14:paraId="2A131E69" w14:textId="77777777" w:rsidR="00B56742" w:rsidRPr="001D52B3" w:rsidRDefault="00B56742" w:rsidP="00B56742">
      <w:r w:rsidRPr="001D52B3">
        <w:rPr>
          <w:rStyle w:val="HideTWBExt"/>
        </w:rPr>
        <w:t>&lt;/RepeatBlock-By&gt;</w:t>
      </w:r>
    </w:p>
    <w:p w14:paraId="3A825D1D"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363AF980" w14:textId="77777777" w:rsidR="00B56742" w:rsidRPr="001D52B3" w:rsidRDefault="00B56742" w:rsidP="00B56742">
      <w:pPr>
        <w:pStyle w:val="NormalBold"/>
      </w:pPr>
      <w:r w:rsidRPr="001D52B3">
        <w:rPr>
          <w:rStyle w:val="HideTWBExt"/>
          <w:b w:val="0"/>
        </w:rPr>
        <w:t>&lt;Article&gt;</w:t>
      </w:r>
      <w:r w:rsidRPr="001D52B3">
        <w:t>Põhjendus 6</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D7973FC" w14:textId="77777777" w:rsidTr="002D6E25">
        <w:trPr>
          <w:jc w:val="center"/>
        </w:trPr>
        <w:tc>
          <w:tcPr>
            <w:tcW w:w="9752" w:type="dxa"/>
            <w:gridSpan w:val="2"/>
          </w:tcPr>
          <w:p w14:paraId="0F8286C9" w14:textId="77777777" w:rsidR="00B56742" w:rsidRPr="001D52B3" w:rsidRDefault="00B56742" w:rsidP="002D6E25">
            <w:pPr>
              <w:keepNext/>
            </w:pPr>
          </w:p>
        </w:tc>
      </w:tr>
      <w:tr w:rsidR="00B56742" w:rsidRPr="001D52B3" w14:paraId="0BD4A439" w14:textId="77777777" w:rsidTr="002D6E25">
        <w:trPr>
          <w:jc w:val="center"/>
        </w:trPr>
        <w:tc>
          <w:tcPr>
            <w:tcW w:w="4876" w:type="dxa"/>
            <w:hideMark/>
          </w:tcPr>
          <w:p w14:paraId="57634F68"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17EA1FDA"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70896AED" w14:textId="77777777" w:rsidTr="002D6E25">
        <w:trPr>
          <w:jc w:val="center"/>
        </w:trPr>
        <w:tc>
          <w:tcPr>
            <w:tcW w:w="4876" w:type="dxa"/>
            <w:hideMark/>
          </w:tcPr>
          <w:p w14:paraId="77ACD0C2" w14:textId="77777777" w:rsidR="00B56742" w:rsidRPr="001D52B3" w:rsidRDefault="00B56742" w:rsidP="002D6E25">
            <w:pPr>
              <w:pStyle w:val="Normal6"/>
              <w:rPr>
                <w:lang w:val="et-EE"/>
              </w:rPr>
            </w:pPr>
            <w:r w:rsidRPr="001D52B3">
              <w:rPr>
                <w:lang w:val="et-EE"/>
              </w:rPr>
              <w:t>(6)</w:t>
            </w:r>
            <w:r w:rsidRPr="001D52B3">
              <w:rPr>
                <w:lang w:val="et-EE"/>
              </w:rPr>
              <w:tab/>
              <w:t xml:space="preserve">On vaja suurendada </w:t>
            </w:r>
            <w:r w:rsidRPr="001D52B3">
              <w:rPr>
                <w:b/>
                <w:i/>
                <w:lang w:val="et-EE"/>
              </w:rPr>
              <w:t>liikmesriikide ja</w:t>
            </w:r>
            <w:r w:rsidRPr="001D52B3">
              <w:rPr>
                <w:lang w:val="et-EE"/>
              </w:rPr>
              <w:t xml:space="preserve"> turvaliste kolmandate </w:t>
            </w:r>
            <w:r w:rsidRPr="001D52B3">
              <w:rPr>
                <w:b/>
                <w:i/>
                <w:lang w:val="et-EE"/>
              </w:rPr>
              <w:t>riikide vaheliste lepingute</w:t>
            </w:r>
            <w:r w:rsidRPr="001D52B3">
              <w:rPr>
                <w:lang w:val="et-EE"/>
              </w:rPr>
              <w:t xml:space="preserve"> ja </w:t>
            </w:r>
            <w:r w:rsidRPr="001D52B3">
              <w:rPr>
                <w:b/>
                <w:i/>
                <w:lang w:val="et-EE"/>
              </w:rPr>
              <w:t>kokkulepete sõlmimise läbipaistvust</w:t>
            </w:r>
            <w:r w:rsidRPr="001D52B3">
              <w:rPr>
                <w:lang w:val="et-EE"/>
              </w:rPr>
              <w:t xml:space="preserve">, </w:t>
            </w:r>
            <w:r w:rsidRPr="001D52B3">
              <w:rPr>
                <w:b/>
                <w:i/>
                <w:lang w:val="et-EE"/>
              </w:rPr>
              <w:t>toetada liikmesriike ja</w:t>
            </w:r>
            <w:r w:rsidRPr="001D52B3">
              <w:rPr>
                <w:lang w:val="et-EE"/>
              </w:rPr>
              <w:t xml:space="preserve"> komisjoni rände välismõõtme suhtes tervikliku lähenemisviisi kehtestamisel ning </w:t>
            </w:r>
            <w:r w:rsidRPr="001D52B3">
              <w:rPr>
                <w:b/>
                <w:i/>
                <w:lang w:val="et-EE"/>
              </w:rPr>
              <w:t>koordineerida</w:t>
            </w:r>
            <w:r w:rsidRPr="001D52B3">
              <w:rPr>
                <w:lang w:val="et-EE"/>
              </w:rPr>
              <w:t xml:space="preserve"> kolmandate </w:t>
            </w:r>
            <w:r w:rsidRPr="001D52B3">
              <w:rPr>
                <w:b/>
                <w:i/>
                <w:lang w:val="et-EE"/>
              </w:rPr>
              <w:t>riikide suhtes tehtavaid jõupingutusi</w:t>
            </w:r>
            <w:r w:rsidRPr="001D52B3">
              <w:rPr>
                <w:lang w:val="et-EE"/>
              </w:rPr>
              <w:t xml:space="preserve"> turvalise kolmanda riigi mõiste kohaldamiseks. See võimaldaks ka jälgida, kas kolmandate riikidega sõlmitud lepingud või kokkulepped vastavad käesolevas määruses sätestatud tingimustele. Samuti peaks see võimaldama turvalise kolmanda riigi mõiste järjepidevamat ja sidusamat kohaldamist kogu liidus ning aitama kaasa Euroopa ühise varjupaigasüsteemi üldisele heale toimimisele. Selleks tuleks </w:t>
            </w:r>
            <w:r w:rsidRPr="001D52B3">
              <w:rPr>
                <w:b/>
                <w:i/>
                <w:lang w:val="et-EE"/>
              </w:rPr>
              <w:t xml:space="preserve">liikmesriikidelt </w:t>
            </w:r>
            <w:r w:rsidRPr="001D52B3">
              <w:rPr>
                <w:lang w:val="et-EE"/>
              </w:rPr>
              <w:t xml:space="preserve">nõuda, et </w:t>
            </w:r>
            <w:r w:rsidRPr="001D52B3">
              <w:rPr>
                <w:b/>
                <w:i/>
                <w:lang w:val="et-EE"/>
              </w:rPr>
              <w:t>nad teavitaksid</w:t>
            </w:r>
            <w:r w:rsidRPr="001D52B3">
              <w:rPr>
                <w:lang w:val="et-EE"/>
              </w:rPr>
              <w:t xml:space="preserve"> enne kolmandate riikidega lepingute või kokkulepete sõlmimist</w:t>
            </w:r>
            <w:r w:rsidRPr="001D52B3">
              <w:rPr>
                <w:b/>
                <w:i/>
                <w:lang w:val="et-EE"/>
              </w:rPr>
              <w:t xml:space="preserve"> komisjoni ja teisi liikmesriike</w:t>
            </w:r>
            <w:r w:rsidRPr="001D52B3">
              <w:rPr>
                <w:lang w:val="et-EE"/>
              </w:rPr>
              <w:t>.</w:t>
            </w:r>
          </w:p>
        </w:tc>
        <w:tc>
          <w:tcPr>
            <w:tcW w:w="4876" w:type="dxa"/>
            <w:hideMark/>
          </w:tcPr>
          <w:p w14:paraId="3BD18934" w14:textId="77777777" w:rsidR="00B56742" w:rsidRPr="001D52B3" w:rsidRDefault="00B56742" w:rsidP="002D6E25">
            <w:pPr>
              <w:pStyle w:val="Normal6"/>
              <w:rPr>
                <w:szCs w:val="24"/>
                <w:lang w:val="et-EE"/>
              </w:rPr>
            </w:pPr>
            <w:r w:rsidRPr="001D52B3">
              <w:rPr>
                <w:lang w:val="et-EE"/>
              </w:rPr>
              <w:t>(6)</w:t>
            </w:r>
            <w:r w:rsidRPr="001D52B3">
              <w:rPr>
                <w:lang w:val="et-EE"/>
              </w:rPr>
              <w:tab/>
              <w:t xml:space="preserve">On vaja suurendada </w:t>
            </w:r>
            <w:r w:rsidRPr="001D52B3">
              <w:rPr>
                <w:b/>
                <w:i/>
                <w:lang w:val="et-EE"/>
              </w:rPr>
              <w:t>läbipaistvust seoses ELi lepingute sõlmimisega</w:t>
            </w:r>
            <w:r w:rsidRPr="001D52B3">
              <w:rPr>
                <w:lang w:val="et-EE"/>
              </w:rPr>
              <w:t xml:space="preserve"> turvaliste kolmandate </w:t>
            </w:r>
            <w:r w:rsidRPr="001D52B3">
              <w:rPr>
                <w:b/>
                <w:i/>
                <w:lang w:val="et-EE"/>
              </w:rPr>
              <w:t>riikidega, kes vastavad määruse (EL) 2024/1348 artikli 59 lõikes 1 loetletud kriteeriumidele</w:t>
            </w:r>
            <w:r w:rsidRPr="001D52B3">
              <w:rPr>
                <w:lang w:val="et-EE"/>
              </w:rPr>
              <w:t xml:space="preserve"> ja </w:t>
            </w:r>
            <w:r w:rsidRPr="001D52B3">
              <w:rPr>
                <w:b/>
                <w:i/>
                <w:lang w:val="et-EE"/>
              </w:rPr>
              <w:t>artikli 59 lõike 7 nõuetele</w:t>
            </w:r>
            <w:r w:rsidRPr="001D52B3">
              <w:rPr>
                <w:lang w:val="et-EE"/>
              </w:rPr>
              <w:t xml:space="preserve">, </w:t>
            </w:r>
            <w:r w:rsidRPr="001D52B3">
              <w:rPr>
                <w:b/>
                <w:i/>
                <w:lang w:val="et-EE"/>
              </w:rPr>
              <w:t>et toetada</w:t>
            </w:r>
            <w:r w:rsidRPr="001D52B3">
              <w:rPr>
                <w:lang w:val="et-EE"/>
              </w:rPr>
              <w:t xml:space="preserve"> komisjoni rände välismõõtme suhtes tervikliku lähenemisviisi kehtestamisel ning </w:t>
            </w:r>
            <w:r w:rsidRPr="001D52B3">
              <w:rPr>
                <w:b/>
                <w:i/>
                <w:lang w:val="et-EE"/>
              </w:rPr>
              <w:t>jõupingutuste ühendamisel</w:t>
            </w:r>
            <w:r w:rsidRPr="001D52B3">
              <w:rPr>
                <w:lang w:val="et-EE"/>
              </w:rPr>
              <w:t xml:space="preserve"> kolmandate </w:t>
            </w:r>
            <w:r w:rsidRPr="001D52B3">
              <w:rPr>
                <w:b/>
                <w:i/>
                <w:lang w:val="et-EE"/>
              </w:rPr>
              <w:t>riikidega</w:t>
            </w:r>
            <w:r w:rsidRPr="001D52B3">
              <w:rPr>
                <w:lang w:val="et-EE"/>
              </w:rPr>
              <w:t xml:space="preserve"> turvalise kolmanda riigi mõiste kohaldamiseks. See võimaldaks ka jälgida, kas kolmandate riikidega sõlmitud lepingud või kokkulepped vastavad käesolevas määruses sätestatud tingimustele. Samuti peaks see võimaldama turvalise kolmanda riigi mõiste järjepidevamat ja sidusamat kohaldamist kogu liidus ning aitama kaasa Euroopa ühise varjupaigasüsteemi üldisele heale toimimisele. Selleks tuleks nõuda, et </w:t>
            </w:r>
            <w:r w:rsidRPr="001D52B3">
              <w:rPr>
                <w:b/>
                <w:i/>
                <w:lang w:val="et-EE"/>
              </w:rPr>
              <w:t>komisjon teavitaks liikmesriike ja Euroopa Parlamenti</w:t>
            </w:r>
            <w:r w:rsidRPr="001D52B3">
              <w:rPr>
                <w:lang w:val="et-EE"/>
              </w:rPr>
              <w:t xml:space="preserve"> enne kolmandate riikidega lepingute või kokkulepete sõlmimist.</w:t>
            </w:r>
          </w:p>
        </w:tc>
      </w:tr>
    </w:tbl>
    <w:p w14:paraId="62D7FA89"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2B33E1A" w14:textId="77777777" w:rsidR="00B56742" w:rsidRPr="001D52B3" w:rsidRDefault="00B56742" w:rsidP="00B56742">
      <w:r w:rsidRPr="001D52B3">
        <w:rPr>
          <w:rStyle w:val="HideTWBExt"/>
        </w:rPr>
        <w:t>&lt;/Amend&gt;</w:t>
      </w:r>
    </w:p>
    <w:p w14:paraId="78E3613E"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57</w:t>
      </w:r>
      <w:r w:rsidRPr="001D52B3">
        <w:rPr>
          <w:rStyle w:val="HideTWBExt"/>
          <w:b w:val="0"/>
          <w:lang w:val="et-EE"/>
        </w:rPr>
        <w:t>&lt;/NumAm&gt;</w:t>
      </w:r>
    </w:p>
    <w:p w14:paraId="461679A4" w14:textId="77777777" w:rsidR="00B56742" w:rsidRPr="001D52B3" w:rsidRDefault="00B56742" w:rsidP="00B56742">
      <w:pPr>
        <w:pStyle w:val="NormalBold"/>
      </w:pPr>
      <w:r w:rsidRPr="001D52B3">
        <w:rPr>
          <w:rStyle w:val="HideTWBExt"/>
          <w:b w:val="0"/>
        </w:rPr>
        <w:t>&lt;RepeatBlock-By&gt;&lt;Members&gt;</w:t>
      </w:r>
      <w:r w:rsidRPr="001D52B3">
        <w:t>Nadine Morano</w:t>
      </w:r>
      <w:r w:rsidRPr="001D52B3">
        <w:rPr>
          <w:rStyle w:val="HideTWBExt"/>
          <w:b w:val="0"/>
        </w:rPr>
        <w:t>&lt;/Members&gt;</w:t>
      </w:r>
    </w:p>
    <w:p w14:paraId="674554A1" w14:textId="77777777" w:rsidR="00B56742" w:rsidRPr="001D52B3" w:rsidRDefault="00B56742" w:rsidP="00B56742">
      <w:r w:rsidRPr="001D52B3">
        <w:rPr>
          <w:rStyle w:val="HideTWBExt"/>
        </w:rPr>
        <w:t>&lt;/RepeatBlock-By&gt;</w:t>
      </w:r>
    </w:p>
    <w:p w14:paraId="69CC8C56"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730B600" w14:textId="77777777" w:rsidR="00B56742" w:rsidRPr="001D52B3" w:rsidRDefault="00B56742" w:rsidP="00B56742">
      <w:pPr>
        <w:pStyle w:val="NormalBold"/>
      </w:pPr>
      <w:r w:rsidRPr="001D52B3">
        <w:rPr>
          <w:rStyle w:val="HideTWBExt"/>
          <w:b w:val="0"/>
        </w:rPr>
        <w:t>&lt;Article&gt;</w:t>
      </w:r>
      <w:r w:rsidRPr="001D52B3">
        <w:t>Põhjendus 6</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1D7E929" w14:textId="77777777" w:rsidTr="002D6E25">
        <w:trPr>
          <w:jc w:val="center"/>
        </w:trPr>
        <w:tc>
          <w:tcPr>
            <w:tcW w:w="9752" w:type="dxa"/>
            <w:gridSpan w:val="2"/>
          </w:tcPr>
          <w:p w14:paraId="52C31A61" w14:textId="77777777" w:rsidR="00B56742" w:rsidRPr="001D52B3" w:rsidRDefault="00B56742" w:rsidP="002D6E25">
            <w:pPr>
              <w:keepNext/>
            </w:pPr>
          </w:p>
        </w:tc>
      </w:tr>
      <w:tr w:rsidR="00B56742" w:rsidRPr="001D52B3" w14:paraId="213BFB69" w14:textId="77777777" w:rsidTr="002D6E25">
        <w:trPr>
          <w:jc w:val="center"/>
        </w:trPr>
        <w:tc>
          <w:tcPr>
            <w:tcW w:w="4876" w:type="dxa"/>
            <w:hideMark/>
          </w:tcPr>
          <w:p w14:paraId="73188F46"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103D7847"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77090CB" w14:textId="77777777" w:rsidTr="002D6E25">
        <w:trPr>
          <w:jc w:val="center"/>
        </w:trPr>
        <w:tc>
          <w:tcPr>
            <w:tcW w:w="4876" w:type="dxa"/>
            <w:hideMark/>
          </w:tcPr>
          <w:p w14:paraId="1528A6CA" w14:textId="77777777" w:rsidR="00B56742" w:rsidRPr="001D52B3" w:rsidRDefault="00B56742" w:rsidP="002D6E25">
            <w:pPr>
              <w:pStyle w:val="Normal6"/>
              <w:rPr>
                <w:lang w:val="et-EE"/>
              </w:rPr>
            </w:pPr>
            <w:r w:rsidRPr="001D52B3">
              <w:rPr>
                <w:lang w:val="et-EE"/>
              </w:rPr>
              <w:t>(6)</w:t>
            </w:r>
            <w:r w:rsidRPr="001D52B3">
              <w:rPr>
                <w:lang w:val="et-EE"/>
              </w:rPr>
              <w:tab/>
              <w:t xml:space="preserve">On vaja suurendada liikmesriikide ja turvaliste kolmandate riikide </w:t>
            </w:r>
            <w:r w:rsidRPr="001D52B3">
              <w:rPr>
                <w:b/>
                <w:i/>
                <w:lang w:val="et-EE"/>
              </w:rPr>
              <w:t>vaheliste</w:t>
            </w:r>
            <w:r w:rsidRPr="001D52B3">
              <w:rPr>
                <w:lang w:val="et-EE"/>
              </w:rPr>
              <w:t xml:space="preserve"> lepingute ja kokkulepete </w:t>
            </w:r>
            <w:r w:rsidRPr="001D52B3">
              <w:rPr>
                <w:b/>
                <w:i/>
                <w:lang w:val="et-EE"/>
              </w:rPr>
              <w:t>sõlmimise läbipaistvust</w:t>
            </w:r>
            <w:r w:rsidRPr="001D52B3">
              <w:rPr>
                <w:lang w:val="et-EE"/>
              </w:rPr>
              <w:t>, toetada liikmesriike ja komisjoni rände välismõõtme suhtes tervikliku lähenemisviisi kehtestamisel ning koordineerida kolmandate riikide suhtes tehtavaid jõupingutusi turvalise kolmanda riigi mõiste kohaldamiseks. See võimaldaks ka jälgida, kas kolmandate riikidega sõlmitud lepingud või kokkulepped vastavad käesolevas määruses sätestatud tingimustele. Samuti peaks see võimaldama turvalise kolmanda riigi mõiste järjepidevamat ja sidusamat kohaldamist kogu liidus ning aitama kaasa Euroopa ühise varjupaigasüsteemi üldisele heale toimimisele. Selleks tuleks liikmesriikidelt nõuda, et nad teavitaksid enne kolmandate riikidega lepingute või kokkulepete sõlmimist komisjoni ja teisi liikmesriike.</w:t>
            </w:r>
          </w:p>
        </w:tc>
        <w:tc>
          <w:tcPr>
            <w:tcW w:w="4876" w:type="dxa"/>
            <w:hideMark/>
          </w:tcPr>
          <w:p w14:paraId="53935D56" w14:textId="77777777" w:rsidR="00B56742" w:rsidRPr="001D52B3" w:rsidRDefault="00B56742" w:rsidP="002D6E25">
            <w:pPr>
              <w:pStyle w:val="Normal6"/>
              <w:rPr>
                <w:szCs w:val="24"/>
                <w:lang w:val="et-EE"/>
              </w:rPr>
            </w:pPr>
            <w:r w:rsidRPr="001D52B3">
              <w:rPr>
                <w:lang w:val="et-EE"/>
              </w:rPr>
              <w:t>(6)</w:t>
            </w:r>
            <w:r w:rsidRPr="001D52B3">
              <w:rPr>
                <w:lang w:val="et-EE"/>
              </w:rPr>
              <w:tab/>
              <w:t xml:space="preserve">On vaja suurendada liikmesriikide ja turvaliste kolmandate riikide </w:t>
            </w:r>
            <w:r w:rsidRPr="001D52B3">
              <w:rPr>
                <w:b/>
                <w:i/>
                <w:lang w:val="et-EE"/>
              </w:rPr>
              <w:t>vahel sõlmitud</w:t>
            </w:r>
            <w:r w:rsidRPr="001D52B3">
              <w:rPr>
                <w:lang w:val="et-EE"/>
              </w:rPr>
              <w:t xml:space="preserve"> lepingute ja kokkulepete </w:t>
            </w:r>
            <w:r w:rsidRPr="001D52B3">
              <w:rPr>
                <w:b/>
                <w:i/>
                <w:lang w:val="et-EE"/>
              </w:rPr>
              <w:t>arvu</w:t>
            </w:r>
            <w:r w:rsidRPr="001D52B3">
              <w:rPr>
                <w:lang w:val="et-EE"/>
              </w:rPr>
              <w:t xml:space="preserve">, toetada liikmesriike ja komisjoni rände välismõõtme suhtes tervikliku lähenemisviisi kehtestamisel ning koordineerida kolmandate riikide suhtes tehtavaid jõupingutusi turvalise kolmanda riigi mõiste kohaldamiseks. See võimaldaks ka jälgida, kas kolmandate riikidega sõlmitud lepingud või kokkulepped vastavad käesolevas määruses sätestatud tingimustele. Samuti peaks see võimaldama turvalise kolmanda riigi mõiste järjepidevamat ja sidusamat kohaldamist kogu liidus ning aitama kaasa Euroopa ühise varjupaigasüsteemi üldisele heale toimimisele. Selleks tuleks liikmesriikidelt nõuda, et nad teavitaksid enne kolmandate riikidega lepingute või kokkulepete sõlmimist komisjoni ja teisi liikmesriike. </w:t>
            </w:r>
            <w:r w:rsidRPr="001D52B3">
              <w:rPr>
                <w:b/>
                <w:i/>
                <w:lang w:val="et-EE"/>
              </w:rPr>
              <w:t>Komisjon peaks seda protsessi toetama.</w:t>
            </w:r>
          </w:p>
        </w:tc>
      </w:tr>
    </w:tbl>
    <w:p w14:paraId="146FB2CF"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{FR}</w:t>
      </w:r>
      <w:r w:rsidRPr="001D52B3">
        <w:rPr>
          <w:noProof w:val="0"/>
          <w:lang w:val="et-EE"/>
        </w:rPr>
        <w:t>fr</w:t>
      </w:r>
      <w:r w:rsidRPr="001D52B3">
        <w:rPr>
          <w:rStyle w:val="HideTWBExt"/>
          <w:lang w:val="et-EE"/>
        </w:rPr>
        <w:t>&lt;/Original&gt;</w:t>
      </w:r>
    </w:p>
    <w:p w14:paraId="1C2B7ABB" w14:textId="77777777" w:rsidR="00B56742" w:rsidRPr="001D52B3" w:rsidRDefault="00B56742" w:rsidP="00B56742">
      <w:r w:rsidRPr="001D52B3">
        <w:rPr>
          <w:rStyle w:val="HideTWBExt"/>
        </w:rPr>
        <w:t>&lt;/Amend&gt;</w:t>
      </w:r>
    </w:p>
    <w:p w14:paraId="5721A2B1"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58</w:t>
      </w:r>
      <w:r w:rsidRPr="001D52B3">
        <w:rPr>
          <w:rStyle w:val="HideTWBExt"/>
          <w:b w:val="0"/>
          <w:lang w:val="et-EE"/>
        </w:rPr>
        <w:t>&lt;/NumAm&gt;</w:t>
      </w:r>
    </w:p>
    <w:p w14:paraId="406B4920"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6EE12EE2" w14:textId="77777777" w:rsidR="00B56742" w:rsidRPr="001D52B3" w:rsidRDefault="00B56742" w:rsidP="00B56742">
      <w:r w:rsidRPr="001D52B3">
        <w:rPr>
          <w:rStyle w:val="HideTWBExt"/>
        </w:rPr>
        <w:t>&lt;/RepeatBlock-By&gt;</w:t>
      </w:r>
    </w:p>
    <w:p w14:paraId="4FD08145"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CFC26EF" w14:textId="77777777" w:rsidR="00B56742" w:rsidRPr="001D52B3" w:rsidRDefault="00B56742" w:rsidP="00B56742">
      <w:pPr>
        <w:pStyle w:val="NormalBold"/>
      </w:pPr>
      <w:r w:rsidRPr="001D52B3">
        <w:rPr>
          <w:rStyle w:val="HideTWBExt"/>
          <w:b w:val="0"/>
        </w:rPr>
        <w:t>&lt;Article&gt;</w:t>
      </w:r>
      <w:r w:rsidRPr="001D52B3">
        <w:t>Põhjendus 7</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65F5E782" w14:textId="77777777" w:rsidTr="002D6E25">
        <w:trPr>
          <w:jc w:val="center"/>
        </w:trPr>
        <w:tc>
          <w:tcPr>
            <w:tcW w:w="9752" w:type="dxa"/>
            <w:gridSpan w:val="2"/>
          </w:tcPr>
          <w:p w14:paraId="406E63C2" w14:textId="77777777" w:rsidR="00B56742" w:rsidRPr="001D52B3" w:rsidRDefault="00B56742" w:rsidP="002D6E25">
            <w:pPr>
              <w:keepNext/>
            </w:pPr>
          </w:p>
        </w:tc>
      </w:tr>
      <w:tr w:rsidR="00B56742" w:rsidRPr="001D52B3" w14:paraId="4E067F89" w14:textId="77777777" w:rsidTr="002D6E25">
        <w:trPr>
          <w:jc w:val="center"/>
        </w:trPr>
        <w:tc>
          <w:tcPr>
            <w:tcW w:w="4876" w:type="dxa"/>
            <w:hideMark/>
          </w:tcPr>
          <w:p w14:paraId="25BF64DB"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A8CFE59"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7B2713CD" w14:textId="77777777" w:rsidTr="002D6E25">
        <w:trPr>
          <w:jc w:val="center"/>
        </w:trPr>
        <w:tc>
          <w:tcPr>
            <w:tcW w:w="4876" w:type="dxa"/>
            <w:hideMark/>
          </w:tcPr>
          <w:p w14:paraId="6A57977D" w14:textId="77777777" w:rsidR="00B56742" w:rsidRPr="001D52B3" w:rsidRDefault="00B56742" w:rsidP="002D6E25">
            <w:pPr>
              <w:pStyle w:val="Normal6"/>
              <w:rPr>
                <w:lang w:val="et-EE"/>
              </w:rPr>
            </w:pPr>
            <w:r w:rsidRPr="001D52B3">
              <w:rPr>
                <w:b/>
                <w:i/>
                <w:lang w:val="et-EE"/>
              </w:rPr>
              <w:t>(7)</w:t>
            </w:r>
            <w:r w:rsidRPr="001D52B3">
              <w:rPr>
                <w:b/>
                <w:i/>
                <w:lang w:val="et-EE"/>
              </w:rPr>
              <w:tab/>
              <w:t>Liikmesriikidel peaks olema võimalik võtta vajalikke meetmeid, millega vähendatakse selliste taotlejate põgenemise ohtu, kelle suhtes kohaldatakse turvalise kolmanda riigi mõistet, sealhulgas piirata Euroopa Parlamendi ja nõukogu direktiivi (EL) 2024/1346</w:t>
            </w:r>
            <w:r w:rsidRPr="001D52B3">
              <w:rPr>
                <w:b/>
                <w:i/>
                <w:vertAlign w:val="superscript"/>
                <w:lang w:val="et-EE"/>
              </w:rPr>
              <w:t>2</w:t>
            </w:r>
            <w:r w:rsidRPr="001D52B3">
              <w:rPr>
                <w:b/>
                <w:i/>
                <w:lang w:val="et-EE"/>
              </w:rPr>
              <w:t xml:space="preserve"> artikli 9 kohast liikumisvabadust või pidada asjaomane taotleja kinni kooskõlas kõnealuse direktiivi artikliga 10, et hinnata taotluste vastuvõetavust.</w:t>
            </w:r>
          </w:p>
        </w:tc>
        <w:tc>
          <w:tcPr>
            <w:tcW w:w="4876" w:type="dxa"/>
            <w:hideMark/>
          </w:tcPr>
          <w:p w14:paraId="3D5B85C1" w14:textId="77777777" w:rsidR="00B56742" w:rsidRPr="001D52B3" w:rsidRDefault="00B56742" w:rsidP="002D6E25">
            <w:pPr>
              <w:pStyle w:val="Normal6"/>
              <w:rPr>
                <w:szCs w:val="24"/>
                <w:lang w:val="et-EE"/>
              </w:rPr>
            </w:pPr>
            <w:r w:rsidRPr="001D52B3">
              <w:rPr>
                <w:b/>
                <w:i/>
                <w:lang w:val="et-EE"/>
              </w:rPr>
              <w:t>välja jäetud</w:t>
            </w:r>
          </w:p>
        </w:tc>
      </w:tr>
      <w:tr w:rsidR="00B56742" w:rsidRPr="001D52B3" w14:paraId="187625DA" w14:textId="77777777" w:rsidTr="002D6E25">
        <w:trPr>
          <w:jc w:val="center"/>
        </w:trPr>
        <w:tc>
          <w:tcPr>
            <w:tcW w:w="4876" w:type="dxa"/>
            <w:hideMark/>
          </w:tcPr>
          <w:p w14:paraId="252FA5BF" w14:textId="77777777" w:rsidR="00B56742" w:rsidRPr="001D52B3" w:rsidRDefault="00B56742" w:rsidP="002D6E25">
            <w:pPr>
              <w:pStyle w:val="Normal6"/>
              <w:rPr>
                <w:lang w:val="et-EE"/>
              </w:rPr>
            </w:pPr>
            <w:r w:rsidRPr="001D52B3">
              <w:rPr>
                <w:b/>
                <w:i/>
                <w:lang w:val="et-EE"/>
              </w:rPr>
              <w:t>__________________</w:t>
            </w:r>
          </w:p>
        </w:tc>
        <w:tc>
          <w:tcPr>
            <w:tcW w:w="4876" w:type="dxa"/>
          </w:tcPr>
          <w:p w14:paraId="2FF6570C" w14:textId="77777777" w:rsidR="00B56742" w:rsidRPr="001D52B3" w:rsidRDefault="00B56742" w:rsidP="002D6E25">
            <w:pPr>
              <w:pStyle w:val="Normal6"/>
              <w:rPr>
                <w:szCs w:val="24"/>
                <w:lang w:val="et-EE"/>
              </w:rPr>
            </w:pPr>
          </w:p>
        </w:tc>
      </w:tr>
      <w:tr w:rsidR="00B56742" w:rsidRPr="001D52B3" w14:paraId="20A6FF97" w14:textId="77777777" w:rsidTr="002D6E25">
        <w:trPr>
          <w:jc w:val="center"/>
        </w:trPr>
        <w:tc>
          <w:tcPr>
            <w:tcW w:w="4876" w:type="dxa"/>
            <w:hideMark/>
          </w:tcPr>
          <w:p w14:paraId="0796E268" w14:textId="77777777" w:rsidR="00B56742" w:rsidRPr="001D52B3" w:rsidRDefault="00B56742" w:rsidP="002D6E25">
            <w:pPr>
              <w:pStyle w:val="Normal6"/>
              <w:rPr>
                <w:lang w:val="et-EE"/>
              </w:rPr>
            </w:pPr>
            <w:r w:rsidRPr="001D52B3">
              <w:rPr>
                <w:b/>
                <w:i/>
                <w:vertAlign w:val="superscript"/>
                <w:lang w:val="et-EE"/>
              </w:rPr>
              <w:t>2</w:t>
            </w:r>
            <w:r w:rsidRPr="001D52B3">
              <w:rPr>
                <w:b/>
                <w:i/>
                <w:lang w:val="et-EE"/>
              </w:rPr>
              <w:t xml:space="preserve"> Euroopa Parlamendi ja nõukogu 14. mai 2024. aasta direktiiv (EL) 2024/1346, milles sätestatakse rahvusvahelise kaitse taotlejate vastuvõtu nõuded (ELT L, 2024/1346, 22.5.2024, ELI: http://data.europa.eu/eli/dir/2024/1346/oj).</w:t>
            </w:r>
          </w:p>
        </w:tc>
        <w:tc>
          <w:tcPr>
            <w:tcW w:w="4876" w:type="dxa"/>
          </w:tcPr>
          <w:p w14:paraId="42786AD3" w14:textId="77777777" w:rsidR="00B56742" w:rsidRPr="001D52B3" w:rsidRDefault="00B56742" w:rsidP="002D6E25">
            <w:pPr>
              <w:pStyle w:val="Normal6"/>
              <w:rPr>
                <w:szCs w:val="24"/>
                <w:lang w:val="et-EE"/>
              </w:rPr>
            </w:pPr>
          </w:p>
        </w:tc>
      </w:tr>
    </w:tbl>
    <w:p w14:paraId="41A7FCA7"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494605E" w14:textId="77777777" w:rsidR="00B56742" w:rsidRPr="001D52B3" w:rsidRDefault="00B56742" w:rsidP="00B56742">
      <w:r w:rsidRPr="001D52B3">
        <w:rPr>
          <w:rStyle w:val="HideTWBExt"/>
        </w:rPr>
        <w:t>&lt;/Amend&gt;</w:t>
      </w:r>
    </w:p>
    <w:p w14:paraId="1B5220D4"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59</w:t>
      </w:r>
      <w:r w:rsidRPr="001D52B3">
        <w:rPr>
          <w:rStyle w:val="HideTWBExt"/>
          <w:b w:val="0"/>
          <w:lang w:val="et-EE"/>
        </w:rPr>
        <w:t>&lt;/NumAm&gt;</w:t>
      </w:r>
    </w:p>
    <w:p w14:paraId="38C2259B" w14:textId="77777777" w:rsidR="00B56742" w:rsidRPr="001D52B3" w:rsidRDefault="00B56742" w:rsidP="00B56742">
      <w:pPr>
        <w:pStyle w:val="NormalBold"/>
      </w:pPr>
      <w:r w:rsidRPr="001D52B3">
        <w:rPr>
          <w:rStyle w:val="HideTWBExt"/>
          <w:b w:val="0"/>
        </w:rPr>
        <w:t>&lt;RepeatBlock-By&gt;&lt;Members&gt;</w:t>
      </w:r>
      <w:r w:rsidRPr="001D52B3">
        <w:t>Tomáš Zdechovský</w:t>
      </w:r>
      <w:r w:rsidRPr="001D52B3">
        <w:rPr>
          <w:rStyle w:val="HideTWBExt"/>
          <w:b w:val="0"/>
        </w:rPr>
        <w:t>&lt;/Members&gt;</w:t>
      </w:r>
    </w:p>
    <w:p w14:paraId="0B2974D1" w14:textId="77777777" w:rsidR="00B56742" w:rsidRPr="001D52B3" w:rsidRDefault="00B56742" w:rsidP="00B56742">
      <w:r w:rsidRPr="001D52B3">
        <w:rPr>
          <w:rStyle w:val="HideTWBExt"/>
        </w:rPr>
        <w:t>&lt;/RepeatBlock-By&gt;</w:t>
      </w:r>
    </w:p>
    <w:p w14:paraId="507330AB"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E1EF98B" w14:textId="77777777" w:rsidR="00B56742" w:rsidRPr="001D52B3" w:rsidRDefault="00B56742" w:rsidP="00B56742">
      <w:pPr>
        <w:pStyle w:val="NormalBold"/>
      </w:pPr>
      <w:r w:rsidRPr="001D52B3">
        <w:rPr>
          <w:rStyle w:val="HideTWBExt"/>
          <w:b w:val="0"/>
        </w:rPr>
        <w:t>&lt;Article&gt;</w:t>
      </w:r>
      <w:r w:rsidRPr="001D52B3">
        <w:t>Põhjendus 7</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494E66F" w14:textId="77777777" w:rsidTr="002D6E25">
        <w:trPr>
          <w:jc w:val="center"/>
        </w:trPr>
        <w:tc>
          <w:tcPr>
            <w:tcW w:w="9752" w:type="dxa"/>
            <w:gridSpan w:val="2"/>
          </w:tcPr>
          <w:p w14:paraId="35583924" w14:textId="77777777" w:rsidR="00B56742" w:rsidRPr="001D52B3" w:rsidRDefault="00B56742" w:rsidP="002D6E25">
            <w:pPr>
              <w:keepNext/>
            </w:pPr>
          </w:p>
        </w:tc>
      </w:tr>
      <w:tr w:rsidR="00B56742" w:rsidRPr="001D52B3" w14:paraId="58AE32B1" w14:textId="77777777" w:rsidTr="002D6E25">
        <w:trPr>
          <w:jc w:val="center"/>
        </w:trPr>
        <w:tc>
          <w:tcPr>
            <w:tcW w:w="4876" w:type="dxa"/>
            <w:hideMark/>
          </w:tcPr>
          <w:p w14:paraId="2F58E753"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00AF1B12"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28C57A9B" w14:textId="77777777" w:rsidTr="002D6E25">
        <w:trPr>
          <w:jc w:val="center"/>
        </w:trPr>
        <w:tc>
          <w:tcPr>
            <w:tcW w:w="4876" w:type="dxa"/>
            <w:hideMark/>
          </w:tcPr>
          <w:p w14:paraId="2DDB9023" w14:textId="77777777" w:rsidR="00B56742" w:rsidRPr="001D52B3" w:rsidRDefault="00B56742" w:rsidP="002D6E25">
            <w:pPr>
              <w:pStyle w:val="Normal6"/>
              <w:rPr>
                <w:lang w:val="et-EE"/>
              </w:rPr>
            </w:pPr>
            <w:r w:rsidRPr="001D52B3">
              <w:rPr>
                <w:lang w:val="et-EE"/>
              </w:rPr>
              <w:t>(7)</w:t>
            </w:r>
            <w:r w:rsidRPr="001D52B3">
              <w:rPr>
                <w:lang w:val="et-EE"/>
              </w:rPr>
              <w:tab/>
              <w:t>Liikmesriikidel peaks olema võimalik võtta vajalikke meetmeid, millega vähendatakse selliste taotlejate põgenemise ohtu, kelle suhtes kohaldatakse turvalise kolmanda riigi mõistet, sealhulgas piirata Euroopa Parlamendi ja nõukogu direktiivi (EL) 2024/1346</w:t>
            </w:r>
            <w:r w:rsidRPr="001D52B3">
              <w:rPr>
                <w:vertAlign w:val="superscript"/>
                <w:lang w:val="et-EE"/>
              </w:rPr>
              <w:t>2</w:t>
            </w:r>
            <w:r w:rsidRPr="001D52B3">
              <w:rPr>
                <w:lang w:val="et-EE"/>
              </w:rPr>
              <w:t xml:space="preserve"> artikli 9 kohast liikumisvabadust või pidada asjaomane taotleja kinni kooskõlas kõnealuse direktiivi artikliga 10, et hinnata taotluste vastuvõetavust.</w:t>
            </w:r>
          </w:p>
        </w:tc>
        <w:tc>
          <w:tcPr>
            <w:tcW w:w="4876" w:type="dxa"/>
            <w:hideMark/>
          </w:tcPr>
          <w:p w14:paraId="5B3559DE" w14:textId="77777777" w:rsidR="00B56742" w:rsidRPr="001D52B3" w:rsidRDefault="00B56742" w:rsidP="002D6E25">
            <w:pPr>
              <w:pStyle w:val="Normal6"/>
              <w:rPr>
                <w:szCs w:val="24"/>
                <w:lang w:val="et-EE"/>
              </w:rPr>
            </w:pPr>
            <w:r w:rsidRPr="001D52B3">
              <w:rPr>
                <w:lang w:val="et-EE"/>
              </w:rPr>
              <w:t>(7)</w:t>
            </w:r>
            <w:r w:rsidRPr="001D52B3">
              <w:rPr>
                <w:lang w:val="et-EE"/>
              </w:rPr>
              <w:tab/>
              <w:t>Liikmesriikidel peaks olema võimalik võtta vajalikke meetmeid, millega vähendatakse selliste taotlejate põgenemise ohtu, kelle suhtes kohaldatakse turvalise kolmanda riigi mõistet, sealhulgas piirata Euroopa Parlamendi ja nõukogu direktiivi (EL) 2024/1346</w:t>
            </w:r>
            <w:r w:rsidRPr="001D52B3">
              <w:rPr>
                <w:vertAlign w:val="superscript"/>
                <w:lang w:val="et-EE"/>
              </w:rPr>
              <w:t>2</w:t>
            </w:r>
            <w:r w:rsidRPr="001D52B3">
              <w:rPr>
                <w:lang w:val="et-EE"/>
              </w:rPr>
              <w:t xml:space="preserve"> artikli 9 kohast liikumisvabadust või pidada asjaomane taotleja kinni kooskõlas kõnealuse direktiivi artikliga 10, et hinnata taotluste vastuvõetavust</w:t>
            </w:r>
            <w:r w:rsidRPr="001D52B3">
              <w:rPr>
                <w:b/>
                <w:i/>
                <w:lang w:val="et-EE"/>
              </w:rPr>
              <w:t>, ning nad peaksid tagama, et tagasisaatmismenetlus algatatakse kohe, kui vastuvõetamatuse otsus muutub täitmisele pööratavaks, järgides täielikult tagasi- ja väljasaatmise lubamatuse põhimõtet</w:t>
            </w:r>
            <w:r w:rsidRPr="001D52B3">
              <w:rPr>
                <w:lang w:val="et-EE"/>
              </w:rPr>
              <w:t>.</w:t>
            </w:r>
          </w:p>
        </w:tc>
      </w:tr>
      <w:tr w:rsidR="00B56742" w:rsidRPr="001D52B3" w14:paraId="299AE84E" w14:textId="77777777" w:rsidTr="002D6E25">
        <w:trPr>
          <w:jc w:val="center"/>
        </w:trPr>
        <w:tc>
          <w:tcPr>
            <w:tcW w:w="4876" w:type="dxa"/>
            <w:hideMark/>
          </w:tcPr>
          <w:p w14:paraId="3AFD67CC" w14:textId="77777777" w:rsidR="00B56742" w:rsidRPr="001D52B3" w:rsidRDefault="00B56742" w:rsidP="002D6E25">
            <w:pPr>
              <w:pStyle w:val="Normal6"/>
              <w:rPr>
                <w:lang w:val="et-EE"/>
              </w:rPr>
            </w:pPr>
            <w:r w:rsidRPr="001D52B3">
              <w:rPr>
                <w:lang w:val="et-EE"/>
              </w:rPr>
              <w:t>__________________</w:t>
            </w:r>
          </w:p>
        </w:tc>
        <w:tc>
          <w:tcPr>
            <w:tcW w:w="4876" w:type="dxa"/>
            <w:hideMark/>
          </w:tcPr>
          <w:p w14:paraId="2683CEA2" w14:textId="77777777" w:rsidR="00B56742" w:rsidRPr="001D52B3" w:rsidRDefault="00B56742" w:rsidP="002D6E25">
            <w:pPr>
              <w:pStyle w:val="Normal6"/>
              <w:rPr>
                <w:szCs w:val="24"/>
                <w:lang w:val="et-EE"/>
              </w:rPr>
            </w:pPr>
            <w:r w:rsidRPr="001D52B3">
              <w:rPr>
                <w:lang w:val="et-EE"/>
              </w:rPr>
              <w:t>__________________</w:t>
            </w:r>
          </w:p>
        </w:tc>
      </w:tr>
      <w:tr w:rsidR="00B56742" w:rsidRPr="001D52B3" w14:paraId="5D952E20" w14:textId="77777777" w:rsidTr="002D6E25">
        <w:trPr>
          <w:jc w:val="center"/>
        </w:trPr>
        <w:tc>
          <w:tcPr>
            <w:tcW w:w="4876" w:type="dxa"/>
            <w:hideMark/>
          </w:tcPr>
          <w:p w14:paraId="36CECECE" w14:textId="77777777" w:rsidR="00B56742" w:rsidRPr="001D52B3" w:rsidRDefault="00B56742" w:rsidP="002D6E25">
            <w:pPr>
              <w:pStyle w:val="Normal6"/>
              <w:rPr>
                <w:lang w:val="et-EE"/>
              </w:rPr>
            </w:pPr>
            <w:r w:rsidRPr="001D52B3">
              <w:rPr>
                <w:vertAlign w:val="superscript"/>
                <w:lang w:val="et-EE"/>
              </w:rPr>
              <w:t>2</w:t>
            </w:r>
            <w:r w:rsidRPr="001D52B3">
              <w:rPr>
                <w:lang w:val="et-EE"/>
              </w:rPr>
              <w:t xml:space="preserve"> Euroopa Parlamendi ja nõukogu 14. mai 2024. aasta direktiiv (EL) 2024/1346, milles sätestatakse rahvusvahelise kaitse taotlejate vastuvõtu nõuded (ELT L, 2024/1346, 22.5.2024, ELI: http://data.europa.eu/eli/dir/2024/1346/oj).</w:t>
            </w:r>
          </w:p>
        </w:tc>
        <w:tc>
          <w:tcPr>
            <w:tcW w:w="4876" w:type="dxa"/>
            <w:hideMark/>
          </w:tcPr>
          <w:p w14:paraId="36E07FD7" w14:textId="77777777" w:rsidR="00B56742" w:rsidRPr="001D52B3" w:rsidRDefault="00B56742" w:rsidP="002D6E25">
            <w:pPr>
              <w:pStyle w:val="Normal6"/>
              <w:rPr>
                <w:szCs w:val="24"/>
                <w:lang w:val="et-EE"/>
              </w:rPr>
            </w:pPr>
            <w:r w:rsidRPr="001D52B3">
              <w:rPr>
                <w:vertAlign w:val="superscript"/>
                <w:lang w:val="et-EE"/>
              </w:rPr>
              <w:t>2</w:t>
            </w:r>
            <w:r w:rsidRPr="001D52B3">
              <w:rPr>
                <w:lang w:val="et-EE"/>
              </w:rPr>
              <w:t xml:space="preserve"> Euroopa Parlamendi ja nõukogu 14. mai 2024. aasta direktiiv (EL) 2024/1346, milles sätestatakse rahvusvahelise kaitse taotlejate vastuvõtu nõuded (ELT L, 2024/1346, 22.5.2024, ELI: http://data.europa.eu/eli/dir/2024/1346/oj).</w:t>
            </w:r>
          </w:p>
        </w:tc>
      </w:tr>
    </w:tbl>
    <w:p w14:paraId="3F17655B"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F9824D4" w14:textId="77777777" w:rsidR="00B56742" w:rsidRPr="001D52B3" w:rsidRDefault="00B56742" w:rsidP="00B56742">
      <w:r w:rsidRPr="001D52B3">
        <w:rPr>
          <w:rStyle w:val="HideTWBExt"/>
        </w:rPr>
        <w:t>&lt;/Amend&gt;</w:t>
      </w:r>
    </w:p>
    <w:p w14:paraId="7DE2DEA7"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60</w:t>
      </w:r>
      <w:r w:rsidRPr="001D52B3">
        <w:rPr>
          <w:rStyle w:val="HideTWBExt"/>
          <w:b w:val="0"/>
          <w:lang w:val="et-EE"/>
        </w:rPr>
        <w:t>&lt;/NumAm&gt;</w:t>
      </w:r>
    </w:p>
    <w:p w14:paraId="0384ACCD" w14:textId="77777777" w:rsidR="00B56742" w:rsidRPr="001D52B3" w:rsidRDefault="00B56742" w:rsidP="00B56742">
      <w:pPr>
        <w:pStyle w:val="NormalBold"/>
      </w:pPr>
      <w:r w:rsidRPr="001D52B3">
        <w:rPr>
          <w:rStyle w:val="HideTWBExt"/>
          <w:b w:val="0"/>
        </w:rPr>
        <w:t>&lt;RepeatBlock-By&gt;&lt;Members&gt;</w:t>
      </w:r>
      <w:r w:rsidRPr="001D52B3">
        <w:t>Jan-Christoph Oetjen, Irena Joveva, Raquel García Hermida-Van Der Walle, Abir Al-Sahlani, Michael McNamara, Hilde Vautmans</w:t>
      </w:r>
      <w:r w:rsidRPr="001D52B3">
        <w:rPr>
          <w:rStyle w:val="HideTWBExt"/>
          <w:b w:val="0"/>
        </w:rPr>
        <w:t>&lt;/Members&gt;</w:t>
      </w:r>
    </w:p>
    <w:p w14:paraId="13E5D8F7" w14:textId="77777777" w:rsidR="00B56742" w:rsidRPr="001D52B3" w:rsidRDefault="00B56742" w:rsidP="00B56742">
      <w:r w:rsidRPr="001D52B3">
        <w:rPr>
          <w:rStyle w:val="HideTWBExt"/>
        </w:rPr>
        <w:t>&lt;/RepeatBlock-By&gt;</w:t>
      </w:r>
    </w:p>
    <w:p w14:paraId="73C140D0"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7E05788" w14:textId="77777777" w:rsidR="00B56742" w:rsidRPr="001D52B3" w:rsidRDefault="00B56742" w:rsidP="00B56742">
      <w:pPr>
        <w:pStyle w:val="NormalBold"/>
      </w:pPr>
      <w:r w:rsidRPr="001D52B3">
        <w:rPr>
          <w:rStyle w:val="HideTWBExt"/>
          <w:b w:val="0"/>
        </w:rPr>
        <w:t>&lt;Article&gt;</w:t>
      </w:r>
      <w:r w:rsidRPr="001D52B3">
        <w:t>Põhjendus 7</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1940F27" w14:textId="77777777" w:rsidTr="002D6E25">
        <w:trPr>
          <w:jc w:val="center"/>
        </w:trPr>
        <w:tc>
          <w:tcPr>
            <w:tcW w:w="9752" w:type="dxa"/>
            <w:gridSpan w:val="2"/>
          </w:tcPr>
          <w:p w14:paraId="548AF2DE" w14:textId="77777777" w:rsidR="00B56742" w:rsidRPr="001D52B3" w:rsidRDefault="00B56742" w:rsidP="002D6E25">
            <w:pPr>
              <w:keepNext/>
            </w:pPr>
          </w:p>
        </w:tc>
      </w:tr>
      <w:tr w:rsidR="00B56742" w:rsidRPr="001D52B3" w14:paraId="3544CFF6" w14:textId="77777777" w:rsidTr="002D6E25">
        <w:trPr>
          <w:jc w:val="center"/>
        </w:trPr>
        <w:tc>
          <w:tcPr>
            <w:tcW w:w="4876" w:type="dxa"/>
            <w:hideMark/>
          </w:tcPr>
          <w:p w14:paraId="58164992"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A11505C"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FF61191" w14:textId="77777777" w:rsidTr="002D6E25">
        <w:trPr>
          <w:jc w:val="center"/>
        </w:trPr>
        <w:tc>
          <w:tcPr>
            <w:tcW w:w="4876" w:type="dxa"/>
            <w:hideMark/>
          </w:tcPr>
          <w:p w14:paraId="2BEAD17B" w14:textId="77777777" w:rsidR="00B56742" w:rsidRPr="001D52B3" w:rsidRDefault="00B56742" w:rsidP="002D6E25">
            <w:pPr>
              <w:pStyle w:val="Normal6"/>
              <w:rPr>
                <w:lang w:val="et-EE"/>
              </w:rPr>
            </w:pPr>
            <w:r w:rsidRPr="001D52B3">
              <w:rPr>
                <w:lang w:val="et-EE"/>
              </w:rPr>
              <w:t>(7)</w:t>
            </w:r>
            <w:r w:rsidRPr="001D52B3">
              <w:rPr>
                <w:lang w:val="et-EE"/>
              </w:rPr>
              <w:tab/>
              <w:t>Liikmesriikidel peaks olema võimalik võtta vajalikke meetmeid, millega vähendatakse selliste taotlejate põgenemise ohtu, kelle suhtes kohaldatakse turvalise kolmanda riigi mõistet, sealhulgas piirata Euroopa Parlamendi ja nõukogu direktiivi (EL) 2024/1346</w:t>
            </w:r>
            <w:r w:rsidRPr="001D52B3">
              <w:rPr>
                <w:vertAlign w:val="superscript"/>
                <w:lang w:val="et-EE"/>
              </w:rPr>
              <w:t>2</w:t>
            </w:r>
            <w:r w:rsidRPr="001D52B3">
              <w:rPr>
                <w:lang w:val="et-EE"/>
              </w:rPr>
              <w:t xml:space="preserve"> artikli 9 kohast liikumisvabadust või pidada asjaomane taotleja kinni kooskõlas kõnealuse direktiivi artikliga 10, et hinnata taotluste vastuvõetavust.</w:t>
            </w:r>
          </w:p>
        </w:tc>
        <w:tc>
          <w:tcPr>
            <w:tcW w:w="4876" w:type="dxa"/>
            <w:hideMark/>
          </w:tcPr>
          <w:p w14:paraId="6A732F9A" w14:textId="77777777" w:rsidR="00B56742" w:rsidRPr="001D52B3" w:rsidRDefault="00B56742" w:rsidP="002D6E25">
            <w:pPr>
              <w:pStyle w:val="Normal6"/>
              <w:rPr>
                <w:szCs w:val="24"/>
                <w:lang w:val="et-EE"/>
              </w:rPr>
            </w:pPr>
            <w:r w:rsidRPr="001D52B3">
              <w:rPr>
                <w:lang w:val="et-EE"/>
              </w:rPr>
              <w:t>(7)</w:t>
            </w:r>
            <w:r w:rsidRPr="001D52B3">
              <w:rPr>
                <w:lang w:val="et-EE"/>
              </w:rPr>
              <w:tab/>
              <w:t>Liikmesriikidel peaks olema võimalik võtta vajalikke meetmeid, millega vähendatakse selliste taotlejate põgenemise ohtu, kelle suhtes kohaldatakse turvalise kolmanda riigi mõistet, sealhulgas piirata Euroopa Parlamendi ja nõukogu direktiivi (EL) 2024/1346</w:t>
            </w:r>
            <w:r w:rsidRPr="001D52B3">
              <w:rPr>
                <w:vertAlign w:val="superscript"/>
                <w:lang w:val="et-EE"/>
              </w:rPr>
              <w:t>2</w:t>
            </w:r>
            <w:r w:rsidRPr="001D52B3">
              <w:rPr>
                <w:lang w:val="et-EE"/>
              </w:rPr>
              <w:t xml:space="preserve"> artikli 9 kohast liikumisvabadust või </w:t>
            </w:r>
            <w:r w:rsidRPr="001D52B3">
              <w:rPr>
                <w:b/>
                <w:i/>
                <w:lang w:val="et-EE"/>
              </w:rPr>
              <w:t xml:space="preserve">viimase abinõuna </w:t>
            </w:r>
            <w:r w:rsidRPr="001D52B3">
              <w:rPr>
                <w:lang w:val="et-EE"/>
              </w:rPr>
              <w:t>pidada asjaomane taotleja kinni kooskõlas kõnealuse direktiivi artikliga 10, et hinnata taotluste vastuvõetavust.</w:t>
            </w:r>
          </w:p>
        </w:tc>
      </w:tr>
      <w:tr w:rsidR="00B56742" w:rsidRPr="001D52B3" w14:paraId="5B097505" w14:textId="77777777" w:rsidTr="002D6E25">
        <w:trPr>
          <w:jc w:val="center"/>
        </w:trPr>
        <w:tc>
          <w:tcPr>
            <w:tcW w:w="4876" w:type="dxa"/>
            <w:hideMark/>
          </w:tcPr>
          <w:p w14:paraId="7E0CD3B8" w14:textId="77777777" w:rsidR="00B56742" w:rsidRPr="001D52B3" w:rsidRDefault="00B56742" w:rsidP="002D6E25">
            <w:pPr>
              <w:pStyle w:val="Normal6"/>
              <w:rPr>
                <w:lang w:val="et-EE"/>
              </w:rPr>
            </w:pPr>
            <w:r w:rsidRPr="001D52B3">
              <w:rPr>
                <w:lang w:val="et-EE"/>
              </w:rPr>
              <w:t>__________________</w:t>
            </w:r>
          </w:p>
        </w:tc>
        <w:tc>
          <w:tcPr>
            <w:tcW w:w="4876" w:type="dxa"/>
            <w:hideMark/>
          </w:tcPr>
          <w:p w14:paraId="4D233733" w14:textId="77777777" w:rsidR="00B56742" w:rsidRPr="001D52B3" w:rsidRDefault="00B56742" w:rsidP="002D6E25">
            <w:pPr>
              <w:pStyle w:val="Normal6"/>
              <w:rPr>
                <w:szCs w:val="24"/>
                <w:lang w:val="et-EE"/>
              </w:rPr>
            </w:pPr>
            <w:r w:rsidRPr="001D52B3">
              <w:rPr>
                <w:lang w:val="et-EE"/>
              </w:rPr>
              <w:t>__________________</w:t>
            </w:r>
          </w:p>
        </w:tc>
      </w:tr>
      <w:tr w:rsidR="00B56742" w:rsidRPr="001D52B3" w14:paraId="355DDEAD" w14:textId="77777777" w:rsidTr="002D6E25">
        <w:trPr>
          <w:jc w:val="center"/>
        </w:trPr>
        <w:tc>
          <w:tcPr>
            <w:tcW w:w="4876" w:type="dxa"/>
            <w:hideMark/>
          </w:tcPr>
          <w:p w14:paraId="14DB2453" w14:textId="77777777" w:rsidR="00B56742" w:rsidRPr="001D52B3" w:rsidRDefault="00B56742" w:rsidP="002D6E25">
            <w:pPr>
              <w:pStyle w:val="Normal6"/>
              <w:rPr>
                <w:lang w:val="et-EE"/>
              </w:rPr>
            </w:pPr>
            <w:r w:rsidRPr="001D52B3">
              <w:rPr>
                <w:vertAlign w:val="superscript"/>
                <w:lang w:val="et-EE"/>
              </w:rPr>
              <w:t>2</w:t>
            </w:r>
            <w:r w:rsidRPr="001D52B3">
              <w:rPr>
                <w:lang w:val="et-EE"/>
              </w:rPr>
              <w:t xml:space="preserve"> Euroopa Parlamendi ja nõukogu 14. mai 2024. aasta direktiiv (EL) 2024/1346, milles sätestatakse rahvusvahelise kaitse taotlejate vastuvõtu nõuded (ELT L, 2024/1346, 22.5.2024, ELI: http://data.europa.eu/eli/dir/2024/1346/oj).</w:t>
            </w:r>
          </w:p>
        </w:tc>
        <w:tc>
          <w:tcPr>
            <w:tcW w:w="4876" w:type="dxa"/>
            <w:hideMark/>
          </w:tcPr>
          <w:p w14:paraId="360D4005" w14:textId="77777777" w:rsidR="00B56742" w:rsidRPr="001D52B3" w:rsidRDefault="00B56742" w:rsidP="002D6E25">
            <w:pPr>
              <w:pStyle w:val="Normal6"/>
              <w:rPr>
                <w:szCs w:val="24"/>
                <w:lang w:val="et-EE"/>
              </w:rPr>
            </w:pPr>
            <w:r w:rsidRPr="001D52B3">
              <w:rPr>
                <w:vertAlign w:val="superscript"/>
                <w:lang w:val="et-EE"/>
              </w:rPr>
              <w:t>2</w:t>
            </w:r>
            <w:r w:rsidRPr="001D52B3">
              <w:rPr>
                <w:lang w:val="et-EE"/>
              </w:rPr>
              <w:t xml:space="preserve"> Euroopa Parlamendi ja nõukogu 14. mai 2024. aasta direktiiv (EL) 2024/1346, milles sätestatakse rahvusvahelise kaitse taotlejate vastuvõtu nõuded (ELT L, 2024/1346, 22.5.2024, ELI: http://data.europa.eu/eli/dir/2024/1346/oj).</w:t>
            </w:r>
          </w:p>
        </w:tc>
      </w:tr>
    </w:tbl>
    <w:p w14:paraId="6D346B09"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0EFB3075" w14:textId="77777777" w:rsidR="00B56742" w:rsidRPr="001D52B3" w:rsidRDefault="00B56742" w:rsidP="00B56742">
      <w:r w:rsidRPr="001D52B3">
        <w:rPr>
          <w:rStyle w:val="HideTWBExt"/>
        </w:rPr>
        <w:t>&lt;/Amend&gt;</w:t>
      </w:r>
    </w:p>
    <w:p w14:paraId="2B94498A"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61</w:t>
      </w:r>
      <w:r w:rsidRPr="001D52B3">
        <w:rPr>
          <w:rStyle w:val="HideTWBExt"/>
          <w:b w:val="0"/>
          <w:lang w:val="et-EE"/>
        </w:rPr>
        <w:t>&lt;/NumAm&gt;</w:t>
      </w:r>
    </w:p>
    <w:p w14:paraId="72D60E65"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18F31BAD" w14:textId="77777777" w:rsidR="00B56742" w:rsidRPr="001D52B3" w:rsidRDefault="00B56742" w:rsidP="00B56742">
      <w:r w:rsidRPr="001D52B3">
        <w:rPr>
          <w:rStyle w:val="HideTWBExt"/>
        </w:rPr>
        <w:t>&lt;/RepeatBlock-By&gt;</w:t>
      </w:r>
    </w:p>
    <w:p w14:paraId="41796D60"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A65D82F" w14:textId="77777777" w:rsidR="00B56742" w:rsidRPr="001D52B3" w:rsidRDefault="00B56742" w:rsidP="00B56742">
      <w:pPr>
        <w:pStyle w:val="NormalBold"/>
      </w:pPr>
      <w:r w:rsidRPr="001D52B3">
        <w:rPr>
          <w:rStyle w:val="HideTWBExt"/>
          <w:b w:val="0"/>
        </w:rPr>
        <w:t>&lt;Article&gt;</w:t>
      </w:r>
      <w:r w:rsidRPr="001D52B3">
        <w:t>Põhjendus 7</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C2E1AF3" w14:textId="77777777" w:rsidTr="002D6E25">
        <w:trPr>
          <w:jc w:val="center"/>
        </w:trPr>
        <w:tc>
          <w:tcPr>
            <w:tcW w:w="9752" w:type="dxa"/>
            <w:gridSpan w:val="2"/>
          </w:tcPr>
          <w:p w14:paraId="60237AE2" w14:textId="77777777" w:rsidR="00B56742" w:rsidRPr="001D52B3" w:rsidRDefault="00B56742" w:rsidP="002D6E25">
            <w:pPr>
              <w:keepNext/>
            </w:pPr>
          </w:p>
        </w:tc>
      </w:tr>
      <w:tr w:rsidR="00B56742" w:rsidRPr="001D52B3" w14:paraId="3525D356" w14:textId="77777777" w:rsidTr="002D6E25">
        <w:trPr>
          <w:jc w:val="center"/>
        </w:trPr>
        <w:tc>
          <w:tcPr>
            <w:tcW w:w="4876" w:type="dxa"/>
            <w:hideMark/>
          </w:tcPr>
          <w:p w14:paraId="1FCCB6DE"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0B902D48"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E0133D7" w14:textId="77777777" w:rsidTr="002D6E25">
        <w:trPr>
          <w:jc w:val="center"/>
        </w:trPr>
        <w:tc>
          <w:tcPr>
            <w:tcW w:w="4876" w:type="dxa"/>
            <w:hideMark/>
          </w:tcPr>
          <w:p w14:paraId="07295C38" w14:textId="77777777" w:rsidR="00B56742" w:rsidRPr="001D52B3" w:rsidRDefault="00B56742" w:rsidP="002D6E25">
            <w:pPr>
              <w:pStyle w:val="Normal6"/>
              <w:rPr>
                <w:lang w:val="et-EE"/>
              </w:rPr>
            </w:pPr>
            <w:r w:rsidRPr="001D52B3">
              <w:rPr>
                <w:lang w:val="et-EE"/>
              </w:rPr>
              <w:t>(7)</w:t>
            </w:r>
            <w:r w:rsidRPr="001D52B3">
              <w:rPr>
                <w:lang w:val="et-EE"/>
              </w:rPr>
              <w:tab/>
              <w:t xml:space="preserve">Liikmesriikidel peaks olema võimalik võtta </w:t>
            </w:r>
            <w:r w:rsidRPr="001D52B3">
              <w:rPr>
                <w:b/>
                <w:i/>
                <w:lang w:val="et-EE"/>
              </w:rPr>
              <w:t>vajalikke meetmeid</w:t>
            </w:r>
            <w:r w:rsidRPr="001D52B3">
              <w:rPr>
                <w:lang w:val="et-EE"/>
              </w:rPr>
              <w:t xml:space="preserve">, millega </w:t>
            </w:r>
            <w:r w:rsidRPr="001D52B3">
              <w:rPr>
                <w:b/>
                <w:i/>
                <w:lang w:val="et-EE"/>
              </w:rPr>
              <w:t>vähendatakse</w:t>
            </w:r>
            <w:r w:rsidRPr="001D52B3">
              <w:rPr>
                <w:lang w:val="et-EE"/>
              </w:rPr>
              <w:t xml:space="preserve"> selliste taotlejate põgenemise ohtu, kelle suhtes kohaldatakse turvalise kolmanda riigi mõistet, sealhulgas piirata Euroopa Parlamendi ja nõukogu direktiivi (EL) 2024/1346</w:t>
            </w:r>
            <w:r w:rsidRPr="001D52B3">
              <w:rPr>
                <w:vertAlign w:val="superscript"/>
                <w:lang w:val="et-EE"/>
              </w:rPr>
              <w:t>2</w:t>
            </w:r>
            <w:r w:rsidRPr="001D52B3">
              <w:rPr>
                <w:lang w:val="et-EE"/>
              </w:rPr>
              <w:t xml:space="preserve"> artikli 9 kohast liikumisvabadust või pidada asjaomane taotleja kinni kooskõlas kõnealuse direktiivi artikliga 10, et hinnata taotluste vastuvõetavust.</w:t>
            </w:r>
          </w:p>
        </w:tc>
        <w:tc>
          <w:tcPr>
            <w:tcW w:w="4876" w:type="dxa"/>
            <w:hideMark/>
          </w:tcPr>
          <w:p w14:paraId="58C378E1" w14:textId="77777777" w:rsidR="00B56742" w:rsidRPr="001D52B3" w:rsidRDefault="00B56742" w:rsidP="002D6E25">
            <w:pPr>
              <w:pStyle w:val="Normal6"/>
              <w:rPr>
                <w:szCs w:val="24"/>
                <w:lang w:val="et-EE"/>
              </w:rPr>
            </w:pPr>
            <w:r w:rsidRPr="001D52B3">
              <w:rPr>
                <w:lang w:val="et-EE"/>
              </w:rPr>
              <w:t>(7)</w:t>
            </w:r>
            <w:r w:rsidRPr="001D52B3">
              <w:rPr>
                <w:lang w:val="et-EE"/>
              </w:rPr>
              <w:tab/>
              <w:t xml:space="preserve">Liikmesriikidel peaks olema võimalik võtta </w:t>
            </w:r>
            <w:r w:rsidRPr="001D52B3">
              <w:rPr>
                <w:b/>
                <w:i/>
                <w:lang w:val="et-EE"/>
              </w:rPr>
              <w:t>kõik vajalikud meetmed</w:t>
            </w:r>
            <w:r w:rsidRPr="001D52B3">
              <w:rPr>
                <w:lang w:val="et-EE"/>
              </w:rPr>
              <w:t xml:space="preserve">, millega </w:t>
            </w:r>
            <w:r w:rsidRPr="001D52B3">
              <w:rPr>
                <w:b/>
                <w:i/>
                <w:lang w:val="et-EE"/>
              </w:rPr>
              <w:t>ennetatakse</w:t>
            </w:r>
            <w:r w:rsidRPr="001D52B3">
              <w:rPr>
                <w:lang w:val="et-EE"/>
              </w:rPr>
              <w:t xml:space="preserve"> selliste taotlejate põgenemise ohtu, kelle suhtes kohaldatakse turvalise kolmanda riigi mõistet, sealhulgas piirata Euroopa Parlamendi ja nõukogu direktiivi (EL) 2024/1346</w:t>
            </w:r>
            <w:r w:rsidRPr="001D52B3">
              <w:rPr>
                <w:vertAlign w:val="superscript"/>
                <w:lang w:val="et-EE"/>
              </w:rPr>
              <w:t>2</w:t>
            </w:r>
            <w:r w:rsidRPr="001D52B3">
              <w:rPr>
                <w:lang w:val="et-EE"/>
              </w:rPr>
              <w:t xml:space="preserve"> artikli 9 kohast liikumisvabadust või pidada asjaomane taotleja kinni kooskõlas kõnealuse direktiivi artikliga 10, et hinnata taotluste vastuvõetavust.</w:t>
            </w:r>
          </w:p>
        </w:tc>
      </w:tr>
      <w:tr w:rsidR="00B56742" w:rsidRPr="001D52B3" w14:paraId="0D81976C" w14:textId="77777777" w:rsidTr="002D6E25">
        <w:trPr>
          <w:jc w:val="center"/>
        </w:trPr>
        <w:tc>
          <w:tcPr>
            <w:tcW w:w="4876" w:type="dxa"/>
            <w:hideMark/>
          </w:tcPr>
          <w:p w14:paraId="6F2EB2B8" w14:textId="77777777" w:rsidR="00B56742" w:rsidRPr="001D52B3" w:rsidRDefault="00B56742" w:rsidP="002D6E25">
            <w:pPr>
              <w:pStyle w:val="Normal6"/>
              <w:rPr>
                <w:lang w:val="et-EE"/>
              </w:rPr>
            </w:pPr>
            <w:r w:rsidRPr="001D52B3">
              <w:rPr>
                <w:lang w:val="et-EE"/>
              </w:rPr>
              <w:t>__________________</w:t>
            </w:r>
          </w:p>
        </w:tc>
        <w:tc>
          <w:tcPr>
            <w:tcW w:w="4876" w:type="dxa"/>
            <w:hideMark/>
          </w:tcPr>
          <w:p w14:paraId="6D8B2118" w14:textId="77777777" w:rsidR="00B56742" w:rsidRPr="001D52B3" w:rsidRDefault="00B56742" w:rsidP="002D6E25">
            <w:pPr>
              <w:pStyle w:val="Normal6"/>
              <w:rPr>
                <w:szCs w:val="24"/>
                <w:lang w:val="et-EE"/>
              </w:rPr>
            </w:pPr>
            <w:r w:rsidRPr="001D52B3">
              <w:rPr>
                <w:lang w:val="et-EE"/>
              </w:rPr>
              <w:t>__________________</w:t>
            </w:r>
          </w:p>
        </w:tc>
      </w:tr>
      <w:tr w:rsidR="00B56742" w:rsidRPr="001D52B3" w14:paraId="28963728" w14:textId="77777777" w:rsidTr="002D6E25">
        <w:trPr>
          <w:jc w:val="center"/>
        </w:trPr>
        <w:tc>
          <w:tcPr>
            <w:tcW w:w="4876" w:type="dxa"/>
            <w:hideMark/>
          </w:tcPr>
          <w:p w14:paraId="3F9ACDE5" w14:textId="77777777" w:rsidR="00B56742" w:rsidRPr="001D52B3" w:rsidRDefault="00B56742" w:rsidP="002D6E25">
            <w:pPr>
              <w:pStyle w:val="Normal6"/>
              <w:rPr>
                <w:lang w:val="et-EE"/>
              </w:rPr>
            </w:pPr>
            <w:r w:rsidRPr="001D52B3">
              <w:rPr>
                <w:vertAlign w:val="superscript"/>
                <w:lang w:val="et-EE"/>
              </w:rPr>
              <w:t>2</w:t>
            </w:r>
            <w:r w:rsidRPr="001D52B3">
              <w:rPr>
                <w:lang w:val="et-EE"/>
              </w:rPr>
              <w:t xml:space="preserve"> Euroopa Parlamendi ja nõukogu 14. mai 2024. aasta direktiiv (EL) 2024/1346, milles sätestatakse rahvusvahelise kaitse taotlejate vastuvõtu nõuded (ELT L, 2024/1346, 22.5.2024, ELI: http://data.europa.eu/eli/dir/2024/1346/oj).</w:t>
            </w:r>
          </w:p>
        </w:tc>
        <w:tc>
          <w:tcPr>
            <w:tcW w:w="4876" w:type="dxa"/>
            <w:hideMark/>
          </w:tcPr>
          <w:p w14:paraId="30D9A4DB" w14:textId="77777777" w:rsidR="00B56742" w:rsidRPr="001D52B3" w:rsidRDefault="00B56742" w:rsidP="002D6E25">
            <w:pPr>
              <w:pStyle w:val="Normal6"/>
              <w:rPr>
                <w:szCs w:val="24"/>
                <w:lang w:val="et-EE"/>
              </w:rPr>
            </w:pPr>
            <w:r w:rsidRPr="001D52B3">
              <w:rPr>
                <w:vertAlign w:val="superscript"/>
                <w:lang w:val="et-EE"/>
              </w:rPr>
              <w:t>2</w:t>
            </w:r>
            <w:r w:rsidRPr="001D52B3">
              <w:rPr>
                <w:lang w:val="et-EE"/>
              </w:rPr>
              <w:t xml:space="preserve"> Euroopa Parlamendi ja nõukogu 14. mai 2024. aasta direktiiv (EL) 2024/1346, milles sätestatakse rahvusvahelise kaitse taotlejate vastuvõtu nõuded (ELT L, 2024/1346, 22.5.2024, ELI: http://data.europa.eu/eli/dir/2024/1346/oj).</w:t>
            </w:r>
          </w:p>
        </w:tc>
      </w:tr>
    </w:tbl>
    <w:p w14:paraId="25CECBF4"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097321FE" w14:textId="77777777" w:rsidR="00B56742" w:rsidRPr="001D52B3" w:rsidRDefault="00B56742" w:rsidP="00B56742">
      <w:r w:rsidRPr="001D52B3">
        <w:rPr>
          <w:rStyle w:val="HideTWBExt"/>
        </w:rPr>
        <w:t>&lt;/Amend&gt;</w:t>
      </w:r>
    </w:p>
    <w:p w14:paraId="6E69145B"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62</w:t>
      </w:r>
      <w:r w:rsidRPr="001D52B3">
        <w:rPr>
          <w:rStyle w:val="HideTWBExt"/>
          <w:b w:val="0"/>
          <w:lang w:val="et-EE"/>
        </w:rPr>
        <w:t>&lt;/NumAm&gt;</w:t>
      </w:r>
    </w:p>
    <w:p w14:paraId="503ECE89" w14:textId="77777777" w:rsidR="00B56742" w:rsidRPr="001D52B3" w:rsidRDefault="00B56742" w:rsidP="00B56742">
      <w:pPr>
        <w:pStyle w:val="NormalBold"/>
      </w:pPr>
      <w:r w:rsidRPr="001D52B3">
        <w:rPr>
          <w:rStyle w:val="HideTWBExt"/>
          <w:b w:val="0"/>
        </w:rPr>
        <w:t>&lt;RepeatBlock-By&gt;&lt;Members&gt;</w:t>
      </w:r>
      <w:r w:rsidRPr="001D52B3">
        <w:t>Fabienne Keller, Jan-Christoph Oetjen, Raquel García Hermida-Van Der Walle, Abir Al-Sahlani, Irena Joveva, Nikola Minchev</w:t>
      </w:r>
      <w:r w:rsidRPr="001D52B3">
        <w:rPr>
          <w:rStyle w:val="HideTWBExt"/>
          <w:b w:val="0"/>
        </w:rPr>
        <w:t>&lt;/Members&gt;</w:t>
      </w:r>
    </w:p>
    <w:p w14:paraId="148631C4" w14:textId="77777777" w:rsidR="00B56742" w:rsidRPr="001D52B3" w:rsidRDefault="00B56742" w:rsidP="00B56742">
      <w:r w:rsidRPr="001D52B3">
        <w:rPr>
          <w:rStyle w:val="HideTWBExt"/>
        </w:rPr>
        <w:t>&lt;/RepeatBlock-By&gt;</w:t>
      </w:r>
    </w:p>
    <w:p w14:paraId="7B2FF76E"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A341EE2" w14:textId="77777777" w:rsidR="00B56742" w:rsidRPr="001D52B3" w:rsidRDefault="00B56742" w:rsidP="00B56742">
      <w:pPr>
        <w:pStyle w:val="NormalBold"/>
      </w:pPr>
      <w:r w:rsidRPr="001D52B3">
        <w:rPr>
          <w:rStyle w:val="HideTWBExt"/>
          <w:b w:val="0"/>
        </w:rPr>
        <w:t>&lt;Article&gt;</w:t>
      </w:r>
      <w:r w:rsidRPr="001D52B3">
        <w:t>Põhjendus 8</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3EC8BA39" w14:textId="77777777" w:rsidTr="002D6E25">
        <w:trPr>
          <w:jc w:val="center"/>
        </w:trPr>
        <w:tc>
          <w:tcPr>
            <w:tcW w:w="9752" w:type="dxa"/>
            <w:gridSpan w:val="2"/>
          </w:tcPr>
          <w:p w14:paraId="3C91C1E8" w14:textId="77777777" w:rsidR="00B56742" w:rsidRPr="001D52B3" w:rsidRDefault="00B56742" w:rsidP="002D6E25">
            <w:pPr>
              <w:keepNext/>
            </w:pPr>
          </w:p>
        </w:tc>
      </w:tr>
      <w:tr w:rsidR="00B56742" w:rsidRPr="001D52B3" w14:paraId="694258C5" w14:textId="77777777" w:rsidTr="002D6E25">
        <w:trPr>
          <w:jc w:val="center"/>
        </w:trPr>
        <w:tc>
          <w:tcPr>
            <w:tcW w:w="4876" w:type="dxa"/>
            <w:hideMark/>
          </w:tcPr>
          <w:p w14:paraId="359CE77D"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F696486"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B987C6C" w14:textId="77777777" w:rsidTr="002D6E25">
        <w:trPr>
          <w:jc w:val="center"/>
        </w:trPr>
        <w:tc>
          <w:tcPr>
            <w:tcW w:w="4876" w:type="dxa"/>
            <w:hideMark/>
          </w:tcPr>
          <w:p w14:paraId="31547394" w14:textId="77777777" w:rsidR="00B56742" w:rsidRPr="001D52B3" w:rsidRDefault="00B56742" w:rsidP="002D6E25">
            <w:pPr>
              <w:pStyle w:val="Normal6"/>
              <w:rPr>
                <w:lang w:val="et-EE"/>
              </w:rPr>
            </w:pPr>
            <w:r w:rsidRPr="001D52B3">
              <w:rPr>
                <w:b/>
                <w:i/>
                <w:lang w:val="et-EE"/>
              </w:rPr>
              <w:t>(8)</w:t>
            </w:r>
            <w:r w:rsidRPr="001D52B3">
              <w:rPr>
                <w:b/>
                <w:i/>
                <w:lang w:val="et-EE"/>
              </w:rPr>
              <w:tab/>
              <w:t>Menetluse tõhususe suurendamiseks ei tohiks taotlejal olla automaatset õigust jääda liikmesriigi territooriumile, et turvalise kolmanda riigi mõiste alusel tehtud vastuvõetamatuse otsused edasi kaevata. Sellele vaatamata peatatakse vastava tagasisaatmisotsuse täitmine ettenähtud ajaks, mille jooksul asjaomane isik saab kasutada oma õigust tõhusale õiguskaitsevahendile esimese astme kohtus, ja kui selline kaebus on esitatud, siis ka kaebuse läbivaatamise ajaks, juhul kui on oht, et rikutakse tagasi- ja väljasaatmise lubamatuse põhimõtet.</w:t>
            </w:r>
          </w:p>
        </w:tc>
        <w:tc>
          <w:tcPr>
            <w:tcW w:w="4876" w:type="dxa"/>
            <w:hideMark/>
          </w:tcPr>
          <w:p w14:paraId="0FE2D1D4" w14:textId="77777777" w:rsidR="00B56742" w:rsidRPr="001D52B3" w:rsidRDefault="00B56742" w:rsidP="002D6E25">
            <w:pPr>
              <w:pStyle w:val="Normal6"/>
              <w:rPr>
                <w:szCs w:val="24"/>
                <w:lang w:val="et-EE"/>
              </w:rPr>
            </w:pPr>
            <w:r w:rsidRPr="001D52B3">
              <w:rPr>
                <w:b/>
                <w:i/>
                <w:lang w:val="et-EE"/>
              </w:rPr>
              <w:t>välja jäetud</w:t>
            </w:r>
          </w:p>
        </w:tc>
      </w:tr>
    </w:tbl>
    <w:p w14:paraId="73E9FCDE"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296D558" w14:textId="77777777" w:rsidR="00B56742" w:rsidRPr="001D52B3" w:rsidRDefault="00B56742" w:rsidP="00B56742">
      <w:r w:rsidRPr="001D52B3">
        <w:rPr>
          <w:rStyle w:val="HideTWBExt"/>
        </w:rPr>
        <w:t>&lt;/Amend&gt;</w:t>
      </w:r>
    </w:p>
    <w:p w14:paraId="06BF2009"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63</w:t>
      </w:r>
      <w:r w:rsidRPr="001D52B3">
        <w:rPr>
          <w:rStyle w:val="HideTWBExt"/>
          <w:b w:val="0"/>
          <w:lang w:val="et-EE"/>
        </w:rPr>
        <w:t>&lt;/NumAm&gt;</w:t>
      </w:r>
    </w:p>
    <w:p w14:paraId="6D3C9EA8"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499F855F" w14:textId="77777777" w:rsidR="00B56742" w:rsidRPr="001D52B3" w:rsidRDefault="00B56742" w:rsidP="00B56742">
      <w:r w:rsidRPr="001D52B3">
        <w:rPr>
          <w:rStyle w:val="HideTWBExt"/>
        </w:rPr>
        <w:t>&lt;/RepeatBlock-By&gt;</w:t>
      </w:r>
    </w:p>
    <w:p w14:paraId="07CC6E8C"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8B9ACF4" w14:textId="77777777" w:rsidR="00B56742" w:rsidRPr="001D52B3" w:rsidRDefault="00B56742" w:rsidP="00B56742">
      <w:pPr>
        <w:pStyle w:val="NormalBold"/>
      </w:pPr>
      <w:r w:rsidRPr="001D52B3">
        <w:rPr>
          <w:rStyle w:val="HideTWBExt"/>
          <w:b w:val="0"/>
        </w:rPr>
        <w:t>&lt;Article&gt;</w:t>
      </w:r>
      <w:r w:rsidRPr="001D52B3">
        <w:t>Põhjendus 8</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51B5A3D3" w14:textId="77777777" w:rsidTr="002D6E25">
        <w:trPr>
          <w:jc w:val="center"/>
        </w:trPr>
        <w:tc>
          <w:tcPr>
            <w:tcW w:w="9752" w:type="dxa"/>
            <w:gridSpan w:val="2"/>
          </w:tcPr>
          <w:p w14:paraId="162CDA0B" w14:textId="77777777" w:rsidR="00B56742" w:rsidRPr="001D52B3" w:rsidRDefault="00B56742" w:rsidP="002D6E25">
            <w:pPr>
              <w:keepNext/>
            </w:pPr>
          </w:p>
        </w:tc>
      </w:tr>
      <w:tr w:rsidR="00B56742" w:rsidRPr="001D52B3" w14:paraId="144C4EDE" w14:textId="77777777" w:rsidTr="002D6E25">
        <w:trPr>
          <w:jc w:val="center"/>
        </w:trPr>
        <w:tc>
          <w:tcPr>
            <w:tcW w:w="4876" w:type="dxa"/>
            <w:hideMark/>
          </w:tcPr>
          <w:p w14:paraId="405AA899"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102D257"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95B5327" w14:textId="77777777" w:rsidTr="002D6E25">
        <w:trPr>
          <w:jc w:val="center"/>
        </w:trPr>
        <w:tc>
          <w:tcPr>
            <w:tcW w:w="4876" w:type="dxa"/>
            <w:hideMark/>
          </w:tcPr>
          <w:p w14:paraId="4E7A467B" w14:textId="77777777" w:rsidR="00B56742" w:rsidRPr="001D52B3" w:rsidRDefault="00B56742" w:rsidP="002D6E25">
            <w:pPr>
              <w:pStyle w:val="Normal6"/>
              <w:rPr>
                <w:lang w:val="et-EE"/>
              </w:rPr>
            </w:pPr>
            <w:r w:rsidRPr="001D52B3">
              <w:rPr>
                <w:b/>
                <w:i/>
                <w:lang w:val="et-EE"/>
              </w:rPr>
              <w:t>(8)</w:t>
            </w:r>
            <w:r w:rsidRPr="001D52B3">
              <w:rPr>
                <w:b/>
                <w:i/>
                <w:lang w:val="et-EE"/>
              </w:rPr>
              <w:tab/>
              <w:t>Menetluse tõhususe suurendamiseks ei tohiks taotlejal olla automaatset õigust jääda liikmesriigi territooriumile, et turvalise kolmanda riigi mõiste alusel tehtud vastuvõetamatuse otsused edasi kaevata. Sellele vaatamata peatatakse vastava tagasisaatmisotsuse täitmine ettenähtud ajaks, mille jooksul asjaomane isik saab kasutada oma õigust tõhusale õiguskaitsevahendile esimese astme kohtus, ja kui selline kaebus on esitatud, siis ka kaebuse läbivaatamise ajaks, juhul kui on oht, et rikutakse tagasi- ja väljasaatmise lubamatuse põhimõtet.</w:t>
            </w:r>
          </w:p>
        </w:tc>
        <w:tc>
          <w:tcPr>
            <w:tcW w:w="4876" w:type="dxa"/>
            <w:hideMark/>
          </w:tcPr>
          <w:p w14:paraId="43EEC07D" w14:textId="77777777" w:rsidR="00B56742" w:rsidRPr="001D52B3" w:rsidRDefault="00B56742" w:rsidP="002D6E25">
            <w:pPr>
              <w:pStyle w:val="Normal6"/>
              <w:rPr>
                <w:szCs w:val="24"/>
                <w:lang w:val="et-EE"/>
              </w:rPr>
            </w:pPr>
            <w:r w:rsidRPr="001D52B3">
              <w:rPr>
                <w:b/>
                <w:i/>
                <w:lang w:val="et-EE"/>
              </w:rPr>
              <w:t>välja jäetud</w:t>
            </w:r>
          </w:p>
        </w:tc>
      </w:tr>
    </w:tbl>
    <w:p w14:paraId="7F91CD8A"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7872730"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36F72040" w14:textId="77777777" w:rsidR="00B56742" w:rsidRPr="001D52B3" w:rsidRDefault="00B56742" w:rsidP="00B56742">
      <w:pPr>
        <w:pStyle w:val="Normal12Italic"/>
        <w:rPr>
          <w:noProof w:val="0"/>
          <w:lang w:val="et-EE"/>
        </w:rPr>
      </w:pPr>
      <w:r w:rsidRPr="001D52B3">
        <w:rPr>
          <w:lang w:val="et-EE"/>
        </w:rPr>
        <w:t>The Commission's justification for removing suspensive effect is that it would allow "individuals to be removed from EU territory while their appeal is pending". Given that no provisions are dedicated to what should happen if an individual's appeal were then successful, given that the Commission itself states that persons should not be transferred where there is a risk of refoulement in that third country, or a risk of serious harm or inhuman or degrading treatment in that third country, given that the co-legislators decided only one year ago in the Pact to maintain suspensive effect in relation to appeals against decisions based on the safe third country concept precisely because of the risk of refoulement where no in merits assessment is made, this justification is entirely unconvincing.</w:t>
      </w:r>
    </w:p>
    <w:p w14:paraId="419CF97D" w14:textId="77777777" w:rsidR="00B56742" w:rsidRPr="001D52B3" w:rsidRDefault="00B56742" w:rsidP="00B56742">
      <w:r w:rsidRPr="001D52B3">
        <w:rPr>
          <w:rStyle w:val="HideTWBExt"/>
        </w:rPr>
        <w:t>&lt;/Amend&gt;</w:t>
      </w:r>
    </w:p>
    <w:p w14:paraId="76452594"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64</w:t>
      </w:r>
      <w:r w:rsidRPr="001D52B3">
        <w:rPr>
          <w:rStyle w:val="HideTWBExt"/>
          <w:b w:val="0"/>
          <w:lang w:val="et-EE"/>
        </w:rPr>
        <w:t>&lt;/NumAm&gt;</w:t>
      </w:r>
    </w:p>
    <w:p w14:paraId="55BF8A10"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302065D9" w14:textId="77777777" w:rsidR="00B56742" w:rsidRPr="001D52B3" w:rsidRDefault="00B56742" w:rsidP="00B56742">
      <w:r w:rsidRPr="001D52B3">
        <w:rPr>
          <w:rStyle w:val="HideTWBExt"/>
        </w:rPr>
        <w:t>&lt;/RepeatBlock-By&gt;</w:t>
      </w:r>
    </w:p>
    <w:p w14:paraId="65F00E18"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559ADDF" w14:textId="77777777" w:rsidR="00B56742" w:rsidRPr="001D52B3" w:rsidRDefault="00B56742" w:rsidP="00B56742">
      <w:pPr>
        <w:pStyle w:val="NormalBold"/>
      </w:pPr>
      <w:r w:rsidRPr="001D52B3">
        <w:rPr>
          <w:rStyle w:val="HideTWBExt"/>
          <w:b w:val="0"/>
        </w:rPr>
        <w:t>&lt;Article&gt;</w:t>
      </w:r>
      <w:r w:rsidRPr="001D52B3">
        <w:t>Põhjendus 8</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59D55B4" w14:textId="77777777" w:rsidTr="002D6E25">
        <w:trPr>
          <w:jc w:val="center"/>
        </w:trPr>
        <w:tc>
          <w:tcPr>
            <w:tcW w:w="9752" w:type="dxa"/>
            <w:gridSpan w:val="2"/>
          </w:tcPr>
          <w:p w14:paraId="1C702738" w14:textId="77777777" w:rsidR="00B56742" w:rsidRPr="001D52B3" w:rsidRDefault="00B56742" w:rsidP="002D6E25">
            <w:pPr>
              <w:keepNext/>
            </w:pPr>
          </w:p>
        </w:tc>
      </w:tr>
      <w:tr w:rsidR="00B56742" w:rsidRPr="001D52B3" w14:paraId="48A88CCC" w14:textId="77777777" w:rsidTr="002D6E25">
        <w:trPr>
          <w:jc w:val="center"/>
        </w:trPr>
        <w:tc>
          <w:tcPr>
            <w:tcW w:w="4876" w:type="dxa"/>
            <w:hideMark/>
          </w:tcPr>
          <w:p w14:paraId="4FEDA35F"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AA14A34"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60055AD" w14:textId="77777777" w:rsidTr="002D6E25">
        <w:trPr>
          <w:jc w:val="center"/>
        </w:trPr>
        <w:tc>
          <w:tcPr>
            <w:tcW w:w="4876" w:type="dxa"/>
            <w:hideMark/>
          </w:tcPr>
          <w:p w14:paraId="052E5B22" w14:textId="77777777" w:rsidR="00B56742" w:rsidRPr="001D52B3" w:rsidRDefault="00B56742" w:rsidP="002D6E25">
            <w:pPr>
              <w:pStyle w:val="Normal6"/>
              <w:rPr>
                <w:lang w:val="et-EE"/>
              </w:rPr>
            </w:pPr>
            <w:r w:rsidRPr="001D52B3">
              <w:rPr>
                <w:lang w:val="et-EE"/>
              </w:rPr>
              <w:t>(8)</w:t>
            </w:r>
            <w:r w:rsidRPr="001D52B3">
              <w:rPr>
                <w:lang w:val="et-EE"/>
              </w:rPr>
              <w:tab/>
              <w:t>Menetluse tõhususe suurendamiseks ei tohiks taotlejal olla automaatset õigust jääda liikmesriigi territooriumile, et turvalise kolmanda riigi mõiste alusel tehtud vastuvõetamatuse otsused edasi kaevata. Sellele vaatamata peatatakse vastava tagasisaatmisotsuse täitmine ettenähtud ajaks, mille jooksul asjaomane isik saab kasutada oma õigust tõhusale õiguskaitsevahendile esimese astme kohtus</w:t>
            </w:r>
            <w:r w:rsidRPr="001D52B3">
              <w:rPr>
                <w:b/>
                <w:i/>
                <w:lang w:val="et-EE"/>
              </w:rPr>
              <w:t>, ja</w:t>
            </w:r>
            <w:r w:rsidRPr="001D52B3">
              <w:rPr>
                <w:lang w:val="et-EE"/>
              </w:rPr>
              <w:t xml:space="preserve"> kui selline kaebus </w:t>
            </w:r>
            <w:r w:rsidRPr="001D52B3">
              <w:rPr>
                <w:b/>
                <w:i/>
                <w:lang w:val="et-EE"/>
              </w:rPr>
              <w:t>on esitatud</w:t>
            </w:r>
            <w:r w:rsidRPr="001D52B3">
              <w:rPr>
                <w:lang w:val="et-EE"/>
              </w:rPr>
              <w:t xml:space="preserve">, </w:t>
            </w:r>
            <w:r w:rsidRPr="001D52B3">
              <w:rPr>
                <w:b/>
                <w:i/>
                <w:lang w:val="et-EE"/>
              </w:rPr>
              <w:t>siis ka kaebuse läbivaatamise ajaks, juhul</w:t>
            </w:r>
            <w:r w:rsidRPr="001D52B3">
              <w:rPr>
                <w:lang w:val="et-EE"/>
              </w:rPr>
              <w:t xml:space="preserve"> kui </w:t>
            </w:r>
            <w:r w:rsidRPr="001D52B3">
              <w:rPr>
                <w:b/>
                <w:i/>
                <w:lang w:val="et-EE"/>
              </w:rPr>
              <w:t>on oht</w:t>
            </w:r>
            <w:r w:rsidRPr="001D52B3">
              <w:rPr>
                <w:lang w:val="et-EE"/>
              </w:rPr>
              <w:t xml:space="preserve">, et </w:t>
            </w:r>
            <w:r w:rsidRPr="001D52B3">
              <w:rPr>
                <w:b/>
                <w:i/>
                <w:lang w:val="et-EE"/>
              </w:rPr>
              <w:t>rikutakse tagasi- ja väljasaatmise lubamatuse põhimõtet</w:t>
            </w:r>
            <w:r w:rsidRPr="001D52B3">
              <w:rPr>
                <w:lang w:val="et-EE"/>
              </w:rPr>
              <w:t>.</w:t>
            </w:r>
          </w:p>
        </w:tc>
        <w:tc>
          <w:tcPr>
            <w:tcW w:w="4876" w:type="dxa"/>
            <w:hideMark/>
          </w:tcPr>
          <w:p w14:paraId="5E6AE5D7" w14:textId="77777777" w:rsidR="00B56742" w:rsidRPr="001D52B3" w:rsidRDefault="00B56742" w:rsidP="002D6E25">
            <w:pPr>
              <w:pStyle w:val="Normal6"/>
              <w:rPr>
                <w:szCs w:val="24"/>
                <w:lang w:val="et-EE"/>
              </w:rPr>
            </w:pPr>
            <w:r w:rsidRPr="001D52B3">
              <w:rPr>
                <w:lang w:val="et-EE"/>
              </w:rPr>
              <w:t>(8)</w:t>
            </w:r>
            <w:r w:rsidRPr="001D52B3">
              <w:rPr>
                <w:lang w:val="et-EE"/>
              </w:rPr>
              <w:tab/>
              <w:t>Menetluse tõhususe suurendamiseks ei tohiks taotlejal olla automaatset õigust jääda liikmesriigi territooriumile, et turvalise kolmanda riigi mõiste alusel tehtud vastuvõetamatuse otsused edasi kaevata. Sellele vaatamata peatatakse vastava tagasisaatmisotsuse täitmine ettenähtud ajaks, mille jooksul asjaomane isik saab kasutada oma õigust tõhusale õiguskaitsevahendile esimese astme kohtus</w:t>
            </w:r>
            <w:r w:rsidRPr="001D52B3">
              <w:rPr>
                <w:b/>
                <w:i/>
                <w:lang w:val="et-EE"/>
              </w:rPr>
              <w:t xml:space="preserve">. </w:t>
            </w:r>
            <w:r w:rsidRPr="001D52B3">
              <w:rPr>
                <w:lang w:val="et-EE"/>
              </w:rPr>
              <w:t xml:space="preserve">Kui selline kaebus </w:t>
            </w:r>
            <w:r w:rsidRPr="001D52B3">
              <w:rPr>
                <w:b/>
                <w:i/>
                <w:lang w:val="et-EE"/>
              </w:rPr>
              <w:t>esitatakse</w:t>
            </w:r>
            <w:r w:rsidRPr="001D52B3">
              <w:rPr>
                <w:lang w:val="et-EE"/>
              </w:rPr>
              <w:t xml:space="preserve">, </w:t>
            </w:r>
            <w:r w:rsidRPr="001D52B3">
              <w:rPr>
                <w:b/>
                <w:i/>
                <w:lang w:val="et-EE"/>
              </w:rPr>
              <w:t>tuleks täitmise peatamist lubada üksnes erandlikel ja igakülgselt põhjendatud asjaoludel,</w:t>
            </w:r>
            <w:r w:rsidRPr="001D52B3">
              <w:rPr>
                <w:lang w:val="et-EE"/>
              </w:rPr>
              <w:t xml:space="preserve"> kui </w:t>
            </w:r>
            <w:r w:rsidRPr="001D52B3">
              <w:rPr>
                <w:b/>
                <w:i/>
                <w:lang w:val="et-EE"/>
              </w:rPr>
              <w:t>usaldusväärsetest tõenditest nähtub</w:t>
            </w:r>
            <w:r w:rsidRPr="001D52B3">
              <w:rPr>
                <w:lang w:val="et-EE"/>
              </w:rPr>
              <w:t xml:space="preserve">, et </w:t>
            </w:r>
            <w:r w:rsidRPr="001D52B3">
              <w:rPr>
                <w:b/>
                <w:i/>
                <w:lang w:val="et-EE"/>
              </w:rPr>
              <w:t>väljasaatmine oleks otseselt vastuolus liikmesriigi rahvusvahelise kaitse kohustustega</w:t>
            </w:r>
            <w:r w:rsidRPr="001D52B3">
              <w:rPr>
                <w:lang w:val="et-EE"/>
              </w:rPr>
              <w:t>.</w:t>
            </w:r>
          </w:p>
        </w:tc>
      </w:tr>
    </w:tbl>
    <w:p w14:paraId="15E3AF42"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5AC72F8C" w14:textId="77777777" w:rsidR="00B56742" w:rsidRPr="001D52B3" w:rsidRDefault="00B56742" w:rsidP="00B56742">
      <w:r w:rsidRPr="001D52B3">
        <w:rPr>
          <w:rStyle w:val="HideTWBExt"/>
        </w:rPr>
        <w:t>&lt;/Amend&gt;</w:t>
      </w:r>
    </w:p>
    <w:p w14:paraId="461D9D0E"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65</w:t>
      </w:r>
      <w:r w:rsidRPr="001D52B3">
        <w:rPr>
          <w:rStyle w:val="HideTWBExt"/>
          <w:b w:val="0"/>
          <w:lang w:val="et-EE"/>
        </w:rPr>
        <w:t>&lt;/NumAm&gt;</w:t>
      </w:r>
    </w:p>
    <w:p w14:paraId="791F0836" w14:textId="77777777" w:rsidR="00B56742" w:rsidRPr="001D52B3" w:rsidRDefault="00B56742" w:rsidP="00B56742">
      <w:pPr>
        <w:pStyle w:val="NormalBold"/>
      </w:pPr>
      <w:r w:rsidRPr="001D52B3">
        <w:rPr>
          <w:rStyle w:val="HideTWBExt"/>
          <w:b w:val="0"/>
        </w:rPr>
        <w:t>&lt;RepeatBlock-By&gt;&lt;Members&gt;</w:t>
      </w:r>
      <w:r w:rsidRPr="001D52B3">
        <w:t>Sebastian Tynkkynen</w:t>
      </w:r>
      <w:r w:rsidRPr="001D52B3">
        <w:rPr>
          <w:rStyle w:val="HideTWBExt"/>
          <w:b w:val="0"/>
        </w:rPr>
        <w:t>&lt;/Members&gt;</w:t>
      </w:r>
    </w:p>
    <w:p w14:paraId="368AEF90" w14:textId="77777777" w:rsidR="00B56742" w:rsidRPr="001D52B3" w:rsidRDefault="00B56742" w:rsidP="00B56742">
      <w:r w:rsidRPr="001D52B3">
        <w:rPr>
          <w:rStyle w:val="HideTWBExt"/>
        </w:rPr>
        <w:t>&lt;/RepeatBlock-By&gt;</w:t>
      </w:r>
    </w:p>
    <w:p w14:paraId="0B15292E"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5D97039" w14:textId="77777777" w:rsidR="00B56742" w:rsidRPr="001D52B3" w:rsidRDefault="00B56742" w:rsidP="00B56742">
      <w:pPr>
        <w:pStyle w:val="NormalBold"/>
      </w:pPr>
      <w:r w:rsidRPr="001D52B3">
        <w:rPr>
          <w:rStyle w:val="HideTWBExt"/>
          <w:b w:val="0"/>
        </w:rPr>
        <w:t>&lt;Article&gt;</w:t>
      </w:r>
      <w:r w:rsidRPr="001D52B3">
        <w:t>Põhjendus 8</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03EB87B" w14:textId="77777777" w:rsidTr="002D6E25">
        <w:trPr>
          <w:jc w:val="center"/>
        </w:trPr>
        <w:tc>
          <w:tcPr>
            <w:tcW w:w="9752" w:type="dxa"/>
            <w:gridSpan w:val="2"/>
          </w:tcPr>
          <w:p w14:paraId="41B3227C" w14:textId="77777777" w:rsidR="00B56742" w:rsidRPr="001D52B3" w:rsidRDefault="00B56742" w:rsidP="002D6E25">
            <w:pPr>
              <w:keepNext/>
            </w:pPr>
          </w:p>
        </w:tc>
      </w:tr>
      <w:tr w:rsidR="00B56742" w:rsidRPr="001D52B3" w14:paraId="1928E3A1" w14:textId="77777777" w:rsidTr="002D6E25">
        <w:trPr>
          <w:jc w:val="center"/>
        </w:trPr>
        <w:tc>
          <w:tcPr>
            <w:tcW w:w="4876" w:type="dxa"/>
            <w:hideMark/>
          </w:tcPr>
          <w:p w14:paraId="5137FA75"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B90480C"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2AA21E7B" w14:textId="77777777" w:rsidTr="002D6E25">
        <w:trPr>
          <w:jc w:val="center"/>
        </w:trPr>
        <w:tc>
          <w:tcPr>
            <w:tcW w:w="4876" w:type="dxa"/>
            <w:hideMark/>
          </w:tcPr>
          <w:p w14:paraId="50B16749" w14:textId="77777777" w:rsidR="00B56742" w:rsidRPr="001D52B3" w:rsidRDefault="00B56742" w:rsidP="002D6E25">
            <w:pPr>
              <w:pStyle w:val="Normal6"/>
              <w:rPr>
                <w:lang w:val="et-EE"/>
              </w:rPr>
            </w:pPr>
            <w:r w:rsidRPr="001D52B3">
              <w:rPr>
                <w:lang w:val="et-EE"/>
              </w:rPr>
              <w:t>(8)</w:t>
            </w:r>
            <w:r w:rsidRPr="001D52B3">
              <w:rPr>
                <w:lang w:val="et-EE"/>
              </w:rPr>
              <w:tab/>
              <w:t xml:space="preserve">Menetluse tõhususe suurendamiseks ei tohiks taotlejal olla automaatset õigust jääda liikmesriigi territooriumile, et turvalise kolmanda riigi mõiste alusel tehtud vastuvõetamatuse otsused edasi kaevata. Sellele vaatamata peatatakse vastava tagasisaatmisotsuse täitmine ettenähtud ajaks, mille jooksul asjaomane isik saab kasutada oma õigust </w:t>
            </w:r>
            <w:r w:rsidRPr="001D52B3">
              <w:rPr>
                <w:b/>
                <w:i/>
                <w:lang w:val="et-EE"/>
              </w:rPr>
              <w:t>tõhusale</w:t>
            </w:r>
            <w:r w:rsidRPr="001D52B3">
              <w:rPr>
                <w:lang w:val="et-EE"/>
              </w:rPr>
              <w:t xml:space="preserve"> õiguskaitsevahendile esimese astme kohtus, ja kui selline kaebus on esitatud, siis ka kaebuse läbivaatamise ajaks</w:t>
            </w:r>
            <w:r w:rsidRPr="001D52B3">
              <w:rPr>
                <w:b/>
                <w:i/>
                <w:lang w:val="et-EE"/>
              </w:rPr>
              <w:t>, juhul kui on oht, et rikutakse tagasi- ja väljasaatmise lubamatuse põhimõtet</w:t>
            </w:r>
            <w:r w:rsidRPr="001D52B3">
              <w:rPr>
                <w:lang w:val="et-EE"/>
              </w:rPr>
              <w:t>.</w:t>
            </w:r>
          </w:p>
        </w:tc>
        <w:tc>
          <w:tcPr>
            <w:tcW w:w="4876" w:type="dxa"/>
            <w:hideMark/>
          </w:tcPr>
          <w:p w14:paraId="40D44684" w14:textId="77777777" w:rsidR="00B56742" w:rsidRPr="001D52B3" w:rsidRDefault="00B56742" w:rsidP="002D6E25">
            <w:pPr>
              <w:pStyle w:val="Normal6"/>
              <w:rPr>
                <w:szCs w:val="24"/>
                <w:lang w:val="et-EE"/>
              </w:rPr>
            </w:pPr>
            <w:r w:rsidRPr="001D52B3">
              <w:rPr>
                <w:lang w:val="et-EE"/>
              </w:rPr>
              <w:t>(8)</w:t>
            </w:r>
            <w:r w:rsidRPr="001D52B3">
              <w:rPr>
                <w:lang w:val="et-EE"/>
              </w:rPr>
              <w:tab/>
              <w:t xml:space="preserve">Menetluse tõhususe suurendamiseks ei tohiks taotlejal olla automaatset õigust jääda liikmesriigi territooriumile, et turvalise kolmanda riigi mõiste alusel tehtud vastuvõetamatuse otsused edasi kaevata. Sellele vaatamata peatatakse vastava tagasisaatmisotsuse täitmine ettenähtud ajaks, mille jooksul asjaomane isik saab kasutada oma õigust </w:t>
            </w:r>
            <w:r w:rsidRPr="001D52B3">
              <w:rPr>
                <w:b/>
                <w:i/>
                <w:lang w:val="et-EE"/>
              </w:rPr>
              <w:t>seaduslikule</w:t>
            </w:r>
            <w:r w:rsidRPr="001D52B3">
              <w:rPr>
                <w:lang w:val="et-EE"/>
              </w:rPr>
              <w:t xml:space="preserve"> õiguskaitsevahendile esimese astme kohtus, ja kui selline kaebus on esitatud, siis ka kaebuse läbivaatamise ajaks.</w:t>
            </w:r>
          </w:p>
        </w:tc>
      </w:tr>
    </w:tbl>
    <w:p w14:paraId="28781712"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{FI}</w:t>
      </w:r>
      <w:r w:rsidRPr="001D52B3">
        <w:rPr>
          <w:noProof w:val="0"/>
          <w:lang w:val="et-EE"/>
        </w:rPr>
        <w:t>fi</w:t>
      </w:r>
      <w:r w:rsidRPr="001D52B3">
        <w:rPr>
          <w:rStyle w:val="HideTWBExt"/>
          <w:lang w:val="et-EE"/>
        </w:rPr>
        <w:t>&lt;/Original&gt;</w:t>
      </w:r>
    </w:p>
    <w:p w14:paraId="2219E4D5" w14:textId="77777777" w:rsidR="00B56742" w:rsidRPr="001D52B3" w:rsidRDefault="00B56742" w:rsidP="00B56742">
      <w:r w:rsidRPr="001D52B3">
        <w:rPr>
          <w:rStyle w:val="HideTWBExt"/>
        </w:rPr>
        <w:t>&lt;/Amend&gt;</w:t>
      </w:r>
    </w:p>
    <w:p w14:paraId="3211F6F6"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66</w:t>
      </w:r>
      <w:r w:rsidRPr="001D52B3">
        <w:rPr>
          <w:rStyle w:val="HideTWBExt"/>
          <w:b w:val="0"/>
          <w:lang w:val="et-EE"/>
        </w:rPr>
        <w:t>&lt;/NumAm&gt;</w:t>
      </w:r>
    </w:p>
    <w:p w14:paraId="763BF6EF"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757D182C" w14:textId="77777777" w:rsidR="00B56742" w:rsidRPr="001D52B3" w:rsidRDefault="00B56742" w:rsidP="00B56742">
      <w:r w:rsidRPr="001D52B3">
        <w:rPr>
          <w:rStyle w:val="HideTWBExt"/>
        </w:rPr>
        <w:t>&lt;/RepeatBlock-By&gt;</w:t>
      </w:r>
    </w:p>
    <w:p w14:paraId="5B1538CF"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8313B88" w14:textId="77777777" w:rsidR="00B56742" w:rsidRPr="001D52B3" w:rsidRDefault="00B56742" w:rsidP="00B56742">
      <w:pPr>
        <w:pStyle w:val="NormalBold"/>
      </w:pPr>
      <w:r w:rsidRPr="001D52B3">
        <w:rPr>
          <w:rStyle w:val="HideTWBExt"/>
          <w:b w:val="0"/>
        </w:rPr>
        <w:t>&lt;Article&gt;</w:t>
      </w:r>
      <w:r w:rsidRPr="001D52B3">
        <w:t>Põhjendus 8</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511F72B" w14:textId="77777777" w:rsidTr="002D6E25">
        <w:trPr>
          <w:jc w:val="center"/>
        </w:trPr>
        <w:tc>
          <w:tcPr>
            <w:tcW w:w="9752" w:type="dxa"/>
            <w:gridSpan w:val="2"/>
          </w:tcPr>
          <w:p w14:paraId="73C5C48B" w14:textId="77777777" w:rsidR="00B56742" w:rsidRPr="001D52B3" w:rsidRDefault="00B56742" w:rsidP="002D6E25">
            <w:pPr>
              <w:keepNext/>
            </w:pPr>
          </w:p>
        </w:tc>
      </w:tr>
      <w:tr w:rsidR="00B56742" w:rsidRPr="001D52B3" w14:paraId="0061598B" w14:textId="77777777" w:rsidTr="002D6E25">
        <w:trPr>
          <w:jc w:val="center"/>
        </w:trPr>
        <w:tc>
          <w:tcPr>
            <w:tcW w:w="4876" w:type="dxa"/>
            <w:hideMark/>
          </w:tcPr>
          <w:p w14:paraId="1D43EB0A"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19C9DDF"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214FEE0" w14:textId="77777777" w:rsidTr="002D6E25">
        <w:trPr>
          <w:jc w:val="center"/>
        </w:trPr>
        <w:tc>
          <w:tcPr>
            <w:tcW w:w="4876" w:type="dxa"/>
            <w:hideMark/>
          </w:tcPr>
          <w:p w14:paraId="31B4E1B2" w14:textId="77777777" w:rsidR="00B56742" w:rsidRPr="001D52B3" w:rsidRDefault="00B56742" w:rsidP="002D6E25">
            <w:pPr>
              <w:pStyle w:val="Normal6"/>
              <w:rPr>
                <w:lang w:val="et-EE"/>
              </w:rPr>
            </w:pPr>
            <w:r w:rsidRPr="001D52B3">
              <w:rPr>
                <w:lang w:val="et-EE"/>
              </w:rPr>
              <w:t>(8)</w:t>
            </w:r>
            <w:r w:rsidRPr="001D52B3">
              <w:rPr>
                <w:lang w:val="et-EE"/>
              </w:rPr>
              <w:tab/>
              <w:t xml:space="preserve">Menetluse </w:t>
            </w:r>
            <w:r w:rsidRPr="001D52B3">
              <w:rPr>
                <w:b/>
                <w:i/>
                <w:lang w:val="et-EE"/>
              </w:rPr>
              <w:t>tõhususe suurendamiseks ei tohiks</w:t>
            </w:r>
            <w:r w:rsidRPr="001D52B3">
              <w:rPr>
                <w:lang w:val="et-EE"/>
              </w:rPr>
              <w:t xml:space="preserve"> taotlejal </w:t>
            </w:r>
            <w:r w:rsidRPr="001D52B3">
              <w:rPr>
                <w:b/>
                <w:i/>
                <w:lang w:val="et-EE"/>
              </w:rPr>
              <w:t>olla automaatset õigust</w:t>
            </w:r>
            <w:r w:rsidRPr="001D52B3">
              <w:rPr>
                <w:lang w:val="et-EE"/>
              </w:rPr>
              <w:t xml:space="preserve"> jääda liikmesriigi territooriumile, et turvalise kolmanda riigi mõiste alusel tehtud vastuvõetamatuse otsused edasi kaevata. </w:t>
            </w:r>
            <w:r w:rsidRPr="001D52B3">
              <w:rPr>
                <w:b/>
                <w:i/>
                <w:lang w:val="et-EE"/>
              </w:rPr>
              <w:t xml:space="preserve">Sellele vaatamata peatatakse </w:t>
            </w:r>
            <w:r w:rsidRPr="001D52B3">
              <w:rPr>
                <w:lang w:val="et-EE"/>
              </w:rPr>
              <w:t xml:space="preserve">vastava tagasisaatmisotsuse täitmine ettenähtud ajaks, mille jooksul asjaomane isik saab kasutada oma õigust tõhusale õiguskaitsevahendile </w:t>
            </w:r>
            <w:r w:rsidRPr="001D52B3">
              <w:rPr>
                <w:b/>
                <w:i/>
                <w:lang w:val="et-EE"/>
              </w:rPr>
              <w:t xml:space="preserve">esimese astme </w:t>
            </w:r>
            <w:r w:rsidRPr="001D52B3">
              <w:rPr>
                <w:lang w:val="et-EE"/>
              </w:rPr>
              <w:t>kohtus, ja kui selline kaebus on esitatud, siis ka kaebuse läbivaatamise ajaks</w:t>
            </w:r>
            <w:r w:rsidRPr="001D52B3">
              <w:rPr>
                <w:b/>
                <w:i/>
                <w:lang w:val="et-EE"/>
              </w:rPr>
              <w:t>, juhul kui on oht, et rikutakse tagasi- ja väljasaatmise lubamatuse põhimõtet</w:t>
            </w:r>
            <w:r w:rsidRPr="001D52B3">
              <w:rPr>
                <w:lang w:val="et-EE"/>
              </w:rPr>
              <w:t>.</w:t>
            </w:r>
          </w:p>
        </w:tc>
        <w:tc>
          <w:tcPr>
            <w:tcW w:w="4876" w:type="dxa"/>
            <w:hideMark/>
          </w:tcPr>
          <w:p w14:paraId="034325FD" w14:textId="77777777" w:rsidR="00B56742" w:rsidRPr="001D52B3" w:rsidRDefault="00B56742" w:rsidP="002D6E25">
            <w:pPr>
              <w:pStyle w:val="Normal6"/>
              <w:rPr>
                <w:szCs w:val="24"/>
                <w:lang w:val="et-EE"/>
              </w:rPr>
            </w:pPr>
            <w:r w:rsidRPr="001D52B3">
              <w:rPr>
                <w:lang w:val="et-EE"/>
              </w:rPr>
              <w:t>(8)</w:t>
            </w:r>
            <w:r w:rsidRPr="001D52B3">
              <w:rPr>
                <w:lang w:val="et-EE"/>
              </w:rPr>
              <w:tab/>
            </w:r>
            <w:r w:rsidRPr="001D52B3">
              <w:rPr>
                <w:b/>
                <w:i/>
                <w:lang w:val="et-EE"/>
              </w:rPr>
              <w:t>Selleks et suurendada</w:t>
            </w:r>
            <w:r w:rsidRPr="001D52B3">
              <w:rPr>
                <w:lang w:val="et-EE"/>
              </w:rPr>
              <w:t xml:space="preserve"> menetluse </w:t>
            </w:r>
            <w:r w:rsidRPr="001D52B3">
              <w:rPr>
                <w:b/>
                <w:i/>
                <w:lang w:val="et-EE"/>
              </w:rPr>
              <w:t>tõhusust ja tagada õigus tõhusale õiguskaitsevahendile, peaks</w:t>
            </w:r>
            <w:r w:rsidRPr="001D52B3">
              <w:rPr>
                <w:lang w:val="et-EE"/>
              </w:rPr>
              <w:t xml:space="preserve"> taotlejal </w:t>
            </w:r>
            <w:r w:rsidRPr="001D52B3">
              <w:rPr>
                <w:b/>
                <w:i/>
                <w:lang w:val="et-EE"/>
              </w:rPr>
              <w:t>olema alati automaatne õigus</w:t>
            </w:r>
            <w:r w:rsidRPr="001D52B3">
              <w:rPr>
                <w:lang w:val="et-EE"/>
              </w:rPr>
              <w:t xml:space="preserve"> jääda liikmesriigi territooriumile, et turvalise kolmanda riigi mõiste alusel tehtud vastuvõetamatuse otsused edasi kaevata. Vastava tagasisaatmisotsuse täitmine</w:t>
            </w:r>
            <w:r w:rsidRPr="001D52B3">
              <w:rPr>
                <w:b/>
                <w:i/>
                <w:lang w:val="et-EE"/>
              </w:rPr>
              <w:t xml:space="preserve"> peatatakse</w:t>
            </w:r>
            <w:r w:rsidRPr="001D52B3">
              <w:rPr>
                <w:lang w:val="et-EE"/>
              </w:rPr>
              <w:t xml:space="preserve"> ettenähtud ajaks, mille jooksul asjaomane isik saab kasutada oma õigust tõhusale õiguskaitsevahendile kohtus, ja kui selline kaebus on esitatud, siis ka kaebuse läbivaatamise ajaks.</w:t>
            </w:r>
          </w:p>
        </w:tc>
      </w:tr>
    </w:tbl>
    <w:p w14:paraId="3A82B869"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3E9673D" w14:textId="77777777" w:rsidR="00B56742" w:rsidRPr="001D52B3" w:rsidRDefault="00B56742" w:rsidP="00B56742">
      <w:r w:rsidRPr="001D52B3">
        <w:rPr>
          <w:rStyle w:val="HideTWBExt"/>
        </w:rPr>
        <w:t>&lt;/Amend&gt;</w:t>
      </w:r>
    </w:p>
    <w:p w14:paraId="2D95D44E"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67</w:t>
      </w:r>
      <w:r w:rsidRPr="001D52B3">
        <w:rPr>
          <w:rStyle w:val="HideTWBExt"/>
          <w:b w:val="0"/>
          <w:lang w:val="et-EE"/>
        </w:rPr>
        <w:t>&lt;/NumAm&gt;</w:t>
      </w:r>
    </w:p>
    <w:p w14:paraId="67FE7AD7"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28BB8763" w14:textId="77777777" w:rsidR="00B56742" w:rsidRPr="001D52B3" w:rsidRDefault="00B56742" w:rsidP="00B56742">
      <w:r w:rsidRPr="001D52B3">
        <w:rPr>
          <w:rStyle w:val="HideTWBExt"/>
        </w:rPr>
        <w:t>&lt;/RepeatBlock-By&gt;</w:t>
      </w:r>
    </w:p>
    <w:p w14:paraId="3D45AF6A"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3567562B" w14:textId="77777777" w:rsidR="00B56742" w:rsidRPr="001D52B3" w:rsidRDefault="00B56742" w:rsidP="00B56742">
      <w:pPr>
        <w:pStyle w:val="NormalBold"/>
      </w:pPr>
      <w:r w:rsidRPr="001D52B3">
        <w:rPr>
          <w:rStyle w:val="HideTWBExt"/>
          <w:b w:val="0"/>
        </w:rPr>
        <w:t>&lt;Article&gt;</w:t>
      </w:r>
      <w:r w:rsidRPr="001D52B3">
        <w:t>Põhjendus 12</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CF532CE" w14:textId="77777777" w:rsidTr="002D6E25">
        <w:trPr>
          <w:jc w:val="center"/>
        </w:trPr>
        <w:tc>
          <w:tcPr>
            <w:tcW w:w="9752" w:type="dxa"/>
            <w:gridSpan w:val="2"/>
          </w:tcPr>
          <w:p w14:paraId="58616F3C" w14:textId="77777777" w:rsidR="00B56742" w:rsidRPr="001D52B3" w:rsidRDefault="00B56742" w:rsidP="002D6E25">
            <w:pPr>
              <w:keepNext/>
            </w:pPr>
          </w:p>
        </w:tc>
      </w:tr>
      <w:tr w:rsidR="00B56742" w:rsidRPr="001D52B3" w14:paraId="701D8EE2" w14:textId="77777777" w:rsidTr="002D6E25">
        <w:trPr>
          <w:jc w:val="center"/>
        </w:trPr>
        <w:tc>
          <w:tcPr>
            <w:tcW w:w="4876" w:type="dxa"/>
            <w:hideMark/>
          </w:tcPr>
          <w:p w14:paraId="55AAD2CA"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156573F1"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4ED7300" w14:textId="77777777" w:rsidTr="002D6E25">
        <w:trPr>
          <w:jc w:val="center"/>
        </w:trPr>
        <w:tc>
          <w:tcPr>
            <w:tcW w:w="4876" w:type="dxa"/>
            <w:hideMark/>
          </w:tcPr>
          <w:p w14:paraId="38FF65FE" w14:textId="77777777" w:rsidR="00B56742" w:rsidRPr="001D52B3" w:rsidRDefault="00B56742" w:rsidP="002D6E25">
            <w:pPr>
              <w:pStyle w:val="Normal6"/>
              <w:rPr>
                <w:lang w:val="et-EE"/>
              </w:rPr>
            </w:pPr>
            <w:r w:rsidRPr="001D52B3">
              <w:rPr>
                <w:lang w:val="et-EE"/>
              </w:rPr>
              <w:t>(12)</w:t>
            </w:r>
            <w:r w:rsidRPr="001D52B3">
              <w:rPr>
                <w:lang w:val="et-EE"/>
              </w:rPr>
              <w:tab/>
            </w:r>
            <w:r w:rsidRPr="001D52B3">
              <w:rPr>
                <w:b/>
                <w:i/>
                <w:lang w:val="et-EE"/>
              </w:rPr>
              <w:t>Käesolevas määruses austatakse</w:t>
            </w:r>
            <w:r w:rsidRPr="001D52B3">
              <w:rPr>
                <w:lang w:val="et-EE"/>
              </w:rPr>
              <w:t xml:space="preserve"> põhiõigusi ja </w:t>
            </w:r>
            <w:r w:rsidRPr="001D52B3">
              <w:rPr>
                <w:b/>
                <w:i/>
                <w:lang w:val="et-EE"/>
              </w:rPr>
              <w:t>järgitakse</w:t>
            </w:r>
            <w:r w:rsidRPr="001D52B3">
              <w:rPr>
                <w:lang w:val="et-EE"/>
              </w:rPr>
              <w:t xml:space="preserve"> eelkõige Euroopa Liidu põhiõiguste hartas tunnustatud põhimõtteid.</w:t>
            </w:r>
          </w:p>
        </w:tc>
        <w:tc>
          <w:tcPr>
            <w:tcW w:w="4876" w:type="dxa"/>
            <w:hideMark/>
          </w:tcPr>
          <w:p w14:paraId="38F89EB6" w14:textId="77777777" w:rsidR="00B56742" w:rsidRPr="001D52B3" w:rsidRDefault="00B56742" w:rsidP="002D6E25">
            <w:pPr>
              <w:pStyle w:val="Normal6"/>
              <w:rPr>
                <w:szCs w:val="24"/>
                <w:lang w:val="et-EE"/>
              </w:rPr>
            </w:pPr>
            <w:r w:rsidRPr="001D52B3">
              <w:rPr>
                <w:lang w:val="et-EE"/>
              </w:rPr>
              <w:t>(12)</w:t>
            </w:r>
            <w:r w:rsidRPr="001D52B3">
              <w:rPr>
                <w:lang w:val="et-EE"/>
              </w:rPr>
              <w:tab/>
            </w:r>
            <w:r w:rsidRPr="001D52B3">
              <w:rPr>
                <w:b/>
                <w:i/>
                <w:lang w:val="et-EE"/>
              </w:rPr>
              <w:t>Käesoleva määruse kohaldamisel tuleb täielikult austada</w:t>
            </w:r>
            <w:r w:rsidRPr="001D52B3">
              <w:rPr>
                <w:lang w:val="et-EE"/>
              </w:rPr>
              <w:t xml:space="preserve"> põhiõigusi ja </w:t>
            </w:r>
            <w:r w:rsidRPr="001D52B3">
              <w:rPr>
                <w:b/>
                <w:i/>
                <w:lang w:val="et-EE"/>
              </w:rPr>
              <w:t>järgida</w:t>
            </w:r>
            <w:r w:rsidRPr="001D52B3">
              <w:rPr>
                <w:lang w:val="et-EE"/>
              </w:rPr>
              <w:t xml:space="preserve"> eelkõige Euroopa Liidu põhiõiguste hartas</w:t>
            </w:r>
            <w:r w:rsidRPr="001D52B3">
              <w:rPr>
                <w:b/>
                <w:i/>
                <w:lang w:val="et-EE"/>
              </w:rPr>
              <w:t xml:space="preserve"> ja asjakohases rahvusvahelises õiguses</w:t>
            </w:r>
            <w:r w:rsidRPr="001D52B3">
              <w:rPr>
                <w:lang w:val="et-EE"/>
              </w:rPr>
              <w:t xml:space="preserve"> tunnustatud põhimõtteid.</w:t>
            </w:r>
          </w:p>
        </w:tc>
      </w:tr>
    </w:tbl>
    <w:p w14:paraId="14619A66"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F6CF4E5" w14:textId="77777777" w:rsidR="00B56742" w:rsidRPr="001D52B3" w:rsidRDefault="00B56742" w:rsidP="00B56742">
      <w:r w:rsidRPr="001D52B3">
        <w:rPr>
          <w:rStyle w:val="HideTWBExt"/>
        </w:rPr>
        <w:t>&lt;/Amend&gt;</w:t>
      </w:r>
    </w:p>
    <w:p w14:paraId="417FCA20"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68</w:t>
      </w:r>
      <w:r w:rsidRPr="001D52B3">
        <w:rPr>
          <w:rStyle w:val="HideTWBExt"/>
          <w:b w:val="0"/>
          <w:lang w:val="et-EE"/>
        </w:rPr>
        <w:t>&lt;/NumAm&gt;</w:t>
      </w:r>
    </w:p>
    <w:p w14:paraId="5E79F6C1" w14:textId="77777777" w:rsidR="00B56742" w:rsidRPr="001D52B3" w:rsidRDefault="00B56742" w:rsidP="00B56742">
      <w:pPr>
        <w:pStyle w:val="NormalBold"/>
      </w:pPr>
      <w:r w:rsidRPr="001D52B3">
        <w:rPr>
          <w:rStyle w:val="HideTWBExt"/>
          <w:b w:val="0"/>
        </w:rPr>
        <w:t>&lt;RepeatBlock-By&gt;&lt;Members&gt;</w:t>
      </w:r>
      <w:r w:rsidRPr="001D52B3">
        <w:t>Fabienne Keller, Irena Joveva, Nikola Minchev</w:t>
      </w:r>
      <w:r w:rsidRPr="001D52B3">
        <w:rPr>
          <w:rStyle w:val="HideTWBExt"/>
          <w:b w:val="0"/>
        </w:rPr>
        <w:t>&lt;/Members&gt;</w:t>
      </w:r>
    </w:p>
    <w:p w14:paraId="07FC2EBF" w14:textId="77777777" w:rsidR="00B56742" w:rsidRPr="001D52B3" w:rsidRDefault="00B56742" w:rsidP="00B56742">
      <w:r w:rsidRPr="001D52B3">
        <w:rPr>
          <w:rStyle w:val="HideTWBExt"/>
        </w:rPr>
        <w:t>&lt;/RepeatBlock-By&gt;</w:t>
      </w:r>
    </w:p>
    <w:p w14:paraId="709A06B0"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FFF7BB5" w14:textId="77777777" w:rsidR="00B56742" w:rsidRPr="001D52B3" w:rsidRDefault="00B56742" w:rsidP="00B56742">
      <w:pPr>
        <w:pStyle w:val="NormalBold"/>
      </w:pPr>
      <w:r w:rsidRPr="001D52B3">
        <w:rPr>
          <w:rStyle w:val="HideTWBExt"/>
          <w:b w:val="0"/>
        </w:rPr>
        <w:t>&lt;Article&gt;</w:t>
      </w:r>
      <w:r w:rsidRPr="001D52B3">
        <w:t>Artikkel 1 – lõik 1 – punkt -1 a (uus)</w:t>
      </w:r>
      <w:r w:rsidRPr="001D52B3">
        <w:rPr>
          <w:rStyle w:val="HideTWBExt"/>
          <w:b w:val="0"/>
        </w:rPr>
        <w:t>&lt;/Article&gt;</w:t>
      </w:r>
    </w:p>
    <w:p w14:paraId="6739ACA3"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2AA0D9E9" w14:textId="77777777" w:rsidR="00B56742" w:rsidRPr="001D52B3" w:rsidRDefault="00B56742" w:rsidP="00B56742">
      <w:r w:rsidRPr="001D52B3">
        <w:rPr>
          <w:rStyle w:val="HideTWBExt"/>
        </w:rPr>
        <w:t>&lt;Article2&gt;</w:t>
      </w:r>
      <w:r w:rsidRPr="001D52B3">
        <w:t>Artikli 57 – lõige 3 a (uus)</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D653185" w14:textId="77777777" w:rsidTr="002D6E25">
        <w:trPr>
          <w:jc w:val="center"/>
        </w:trPr>
        <w:tc>
          <w:tcPr>
            <w:tcW w:w="9752" w:type="dxa"/>
            <w:gridSpan w:val="2"/>
          </w:tcPr>
          <w:p w14:paraId="77D47A4F" w14:textId="77777777" w:rsidR="00B56742" w:rsidRPr="001D52B3" w:rsidRDefault="00B56742" w:rsidP="002D6E25">
            <w:pPr>
              <w:keepNext/>
            </w:pPr>
          </w:p>
        </w:tc>
      </w:tr>
      <w:tr w:rsidR="00B56742" w:rsidRPr="001D52B3" w14:paraId="23555B37" w14:textId="77777777" w:rsidTr="002D6E25">
        <w:trPr>
          <w:jc w:val="center"/>
        </w:trPr>
        <w:tc>
          <w:tcPr>
            <w:tcW w:w="4876" w:type="dxa"/>
            <w:hideMark/>
          </w:tcPr>
          <w:p w14:paraId="1E2988DF"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A74866A"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7B118E60" w14:textId="77777777" w:rsidTr="002D6E25">
        <w:trPr>
          <w:jc w:val="center"/>
        </w:trPr>
        <w:tc>
          <w:tcPr>
            <w:tcW w:w="4876" w:type="dxa"/>
          </w:tcPr>
          <w:p w14:paraId="1C990421" w14:textId="77777777" w:rsidR="00B56742" w:rsidRPr="001D52B3" w:rsidRDefault="00B56742" w:rsidP="002D6E25">
            <w:pPr>
              <w:pStyle w:val="Normal6"/>
              <w:rPr>
                <w:lang w:val="et-EE"/>
              </w:rPr>
            </w:pPr>
          </w:p>
        </w:tc>
        <w:tc>
          <w:tcPr>
            <w:tcW w:w="4876" w:type="dxa"/>
            <w:hideMark/>
          </w:tcPr>
          <w:p w14:paraId="354033D7" w14:textId="77777777" w:rsidR="00B56742" w:rsidRPr="001D52B3" w:rsidRDefault="00B56742" w:rsidP="002D6E25">
            <w:pPr>
              <w:pStyle w:val="Normal6"/>
              <w:rPr>
                <w:szCs w:val="24"/>
                <w:lang w:val="et-EE"/>
              </w:rPr>
            </w:pPr>
            <w:r w:rsidRPr="001D52B3">
              <w:rPr>
                <w:b/>
                <w:i/>
                <w:lang w:val="et-EE"/>
              </w:rPr>
              <w:t>-1a)</w:t>
            </w:r>
            <w:r w:rsidRPr="001D52B3">
              <w:rPr>
                <w:b/>
                <w:i/>
                <w:lang w:val="et-EE"/>
              </w:rPr>
              <w:tab/>
              <w:t>Artiklisse 57 lisatakse järgmine lõige:</w:t>
            </w:r>
          </w:p>
        </w:tc>
      </w:tr>
      <w:tr w:rsidR="00B56742" w:rsidRPr="001D52B3" w14:paraId="1372FBAF" w14:textId="77777777" w:rsidTr="002D6E25">
        <w:trPr>
          <w:jc w:val="center"/>
        </w:trPr>
        <w:tc>
          <w:tcPr>
            <w:tcW w:w="4876" w:type="dxa"/>
          </w:tcPr>
          <w:p w14:paraId="6B8FFFD2" w14:textId="77777777" w:rsidR="00B56742" w:rsidRPr="001D52B3" w:rsidRDefault="00B56742" w:rsidP="002D6E25">
            <w:pPr>
              <w:pStyle w:val="Normal6"/>
              <w:rPr>
                <w:lang w:val="et-EE"/>
              </w:rPr>
            </w:pPr>
          </w:p>
        </w:tc>
        <w:tc>
          <w:tcPr>
            <w:tcW w:w="4876" w:type="dxa"/>
            <w:hideMark/>
          </w:tcPr>
          <w:p w14:paraId="0E55FA60" w14:textId="77777777" w:rsidR="00B56742" w:rsidRPr="001D52B3" w:rsidRDefault="00B56742" w:rsidP="002D6E25">
            <w:pPr>
              <w:pStyle w:val="Normal6"/>
              <w:rPr>
                <w:szCs w:val="24"/>
                <w:lang w:val="et-EE"/>
              </w:rPr>
            </w:pPr>
            <w:r w:rsidRPr="001D52B3">
              <w:rPr>
                <w:b/>
                <w:i/>
                <w:lang w:val="et-EE"/>
              </w:rPr>
              <w:t>„3. Lisaks lõigetele 1 ja 2 käsitatakse kolmandat riiki tulemuslikku kaitset tagavana ka juhul, kui liidu või liikmesriigi ja kõnealuse kolmanda riigi vahel on sõlmitud avalik ja siduv leping, milles on sätestatud kaitsemeetmed selle kohta, et tulemusliku kaitse taotlused vaadatakse läbi sisuliselt. Selliseid lepinguid võib kohaldada üksnes taotlejate suhtes, kellel on seos asjaomase riigiga. Taotleja ja turvalise kolmanda riigi vahelist seost peetakse tõendatuks, kui taotleja pereliikmed viibivad selles riigis, kui taotleja on varem sinna elama asunud või seal viibinud või kui tal on selle riigiga muid seoseid, näiteks sama või sarnane keel, usutunnistus või muud kultuurilised ja geograafilised seosed. Sellised lepingud sisaldavad peatamisklauslit, kui põhiõigusi süsteemselt rikutakse või taotlejatele ei tagata tulemuslikku kaitset. Liikmesriigid peavad teavitama komisjoni ja teisi liikmesriike põhjendamatu viivituseta, et nad on alustanud läbirääkimisi sellise lepingu sõlmimiseks, ja selliste läbirääkimiste tulemustest. Komisjon ja liikmesriigid tagavad järelevalve liikmesriigi ja kolmanda riigi vahel sõlmitud lepingute üle.“</w:t>
            </w:r>
          </w:p>
        </w:tc>
      </w:tr>
    </w:tbl>
    <w:p w14:paraId="3D2E3500"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0B42555" w14:textId="77777777" w:rsidR="00B56742" w:rsidRPr="001D52B3" w:rsidRDefault="00B56742" w:rsidP="00B56742">
      <w:pPr>
        <w:rPr>
          <w:rStyle w:val="HideTWBExt"/>
        </w:rPr>
      </w:pPr>
      <w:r w:rsidRPr="001D52B3">
        <w:rPr>
          <w:rStyle w:val="HideTWBExt"/>
        </w:rPr>
        <w:t>&lt;/Amend&gt;</w:t>
      </w:r>
    </w:p>
    <w:p w14:paraId="78E18704"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69</w:t>
      </w:r>
      <w:r w:rsidRPr="001D52B3">
        <w:rPr>
          <w:rStyle w:val="HideTWBExt"/>
          <w:b w:val="0"/>
          <w:lang w:val="et-EE"/>
        </w:rPr>
        <w:t>&lt;/NumAm&gt;</w:t>
      </w:r>
    </w:p>
    <w:p w14:paraId="7F05A28E" w14:textId="77777777" w:rsidR="00B56742" w:rsidRPr="001D52B3" w:rsidRDefault="00B56742" w:rsidP="00B56742">
      <w:pPr>
        <w:pStyle w:val="NormalBold"/>
      </w:pPr>
      <w:r w:rsidRPr="001D52B3">
        <w:rPr>
          <w:rStyle w:val="HideTWBExt"/>
          <w:b w:val="0"/>
        </w:rPr>
        <w:t>&lt;RepeatBlock-By&gt;&lt;Members&gt;</w:t>
      </w:r>
      <w:r w:rsidRPr="001D52B3">
        <w:t>Jan-Christoph Oetjen, Irena Joveva, Raquel García Hermida-Van Der Walle, Abir Al-Sahlani, Michael McNamara, Hilde Vautmans</w:t>
      </w:r>
      <w:r w:rsidRPr="001D52B3">
        <w:rPr>
          <w:rStyle w:val="HideTWBExt"/>
          <w:b w:val="0"/>
        </w:rPr>
        <w:t>&lt;/Members&gt;</w:t>
      </w:r>
    </w:p>
    <w:p w14:paraId="163A1667" w14:textId="77777777" w:rsidR="00B56742" w:rsidRPr="001D52B3" w:rsidRDefault="00B56742" w:rsidP="00B56742">
      <w:r w:rsidRPr="001D52B3">
        <w:rPr>
          <w:rStyle w:val="HideTWBExt"/>
        </w:rPr>
        <w:t>&lt;/RepeatBlock-By&gt;</w:t>
      </w:r>
    </w:p>
    <w:p w14:paraId="4D7A27C9"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25536F7" w14:textId="77777777" w:rsidR="00B56742" w:rsidRPr="001D52B3" w:rsidRDefault="00B56742" w:rsidP="00B56742">
      <w:pPr>
        <w:pStyle w:val="NormalBold"/>
      </w:pPr>
      <w:r w:rsidRPr="001D52B3">
        <w:rPr>
          <w:rStyle w:val="HideTWBExt"/>
          <w:b w:val="0"/>
        </w:rPr>
        <w:t>&lt;Article&gt;</w:t>
      </w:r>
      <w:r w:rsidRPr="001D52B3">
        <w:t>Artikkel 1 – lõik 1 – punkt -1 a (uus)</w:t>
      </w:r>
      <w:r w:rsidRPr="001D52B3">
        <w:rPr>
          <w:rStyle w:val="HideTWBExt"/>
          <w:b w:val="0"/>
        </w:rPr>
        <w:t>&lt;/Article&gt;</w:t>
      </w:r>
    </w:p>
    <w:p w14:paraId="7A2A7F9D"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4B6E9ABA" w14:textId="77777777" w:rsidR="00B56742" w:rsidRPr="001D52B3" w:rsidRDefault="00B56742" w:rsidP="00B56742">
      <w:r w:rsidRPr="001D52B3">
        <w:rPr>
          <w:rStyle w:val="HideTWBExt"/>
        </w:rPr>
        <w:t>&lt;Article2&gt;</w:t>
      </w:r>
      <w:r w:rsidRPr="001D52B3">
        <w:t>Artikkel 59 – lõige 2</w:t>
      </w:r>
      <w:r w:rsidRPr="001D52B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CFAA067" w14:textId="77777777" w:rsidTr="002D6E25">
        <w:trPr>
          <w:jc w:val="center"/>
        </w:trPr>
        <w:tc>
          <w:tcPr>
            <w:tcW w:w="9752" w:type="dxa"/>
            <w:gridSpan w:val="2"/>
          </w:tcPr>
          <w:p w14:paraId="6D32B29A" w14:textId="77777777" w:rsidR="00B56742" w:rsidRPr="001D52B3" w:rsidRDefault="00B56742" w:rsidP="002D6E25">
            <w:pPr>
              <w:keepNext/>
            </w:pPr>
          </w:p>
        </w:tc>
      </w:tr>
      <w:tr w:rsidR="00B56742" w:rsidRPr="001D52B3" w14:paraId="7C27159F" w14:textId="77777777" w:rsidTr="002D6E25">
        <w:trPr>
          <w:jc w:val="center"/>
        </w:trPr>
        <w:tc>
          <w:tcPr>
            <w:tcW w:w="4876" w:type="dxa"/>
            <w:hideMark/>
          </w:tcPr>
          <w:p w14:paraId="45E85CF8" w14:textId="77777777" w:rsidR="00B56742" w:rsidRPr="001D52B3" w:rsidRDefault="00B56742" w:rsidP="002D6E25">
            <w:pPr>
              <w:pStyle w:val="ColumnHeading"/>
              <w:keepNext/>
              <w:rPr>
                <w:lang w:val="et-EE"/>
              </w:rPr>
            </w:pPr>
            <w:r w:rsidRPr="001D52B3">
              <w:rPr>
                <w:lang w:val="et-EE"/>
              </w:rPr>
              <w:t>Kehtiv tekst</w:t>
            </w:r>
          </w:p>
        </w:tc>
        <w:tc>
          <w:tcPr>
            <w:tcW w:w="4876" w:type="dxa"/>
            <w:hideMark/>
          </w:tcPr>
          <w:p w14:paraId="7E436FDB"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C744C37" w14:textId="77777777" w:rsidTr="002D6E25">
        <w:trPr>
          <w:jc w:val="center"/>
        </w:trPr>
        <w:tc>
          <w:tcPr>
            <w:tcW w:w="4876" w:type="dxa"/>
          </w:tcPr>
          <w:p w14:paraId="027578B7" w14:textId="77777777" w:rsidR="00B56742" w:rsidRPr="001D52B3" w:rsidRDefault="00B56742" w:rsidP="002D6E25">
            <w:pPr>
              <w:pStyle w:val="Normal6"/>
              <w:rPr>
                <w:lang w:val="et-EE"/>
              </w:rPr>
            </w:pPr>
          </w:p>
        </w:tc>
        <w:tc>
          <w:tcPr>
            <w:tcW w:w="4876" w:type="dxa"/>
            <w:hideMark/>
          </w:tcPr>
          <w:p w14:paraId="6FA4B302" w14:textId="77777777" w:rsidR="00B56742" w:rsidRPr="001D52B3" w:rsidRDefault="00B56742" w:rsidP="002D6E25">
            <w:pPr>
              <w:pStyle w:val="Normal6"/>
              <w:rPr>
                <w:szCs w:val="24"/>
                <w:lang w:val="et-EE"/>
              </w:rPr>
            </w:pPr>
            <w:r w:rsidRPr="001D52B3">
              <w:rPr>
                <w:b/>
                <w:i/>
                <w:lang w:val="et-EE"/>
              </w:rPr>
              <w:t>-1a) Artikli 59 lõige 2 asendatakse järgmisega:</w:t>
            </w:r>
          </w:p>
        </w:tc>
      </w:tr>
      <w:tr w:rsidR="00B56742" w:rsidRPr="001D52B3" w14:paraId="7431F0AF" w14:textId="77777777" w:rsidTr="002D6E25">
        <w:trPr>
          <w:jc w:val="center"/>
        </w:trPr>
        <w:tc>
          <w:tcPr>
            <w:tcW w:w="4876" w:type="dxa"/>
            <w:hideMark/>
          </w:tcPr>
          <w:p w14:paraId="349CA788" w14:textId="77777777" w:rsidR="00B56742" w:rsidRPr="001D52B3" w:rsidRDefault="00B56742" w:rsidP="002D6E25">
            <w:pPr>
              <w:pStyle w:val="Normal6"/>
              <w:rPr>
                <w:lang w:val="et-EE"/>
              </w:rPr>
            </w:pPr>
            <w:r w:rsidRPr="001D52B3">
              <w:rPr>
                <w:lang w:val="et-EE"/>
              </w:rPr>
              <w:t xml:space="preserve">2. Kolmandat riiki võib käsitada turvalise kolmanda riigina nii liidu kui ka liikmesriigi tasandil, tehes erandi </w:t>
            </w:r>
            <w:r w:rsidRPr="001D52B3">
              <w:rPr>
                <w:b/>
                <w:i/>
                <w:lang w:val="et-EE"/>
              </w:rPr>
              <w:t xml:space="preserve">selle territooriumi konkreetsete osade või </w:t>
            </w:r>
            <w:r w:rsidRPr="001D52B3">
              <w:rPr>
                <w:lang w:val="et-EE"/>
              </w:rPr>
              <w:t>selgelt tuvastatavate isikute kategooriate puhul.</w:t>
            </w:r>
          </w:p>
        </w:tc>
        <w:tc>
          <w:tcPr>
            <w:tcW w:w="4876" w:type="dxa"/>
            <w:hideMark/>
          </w:tcPr>
          <w:p w14:paraId="78D3E62B" w14:textId="77777777" w:rsidR="00B56742" w:rsidRPr="001D52B3" w:rsidRDefault="00B56742" w:rsidP="002D6E25">
            <w:pPr>
              <w:pStyle w:val="Normal6"/>
              <w:rPr>
                <w:szCs w:val="24"/>
                <w:lang w:val="et-EE"/>
              </w:rPr>
            </w:pPr>
            <w:r w:rsidRPr="001D52B3">
              <w:rPr>
                <w:b/>
                <w:i/>
                <w:lang w:val="et-EE"/>
              </w:rPr>
              <w:t>„</w:t>
            </w:r>
            <w:r w:rsidRPr="001D52B3">
              <w:rPr>
                <w:lang w:val="et-EE"/>
              </w:rPr>
              <w:t>2. Kolmandat riiki võib käsitada turvalise kolmanda riigina nii liidu kui ka liikmesriigi tasandil, tehes erandi selgelt tuvastatavate isikute kategooriate puhul.</w:t>
            </w:r>
            <w:r w:rsidRPr="001D52B3">
              <w:rPr>
                <w:b/>
                <w:i/>
                <w:lang w:val="et-EE"/>
              </w:rPr>
              <w:t>“</w:t>
            </w:r>
          </w:p>
        </w:tc>
      </w:tr>
    </w:tbl>
    <w:p w14:paraId="3AEB6D86"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4D58292" w14:textId="77777777" w:rsidR="00B56742" w:rsidRPr="001D52B3" w:rsidRDefault="00B56742" w:rsidP="00B56742">
      <w:r w:rsidRPr="001D52B3">
        <w:rPr>
          <w:rStyle w:val="HideTWBExt"/>
        </w:rPr>
        <w:t>&lt;/Amend&gt;</w:t>
      </w:r>
    </w:p>
    <w:p w14:paraId="042D1B1C"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70</w:t>
      </w:r>
      <w:r w:rsidRPr="001D52B3">
        <w:rPr>
          <w:rStyle w:val="HideTWBExt"/>
          <w:b w:val="0"/>
          <w:lang w:val="et-EE"/>
        </w:rPr>
        <w:t>&lt;/NumAm&gt;</w:t>
      </w:r>
    </w:p>
    <w:p w14:paraId="5175B2B3" w14:textId="77777777" w:rsidR="00B56742" w:rsidRPr="001D52B3" w:rsidRDefault="00B56742" w:rsidP="00B56742">
      <w:pPr>
        <w:pStyle w:val="NormalBold"/>
      </w:pPr>
      <w:r w:rsidRPr="001D52B3">
        <w:rPr>
          <w:rStyle w:val="HideTWBExt"/>
          <w:b w:val="0"/>
        </w:rPr>
        <w:t>&lt;RepeatBlock-By&gt;&lt;Members&gt;</w:t>
      </w:r>
      <w:r w:rsidRPr="001D52B3">
        <w:t>Fabienne Keller, Jan-Christoph Oetjen, Raquel García Hermida-Van Der Walle, Abir Al-Sahlani, Irena Joveva, Nikola Minchev</w:t>
      </w:r>
      <w:r w:rsidRPr="001D52B3">
        <w:rPr>
          <w:rStyle w:val="HideTWBExt"/>
          <w:b w:val="0"/>
        </w:rPr>
        <w:t>&lt;/Members&gt;</w:t>
      </w:r>
    </w:p>
    <w:p w14:paraId="2B555957" w14:textId="77777777" w:rsidR="00B56742" w:rsidRPr="001D52B3" w:rsidRDefault="00B56742" w:rsidP="00B56742">
      <w:r w:rsidRPr="001D52B3">
        <w:rPr>
          <w:rStyle w:val="HideTWBExt"/>
        </w:rPr>
        <w:t>&lt;/RepeatBlock-By&gt;</w:t>
      </w:r>
    </w:p>
    <w:p w14:paraId="0451300E"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39AD4D92"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4885B4A1"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4C6F4F1E" w14:textId="77777777" w:rsidR="00B56742" w:rsidRPr="001D52B3" w:rsidRDefault="00B56742" w:rsidP="00B56742">
      <w:r w:rsidRPr="001D52B3">
        <w:rPr>
          <w:rStyle w:val="HideTWBExt"/>
        </w:rPr>
        <w:t>&lt;Article2&gt;</w:t>
      </w:r>
      <w:r w:rsidRPr="001D52B3">
        <w:t>Artikkel 59 – lõige 5 – punkt b</w:t>
      </w:r>
      <w:r w:rsidRPr="001D52B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4BFA906" w14:textId="77777777" w:rsidTr="002D6E25">
        <w:trPr>
          <w:jc w:val="center"/>
        </w:trPr>
        <w:tc>
          <w:tcPr>
            <w:tcW w:w="9752" w:type="dxa"/>
            <w:gridSpan w:val="2"/>
          </w:tcPr>
          <w:p w14:paraId="653B0870" w14:textId="77777777" w:rsidR="00B56742" w:rsidRPr="001D52B3" w:rsidRDefault="00B56742" w:rsidP="002D6E25">
            <w:pPr>
              <w:keepNext/>
            </w:pPr>
          </w:p>
        </w:tc>
      </w:tr>
      <w:tr w:rsidR="00B56742" w:rsidRPr="001D52B3" w14:paraId="71BCEAC3" w14:textId="77777777" w:rsidTr="002D6E25">
        <w:trPr>
          <w:jc w:val="center"/>
        </w:trPr>
        <w:tc>
          <w:tcPr>
            <w:tcW w:w="4876" w:type="dxa"/>
            <w:hideMark/>
          </w:tcPr>
          <w:p w14:paraId="67C41A14"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929555E"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D3B7E1D" w14:textId="77777777" w:rsidTr="002D6E25">
        <w:trPr>
          <w:jc w:val="center"/>
        </w:trPr>
        <w:tc>
          <w:tcPr>
            <w:tcW w:w="4876" w:type="dxa"/>
            <w:hideMark/>
          </w:tcPr>
          <w:p w14:paraId="77871F17" w14:textId="77777777" w:rsidR="00B56742" w:rsidRPr="001D52B3" w:rsidRDefault="00B56742" w:rsidP="002D6E25">
            <w:pPr>
              <w:pStyle w:val="Normal6"/>
              <w:rPr>
                <w:lang w:val="et-EE"/>
              </w:rPr>
            </w:pPr>
            <w:r w:rsidRPr="001D52B3">
              <w:rPr>
                <w:b/>
                <w:i/>
                <w:lang w:val="et-EE"/>
              </w:rPr>
              <w:t>(a)</w:t>
            </w:r>
            <w:r w:rsidRPr="001D52B3">
              <w:rPr>
                <w:b/>
                <w:i/>
                <w:lang w:val="et-EE"/>
              </w:rPr>
              <w:tab/>
              <w:t>punkt b asendatakse järgmisega:</w:t>
            </w:r>
          </w:p>
        </w:tc>
        <w:tc>
          <w:tcPr>
            <w:tcW w:w="4876" w:type="dxa"/>
            <w:hideMark/>
          </w:tcPr>
          <w:p w14:paraId="15C0B70F" w14:textId="77777777" w:rsidR="00B56742" w:rsidRPr="001D52B3" w:rsidRDefault="00B56742" w:rsidP="002D6E25">
            <w:pPr>
              <w:pStyle w:val="Normal6"/>
              <w:rPr>
                <w:szCs w:val="24"/>
                <w:lang w:val="et-EE"/>
              </w:rPr>
            </w:pPr>
            <w:r w:rsidRPr="001D52B3">
              <w:rPr>
                <w:b/>
                <w:i/>
                <w:lang w:val="et-EE"/>
              </w:rPr>
              <w:t>välja jäetud</w:t>
            </w:r>
          </w:p>
        </w:tc>
      </w:tr>
      <w:tr w:rsidR="00B56742" w:rsidRPr="001D52B3" w14:paraId="54F23507" w14:textId="77777777" w:rsidTr="002D6E25">
        <w:trPr>
          <w:jc w:val="center"/>
        </w:trPr>
        <w:tc>
          <w:tcPr>
            <w:tcW w:w="4876" w:type="dxa"/>
            <w:hideMark/>
          </w:tcPr>
          <w:p w14:paraId="0E61D2D7" w14:textId="77777777" w:rsidR="00B56742" w:rsidRPr="001D52B3" w:rsidRDefault="00B56742" w:rsidP="002D6E25">
            <w:pPr>
              <w:pStyle w:val="Normal6"/>
              <w:rPr>
                <w:lang w:val="et-EE"/>
              </w:rPr>
            </w:pPr>
            <w:r w:rsidRPr="001D52B3">
              <w:rPr>
                <w:b/>
                <w:i/>
                <w:lang w:val="et-EE"/>
              </w:rPr>
              <w:t>„b)</w:t>
            </w:r>
            <w:r w:rsidRPr="001D52B3">
              <w:rPr>
                <w:b/>
                <w:i/>
                <w:lang w:val="et-EE"/>
              </w:rPr>
              <w:tab/>
              <w:t>täidetud on üks järgmistest tingimustest:</w:t>
            </w:r>
          </w:p>
        </w:tc>
        <w:tc>
          <w:tcPr>
            <w:tcW w:w="4876" w:type="dxa"/>
          </w:tcPr>
          <w:p w14:paraId="59E22D56" w14:textId="77777777" w:rsidR="00B56742" w:rsidRPr="001D52B3" w:rsidRDefault="00B56742" w:rsidP="002D6E25">
            <w:pPr>
              <w:pStyle w:val="Normal6"/>
              <w:rPr>
                <w:szCs w:val="24"/>
                <w:lang w:val="et-EE"/>
              </w:rPr>
            </w:pPr>
          </w:p>
        </w:tc>
      </w:tr>
      <w:tr w:rsidR="00B56742" w:rsidRPr="001D52B3" w14:paraId="219475E8" w14:textId="77777777" w:rsidTr="002D6E25">
        <w:trPr>
          <w:jc w:val="center"/>
        </w:trPr>
        <w:tc>
          <w:tcPr>
            <w:tcW w:w="4876" w:type="dxa"/>
            <w:hideMark/>
          </w:tcPr>
          <w:p w14:paraId="6AE91FE3" w14:textId="77777777" w:rsidR="00B56742" w:rsidRPr="001D52B3" w:rsidRDefault="00B56742" w:rsidP="002D6E25">
            <w:pPr>
              <w:pStyle w:val="Normal6"/>
              <w:rPr>
                <w:lang w:val="et-EE"/>
              </w:rPr>
            </w:pPr>
            <w:r w:rsidRPr="001D52B3">
              <w:rPr>
                <w:b/>
                <w:i/>
                <w:lang w:val="et-EE"/>
              </w:rPr>
              <w:t>i)</w:t>
            </w:r>
            <w:r w:rsidRPr="001D52B3">
              <w:rPr>
                <w:b/>
                <w:i/>
                <w:lang w:val="et-EE"/>
              </w:rPr>
              <w:tab/>
              <w:t>taotleja ja asjaomase kolmanda riigi vahel on seos, mille alusel oleks taotlejal mõistlik minna asjaomasesse riiki;</w:t>
            </w:r>
          </w:p>
        </w:tc>
        <w:tc>
          <w:tcPr>
            <w:tcW w:w="4876" w:type="dxa"/>
          </w:tcPr>
          <w:p w14:paraId="0C793936" w14:textId="77777777" w:rsidR="00B56742" w:rsidRPr="001D52B3" w:rsidRDefault="00B56742" w:rsidP="002D6E25">
            <w:pPr>
              <w:pStyle w:val="Normal6"/>
              <w:rPr>
                <w:szCs w:val="24"/>
                <w:lang w:val="et-EE"/>
              </w:rPr>
            </w:pPr>
          </w:p>
        </w:tc>
      </w:tr>
      <w:tr w:rsidR="00B56742" w:rsidRPr="001D52B3" w14:paraId="7563E07D" w14:textId="77777777" w:rsidTr="002D6E25">
        <w:trPr>
          <w:jc w:val="center"/>
        </w:trPr>
        <w:tc>
          <w:tcPr>
            <w:tcW w:w="4876" w:type="dxa"/>
            <w:hideMark/>
          </w:tcPr>
          <w:p w14:paraId="577BFBFA" w14:textId="77777777" w:rsidR="00B56742" w:rsidRPr="001D52B3" w:rsidRDefault="00B56742" w:rsidP="002D6E25">
            <w:pPr>
              <w:pStyle w:val="Normal6"/>
              <w:rPr>
                <w:lang w:val="et-EE"/>
              </w:rPr>
            </w:pPr>
            <w:r w:rsidRPr="001D52B3">
              <w:rPr>
                <w:b/>
                <w:i/>
                <w:lang w:val="et-EE"/>
              </w:rPr>
              <w:t>ii)</w:t>
            </w:r>
            <w:r w:rsidRPr="001D52B3">
              <w:rPr>
                <w:b/>
                <w:i/>
                <w:lang w:val="et-EE"/>
              </w:rPr>
              <w:tab/>
              <w:t>taotleja on saabunud asjaomase kolmanda riigi kaudu;</w:t>
            </w:r>
          </w:p>
        </w:tc>
        <w:tc>
          <w:tcPr>
            <w:tcW w:w="4876" w:type="dxa"/>
          </w:tcPr>
          <w:p w14:paraId="4A7E9696" w14:textId="77777777" w:rsidR="00B56742" w:rsidRPr="001D52B3" w:rsidRDefault="00B56742" w:rsidP="002D6E25">
            <w:pPr>
              <w:pStyle w:val="Normal6"/>
              <w:rPr>
                <w:szCs w:val="24"/>
                <w:lang w:val="et-EE"/>
              </w:rPr>
            </w:pPr>
          </w:p>
        </w:tc>
      </w:tr>
      <w:tr w:rsidR="00B56742" w:rsidRPr="001D52B3" w14:paraId="64DBD574" w14:textId="77777777" w:rsidTr="002D6E25">
        <w:trPr>
          <w:jc w:val="center"/>
        </w:trPr>
        <w:tc>
          <w:tcPr>
            <w:tcW w:w="4876" w:type="dxa"/>
            <w:hideMark/>
          </w:tcPr>
          <w:p w14:paraId="13A8201C" w14:textId="77777777" w:rsidR="00B56742" w:rsidRPr="001D52B3" w:rsidRDefault="00B56742" w:rsidP="002D6E25">
            <w:pPr>
              <w:pStyle w:val="Normal6"/>
              <w:rPr>
                <w:lang w:val="et-EE"/>
              </w:rPr>
            </w:pPr>
            <w:r w:rsidRPr="001D52B3">
              <w:rPr>
                <w:b/>
                <w:i/>
                <w:lang w:val="et-EE"/>
              </w:rPr>
              <w:t>iii)</w:t>
            </w:r>
            <w:r w:rsidRPr="001D52B3">
              <w:rPr>
                <w:b/>
                <w:i/>
                <w:lang w:val="et-EE"/>
              </w:rPr>
              <w:tab/>
              <w:t>asjaomase kolmanda riigiga on sõlmitud leping või kokkulepe, millega nõutakse kõnealuse lepingu või kokkuleppe kohaldamisalasse kuuluvate taotlejate esitatud tulemusliku kaitse taotluste sisulist läbivaatamist.“;</w:t>
            </w:r>
          </w:p>
        </w:tc>
        <w:tc>
          <w:tcPr>
            <w:tcW w:w="4876" w:type="dxa"/>
          </w:tcPr>
          <w:p w14:paraId="33E4A006" w14:textId="77777777" w:rsidR="00B56742" w:rsidRPr="001D52B3" w:rsidRDefault="00B56742" w:rsidP="002D6E25">
            <w:pPr>
              <w:pStyle w:val="Normal6"/>
              <w:rPr>
                <w:szCs w:val="24"/>
                <w:lang w:val="et-EE"/>
              </w:rPr>
            </w:pPr>
          </w:p>
        </w:tc>
      </w:tr>
    </w:tbl>
    <w:p w14:paraId="6098A3B9"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5ACDCF37" w14:textId="77777777" w:rsidR="00B56742" w:rsidRPr="001D52B3" w:rsidRDefault="00B56742" w:rsidP="00B56742">
      <w:r w:rsidRPr="001D52B3">
        <w:rPr>
          <w:rStyle w:val="HideTWBExt"/>
        </w:rPr>
        <w:t>&lt;/Amend&gt;</w:t>
      </w:r>
    </w:p>
    <w:p w14:paraId="72EEE013"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71</w:t>
      </w:r>
      <w:r w:rsidRPr="001D52B3">
        <w:rPr>
          <w:rStyle w:val="HideTWBExt"/>
          <w:b w:val="0"/>
          <w:lang w:val="et-EE"/>
        </w:rPr>
        <w:t>&lt;/NumAm&gt;</w:t>
      </w:r>
    </w:p>
    <w:p w14:paraId="51172194"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7F6FFB29" w14:textId="77777777" w:rsidR="00B56742" w:rsidRPr="001D52B3" w:rsidRDefault="00B56742" w:rsidP="00B56742">
      <w:r w:rsidRPr="001D52B3">
        <w:rPr>
          <w:rStyle w:val="HideTWBExt"/>
        </w:rPr>
        <w:t>&lt;/RepeatBlock-By&gt;</w:t>
      </w:r>
    </w:p>
    <w:p w14:paraId="06035048"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82B7B59"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4727F114"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62586DBF" w14:textId="77777777" w:rsidR="00B56742" w:rsidRPr="001D52B3" w:rsidRDefault="00B56742" w:rsidP="00B56742">
      <w:r w:rsidRPr="001D52B3">
        <w:rPr>
          <w:rStyle w:val="HideTWBExt"/>
        </w:rPr>
        <w:t>&lt;Article2&gt;</w:t>
      </w:r>
      <w:r w:rsidRPr="001D52B3">
        <w:t>Artikkel 59 – lõige 5 – punkt b – sissejuhatav osa</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5D1D7EB" w14:textId="77777777" w:rsidTr="002D6E25">
        <w:trPr>
          <w:jc w:val="center"/>
        </w:trPr>
        <w:tc>
          <w:tcPr>
            <w:tcW w:w="9752" w:type="dxa"/>
            <w:gridSpan w:val="2"/>
          </w:tcPr>
          <w:p w14:paraId="75771E49" w14:textId="77777777" w:rsidR="00B56742" w:rsidRPr="001D52B3" w:rsidRDefault="00B56742" w:rsidP="002D6E25">
            <w:pPr>
              <w:keepNext/>
            </w:pPr>
          </w:p>
        </w:tc>
      </w:tr>
      <w:tr w:rsidR="00B56742" w:rsidRPr="001D52B3" w14:paraId="5C904238" w14:textId="77777777" w:rsidTr="002D6E25">
        <w:trPr>
          <w:jc w:val="center"/>
        </w:trPr>
        <w:tc>
          <w:tcPr>
            <w:tcW w:w="4876" w:type="dxa"/>
            <w:hideMark/>
          </w:tcPr>
          <w:p w14:paraId="0E5546E3"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88D3752"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2C440D8" w14:textId="77777777" w:rsidTr="002D6E25">
        <w:trPr>
          <w:jc w:val="center"/>
        </w:trPr>
        <w:tc>
          <w:tcPr>
            <w:tcW w:w="4876" w:type="dxa"/>
            <w:hideMark/>
          </w:tcPr>
          <w:p w14:paraId="25493AE2" w14:textId="77777777" w:rsidR="00B56742" w:rsidRPr="001D52B3" w:rsidRDefault="00B56742" w:rsidP="002D6E25">
            <w:pPr>
              <w:pStyle w:val="Normal6"/>
              <w:rPr>
                <w:lang w:val="et-EE"/>
              </w:rPr>
            </w:pPr>
            <w:r w:rsidRPr="001D52B3">
              <w:rPr>
                <w:lang w:val="et-EE"/>
              </w:rPr>
              <w:t>„b)</w:t>
            </w:r>
            <w:r w:rsidRPr="001D52B3">
              <w:rPr>
                <w:lang w:val="et-EE"/>
              </w:rPr>
              <w:tab/>
              <w:t xml:space="preserve">täidetud on </w:t>
            </w:r>
            <w:r w:rsidRPr="001D52B3">
              <w:rPr>
                <w:b/>
                <w:i/>
                <w:lang w:val="et-EE"/>
              </w:rPr>
              <w:t>üks järgmistest tingimustest</w:t>
            </w:r>
            <w:r w:rsidRPr="001D52B3">
              <w:rPr>
                <w:lang w:val="et-EE"/>
              </w:rPr>
              <w:t>:</w:t>
            </w:r>
          </w:p>
        </w:tc>
        <w:tc>
          <w:tcPr>
            <w:tcW w:w="4876" w:type="dxa"/>
            <w:hideMark/>
          </w:tcPr>
          <w:p w14:paraId="0564B018" w14:textId="77777777" w:rsidR="00B56742" w:rsidRPr="001D52B3" w:rsidRDefault="00B56742" w:rsidP="002D6E25">
            <w:pPr>
              <w:pStyle w:val="Normal6"/>
              <w:rPr>
                <w:szCs w:val="24"/>
                <w:lang w:val="et-EE"/>
              </w:rPr>
            </w:pPr>
            <w:r w:rsidRPr="001D52B3">
              <w:rPr>
                <w:lang w:val="et-EE"/>
              </w:rPr>
              <w:t>„b)</w:t>
            </w:r>
            <w:r w:rsidRPr="001D52B3">
              <w:rPr>
                <w:lang w:val="et-EE"/>
              </w:rPr>
              <w:tab/>
            </w:r>
            <w:r w:rsidRPr="001D52B3">
              <w:rPr>
                <w:b/>
                <w:i/>
                <w:lang w:val="et-EE"/>
              </w:rPr>
              <w:t xml:space="preserve">kui </w:t>
            </w:r>
            <w:r w:rsidRPr="001D52B3">
              <w:rPr>
                <w:lang w:val="et-EE"/>
              </w:rPr>
              <w:t xml:space="preserve">täidetud on </w:t>
            </w:r>
            <w:r w:rsidRPr="001D52B3">
              <w:rPr>
                <w:b/>
                <w:i/>
                <w:lang w:val="et-EE"/>
              </w:rPr>
              <w:t>järgmine tingimus</w:t>
            </w:r>
            <w:r w:rsidRPr="001D52B3">
              <w:rPr>
                <w:lang w:val="et-EE"/>
              </w:rPr>
              <w:t>:</w:t>
            </w:r>
          </w:p>
        </w:tc>
      </w:tr>
    </w:tbl>
    <w:p w14:paraId="3DF853D1"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AB45F5A" w14:textId="77777777" w:rsidR="00B56742" w:rsidRPr="001D52B3" w:rsidRDefault="00B56742" w:rsidP="00B56742">
      <w:r w:rsidRPr="001D52B3">
        <w:rPr>
          <w:rStyle w:val="HideTWBExt"/>
        </w:rPr>
        <w:t>&lt;/Amend&gt;</w:t>
      </w:r>
    </w:p>
    <w:p w14:paraId="14BEDD2E"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72</w:t>
      </w:r>
      <w:r w:rsidRPr="001D52B3">
        <w:rPr>
          <w:rStyle w:val="HideTWBExt"/>
          <w:b w:val="0"/>
          <w:lang w:val="et-EE"/>
        </w:rPr>
        <w:t>&lt;/NumAm&gt;</w:t>
      </w:r>
    </w:p>
    <w:p w14:paraId="7937F4E4"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72BABE18" w14:textId="77777777" w:rsidR="00B56742" w:rsidRPr="001D52B3" w:rsidRDefault="00B56742" w:rsidP="00B56742">
      <w:r w:rsidRPr="001D52B3">
        <w:rPr>
          <w:rStyle w:val="HideTWBExt"/>
        </w:rPr>
        <w:t>&lt;/RepeatBlock-By&gt;</w:t>
      </w:r>
    </w:p>
    <w:p w14:paraId="011B94E3"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1A2B66D0"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0E1402B2"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30B8306F" w14:textId="77777777" w:rsidR="00B56742" w:rsidRPr="001D52B3" w:rsidRDefault="00B56742" w:rsidP="00B56742">
      <w:r w:rsidRPr="001D52B3">
        <w:rPr>
          <w:rStyle w:val="HideTWBExt"/>
        </w:rPr>
        <w:t>&lt;Article2&gt;</w:t>
      </w:r>
      <w:r w:rsidRPr="001D52B3">
        <w:t>Artikkel 59 – lõige 5 – punkt b – alapunkt i</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5D5DB59C" w14:textId="77777777" w:rsidTr="002D6E25">
        <w:trPr>
          <w:jc w:val="center"/>
        </w:trPr>
        <w:tc>
          <w:tcPr>
            <w:tcW w:w="9752" w:type="dxa"/>
            <w:gridSpan w:val="2"/>
          </w:tcPr>
          <w:p w14:paraId="2526D247" w14:textId="77777777" w:rsidR="00B56742" w:rsidRPr="001D52B3" w:rsidRDefault="00B56742" w:rsidP="002D6E25">
            <w:pPr>
              <w:keepNext/>
            </w:pPr>
          </w:p>
        </w:tc>
      </w:tr>
      <w:tr w:rsidR="00B56742" w:rsidRPr="001D52B3" w14:paraId="364BE911" w14:textId="77777777" w:rsidTr="002D6E25">
        <w:trPr>
          <w:jc w:val="center"/>
        </w:trPr>
        <w:tc>
          <w:tcPr>
            <w:tcW w:w="4876" w:type="dxa"/>
            <w:hideMark/>
          </w:tcPr>
          <w:p w14:paraId="6F0D12A0"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3906A53"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270A363C" w14:textId="77777777" w:rsidTr="002D6E25">
        <w:trPr>
          <w:jc w:val="center"/>
        </w:trPr>
        <w:tc>
          <w:tcPr>
            <w:tcW w:w="4876" w:type="dxa"/>
            <w:hideMark/>
          </w:tcPr>
          <w:p w14:paraId="1938EEC5" w14:textId="77777777" w:rsidR="00B56742" w:rsidRPr="001D52B3" w:rsidRDefault="00B56742" w:rsidP="002D6E25">
            <w:pPr>
              <w:pStyle w:val="Normal6"/>
              <w:rPr>
                <w:lang w:val="et-EE"/>
              </w:rPr>
            </w:pPr>
            <w:r w:rsidRPr="001D52B3">
              <w:rPr>
                <w:b/>
                <w:i/>
                <w:lang w:val="et-EE"/>
              </w:rPr>
              <w:t>i)</w:t>
            </w:r>
            <w:r w:rsidRPr="001D52B3">
              <w:rPr>
                <w:b/>
                <w:i/>
                <w:lang w:val="et-EE"/>
              </w:rPr>
              <w:tab/>
              <w:t>taotleja ja asjaomase kolmanda riigi vahel on seos, mille alusel oleks taotlejal mõistlik minna asjaomasesse riiki;</w:t>
            </w:r>
          </w:p>
        </w:tc>
        <w:tc>
          <w:tcPr>
            <w:tcW w:w="4876" w:type="dxa"/>
            <w:hideMark/>
          </w:tcPr>
          <w:p w14:paraId="382CBAE2" w14:textId="77777777" w:rsidR="00B56742" w:rsidRPr="001D52B3" w:rsidRDefault="00B56742" w:rsidP="002D6E25">
            <w:pPr>
              <w:pStyle w:val="Normal6"/>
              <w:rPr>
                <w:szCs w:val="24"/>
                <w:lang w:val="et-EE"/>
              </w:rPr>
            </w:pPr>
            <w:r w:rsidRPr="001D52B3">
              <w:rPr>
                <w:b/>
                <w:i/>
                <w:lang w:val="et-EE"/>
              </w:rPr>
              <w:t>välja jäetud</w:t>
            </w:r>
          </w:p>
        </w:tc>
      </w:tr>
    </w:tbl>
    <w:p w14:paraId="4DCF763C"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2AF7BEDB" w14:textId="77777777" w:rsidR="00B56742" w:rsidRPr="001D52B3" w:rsidRDefault="00B56742" w:rsidP="00B56742">
      <w:r w:rsidRPr="001D52B3">
        <w:rPr>
          <w:rStyle w:val="HideTWBExt"/>
        </w:rPr>
        <w:t>&lt;/Amend&gt;</w:t>
      </w:r>
    </w:p>
    <w:p w14:paraId="10FCE021"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73</w:t>
      </w:r>
      <w:r w:rsidRPr="001D52B3">
        <w:rPr>
          <w:rStyle w:val="HideTWBExt"/>
          <w:b w:val="0"/>
          <w:lang w:val="et-EE"/>
        </w:rPr>
        <w:t>&lt;/NumAm&gt;</w:t>
      </w:r>
    </w:p>
    <w:p w14:paraId="502EFB46" w14:textId="77777777" w:rsidR="00B56742" w:rsidRPr="001D52B3" w:rsidRDefault="00B56742" w:rsidP="00B56742">
      <w:pPr>
        <w:pStyle w:val="NormalBold"/>
      </w:pPr>
      <w:r w:rsidRPr="001D52B3">
        <w:rPr>
          <w:rStyle w:val="HideTWBExt"/>
          <w:b w:val="0"/>
        </w:rPr>
        <w:t>&lt;RepeatBlock-By&gt;&lt;Members&gt;</w:t>
      </w:r>
      <w:r w:rsidRPr="001D52B3">
        <w:t>Jan-Christoph Oetjen, Irena Joveva, Raquel García Hermida-Van Der Walle, Abir Al-Sahlani, Hilde Vautmans</w:t>
      </w:r>
      <w:r w:rsidRPr="001D52B3">
        <w:rPr>
          <w:rStyle w:val="HideTWBExt"/>
          <w:b w:val="0"/>
        </w:rPr>
        <w:t>&lt;/Members&gt;</w:t>
      </w:r>
    </w:p>
    <w:p w14:paraId="356A897E" w14:textId="77777777" w:rsidR="00B56742" w:rsidRPr="001D52B3" w:rsidRDefault="00B56742" w:rsidP="00B56742">
      <w:r w:rsidRPr="001D52B3">
        <w:rPr>
          <w:rStyle w:val="HideTWBExt"/>
        </w:rPr>
        <w:t>&lt;/RepeatBlock-By&gt;</w:t>
      </w:r>
    </w:p>
    <w:p w14:paraId="5329712D"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7E7B358"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0ED83BAC"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1875DCF9" w14:textId="77777777" w:rsidR="00B56742" w:rsidRPr="001D52B3" w:rsidRDefault="00B56742" w:rsidP="00B56742">
      <w:r w:rsidRPr="001D52B3">
        <w:rPr>
          <w:rStyle w:val="HideTWBExt"/>
        </w:rPr>
        <w:t>&lt;Article2&gt;</w:t>
      </w:r>
      <w:r w:rsidRPr="001D52B3">
        <w:t>Artikkel 59 – lõige 5 – punkt b – alapunkt i</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8EDE584" w14:textId="77777777" w:rsidTr="002D6E25">
        <w:trPr>
          <w:jc w:val="center"/>
        </w:trPr>
        <w:tc>
          <w:tcPr>
            <w:tcW w:w="9752" w:type="dxa"/>
            <w:gridSpan w:val="2"/>
          </w:tcPr>
          <w:p w14:paraId="7CAB0BBA" w14:textId="77777777" w:rsidR="00B56742" w:rsidRPr="001D52B3" w:rsidRDefault="00B56742" w:rsidP="002D6E25">
            <w:pPr>
              <w:keepNext/>
            </w:pPr>
          </w:p>
        </w:tc>
      </w:tr>
      <w:tr w:rsidR="00B56742" w:rsidRPr="001D52B3" w14:paraId="1529E19C" w14:textId="77777777" w:rsidTr="002D6E25">
        <w:trPr>
          <w:jc w:val="center"/>
        </w:trPr>
        <w:tc>
          <w:tcPr>
            <w:tcW w:w="4876" w:type="dxa"/>
            <w:hideMark/>
          </w:tcPr>
          <w:p w14:paraId="698AD809"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0E8EBE5E"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229E7A65" w14:textId="77777777" w:rsidTr="002D6E25">
        <w:trPr>
          <w:jc w:val="center"/>
        </w:trPr>
        <w:tc>
          <w:tcPr>
            <w:tcW w:w="4876" w:type="dxa"/>
            <w:hideMark/>
          </w:tcPr>
          <w:p w14:paraId="02C0DFC3" w14:textId="77777777" w:rsidR="00B56742" w:rsidRPr="001D52B3" w:rsidRDefault="00B56742" w:rsidP="002D6E25">
            <w:pPr>
              <w:pStyle w:val="Normal6"/>
              <w:rPr>
                <w:lang w:val="et-EE"/>
              </w:rPr>
            </w:pPr>
            <w:r w:rsidRPr="001D52B3">
              <w:rPr>
                <w:lang w:val="et-EE"/>
              </w:rPr>
              <w:t>i)</w:t>
            </w:r>
            <w:r w:rsidRPr="001D52B3">
              <w:rPr>
                <w:lang w:val="et-EE"/>
              </w:rPr>
              <w:tab/>
              <w:t>taotleja ja asjaomase kolmanda riigi vahel on seos, mille alusel oleks taotlejal mõistlik minna asjaomasesse riiki;</w:t>
            </w:r>
          </w:p>
        </w:tc>
        <w:tc>
          <w:tcPr>
            <w:tcW w:w="4876" w:type="dxa"/>
            <w:hideMark/>
          </w:tcPr>
          <w:p w14:paraId="3C54F742" w14:textId="77777777" w:rsidR="00B56742" w:rsidRPr="001D52B3" w:rsidRDefault="00B56742" w:rsidP="002D6E25">
            <w:pPr>
              <w:pStyle w:val="Normal6"/>
              <w:rPr>
                <w:szCs w:val="24"/>
                <w:lang w:val="et-EE"/>
              </w:rPr>
            </w:pPr>
            <w:r w:rsidRPr="001D52B3">
              <w:rPr>
                <w:lang w:val="et-EE"/>
              </w:rPr>
              <w:t>i)</w:t>
            </w:r>
            <w:r w:rsidRPr="001D52B3">
              <w:rPr>
                <w:lang w:val="et-EE"/>
              </w:rPr>
              <w:tab/>
              <w:t>taotleja ja asjaomase kolmanda riigi vahel on seos, mille alusel oleks taotlejal mõistlik minna asjaomasesse riiki</w:t>
            </w:r>
            <w:r w:rsidRPr="001D52B3">
              <w:rPr>
                <w:b/>
                <w:i/>
                <w:lang w:val="et-EE"/>
              </w:rPr>
              <w:t xml:space="preserve"> ja mida võib pidada tõendatuks eelkõige juhul, kui taotleja pereliikmed viibivad selles riigis või kui taotleja on sinna elama asunud või seal viibinud. Rahvusvahelise kaitse taotleja transiit kolmanda riigi kaudu ei saa kujutada endast piisavat seost</w:t>
            </w:r>
            <w:r w:rsidRPr="001D52B3">
              <w:rPr>
                <w:lang w:val="et-EE"/>
              </w:rPr>
              <w:t>;</w:t>
            </w:r>
          </w:p>
        </w:tc>
      </w:tr>
    </w:tbl>
    <w:p w14:paraId="34CA2FE3"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B9BDDF9" w14:textId="77777777" w:rsidR="00B56742" w:rsidRPr="001D52B3" w:rsidRDefault="00B56742" w:rsidP="00B56742">
      <w:r w:rsidRPr="001D52B3">
        <w:rPr>
          <w:rStyle w:val="HideTWBExt"/>
        </w:rPr>
        <w:t>&lt;/Amend&gt;</w:t>
      </w:r>
    </w:p>
    <w:p w14:paraId="7C742F7A"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74</w:t>
      </w:r>
      <w:r w:rsidRPr="001D52B3">
        <w:rPr>
          <w:rStyle w:val="HideTWBExt"/>
          <w:b w:val="0"/>
          <w:lang w:val="et-EE"/>
        </w:rPr>
        <w:t>&lt;/NumAm&gt;</w:t>
      </w:r>
    </w:p>
    <w:p w14:paraId="104E5A41"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28E92317" w14:textId="77777777" w:rsidR="00B56742" w:rsidRPr="001D52B3" w:rsidRDefault="00B56742" w:rsidP="00B56742">
      <w:r w:rsidRPr="001D52B3">
        <w:rPr>
          <w:rStyle w:val="HideTWBExt"/>
        </w:rPr>
        <w:t>&lt;/RepeatBlock-By&gt;</w:t>
      </w:r>
    </w:p>
    <w:p w14:paraId="12F3FB08"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34F214EF"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4619E30D"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6A283579" w14:textId="77777777" w:rsidR="00B56742" w:rsidRPr="001D52B3" w:rsidRDefault="00B56742" w:rsidP="00B56742">
      <w:r w:rsidRPr="001D52B3">
        <w:rPr>
          <w:rStyle w:val="HideTWBExt"/>
        </w:rPr>
        <w:t>&lt;Article2&gt;</w:t>
      </w:r>
      <w:r w:rsidRPr="001D52B3">
        <w:t>Artikkel 59 – lõige 5 – punkt b – alapunkt i</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60D257E" w14:textId="77777777" w:rsidTr="002D6E25">
        <w:trPr>
          <w:jc w:val="center"/>
        </w:trPr>
        <w:tc>
          <w:tcPr>
            <w:tcW w:w="9752" w:type="dxa"/>
            <w:gridSpan w:val="2"/>
          </w:tcPr>
          <w:p w14:paraId="2398554D" w14:textId="77777777" w:rsidR="00B56742" w:rsidRPr="001D52B3" w:rsidRDefault="00B56742" w:rsidP="002D6E25">
            <w:pPr>
              <w:keepNext/>
            </w:pPr>
          </w:p>
        </w:tc>
      </w:tr>
      <w:tr w:rsidR="00B56742" w:rsidRPr="001D52B3" w14:paraId="07071EE9" w14:textId="77777777" w:rsidTr="002D6E25">
        <w:trPr>
          <w:jc w:val="center"/>
        </w:trPr>
        <w:tc>
          <w:tcPr>
            <w:tcW w:w="4876" w:type="dxa"/>
            <w:hideMark/>
          </w:tcPr>
          <w:p w14:paraId="6164274A"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A443DE3"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335FFFF" w14:textId="77777777" w:rsidTr="002D6E25">
        <w:trPr>
          <w:jc w:val="center"/>
        </w:trPr>
        <w:tc>
          <w:tcPr>
            <w:tcW w:w="4876" w:type="dxa"/>
            <w:hideMark/>
          </w:tcPr>
          <w:p w14:paraId="37398445" w14:textId="77777777" w:rsidR="00B56742" w:rsidRPr="001D52B3" w:rsidRDefault="00B56742" w:rsidP="002D6E25">
            <w:pPr>
              <w:pStyle w:val="Normal6"/>
              <w:rPr>
                <w:lang w:val="et-EE"/>
              </w:rPr>
            </w:pPr>
            <w:r w:rsidRPr="001D52B3">
              <w:rPr>
                <w:lang w:val="et-EE"/>
              </w:rPr>
              <w:t>i)</w:t>
            </w:r>
            <w:r w:rsidRPr="001D52B3">
              <w:rPr>
                <w:lang w:val="et-EE"/>
              </w:rPr>
              <w:tab/>
              <w:t>taotleja ja asjaomase kolmanda riigi vahel on seos, mille alusel oleks taotlejal mõistlik minna asjaomasesse riiki;</w:t>
            </w:r>
          </w:p>
        </w:tc>
        <w:tc>
          <w:tcPr>
            <w:tcW w:w="4876" w:type="dxa"/>
            <w:hideMark/>
          </w:tcPr>
          <w:p w14:paraId="34942AAD" w14:textId="77777777" w:rsidR="00B56742" w:rsidRPr="001D52B3" w:rsidRDefault="00B56742" w:rsidP="002D6E25">
            <w:pPr>
              <w:pStyle w:val="Normal6"/>
              <w:rPr>
                <w:szCs w:val="24"/>
                <w:lang w:val="et-EE"/>
              </w:rPr>
            </w:pPr>
            <w:r w:rsidRPr="001D52B3">
              <w:rPr>
                <w:lang w:val="et-EE"/>
              </w:rPr>
              <w:t>i)</w:t>
            </w:r>
            <w:r w:rsidRPr="001D52B3">
              <w:rPr>
                <w:lang w:val="et-EE"/>
              </w:rPr>
              <w:tab/>
              <w:t xml:space="preserve">taotleja ja asjaomase kolmanda riigi vahel on seos, </w:t>
            </w:r>
            <w:r w:rsidRPr="001D52B3">
              <w:rPr>
                <w:b/>
                <w:i/>
                <w:lang w:val="et-EE"/>
              </w:rPr>
              <w:t xml:space="preserve">mis tähendab tegelikku seost, </w:t>
            </w:r>
            <w:r w:rsidRPr="001D52B3">
              <w:rPr>
                <w:lang w:val="et-EE"/>
              </w:rPr>
              <w:t>mille alusel oleks taotlejal mõistlik minna asjaomasesse riiki;</w:t>
            </w:r>
          </w:p>
        </w:tc>
      </w:tr>
    </w:tbl>
    <w:p w14:paraId="39AAA89D"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31353BE" w14:textId="77777777" w:rsidR="00B56742" w:rsidRPr="001D52B3" w:rsidRDefault="00B56742" w:rsidP="00B56742">
      <w:r w:rsidRPr="001D52B3">
        <w:rPr>
          <w:rStyle w:val="HideTWBExt"/>
        </w:rPr>
        <w:t>&lt;/Amend&gt;</w:t>
      </w:r>
    </w:p>
    <w:p w14:paraId="12F2CD86"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75</w:t>
      </w:r>
      <w:r w:rsidRPr="001D52B3">
        <w:rPr>
          <w:rStyle w:val="HideTWBExt"/>
          <w:b w:val="0"/>
          <w:lang w:val="et-EE"/>
        </w:rPr>
        <w:t>&lt;/NumAm&gt;</w:t>
      </w:r>
    </w:p>
    <w:p w14:paraId="07C35AA3"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6C78C13B" w14:textId="77777777" w:rsidR="00B56742" w:rsidRPr="001D52B3" w:rsidRDefault="00B56742" w:rsidP="00B56742">
      <w:r w:rsidRPr="001D52B3">
        <w:rPr>
          <w:rStyle w:val="HideTWBExt"/>
        </w:rPr>
        <w:t>&lt;/RepeatBlock-By&gt;</w:t>
      </w:r>
    </w:p>
    <w:p w14:paraId="6F99E01A"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D374665"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4C9481C2"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7842CD0F" w14:textId="77777777" w:rsidR="00B56742" w:rsidRPr="001D52B3" w:rsidRDefault="00B56742" w:rsidP="00B56742">
      <w:r w:rsidRPr="001D52B3">
        <w:rPr>
          <w:rStyle w:val="HideTWBExt"/>
        </w:rPr>
        <w:t>&lt;Article2&gt;</w:t>
      </w:r>
      <w:r w:rsidRPr="001D52B3">
        <w:t>Artikkel 59 – lõige 5 – punkt b – alapunkt ii</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63151901" w14:textId="77777777" w:rsidTr="002D6E25">
        <w:trPr>
          <w:jc w:val="center"/>
        </w:trPr>
        <w:tc>
          <w:tcPr>
            <w:tcW w:w="9752" w:type="dxa"/>
            <w:gridSpan w:val="2"/>
          </w:tcPr>
          <w:p w14:paraId="35C1B3A2" w14:textId="77777777" w:rsidR="00B56742" w:rsidRPr="001D52B3" w:rsidRDefault="00B56742" w:rsidP="002D6E25">
            <w:pPr>
              <w:keepNext/>
            </w:pPr>
          </w:p>
        </w:tc>
      </w:tr>
      <w:tr w:rsidR="00B56742" w:rsidRPr="001D52B3" w14:paraId="490EE251" w14:textId="77777777" w:rsidTr="002D6E25">
        <w:trPr>
          <w:jc w:val="center"/>
        </w:trPr>
        <w:tc>
          <w:tcPr>
            <w:tcW w:w="4876" w:type="dxa"/>
            <w:hideMark/>
          </w:tcPr>
          <w:p w14:paraId="3B6D1C52"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3E45146"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78359A41" w14:textId="77777777" w:rsidTr="002D6E25">
        <w:trPr>
          <w:jc w:val="center"/>
        </w:trPr>
        <w:tc>
          <w:tcPr>
            <w:tcW w:w="4876" w:type="dxa"/>
            <w:hideMark/>
          </w:tcPr>
          <w:p w14:paraId="5B0D08E1" w14:textId="77777777" w:rsidR="00B56742" w:rsidRPr="001D52B3" w:rsidRDefault="00B56742" w:rsidP="002D6E25">
            <w:pPr>
              <w:pStyle w:val="Normal6"/>
              <w:rPr>
                <w:lang w:val="et-EE"/>
              </w:rPr>
            </w:pPr>
            <w:r w:rsidRPr="001D52B3">
              <w:rPr>
                <w:b/>
                <w:i/>
                <w:lang w:val="et-EE"/>
              </w:rPr>
              <w:t>ii)</w:t>
            </w:r>
            <w:r w:rsidRPr="001D52B3">
              <w:rPr>
                <w:b/>
                <w:i/>
                <w:lang w:val="et-EE"/>
              </w:rPr>
              <w:tab/>
              <w:t>taotleja on saabunud asjaomase kolmanda riigi kaudu;</w:t>
            </w:r>
          </w:p>
        </w:tc>
        <w:tc>
          <w:tcPr>
            <w:tcW w:w="4876" w:type="dxa"/>
            <w:hideMark/>
          </w:tcPr>
          <w:p w14:paraId="1E1A7635" w14:textId="77777777" w:rsidR="00B56742" w:rsidRPr="001D52B3" w:rsidRDefault="00B56742" w:rsidP="002D6E25">
            <w:pPr>
              <w:pStyle w:val="Normal6"/>
              <w:rPr>
                <w:szCs w:val="24"/>
                <w:lang w:val="et-EE"/>
              </w:rPr>
            </w:pPr>
            <w:r w:rsidRPr="001D52B3">
              <w:rPr>
                <w:b/>
                <w:i/>
                <w:lang w:val="et-EE"/>
              </w:rPr>
              <w:t>välja jäetud</w:t>
            </w:r>
          </w:p>
        </w:tc>
      </w:tr>
    </w:tbl>
    <w:p w14:paraId="3B6BA8FF"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2C3F225E"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0D1640ED" w14:textId="77777777" w:rsidR="00B56742" w:rsidRPr="001D52B3" w:rsidRDefault="00B56742" w:rsidP="00B56742">
      <w:pPr>
        <w:pStyle w:val="Normal12Italic"/>
        <w:rPr>
          <w:noProof w:val="0"/>
          <w:lang w:val="et-EE"/>
        </w:rPr>
      </w:pPr>
      <w:r w:rsidRPr="001D52B3">
        <w:rPr>
          <w:lang w:val="et-EE"/>
        </w:rPr>
        <w:t>Euroopa Kohus on kohtuasjas C-564/18: LH selgelt otsustanud, et transiit üksi ei kujuta endast seost kolmanda riigiga.</w:t>
      </w:r>
    </w:p>
    <w:p w14:paraId="29C5703B" w14:textId="77777777" w:rsidR="00B56742" w:rsidRPr="001D52B3" w:rsidRDefault="00B56742" w:rsidP="00B56742">
      <w:r w:rsidRPr="001D52B3">
        <w:rPr>
          <w:rStyle w:val="HideTWBExt"/>
        </w:rPr>
        <w:t>&lt;/Amend&gt;</w:t>
      </w:r>
    </w:p>
    <w:p w14:paraId="52C7B9F5"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76</w:t>
      </w:r>
      <w:r w:rsidRPr="001D52B3">
        <w:rPr>
          <w:rStyle w:val="HideTWBExt"/>
          <w:b w:val="0"/>
          <w:lang w:val="et-EE"/>
        </w:rPr>
        <w:t>&lt;/NumAm&gt;</w:t>
      </w:r>
    </w:p>
    <w:p w14:paraId="5335CF6F"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5263B096" w14:textId="77777777" w:rsidR="00B56742" w:rsidRPr="001D52B3" w:rsidRDefault="00B56742" w:rsidP="00B56742">
      <w:r w:rsidRPr="001D52B3">
        <w:rPr>
          <w:rStyle w:val="HideTWBExt"/>
        </w:rPr>
        <w:t>&lt;/RepeatBlock-By&gt;</w:t>
      </w:r>
    </w:p>
    <w:p w14:paraId="557A4D79"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FFAF2C6"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69406B45"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676031FF" w14:textId="77777777" w:rsidR="00B56742" w:rsidRPr="001D52B3" w:rsidRDefault="00B56742" w:rsidP="00B56742">
      <w:r w:rsidRPr="001D52B3">
        <w:rPr>
          <w:rStyle w:val="HideTWBExt"/>
        </w:rPr>
        <w:t>&lt;Article2&gt;</w:t>
      </w:r>
      <w:r w:rsidRPr="001D52B3">
        <w:t>Artikkel 59 – lõige 5 – punkt b – alapunkt ii</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513D8648" w14:textId="77777777" w:rsidTr="002D6E25">
        <w:trPr>
          <w:jc w:val="center"/>
        </w:trPr>
        <w:tc>
          <w:tcPr>
            <w:tcW w:w="9752" w:type="dxa"/>
            <w:gridSpan w:val="2"/>
          </w:tcPr>
          <w:p w14:paraId="706AEE1B" w14:textId="77777777" w:rsidR="00B56742" w:rsidRPr="001D52B3" w:rsidRDefault="00B56742" w:rsidP="002D6E25">
            <w:pPr>
              <w:keepNext/>
            </w:pPr>
          </w:p>
        </w:tc>
      </w:tr>
      <w:tr w:rsidR="00B56742" w:rsidRPr="001D52B3" w14:paraId="0269F938" w14:textId="77777777" w:rsidTr="002D6E25">
        <w:trPr>
          <w:jc w:val="center"/>
        </w:trPr>
        <w:tc>
          <w:tcPr>
            <w:tcW w:w="4876" w:type="dxa"/>
            <w:hideMark/>
          </w:tcPr>
          <w:p w14:paraId="40555764"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25066C0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6BA50A58" w14:textId="77777777" w:rsidTr="002D6E25">
        <w:trPr>
          <w:jc w:val="center"/>
        </w:trPr>
        <w:tc>
          <w:tcPr>
            <w:tcW w:w="4876" w:type="dxa"/>
            <w:hideMark/>
          </w:tcPr>
          <w:p w14:paraId="368A9C2E" w14:textId="77777777" w:rsidR="00B56742" w:rsidRPr="001D52B3" w:rsidRDefault="00B56742" w:rsidP="002D6E25">
            <w:pPr>
              <w:pStyle w:val="Normal6"/>
              <w:rPr>
                <w:lang w:val="et-EE"/>
              </w:rPr>
            </w:pPr>
            <w:r w:rsidRPr="001D52B3">
              <w:rPr>
                <w:b/>
                <w:i/>
                <w:lang w:val="et-EE"/>
              </w:rPr>
              <w:t>ii)</w:t>
            </w:r>
            <w:r w:rsidRPr="001D52B3">
              <w:rPr>
                <w:b/>
                <w:i/>
                <w:lang w:val="et-EE"/>
              </w:rPr>
              <w:tab/>
              <w:t>taotleja on saabunud asjaomase kolmanda riigi kaudu;</w:t>
            </w:r>
          </w:p>
        </w:tc>
        <w:tc>
          <w:tcPr>
            <w:tcW w:w="4876" w:type="dxa"/>
            <w:hideMark/>
          </w:tcPr>
          <w:p w14:paraId="7E966B73" w14:textId="77777777" w:rsidR="00B56742" w:rsidRPr="001D52B3" w:rsidRDefault="00B56742" w:rsidP="002D6E25">
            <w:pPr>
              <w:pStyle w:val="Normal6"/>
              <w:rPr>
                <w:szCs w:val="24"/>
                <w:lang w:val="et-EE"/>
              </w:rPr>
            </w:pPr>
            <w:r w:rsidRPr="001D52B3">
              <w:rPr>
                <w:b/>
                <w:i/>
                <w:lang w:val="et-EE"/>
              </w:rPr>
              <w:t>välja jäetud</w:t>
            </w:r>
          </w:p>
        </w:tc>
      </w:tr>
    </w:tbl>
    <w:p w14:paraId="358ABDA4"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269A172B" w14:textId="77777777" w:rsidR="00B56742" w:rsidRPr="001D52B3" w:rsidRDefault="00B56742" w:rsidP="00B56742">
      <w:r w:rsidRPr="001D52B3">
        <w:rPr>
          <w:rStyle w:val="HideTWBExt"/>
        </w:rPr>
        <w:t>&lt;/Amend&gt;</w:t>
      </w:r>
    </w:p>
    <w:p w14:paraId="3982F9CB"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77</w:t>
      </w:r>
      <w:r w:rsidRPr="001D52B3">
        <w:rPr>
          <w:rStyle w:val="HideTWBExt"/>
          <w:b w:val="0"/>
          <w:lang w:val="et-EE"/>
        </w:rPr>
        <w:t>&lt;/NumAm&gt;</w:t>
      </w:r>
    </w:p>
    <w:p w14:paraId="70B5C645"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088449FE" w14:textId="77777777" w:rsidR="00B56742" w:rsidRPr="001D52B3" w:rsidRDefault="00B56742" w:rsidP="00B56742">
      <w:r w:rsidRPr="001D52B3">
        <w:rPr>
          <w:rStyle w:val="HideTWBExt"/>
        </w:rPr>
        <w:t>&lt;/RepeatBlock-By&gt;</w:t>
      </w:r>
    </w:p>
    <w:p w14:paraId="561751BD"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7A7AFE7"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57140E81"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377D3FAF" w14:textId="77777777" w:rsidR="00B56742" w:rsidRPr="001D52B3" w:rsidRDefault="00B56742" w:rsidP="00B56742">
      <w:r w:rsidRPr="001D52B3">
        <w:rPr>
          <w:rStyle w:val="HideTWBExt"/>
        </w:rPr>
        <w:t>&lt;Article2&gt;</w:t>
      </w:r>
      <w:r w:rsidRPr="001D52B3">
        <w:t>Artikkel 59 – lõige 5 – punkt b – alapunkt iii</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CC6AB87" w14:textId="77777777" w:rsidTr="002D6E25">
        <w:trPr>
          <w:jc w:val="center"/>
        </w:trPr>
        <w:tc>
          <w:tcPr>
            <w:tcW w:w="9752" w:type="dxa"/>
            <w:gridSpan w:val="2"/>
          </w:tcPr>
          <w:p w14:paraId="5B00E7BA" w14:textId="77777777" w:rsidR="00B56742" w:rsidRPr="001D52B3" w:rsidRDefault="00B56742" w:rsidP="002D6E25">
            <w:pPr>
              <w:keepNext/>
            </w:pPr>
          </w:p>
        </w:tc>
      </w:tr>
      <w:tr w:rsidR="00B56742" w:rsidRPr="001D52B3" w14:paraId="2E5D3CEA" w14:textId="77777777" w:rsidTr="002D6E25">
        <w:trPr>
          <w:jc w:val="center"/>
        </w:trPr>
        <w:tc>
          <w:tcPr>
            <w:tcW w:w="4876" w:type="dxa"/>
            <w:hideMark/>
          </w:tcPr>
          <w:p w14:paraId="7CAF3587"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8A573ED"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40EB52C" w14:textId="77777777" w:rsidTr="002D6E25">
        <w:trPr>
          <w:jc w:val="center"/>
        </w:trPr>
        <w:tc>
          <w:tcPr>
            <w:tcW w:w="4876" w:type="dxa"/>
            <w:hideMark/>
          </w:tcPr>
          <w:p w14:paraId="49F6B37A" w14:textId="77777777" w:rsidR="00B56742" w:rsidRPr="001D52B3" w:rsidRDefault="00B56742" w:rsidP="002D6E25">
            <w:pPr>
              <w:pStyle w:val="Normal6"/>
              <w:rPr>
                <w:lang w:val="et-EE"/>
              </w:rPr>
            </w:pPr>
            <w:r w:rsidRPr="001D52B3">
              <w:rPr>
                <w:b/>
                <w:i/>
                <w:lang w:val="et-EE"/>
              </w:rPr>
              <w:t>iii)</w:t>
            </w:r>
            <w:r w:rsidRPr="001D52B3">
              <w:rPr>
                <w:b/>
                <w:i/>
                <w:lang w:val="et-EE"/>
              </w:rPr>
              <w:tab/>
              <w:t>asjaomase kolmanda riigiga on sõlmitud leping või kokkulepe, millega nõutakse kõnealuse lepingu või kokkuleppe kohaldamisalasse kuuluvate taotlejate esitatud tulemusliku kaitse taotluste sisulist läbivaatamist.“;</w:t>
            </w:r>
          </w:p>
        </w:tc>
        <w:tc>
          <w:tcPr>
            <w:tcW w:w="4876" w:type="dxa"/>
            <w:hideMark/>
          </w:tcPr>
          <w:p w14:paraId="18501A54" w14:textId="77777777" w:rsidR="00B56742" w:rsidRPr="001D52B3" w:rsidRDefault="00B56742" w:rsidP="002D6E25">
            <w:pPr>
              <w:pStyle w:val="Normal6"/>
              <w:rPr>
                <w:szCs w:val="24"/>
                <w:lang w:val="et-EE"/>
              </w:rPr>
            </w:pPr>
            <w:r w:rsidRPr="001D52B3">
              <w:rPr>
                <w:b/>
                <w:i/>
                <w:lang w:val="et-EE"/>
              </w:rPr>
              <w:t>välja jäetud</w:t>
            </w:r>
          </w:p>
        </w:tc>
      </w:tr>
    </w:tbl>
    <w:p w14:paraId="53493CB7"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BAB0941"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2B8ED51C" w14:textId="77777777" w:rsidR="00B56742" w:rsidRPr="001D52B3" w:rsidRDefault="00B56742" w:rsidP="00B56742">
      <w:pPr>
        <w:pStyle w:val="Normal12Italic"/>
        <w:rPr>
          <w:noProof w:val="0"/>
          <w:lang w:val="et-EE"/>
        </w:rPr>
      </w:pPr>
      <w:r w:rsidRPr="001D52B3">
        <w:rPr>
          <w:lang w:val="et-EE"/>
        </w:rPr>
        <w:t>Säte, mis muudaks varjupaiga saamise liidus loteriiks sõltuvalt liikmesriigist, kus taotlus esitatakse, ja sellest, kas kasutatakse sätet, mis võimaldab keelduda varjupaiga andmisest laiemale üldsusele teadmata mittesiduvate kokkulepete alusel mis tahes kolmanda riigiga maailmas, ei ole proportsionaalne. Liikmesriikide jaoks, kes võivad otsustada sellist sätet kohaldada, tähendaks see varjupaigaõiguse kohaldamise lõppemist selles liikmesriigis, mis on vastuolus liidu esmase õigusega.</w:t>
      </w:r>
    </w:p>
    <w:p w14:paraId="21926C7D" w14:textId="77777777" w:rsidR="00B56742" w:rsidRPr="001D52B3" w:rsidRDefault="00B56742" w:rsidP="00B56742">
      <w:r w:rsidRPr="001D52B3">
        <w:rPr>
          <w:rStyle w:val="HideTWBExt"/>
        </w:rPr>
        <w:t>&lt;/Amend&gt;</w:t>
      </w:r>
    </w:p>
    <w:p w14:paraId="31E2F17F"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78</w:t>
      </w:r>
      <w:r w:rsidRPr="001D52B3">
        <w:rPr>
          <w:rStyle w:val="HideTWBExt"/>
          <w:b w:val="0"/>
          <w:lang w:val="et-EE"/>
        </w:rPr>
        <w:t>&lt;/NumAm&gt;</w:t>
      </w:r>
    </w:p>
    <w:p w14:paraId="6A576FB9"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3765FD33" w14:textId="77777777" w:rsidR="00B56742" w:rsidRPr="001D52B3" w:rsidRDefault="00B56742" w:rsidP="00B56742">
      <w:r w:rsidRPr="001D52B3">
        <w:rPr>
          <w:rStyle w:val="HideTWBExt"/>
        </w:rPr>
        <w:t>&lt;/RepeatBlock-By&gt;</w:t>
      </w:r>
    </w:p>
    <w:p w14:paraId="5EAF6411"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99ED884"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2DE4E87E"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41B7E784" w14:textId="77777777" w:rsidR="00B56742" w:rsidRPr="001D52B3" w:rsidRDefault="00B56742" w:rsidP="00B56742">
      <w:r w:rsidRPr="001D52B3">
        <w:rPr>
          <w:rStyle w:val="HideTWBExt"/>
        </w:rPr>
        <w:t>&lt;Article2&gt;</w:t>
      </w:r>
      <w:r w:rsidRPr="001D52B3">
        <w:t>Artikkel 59 – lõige 5 – punkt b – alapunkt iii</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3F82F26" w14:textId="77777777" w:rsidTr="002D6E25">
        <w:trPr>
          <w:jc w:val="center"/>
        </w:trPr>
        <w:tc>
          <w:tcPr>
            <w:tcW w:w="9752" w:type="dxa"/>
            <w:gridSpan w:val="2"/>
          </w:tcPr>
          <w:p w14:paraId="47398034" w14:textId="77777777" w:rsidR="00B56742" w:rsidRPr="001D52B3" w:rsidRDefault="00B56742" w:rsidP="002D6E25">
            <w:pPr>
              <w:keepNext/>
            </w:pPr>
          </w:p>
        </w:tc>
      </w:tr>
      <w:tr w:rsidR="00B56742" w:rsidRPr="001D52B3" w14:paraId="1B489771" w14:textId="77777777" w:rsidTr="002D6E25">
        <w:trPr>
          <w:jc w:val="center"/>
        </w:trPr>
        <w:tc>
          <w:tcPr>
            <w:tcW w:w="4876" w:type="dxa"/>
            <w:hideMark/>
          </w:tcPr>
          <w:p w14:paraId="633579A1"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1587F181"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A51E3FB" w14:textId="77777777" w:rsidTr="002D6E25">
        <w:trPr>
          <w:jc w:val="center"/>
        </w:trPr>
        <w:tc>
          <w:tcPr>
            <w:tcW w:w="4876" w:type="dxa"/>
            <w:hideMark/>
          </w:tcPr>
          <w:p w14:paraId="4AE678A8" w14:textId="77777777" w:rsidR="00B56742" w:rsidRPr="001D52B3" w:rsidRDefault="00B56742" w:rsidP="002D6E25">
            <w:pPr>
              <w:pStyle w:val="Normal6"/>
              <w:rPr>
                <w:lang w:val="et-EE"/>
              </w:rPr>
            </w:pPr>
            <w:r w:rsidRPr="001D52B3">
              <w:rPr>
                <w:b/>
                <w:i/>
                <w:lang w:val="et-EE"/>
              </w:rPr>
              <w:t>iii)</w:t>
            </w:r>
            <w:r w:rsidRPr="001D52B3">
              <w:rPr>
                <w:b/>
                <w:i/>
                <w:lang w:val="et-EE"/>
              </w:rPr>
              <w:tab/>
              <w:t>asjaomase kolmanda riigiga on sõlmitud leping või kokkulepe, millega nõutakse kõnealuse lepingu või kokkuleppe kohaldamisalasse kuuluvate taotlejate esitatud tulemusliku kaitse taotluste sisulist läbivaatamist.“;</w:t>
            </w:r>
          </w:p>
        </w:tc>
        <w:tc>
          <w:tcPr>
            <w:tcW w:w="4876" w:type="dxa"/>
            <w:hideMark/>
          </w:tcPr>
          <w:p w14:paraId="06AF9E20" w14:textId="77777777" w:rsidR="00B56742" w:rsidRPr="001D52B3" w:rsidRDefault="00B56742" w:rsidP="002D6E25">
            <w:pPr>
              <w:pStyle w:val="Normal6"/>
              <w:rPr>
                <w:szCs w:val="24"/>
                <w:lang w:val="et-EE"/>
              </w:rPr>
            </w:pPr>
            <w:r w:rsidRPr="001D52B3">
              <w:rPr>
                <w:b/>
                <w:i/>
                <w:lang w:val="et-EE"/>
              </w:rPr>
              <w:t>välja jäetud</w:t>
            </w:r>
          </w:p>
        </w:tc>
      </w:tr>
    </w:tbl>
    <w:p w14:paraId="52A3CA0E"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08B6BED" w14:textId="77777777" w:rsidR="00B56742" w:rsidRPr="001D52B3" w:rsidRDefault="00B56742" w:rsidP="00B56742">
      <w:r w:rsidRPr="001D52B3">
        <w:rPr>
          <w:rStyle w:val="HideTWBExt"/>
        </w:rPr>
        <w:t>&lt;/Amend&gt;</w:t>
      </w:r>
    </w:p>
    <w:p w14:paraId="6E0E80F6"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79</w:t>
      </w:r>
      <w:r w:rsidRPr="001D52B3">
        <w:rPr>
          <w:rStyle w:val="HideTWBExt"/>
          <w:b w:val="0"/>
          <w:lang w:val="et-EE"/>
        </w:rPr>
        <w:t>&lt;/NumAm&gt;</w:t>
      </w:r>
    </w:p>
    <w:p w14:paraId="3D766058" w14:textId="77777777" w:rsidR="00B56742" w:rsidRPr="001D52B3" w:rsidRDefault="00B56742" w:rsidP="00B56742">
      <w:pPr>
        <w:pStyle w:val="NormalBold"/>
      </w:pPr>
      <w:r w:rsidRPr="001D52B3">
        <w:rPr>
          <w:rStyle w:val="HideTWBExt"/>
          <w:b w:val="0"/>
        </w:rPr>
        <w:t>&lt;RepeatBlock-By&gt;&lt;Members&gt;</w:t>
      </w:r>
      <w:r w:rsidRPr="001D52B3">
        <w:t>Nicola Procaccini, Alessandro Ciriani</w:t>
      </w:r>
      <w:r w:rsidRPr="001D52B3">
        <w:rPr>
          <w:rStyle w:val="HideTWBExt"/>
          <w:b w:val="0"/>
        </w:rPr>
        <w:t>&lt;/Members&gt;</w:t>
      </w:r>
    </w:p>
    <w:p w14:paraId="015AD6EE" w14:textId="77777777" w:rsidR="00B56742" w:rsidRPr="001D52B3" w:rsidRDefault="00B56742" w:rsidP="00B56742">
      <w:r w:rsidRPr="001D52B3">
        <w:rPr>
          <w:rStyle w:val="HideTWBExt"/>
        </w:rPr>
        <w:t>&lt;/RepeatBlock-By&gt;</w:t>
      </w:r>
    </w:p>
    <w:p w14:paraId="14F41C77"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3F4B6F4"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0E1B9D0D"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5464B4E4" w14:textId="77777777" w:rsidR="00B56742" w:rsidRPr="001D52B3" w:rsidRDefault="00B56742" w:rsidP="00B56742">
      <w:r w:rsidRPr="001D52B3">
        <w:rPr>
          <w:rStyle w:val="HideTWBExt"/>
        </w:rPr>
        <w:t>&lt;Article2&gt;</w:t>
      </w:r>
      <w:r w:rsidRPr="001D52B3">
        <w:t>Artikkel 59 – lõige 5 – punkt b – alapunkt iii</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612F329B" w14:textId="77777777" w:rsidTr="002D6E25">
        <w:trPr>
          <w:jc w:val="center"/>
        </w:trPr>
        <w:tc>
          <w:tcPr>
            <w:tcW w:w="9752" w:type="dxa"/>
            <w:gridSpan w:val="2"/>
          </w:tcPr>
          <w:p w14:paraId="367C7F5F" w14:textId="77777777" w:rsidR="00B56742" w:rsidRPr="001D52B3" w:rsidRDefault="00B56742" w:rsidP="002D6E25">
            <w:pPr>
              <w:keepNext/>
            </w:pPr>
          </w:p>
        </w:tc>
      </w:tr>
      <w:tr w:rsidR="00B56742" w:rsidRPr="001D52B3" w14:paraId="7541781B" w14:textId="77777777" w:rsidTr="002D6E25">
        <w:trPr>
          <w:jc w:val="center"/>
        </w:trPr>
        <w:tc>
          <w:tcPr>
            <w:tcW w:w="4876" w:type="dxa"/>
            <w:hideMark/>
          </w:tcPr>
          <w:p w14:paraId="6AB54F01"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8A4CC61"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6821414" w14:textId="77777777" w:rsidTr="002D6E25">
        <w:trPr>
          <w:jc w:val="center"/>
        </w:trPr>
        <w:tc>
          <w:tcPr>
            <w:tcW w:w="4876" w:type="dxa"/>
            <w:hideMark/>
          </w:tcPr>
          <w:p w14:paraId="6BA99FF6" w14:textId="77777777" w:rsidR="00B56742" w:rsidRPr="001D52B3" w:rsidRDefault="00B56742" w:rsidP="002D6E25">
            <w:pPr>
              <w:pStyle w:val="Normal6"/>
              <w:rPr>
                <w:lang w:val="et-EE"/>
              </w:rPr>
            </w:pPr>
            <w:r w:rsidRPr="001D52B3">
              <w:rPr>
                <w:lang w:val="et-EE"/>
              </w:rPr>
              <w:t>iii)</w:t>
            </w:r>
            <w:r w:rsidRPr="001D52B3">
              <w:rPr>
                <w:lang w:val="et-EE"/>
              </w:rPr>
              <w:tab/>
            </w:r>
            <w:r w:rsidRPr="001D52B3">
              <w:rPr>
                <w:b/>
                <w:i/>
                <w:lang w:val="et-EE"/>
              </w:rPr>
              <w:t>asjaomase kolmanda riigiga</w:t>
            </w:r>
            <w:r w:rsidRPr="001D52B3">
              <w:rPr>
                <w:lang w:val="et-EE"/>
              </w:rPr>
              <w:t xml:space="preserve"> on </w:t>
            </w:r>
            <w:r w:rsidRPr="001D52B3">
              <w:rPr>
                <w:b/>
                <w:i/>
                <w:lang w:val="et-EE"/>
              </w:rPr>
              <w:t>sõlmitud leping</w:t>
            </w:r>
            <w:r w:rsidRPr="001D52B3">
              <w:rPr>
                <w:lang w:val="et-EE"/>
              </w:rPr>
              <w:t xml:space="preserve"> või </w:t>
            </w:r>
            <w:r w:rsidRPr="001D52B3">
              <w:rPr>
                <w:b/>
                <w:i/>
                <w:lang w:val="et-EE"/>
              </w:rPr>
              <w:t>kokkulepe</w:t>
            </w:r>
            <w:r w:rsidRPr="001D52B3">
              <w:rPr>
                <w:lang w:val="et-EE"/>
              </w:rPr>
              <w:t>, millega nõutakse kõnealuse lepingu või kokkuleppe kohaldamisalasse kuuluvate taotlejate esitatud tulemusliku kaitse taotluste sisulist läbivaatamist.</w:t>
            </w:r>
          </w:p>
        </w:tc>
        <w:tc>
          <w:tcPr>
            <w:tcW w:w="4876" w:type="dxa"/>
            <w:hideMark/>
          </w:tcPr>
          <w:p w14:paraId="656A9FD1" w14:textId="77777777" w:rsidR="00B56742" w:rsidRPr="001D52B3" w:rsidRDefault="00B56742" w:rsidP="002D6E25">
            <w:pPr>
              <w:pStyle w:val="Normal6"/>
              <w:rPr>
                <w:szCs w:val="24"/>
                <w:lang w:val="et-EE"/>
              </w:rPr>
            </w:pPr>
            <w:r w:rsidRPr="001D52B3">
              <w:rPr>
                <w:lang w:val="et-EE"/>
              </w:rPr>
              <w:t>iii)</w:t>
            </w:r>
            <w:r w:rsidRPr="001D52B3">
              <w:rPr>
                <w:lang w:val="et-EE"/>
              </w:rPr>
              <w:tab/>
            </w:r>
            <w:r w:rsidRPr="001D52B3">
              <w:rPr>
                <w:b/>
                <w:i/>
                <w:lang w:val="et-EE"/>
              </w:rPr>
              <w:t>ühelt poolt liit või üks või mitu liikmesriiki või üks või mitu liikmesriiki ja kolmas riik ning teiselt poolt asjaomane kolmas riik</w:t>
            </w:r>
            <w:r w:rsidRPr="001D52B3">
              <w:rPr>
                <w:lang w:val="et-EE"/>
              </w:rPr>
              <w:t xml:space="preserve"> on </w:t>
            </w:r>
            <w:r w:rsidRPr="001D52B3">
              <w:rPr>
                <w:b/>
                <w:i/>
                <w:lang w:val="et-EE"/>
              </w:rPr>
              <w:t>sõlminud lepingu</w:t>
            </w:r>
            <w:r w:rsidRPr="001D52B3">
              <w:rPr>
                <w:lang w:val="et-EE"/>
              </w:rPr>
              <w:t xml:space="preserve"> või </w:t>
            </w:r>
            <w:r w:rsidRPr="001D52B3">
              <w:rPr>
                <w:b/>
                <w:i/>
                <w:lang w:val="et-EE"/>
              </w:rPr>
              <w:t>kokkuleppe</w:t>
            </w:r>
            <w:r w:rsidRPr="001D52B3">
              <w:rPr>
                <w:lang w:val="et-EE"/>
              </w:rPr>
              <w:t>, millega nõutakse kõnealuse lepingu või kokkuleppe kohaldamisalasse kuuluvate taotlejate esitatud</w:t>
            </w:r>
            <w:r w:rsidRPr="001D52B3">
              <w:rPr>
                <w:b/>
                <w:i/>
                <w:lang w:val="et-EE"/>
              </w:rPr>
              <w:t xml:space="preserve"> kõigi</w:t>
            </w:r>
            <w:r w:rsidRPr="001D52B3">
              <w:rPr>
                <w:lang w:val="et-EE"/>
              </w:rPr>
              <w:t xml:space="preserve"> tulemusliku kaitse taotluste sisulist läbivaatamist.</w:t>
            </w:r>
          </w:p>
        </w:tc>
      </w:tr>
    </w:tbl>
    <w:p w14:paraId="07492679"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C55B651"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1F400A69" w14:textId="77777777" w:rsidR="00B56742" w:rsidRPr="001D52B3" w:rsidRDefault="00B56742" w:rsidP="00B56742">
      <w:pPr>
        <w:pStyle w:val="Normal12Italic"/>
        <w:rPr>
          <w:noProof w:val="0"/>
          <w:lang w:val="et-EE"/>
        </w:rPr>
      </w:pPr>
      <w:r w:rsidRPr="001D52B3">
        <w:rPr>
          <w:lang w:val="et-EE"/>
        </w:rPr>
        <w:t>Täienduse eesmärk on vältida mis tahes võimaliku tulevase koostöökorra mõjutamist.</w:t>
      </w:r>
    </w:p>
    <w:p w14:paraId="76DC0E78" w14:textId="77777777" w:rsidR="00B56742" w:rsidRPr="001D52B3" w:rsidRDefault="00B56742" w:rsidP="00B56742">
      <w:r w:rsidRPr="001D52B3">
        <w:rPr>
          <w:rStyle w:val="HideTWBExt"/>
        </w:rPr>
        <w:t>&lt;/Amend&gt;</w:t>
      </w:r>
    </w:p>
    <w:p w14:paraId="116C592A"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80</w:t>
      </w:r>
      <w:r w:rsidRPr="001D52B3">
        <w:rPr>
          <w:rStyle w:val="HideTWBExt"/>
          <w:b w:val="0"/>
          <w:lang w:val="et-EE"/>
        </w:rPr>
        <w:t>&lt;/NumAm&gt;</w:t>
      </w:r>
    </w:p>
    <w:p w14:paraId="04A5608D"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5775AEDA" w14:textId="77777777" w:rsidR="00B56742" w:rsidRPr="001D52B3" w:rsidRDefault="00B56742" w:rsidP="00B56742">
      <w:r w:rsidRPr="001D52B3">
        <w:rPr>
          <w:rStyle w:val="HideTWBExt"/>
        </w:rPr>
        <w:t>&lt;/RepeatBlock-By&gt;</w:t>
      </w:r>
    </w:p>
    <w:p w14:paraId="58C1D2C9"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1EC050F3"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52EE2B48"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15FF3B0E" w14:textId="77777777" w:rsidR="00B56742" w:rsidRPr="001D52B3" w:rsidRDefault="00B56742" w:rsidP="00B56742">
      <w:r w:rsidRPr="001D52B3">
        <w:rPr>
          <w:rStyle w:val="HideTWBExt"/>
        </w:rPr>
        <w:t>&lt;Article2&gt;</w:t>
      </w:r>
      <w:r w:rsidRPr="001D52B3">
        <w:t>Artikkel 59 – lõige 5 – punkt b – alapunkt iii</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5DCF91AD" w14:textId="77777777" w:rsidTr="002D6E25">
        <w:trPr>
          <w:jc w:val="center"/>
        </w:trPr>
        <w:tc>
          <w:tcPr>
            <w:tcW w:w="9752" w:type="dxa"/>
            <w:gridSpan w:val="2"/>
          </w:tcPr>
          <w:p w14:paraId="7B895004" w14:textId="77777777" w:rsidR="00B56742" w:rsidRPr="001D52B3" w:rsidRDefault="00B56742" w:rsidP="002D6E25">
            <w:pPr>
              <w:keepNext/>
            </w:pPr>
          </w:p>
        </w:tc>
      </w:tr>
      <w:tr w:rsidR="00B56742" w:rsidRPr="001D52B3" w14:paraId="6C20F509" w14:textId="77777777" w:rsidTr="002D6E25">
        <w:trPr>
          <w:jc w:val="center"/>
        </w:trPr>
        <w:tc>
          <w:tcPr>
            <w:tcW w:w="4876" w:type="dxa"/>
            <w:hideMark/>
          </w:tcPr>
          <w:p w14:paraId="7F148D29"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2784CA3"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84F8B48" w14:textId="77777777" w:rsidTr="002D6E25">
        <w:trPr>
          <w:jc w:val="center"/>
        </w:trPr>
        <w:tc>
          <w:tcPr>
            <w:tcW w:w="4876" w:type="dxa"/>
            <w:hideMark/>
          </w:tcPr>
          <w:p w14:paraId="476542B8" w14:textId="77777777" w:rsidR="00B56742" w:rsidRPr="001D52B3" w:rsidRDefault="00B56742" w:rsidP="002D6E25">
            <w:pPr>
              <w:pStyle w:val="Normal6"/>
              <w:rPr>
                <w:lang w:val="et-EE"/>
              </w:rPr>
            </w:pPr>
            <w:r w:rsidRPr="001D52B3">
              <w:rPr>
                <w:lang w:val="et-EE"/>
              </w:rPr>
              <w:t>iii)</w:t>
            </w:r>
            <w:r w:rsidRPr="001D52B3">
              <w:rPr>
                <w:lang w:val="et-EE"/>
              </w:rPr>
              <w:tab/>
              <w:t xml:space="preserve">asjaomase kolmanda riigiga </w:t>
            </w:r>
            <w:r w:rsidRPr="001D52B3">
              <w:rPr>
                <w:b/>
                <w:i/>
                <w:lang w:val="et-EE"/>
              </w:rPr>
              <w:t>on sõlmitud leping</w:t>
            </w:r>
            <w:r w:rsidRPr="001D52B3">
              <w:rPr>
                <w:lang w:val="et-EE"/>
              </w:rPr>
              <w:t xml:space="preserve"> või </w:t>
            </w:r>
            <w:r w:rsidRPr="001D52B3">
              <w:rPr>
                <w:b/>
                <w:i/>
                <w:lang w:val="et-EE"/>
              </w:rPr>
              <w:t>kokkulepe</w:t>
            </w:r>
            <w:r w:rsidRPr="001D52B3">
              <w:rPr>
                <w:lang w:val="et-EE"/>
              </w:rPr>
              <w:t>, millega nõutakse kõnealuse lepingu või kokkuleppe kohaldamisalasse kuuluvate taotlejate esitatud tulemusliku kaitse taotluste sisulist läbivaatamist.</w:t>
            </w:r>
          </w:p>
        </w:tc>
        <w:tc>
          <w:tcPr>
            <w:tcW w:w="4876" w:type="dxa"/>
            <w:hideMark/>
          </w:tcPr>
          <w:p w14:paraId="12BD6EC7" w14:textId="77777777" w:rsidR="00B56742" w:rsidRPr="001D52B3" w:rsidRDefault="00B56742" w:rsidP="002D6E25">
            <w:pPr>
              <w:pStyle w:val="Normal6"/>
              <w:rPr>
                <w:szCs w:val="24"/>
                <w:lang w:val="et-EE"/>
              </w:rPr>
            </w:pPr>
            <w:r w:rsidRPr="001D52B3">
              <w:rPr>
                <w:lang w:val="et-EE"/>
              </w:rPr>
              <w:t>iii)</w:t>
            </w:r>
            <w:r w:rsidRPr="001D52B3">
              <w:rPr>
                <w:lang w:val="et-EE"/>
              </w:rPr>
              <w:tab/>
            </w:r>
            <w:r w:rsidRPr="001D52B3">
              <w:rPr>
                <w:b/>
                <w:i/>
                <w:lang w:val="et-EE"/>
              </w:rPr>
              <w:t>liit või üks või mitu liikmesriiki on</w:t>
            </w:r>
            <w:r w:rsidRPr="001D52B3">
              <w:rPr>
                <w:lang w:val="et-EE"/>
              </w:rPr>
              <w:t xml:space="preserve"> asjaomase kolmanda riigiga </w:t>
            </w:r>
            <w:r w:rsidRPr="001D52B3">
              <w:rPr>
                <w:b/>
                <w:i/>
                <w:lang w:val="et-EE"/>
              </w:rPr>
              <w:t>sõlminud lepingu</w:t>
            </w:r>
            <w:r w:rsidRPr="001D52B3">
              <w:rPr>
                <w:lang w:val="et-EE"/>
              </w:rPr>
              <w:t xml:space="preserve"> või </w:t>
            </w:r>
            <w:r w:rsidRPr="001D52B3">
              <w:rPr>
                <w:b/>
                <w:i/>
                <w:lang w:val="et-EE"/>
              </w:rPr>
              <w:t>kokkuleppe</w:t>
            </w:r>
            <w:r w:rsidRPr="001D52B3">
              <w:rPr>
                <w:lang w:val="et-EE"/>
              </w:rPr>
              <w:t>, millega nõutakse kõnealuse lepingu või kokkuleppe kohaldamisalasse kuuluvate taotlejate esitatud</w:t>
            </w:r>
            <w:r w:rsidRPr="001D52B3">
              <w:rPr>
                <w:b/>
                <w:i/>
                <w:lang w:val="et-EE"/>
              </w:rPr>
              <w:t xml:space="preserve"> kõigi</w:t>
            </w:r>
            <w:r w:rsidRPr="001D52B3">
              <w:rPr>
                <w:lang w:val="et-EE"/>
              </w:rPr>
              <w:t xml:space="preserve"> tulemusliku kaitse taotluste sisulist läbivaatamist.</w:t>
            </w:r>
          </w:p>
        </w:tc>
      </w:tr>
    </w:tbl>
    <w:p w14:paraId="6E9F0B77"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687CAEA" w14:textId="77777777" w:rsidR="00B56742" w:rsidRPr="001D52B3" w:rsidRDefault="00B56742" w:rsidP="00B56742">
      <w:r w:rsidRPr="001D52B3">
        <w:rPr>
          <w:rStyle w:val="HideTWBExt"/>
        </w:rPr>
        <w:t>&lt;/Amend&gt;</w:t>
      </w:r>
    </w:p>
    <w:p w14:paraId="50371F1D"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81</w:t>
      </w:r>
      <w:r w:rsidRPr="001D52B3">
        <w:rPr>
          <w:rStyle w:val="HideTWBExt"/>
          <w:b w:val="0"/>
          <w:lang w:val="et-EE"/>
        </w:rPr>
        <w:t>&lt;/NumAm&gt;</w:t>
      </w:r>
    </w:p>
    <w:p w14:paraId="6DB16FC1"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Jaroslav Bžoch, Tom Vandendriessche, Nikola Bartůšek, António Tânger Corrêa, Matthieu Valet, Petra Steger</w:t>
      </w:r>
      <w:r w:rsidRPr="001D52B3">
        <w:rPr>
          <w:rStyle w:val="HideTWBExt"/>
          <w:b w:val="0"/>
        </w:rPr>
        <w:t>&lt;/Members&gt;</w:t>
      </w:r>
    </w:p>
    <w:p w14:paraId="4B191F3F" w14:textId="77777777" w:rsidR="00B56742" w:rsidRPr="001D52B3" w:rsidRDefault="00B56742" w:rsidP="00B56742">
      <w:r w:rsidRPr="001D52B3">
        <w:rPr>
          <w:rStyle w:val="HideTWBExt"/>
        </w:rPr>
        <w:t>&lt;/RepeatBlock-By&gt;</w:t>
      </w:r>
    </w:p>
    <w:p w14:paraId="1DD08F87"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51EE723" w14:textId="77777777" w:rsidR="00B56742" w:rsidRPr="001D52B3" w:rsidRDefault="00B56742" w:rsidP="00B56742">
      <w:pPr>
        <w:pStyle w:val="NormalBold"/>
      </w:pPr>
      <w:r w:rsidRPr="001D52B3">
        <w:rPr>
          <w:rStyle w:val="HideTWBExt"/>
          <w:b w:val="0"/>
        </w:rPr>
        <w:t>&lt;Article&gt;</w:t>
      </w:r>
      <w:r w:rsidRPr="001D52B3">
        <w:t>Artikkel 1 – lõik 1 – punkt 1 – alapunkt a</w:t>
      </w:r>
      <w:r w:rsidRPr="001D52B3">
        <w:rPr>
          <w:rStyle w:val="HideTWBExt"/>
          <w:b w:val="0"/>
        </w:rPr>
        <w:t>&lt;/Article&gt;</w:t>
      </w:r>
    </w:p>
    <w:p w14:paraId="6D961349"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316ED51A" w14:textId="77777777" w:rsidR="00B56742" w:rsidRPr="001D52B3" w:rsidRDefault="00B56742" w:rsidP="00B56742">
      <w:r w:rsidRPr="001D52B3">
        <w:rPr>
          <w:rStyle w:val="HideTWBExt"/>
        </w:rPr>
        <w:t>&lt;Article2&gt;</w:t>
      </w:r>
      <w:r w:rsidRPr="001D52B3">
        <w:t>Artikkel 59 – lõige 5 – punkt b – alapunkt iii</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78607F4" w14:textId="77777777" w:rsidTr="002D6E25">
        <w:trPr>
          <w:jc w:val="center"/>
        </w:trPr>
        <w:tc>
          <w:tcPr>
            <w:tcW w:w="9752" w:type="dxa"/>
            <w:gridSpan w:val="2"/>
          </w:tcPr>
          <w:p w14:paraId="03F20A69" w14:textId="77777777" w:rsidR="00B56742" w:rsidRPr="001D52B3" w:rsidRDefault="00B56742" w:rsidP="002D6E25">
            <w:pPr>
              <w:keepNext/>
            </w:pPr>
          </w:p>
        </w:tc>
      </w:tr>
      <w:tr w:rsidR="00B56742" w:rsidRPr="001D52B3" w14:paraId="3A2B417F" w14:textId="77777777" w:rsidTr="002D6E25">
        <w:trPr>
          <w:jc w:val="center"/>
        </w:trPr>
        <w:tc>
          <w:tcPr>
            <w:tcW w:w="4876" w:type="dxa"/>
            <w:hideMark/>
          </w:tcPr>
          <w:p w14:paraId="6BEC031D"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84069E4"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264F446C" w14:textId="77777777" w:rsidTr="002D6E25">
        <w:trPr>
          <w:jc w:val="center"/>
        </w:trPr>
        <w:tc>
          <w:tcPr>
            <w:tcW w:w="4876" w:type="dxa"/>
            <w:hideMark/>
          </w:tcPr>
          <w:p w14:paraId="287C6DAB" w14:textId="77777777" w:rsidR="00B56742" w:rsidRPr="001D52B3" w:rsidRDefault="00B56742" w:rsidP="002D6E25">
            <w:pPr>
              <w:pStyle w:val="Normal6"/>
              <w:rPr>
                <w:lang w:val="et-EE"/>
              </w:rPr>
            </w:pPr>
            <w:r w:rsidRPr="001D52B3">
              <w:rPr>
                <w:lang w:val="et-EE"/>
              </w:rPr>
              <w:t>iii)</w:t>
            </w:r>
            <w:r w:rsidRPr="001D52B3">
              <w:rPr>
                <w:lang w:val="et-EE"/>
              </w:rPr>
              <w:tab/>
              <w:t xml:space="preserve">asjaomase kolmanda riigiga </w:t>
            </w:r>
            <w:r w:rsidRPr="001D52B3">
              <w:rPr>
                <w:b/>
                <w:i/>
                <w:lang w:val="et-EE"/>
              </w:rPr>
              <w:t>on sõlmitud leping</w:t>
            </w:r>
            <w:r w:rsidRPr="001D52B3">
              <w:rPr>
                <w:lang w:val="et-EE"/>
              </w:rPr>
              <w:t xml:space="preserve"> või </w:t>
            </w:r>
            <w:r w:rsidRPr="001D52B3">
              <w:rPr>
                <w:b/>
                <w:i/>
                <w:lang w:val="et-EE"/>
              </w:rPr>
              <w:t>kokkulepe</w:t>
            </w:r>
            <w:r w:rsidRPr="001D52B3">
              <w:rPr>
                <w:lang w:val="et-EE"/>
              </w:rPr>
              <w:t>, millega nõutakse kõnealuse lepingu või kokkuleppe kohaldamisalasse kuuluvate taotlejate esitatud tulemusliku kaitse taotluste sisulist läbivaatamist.</w:t>
            </w:r>
          </w:p>
        </w:tc>
        <w:tc>
          <w:tcPr>
            <w:tcW w:w="4876" w:type="dxa"/>
            <w:hideMark/>
          </w:tcPr>
          <w:p w14:paraId="48880C5E" w14:textId="77777777" w:rsidR="00B56742" w:rsidRPr="001D52B3" w:rsidRDefault="00B56742" w:rsidP="002D6E25">
            <w:pPr>
              <w:pStyle w:val="Normal6"/>
              <w:rPr>
                <w:szCs w:val="24"/>
                <w:lang w:val="et-EE"/>
              </w:rPr>
            </w:pPr>
            <w:r w:rsidRPr="001D52B3">
              <w:rPr>
                <w:lang w:val="et-EE"/>
              </w:rPr>
              <w:t>iii)</w:t>
            </w:r>
            <w:r w:rsidRPr="001D52B3">
              <w:rPr>
                <w:lang w:val="et-EE"/>
              </w:rPr>
              <w:tab/>
            </w:r>
            <w:r w:rsidRPr="001D52B3">
              <w:rPr>
                <w:b/>
                <w:i/>
                <w:lang w:val="et-EE"/>
              </w:rPr>
              <w:t>üks või mitu liikmesriiki on</w:t>
            </w:r>
            <w:r w:rsidRPr="001D52B3">
              <w:rPr>
                <w:lang w:val="et-EE"/>
              </w:rPr>
              <w:t xml:space="preserve"> asjaomase kolmanda riigiga </w:t>
            </w:r>
            <w:r w:rsidRPr="001D52B3">
              <w:rPr>
                <w:b/>
                <w:i/>
                <w:lang w:val="et-EE"/>
              </w:rPr>
              <w:t>sõlminud lepingu</w:t>
            </w:r>
            <w:r w:rsidRPr="001D52B3">
              <w:rPr>
                <w:lang w:val="et-EE"/>
              </w:rPr>
              <w:t xml:space="preserve"> või </w:t>
            </w:r>
            <w:r w:rsidRPr="001D52B3">
              <w:rPr>
                <w:b/>
                <w:i/>
                <w:lang w:val="et-EE"/>
              </w:rPr>
              <w:t>kokkuleppe</w:t>
            </w:r>
            <w:r w:rsidRPr="001D52B3">
              <w:rPr>
                <w:lang w:val="et-EE"/>
              </w:rPr>
              <w:t>, millega nõutakse kõnealuse lepingu või kokkuleppe kohaldamisalasse kuuluvate taotlejate esitatud tulemusliku kaitse taotluste sisulist läbivaatamist.</w:t>
            </w:r>
          </w:p>
        </w:tc>
      </w:tr>
    </w:tbl>
    <w:p w14:paraId="4A00A7A5"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62C3890" w14:textId="77777777" w:rsidR="00B56742" w:rsidRPr="001D52B3" w:rsidRDefault="00B56742" w:rsidP="00B56742">
      <w:r w:rsidRPr="001D52B3">
        <w:rPr>
          <w:rStyle w:val="HideTWBExt"/>
        </w:rPr>
        <w:t>&lt;/Amend&gt;</w:t>
      </w:r>
    </w:p>
    <w:p w14:paraId="58799627"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82</w:t>
      </w:r>
      <w:r w:rsidRPr="001D52B3">
        <w:rPr>
          <w:rStyle w:val="HideTWBExt"/>
          <w:b w:val="0"/>
          <w:lang w:val="et-EE"/>
        </w:rPr>
        <w:t>&lt;/NumAm&gt;</w:t>
      </w:r>
    </w:p>
    <w:p w14:paraId="4B8237F3" w14:textId="77777777" w:rsidR="00B56742" w:rsidRPr="001D52B3" w:rsidRDefault="00B56742" w:rsidP="00B56742">
      <w:pPr>
        <w:pStyle w:val="NormalBold"/>
      </w:pPr>
      <w:r w:rsidRPr="001D52B3">
        <w:rPr>
          <w:rStyle w:val="HideTWBExt"/>
          <w:b w:val="0"/>
        </w:rPr>
        <w:t>&lt;RepeatBlock-By&gt;&lt;Members&gt;</w:t>
      </w:r>
      <w:r w:rsidRPr="001D52B3">
        <w:t>Fabienne Keller, Abir Al-Sahlani, Irena Joveva, Nikola Minchev</w:t>
      </w:r>
      <w:r w:rsidRPr="001D52B3">
        <w:rPr>
          <w:rStyle w:val="HideTWBExt"/>
          <w:b w:val="0"/>
        </w:rPr>
        <w:t>&lt;/Members&gt;</w:t>
      </w:r>
    </w:p>
    <w:p w14:paraId="5DA940B0" w14:textId="77777777" w:rsidR="00B56742" w:rsidRPr="001D52B3" w:rsidRDefault="00B56742" w:rsidP="00B56742">
      <w:r w:rsidRPr="001D52B3">
        <w:rPr>
          <w:rStyle w:val="HideTWBExt"/>
        </w:rPr>
        <w:t>&lt;/RepeatBlock-By&gt;</w:t>
      </w:r>
    </w:p>
    <w:p w14:paraId="412390DB"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C78F123" w14:textId="77777777" w:rsidR="00B56742" w:rsidRPr="001D52B3" w:rsidRDefault="00B56742" w:rsidP="00B56742">
      <w:pPr>
        <w:pStyle w:val="NormalBold"/>
      </w:pPr>
      <w:r w:rsidRPr="001D52B3">
        <w:rPr>
          <w:rStyle w:val="HideTWBExt"/>
          <w:b w:val="0"/>
        </w:rPr>
        <w:t>&lt;Article&gt;</w:t>
      </w:r>
      <w:r w:rsidRPr="001D52B3">
        <w:t>Artikkel 1 – lõik 1 – punkt 1 – alapunkt a a (uus)</w:t>
      </w:r>
      <w:r w:rsidRPr="001D52B3">
        <w:rPr>
          <w:rStyle w:val="HideTWBExt"/>
          <w:b w:val="0"/>
        </w:rPr>
        <w:t>&lt;/Article&gt;</w:t>
      </w:r>
    </w:p>
    <w:p w14:paraId="16C77B72"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7DD792EF" w14:textId="77777777" w:rsidR="00B56742" w:rsidRPr="001D52B3" w:rsidRDefault="00B56742" w:rsidP="00B56742">
      <w:r w:rsidRPr="001D52B3">
        <w:rPr>
          <w:rStyle w:val="HideTWBExt"/>
        </w:rPr>
        <w:t>&lt;Article2&gt;</w:t>
      </w:r>
      <w:r w:rsidRPr="001D52B3">
        <w:t>Artikkel 59 – lõige 5 – punkt b a (uus)</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FEC557F" w14:textId="77777777" w:rsidTr="002D6E25">
        <w:trPr>
          <w:jc w:val="center"/>
        </w:trPr>
        <w:tc>
          <w:tcPr>
            <w:tcW w:w="9752" w:type="dxa"/>
            <w:gridSpan w:val="2"/>
          </w:tcPr>
          <w:p w14:paraId="522CE8D0" w14:textId="77777777" w:rsidR="00B56742" w:rsidRPr="001D52B3" w:rsidRDefault="00B56742" w:rsidP="002D6E25">
            <w:pPr>
              <w:keepNext/>
            </w:pPr>
          </w:p>
        </w:tc>
      </w:tr>
      <w:tr w:rsidR="00B56742" w:rsidRPr="001D52B3" w14:paraId="165A0C83" w14:textId="77777777" w:rsidTr="002D6E25">
        <w:trPr>
          <w:jc w:val="center"/>
        </w:trPr>
        <w:tc>
          <w:tcPr>
            <w:tcW w:w="4876" w:type="dxa"/>
            <w:hideMark/>
          </w:tcPr>
          <w:p w14:paraId="4898AC1F"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241009F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00E57FD" w14:textId="77777777" w:rsidTr="002D6E25">
        <w:trPr>
          <w:jc w:val="center"/>
        </w:trPr>
        <w:tc>
          <w:tcPr>
            <w:tcW w:w="4876" w:type="dxa"/>
          </w:tcPr>
          <w:p w14:paraId="179ECCA4" w14:textId="77777777" w:rsidR="00B56742" w:rsidRPr="001D52B3" w:rsidRDefault="00B56742" w:rsidP="002D6E25">
            <w:pPr>
              <w:pStyle w:val="Normal6"/>
              <w:rPr>
                <w:lang w:val="et-EE"/>
              </w:rPr>
            </w:pPr>
          </w:p>
        </w:tc>
        <w:tc>
          <w:tcPr>
            <w:tcW w:w="4876" w:type="dxa"/>
            <w:hideMark/>
          </w:tcPr>
          <w:p w14:paraId="421D7B42" w14:textId="77777777" w:rsidR="00B56742" w:rsidRPr="001D52B3" w:rsidRDefault="00B56742" w:rsidP="002D6E25">
            <w:pPr>
              <w:pStyle w:val="Normal6"/>
              <w:rPr>
                <w:szCs w:val="24"/>
                <w:lang w:val="et-EE"/>
              </w:rPr>
            </w:pPr>
            <w:r w:rsidRPr="001D52B3">
              <w:rPr>
                <w:b/>
                <w:i/>
                <w:lang w:val="et-EE"/>
              </w:rPr>
              <w:t>aa)</w:t>
            </w:r>
            <w:r w:rsidRPr="001D52B3">
              <w:rPr>
                <w:b/>
                <w:i/>
                <w:lang w:val="et-EE"/>
              </w:rPr>
              <w:tab/>
              <w:t>lisatakse järgmine punkt:</w:t>
            </w:r>
          </w:p>
        </w:tc>
      </w:tr>
      <w:tr w:rsidR="00B56742" w:rsidRPr="001D52B3" w14:paraId="02DC98F4" w14:textId="77777777" w:rsidTr="002D6E25">
        <w:trPr>
          <w:jc w:val="center"/>
        </w:trPr>
        <w:tc>
          <w:tcPr>
            <w:tcW w:w="4876" w:type="dxa"/>
          </w:tcPr>
          <w:p w14:paraId="4152438D" w14:textId="77777777" w:rsidR="00B56742" w:rsidRPr="001D52B3" w:rsidRDefault="00B56742" w:rsidP="002D6E25">
            <w:pPr>
              <w:pStyle w:val="Normal6"/>
              <w:rPr>
                <w:lang w:val="et-EE"/>
              </w:rPr>
            </w:pPr>
          </w:p>
        </w:tc>
        <w:tc>
          <w:tcPr>
            <w:tcW w:w="4876" w:type="dxa"/>
            <w:hideMark/>
          </w:tcPr>
          <w:p w14:paraId="0BF64C5F" w14:textId="77777777" w:rsidR="00B56742" w:rsidRPr="001D52B3" w:rsidRDefault="00B56742" w:rsidP="002D6E25">
            <w:pPr>
              <w:pStyle w:val="Normal6"/>
              <w:rPr>
                <w:szCs w:val="24"/>
                <w:lang w:val="et-EE"/>
              </w:rPr>
            </w:pPr>
            <w:r w:rsidRPr="001D52B3">
              <w:rPr>
                <w:b/>
                <w:i/>
                <w:lang w:val="et-EE"/>
              </w:rPr>
              <w:t xml:space="preserve">„ba) taotleja on läbinud asjaomase kolmanda riigi, tingimusel et taotleja ja kõnealuse transiidiriigi vahel on seos ning et ta on viibinud märkimisväärse aja selle kolmanda riigi territooriumil, mille kaudu ta saabus.“; </w:t>
            </w:r>
          </w:p>
        </w:tc>
      </w:tr>
    </w:tbl>
    <w:p w14:paraId="63E48435"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50B0CE9B" w14:textId="77777777" w:rsidR="00B56742" w:rsidRPr="001D52B3" w:rsidRDefault="00B56742" w:rsidP="00B56742">
      <w:r w:rsidRPr="001D52B3">
        <w:rPr>
          <w:rStyle w:val="HideTWBExt"/>
        </w:rPr>
        <w:t>&lt;/Amend&gt;</w:t>
      </w:r>
    </w:p>
    <w:p w14:paraId="6B980F8E"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83</w:t>
      </w:r>
      <w:r w:rsidRPr="001D52B3">
        <w:rPr>
          <w:rStyle w:val="HideTWBExt"/>
          <w:b w:val="0"/>
          <w:lang w:val="et-EE"/>
        </w:rPr>
        <w:t>&lt;/NumAm&gt;</w:t>
      </w:r>
    </w:p>
    <w:p w14:paraId="4399AD27"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799480AA" w14:textId="77777777" w:rsidR="00B56742" w:rsidRPr="001D52B3" w:rsidRDefault="00B56742" w:rsidP="00B56742">
      <w:r w:rsidRPr="001D52B3">
        <w:rPr>
          <w:rStyle w:val="HideTWBExt"/>
        </w:rPr>
        <w:t>&lt;/RepeatBlock-By&gt;</w:t>
      </w:r>
    </w:p>
    <w:p w14:paraId="5118EF3F"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49F1688" w14:textId="77777777" w:rsidR="00B56742" w:rsidRPr="001D52B3" w:rsidRDefault="00B56742" w:rsidP="00B56742">
      <w:pPr>
        <w:pStyle w:val="NormalBold"/>
      </w:pPr>
      <w:r w:rsidRPr="001D52B3">
        <w:rPr>
          <w:rStyle w:val="HideTWBExt"/>
          <w:b w:val="0"/>
        </w:rPr>
        <w:t>&lt;Article&gt;</w:t>
      </w:r>
      <w:r w:rsidRPr="001D52B3">
        <w:t>Artikkel 1 – lõik 1 – punkt 1 – alapunkt b – sissejuhatav osa</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5138069" w14:textId="77777777" w:rsidTr="002D6E25">
        <w:trPr>
          <w:jc w:val="center"/>
        </w:trPr>
        <w:tc>
          <w:tcPr>
            <w:tcW w:w="9752" w:type="dxa"/>
            <w:gridSpan w:val="2"/>
          </w:tcPr>
          <w:p w14:paraId="263046A9" w14:textId="77777777" w:rsidR="00B56742" w:rsidRPr="001D52B3" w:rsidRDefault="00B56742" w:rsidP="002D6E25">
            <w:pPr>
              <w:keepNext/>
            </w:pPr>
          </w:p>
        </w:tc>
      </w:tr>
      <w:tr w:rsidR="00B56742" w:rsidRPr="001D52B3" w14:paraId="0691FB43" w14:textId="77777777" w:rsidTr="002D6E25">
        <w:trPr>
          <w:jc w:val="center"/>
        </w:trPr>
        <w:tc>
          <w:tcPr>
            <w:tcW w:w="4876" w:type="dxa"/>
            <w:hideMark/>
          </w:tcPr>
          <w:p w14:paraId="78320CC4"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320A62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3518A04" w14:textId="77777777" w:rsidTr="002D6E25">
        <w:trPr>
          <w:jc w:val="center"/>
        </w:trPr>
        <w:tc>
          <w:tcPr>
            <w:tcW w:w="4876" w:type="dxa"/>
            <w:hideMark/>
          </w:tcPr>
          <w:p w14:paraId="2960E074" w14:textId="77777777" w:rsidR="00B56742" w:rsidRPr="001D52B3" w:rsidRDefault="00B56742" w:rsidP="002D6E25">
            <w:pPr>
              <w:pStyle w:val="Normal6"/>
              <w:rPr>
                <w:lang w:val="et-EE"/>
              </w:rPr>
            </w:pPr>
            <w:r w:rsidRPr="001D52B3">
              <w:rPr>
                <w:lang w:val="et-EE"/>
              </w:rPr>
              <w:t>(b)</w:t>
            </w:r>
            <w:r w:rsidRPr="001D52B3">
              <w:rPr>
                <w:lang w:val="et-EE"/>
              </w:rPr>
              <w:tab/>
              <w:t xml:space="preserve">lisatakse </w:t>
            </w:r>
            <w:r w:rsidRPr="001D52B3">
              <w:rPr>
                <w:b/>
                <w:i/>
                <w:lang w:val="et-EE"/>
              </w:rPr>
              <w:t>järgmised kaks lõiku</w:t>
            </w:r>
            <w:r w:rsidRPr="001D52B3">
              <w:rPr>
                <w:lang w:val="et-EE"/>
              </w:rPr>
              <w:t>:</w:t>
            </w:r>
          </w:p>
        </w:tc>
        <w:tc>
          <w:tcPr>
            <w:tcW w:w="4876" w:type="dxa"/>
            <w:hideMark/>
          </w:tcPr>
          <w:p w14:paraId="048F94F1" w14:textId="77777777" w:rsidR="00B56742" w:rsidRPr="001D52B3" w:rsidRDefault="00B56742" w:rsidP="002D6E25">
            <w:pPr>
              <w:pStyle w:val="Normal6"/>
              <w:rPr>
                <w:szCs w:val="24"/>
                <w:lang w:val="et-EE"/>
              </w:rPr>
            </w:pPr>
            <w:r w:rsidRPr="001D52B3">
              <w:rPr>
                <w:lang w:val="et-EE"/>
              </w:rPr>
              <w:t>(b)</w:t>
            </w:r>
            <w:r w:rsidRPr="001D52B3">
              <w:rPr>
                <w:lang w:val="et-EE"/>
              </w:rPr>
              <w:tab/>
              <w:t xml:space="preserve">lisatakse </w:t>
            </w:r>
            <w:r w:rsidRPr="001D52B3">
              <w:rPr>
                <w:b/>
                <w:i/>
                <w:lang w:val="et-EE"/>
              </w:rPr>
              <w:t>järgmine lõik</w:t>
            </w:r>
            <w:r w:rsidRPr="001D52B3">
              <w:rPr>
                <w:lang w:val="et-EE"/>
              </w:rPr>
              <w:t>:</w:t>
            </w:r>
          </w:p>
        </w:tc>
      </w:tr>
    </w:tbl>
    <w:p w14:paraId="3A28723A"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CB2EC71" w14:textId="77777777" w:rsidR="00B56742" w:rsidRPr="001D52B3" w:rsidRDefault="00B56742" w:rsidP="00B56742">
      <w:r w:rsidRPr="001D52B3">
        <w:rPr>
          <w:rStyle w:val="HideTWBExt"/>
        </w:rPr>
        <w:t>&lt;/Amend&gt;</w:t>
      </w:r>
    </w:p>
    <w:p w14:paraId="147B9499"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84</w:t>
      </w:r>
      <w:r w:rsidRPr="001D52B3">
        <w:rPr>
          <w:rStyle w:val="HideTWBExt"/>
          <w:b w:val="0"/>
          <w:lang w:val="et-EE"/>
        </w:rPr>
        <w:t>&lt;/NumAm&gt;</w:t>
      </w:r>
    </w:p>
    <w:p w14:paraId="640064C2" w14:textId="77777777" w:rsidR="00B56742" w:rsidRPr="001D52B3" w:rsidRDefault="00B56742" w:rsidP="00B56742">
      <w:pPr>
        <w:pStyle w:val="NormalBold"/>
      </w:pPr>
      <w:r w:rsidRPr="001D52B3">
        <w:rPr>
          <w:rStyle w:val="HideTWBExt"/>
          <w:b w:val="0"/>
        </w:rPr>
        <w:t>&lt;RepeatBlock-By&gt;&lt;Members&gt;</w:t>
      </w:r>
      <w:r w:rsidRPr="001D52B3">
        <w:t>Nadine Morano</w:t>
      </w:r>
      <w:r w:rsidRPr="001D52B3">
        <w:rPr>
          <w:rStyle w:val="HideTWBExt"/>
          <w:b w:val="0"/>
        </w:rPr>
        <w:t>&lt;/Members&gt;</w:t>
      </w:r>
    </w:p>
    <w:p w14:paraId="7E2642A3" w14:textId="77777777" w:rsidR="00B56742" w:rsidRPr="001D52B3" w:rsidRDefault="00B56742" w:rsidP="00B56742">
      <w:r w:rsidRPr="001D52B3">
        <w:rPr>
          <w:rStyle w:val="HideTWBExt"/>
        </w:rPr>
        <w:t>&lt;/RepeatBlock-By&gt;</w:t>
      </w:r>
    </w:p>
    <w:p w14:paraId="1CD75117"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B4EAC29" w14:textId="77777777" w:rsidR="00B56742" w:rsidRPr="001D52B3" w:rsidRDefault="00B56742" w:rsidP="00B56742">
      <w:pPr>
        <w:pStyle w:val="NormalBold"/>
      </w:pPr>
      <w:r w:rsidRPr="001D52B3">
        <w:rPr>
          <w:rStyle w:val="HideTWBExt"/>
          <w:b w:val="0"/>
        </w:rPr>
        <w:t>&lt;Article&gt;</w:t>
      </w:r>
      <w:r w:rsidRPr="001D52B3">
        <w:t>Artikkel 1 – lõik 1 – punkt 1 – alapunkt b – sissejuhatav osa</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7CFE629" w14:textId="77777777" w:rsidTr="002D6E25">
        <w:trPr>
          <w:jc w:val="center"/>
        </w:trPr>
        <w:tc>
          <w:tcPr>
            <w:tcW w:w="9752" w:type="dxa"/>
            <w:gridSpan w:val="2"/>
          </w:tcPr>
          <w:p w14:paraId="642F5B56" w14:textId="77777777" w:rsidR="00B56742" w:rsidRPr="001D52B3" w:rsidRDefault="00B56742" w:rsidP="002D6E25">
            <w:pPr>
              <w:keepNext/>
            </w:pPr>
          </w:p>
        </w:tc>
      </w:tr>
      <w:tr w:rsidR="00B56742" w:rsidRPr="001D52B3" w14:paraId="01B8A694" w14:textId="77777777" w:rsidTr="002D6E25">
        <w:trPr>
          <w:jc w:val="center"/>
        </w:trPr>
        <w:tc>
          <w:tcPr>
            <w:tcW w:w="4876" w:type="dxa"/>
            <w:hideMark/>
          </w:tcPr>
          <w:p w14:paraId="4DBD664B"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60A3C4F"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80D530D" w14:textId="77777777" w:rsidTr="002D6E25">
        <w:trPr>
          <w:jc w:val="center"/>
        </w:trPr>
        <w:tc>
          <w:tcPr>
            <w:tcW w:w="4876" w:type="dxa"/>
            <w:hideMark/>
          </w:tcPr>
          <w:p w14:paraId="23DB2341" w14:textId="77777777" w:rsidR="00B56742" w:rsidRPr="001D52B3" w:rsidRDefault="00B56742" w:rsidP="002D6E25">
            <w:pPr>
              <w:pStyle w:val="Normal6"/>
              <w:rPr>
                <w:lang w:val="et-EE"/>
              </w:rPr>
            </w:pPr>
            <w:r w:rsidRPr="001D52B3">
              <w:rPr>
                <w:lang w:val="et-EE"/>
              </w:rPr>
              <w:t>(b)</w:t>
            </w:r>
            <w:r w:rsidRPr="001D52B3">
              <w:rPr>
                <w:lang w:val="et-EE"/>
              </w:rPr>
              <w:tab/>
              <w:t xml:space="preserve">lisatakse </w:t>
            </w:r>
            <w:r w:rsidRPr="001D52B3">
              <w:rPr>
                <w:b/>
                <w:i/>
                <w:lang w:val="et-EE"/>
              </w:rPr>
              <w:t>järgmised kaks lõiku</w:t>
            </w:r>
            <w:r w:rsidRPr="001D52B3">
              <w:rPr>
                <w:lang w:val="et-EE"/>
              </w:rPr>
              <w:t>:</w:t>
            </w:r>
          </w:p>
        </w:tc>
        <w:tc>
          <w:tcPr>
            <w:tcW w:w="4876" w:type="dxa"/>
            <w:hideMark/>
          </w:tcPr>
          <w:p w14:paraId="28E443E4" w14:textId="77777777" w:rsidR="00B56742" w:rsidRPr="001D52B3" w:rsidRDefault="00B56742" w:rsidP="002D6E25">
            <w:pPr>
              <w:pStyle w:val="Normal6"/>
              <w:rPr>
                <w:szCs w:val="24"/>
                <w:lang w:val="et-EE"/>
              </w:rPr>
            </w:pPr>
            <w:r w:rsidRPr="001D52B3">
              <w:rPr>
                <w:lang w:val="et-EE"/>
              </w:rPr>
              <w:t>(b)</w:t>
            </w:r>
            <w:r w:rsidRPr="001D52B3">
              <w:rPr>
                <w:lang w:val="et-EE"/>
              </w:rPr>
              <w:tab/>
              <w:t xml:space="preserve">lisatakse </w:t>
            </w:r>
            <w:r w:rsidRPr="001D52B3">
              <w:rPr>
                <w:b/>
                <w:i/>
                <w:lang w:val="et-EE"/>
              </w:rPr>
              <w:t>järgmine lõik</w:t>
            </w:r>
            <w:r w:rsidRPr="001D52B3">
              <w:rPr>
                <w:lang w:val="et-EE"/>
              </w:rPr>
              <w:t>:</w:t>
            </w:r>
          </w:p>
        </w:tc>
      </w:tr>
    </w:tbl>
    <w:p w14:paraId="1237EFAB"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{FR}</w:t>
      </w:r>
      <w:r w:rsidRPr="001D52B3">
        <w:rPr>
          <w:noProof w:val="0"/>
          <w:lang w:val="et-EE"/>
        </w:rPr>
        <w:t>fr</w:t>
      </w:r>
      <w:r w:rsidRPr="001D52B3">
        <w:rPr>
          <w:rStyle w:val="HideTWBExt"/>
          <w:lang w:val="et-EE"/>
        </w:rPr>
        <w:t>&lt;/Original&gt;</w:t>
      </w:r>
    </w:p>
    <w:p w14:paraId="06F233B7" w14:textId="77777777" w:rsidR="00B56742" w:rsidRPr="001D52B3" w:rsidRDefault="00B56742" w:rsidP="00B56742">
      <w:r w:rsidRPr="001D52B3">
        <w:rPr>
          <w:rStyle w:val="HideTWBExt"/>
        </w:rPr>
        <w:t>&lt;/Amend&gt;</w:t>
      </w:r>
    </w:p>
    <w:p w14:paraId="60293416"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85</w:t>
      </w:r>
      <w:r w:rsidRPr="001D52B3">
        <w:rPr>
          <w:rStyle w:val="HideTWBExt"/>
          <w:b w:val="0"/>
          <w:lang w:val="et-EE"/>
        </w:rPr>
        <w:t>&lt;/NumAm&gt;</w:t>
      </w:r>
    </w:p>
    <w:p w14:paraId="27C00710" w14:textId="77777777" w:rsidR="00B56742" w:rsidRPr="001D52B3" w:rsidRDefault="00B56742" w:rsidP="00B56742">
      <w:pPr>
        <w:pStyle w:val="NormalBold"/>
      </w:pPr>
      <w:r w:rsidRPr="001D52B3">
        <w:rPr>
          <w:rStyle w:val="HideTWBExt"/>
          <w:b w:val="0"/>
        </w:rPr>
        <w:t>&lt;RepeatBlock-By&gt;&lt;Members&gt;</w:t>
      </w:r>
      <w:r w:rsidRPr="001D52B3">
        <w:t>Nadine Morano</w:t>
      </w:r>
      <w:r w:rsidRPr="001D52B3">
        <w:rPr>
          <w:rStyle w:val="HideTWBExt"/>
          <w:b w:val="0"/>
        </w:rPr>
        <w:t>&lt;/Members&gt;</w:t>
      </w:r>
    </w:p>
    <w:p w14:paraId="0CDBA6D7" w14:textId="77777777" w:rsidR="00B56742" w:rsidRPr="001D52B3" w:rsidRDefault="00B56742" w:rsidP="00B56742">
      <w:r w:rsidRPr="001D52B3">
        <w:rPr>
          <w:rStyle w:val="HideTWBExt"/>
        </w:rPr>
        <w:t>&lt;/RepeatBlock-By&gt;</w:t>
      </w:r>
    </w:p>
    <w:p w14:paraId="619C3828"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1233D42"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7FF1E7F0"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7E5BCFA7" w14:textId="77777777" w:rsidR="00B56742" w:rsidRPr="001D52B3" w:rsidRDefault="00B56742" w:rsidP="00B56742">
      <w:r w:rsidRPr="001D52B3">
        <w:rPr>
          <w:rStyle w:val="HideTWBExt"/>
        </w:rPr>
        <w:t>&lt;Article2&gt;</w:t>
      </w:r>
      <w:r w:rsidRPr="001D52B3">
        <w:t>Artikkel 59 – lõige 5 – lõik 2</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DF898AC" w14:textId="77777777" w:rsidTr="002D6E25">
        <w:trPr>
          <w:jc w:val="center"/>
        </w:trPr>
        <w:tc>
          <w:tcPr>
            <w:tcW w:w="9752" w:type="dxa"/>
            <w:gridSpan w:val="2"/>
          </w:tcPr>
          <w:p w14:paraId="233A4869" w14:textId="77777777" w:rsidR="00B56742" w:rsidRPr="001D52B3" w:rsidRDefault="00B56742" w:rsidP="002D6E25">
            <w:pPr>
              <w:keepNext/>
            </w:pPr>
          </w:p>
        </w:tc>
      </w:tr>
      <w:tr w:rsidR="00B56742" w:rsidRPr="001D52B3" w14:paraId="6CB5CC8B" w14:textId="77777777" w:rsidTr="002D6E25">
        <w:trPr>
          <w:jc w:val="center"/>
        </w:trPr>
        <w:tc>
          <w:tcPr>
            <w:tcW w:w="4876" w:type="dxa"/>
            <w:hideMark/>
          </w:tcPr>
          <w:p w14:paraId="1505BEA0"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186EC63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90B68CF" w14:textId="77777777" w:rsidTr="002D6E25">
        <w:trPr>
          <w:jc w:val="center"/>
        </w:trPr>
        <w:tc>
          <w:tcPr>
            <w:tcW w:w="4876" w:type="dxa"/>
            <w:hideMark/>
          </w:tcPr>
          <w:p w14:paraId="1574D7AD" w14:textId="77777777" w:rsidR="00B56742" w:rsidRPr="001D52B3" w:rsidRDefault="00B56742" w:rsidP="002D6E25">
            <w:pPr>
              <w:pStyle w:val="Normal6"/>
              <w:rPr>
                <w:lang w:val="et-EE"/>
              </w:rPr>
            </w:pPr>
            <w:r w:rsidRPr="001D52B3">
              <w:rPr>
                <w:b/>
                <w:i/>
                <w:lang w:val="et-EE"/>
              </w:rPr>
              <w:t>Esimese lõigu punkti b kohaldamisel tuleb esikohale seada lapse huvid. Esimese lõigu punkti b alapunkti iii ei kohaldata, kui taotleja on saatjata alaealine.</w:t>
            </w:r>
          </w:p>
        </w:tc>
        <w:tc>
          <w:tcPr>
            <w:tcW w:w="4876" w:type="dxa"/>
            <w:hideMark/>
          </w:tcPr>
          <w:p w14:paraId="3E82BFF8" w14:textId="77777777" w:rsidR="00B56742" w:rsidRPr="001D52B3" w:rsidRDefault="00B56742" w:rsidP="002D6E25">
            <w:pPr>
              <w:pStyle w:val="Normal6"/>
              <w:rPr>
                <w:szCs w:val="24"/>
                <w:lang w:val="et-EE"/>
              </w:rPr>
            </w:pPr>
            <w:r w:rsidRPr="001D52B3">
              <w:rPr>
                <w:b/>
                <w:i/>
                <w:lang w:val="et-EE"/>
              </w:rPr>
              <w:t>välja jäetud</w:t>
            </w:r>
          </w:p>
        </w:tc>
      </w:tr>
    </w:tbl>
    <w:p w14:paraId="05C08D44"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{FR}</w:t>
      </w:r>
      <w:r w:rsidRPr="001D52B3">
        <w:rPr>
          <w:noProof w:val="0"/>
          <w:lang w:val="et-EE"/>
        </w:rPr>
        <w:t>fr</w:t>
      </w:r>
      <w:r w:rsidRPr="001D52B3">
        <w:rPr>
          <w:rStyle w:val="HideTWBExt"/>
          <w:lang w:val="et-EE"/>
        </w:rPr>
        <w:t>&lt;/Original&gt;</w:t>
      </w:r>
    </w:p>
    <w:p w14:paraId="46F828CB" w14:textId="77777777" w:rsidR="00B56742" w:rsidRPr="001D52B3" w:rsidRDefault="00B56742" w:rsidP="00B56742">
      <w:r w:rsidRPr="001D52B3">
        <w:rPr>
          <w:rStyle w:val="HideTWBExt"/>
        </w:rPr>
        <w:t>&lt;/Amend&gt;</w:t>
      </w:r>
    </w:p>
    <w:p w14:paraId="7C0D0FD6"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86</w:t>
      </w:r>
      <w:r w:rsidRPr="001D52B3">
        <w:rPr>
          <w:rStyle w:val="HideTWBExt"/>
          <w:b w:val="0"/>
          <w:lang w:val="et-EE"/>
        </w:rPr>
        <w:t>&lt;/NumAm&gt;</w:t>
      </w:r>
    </w:p>
    <w:p w14:paraId="1C258300"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661F4D05" w14:textId="77777777" w:rsidR="00B56742" w:rsidRPr="001D52B3" w:rsidRDefault="00B56742" w:rsidP="00B56742">
      <w:r w:rsidRPr="001D52B3">
        <w:rPr>
          <w:rStyle w:val="HideTWBExt"/>
        </w:rPr>
        <w:t>&lt;/RepeatBlock-By&gt;</w:t>
      </w:r>
    </w:p>
    <w:p w14:paraId="59DAB798"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36C228F2"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51A9A6E0"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7473CCD8" w14:textId="77777777" w:rsidR="00B56742" w:rsidRPr="001D52B3" w:rsidRDefault="00B56742" w:rsidP="00B56742">
      <w:r w:rsidRPr="001D52B3">
        <w:rPr>
          <w:rStyle w:val="HideTWBExt"/>
        </w:rPr>
        <w:t>&lt;Article2&gt;</w:t>
      </w:r>
      <w:r w:rsidRPr="001D52B3">
        <w:t>Artikkel 59 – lõige 5 – lõik 2</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5387F369" w14:textId="77777777" w:rsidTr="002D6E25">
        <w:trPr>
          <w:jc w:val="center"/>
        </w:trPr>
        <w:tc>
          <w:tcPr>
            <w:tcW w:w="9752" w:type="dxa"/>
            <w:gridSpan w:val="2"/>
          </w:tcPr>
          <w:p w14:paraId="198662C6" w14:textId="77777777" w:rsidR="00B56742" w:rsidRPr="001D52B3" w:rsidRDefault="00B56742" w:rsidP="002D6E25">
            <w:pPr>
              <w:keepNext/>
            </w:pPr>
          </w:p>
        </w:tc>
      </w:tr>
      <w:tr w:rsidR="00B56742" w:rsidRPr="001D52B3" w14:paraId="1B8D4A6A" w14:textId="77777777" w:rsidTr="002D6E25">
        <w:trPr>
          <w:jc w:val="center"/>
        </w:trPr>
        <w:tc>
          <w:tcPr>
            <w:tcW w:w="4876" w:type="dxa"/>
            <w:hideMark/>
          </w:tcPr>
          <w:p w14:paraId="2191E6CD"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5501046"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B4AD70B" w14:textId="77777777" w:rsidTr="002D6E25">
        <w:trPr>
          <w:jc w:val="center"/>
        </w:trPr>
        <w:tc>
          <w:tcPr>
            <w:tcW w:w="4876" w:type="dxa"/>
            <w:hideMark/>
          </w:tcPr>
          <w:p w14:paraId="166C7716" w14:textId="77777777" w:rsidR="00B56742" w:rsidRPr="001D52B3" w:rsidRDefault="00B56742" w:rsidP="002D6E25">
            <w:pPr>
              <w:pStyle w:val="Normal6"/>
              <w:rPr>
                <w:lang w:val="et-EE"/>
              </w:rPr>
            </w:pPr>
            <w:r w:rsidRPr="001D52B3">
              <w:rPr>
                <w:lang w:val="et-EE"/>
              </w:rPr>
              <w:t>Esimese lõigu punkti b kohaldamisel tuleb esikohale seada lapse huvid. Esimese lõigu punkti b alapunkti iii ei kohaldata, kui taotleja on saatjata alaealine.</w:t>
            </w:r>
          </w:p>
        </w:tc>
        <w:tc>
          <w:tcPr>
            <w:tcW w:w="4876" w:type="dxa"/>
            <w:hideMark/>
          </w:tcPr>
          <w:p w14:paraId="5A2151C5" w14:textId="77777777" w:rsidR="00B56742" w:rsidRPr="001D52B3" w:rsidRDefault="00B56742" w:rsidP="002D6E25">
            <w:pPr>
              <w:pStyle w:val="Normal6"/>
              <w:rPr>
                <w:szCs w:val="24"/>
                <w:lang w:val="et-EE"/>
              </w:rPr>
            </w:pPr>
            <w:r w:rsidRPr="001D52B3">
              <w:rPr>
                <w:lang w:val="et-EE"/>
              </w:rPr>
              <w:t>Esimese lõigu punkti b kohaldamisel tuleb esikohale seada lapse huvid. Esimese lõigu punkti b alapunkti iii ei kohaldata, kui taotleja on saatjata alaealine</w:t>
            </w:r>
            <w:r w:rsidRPr="001D52B3">
              <w:rPr>
                <w:b/>
                <w:i/>
                <w:lang w:val="et-EE"/>
              </w:rPr>
              <w:t>, välja arvatud juhul, kui on põhjendatud alus arvata, et see alaealine kujutab endast ohtu riiklikule julgeolekule, avalikule korrale või teiste turvalisusele</w:t>
            </w:r>
            <w:r w:rsidRPr="001D52B3">
              <w:rPr>
                <w:lang w:val="et-EE"/>
              </w:rPr>
              <w:t>.</w:t>
            </w:r>
          </w:p>
        </w:tc>
      </w:tr>
    </w:tbl>
    <w:p w14:paraId="1128B118"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11E8F01" w14:textId="77777777" w:rsidR="00B56742" w:rsidRPr="001D52B3" w:rsidRDefault="00B56742" w:rsidP="00B56742">
      <w:r w:rsidRPr="001D52B3">
        <w:rPr>
          <w:rStyle w:val="HideTWBExt"/>
        </w:rPr>
        <w:t>&lt;/Amend&gt;</w:t>
      </w:r>
    </w:p>
    <w:p w14:paraId="3DF2163C"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87</w:t>
      </w:r>
      <w:r w:rsidRPr="001D52B3">
        <w:rPr>
          <w:rStyle w:val="HideTWBExt"/>
          <w:b w:val="0"/>
          <w:lang w:val="et-EE"/>
        </w:rPr>
        <w:t>&lt;/NumAm&gt;</w:t>
      </w:r>
    </w:p>
    <w:p w14:paraId="0B4BD9B0"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Jaroslav Bžoch, Tom Vandendriessche, Nikola Bartůšek, António Tânger Corrêa, Matthieu Valet, Petra Steger</w:t>
      </w:r>
      <w:r w:rsidRPr="001D52B3">
        <w:rPr>
          <w:rStyle w:val="HideTWBExt"/>
          <w:b w:val="0"/>
        </w:rPr>
        <w:t>&lt;/Members&gt;</w:t>
      </w:r>
    </w:p>
    <w:p w14:paraId="77EAEFE7" w14:textId="77777777" w:rsidR="00B56742" w:rsidRPr="001D52B3" w:rsidRDefault="00B56742" w:rsidP="00B56742">
      <w:r w:rsidRPr="001D52B3">
        <w:rPr>
          <w:rStyle w:val="HideTWBExt"/>
        </w:rPr>
        <w:t>&lt;/RepeatBlock-By&gt;</w:t>
      </w:r>
    </w:p>
    <w:p w14:paraId="0B026F40"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772A750"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0489A9B1"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303FA812" w14:textId="77777777" w:rsidR="00B56742" w:rsidRPr="001D52B3" w:rsidRDefault="00B56742" w:rsidP="00B56742">
      <w:r w:rsidRPr="001D52B3">
        <w:rPr>
          <w:rStyle w:val="HideTWBExt"/>
        </w:rPr>
        <w:t>&lt;Article2&gt;</w:t>
      </w:r>
      <w:r w:rsidRPr="001D52B3">
        <w:t>Artikkel 59 – lõige 5 – lõik 2</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3956C8F" w14:textId="77777777" w:rsidTr="002D6E25">
        <w:trPr>
          <w:jc w:val="center"/>
        </w:trPr>
        <w:tc>
          <w:tcPr>
            <w:tcW w:w="9752" w:type="dxa"/>
            <w:gridSpan w:val="2"/>
          </w:tcPr>
          <w:p w14:paraId="151F79EE" w14:textId="77777777" w:rsidR="00B56742" w:rsidRPr="001D52B3" w:rsidRDefault="00B56742" w:rsidP="002D6E25">
            <w:pPr>
              <w:keepNext/>
            </w:pPr>
          </w:p>
        </w:tc>
      </w:tr>
      <w:tr w:rsidR="00B56742" w:rsidRPr="001D52B3" w14:paraId="44A67FA2" w14:textId="77777777" w:rsidTr="002D6E25">
        <w:trPr>
          <w:jc w:val="center"/>
        </w:trPr>
        <w:tc>
          <w:tcPr>
            <w:tcW w:w="4876" w:type="dxa"/>
            <w:hideMark/>
          </w:tcPr>
          <w:p w14:paraId="4672A6A1"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376F51EB"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D33D683" w14:textId="77777777" w:rsidTr="002D6E25">
        <w:trPr>
          <w:jc w:val="center"/>
        </w:trPr>
        <w:tc>
          <w:tcPr>
            <w:tcW w:w="4876" w:type="dxa"/>
            <w:hideMark/>
          </w:tcPr>
          <w:p w14:paraId="427B4CD5" w14:textId="77777777" w:rsidR="00B56742" w:rsidRPr="001D52B3" w:rsidRDefault="00B56742" w:rsidP="002D6E25">
            <w:pPr>
              <w:pStyle w:val="Normal6"/>
              <w:rPr>
                <w:lang w:val="et-EE"/>
              </w:rPr>
            </w:pPr>
            <w:r w:rsidRPr="001D52B3">
              <w:rPr>
                <w:lang w:val="et-EE"/>
              </w:rPr>
              <w:t xml:space="preserve">Esimese lõigu punkti b kohaldamisel tuleb esikohale seada lapse huvid. </w:t>
            </w:r>
            <w:r w:rsidRPr="001D52B3">
              <w:rPr>
                <w:b/>
                <w:i/>
                <w:lang w:val="et-EE"/>
              </w:rPr>
              <w:t>Esimese lõigu punkti b alapunkti iii ei kohaldata, kui taotleja on saatjata alaealine.</w:t>
            </w:r>
          </w:p>
        </w:tc>
        <w:tc>
          <w:tcPr>
            <w:tcW w:w="4876" w:type="dxa"/>
            <w:hideMark/>
          </w:tcPr>
          <w:p w14:paraId="0F3F5F33" w14:textId="77777777" w:rsidR="00B56742" w:rsidRPr="001D52B3" w:rsidRDefault="00B56742" w:rsidP="002D6E25">
            <w:pPr>
              <w:pStyle w:val="Normal6"/>
              <w:rPr>
                <w:szCs w:val="24"/>
                <w:lang w:val="et-EE"/>
              </w:rPr>
            </w:pPr>
            <w:r w:rsidRPr="001D52B3">
              <w:rPr>
                <w:lang w:val="et-EE"/>
              </w:rPr>
              <w:t>Esimese lõigu punkti b kohaldamisel tuleb esikohale seada lapse huvid.</w:t>
            </w:r>
          </w:p>
        </w:tc>
      </w:tr>
    </w:tbl>
    <w:p w14:paraId="18B90ECC"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0E796C39" w14:textId="77777777" w:rsidR="00B56742" w:rsidRPr="001D52B3" w:rsidRDefault="00B56742" w:rsidP="00B56742">
      <w:r w:rsidRPr="001D52B3">
        <w:rPr>
          <w:rStyle w:val="HideTWBExt"/>
        </w:rPr>
        <w:t>&lt;/Amend&gt;</w:t>
      </w:r>
    </w:p>
    <w:p w14:paraId="75E18F31"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88</w:t>
      </w:r>
      <w:r w:rsidRPr="001D52B3">
        <w:rPr>
          <w:rStyle w:val="HideTWBExt"/>
          <w:b w:val="0"/>
          <w:lang w:val="et-EE"/>
        </w:rPr>
        <w:t>&lt;/NumAm&gt;</w:t>
      </w:r>
    </w:p>
    <w:p w14:paraId="693F33A0"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38AC5F76" w14:textId="77777777" w:rsidR="00B56742" w:rsidRPr="001D52B3" w:rsidRDefault="00B56742" w:rsidP="00B56742">
      <w:r w:rsidRPr="001D52B3">
        <w:rPr>
          <w:rStyle w:val="HideTWBExt"/>
        </w:rPr>
        <w:t>&lt;/RepeatBlock-By&gt;</w:t>
      </w:r>
    </w:p>
    <w:p w14:paraId="47D6FFA5"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1E1A2540"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6C13C697"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4DB66D7D" w14:textId="77777777" w:rsidR="00B56742" w:rsidRPr="001D52B3" w:rsidRDefault="00B56742" w:rsidP="00B56742">
      <w:r w:rsidRPr="001D52B3">
        <w:rPr>
          <w:rStyle w:val="HideTWBExt"/>
        </w:rPr>
        <w:t>&lt;Article2&gt;</w:t>
      </w:r>
      <w:r w:rsidRPr="001D52B3">
        <w:t>Artikkel 59 – lõige 5 – lõik 2</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2DC38382" w14:textId="77777777" w:rsidTr="002D6E25">
        <w:trPr>
          <w:jc w:val="center"/>
        </w:trPr>
        <w:tc>
          <w:tcPr>
            <w:tcW w:w="9752" w:type="dxa"/>
            <w:gridSpan w:val="2"/>
          </w:tcPr>
          <w:p w14:paraId="6A933E22" w14:textId="77777777" w:rsidR="00B56742" w:rsidRPr="001D52B3" w:rsidRDefault="00B56742" w:rsidP="002D6E25">
            <w:pPr>
              <w:keepNext/>
            </w:pPr>
          </w:p>
        </w:tc>
      </w:tr>
      <w:tr w:rsidR="00B56742" w:rsidRPr="001D52B3" w14:paraId="3F4B2B2D" w14:textId="77777777" w:rsidTr="002D6E25">
        <w:trPr>
          <w:jc w:val="center"/>
        </w:trPr>
        <w:tc>
          <w:tcPr>
            <w:tcW w:w="4876" w:type="dxa"/>
            <w:hideMark/>
          </w:tcPr>
          <w:p w14:paraId="4098CDF2"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1218DD6"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0C43EC5B" w14:textId="77777777" w:rsidTr="002D6E25">
        <w:trPr>
          <w:jc w:val="center"/>
        </w:trPr>
        <w:tc>
          <w:tcPr>
            <w:tcW w:w="4876" w:type="dxa"/>
            <w:hideMark/>
          </w:tcPr>
          <w:p w14:paraId="41C42E6C" w14:textId="77777777" w:rsidR="00B56742" w:rsidRPr="001D52B3" w:rsidRDefault="00B56742" w:rsidP="002D6E25">
            <w:pPr>
              <w:pStyle w:val="Normal6"/>
              <w:rPr>
                <w:lang w:val="et-EE"/>
              </w:rPr>
            </w:pPr>
            <w:r w:rsidRPr="001D52B3">
              <w:rPr>
                <w:lang w:val="et-EE"/>
              </w:rPr>
              <w:t>Esimese lõigu punkti </w:t>
            </w:r>
            <w:r w:rsidRPr="001D52B3">
              <w:rPr>
                <w:b/>
                <w:i/>
                <w:lang w:val="et-EE"/>
              </w:rPr>
              <w:t>b</w:t>
            </w:r>
            <w:r w:rsidRPr="001D52B3">
              <w:rPr>
                <w:lang w:val="et-EE"/>
              </w:rPr>
              <w:t xml:space="preserve"> kohaldamisel tuleb esikohale seada lapse huvid. </w:t>
            </w:r>
            <w:r w:rsidRPr="001D52B3">
              <w:rPr>
                <w:b/>
                <w:i/>
                <w:lang w:val="et-EE"/>
              </w:rPr>
              <w:t>Esimese lõigu punkti b alapunkti iii ei kohaldata, kui taotleja on saatjata alaealine.</w:t>
            </w:r>
          </w:p>
        </w:tc>
        <w:tc>
          <w:tcPr>
            <w:tcW w:w="4876" w:type="dxa"/>
            <w:hideMark/>
          </w:tcPr>
          <w:p w14:paraId="1E35AD3E" w14:textId="77777777" w:rsidR="00B56742" w:rsidRPr="001D52B3" w:rsidRDefault="00B56742" w:rsidP="002D6E25">
            <w:pPr>
              <w:pStyle w:val="Normal6"/>
              <w:rPr>
                <w:szCs w:val="24"/>
                <w:lang w:val="et-EE"/>
              </w:rPr>
            </w:pPr>
            <w:r w:rsidRPr="001D52B3">
              <w:rPr>
                <w:lang w:val="et-EE"/>
              </w:rPr>
              <w:t>Esimese lõigu punkti </w:t>
            </w:r>
            <w:r w:rsidRPr="001D52B3">
              <w:rPr>
                <w:b/>
                <w:i/>
                <w:lang w:val="et-EE"/>
              </w:rPr>
              <w:t>a</w:t>
            </w:r>
            <w:r w:rsidRPr="001D52B3">
              <w:rPr>
                <w:lang w:val="et-EE"/>
              </w:rPr>
              <w:t xml:space="preserve"> kohaldamisel tuleb esikohale seada lapse huvid.</w:t>
            </w:r>
          </w:p>
        </w:tc>
      </w:tr>
    </w:tbl>
    <w:p w14:paraId="24CF27D1"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A373EB7" w14:textId="77777777" w:rsidR="00B56742" w:rsidRPr="001D52B3" w:rsidRDefault="00B56742" w:rsidP="00B56742">
      <w:r w:rsidRPr="001D52B3">
        <w:rPr>
          <w:rStyle w:val="HideTWBExt"/>
        </w:rPr>
        <w:t>&lt;/Amend&gt;</w:t>
      </w:r>
    </w:p>
    <w:p w14:paraId="59CBD175"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89</w:t>
      </w:r>
      <w:r w:rsidRPr="001D52B3">
        <w:rPr>
          <w:rStyle w:val="HideTWBExt"/>
          <w:b w:val="0"/>
          <w:lang w:val="et-EE"/>
        </w:rPr>
        <w:t>&lt;/NumAm&gt;</w:t>
      </w:r>
    </w:p>
    <w:p w14:paraId="7B2F6166"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63B87579" w14:textId="77777777" w:rsidR="00B56742" w:rsidRPr="001D52B3" w:rsidRDefault="00B56742" w:rsidP="00B56742">
      <w:r w:rsidRPr="001D52B3">
        <w:rPr>
          <w:rStyle w:val="HideTWBExt"/>
        </w:rPr>
        <w:t>&lt;/RepeatBlock-By&gt;</w:t>
      </w:r>
    </w:p>
    <w:p w14:paraId="367F80B1"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478E90E"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3D91A75C"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17CE5622" w14:textId="77777777" w:rsidR="00B56742" w:rsidRPr="001D52B3" w:rsidRDefault="00B56742" w:rsidP="00B56742">
      <w:r w:rsidRPr="001D52B3">
        <w:rPr>
          <w:rStyle w:val="HideTWBExt"/>
        </w:rPr>
        <w:t>&lt;Article2&gt;</w:t>
      </w:r>
      <w:r w:rsidRPr="001D52B3">
        <w:t>Artikkel 59 – lõige 5 – lõik 2</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475E500" w14:textId="77777777" w:rsidTr="002D6E25">
        <w:trPr>
          <w:jc w:val="center"/>
        </w:trPr>
        <w:tc>
          <w:tcPr>
            <w:tcW w:w="9752" w:type="dxa"/>
            <w:gridSpan w:val="2"/>
          </w:tcPr>
          <w:p w14:paraId="61CB046E" w14:textId="77777777" w:rsidR="00B56742" w:rsidRPr="001D52B3" w:rsidRDefault="00B56742" w:rsidP="002D6E25">
            <w:pPr>
              <w:keepNext/>
            </w:pPr>
          </w:p>
        </w:tc>
      </w:tr>
      <w:tr w:rsidR="00B56742" w:rsidRPr="001D52B3" w14:paraId="4F4F0E35" w14:textId="77777777" w:rsidTr="002D6E25">
        <w:trPr>
          <w:jc w:val="center"/>
        </w:trPr>
        <w:tc>
          <w:tcPr>
            <w:tcW w:w="4876" w:type="dxa"/>
            <w:hideMark/>
          </w:tcPr>
          <w:p w14:paraId="79DF0032"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B177E23"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77E2F39" w14:textId="77777777" w:rsidTr="002D6E25">
        <w:trPr>
          <w:jc w:val="center"/>
        </w:trPr>
        <w:tc>
          <w:tcPr>
            <w:tcW w:w="4876" w:type="dxa"/>
            <w:hideMark/>
          </w:tcPr>
          <w:p w14:paraId="26E0ED15" w14:textId="77777777" w:rsidR="00B56742" w:rsidRPr="001D52B3" w:rsidRDefault="00B56742" w:rsidP="002D6E25">
            <w:pPr>
              <w:pStyle w:val="Normal6"/>
              <w:rPr>
                <w:lang w:val="et-EE"/>
              </w:rPr>
            </w:pPr>
            <w:r w:rsidRPr="001D52B3">
              <w:rPr>
                <w:b/>
                <w:i/>
                <w:lang w:val="et-EE"/>
              </w:rPr>
              <w:t>Esimese lõigu punkti b kohaldamisel</w:t>
            </w:r>
            <w:r w:rsidRPr="001D52B3">
              <w:rPr>
                <w:lang w:val="et-EE"/>
              </w:rPr>
              <w:t xml:space="preserve"> tuleb</w:t>
            </w:r>
            <w:r w:rsidRPr="001D52B3">
              <w:rPr>
                <w:b/>
                <w:i/>
                <w:lang w:val="et-EE"/>
              </w:rPr>
              <w:t xml:space="preserve"> esikohale</w:t>
            </w:r>
            <w:r w:rsidRPr="001D52B3">
              <w:rPr>
                <w:lang w:val="et-EE"/>
              </w:rPr>
              <w:t xml:space="preserve"> seada lapse huvid</w:t>
            </w:r>
            <w:r w:rsidRPr="001D52B3">
              <w:rPr>
                <w:b/>
                <w:i/>
                <w:lang w:val="et-EE"/>
              </w:rPr>
              <w:t>.</w:t>
            </w:r>
            <w:r w:rsidRPr="001D52B3">
              <w:rPr>
                <w:lang w:val="et-EE"/>
              </w:rPr>
              <w:t xml:space="preserve"> Esimese lõigu punkti b</w:t>
            </w:r>
            <w:r w:rsidRPr="001D52B3">
              <w:rPr>
                <w:b/>
                <w:i/>
                <w:lang w:val="et-EE"/>
              </w:rPr>
              <w:t xml:space="preserve"> alapunkti iii ei kohaldata</w:t>
            </w:r>
            <w:r w:rsidRPr="001D52B3">
              <w:rPr>
                <w:lang w:val="et-EE"/>
              </w:rPr>
              <w:t>, kui taotleja on</w:t>
            </w:r>
            <w:r w:rsidRPr="001D52B3">
              <w:rPr>
                <w:b/>
                <w:i/>
                <w:lang w:val="et-EE"/>
              </w:rPr>
              <w:t xml:space="preserve"> saatjata</w:t>
            </w:r>
            <w:r w:rsidRPr="001D52B3">
              <w:rPr>
                <w:lang w:val="et-EE"/>
              </w:rPr>
              <w:t xml:space="preserve"> alaealine.</w:t>
            </w:r>
          </w:p>
        </w:tc>
        <w:tc>
          <w:tcPr>
            <w:tcW w:w="4876" w:type="dxa"/>
            <w:hideMark/>
          </w:tcPr>
          <w:p w14:paraId="1DF412B3" w14:textId="77777777" w:rsidR="00B56742" w:rsidRPr="001D52B3" w:rsidRDefault="00B56742" w:rsidP="002D6E25">
            <w:pPr>
              <w:pStyle w:val="Normal6"/>
              <w:rPr>
                <w:szCs w:val="24"/>
                <w:lang w:val="et-EE"/>
              </w:rPr>
            </w:pPr>
            <w:r w:rsidRPr="001D52B3">
              <w:rPr>
                <w:b/>
                <w:i/>
                <w:lang w:val="et-EE"/>
              </w:rPr>
              <w:t>Kuna esikohale</w:t>
            </w:r>
            <w:r w:rsidRPr="001D52B3">
              <w:rPr>
                <w:lang w:val="et-EE"/>
              </w:rPr>
              <w:t xml:space="preserve"> tuleb seada lapse huvid</w:t>
            </w:r>
            <w:r w:rsidRPr="001D52B3">
              <w:rPr>
                <w:b/>
                <w:i/>
                <w:lang w:val="et-EE"/>
              </w:rPr>
              <w:t>, ei kohaldata</w:t>
            </w:r>
            <w:r w:rsidRPr="001D52B3">
              <w:rPr>
                <w:lang w:val="et-EE"/>
              </w:rPr>
              <w:t xml:space="preserve"> esimese lõigu punkti b, kui taotleja on alaealine.</w:t>
            </w:r>
          </w:p>
        </w:tc>
      </w:tr>
    </w:tbl>
    <w:p w14:paraId="7EE68182"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6C035654"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5713C954" w14:textId="77777777" w:rsidR="00B56742" w:rsidRPr="001D52B3" w:rsidRDefault="00B56742" w:rsidP="00B56742">
      <w:pPr>
        <w:pStyle w:val="Normal12Italic"/>
        <w:rPr>
          <w:noProof w:val="0"/>
          <w:lang w:val="et-EE"/>
        </w:rPr>
      </w:pPr>
      <w:r w:rsidRPr="001D52B3">
        <w:rPr>
          <w:lang w:val="et-EE"/>
        </w:rPr>
        <w:t>Kõik alaealised on haavatavad. See on põhjus, miks meil on lapse õiguste konventsioon. Komisjon teeb oma tagasisaatmist käsitlevas ettepanekus ettepaneku teha saatjata alaealiste ja alaealistega perede puhul erand seoses tagasisaatmiskeskustega. On raske mõista, kuidas tuleks seda sätet erinevalt käsitleda.</w:t>
      </w:r>
    </w:p>
    <w:p w14:paraId="2D1F7C40" w14:textId="77777777" w:rsidR="00B56742" w:rsidRPr="001D52B3" w:rsidRDefault="00B56742" w:rsidP="00B56742">
      <w:r w:rsidRPr="001D52B3">
        <w:rPr>
          <w:rStyle w:val="HideTWBExt"/>
        </w:rPr>
        <w:t>&lt;/Amend&gt;</w:t>
      </w:r>
    </w:p>
    <w:p w14:paraId="1D31E491"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90</w:t>
      </w:r>
      <w:r w:rsidRPr="001D52B3">
        <w:rPr>
          <w:rStyle w:val="HideTWBExt"/>
          <w:b w:val="0"/>
          <w:lang w:val="et-EE"/>
        </w:rPr>
        <w:t>&lt;/NumAm&gt;</w:t>
      </w:r>
    </w:p>
    <w:p w14:paraId="1E1A3FAE" w14:textId="77777777" w:rsidR="00B56742" w:rsidRPr="001D52B3" w:rsidRDefault="00B56742" w:rsidP="00B56742">
      <w:pPr>
        <w:pStyle w:val="NormalBold"/>
      </w:pPr>
      <w:r w:rsidRPr="001D52B3">
        <w:rPr>
          <w:rStyle w:val="HideTWBExt"/>
          <w:b w:val="0"/>
        </w:rPr>
        <w:t>&lt;RepeatBlock-By&gt;&lt;Members&gt;</w:t>
      </w:r>
      <w:r w:rsidRPr="001D52B3">
        <w:t>Jan-Christoph Oetjen, Irena Joveva, Raquel García Hermida-Van Der Walle, Abir Al-Sahlani, Michael McNamara, Hilde Vautmans</w:t>
      </w:r>
      <w:r w:rsidRPr="001D52B3">
        <w:rPr>
          <w:rStyle w:val="HideTWBExt"/>
          <w:b w:val="0"/>
        </w:rPr>
        <w:t>&lt;/Members&gt;</w:t>
      </w:r>
    </w:p>
    <w:p w14:paraId="7009C81B" w14:textId="77777777" w:rsidR="00B56742" w:rsidRPr="001D52B3" w:rsidRDefault="00B56742" w:rsidP="00B56742">
      <w:r w:rsidRPr="001D52B3">
        <w:rPr>
          <w:rStyle w:val="HideTWBExt"/>
        </w:rPr>
        <w:t>&lt;/RepeatBlock-By&gt;</w:t>
      </w:r>
    </w:p>
    <w:p w14:paraId="424EA21A"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DADA7AB"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6A063E5C"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0C933733" w14:textId="77777777" w:rsidR="00B56742" w:rsidRPr="001D52B3" w:rsidRDefault="00B56742" w:rsidP="00B56742">
      <w:r w:rsidRPr="001D52B3">
        <w:rPr>
          <w:rStyle w:val="HideTWBExt"/>
        </w:rPr>
        <w:t>&lt;Article2&gt;</w:t>
      </w:r>
      <w:r w:rsidRPr="001D52B3">
        <w:t>Artikkel 59 – lõige 5 – lõik 2</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1FC5925" w14:textId="77777777" w:rsidTr="002D6E25">
        <w:trPr>
          <w:jc w:val="center"/>
        </w:trPr>
        <w:tc>
          <w:tcPr>
            <w:tcW w:w="9752" w:type="dxa"/>
            <w:gridSpan w:val="2"/>
          </w:tcPr>
          <w:p w14:paraId="06B968F6" w14:textId="77777777" w:rsidR="00B56742" w:rsidRPr="001D52B3" w:rsidRDefault="00B56742" w:rsidP="002D6E25">
            <w:pPr>
              <w:keepNext/>
            </w:pPr>
          </w:p>
        </w:tc>
      </w:tr>
      <w:tr w:rsidR="00B56742" w:rsidRPr="001D52B3" w14:paraId="3CBCF8A1" w14:textId="77777777" w:rsidTr="002D6E25">
        <w:trPr>
          <w:jc w:val="center"/>
        </w:trPr>
        <w:tc>
          <w:tcPr>
            <w:tcW w:w="4876" w:type="dxa"/>
            <w:hideMark/>
          </w:tcPr>
          <w:p w14:paraId="18F4A7A0"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CCF6E07"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2A3235F5" w14:textId="77777777" w:rsidTr="002D6E25">
        <w:trPr>
          <w:jc w:val="center"/>
        </w:trPr>
        <w:tc>
          <w:tcPr>
            <w:tcW w:w="4876" w:type="dxa"/>
            <w:hideMark/>
          </w:tcPr>
          <w:p w14:paraId="389B1C85" w14:textId="77777777" w:rsidR="00B56742" w:rsidRPr="001D52B3" w:rsidRDefault="00B56742" w:rsidP="002D6E25">
            <w:pPr>
              <w:pStyle w:val="Normal6"/>
              <w:rPr>
                <w:lang w:val="et-EE"/>
              </w:rPr>
            </w:pPr>
            <w:r w:rsidRPr="001D52B3">
              <w:rPr>
                <w:lang w:val="et-EE"/>
              </w:rPr>
              <w:t xml:space="preserve">Esimese lõigu punkti b kohaldamisel tuleb esikohale seada lapse huvid. Esimese lõigu punkti b </w:t>
            </w:r>
            <w:r w:rsidRPr="001D52B3">
              <w:rPr>
                <w:b/>
                <w:i/>
                <w:lang w:val="et-EE"/>
              </w:rPr>
              <w:t>alapunkti</w:t>
            </w:r>
            <w:r w:rsidRPr="001D52B3">
              <w:rPr>
                <w:lang w:val="et-EE"/>
              </w:rPr>
              <w:t> iii ei kohaldata</w:t>
            </w:r>
            <w:r w:rsidRPr="001D52B3">
              <w:rPr>
                <w:b/>
                <w:i/>
                <w:lang w:val="et-EE"/>
              </w:rPr>
              <w:t>, kui taotleja on saatjata alaealine</w:t>
            </w:r>
            <w:r w:rsidRPr="001D52B3">
              <w:rPr>
                <w:lang w:val="et-EE"/>
              </w:rPr>
              <w:t>.</w:t>
            </w:r>
          </w:p>
        </w:tc>
        <w:tc>
          <w:tcPr>
            <w:tcW w:w="4876" w:type="dxa"/>
            <w:hideMark/>
          </w:tcPr>
          <w:p w14:paraId="31A1E09A" w14:textId="77777777" w:rsidR="00B56742" w:rsidRPr="001D52B3" w:rsidRDefault="00B56742" w:rsidP="002D6E25">
            <w:pPr>
              <w:pStyle w:val="Normal6"/>
              <w:rPr>
                <w:szCs w:val="24"/>
                <w:lang w:val="et-EE"/>
              </w:rPr>
            </w:pPr>
            <w:r w:rsidRPr="001D52B3">
              <w:rPr>
                <w:lang w:val="et-EE"/>
              </w:rPr>
              <w:t xml:space="preserve">Esimese lõigu punkti b kohaldamisel tuleb esikohale seada lapse huvid. Esimese lõigu punkti b </w:t>
            </w:r>
            <w:r w:rsidRPr="001D52B3">
              <w:rPr>
                <w:b/>
                <w:i/>
                <w:lang w:val="et-EE"/>
              </w:rPr>
              <w:t>alapunkte</w:t>
            </w:r>
            <w:r w:rsidRPr="001D52B3">
              <w:rPr>
                <w:lang w:val="et-EE"/>
              </w:rPr>
              <w:t> </w:t>
            </w:r>
            <w:r w:rsidRPr="001D52B3">
              <w:rPr>
                <w:b/>
                <w:i/>
                <w:lang w:val="et-EE"/>
              </w:rPr>
              <w:t xml:space="preserve">ii ja </w:t>
            </w:r>
            <w:r w:rsidRPr="001D52B3">
              <w:rPr>
                <w:lang w:val="et-EE"/>
              </w:rPr>
              <w:t>iii ei kohaldata</w:t>
            </w:r>
            <w:r w:rsidRPr="001D52B3">
              <w:rPr>
                <w:b/>
                <w:i/>
                <w:lang w:val="et-EE"/>
              </w:rPr>
              <w:t xml:space="preserve"> saatjata alaealiste ega alaealistega perede suhtes</w:t>
            </w:r>
            <w:r w:rsidRPr="001D52B3">
              <w:rPr>
                <w:lang w:val="et-EE"/>
              </w:rPr>
              <w:t>.</w:t>
            </w:r>
          </w:p>
        </w:tc>
      </w:tr>
    </w:tbl>
    <w:p w14:paraId="634CD2D1"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5407B76" w14:textId="77777777" w:rsidR="00B56742" w:rsidRPr="001D52B3" w:rsidRDefault="00B56742" w:rsidP="00B56742">
      <w:r w:rsidRPr="001D52B3">
        <w:rPr>
          <w:rStyle w:val="HideTWBExt"/>
        </w:rPr>
        <w:t>&lt;/Amend&gt;</w:t>
      </w:r>
    </w:p>
    <w:p w14:paraId="3493E297"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91</w:t>
      </w:r>
      <w:r w:rsidRPr="001D52B3">
        <w:rPr>
          <w:rStyle w:val="HideTWBExt"/>
          <w:b w:val="0"/>
          <w:lang w:val="et-EE"/>
        </w:rPr>
        <w:t>&lt;/NumAm&gt;</w:t>
      </w:r>
    </w:p>
    <w:p w14:paraId="286891A0" w14:textId="77777777" w:rsidR="00B56742" w:rsidRPr="001D52B3" w:rsidRDefault="00B56742" w:rsidP="00B56742">
      <w:pPr>
        <w:pStyle w:val="NormalBold"/>
      </w:pPr>
      <w:r w:rsidRPr="001D52B3">
        <w:rPr>
          <w:rStyle w:val="HideTWBExt"/>
          <w:b w:val="0"/>
        </w:rPr>
        <w:t>&lt;RepeatBlock-By&gt;&lt;Members&gt;</w:t>
      </w:r>
      <w:r w:rsidRPr="001D52B3">
        <w:t>Fabienne Keller, Abir Al-Sahlani, Irena Joveva, Nikola Minchev</w:t>
      </w:r>
      <w:r w:rsidRPr="001D52B3">
        <w:rPr>
          <w:rStyle w:val="HideTWBExt"/>
          <w:b w:val="0"/>
        </w:rPr>
        <w:t>&lt;/Members&gt;</w:t>
      </w:r>
    </w:p>
    <w:p w14:paraId="4EA767A3" w14:textId="77777777" w:rsidR="00B56742" w:rsidRPr="001D52B3" w:rsidRDefault="00B56742" w:rsidP="00B56742">
      <w:r w:rsidRPr="001D52B3">
        <w:rPr>
          <w:rStyle w:val="HideTWBExt"/>
        </w:rPr>
        <w:t>&lt;/RepeatBlock-By&gt;</w:t>
      </w:r>
    </w:p>
    <w:p w14:paraId="073FC11E"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33E05AC4"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4106D3E4"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3DFB9EA1" w14:textId="77777777" w:rsidR="00B56742" w:rsidRPr="001D52B3" w:rsidRDefault="00B56742" w:rsidP="00B56742">
      <w:r w:rsidRPr="001D52B3">
        <w:rPr>
          <w:rStyle w:val="HideTWBExt"/>
        </w:rPr>
        <w:t>&lt;Article2&gt;</w:t>
      </w:r>
      <w:r w:rsidRPr="001D52B3">
        <w:t>Artikkel 59 – lõige 5 – lõik 2</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5E49C29" w14:textId="77777777" w:rsidTr="002D6E25">
        <w:trPr>
          <w:jc w:val="center"/>
        </w:trPr>
        <w:tc>
          <w:tcPr>
            <w:tcW w:w="9752" w:type="dxa"/>
            <w:gridSpan w:val="2"/>
          </w:tcPr>
          <w:p w14:paraId="7901674B" w14:textId="77777777" w:rsidR="00B56742" w:rsidRPr="001D52B3" w:rsidRDefault="00B56742" w:rsidP="002D6E25">
            <w:pPr>
              <w:keepNext/>
            </w:pPr>
          </w:p>
        </w:tc>
      </w:tr>
      <w:tr w:rsidR="00B56742" w:rsidRPr="001D52B3" w14:paraId="636A66A2" w14:textId="77777777" w:rsidTr="002D6E25">
        <w:trPr>
          <w:jc w:val="center"/>
        </w:trPr>
        <w:tc>
          <w:tcPr>
            <w:tcW w:w="4876" w:type="dxa"/>
            <w:hideMark/>
          </w:tcPr>
          <w:p w14:paraId="6E47AABB"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E6DBFF8"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6577B575" w14:textId="77777777" w:rsidTr="002D6E25">
        <w:trPr>
          <w:jc w:val="center"/>
        </w:trPr>
        <w:tc>
          <w:tcPr>
            <w:tcW w:w="4876" w:type="dxa"/>
            <w:hideMark/>
          </w:tcPr>
          <w:p w14:paraId="03F03104" w14:textId="77777777" w:rsidR="00B56742" w:rsidRPr="001D52B3" w:rsidRDefault="00B56742" w:rsidP="002D6E25">
            <w:pPr>
              <w:pStyle w:val="Normal6"/>
              <w:rPr>
                <w:lang w:val="et-EE"/>
              </w:rPr>
            </w:pPr>
            <w:r w:rsidRPr="001D52B3">
              <w:rPr>
                <w:lang w:val="et-EE"/>
              </w:rPr>
              <w:t xml:space="preserve">Esimese lõigu </w:t>
            </w:r>
            <w:r w:rsidRPr="001D52B3">
              <w:rPr>
                <w:b/>
                <w:i/>
                <w:lang w:val="et-EE"/>
              </w:rPr>
              <w:t>punkti</w:t>
            </w:r>
            <w:r w:rsidRPr="001D52B3">
              <w:rPr>
                <w:lang w:val="et-EE"/>
              </w:rPr>
              <w:t> b kohaldamisel tuleb esikohale seada lapse huvid. Esimese lõigu punkti </w:t>
            </w:r>
            <w:r w:rsidRPr="001D52B3">
              <w:rPr>
                <w:b/>
                <w:i/>
                <w:lang w:val="et-EE"/>
              </w:rPr>
              <w:t>b alapunkti iii</w:t>
            </w:r>
            <w:r w:rsidRPr="001D52B3">
              <w:rPr>
                <w:lang w:val="et-EE"/>
              </w:rPr>
              <w:t xml:space="preserve"> ei kohaldata, kui taotleja on saatjata alaealine.</w:t>
            </w:r>
          </w:p>
        </w:tc>
        <w:tc>
          <w:tcPr>
            <w:tcW w:w="4876" w:type="dxa"/>
            <w:hideMark/>
          </w:tcPr>
          <w:p w14:paraId="309529F7" w14:textId="77777777" w:rsidR="00B56742" w:rsidRPr="001D52B3" w:rsidRDefault="00B56742" w:rsidP="002D6E25">
            <w:pPr>
              <w:pStyle w:val="Normal6"/>
              <w:rPr>
                <w:szCs w:val="24"/>
                <w:lang w:val="et-EE"/>
              </w:rPr>
            </w:pPr>
            <w:r w:rsidRPr="001D52B3">
              <w:rPr>
                <w:lang w:val="et-EE"/>
              </w:rPr>
              <w:t xml:space="preserve">Esimese lõigu </w:t>
            </w:r>
            <w:r w:rsidRPr="001D52B3">
              <w:rPr>
                <w:b/>
                <w:i/>
                <w:lang w:val="et-EE"/>
              </w:rPr>
              <w:t>punktide</w:t>
            </w:r>
            <w:r w:rsidRPr="001D52B3">
              <w:rPr>
                <w:lang w:val="et-EE"/>
              </w:rPr>
              <w:t> b</w:t>
            </w:r>
            <w:r w:rsidRPr="001D52B3">
              <w:rPr>
                <w:b/>
                <w:i/>
                <w:lang w:val="et-EE"/>
              </w:rPr>
              <w:t xml:space="preserve"> ja c</w:t>
            </w:r>
            <w:r w:rsidRPr="001D52B3">
              <w:rPr>
                <w:lang w:val="et-EE"/>
              </w:rPr>
              <w:t xml:space="preserve"> kohaldamisel tuleb esikohale seada lapse huvid. Esimese lõigu punkti </w:t>
            </w:r>
            <w:r w:rsidRPr="001D52B3">
              <w:rPr>
                <w:b/>
                <w:i/>
                <w:lang w:val="et-EE"/>
              </w:rPr>
              <w:t>c</w:t>
            </w:r>
            <w:r w:rsidRPr="001D52B3">
              <w:rPr>
                <w:lang w:val="et-EE"/>
              </w:rPr>
              <w:t xml:space="preserve"> ei kohaldata, kui taotleja on saatjata alaealine.</w:t>
            </w:r>
          </w:p>
        </w:tc>
      </w:tr>
    </w:tbl>
    <w:p w14:paraId="3C792358"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0E4DB8A5" w14:textId="77777777" w:rsidR="00B56742" w:rsidRPr="001D52B3" w:rsidRDefault="00B56742" w:rsidP="00B56742">
      <w:r w:rsidRPr="001D52B3">
        <w:rPr>
          <w:rStyle w:val="HideTWBExt"/>
        </w:rPr>
        <w:t>&lt;/Amend&gt;</w:t>
      </w:r>
    </w:p>
    <w:p w14:paraId="6724FC3A"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92</w:t>
      </w:r>
      <w:r w:rsidRPr="001D52B3">
        <w:rPr>
          <w:rStyle w:val="HideTWBExt"/>
          <w:b w:val="0"/>
          <w:lang w:val="et-EE"/>
        </w:rPr>
        <w:t>&lt;/NumAm&gt;</w:t>
      </w:r>
    </w:p>
    <w:p w14:paraId="10ED2A18" w14:textId="77777777" w:rsidR="00B56742" w:rsidRPr="001D52B3" w:rsidRDefault="00B56742" w:rsidP="00B56742">
      <w:pPr>
        <w:pStyle w:val="NormalBold"/>
      </w:pPr>
      <w:r w:rsidRPr="001D52B3">
        <w:rPr>
          <w:rStyle w:val="HideTWBExt"/>
          <w:b w:val="0"/>
        </w:rPr>
        <w:t>&lt;RepeatBlock-By&gt;&lt;Members&gt;</w:t>
      </w:r>
      <w:r w:rsidRPr="001D52B3">
        <w:t>Fabienne Keller, Abir Al-Sahlani, Irena Joveva, Nikola Minchev</w:t>
      </w:r>
      <w:r w:rsidRPr="001D52B3">
        <w:rPr>
          <w:rStyle w:val="HideTWBExt"/>
          <w:b w:val="0"/>
        </w:rPr>
        <w:t>&lt;/Members&gt;</w:t>
      </w:r>
    </w:p>
    <w:p w14:paraId="75749935" w14:textId="77777777" w:rsidR="00B56742" w:rsidRPr="001D52B3" w:rsidRDefault="00B56742" w:rsidP="00B56742">
      <w:r w:rsidRPr="001D52B3">
        <w:rPr>
          <w:rStyle w:val="HideTWBExt"/>
        </w:rPr>
        <w:t>&lt;/RepeatBlock-By&gt;</w:t>
      </w:r>
    </w:p>
    <w:p w14:paraId="152672D4"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F0FEA21"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20960042"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359498A7" w14:textId="77777777" w:rsidR="00B56742" w:rsidRPr="001D52B3" w:rsidRDefault="00B56742" w:rsidP="00B56742">
      <w:r w:rsidRPr="001D52B3">
        <w:rPr>
          <w:rStyle w:val="HideTWBExt"/>
        </w:rPr>
        <w:t>&lt;Article2&gt;</w:t>
      </w:r>
      <w:r w:rsidRPr="001D52B3">
        <w:t>Artikkel 59 – lõige 5 – lõik 3</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342B934" w14:textId="77777777" w:rsidTr="002D6E25">
        <w:trPr>
          <w:jc w:val="center"/>
        </w:trPr>
        <w:tc>
          <w:tcPr>
            <w:tcW w:w="9752" w:type="dxa"/>
            <w:gridSpan w:val="2"/>
          </w:tcPr>
          <w:p w14:paraId="20B10CBF" w14:textId="77777777" w:rsidR="00B56742" w:rsidRPr="001D52B3" w:rsidRDefault="00B56742" w:rsidP="002D6E25">
            <w:pPr>
              <w:keepNext/>
            </w:pPr>
          </w:p>
        </w:tc>
      </w:tr>
      <w:tr w:rsidR="00B56742" w:rsidRPr="001D52B3" w14:paraId="026189FA" w14:textId="77777777" w:rsidTr="002D6E25">
        <w:trPr>
          <w:jc w:val="center"/>
        </w:trPr>
        <w:tc>
          <w:tcPr>
            <w:tcW w:w="4876" w:type="dxa"/>
            <w:hideMark/>
          </w:tcPr>
          <w:p w14:paraId="71C7D41B"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1A21164F"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CB6A859" w14:textId="77777777" w:rsidTr="002D6E25">
        <w:trPr>
          <w:jc w:val="center"/>
        </w:trPr>
        <w:tc>
          <w:tcPr>
            <w:tcW w:w="4876" w:type="dxa"/>
            <w:hideMark/>
          </w:tcPr>
          <w:p w14:paraId="72F6F4EA" w14:textId="77777777" w:rsidR="00B56742" w:rsidRPr="001D52B3" w:rsidRDefault="00B56742" w:rsidP="002D6E25">
            <w:pPr>
              <w:pStyle w:val="Normal6"/>
              <w:rPr>
                <w:lang w:val="et-EE"/>
              </w:rPr>
            </w:pPr>
            <w:r w:rsidRPr="001D52B3">
              <w:rPr>
                <w:b/>
                <w:i/>
                <w:lang w:val="et-EE"/>
              </w:rPr>
              <w:t>Liikmesriigid teavitavad komisjoni ja teisi liikmesriike enne esimese lõigu punkti b alapunktis iii osutatud lepingu või kokkuleppe sõlmimist.“</w:t>
            </w:r>
          </w:p>
        </w:tc>
        <w:tc>
          <w:tcPr>
            <w:tcW w:w="4876" w:type="dxa"/>
            <w:hideMark/>
          </w:tcPr>
          <w:p w14:paraId="071E9E97" w14:textId="77777777" w:rsidR="00B56742" w:rsidRPr="001D52B3" w:rsidRDefault="00B56742" w:rsidP="002D6E25">
            <w:pPr>
              <w:pStyle w:val="Normal6"/>
              <w:rPr>
                <w:szCs w:val="24"/>
                <w:lang w:val="et-EE"/>
              </w:rPr>
            </w:pPr>
            <w:r w:rsidRPr="001D52B3">
              <w:rPr>
                <w:b/>
                <w:i/>
                <w:lang w:val="et-EE"/>
              </w:rPr>
              <w:t>välja jäetud</w:t>
            </w:r>
          </w:p>
        </w:tc>
      </w:tr>
    </w:tbl>
    <w:p w14:paraId="46653F97"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54554DB" w14:textId="77777777" w:rsidR="00B56742" w:rsidRPr="001D52B3" w:rsidRDefault="00B56742" w:rsidP="00B56742">
      <w:r w:rsidRPr="001D52B3">
        <w:rPr>
          <w:rStyle w:val="HideTWBExt"/>
        </w:rPr>
        <w:t>&lt;/Amend&gt;</w:t>
      </w:r>
    </w:p>
    <w:p w14:paraId="0488532F"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93</w:t>
      </w:r>
      <w:r w:rsidRPr="001D52B3">
        <w:rPr>
          <w:rStyle w:val="HideTWBExt"/>
          <w:b w:val="0"/>
          <w:lang w:val="et-EE"/>
        </w:rPr>
        <w:t>&lt;/NumAm&gt;</w:t>
      </w:r>
    </w:p>
    <w:p w14:paraId="7CEBF68E"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035EA68B" w14:textId="77777777" w:rsidR="00B56742" w:rsidRPr="001D52B3" w:rsidRDefault="00B56742" w:rsidP="00B56742">
      <w:r w:rsidRPr="001D52B3">
        <w:rPr>
          <w:rStyle w:val="HideTWBExt"/>
        </w:rPr>
        <w:t>&lt;/RepeatBlock-By&gt;</w:t>
      </w:r>
    </w:p>
    <w:p w14:paraId="6127C6D6"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E03DD41"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054BD478"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4922A881" w14:textId="77777777" w:rsidR="00B56742" w:rsidRPr="001D52B3" w:rsidRDefault="00B56742" w:rsidP="00B56742">
      <w:r w:rsidRPr="001D52B3">
        <w:rPr>
          <w:rStyle w:val="HideTWBExt"/>
        </w:rPr>
        <w:t>&lt;Article2&gt;</w:t>
      </w:r>
      <w:r w:rsidRPr="001D52B3">
        <w:t>Artikkel 59 – lõige 5 – lõik 3</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7ED1D6D" w14:textId="77777777" w:rsidTr="002D6E25">
        <w:trPr>
          <w:jc w:val="center"/>
        </w:trPr>
        <w:tc>
          <w:tcPr>
            <w:tcW w:w="9752" w:type="dxa"/>
            <w:gridSpan w:val="2"/>
          </w:tcPr>
          <w:p w14:paraId="51A73D72" w14:textId="77777777" w:rsidR="00B56742" w:rsidRPr="001D52B3" w:rsidRDefault="00B56742" w:rsidP="002D6E25">
            <w:pPr>
              <w:keepNext/>
            </w:pPr>
          </w:p>
        </w:tc>
      </w:tr>
      <w:tr w:rsidR="00B56742" w:rsidRPr="001D52B3" w14:paraId="75E61B02" w14:textId="77777777" w:rsidTr="002D6E25">
        <w:trPr>
          <w:jc w:val="center"/>
        </w:trPr>
        <w:tc>
          <w:tcPr>
            <w:tcW w:w="4876" w:type="dxa"/>
            <w:hideMark/>
          </w:tcPr>
          <w:p w14:paraId="7E8E9E5C"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05E1F5D"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EAA6166" w14:textId="77777777" w:rsidTr="002D6E25">
        <w:trPr>
          <w:jc w:val="center"/>
        </w:trPr>
        <w:tc>
          <w:tcPr>
            <w:tcW w:w="4876" w:type="dxa"/>
            <w:hideMark/>
          </w:tcPr>
          <w:p w14:paraId="17A70EF8" w14:textId="77777777" w:rsidR="00B56742" w:rsidRPr="001D52B3" w:rsidRDefault="00B56742" w:rsidP="002D6E25">
            <w:pPr>
              <w:pStyle w:val="Normal6"/>
              <w:rPr>
                <w:lang w:val="et-EE"/>
              </w:rPr>
            </w:pPr>
            <w:r w:rsidRPr="001D52B3">
              <w:rPr>
                <w:b/>
                <w:i/>
                <w:lang w:val="et-EE"/>
              </w:rPr>
              <w:t>Liikmesriigid teavitavad komisjoni ja teisi liikmesriike enne esimese lõigu punkti b alapunktis iii osutatud lepingu või kokkuleppe sõlmimist.“</w:t>
            </w:r>
          </w:p>
        </w:tc>
        <w:tc>
          <w:tcPr>
            <w:tcW w:w="4876" w:type="dxa"/>
            <w:hideMark/>
          </w:tcPr>
          <w:p w14:paraId="7EF601A7" w14:textId="77777777" w:rsidR="00B56742" w:rsidRPr="001D52B3" w:rsidRDefault="00B56742" w:rsidP="002D6E25">
            <w:pPr>
              <w:pStyle w:val="Normal6"/>
              <w:rPr>
                <w:szCs w:val="24"/>
                <w:lang w:val="et-EE"/>
              </w:rPr>
            </w:pPr>
            <w:r w:rsidRPr="001D52B3">
              <w:rPr>
                <w:b/>
                <w:i/>
                <w:lang w:val="et-EE"/>
              </w:rPr>
              <w:t>välja jäetud</w:t>
            </w:r>
          </w:p>
        </w:tc>
      </w:tr>
    </w:tbl>
    <w:p w14:paraId="2967581A"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7CABB34F" w14:textId="77777777" w:rsidR="00B56742" w:rsidRPr="001D52B3" w:rsidRDefault="00B56742" w:rsidP="00B56742">
      <w:r w:rsidRPr="001D52B3">
        <w:rPr>
          <w:rStyle w:val="HideTWBExt"/>
        </w:rPr>
        <w:t>&lt;/Amend&gt;</w:t>
      </w:r>
    </w:p>
    <w:p w14:paraId="2C9C6093"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94</w:t>
      </w:r>
      <w:r w:rsidRPr="001D52B3">
        <w:rPr>
          <w:rStyle w:val="HideTWBExt"/>
          <w:b w:val="0"/>
          <w:lang w:val="et-EE"/>
        </w:rPr>
        <w:t>&lt;/NumAm&gt;</w:t>
      </w:r>
    </w:p>
    <w:p w14:paraId="0631B88E" w14:textId="77777777" w:rsidR="00B56742" w:rsidRPr="001D52B3" w:rsidRDefault="00B56742" w:rsidP="00B56742">
      <w:pPr>
        <w:pStyle w:val="NormalBold"/>
      </w:pPr>
      <w:r w:rsidRPr="001D52B3">
        <w:rPr>
          <w:rStyle w:val="HideTWBExt"/>
          <w:b w:val="0"/>
        </w:rPr>
        <w:t>&lt;RepeatBlock-By&gt;&lt;Members&gt;</w:t>
      </w:r>
      <w:r w:rsidRPr="001D52B3">
        <w:t>Ewa Zajączkowska-Hernik</w:t>
      </w:r>
      <w:r w:rsidRPr="001D52B3">
        <w:rPr>
          <w:rStyle w:val="HideTWBExt"/>
          <w:b w:val="0"/>
        </w:rPr>
        <w:t>&lt;/Members&gt;</w:t>
      </w:r>
    </w:p>
    <w:p w14:paraId="3C81C833" w14:textId="77777777" w:rsidR="00B56742" w:rsidRPr="001D52B3" w:rsidRDefault="00B56742" w:rsidP="00B56742">
      <w:r w:rsidRPr="001D52B3">
        <w:rPr>
          <w:rStyle w:val="HideTWBExt"/>
        </w:rPr>
        <w:t>&lt;/RepeatBlock-By&gt;</w:t>
      </w:r>
    </w:p>
    <w:p w14:paraId="59EA113C"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3A41A4B"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49916D83"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6B231241" w14:textId="77777777" w:rsidR="00B56742" w:rsidRPr="001D52B3" w:rsidRDefault="00B56742" w:rsidP="00B56742">
      <w:r w:rsidRPr="001D52B3">
        <w:rPr>
          <w:rStyle w:val="HideTWBExt"/>
        </w:rPr>
        <w:t>&lt;Article2&gt;</w:t>
      </w:r>
      <w:r w:rsidRPr="001D52B3">
        <w:t>Artikkel 59 – lõige 5 – lõik 3</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08CCE7D" w14:textId="77777777" w:rsidTr="002D6E25">
        <w:trPr>
          <w:jc w:val="center"/>
        </w:trPr>
        <w:tc>
          <w:tcPr>
            <w:tcW w:w="9752" w:type="dxa"/>
            <w:gridSpan w:val="2"/>
          </w:tcPr>
          <w:p w14:paraId="3B803562" w14:textId="77777777" w:rsidR="00B56742" w:rsidRPr="001D52B3" w:rsidRDefault="00B56742" w:rsidP="002D6E25">
            <w:pPr>
              <w:keepNext/>
            </w:pPr>
          </w:p>
        </w:tc>
      </w:tr>
      <w:tr w:rsidR="00B56742" w:rsidRPr="001D52B3" w14:paraId="705162D4" w14:textId="77777777" w:rsidTr="002D6E25">
        <w:trPr>
          <w:jc w:val="center"/>
        </w:trPr>
        <w:tc>
          <w:tcPr>
            <w:tcW w:w="4876" w:type="dxa"/>
            <w:hideMark/>
          </w:tcPr>
          <w:p w14:paraId="74DA5BBC"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77FE42B0"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7EB9BFA8" w14:textId="77777777" w:rsidTr="002D6E25">
        <w:trPr>
          <w:jc w:val="center"/>
        </w:trPr>
        <w:tc>
          <w:tcPr>
            <w:tcW w:w="4876" w:type="dxa"/>
            <w:hideMark/>
          </w:tcPr>
          <w:p w14:paraId="7D4959D2" w14:textId="77777777" w:rsidR="00B56742" w:rsidRPr="001D52B3" w:rsidRDefault="00B56742" w:rsidP="002D6E25">
            <w:pPr>
              <w:pStyle w:val="Normal6"/>
              <w:rPr>
                <w:lang w:val="et-EE"/>
              </w:rPr>
            </w:pPr>
            <w:r w:rsidRPr="001D52B3">
              <w:rPr>
                <w:lang w:val="et-EE"/>
              </w:rPr>
              <w:t xml:space="preserve">Liikmesriigid teavitavad komisjoni ja teisi liikmesriike </w:t>
            </w:r>
            <w:r w:rsidRPr="001D52B3">
              <w:rPr>
                <w:b/>
                <w:i/>
                <w:lang w:val="et-EE"/>
              </w:rPr>
              <w:t>enne</w:t>
            </w:r>
            <w:r w:rsidRPr="001D52B3">
              <w:rPr>
                <w:lang w:val="et-EE"/>
              </w:rPr>
              <w:t xml:space="preserve"> esimese lõigu punkti</w:t>
            </w:r>
            <w:r w:rsidRPr="001D52B3">
              <w:rPr>
                <w:b/>
                <w:i/>
                <w:lang w:val="et-EE"/>
              </w:rPr>
              <w:t> </w:t>
            </w:r>
            <w:r w:rsidRPr="001D52B3">
              <w:rPr>
                <w:lang w:val="et-EE"/>
              </w:rPr>
              <w:t xml:space="preserve">b </w:t>
            </w:r>
            <w:r w:rsidRPr="001D52B3">
              <w:rPr>
                <w:b/>
                <w:i/>
                <w:lang w:val="et-EE"/>
              </w:rPr>
              <w:t>alapunktis </w:t>
            </w:r>
            <w:r w:rsidRPr="001D52B3">
              <w:rPr>
                <w:lang w:val="et-EE"/>
              </w:rPr>
              <w:t xml:space="preserve">iii </w:t>
            </w:r>
            <w:r w:rsidRPr="001D52B3">
              <w:rPr>
                <w:b/>
                <w:i/>
                <w:lang w:val="et-EE"/>
              </w:rPr>
              <w:t>osutatud lepingu</w:t>
            </w:r>
            <w:r w:rsidRPr="001D52B3">
              <w:rPr>
                <w:lang w:val="et-EE"/>
              </w:rPr>
              <w:t xml:space="preserve"> või </w:t>
            </w:r>
            <w:r w:rsidRPr="001D52B3">
              <w:rPr>
                <w:b/>
                <w:i/>
                <w:lang w:val="et-EE"/>
              </w:rPr>
              <w:t>kokkuleppe sõlmimist</w:t>
            </w:r>
            <w:r w:rsidRPr="001D52B3">
              <w:rPr>
                <w:lang w:val="et-EE"/>
              </w:rPr>
              <w:t>.</w:t>
            </w:r>
          </w:p>
        </w:tc>
        <w:tc>
          <w:tcPr>
            <w:tcW w:w="4876" w:type="dxa"/>
            <w:hideMark/>
          </w:tcPr>
          <w:p w14:paraId="0207C268" w14:textId="77777777" w:rsidR="00B56742" w:rsidRPr="001D52B3" w:rsidRDefault="00B56742" w:rsidP="002D6E25">
            <w:pPr>
              <w:pStyle w:val="Normal6"/>
              <w:rPr>
                <w:szCs w:val="24"/>
                <w:lang w:val="et-EE"/>
              </w:rPr>
            </w:pPr>
            <w:r w:rsidRPr="001D52B3">
              <w:rPr>
                <w:lang w:val="et-EE"/>
              </w:rPr>
              <w:t xml:space="preserve">Liikmesriigid teavitavad komisjoni ja teisi liikmesriike </w:t>
            </w:r>
            <w:r w:rsidRPr="001D52B3">
              <w:rPr>
                <w:b/>
                <w:i/>
                <w:lang w:val="et-EE"/>
              </w:rPr>
              <w:t>kõikidest</w:t>
            </w:r>
            <w:r w:rsidRPr="001D52B3">
              <w:rPr>
                <w:lang w:val="et-EE"/>
              </w:rPr>
              <w:t xml:space="preserve"> esimese lõigu punkti</w:t>
            </w:r>
            <w:r w:rsidRPr="001D52B3">
              <w:rPr>
                <w:b/>
                <w:i/>
                <w:lang w:val="et-EE"/>
              </w:rPr>
              <w:t xml:space="preserve"> </w:t>
            </w:r>
            <w:r w:rsidRPr="001D52B3">
              <w:rPr>
                <w:lang w:val="et-EE"/>
              </w:rPr>
              <w:t xml:space="preserve">b </w:t>
            </w:r>
            <w:r w:rsidRPr="001D52B3">
              <w:rPr>
                <w:b/>
                <w:i/>
                <w:lang w:val="et-EE"/>
              </w:rPr>
              <w:t xml:space="preserve">alapunkti </w:t>
            </w:r>
            <w:r w:rsidRPr="001D52B3">
              <w:rPr>
                <w:lang w:val="et-EE"/>
              </w:rPr>
              <w:t xml:space="preserve">iii </w:t>
            </w:r>
            <w:r w:rsidRPr="001D52B3">
              <w:rPr>
                <w:b/>
                <w:i/>
                <w:lang w:val="et-EE"/>
              </w:rPr>
              <w:t>kohaselt sõlmitud kahepoolsetest lepingutest</w:t>
            </w:r>
            <w:r w:rsidRPr="001D52B3">
              <w:rPr>
                <w:lang w:val="et-EE"/>
              </w:rPr>
              <w:t xml:space="preserve"> või </w:t>
            </w:r>
            <w:r w:rsidRPr="001D52B3">
              <w:rPr>
                <w:b/>
                <w:i/>
                <w:lang w:val="et-EE"/>
              </w:rPr>
              <w:t>kokkulepetest enne nende jõustumist, või ajutise kohaldamise korral enne sellise ajutise kohaldamise algust</w:t>
            </w:r>
            <w:r w:rsidRPr="001D52B3">
              <w:rPr>
                <w:lang w:val="et-EE"/>
              </w:rPr>
              <w:t>.</w:t>
            </w:r>
          </w:p>
        </w:tc>
      </w:tr>
    </w:tbl>
    <w:p w14:paraId="36FA92DC"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5E0D205" w14:textId="77777777" w:rsidR="00B56742" w:rsidRPr="001D52B3" w:rsidRDefault="00B56742" w:rsidP="00B56742">
      <w:r w:rsidRPr="001D52B3">
        <w:rPr>
          <w:rStyle w:val="HideTWBExt"/>
        </w:rPr>
        <w:t>&lt;/Amend&gt;</w:t>
      </w:r>
    </w:p>
    <w:p w14:paraId="087E672A"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95</w:t>
      </w:r>
      <w:r w:rsidRPr="001D52B3">
        <w:rPr>
          <w:rStyle w:val="HideTWBExt"/>
          <w:b w:val="0"/>
          <w:lang w:val="et-EE"/>
        </w:rPr>
        <w:t>&lt;/NumAm&gt;</w:t>
      </w:r>
    </w:p>
    <w:p w14:paraId="74485CB1" w14:textId="77777777" w:rsidR="00B56742" w:rsidRPr="001D52B3" w:rsidRDefault="00B56742" w:rsidP="00B56742">
      <w:pPr>
        <w:pStyle w:val="NormalBold"/>
      </w:pPr>
      <w:r w:rsidRPr="001D52B3">
        <w:rPr>
          <w:rStyle w:val="HideTWBExt"/>
          <w:b w:val="0"/>
        </w:rPr>
        <w:t>&lt;RepeatBlock-By&gt;&lt;Members&gt;</w:t>
      </w:r>
      <w:r w:rsidRPr="001D52B3">
        <w:t>Nadine Morano</w:t>
      </w:r>
      <w:r w:rsidRPr="001D52B3">
        <w:rPr>
          <w:rStyle w:val="HideTWBExt"/>
          <w:b w:val="0"/>
        </w:rPr>
        <w:t>&lt;/Members&gt;</w:t>
      </w:r>
    </w:p>
    <w:p w14:paraId="1718F979" w14:textId="77777777" w:rsidR="00B56742" w:rsidRPr="001D52B3" w:rsidRDefault="00B56742" w:rsidP="00B56742">
      <w:r w:rsidRPr="001D52B3">
        <w:rPr>
          <w:rStyle w:val="HideTWBExt"/>
        </w:rPr>
        <w:t>&lt;/RepeatBlock-By&gt;</w:t>
      </w:r>
    </w:p>
    <w:p w14:paraId="34276482"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647A8FD"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662AE2FA"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16526E55" w14:textId="77777777" w:rsidR="00B56742" w:rsidRPr="001D52B3" w:rsidRDefault="00B56742" w:rsidP="00B56742">
      <w:r w:rsidRPr="001D52B3">
        <w:rPr>
          <w:rStyle w:val="HideTWBExt"/>
        </w:rPr>
        <w:t>&lt;Article2&gt;</w:t>
      </w:r>
      <w:r w:rsidRPr="001D52B3">
        <w:t>Artikkel 59 – lõige 5 – lõik 3</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31DA5535" w14:textId="77777777" w:rsidTr="002D6E25">
        <w:trPr>
          <w:jc w:val="center"/>
        </w:trPr>
        <w:tc>
          <w:tcPr>
            <w:tcW w:w="9752" w:type="dxa"/>
            <w:gridSpan w:val="2"/>
          </w:tcPr>
          <w:p w14:paraId="735F80BA" w14:textId="77777777" w:rsidR="00B56742" w:rsidRPr="001D52B3" w:rsidRDefault="00B56742" w:rsidP="002D6E25">
            <w:pPr>
              <w:keepNext/>
            </w:pPr>
          </w:p>
        </w:tc>
      </w:tr>
      <w:tr w:rsidR="00B56742" w:rsidRPr="001D52B3" w14:paraId="2DFA71A9" w14:textId="77777777" w:rsidTr="002D6E25">
        <w:trPr>
          <w:jc w:val="center"/>
        </w:trPr>
        <w:tc>
          <w:tcPr>
            <w:tcW w:w="4876" w:type="dxa"/>
            <w:hideMark/>
          </w:tcPr>
          <w:p w14:paraId="2003B2FD"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8F65A7E"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833F2B1" w14:textId="77777777" w:rsidTr="002D6E25">
        <w:trPr>
          <w:jc w:val="center"/>
        </w:trPr>
        <w:tc>
          <w:tcPr>
            <w:tcW w:w="4876" w:type="dxa"/>
            <w:hideMark/>
          </w:tcPr>
          <w:p w14:paraId="7BE72AB8" w14:textId="77777777" w:rsidR="00B56742" w:rsidRPr="001D52B3" w:rsidRDefault="00B56742" w:rsidP="002D6E25">
            <w:pPr>
              <w:pStyle w:val="Normal6"/>
              <w:rPr>
                <w:lang w:val="et-EE"/>
              </w:rPr>
            </w:pPr>
            <w:r w:rsidRPr="001D52B3">
              <w:rPr>
                <w:lang w:val="et-EE"/>
              </w:rPr>
              <w:t>Liikmesriigid teavitavad komisjoni ja teisi liikmesriike enne esimese lõigu punkti b alapunktis iii osutatud lepingu või kokkuleppe sõlmimist.</w:t>
            </w:r>
          </w:p>
        </w:tc>
        <w:tc>
          <w:tcPr>
            <w:tcW w:w="4876" w:type="dxa"/>
            <w:hideMark/>
          </w:tcPr>
          <w:p w14:paraId="6E5EDC3D" w14:textId="77777777" w:rsidR="00B56742" w:rsidRPr="001D52B3" w:rsidRDefault="00B56742" w:rsidP="002D6E25">
            <w:pPr>
              <w:pStyle w:val="Normal6"/>
              <w:rPr>
                <w:szCs w:val="24"/>
                <w:lang w:val="et-EE"/>
              </w:rPr>
            </w:pPr>
            <w:r w:rsidRPr="001D52B3">
              <w:rPr>
                <w:lang w:val="et-EE"/>
              </w:rPr>
              <w:t xml:space="preserve">Liikmesriigid teavitavad komisjoni ja teisi liikmesriike enne esimese lõigu punkti b alapunktis iii osutatud lepingu või kokkuleppe sõlmimist. </w:t>
            </w:r>
            <w:r w:rsidRPr="001D52B3">
              <w:rPr>
                <w:b/>
                <w:i/>
                <w:lang w:val="et-EE"/>
              </w:rPr>
              <w:t>Komisjon toetab liikmesriike, kes sellise lepingu või kokkuleppe sõlmivad.</w:t>
            </w:r>
          </w:p>
        </w:tc>
      </w:tr>
    </w:tbl>
    <w:p w14:paraId="0BF244C0"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{FR}</w:t>
      </w:r>
      <w:r w:rsidRPr="001D52B3">
        <w:rPr>
          <w:noProof w:val="0"/>
          <w:lang w:val="et-EE"/>
        </w:rPr>
        <w:t>fr</w:t>
      </w:r>
      <w:r w:rsidRPr="001D52B3">
        <w:rPr>
          <w:rStyle w:val="HideTWBExt"/>
          <w:lang w:val="et-EE"/>
        </w:rPr>
        <w:t>&lt;/Original&gt;</w:t>
      </w:r>
    </w:p>
    <w:p w14:paraId="6844220F" w14:textId="77777777" w:rsidR="00B56742" w:rsidRPr="001D52B3" w:rsidRDefault="00B56742" w:rsidP="00B56742">
      <w:r w:rsidRPr="001D52B3">
        <w:rPr>
          <w:rStyle w:val="HideTWBExt"/>
        </w:rPr>
        <w:t>&lt;/Amend&gt;</w:t>
      </w:r>
    </w:p>
    <w:p w14:paraId="2BA0440D"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96</w:t>
      </w:r>
      <w:r w:rsidRPr="001D52B3">
        <w:rPr>
          <w:rStyle w:val="HideTWBExt"/>
          <w:b w:val="0"/>
          <w:lang w:val="et-EE"/>
        </w:rPr>
        <w:t>&lt;/NumAm&gt;</w:t>
      </w:r>
    </w:p>
    <w:p w14:paraId="3E5F61D7" w14:textId="77777777" w:rsidR="00B56742" w:rsidRPr="001D52B3" w:rsidRDefault="00B56742" w:rsidP="00B56742">
      <w:pPr>
        <w:pStyle w:val="NormalBold"/>
      </w:pPr>
      <w:r w:rsidRPr="001D52B3">
        <w:rPr>
          <w:rStyle w:val="HideTWBExt"/>
          <w:b w:val="0"/>
        </w:rPr>
        <w:t>&lt;RepeatBlock-By&gt;&lt;Members&gt;</w:t>
      </w:r>
      <w:r w:rsidRPr="001D52B3">
        <w:t>Jan-Christoph Oetjen, Irena Joveva, Raquel García Hermida-Van Der Walle, Abir Al-Sahlani, Michael McNamara, Hilde Vautmans</w:t>
      </w:r>
      <w:r w:rsidRPr="001D52B3">
        <w:rPr>
          <w:rStyle w:val="HideTWBExt"/>
          <w:b w:val="0"/>
        </w:rPr>
        <w:t>&lt;/Members&gt;</w:t>
      </w:r>
    </w:p>
    <w:p w14:paraId="6C395B01" w14:textId="77777777" w:rsidR="00B56742" w:rsidRPr="001D52B3" w:rsidRDefault="00B56742" w:rsidP="00B56742">
      <w:r w:rsidRPr="001D52B3">
        <w:rPr>
          <w:rStyle w:val="HideTWBExt"/>
        </w:rPr>
        <w:t>&lt;/RepeatBlock-By&gt;</w:t>
      </w:r>
    </w:p>
    <w:p w14:paraId="6F6536C3"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18F2CB5B"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357026EB"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2A91DC70" w14:textId="77777777" w:rsidR="00B56742" w:rsidRPr="001D52B3" w:rsidRDefault="00B56742" w:rsidP="00B56742">
      <w:r w:rsidRPr="001D52B3">
        <w:rPr>
          <w:rStyle w:val="HideTWBExt"/>
        </w:rPr>
        <w:t>&lt;Article2&gt;</w:t>
      </w:r>
      <w:r w:rsidRPr="001D52B3">
        <w:t>Artikkel 59 – lõige 5 – lõik 3</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1B445E52" w14:textId="77777777" w:rsidTr="002D6E25">
        <w:trPr>
          <w:jc w:val="center"/>
        </w:trPr>
        <w:tc>
          <w:tcPr>
            <w:tcW w:w="9752" w:type="dxa"/>
            <w:gridSpan w:val="2"/>
          </w:tcPr>
          <w:p w14:paraId="38C29113" w14:textId="77777777" w:rsidR="00B56742" w:rsidRPr="001D52B3" w:rsidRDefault="00B56742" w:rsidP="002D6E25">
            <w:pPr>
              <w:keepNext/>
            </w:pPr>
          </w:p>
        </w:tc>
      </w:tr>
      <w:tr w:rsidR="00B56742" w:rsidRPr="001D52B3" w14:paraId="5C3F9675" w14:textId="77777777" w:rsidTr="002D6E25">
        <w:trPr>
          <w:jc w:val="center"/>
        </w:trPr>
        <w:tc>
          <w:tcPr>
            <w:tcW w:w="4876" w:type="dxa"/>
            <w:hideMark/>
          </w:tcPr>
          <w:p w14:paraId="28E33027"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2EBB2322"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66767EDD" w14:textId="77777777" w:rsidTr="002D6E25">
        <w:trPr>
          <w:jc w:val="center"/>
        </w:trPr>
        <w:tc>
          <w:tcPr>
            <w:tcW w:w="4876" w:type="dxa"/>
            <w:hideMark/>
          </w:tcPr>
          <w:p w14:paraId="0E7BEECF" w14:textId="77777777" w:rsidR="00B56742" w:rsidRPr="001D52B3" w:rsidRDefault="00B56742" w:rsidP="002D6E25">
            <w:pPr>
              <w:pStyle w:val="Normal6"/>
              <w:rPr>
                <w:lang w:val="et-EE"/>
              </w:rPr>
            </w:pPr>
            <w:r w:rsidRPr="001D52B3">
              <w:rPr>
                <w:b/>
                <w:i/>
                <w:lang w:val="et-EE"/>
              </w:rPr>
              <w:t>Liikmesriigid teavitavad komisjoni ja teisi liikmesriike enne esimese lõigu punkti</w:t>
            </w:r>
            <w:r w:rsidRPr="001D52B3">
              <w:rPr>
                <w:lang w:val="et-EE"/>
              </w:rPr>
              <w:t> </w:t>
            </w:r>
            <w:r w:rsidRPr="001D52B3">
              <w:rPr>
                <w:b/>
                <w:i/>
                <w:lang w:val="et-EE"/>
              </w:rPr>
              <w:t>b alapunktis</w:t>
            </w:r>
            <w:r w:rsidRPr="001D52B3">
              <w:rPr>
                <w:lang w:val="et-EE"/>
              </w:rPr>
              <w:t> </w:t>
            </w:r>
            <w:r w:rsidRPr="001D52B3">
              <w:rPr>
                <w:b/>
                <w:i/>
                <w:lang w:val="et-EE"/>
              </w:rPr>
              <w:t>iii osutatud</w:t>
            </w:r>
            <w:r w:rsidRPr="001D52B3">
              <w:rPr>
                <w:lang w:val="et-EE"/>
              </w:rPr>
              <w:t xml:space="preserve"> lepingu </w:t>
            </w:r>
            <w:r w:rsidRPr="001D52B3">
              <w:rPr>
                <w:b/>
                <w:i/>
                <w:lang w:val="et-EE"/>
              </w:rPr>
              <w:t>või kokkuleppe</w:t>
            </w:r>
            <w:r w:rsidRPr="001D52B3">
              <w:rPr>
                <w:lang w:val="et-EE"/>
              </w:rPr>
              <w:t xml:space="preserve"> sõlmimist.</w:t>
            </w:r>
          </w:p>
        </w:tc>
        <w:tc>
          <w:tcPr>
            <w:tcW w:w="4876" w:type="dxa"/>
            <w:hideMark/>
          </w:tcPr>
          <w:p w14:paraId="438528AE" w14:textId="77777777" w:rsidR="00B56742" w:rsidRPr="001D52B3" w:rsidRDefault="00B56742" w:rsidP="002D6E25">
            <w:pPr>
              <w:pStyle w:val="Normal6"/>
              <w:rPr>
                <w:szCs w:val="24"/>
                <w:lang w:val="et-EE"/>
              </w:rPr>
            </w:pPr>
            <w:r w:rsidRPr="001D52B3">
              <w:rPr>
                <w:b/>
                <w:i/>
                <w:lang w:val="et-EE"/>
              </w:rPr>
              <w:t>Määruse (EL) 2024/1348 artikli 59 lõike 1 kohased turvalisi kolmandaid riike käsitlevad lepingud sõlmitakse liidu tasandil kooskõlas kõnealuse määruse artikli</w:t>
            </w:r>
            <w:r w:rsidRPr="001D52B3">
              <w:rPr>
                <w:lang w:val="et-EE"/>
              </w:rPr>
              <w:t> </w:t>
            </w:r>
            <w:r w:rsidRPr="001D52B3">
              <w:rPr>
                <w:b/>
                <w:i/>
                <w:lang w:val="et-EE"/>
              </w:rPr>
              <w:t>59 lõikega</w:t>
            </w:r>
            <w:r w:rsidRPr="001D52B3">
              <w:rPr>
                <w:lang w:val="et-EE"/>
              </w:rPr>
              <w:t> </w:t>
            </w:r>
            <w:r w:rsidRPr="001D52B3">
              <w:rPr>
                <w:b/>
                <w:i/>
                <w:lang w:val="et-EE"/>
              </w:rPr>
              <w:t>7.</w:t>
            </w:r>
            <w:r w:rsidRPr="001D52B3">
              <w:rPr>
                <w:lang w:val="et-EE"/>
              </w:rPr>
              <w:t xml:space="preserve"> </w:t>
            </w:r>
            <w:r w:rsidRPr="001D52B3">
              <w:rPr>
                <w:b/>
                <w:i/>
                <w:lang w:val="et-EE"/>
              </w:rPr>
              <w:t>Komisjon teavitab enne</w:t>
            </w:r>
            <w:r w:rsidRPr="001D52B3">
              <w:rPr>
                <w:lang w:val="et-EE"/>
              </w:rPr>
              <w:t xml:space="preserve"> lepingu sõlmimist</w:t>
            </w:r>
            <w:r w:rsidRPr="001D52B3">
              <w:rPr>
                <w:b/>
                <w:i/>
                <w:lang w:val="et-EE"/>
              </w:rPr>
              <w:t xml:space="preserve"> liikmesriike ja Euroopa Parlamenti</w:t>
            </w:r>
            <w:r w:rsidRPr="001D52B3">
              <w:rPr>
                <w:lang w:val="et-EE"/>
              </w:rPr>
              <w:t>.</w:t>
            </w:r>
          </w:p>
        </w:tc>
      </w:tr>
    </w:tbl>
    <w:p w14:paraId="6AEDD473"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0FC3CC2" w14:textId="77777777" w:rsidR="00B56742" w:rsidRPr="001D52B3" w:rsidRDefault="00B56742" w:rsidP="00B56742">
      <w:r w:rsidRPr="001D52B3">
        <w:rPr>
          <w:rStyle w:val="HideTWBExt"/>
        </w:rPr>
        <w:t>&lt;/Amend&gt;</w:t>
      </w:r>
    </w:p>
    <w:p w14:paraId="7D32B3F7"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97</w:t>
      </w:r>
      <w:r w:rsidRPr="001D52B3">
        <w:rPr>
          <w:rStyle w:val="HideTWBExt"/>
          <w:b w:val="0"/>
          <w:lang w:val="et-EE"/>
        </w:rPr>
        <w:t>&lt;/NumAm&gt;</w:t>
      </w:r>
    </w:p>
    <w:p w14:paraId="1D2F0F95"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3175937B" w14:textId="77777777" w:rsidR="00B56742" w:rsidRPr="001D52B3" w:rsidRDefault="00B56742" w:rsidP="00B56742">
      <w:r w:rsidRPr="001D52B3">
        <w:rPr>
          <w:rStyle w:val="HideTWBExt"/>
        </w:rPr>
        <w:t>&lt;/RepeatBlock-By&gt;</w:t>
      </w:r>
    </w:p>
    <w:p w14:paraId="06A7B30C"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6A8C9345"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2DFABBF3"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070912C0" w14:textId="77777777" w:rsidR="00B56742" w:rsidRPr="001D52B3" w:rsidRDefault="00B56742" w:rsidP="00B56742">
      <w:r w:rsidRPr="001D52B3">
        <w:rPr>
          <w:rStyle w:val="HideTWBExt"/>
        </w:rPr>
        <w:t>&lt;Article2&gt;</w:t>
      </w:r>
      <w:r w:rsidRPr="001D52B3">
        <w:t>Artikkel 59 – lõige 5 – lõik 3</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95A24A9" w14:textId="77777777" w:rsidTr="002D6E25">
        <w:trPr>
          <w:jc w:val="center"/>
        </w:trPr>
        <w:tc>
          <w:tcPr>
            <w:tcW w:w="9752" w:type="dxa"/>
            <w:gridSpan w:val="2"/>
          </w:tcPr>
          <w:p w14:paraId="02210F71" w14:textId="77777777" w:rsidR="00B56742" w:rsidRPr="001D52B3" w:rsidRDefault="00B56742" w:rsidP="002D6E25">
            <w:pPr>
              <w:keepNext/>
            </w:pPr>
          </w:p>
        </w:tc>
      </w:tr>
      <w:tr w:rsidR="00B56742" w:rsidRPr="001D52B3" w14:paraId="55AFE07E" w14:textId="77777777" w:rsidTr="002D6E25">
        <w:trPr>
          <w:jc w:val="center"/>
        </w:trPr>
        <w:tc>
          <w:tcPr>
            <w:tcW w:w="4876" w:type="dxa"/>
            <w:hideMark/>
          </w:tcPr>
          <w:p w14:paraId="223D5398"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25BCC3CA"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5B81B7E9" w14:textId="77777777" w:rsidTr="002D6E25">
        <w:trPr>
          <w:jc w:val="center"/>
        </w:trPr>
        <w:tc>
          <w:tcPr>
            <w:tcW w:w="4876" w:type="dxa"/>
            <w:hideMark/>
          </w:tcPr>
          <w:p w14:paraId="57441FE2" w14:textId="77777777" w:rsidR="00B56742" w:rsidRPr="001D52B3" w:rsidRDefault="00B56742" w:rsidP="002D6E25">
            <w:pPr>
              <w:pStyle w:val="Normal6"/>
              <w:rPr>
                <w:lang w:val="et-EE"/>
              </w:rPr>
            </w:pPr>
            <w:r w:rsidRPr="001D52B3">
              <w:rPr>
                <w:lang w:val="et-EE"/>
              </w:rPr>
              <w:t xml:space="preserve">Liikmesriigid teavitavad komisjoni ja teisi liikmesriike enne </w:t>
            </w:r>
            <w:r w:rsidRPr="001D52B3">
              <w:rPr>
                <w:b/>
                <w:i/>
                <w:lang w:val="et-EE"/>
              </w:rPr>
              <w:t>esimese lõigu punkti b alapunktis iii osutatud</w:t>
            </w:r>
            <w:r w:rsidRPr="001D52B3">
              <w:rPr>
                <w:lang w:val="et-EE"/>
              </w:rPr>
              <w:t xml:space="preserve"> lepingu või kokkuleppe sõlmimist.</w:t>
            </w:r>
          </w:p>
        </w:tc>
        <w:tc>
          <w:tcPr>
            <w:tcW w:w="4876" w:type="dxa"/>
            <w:hideMark/>
          </w:tcPr>
          <w:p w14:paraId="6B880055" w14:textId="77777777" w:rsidR="00B56742" w:rsidRPr="001D52B3" w:rsidRDefault="00B56742" w:rsidP="002D6E25">
            <w:pPr>
              <w:pStyle w:val="Normal6"/>
              <w:rPr>
                <w:szCs w:val="24"/>
                <w:lang w:val="et-EE"/>
              </w:rPr>
            </w:pPr>
            <w:r w:rsidRPr="001D52B3">
              <w:rPr>
                <w:lang w:val="et-EE"/>
              </w:rPr>
              <w:t xml:space="preserve">Liikmesriigid teavitavad komisjoni ja teisi liikmesriike enne </w:t>
            </w:r>
            <w:r w:rsidRPr="001D52B3">
              <w:rPr>
                <w:b/>
                <w:i/>
                <w:lang w:val="et-EE"/>
              </w:rPr>
              <w:t>mis tahes</w:t>
            </w:r>
            <w:r w:rsidRPr="001D52B3">
              <w:rPr>
                <w:lang w:val="et-EE"/>
              </w:rPr>
              <w:t xml:space="preserve"> lepingu või kokkuleppe sõlmimist</w:t>
            </w:r>
            <w:r w:rsidRPr="001D52B3">
              <w:rPr>
                <w:b/>
                <w:i/>
                <w:lang w:val="et-EE"/>
              </w:rPr>
              <w:t xml:space="preserve"> kolmanda riigiga esimese lõigu punkti b rakendamise eesmärgil</w:t>
            </w:r>
            <w:r w:rsidRPr="001D52B3">
              <w:rPr>
                <w:lang w:val="et-EE"/>
              </w:rPr>
              <w:t>.</w:t>
            </w:r>
          </w:p>
        </w:tc>
      </w:tr>
    </w:tbl>
    <w:p w14:paraId="1A794960"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A00B8A6"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48B88ACD" w14:textId="77777777" w:rsidR="00B56742" w:rsidRPr="001D52B3" w:rsidRDefault="00B56742" w:rsidP="00B56742">
      <w:pPr>
        <w:pStyle w:val="Normal12Italic"/>
        <w:rPr>
          <w:noProof w:val="0"/>
          <w:lang w:val="et-EE"/>
        </w:rPr>
      </w:pPr>
      <w:r w:rsidRPr="001D52B3">
        <w:rPr>
          <w:lang w:val="et-EE"/>
        </w:rPr>
        <w:t>Järjest enam on kolmandate riikidega sõlmitud rände haldamise eesmärgil lepinguid ja kokkuleppeid, mis on kõike muud kui läbipaistvad. Liikmesriigid peaksid olema kohustatud teavitama kõiki teisi liikmesriike ja komisjoni, kui nad soovivad sõlmida lepingu või kokkuleppe, millega rakendatakse turvalise kolmanda riigi mõistet.</w:t>
      </w:r>
    </w:p>
    <w:p w14:paraId="6AB1B3C9" w14:textId="77777777" w:rsidR="00B56742" w:rsidRPr="001D52B3" w:rsidRDefault="00B56742" w:rsidP="00B56742">
      <w:r w:rsidRPr="001D52B3">
        <w:rPr>
          <w:rStyle w:val="HideTWBExt"/>
        </w:rPr>
        <w:t>&lt;/Amend&gt;</w:t>
      </w:r>
    </w:p>
    <w:p w14:paraId="7006A144"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98</w:t>
      </w:r>
      <w:r w:rsidRPr="001D52B3">
        <w:rPr>
          <w:rStyle w:val="HideTWBExt"/>
          <w:b w:val="0"/>
          <w:lang w:val="et-EE"/>
        </w:rPr>
        <w:t>&lt;/NumAm&gt;</w:t>
      </w:r>
    </w:p>
    <w:p w14:paraId="4965B0C1" w14:textId="77777777" w:rsidR="00B56742" w:rsidRPr="001D52B3" w:rsidRDefault="00B56742" w:rsidP="00B56742">
      <w:pPr>
        <w:pStyle w:val="NormalBold"/>
      </w:pPr>
      <w:r w:rsidRPr="001D52B3">
        <w:rPr>
          <w:rStyle w:val="HideTWBExt"/>
          <w:b w:val="0"/>
        </w:rPr>
        <w:t>&lt;RepeatBlock-By&gt;&lt;Members&gt;</w:t>
      </w:r>
      <w:r w:rsidRPr="001D52B3">
        <w:t>Fabrice Leggeri, Jorge Buxadé Villalba, Tom Vandendriessche, Nikola Bartůšek, António Tânger Corrêa, Matthieu Valet, Petra Steger</w:t>
      </w:r>
      <w:r w:rsidRPr="001D52B3">
        <w:rPr>
          <w:rStyle w:val="HideTWBExt"/>
          <w:b w:val="0"/>
        </w:rPr>
        <w:t>&lt;/Members&gt;</w:t>
      </w:r>
    </w:p>
    <w:p w14:paraId="5D3AAA1D" w14:textId="77777777" w:rsidR="00B56742" w:rsidRPr="001D52B3" w:rsidRDefault="00B56742" w:rsidP="00B56742">
      <w:r w:rsidRPr="001D52B3">
        <w:rPr>
          <w:rStyle w:val="HideTWBExt"/>
        </w:rPr>
        <w:t>&lt;/RepeatBlock-By&gt;</w:t>
      </w:r>
    </w:p>
    <w:p w14:paraId="2E9CF7BF"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56D932BA" w14:textId="77777777" w:rsidR="00B56742" w:rsidRPr="001D52B3" w:rsidRDefault="00B56742" w:rsidP="00B56742">
      <w:pPr>
        <w:pStyle w:val="NormalBold"/>
      </w:pPr>
      <w:r w:rsidRPr="001D52B3">
        <w:rPr>
          <w:rStyle w:val="HideTWBExt"/>
          <w:b w:val="0"/>
        </w:rPr>
        <w:t>&lt;Article&gt;</w:t>
      </w:r>
      <w:r w:rsidRPr="001D52B3">
        <w:t>Artikkel 1 – lõik 1 – punkt 1 – alapunkt b</w:t>
      </w:r>
      <w:r w:rsidRPr="001D52B3">
        <w:rPr>
          <w:rStyle w:val="HideTWBExt"/>
          <w:b w:val="0"/>
        </w:rPr>
        <w:t>&lt;/Article&gt;</w:t>
      </w:r>
    </w:p>
    <w:p w14:paraId="657BE954"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5DB31A99" w14:textId="77777777" w:rsidR="00B56742" w:rsidRPr="001D52B3" w:rsidRDefault="00B56742" w:rsidP="00B56742">
      <w:r w:rsidRPr="001D52B3">
        <w:rPr>
          <w:rStyle w:val="HideTWBExt"/>
        </w:rPr>
        <w:t>&lt;Article2&gt;</w:t>
      </w:r>
      <w:r w:rsidRPr="001D52B3">
        <w:t>Artikkel 59 – lõige 5 – lõik 3</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7B5A74AB" w14:textId="77777777" w:rsidTr="002D6E25">
        <w:trPr>
          <w:jc w:val="center"/>
        </w:trPr>
        <w:tc>
          <w:tcPr>
            <w:tcW w:w="9752" w:type="dxa"/>
            <w:gridSpan w:val="2"/>
          </w:tcPr>
          <w:p w14:paraId="3B104CAE" w14:textId="77777777" w:rsidR="00B56742" w:rsidRPr="001D52B3" w:rsidRDefault="00B56742" w:rsidP="002D6E25">
            <w:pPr>
              <w:keepNext/>
            </w:pPr>
          </w:p>
        </w:tc>
      </w:tr>
      <w:tr w:rsidR="00B56742" w:rsidRPr="001D52B3" w14:paraId="0AAB9972" w14:textId="77777777" w:rsidTr="002D6E25">
        <w:trPr>
          <w:jc w:val="center"/>
        </w:trPr>
        <w:tc>
          <w:tcPr>
            <w:tcW w:w="4876" w:type="dxa"/>
            <w:hideMark/>
          </w:tcPr>
          <w:p w14:paraId="583AAC92"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5DFB3EF8"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1DFB7F3E" w14:textId="77777777" w:rsidTr="002D6E25">
        <w:trPr>
          <w:jc w:val="center"/>
        </w:trPr>
        <w:tc>
          <w:tcPr>
            <w:tcW w:w="4876" w:type="dxa"/>
            <w:hideMark/>
          </w:tcPr>
          <w:p w14:paraId="742A6CB9" w14:textId="77777777" w:rsidR="00B56742" w:rsidRPr="001D52B3" w:rsidRDefault="00B56742" w:rsidP="002D6E25">
            <w:pPr>
              <w:pStyle w:val="Normal6"/>
              <w:rPr>
                <w:lang w:val="et-EE"/>
              </w:rPr>
            </w:pPr>
            <w:r w:rsidRPr="001D52B3">
              <w:rPr>
                <w:lang w:val="et-EE"/>
              </w:rPr>
              <w:t xml:space="preserve">Liikmesriigid teavitavad </w:t>
            </w:r>
            <w:r w:rsidRPr="001D52B3">
              <w:rPr>
                <w:b/>
                <w:i/>
                <w:lang w:val="et-EE"/>
              </w:rPr>
              <w:t>komisjoni</w:t>
            </w:r>
            <w:r w:rsidRPr="001D52B3">
              <w:rPr>
                <w:lang w:val="et-EE"/>
              </w:rPr>
              <w:t xml:space="preserve"> ja </w:t>
            </w:r>
            <w:r w:rsidRPr="001D52B3">
              <w:rPr>
                <w:b/>
                <w:i/>
                <w:lang w:val="et-EE"/>
              </w:rPr>
              <w:t>teisi liikmesriike</w:t>
            </w:r>
            <w:r w:rsidRPr="001D52B3">
              <w:rPr>
                <w:lang w:val="et-EE"/>
              </w:rPr>
              <w:t xml:space="preserve"> enne esimese lõigu punkti b alapunktis iii osutatud lepingu või kokkuleppe sõlmimist.</w:t>
            </w:r>
          </w:p>
        </w:tc>
        <w:tc>
          <w:tcPr>
            <w:tcW w:w="4876" w:type="dxa"/>
            <w:hideMark/>
          </w:tcPr>
          <w:p w14:paraId="1A99EBE5" w14:textId="77777777" w:rsidR="00B56742" w:rsidRPr="001D52B3" w:rsidRDefault="00B56742" w:rsidP="002D6E25">
            <w:pPr>
              <w:pStyle w:val="Normal6"/>
              <w:rPr>
                <w:szCs w:val="24"/>
                <w:lang w:val="et-EE"/>
              </w:rPr>
            </w:pPr>
            <w:r w:rsidRPr="001D52B3">
              <w:rPr>
                <w:lang w:val="et-EE"/>
              </w:rPr>
              <w:t xml:space="preserve">Liikmesriigid teavitavad </w:t>
            </w:r>
            <w:r w:rsidRPr="001D52B3">
              <w:rPr>
                <w:b/>
                <w:i/>
                <w:lang w:val="et-EE"/>
              </w:rPr>
              <w:t>teisi liikmesriike</w:t>
            </w:r>
            <w:r w:rsidRPr="001D52B3">
              <w:rPr>
                <w:lang w:val="et-EE"/>
              </w:rPr>
              <w:t xml:space="preserve"> ja </w:t>
            </w:r>
            <w:r w:rsidRPr="001D52B3">
              <w:rPr>
                <w:b/>
                <w:i/>
                <w:lang w:val="et-EE"/>
              </w:rPr>
              <w:t>soovi korral ka komisjoni</w:t>
            </w:r>
            <w:r w:rsidRPr="001D52B3">
              <w:rPr>
                <w:lang w:val="et-EE"/>
              </w:rPr>
              <w:t xml:space="preserve"> enne esimese lõigu punkti b alapunktis iii osutatud lepingu või kokkuleppe sõlmimist.</w:t>
            </w:r>
          </w:p>
        </w:tc>
      </w:tr>
    </w:tbl>
    <w:p w14:paraId="544D3933"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319844E7" w14:textId="77777777" w:rsidR="00B56742" w:rsidRPr="001D52B3" w:rsidRDefault="00B56742" w:rsidP="00B56742">
      <w:r w:rsidRPr="001D52B3">
        <w:rPr>
          <w:rStyle w:val="HideTWBExt"/>
        </w:rPr>
        <w:t>&lt;/Amend&gt;</w:t>
      </w:r>
    </w:p>
    <w:p w14:paraId="588C0332"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99</w:t>
      </w:r>
      <w:r w:rsidRPr="001D52B3">
        <w:rPr>
          <w:rStyle w:val="HideTWBExt"/>
          <w:b w:val="0"/>
          <w:lang w:val="et-EE"/>
        </w:rPr>
        <w:t>&lt;/NumAm&gt;</w:t>
      </w:r>
    </w:p>
    <w:p w14:paraId="0E638004"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1A32CDAE" w14:textId="77777777" w:rsidR="00B56742" w:rsidRPr="001D52B3" w:rsidRDefault="00B56742" w:rsidP="00B56742">
      <w:r w:rsidRPr="001D52B3">
        <w:rPr>
          <w:rStyle w:val="HideTWBExt"/>
        </w:rPr>
        <w:t>&lt;/RepeatBlock-By&gt;</w:t>
      </w:r>
    </w:p>
    <w:p w14:paraId="2A0956D7"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43554CA6" w14:textId="77777777" w:rsidR="00B56742" w:rsidRPr="001D52B3" w:rsidRDefault="00B56742" w:rsidP="00B56742">
      <w:pPr>
        <w:pStyle w:val="NormalBold"/>
      </w:pPr>
      <w:r w:rsidRPr="001D52B3">
        <w:rPr>
          <w:rStyle w:val="HideTWBExt"/>
          <w:b w:val="0"/>
        </w:rPr>
        <w:t>&lt;Article&gt;</w:t>
      </w:r>
      <w:r w:rsidRPr="001D52B3">
        <w:t>Artikkel 1 – lõik 1 – punkt 1 a (uus)</w:t>
      </w:r>
      <w:r w:rsidRPr="001D52B3">
        <w:rPr>
          <w:rStyle w:val="HideTWBExt"/>
          <w:b w:val="0"/>
        </w:rPr>
        <w:t>&lt;/Article&gt;</w:t>
      </w:r>
    </w:p>
    <w:p w14:paraId="3A6A4E47"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1B49C8B2" w14:textId="77777777" w:rsidR="00B56742" w:rsidRPr="001D52B3" w:rsidRDefault="00B56742" w:rsidP="00B56742">
      <w:r w:rsidRPr="001D52B3">
        <w:rPr>
          <w:rStyle w:val="HideTWBExt"/>
        </w:rPr>
        <w:t>&lt;Article2&gt;</w:t>
      </w:r>
      <w:r w:rsidRPr="001D52B3">
        <w:t>Artikkel 67 – lõige 7</w:t>
      </w:r>
      <w:r w:rsidRPr="001D52B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6FBFED08" w14:textId="77777777" w:rsidTr="002D6E25">
        <w:trPr>
          <w:jc w:val="center"/>
        </w:trPr>
        <w:tc>
          <w:tcPr>
            <w:tcW w:w="9752" w:type="dxa"/>
            <w:gridSpan w:val="2"/>
          </w:tcPr>
          <w:p w14:paraId="78A51267" w14:textId="77777777" w:rsidR="00B56742" w:rsidRPr="001D52B3" w:rsidRDefault="00B56742" w:rsidP="002D6E25">
            <w:pPr>
              <w:keepNext/>
            </w:pPr>
          </w:p>
        </w:tc>
      </w:tr>
      <w:tr w:rsidR="00B56742" w:rsidRPr="001D52B3" w14:paraId="7632FB66" w14:textId="77777777" w:rsidTr="002D6E25">
        <w:trPr>
          <w:jc w:val="center"/>
        </w:trPr>
        <w:tc>
          <w:tcPr>
            <w:tcW w:w="4876" w:type="dxa"/>
            <w:hideMark/>
          </w:tcPr>
          <w:p w14:paraId="30F5303D"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9485007"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7D6A78F8" w14:textId="77777777" w:rsidTr="002D6E25">
        <w:trPr>
          <w:jc w:val="center"/>
        </w:trPr>
        <w:tc>
          <w:tcPr>
            <w:tcW w:w="4876" w:type="dxa"/>
          </w:tcPr>
          <w:p w14:paraId="1CE3769C" w14:textId="77777777" w:rsidR="00B56742" w:rsidRPr="001D52B3" w:rsidRDefault="00B56742" w:rsidP="002D6E25">
            <w:pPr>
              <w:pStyle w:val="Normal6"/>
              <w:rPr>
                <w:lang w:val="et-EE"/>
              </w:rPr>
            </w:pPr>
          </w:p>
        </w:tc>
        <w:tc>
          <w:tcPr>
            <w:tcW w:w="4876" w:type="dxa"/>
            <w:hideMark/>
          </w:tcPr>
          <w:p w14:paraId="5D4A1091" w14:textId="77777777" w:rsidR="00B56742" w:rsidRPr="001D52B3" w:rsidRDefault="00B56742" w:rsidP="002D6E25">
            <w:pPr>
              <w:pStyle w:val="Normal6"/>
              <w:rPr>
                <w:szCs w:val="24"/>
                <w:lang w:val="et-EE"/>
              </w:rPr>
            </w:pPr>
            <w:r w:rsidRPr="001D52B3">
              <w:rPr>
                <w:b/>
                <w:i/>
                <w:lang w:val="et-EE"/>
              </w:rPr>
              <w:t>1a)</w:t>
            </w:r>
            <w:r w:rsidRPr="001D52B3">
              <w:rPr>
                <w:b/>
                <w:i/>
                <w:lang w:val="et-EE"/>
              </w:rPr>
              <w:tab/>
              <w:t>Artikli 67 lõige 7 asendatakse järgmisega:</w:t>
            </w:r>
          </w:p>
        </w:tc>
      </w:tr>
      <w:tr w:rsidR="00B56742" w:rsidRPr="001D52B3" w14:paraId="74F8B97A" w14:textId="77777777" w:rsidTr="002D6E25">
        <w:trPr>
          <w:jc w:val="center"/>
        </w:trPr>
        <w:tc>
          <w:tcPr>
            <w:tcW w:w="4876" w:type="dxa"/>
          </w:tcPr>
          <w:p w14:paraId="78AFAA51" w14:textId="77777777" w:rsidR="00B56742" w:rsidRPr="001D52B3" w:rsidRDefault="00B56742" w:rsidP="002D6E25">
            <w:pPr>
              <w:pStyle w:val="Normal6"/>
              <w:rPr>
                <w:lang w:val="et-EE"/>
              </w:rPr>
            </w:pPr>
          </w:p>
        </w:tc>
        <w:tc>
          <w:tcPr>
            <w:tcW w:w="4876" w:type="dxa"/>
            <w:hideMark/>
          </w:tcPr>
          <w:p w14:paraId="0625D8BF" w14:textId="77777777" w:rsidR="00B56742" w:rsidRPr="001D52B3" w:rsidRDefault="00B56742" w:rsidP="002D6E25">
            <w:pPr>
              <w:pStyle w:val="Normal6"/>
              <w:rPr>
                <w:szCs w:val="24"/>
                <w:lang w:val="et-EE"/>
              </w:rPr>
            </w:pPr>
            <w:r w:rsidRPr="001D52B3">
              <w:rPr>
                <w:b/>
                <w:i/>
                <w:lang w:val="et-EE"/>
              </w:rPr>
              <w:t>„Liikmesriigid sätestavad oma riigisiseses õiguses taotlejatele, isikutele, kellelt tahetakse rahvusvaheline kaitse ära võtta, ja täiendava kaitse saamise kriteeriumidele vastavatele isikutele minimaalselt kahe nädala ja maksimaalselt ühe kuu pikkuse tähtaja kaebuse esitamiseks esimese astme kohtule.“</w:t>
            </w:r>
          </w:p>
        </w:tc>
      </w:tr>
    </w:tbl>
    <w:p w14:paraId="04F06FF7"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70406EA"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1089EA9F" w14:textId="77777777" w:rsidR="00B56742" w:rsidRPr="001D52B3" w:rsidRDefault="00B56742" w:rsidP="00B56742">
      <w:pPr>
        <w:pStyle w:val="Normal12Italic"/>
        <w:rPr>
          <w:noProof w:val="0"/>
          <w:lang w:val="et-EE"/>
        </w:rPr>
      </w:pPr>
      <w:r w:rsidRPr="001D52B3">
        <w:rPr>
          <w:lang w:val="et-EE"/>
        </w:rPr>
        <w:t>As asylum seekers who are refused asylum at first instance should, under the Asylum Procedure Regulation, receive their return decision together with the refusal of asylum, the timelines for lodging appeals need to be streamlined between the APR and the proposed Return Regulation. At the same time, the separation of powers that is central to rule of law in the Member States, needs to be respected. Furthermore, to ensure that the provisions in Article 17(3) APR can be effectively used by an applicant (who will also be the subject of a return decision), the period of time for lodging an appeal needs to reflect the right to have free legal assistance in the appeal procedure.</w:t>
      </w:r>
    </w:p>
    <w:p w14:paraId="15FA7E4D" w14:textId="77777777" w:rsidR="00B56742" w:rsidRPr="001D52B3" w:rsidRDefault="00B56742" w:rsidP="00B56742">
      <w:r w:rsidRPr="001D52B3">
        <w:rPr>
          <w:rStyle w:val="HideTWBExt"/>
        </w:rPr>
        <w:t>&lt;/Amend&gt;</w:t>
      </w:r>
    </w:p>
    <w:p w14:paraId="36D6B058"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100</w:t>
      </w:r>
      <w:r w:rsidRPr="001D52B3">
        <w:rPr>
          <w:rStyle w:val="HideTWBExt"/>
          <w:b w:val="0"/>
          <w:lang w:val="et-EE"/>
        </w:rPr>
        <w:t>&lt;/NumAm&gt;</w:t>
      </w:r>
    </w:p>
    <w:p w14:paraId="6537F04A" w14:textId="77777777" w:rsidR="00B56742" w:rsidRPr="001D52B3" w:rsidRDefault="00B56742" w:rsidP="00B56742">
      <w:pPr>
        <w:pStyle w:val="NormalBold"/>
      </w:pPr>
      <w:r w:rsidRPr="001D52B3">
        <w:rPr>
          <w:rStyle w:val="HideTWBExt"/>
          <w:b w:val="0"/>
        </w:rPr>
        <w:t>&lt;RepeatBlock-By&gt;&lt;Members&gt;</w:t>
      </w:r>
      <w:r w:rsidRPr="001D52B3">
        <w:t>Erik Marquardt</w:t>
      </w:r>
      <w:r w:rsidRPr="001D52B3">
        <w:rPr>
          <w:rStyle w:val="HideTWBExt"/>
          <w:b w:val="0"/>
        </w:rPr>
        <w:t>&lt;/Members&gt;</w:t>
      </w:r>
    </w:p>
    <w:p w14:paraId="2E0A3C4C" w14:textId="77777777" w:rsidR="00B56742" w:rsidRPr="001D52B3" w:rsidRDefault="00B56742" w:rsidP="00B56742">
      <w:r w:rsidRPr="001D52B3">
        <w:rPr>
          <w:rStyle w:val="HideTWBExt"/>
        </w:rPr>
        <w:t>&lt;/RepeatBlock-By&gt;</w:t>
      </w:r>
    </w:p>
    <w:p w14:paraId="59B7FB49"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02300AE5" w14:textId="77777777" w:rsidR="00B56742" w:rsidRPr="001D52B3" w:rsidRDefault="00B56742" w:rsidP="00B56742">
      <w:pPr>
        <w:pStyle w:val="NormalBold"/>
      </w:pPr>
      <w:r w:rsidRPr="001D52B3">
        <w:rPr>
          <w:rStyle w:val="HideTWBExt"/>
          <w:b w:val="0"/>
        </w:rPr>
        <w:t>&lt;Article&gt;</w:t>
      </w:r>
      <w:r w:rsidRPr="001D52B3">
        <w:t>Artikkel 1 – lõik 1 – punkt 2</w:t>
      </w:r>
      <w:r w:rsidRPr="001D52B3">
        <w:rPr>
          <w:rStyle w:val="HideTWBExt"/>
          <w:b w:val="0"/>
        </w:rPr>
        <w:t>&lt;/Article&gt;</w:t>
      </w:r>
    </w:p>
    <w:p w14:paraId="081EB1D6"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1C990C87" w14:textId="77777777" w:rsidR="00B56742" w:rsidRPr="001D52B3" w:rsidRDefault="00B56742" w:rsidP="00B56742">
      <w:r w:rsidRPr="001D52B3">
        <w:rPr>
          <w:rStyle w:val="HideTWBExt"/>
        </w:rPr>
        <w:t>&lt;Article2&gt;</w:t>
      </w:r>
      <w:r w:rsidRPr="001D52B3">
        <w:t>Artikkel 68 – lõige 3 – punkt b</w:t>
      </w:r>
      <w:r w:rsidRPr="001D52B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2C9DF7A" w14:textId="77777777" w:rsidTr="002D6E25">
        <w:trPr>
          <w:jc w:val="center"/>
        </w:trPr>
        <w:tc>
          <w:tcPr>
            <w:tcW w:w="9752" w:type="dxa"/>
            <w:gridSpan w:val="2"/>
          </w:tcPr>
          <w:p w14:paraId="368260D7" w14:textId="77777777" w:rsidR="00B56742" w:rsidRPr="001D52B3" w:rsidRDefault="00B56742" w:rsidP="002D6E25">
            <w:pPr>
              <w:keepNext/>
            </w:pPr>
          </w:p>
        </w:tc>
      </w:tr>
      <w:tr w:rsidR="00B56742" w:rsidRPr="001D52B3" w14:paraId="75C2004A" w14:textId="77777777" w:rsidTr="002D6E25">
        <w:trPr>
          <w:jc w:val="center"/>
        </w:trPr>
        <w:tc>
          <w:tcPr>
            <w:tcW w:w="4876" w:type="dxa"/>
            <w:hideMark/>
          </w:tcPr>
          <w:p w14:paraId="558F1280"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6CC5A7C4"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71954420" w14:textId="77777777" w:rsidTr="002D6E25">
        <w:trPr>
          <w:jc w:val="center"/>
        </w:trPr>
        <w:tc>
          <w:tcPr>
            <w:tcW w:w="4876" w:type="dxa"/>
            <w:hideMark/>
          </w:tcPr>
          <w:p w14:paraId="2E91FAEA" w14:textId="77777777" w:rsidR="00B56742" w:rsidRPr="001D52B3" w:rsidRDefault="00B56742" w:rsidP="002D6E25">
            <w:pPr>
              <w:pStyle w:val="Normal6"/>
              <w:rPr>
                <w:lang w:val="et-EE"/>
              </w:rPr>
            </w:pPr>
            <w:r w:rsidRPr="001D52B3">
              <w:rPr>
                <w:b/>
                <w:i/>
                <w:lang w:val="et-EE"/>
              </w:rPr>
              <w:t>(2)</w:t>
            </w:r>
            <w:r w:rsidRPr="001D52B3">
              <w:rPr>
                <w:b/>
                <w:i/>
                <w:lang w:val="et-EE"/>
              </w:rPr>
              <w:tab/>
              <w:t>Artikli 68 lõike 3 punkt b asendatakse järgmisega:</w:t>
            </w:r>
          </w:p>
        </w:tc>
        <w:tc>
          <w:tcPr>
            <w:tcW w:w="4876" w:type="dxa"/>
            <w:hideMark/>
          </w:tcPr>
          <w:p w14:paraId="3153A95E" w14:textId="77777777" w:rsidR="00B56742" w:rsidRPr="001D52B3" w:rsidRDefault="00B56742" w:rsidP="002D6E25">
            <w:pPr>
              <w:pStyle w:val="Normal6"/>
              <w:rPr>
                <w:szCs w:val="24"/>
                <w:lang w:val="et-EE"/>
              </w:rPr>
            </w:pPr>
            <w:r w:rsidRPr="001D52B3">
              <w:rPr>
                <w:b/>
                <w:i/>
                <w:lang w:val="et-EE"/>
              </w:rPr>
              <w:t>välja jäetud</w:t>
            </w:r>
          </w:p>
        </w:tc>
      </w:tr>
      <w:tr w:rsidR="00B56742" w:rsidRPr="001D52B3" w14:paraId="3AF4EECA" w14:textId="77777777" w:rsidTr="002D6E25">
        <w:trPr>
          <w:jc w:val="center"/>
        </w:trPr>
        <w:tc>
          <w:tcPr>
            <w:tcW w:w="4876" w:type="dxa"/>
            <w:hideMark/>
          </w:tcPr>
          <w:p w14:paraId="06637CAF" w14:textId="77777777" w:rsidR="00B56742" w:rsidRPr="001D52B3" w:rsidRDefault="00B56742" w:rsidP="002D6E25">
            <w:pPr>
              <w:pStyle w:val="Normal6"/>
              <w:rPr>
                <w:lang w:val="et-EE"/>
              </w:rPr>
            </w:pPr>
            <w:r w:rsidRPr="001D52B3">
              <w:rPr>
                <w:b/>
                <w:i/>
                <w:lang w:val="et-EE"/>
              </w:rPr>
              <w:t>„b)</w:t>
            </w:r>
            <w:r w:rsidRPr="001D52B3">
              <w:rPr>
                <w:b/>
                <w:i/>
                <w:lang w:val="et-EE"/>
              </w:rPr>
              <w:tab/>
              <w:t>keelduv otsus, mis tehakse taotluse suhtes selle mittelubatavuse tõttu vastavalt artikli 38 lõike 1 punktile a, b, d või e või artikli 38 lõikele 2, välja arvatud juhul, kui taotleja on saatjata alaealine, kelle suhtes kohaldatakse piirimenetlust.“</w:t>
            </w:r>
          </w:p>
        </w:tc>
        <w:tc>
          <w:tcPr>
            <w:tcW w:w="4876" w:type="dxa"/>
          </w:tcPr>
          <w:p w14:paraId="31B2FF32" w14:textId="77777777" w:rsidR="00B56742" w:rsidRPr="001D52B3" w:rsidRDefault="00B56742" w:rsidP="002D6E25">
            <w:pPr>
              <w:pStyle w:val="Normal6"/>
              <w:rPr>
                <w:szCs w:val="24"/>
                <w:lang w:val="et-EE"/>
              </w:rPr>
            </w:pPr>
          </w:p>
        </w:tc>
      </w:tr>
    </w:tbl>
    <w:p w14:paraId="61799C1D"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166F17C" w14:textId="77777777" w:rsidR="00B56742" w:rsidRPr="001D52B3" w:rsidRDefault="00B56742" w:rsidP="00B56742">
      <w:r w:rsidRPr="001D52B3">
        <w:rPr>
          <w:rStyle w:val="HideTWBExt"/>
        </w:rPr>
        <w:t>&lt;/Amend&gt;</w:t>
      </w:r>
    </w:p>
    <w:p w14:paraId="23709182"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101</w:t>
      </w:r>
      <w:r w:rsidRPr="001D52B3">
        <w:rPr>
          <w:rStyle w:val="HideTWBExt"/>
          <w:b w:val="0"/>
          <w:lang w:val="et-EE"/>
        </w:rPr>
        <w:t>&lt;/NumAm&gt;</w:t>
      </w:r>
    </w:p>
    <w:p w14:paraId="308AF88E" w14:textId="77777777" w:rsidR="00B56742" w:rsidRPr="001D52B3" w:rsidRDefault="00B56742" w:rsidP="00B56742">
      <w:pPr>
        <w:pStyle w:val="NormalBold"/>
      </w:pPr>
      <w:r w:rsidRPr="001D52B3">
        <w:rPr>
          <w:rStyle w:val="HideTWBExt"/>
          <w:b w:val="0"/>
        </w:rPr>
        <w:t>&lt;RepeatBlock-By&gt;&lt;Members&gt;</w:t>
      </w:r>
      <w:r w:rsidRPr="001D52B3">
        <w:t>Ana Catarina Mendes, Birgit Sippel, Juan Fernando López Aguilar, Murielle Laurent, Francisco Assis</w:t>
      </w:r>
      <w:r w:rsidRPr="001D52B3">
        <w:rPr>
          <w:rStyle w:val="HideTWBExt"/>
          <w:b w:val="0"/>
        </w:rPr>
        <w:t>&lt;/Members&gt;</w:t>
      </w:r>
    </w:p>
    <w:p w14:paraId="5E6E1F46" w14:textId="77777777" w:rsidR="00B56742" w:rsidRPr="001D52B3" w:rsidRDefault="00B56742" w:rsidP="00B56742">
      <w:r w:rsidRPr="001D52B3">
        <w:rPr>
          <w:rStyle w:val="HideTWBExt"/>
        </w:rPr>
        <w:t>&lt;/RepeatBlock-By&gt;</w:t>
      </w:r>
    </w:p>
    <w:p w14:paraId="41B2A968"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E19C09C" w14:textId="77777777" w:rsidR="00B56742" w:rsidRPr="001D52B3" w:rsidRDefault="00B56742" w:rsidP="00B56742">
      <w:pPr>
        <w:pStyle w:val="NormalBold"/>
      </w:pPr>
      <w:r w:rsidRPr="001D52B3">
        <w:rPr>
          <w:rStyle w:val="HideTWBExt"/>
          <w:b w:val="0"/>
        </w:rPr>
        <w:t>&lt;Article&gt;</w:t>
      </w:r>
      <w:r w:rsidRPr="001D52B3">
        <w:t>Artikkel 1 – lõik 1 – punkt 2</w:t>
      </w:r>
      <w:r w:rsidRPr="001D52B3">
        <w:rPr>
          <w:rStyle w:val="HideTWBExt"/>
          <w:b w:val="0"/>
        </w:rPr>
        <w:t>&lt;/Article&gt;</w:t>
      </w:r>
    </w:p>
    <w:p w14:paraId="3CFF2BF7"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24466FFC" w14:textId="77777777" w:rsidR="00B56742" w:rsidRPr="001D52B3" w:rsidRDefault="00B56742" w:rsidP="00B56742">
      <w:r w:rsidRPr="001D52B3">
        <w:rPr>
          <w:rStyle w:val="HideTWBExt"/>
        </w:rPr>
        <w:t>&lt;Article2&gt;</w:t>
      </w:r>
      <w:r w:rsidRPr="001D52B3">
        <w:t>Artikkel 68 – lõige 3 – punkt b</w:t>
      </w:r>
      <w:r w:rsidRPr="001D52B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47DCA7E0" w14:textId="77777777" w:rsidTr="002D6E25">
        <w:trPr>
          <w:jc w:val="center"/>
        </w:trPr>
        <w:tc>
          <w:tcPr>
            <w:tcW w:w="9752" w:type="dxa"/>
            <w:gridSpan w:val="2"/>
          </w:tcPr>
          <w:p w14:paraId="3D42D470" w14:textId="77777777" w:rsidR="00B56742" w:rsidRPr="001D52B3" w:rsidRDefault="00B56742" w:rsidP="002D6E25">
            <w:pPr>
              <w:keepNext/>
            </w:pPr>
          </w:p>
        </w:tc>
      </w:tr>
      <w:tr w:rsidR="00B56742" w:rsidRPr="001D52B3" w14:paraId="703897F5" w14:textId="77777777" w:rsidTr="002D6E25">
        <w:trPr>
          <w:jc w:val="center"/>
        </w:trPr>
        <w:tc>
          <w:tcPr>
            <w:tcW w:w="4876" w:type="dxa"/>
            <w:hideMark/>
          </w:tcPr>
          <w:p w14:paraId="77211862"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BB169E7"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3A978E27" w14:textId="77777777" w:rsidTr="002D6E25">
        <w:trPr>
          <w:jc w:val="center"/>
        </w:trPr>
        <w:tc>
          <w:tcPr>
            <w:tcW w:w="4876" w:type="dxa"/>
            <w:hideMark/>
          </w:tcPr>
          <w:p w14:paraId="462A986D" w14:textId="77777777" w:rsidR="00B56742" w:rsidRPr="001D52B3" w:rsidRDefault="00B56742" w:rsidP="002D6E25">
            <w:pPr>
              <w:pStyle w:val="Normal6"/>
              <w:rPr>
                <w:lang w:val="et-EE"/>
              </w:rPr>
            </w:pPr>
            <w:r w:rsidRPr="001D52B3">
              <w:rPr>
                <w:b/>
                <w:i/>
                <w:lang w:val="et-EE"/>
              </w:rPr>
              <w:t>(2)</w:t>
            </w:r>
            <w:r w:rsidRPr="001D52B3">
              <w:rPr>
                <w:b/>
                <w:i/>
                <w:lang w:val="et-EE"/>
              </w:rPr>
              <w:tab/>
              <w:t>Artikli 68 lõike 3 punkt b asendatakse järgmisega:</w:t>
            </w:r>
          </w:p>
        </w:tc>
        <w:tc>
          <w:tcPr>
            <w:tcW w:w="4876" w:type="dxa"/>
            <w:hideMark/>
          </w:tcPr>
          <w:p w14:paraId="6B266257" w14:textId="77777777" w:rsidR="00B56742" w:rsidRPr="001D52B3" w:rsidRDefault="00B56742" w:rsidP="002D6E25">
            <w:pPr>
              <w:pStyle w:val="Normal6"/>
              <w:rPr>
                <w:szCs w:val="24"/>
                <w:lang w:val="et-EE"/>
              </w:rPr>
            </w:pPr>
            <w:r w:rsidRPr="001D52B3">
              <w:rPr>
                <w:b/>
                <w:i/>
                <w:lang w:val="et-EE"/>
              </w:rPr>
              <w:t>välja jäetud</w:t>
            </w:r>
          </w:p>
        </w:tc>
      </w:tr>
      <w:tr w:rsidR="00B56742" w:rsidRPr="001D52B3" w14:paraId="4E206FD3" w14:textId="77777777" w:rsidTr="002D6E25">
        <w:trPr>
          <w:jc w:val="center"/>
        </w:trPr>
        <w:tc>
          <w:tcPr>
            <w:tcW w:w="4876" w:type="dxa"/>
            <w:hideMark/>
          </w:tcPr>
          <w:p w14:paraId="63355365" w14:textId="77777777" w:rsidR="00B56742" w:rsidRPr="001D52B3" w:rsidRDefault="00B56742" w:rsidP="002D6E25">
            <w:pPr>
              <w:pStyle w:val="Normal6"/>
              <w:rPr>
                <w:lang w:val="et-EE"/>
              </w:rPr>
            </w:pPr>
            <w:r w:rsidRPr="001D52B3">
              <w:rPr>
                <w:b/>
                <w:i/>
                <w:lang w:val="et-EE"/>
              </w:rPr>
              <w:t>„b)</w:t>
            </w:r>
            <w:r w:rsidRPr="001D52B3">
              <w:rPr>
                <w:b/>
                <w:i/>
                <w:lang w:val="et-EE"/>
              </w:rPr>
              <w:tab/>
              <w:t xml:space="preserve">keelduv otsus, mis tehakse taotluse suhtes selle mittelubatavuse tõttu vastavalt artikli 38 lõike 1 punktile a, b, d või e või artikli 38 lõikele 2, välja arvatud juhul, kui taotleja on saatjata alaealine, kelle suhtes kohaldatakse piirimenetlust.“ </w:t>
            </w:r>
          </w:p>
        </w:tc>
        <w:tc>
          <w:tcPr>
            <w:tcW w:w="4876" w:type="dxa"/>
          </w:tcPr>
          <w:p w14:paraId="0FCD32BE" w14:textId="77777777" w:rsidR="00B56742" w:rsidRPr="001D52B3" w:rsidRDefault="00B56742" w:rsidP="002D6E25">
            <w:pPr>
              <w:pStyle w:val="Normal6"/>
              <w:rPr>
                <w:szCs w:val="24"/>
                <w:lang w:val="et-EE"/>
              </w:rPr>
            </w:pPr>
          </w:p>
        </w:tc>
      </w:tr>
    </w:tbl>
    <w:p w14:paraId="4D6ED276"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2F8CC66B" w14:textId="77777777" w:rsidR="00B56742" w:rsidRPr="001D52B3" w:rsidRDefault="00B56742" w:rsidP="00B56742">
      <w:pPr>
        <w:pStyle w:val="JustificationTitle"/>
        <w:rPr>
          <w:noProof w:val="0"/>
          <w:lang w:val="et-EE"/>
        </w:rPr>
      </w:pPr>
      <w:r w:rsidRPr="001D52B3">
        <w:rPr>
          <w:rStyle w:val="HideTWBExt"/>
          <w:i w:val="0"/>
          <w:lang w:val="et-EE"/>
        </w:rPr>
        <w:t>&lt;TitreJust&gt;</w:t>
      </w:r>
      <w:r w:rsidRPr="001D52B3">
        <w:rPr>
          <w:lang w:val="et-EE"/>
        </w:rPr>
        <w:t>Selgitus</w:t>
      </w:r>
      <w:r w:rsidRPr="001D52B3">
        <w:rPr>
          <w:rStyle w:val="HideTWBExt"/>
          <w:i w:val="0"/>
          <w:lang w:val="et-EE"/>
        </w:rPr>
        <w:t>&lt;/TitreJust&gt;</w:t>
      </w:r>
    </w:p>
    <w:p w14:paraId="46A4D0A3" w14:textId="77777777" w:rsidR="00B56742" w:rsidRPr="001D52B3" w:rsidRDefault="00B56742" w:rsidP="00B56742">
      <w:pPr>
        <w:pStyle w:val="Normal12Italic"/>
        <w:rPr>
          <w:noProof w:val="0"/>
          <w:lang w:val="et-EE"/>
        </w:rPr>
      </w:pPr>
      <w:r w:rsidRPr="001D52B3">
        <w:rPr>
          <w:lang w:val="et-EE"/>
        </w:rPr>
        <w:t>The Commission's justification for removing suspensive effect is that it would allow "individuals to be removed from EU territory while their appeal is pending". Given that no provisions are dedicated to what should happen if an individual's appeal were then successful, given that the Commission itself states that persons should not be transferred where there is a risk of refoulement in that third country, or a risk of serious harm or inhuman or degrading treatment in that third country, given that the co-legislators decided only one year ago in the Pact to maintain suspensive effect in relation to appeals against decisions based on the safe third country concept precisely because of the risk of refoulement where no in merits assessment is made, this justification is entirely unconvincing.</w:t>
      </w:r>
    </w:p>
    <w:p w14:paraId="3BE4C7EB" w14:textId="77777777" w:rsidR="00B56742" w:rsidRPr="001D52B3" w:rsidRDefault="00B56742" w:rsidP="00B56742">
      <w:r w:rsidRPr="001D52B3">
        <w:rPr>
          <w:rStyle w:val="HideTWBExt"/>
        </w:rPr>
        <w:t>&lt;/Amend&gt;</w:t>
      </w:r>
    </w:p>
    <w:p w14:paraId="1CBF4179"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102</w:t>
      </w:r>
      <w:r w:rsidRPr="001D52B3">
        <w:rPr>
          <w:rStyle w:val="HideTWBExt"/>
          <w:b w:val="0"/>
          <w:lang w:val="et-EE"/>
        </w:rPr>
        <w:t>&lt;/NumAm&gt;</w:t>
      </w:r>
    </w:p>
    <w:p w14:paraId="703F7E58" w14:textId="77777777" w:rsidR="00B56742" w:rsidRPr="001D52B3" w:rsidRDefault="00B56742" w:rsidP="00B56742">
      <w:pPr>
        <w:pStyle w:val="NormalBold"/>
      </w:pPr>
      <w:r w:rsidRPr="001D52B3">
        <w:rPr>
          <w:rStyle w:val="HideTWBExt"/>
          <w:b w:val="0"/>
        </w:rPr>
        <w:t>&lt;RepeatBlock-By&gt;&lt;Members&gt;</w:t>
      </w:r>
      <w:r w:rsidRPr="001D52B3">
        <w:t>Fabienne Keller, Jan-Christoph Oetjen, Raquel García Hermida-Van Der Walle, Abir Al-Sahlani, Irena Joveva, Nikola Minchev</w:t>
      </w:r>
      <w:r w:rsidRPr="001D52B3">
        <w:rPr>
          <w:rStyle w:val="HideTWBExt"/>
          <w:b w:val="0"/>
        </w:rPr>
        <w:t>&lt;/Members&gt;</w:t>
      </w:r>
    </w:p>
    <w:p w14:paraId="4EDEE96F" w14:textId="77777777" w:rsidR="00B56742" w:rsidRPr="001D52B3" w:rsidRDefault="00B56742" w:rsidP="00B56742">
      <w:r w:rsidRPr="001D52B3">
        <w:rPr>
          <w:rStyle w:val="HideTWBExt"/>
        </w:rPr>
        <w:t>&lt;/RepeatBlock-By&gt;</w:t>
      </w:r>
    </w:p>
    <w:p w14:paraId="58AE1DB7"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2AB6DFE1" w14:textId="77777777" w:rsidR="00B56742" w:rsidRPr="001D52B3" w:rsidRDefault="00B56742" w:rsidP="00B56742">
      <w:pPr>
        <w:pStyle w:val="NormalBold"/>
      </w:pPr>
      <w:r w:rsidRPr="001D52B3">
        <w:rPr>
          <w:rStyle w:val="HideTWBExt"/>
          <w:b w:val="0"/>
        </w:rPr>
        <w:t>&lt;Article&gt;</w:t>
      </w:r>
      <w:r w:rsidRPr="001D52B3">
        <w:t>Artikkel 1 – lõik 1 – punkt 2</w:t>
      </w:r>
      <w:r w:rsidRPr="001D52B3">
        <w:rPr>
          <w:rStyle w:val="HideTWBExt"/>
          <w:b w:val="0"/>
        </w:rPr>
        <w:t>&lt;/Article&gt;</w:t>
      </w:r>
    </w:p>
    <w:p w14:paraId="44B791E1" w14:textId="77777777" w:rsidR="00B56742" w:rsidRPr="001D52B3" w:rsidRDefault="00B56742" w:rsidP="00B56742">
      <w:pPr>
        <w:keepNext/>
      </w:pPr>
      <w:r w:rsidRPr="001D52B3">
        <w:rPr>
          <w:rStyle w:val="HideTWBExt"/>
        </w:rPr>
        <w:t>&lt;DocAmend2&gt;</w:t>
      </w:r>
      <w:r w:rsidRPr="001D52B3">
        <w:t>Määrus (EL) 2024/1348</w:t>
      </w:r>
      <w:r w:rsidRPr="001D52B3">
        <w:rPr>
          <w:rStyle w:val="HideTWBExt"/>
        </w:rPr>
        <w:t>&lt;/DocAmend2&gt;</w:t>
      </w:r>
    </w:p>
    <w:p w14:paraId="51644818" w14:textId="77777777" w:rsidR="00B56742" w:rsidRPr="001D52B3" w:rsidRDefault="00B56742" w:rsidP="00B56742">
      <w:r w:rsidRPr="001D52B3">
        <w:rPr>
          <w:rStyle w:val="HideTWBExt"/>
        </w:rPr>
        <w:t>&lt;Article2&gt;</w:t>
      </w:r>
      <w:r w:rsidRPr="001D52B3">
        <w:t>Artikkel 68 – lõige 3 – punkt b</w:t>
      </w:r>
      <w:r w:rsidRPr="001D52B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09177B32" w14:textId="77777777" w:rsidTr="002D6E25">
        <w:trPr>
          <w:jc w:val="center"/>
        </w:trPr>
        <w:tc>
          <w:tcPr>
            <w:tcW w:w="9752" w:type="dxa"/>
            <w:gridSpan w:val="2"/>
          </w:tcPr>
          <w:p w14:paraId="0F2E9504" w14:textId="77777777" w:rsidR="00B56742" w:rsidRPr="001D52B3" w:rsidRDefault="00B56742" w:rsidP="002D6E25">
            <w:pPr>
              <w:keepNext/>
            </w:pPr>
          </w:p>
        </w:tc>
      </w:tr>
      <w:tr w:rsidR="00B56742" w:rsidRPr="001D52B3" w14:paraId="5C71C523" w14:textId="77777777" w:rsidTr="002D6E25">
        <w:trPr>
          <w:jc w:val="center"/>
        </w:trPr>
        <w:tc>
          <w:tcPr>
            <w:tcW w:w="4876" w:type="dxa"/>
            <w:hideMark/>
          </w:tcPr>
          <w:p w14:paraId="64DDDE3D"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2EA3C964"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766CFFD3" w14:textId="77777777" w:rsidTr="002D6E25">
        <w:trPr>
          <w:jc w:val="center"/>
        </w:trPr>
        <w:tc>
          <w:tcPr>
            <w:tcW w:w="4876" w:type="dxa"/>
            <w:hideMark/>
          </w:tcPr>
          <w:p w14:paraId="13A4B851" w14:textId="77777777" w:rsidR="00B56742" w:rsidRPr="001D52B3" w:rsidRDefault="00B56742" w:rsidP="002D6E25">
            <w:pPr>
              <w:pStyle w:val="Normal6"/>
              <w:rPr>
                <w:lang w:val="et-EE"/>
              </w:rPr>
            </w:pPr>
            <w:r w:rsidRPr="001D52B3">
              <w:rPr>
                <w:b/>
                <w:i/>
                <w:lang w:val="et-EE"/>
              </w:rPr>
              <w:t>(2)</w:t>
            </w:r>
            <w:r w:rsidRPr="001D52B3">
              <w:rPr>
                <w:b/>
                <w:i/>
                <w:lang w:val="et-EE"/>
              </w:rPr>
              <w:tab/>
              <w:t>Artikli 68 lõike 3 punkt b asendatakse järgmisega:</w:t>
            </w:r>
          </w:p>
        </w:tc>
        <w:tc>
          <w:tcPr>
            <w:tcW w:w="4876" w:type="dxa"/>
            <w:hideMark/>
          </w:tcPr>
          <w:p w14:paraId="313FC4C8" w14:textId="77777777" w:rsidR="00B56742" w:rsidRPr="001D52B3" w:rsidRDefault="00B56742" w:rsidP="002D6E25">
            <w:pPr>
              <w:pStyle w:val="Normal6"/>
              <w:rPr>
                <w:szCs w:val="24"/>
                <w:lang w:val="et-EE"/>
              </w:rPr>
            </w:pPr>
            <w:r w:rsidRPr="001D52B3">
              <w:rPr>
                <w:b/>
                <w:i/>
                <w:lang w:val="et-EE"/>
              </w:rPr>
              <w:t>välja jäetud</w:t>
            </w:r>
          </w:p>
        </w:tc>
      </w:tr>
      <w:tr w:rsidR="00B56742" w:rsidRPr="001D52B3" w14:paraId="7C8991E7" w14:textId="77777777" w:rsidTr="002D6E25">
        <w:trPr>
          <w:jc w:val="center"/>
        </w:trPr>
        <w:tc>
          <w:tcPr>
            <w:tcW w:w="4876" w:type="dxa"/>
            <w:hideMark/>
          </w:tcPr>
          <w:p w14:paraId="4E9F3351" w14:textId="77777777" w:rsidR="00B56742" w:rsidRPr="001D52B3" w:rsidRDefault="00B56742" w:rsidP="002D6E25">
            <w:pPr>
              <w:pStyle w:val="Normal6"/>
              <w:rPr>
                <w:lang w:val="et-EE"/>
              </w:rPr>
            </w:pPr>
            <w:r w:rsidRPr="001D52B3">
              <w:rPr>
                <w:b/>
                <w:i/>
                <w:lang w:val="et-EE"/>
              </w:rPr>
              <w:t>„b)</w:t>
            </w:r>
            <w:r w:rsidRPr="001D52B3">
              <w:rPr>
                <w:b/>
                <w:i/>
                <w:lang w:val="et-EE"/>
              </w:rPr>
              <w:tab/>
              <w:t>keelduv otsus, mis tehakse taotluse suhtes selle mittelubatavuse tõttu vastavalt artikli 38 lõike 1 punktile a, b, d või e või artikli 38 lõikele 2, välja arvatud juhul, kui taotleja on saatjata alaealine, kelle suhtes kohaldatakse piirimenetlust.“</w:t>
            </w:r>
          </w:p>
        </w:tc>
        <w:tc>
          <w:tcPr>
            <w:tcW w:w="4876" w:type="dxa"/>
          </w:tcPr>
          <w:p w14:paraId="4C809965" w14:textId="77777777" w:rsidR="00B56742" w:rsidRPr="001D52B3" w:rsidRDefault="00B56742" w:rsidP="002D6E25">
            <w:pPr>
              <w:pStyle w:val="Normal6"/>
              <w:rPr>
                <w:szCs w:val="24"/>
                <w:lang w:val="et-EE"/>
              </w:rPr>
            </w:pPr>
          </w:p>
        </w:tc>
      </w:tr>
    </w:tbl>
    <w:p w14:paraId="44AF3F6E"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12214A30" w14:textId="77777777" w:rsidR="00B56742" w:rsidRPr="001D52B3" w:rsidRDefault="00B56742" w:rsidP="00B56742">
      <w:r w:rsidRPr="001D52B3">
        <w:rPr>
          <w:rStyle w:val="HideTWBExt"/>
        </w:rPr>
        <w:t>&lt;/Amend&gt;</w:t>
      </w:r>
    </w:p>
    <w:p w14:paraId="45A0AB15" w14:textId="77777777" w:rsidR="00B56742" w:rsidRPr="001D52B3" w:rsidRDefault="00B56742" w:rsidP="00B56742">
      <w:pPr>
        <w:pStyle w:val="AMNumberTabs0"/>
        <w:keepNext/>
        <w:rPr>
          <w:lang w:val="et-EE"/>
        </w:rPr>
      </w:pPr>
      <w:r w:rsidRPr="001D52B3">
        <w:rPr>
          <w:rStyle w:val="HideTWBExt"/>
          <w:b w:val="0"/>
          <w:lang w:val="et-EE"/>
        </w:rPr>
        <w:t>&lt;Amend&gt;</w:t>
      </w:r>
      <w:r w:rsidRPr="001D52B3">
        <w:rPr>
          <w:lang w:val="et-EE"/>
        </w:rPr>
        <w:t>Muudatusettepanek</w:t>
      </w:r>
      <w:r w:rsidRPr="001D52B3">
        <w:rPr>
          <w:lang w:val="et-EE"/>
        </w:rPr>
        <w:tab/>
      </w:r>
      <w:r w:rsidRPr="001D52B3">
        <w:rPr>
          <w:lang w:val="et-EE"/>
        </w:rPr>
        <w:tab/>
      </w:r>
      <w:r w:rsidRPr="001D52B3">
        <w:rPr>
          <w:rStyle w:val="HideTWBExt"/>
          <w:b w:val="0"/>
          <w:lang w:val="et-EE"/>
        </w:rPr>
        <w:t>&lt;NumAm&gt;</w:t>
      </w:r>
      <w:r w:rsidRPr="001D52B3">
        <w:rPr>
          <w:lang w:val="et-EE"/>
        </w:rPr>
        <w:t>103</w:t>
      </w:r>
      <w:r w:rsidRPr="001D52B3">
        <w:rPr>
          <w:rStyle w:val="HideTWBExt"/>
          <w:b w:val="0"/>
          <w:lang w:val="et-EE"/>
        </w:rPr>
        <w:t>&lt;/NumAm&gt;</w:t>
      </w:r>
    </w:p>
    <w:p w14:paraId="3FD015ED" w14:textId="77777777" w:rsidR="00B56742" w:rsidRPr="001D52B3" w:rsidRDefault="00B56742" w:rsidP="00B56742">
      <w:pPr>
        <w:pStyle w:val="NormalBold"/>
      </w:pPr>
      <w:r w:rsidRPr="001D52B3">
        <w:rPr>
          <w:rStyle w:val="HideTWBExt"/>
          <w:b w:val="0"/>
        </w:rPr>
        <w:t>&lt;RepeatBlock-By&gt;&lt;Members&gt;</w:t>
      </w:r>
      <w:r w:rsidRPr="001D52B3">
        <w:t>Fabienne Keller, Jan-Christoph Oetjen, Raquel García Hermida-Van Der Walle, Abir Al-Sahlani, Irena Joveva, Nikola Minchev</w:t>
      </w:r>
      <w:r w:rsidRPr="001D52B3">
        <w:rPr>
          <w:rStyle w:val="HideTWBExt"/>
          <w:b w:val="0"/>
        </w:rPr>
        <w:t>&lt;/Members&gt;</w:t>
      </w:r>
    </w:p>
    <w:p w14:paraId="2CE60203" w14:textId="77777777" w:rsidR="00B56742" w:rsidRPr="001D52B3" w:rsidRDefault="00B56742" w:rsidP="00B56742">
      <w:r w:rsidRPr="001D52B3">
        <w:rPr>
          <w:rStyle w:val="HideTWBExt"/>
        </w:rPr>
        <w:t>&lt;/RepeatBlock-By&gt;</w:t>
      </w:r>
    </w:p>
    <w:p w14:paraId="0EE7E98F" w14:textId="77777777" w:rsidR="00B56742" w:rsidRPr="001D52B3" w:rsidRDefault="00B56742" w:rsidP="00B56742">
      <w:pPr>
        <w:pStyle w:val="NormalBold"/>
        <w:keepNext/>
      </w:pPr>
      <w:r w:rsidRPr="001D52B3">
        <w:rPr>
          <w:rStyle w:val="HideTWBExt"/>
          <w:b w:val="0"/>
        </w:rPr>
        <w:t>&lt;DocAmend&gt;</w:t>
      </w:r>
      <w:r w:rsidRPr="001D52B3">
        <w:t>Ettepanek võtta vastu määrus</w:t>
      </w:r>
      <w:r w:rsidRPr="001D52B3">
        <w:rPr>
          <w:rStyle w:val="HideTWBExt"/>
          <w:b w:val="0"/>
        </w:rPr>
        <w:t>&lt;/DocAmend&gt;</w:t>
      </w:r>
    </w:p>
    <w:p w14:paraId="71F7DCD3" w14:textId="77777777" w:rsidR="00B56742" w:rsidRPr="001D52B3" w:rsidRDefault="00B56742" w:rsidP="00B56742">
      <w:pPr>
        <w:pStyle w:val="NormalBold"/>
      </w:pPr>
      <w:r w:rsidRPr="001D52B3">
        <w:rPr>
          <w:rStyle w:val="HideTWBExt"/>
          <w:b w:val="0"/>
        </w:rPr>
        <w:t>&lt;Article&gt;</w:t>
      </w:r>
      <w:r w:rsidRPr="001D52B3">
        <w:t>Artikkel 2 – lõik 1</w:t>
      </w:r>
      <w:r w:rsidRPr="001D52B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6742" w:rsidRPr="001D52B3" w14:paraId="376E7ED7" w14:textId="77777777" w:rsidTr="002D6E25">
        <w:trPr>
          <w:jc w:val="center"/>
        </w:trPr>
        <w:tc>
          <w:tcPr>
            <w:tcW w:w="9752" w:type="dxa"/>
            <w:gridSpan w:val="2"/>
          </w:tcPr>
          <w:p w14:paraId="4CDF8E9A" w14:textId="77777777" w:rsidR="00B56742" w:rsidRPr="001D52B3" w:rsidRDefault="00B56742" w:rsidP="002D6E25">
            <w:pPr>
              <w:keepNext/>
            </w:pPr>
          </w:p>
        </w:tc>
      </w:tr>
      <w:tr w:rsidR="00B56742" w:rsidRPr="001D52B3" w14:paraId="73492924" w14:textId="77777777" w:rsidTr="002D6E25">
        <w:trPr>
          <w:jc w:val="center"/>
        </w:trPr>
        <w:tc>
          <w:tcPr>
            <w:tcW w:w="4876" w:type="dxa"/>
            <w:hideMark/>
          </w:tcPr>
          <w:p w14:paraId="2504D03B" w14:textId="77777777" w:rsidR="00B56742" w:rsidRPr="001D52B3" w:rsidRDefault="00B56742" w:rsidP="002D6E25">
            <w:pPr>
              <w:pStyle w:val="ColumnHeading"/>
              <w:keepNext/>
              <w:rPr>
                <w:lang w:val="et-EE"/>
              </w:rPr>
            </w:pPr>
            <w:r w:rsidRPr="001D52B3">
              <w:rPr>
                <w:lang w:val="et-EE"/>
              </w:rPr>
              <w:t>Komisjoni ettepanek</w:t>
            </w:r>
          </w:p>
        </w:tc>
        <w:tc>
          <w:tcPr>
            <w:tcW w:w="4876" w:type="dxa"/>
            <w:hideMark/>
          </w:tcPr>
          <w:p w14:paraId="44B51DE8" w14:textId="77777777" w:rsidR="00B56742" w:rsidRPr="001D52B3" w:rsidRDefault="00B56742" w:rsidP="002D6E25">
            <w:pPr>
              <w:pStyle w:val="ColumnHeading"/>
              <w:keepNext/>
              <w:rPr>
                <w:lang w:val="et-EE"/>
              </w:rPr>
            </w:pPr>
            <w:r w:rsidRPr="001D52B3">
              <w:rPr>
                <w:lang w:val="et-EE"/>
              </w:rPr>
              <w:t>Muudatusettepanek</w:t>
            </w:r>
          </w:p>
        </w:tc>
      </w:tr>
      <w:tr w:rsidR="00B56742" w:rsidRPr="001D52B3" w14:paraId="48C78C8D" w14:textId="77777777" w:rsidTr="002D6E25">
        <w:trPr>
          <w:jc w:val="center"/>
        </w:trPr>
        <w:tc>
          <w:tcPr>
            <w:tcW w:w="4876" w:type="dxa"/>
            <w:hideMark/>
          </w:tcPr>
          <w:p w14:paraId="58BC3E71" w14:textId="77777777" w:rsidR="00B56742" w:rsidRPr="001D52B3" w:rsidRDefault="00B56742" w:rsidP="002D6E25">
            <w:pPr>
              <w:pStyle w:val="Normal6"/>
              <w:rPr>
                <w:lang w:val="et-EE"/>
              </w:rPr>
            </w:pPr>
            <w:r w:rsidRPr="001D52B3">
              <w:rPr>
                <w:lang w:val="et-EE"/>
              </w:rPr>
              <w:t>Käesolev määrus jõustub […] päeval pärast selle avaldamist Euroopa Liidu Teatajas.</w:t>
            </w:r>
          </w:p>
        </w:tc>
        <w:tc>
          <w:tcPr>
            <w:tcW w:w="4876" w:type="dxa"/>
            <w:hideMark/>
          </w:tcPr>
          <w:p w14:paraId="48B45256" w14:textId="77777777" w:rsidR="00B56742" w:rsidRPr="001D52B3" w:rsidRDefault="00B56742" w:rsidP="002D6E25">
            <w:pPr>
              <w:pStyle w:val="Normal6"/>
              <w:rPr>
                <w:szCs w:val="24"/>
                <w:lang w:val="et-EE"/>
              </w:rPr>
            </w:pPr>
            <w:r w:rsidRPr="001D52B3">
              <w:rPr>
                <w:lang w:val="et-EE"/>
              </w:rPr>
              <w:t>Käesolev määrus jõustub […] päeval pärast selle avaldamist Euroopa Liidu Teatajas.</w:t>
            </w:r>
          </w:p>
        </w:tc>
      </w:tr>
      <w:tr w:rsidR="00B56742" w:rsidRPr="001D52B3" w14:paraId="66AD25CF" w14:textId="77777777" w:rsidTr="002D6E25">
        <w:trPr>
          <w:jc w:val="center"/>
        </w:trPr>
        <w:tc>
          <w:tcPr>
            <w:tcW w:w="4876" w:type="dxa"/>
          </w:tcPr>
          <w:p w14:paraId="2A67D8DD" w14:textId="77777777" w:rsidR="00B56742" w:rsidRPr="001D52B3" w:rsidRDefault="00B56742" w:rsidP="002D6E25">
            <w:pPr>
              <w:pStyle w:val="Normal6"/>
              <w:rPr>
                <w:lang w:val="et-EE"/>
              </w:rPr>
            </w:pPr>
          </w:p>
        </w:tc>
        <w:tc>
          <w:tcPr>
            <w:tcW w:w="4876" w:type="dxa"/>
            <w:hideMark/>
          </w:tcPr>
          <w:p w14:paraId="6CF74F61" w14:textId="77777777" w:rsidR="00B56742" w:rsidRPr="001D52B3" w:rsidRDefault="00B56742" w:rsidP="002D6E25">
            <w:pPr>
              <w:pStyle w:val="Normal6"/>
              <w:rPr>
                <w:szCs w:val="24"/>
                <w:lang w:val="et-EE"/>
              </w:rPr>
            </w:pPr>
            <w:r w:rsidRPr="001D52B3">
              <w:rPr>
                <w:b/>
                <w:i/>
                <w:lang w:val="et-EE"/>
              </w:rPr>
              <w:t>Käesolevat määrust kohaldatakse alates 12. juunist 2026.</w:t>
            </w:r>
          </w:p>
        </w:tc>
      </w:tr>
    </w:tbl>
    <w:p w14:paraId="1B9073DB" w14:textId="77777777" w:rsidR="00B56742" w:rsidRPr="001D52B3" w:rsidRDefault="00B56742" w:rsidP="00B56742">
      <w:pPr>
        <w:pStyle w:val="Olang"/>
        <w:rPr>
          <w:lang w:val="et-EE"/>
        </w:rPr>
      </w:pPr>
      <w:r w:rsidRPr="001D52B3">
        <w:rPr>
          <w:noProof w:val="0"/>
          <w:lang w:val="et-EE"/>
        </w:rPr>
        <w:t xml:space="preserve">Or. </w:t>
      </w:r>
      <w:r w:rsidRPr="001D52B3">
        <w:rPr>
          <w:rStyle w:val="HideTWBExt"/>
          <w:lang w:val="et-EE"/>
        </w:rPr>
        <w:t>&lt;Original&gt;</w:t>
      </w:r>
      <w:r w:rsidRPr="001D52B3">
        <w:rPr>
          <w:rStyle w:val="HideTWBInt"/>
          <w:rFonts w:eastAsiaTheme="majorEastAsia"/>
          <w:lang w:val="et-EE"/>
        </w:rPr>
        <w:t>{EN}</w:t>
      </w:r>
      <w:r w:rsidRPr="001D52B3">
        <w:rPr>
          <w:noProof w:val="0"/>
          <w:lang w:val="et-EE"/>
        </w:rPr>
        <w:t>en</w:t>
      </w:r>
      <w:r w:rsidRPr="001D52B3">
        <w:rPr>
          <w:rStyle w:val="HideTWBExt"/>
          <w:lang w:val="et-EE"/>
        </w:rPr>
        <w:t>&lt;/Original&gt;</w:t>
      </w:r>
    </w:p>
    <w:p w14:paraId="4BA81243" w14:textId="3B3FA057" w:rsidR="00B56742" w:rsidRPr="001D52B3" w:rsidRDefault="00B56742" w:rsidP="00B56742">
      <w:r w:rsidRPr="001D52B3">
        <w:rPr>
          <w:rStyle w:val="HideTWBExt"/>
        </w:rPr>
        <w:t>&lt;/Amend&gt;</w:t>
      </w:r>
      <w:r w:rsidRPr="001D52B3">
        <w:rPr>
          <w:rStyle w:val="HideTWBExt"/>
        </w:rPr>
        <w:t>&lt;/RepeatBlock-Amend&gt;</w:t>
      </w:r>
    </w:p>
    <w:sectPr w:rsidR="00B56742" w:rsidRPr="001D52B3" w:rsidSect="00B5674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AEB18" w14:textId="77777777" w:rsidR="009F6E04" w:rsidRPr="008C7085" w:rsidRDefault="009F6E04">
      <w:r w:rsidRPr="008C7085">
        <w:separator/>
      </w:r>
    </w:p>
  </w:endnote>
  <w:endnote w:type="continuationSeparator" w:id="0">
    <w:p w14:paraId="35BA4056" w14:textId="77777777" w:rsidR="009F6E04" w:rsidRPr="008C7085" w:rsidRDefault="009F6E04">
      <w:r w:rsidRPr="008C70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55199" w14:textId="77777777" w:rsidR="00B56742" w:rsidRDefault="00B56742" w:rsidP="00B56742">
    <w:pPr>
      <w:pStyle w:val="EPFooter"/>
    </w:pPr>
    <w:r>
      <w:t>PE</w:t>
    </w:r>
    <w:r w:rsidRPr="00B8490B">
      <w:rPr>
        <w:rStyle w:val="HideTWBExt"/>
      </w:rPr>
      <w:t>&lt;NoPE&gt;</w:t>
    </w:r>
    <w:r>
      <w:t>779.510</w:t>
    </w:r>
    <w:r w:rsidRPr="00B8490B">
      <w:rPr>
        <w:rStyle w:val="HideTWBExt"/>
      </w:rPr>
      <w:t>&lt;/NoPE&gt;&lt;Version&gt;</w:t>
    </w:r>
    <w:r>
      <w:t>v01-00</w:t>
    </w:r>
    <w:r w:rsidRPr="00B8490B">
      <w:rPr>
        <w:rStyle w:val="HideTWBExt"/>
      </w:rPr>
      <w:t>&lt;/Version&gt;</w:t>
    </w:r>
    <w:r>
      <w:tab/>
    </w:r>
    <w:r>
      <w:fldChar w:fldCharType="begin"/>
    </w:r>
    <w:r>
      <w:instrText xml:space="preserve"> PAGE  \* MERGEFORMAT </w:instrText>
    </w:r>
    <w:r>
      <w:fldChar w:fldCharType="separate"/>
    </w:r>
    <w:r>
      <w:rPr>
        <w:noProof/>
      </w:rPr>
      <w:t>194</w:t>
    </w:r>
    <w:r>
      <w:fldChar w:fldCharType="end"/>
    </w:r>
    <w:r>
      <w:t>/</w:t>
    </w:r>
    <w:r>
      <w:fldChar w:fldCharType="begin"/>
    </w:r>
    <w:r>
      <w:instrText xml:space="preserve"> NUMPAGES  \* MERGEFORMAT </w:instrText>
    </w:r>
    <w:r>
      <w:fldChar w:fldCharType="separate"/>
    </w:r>
    <w:r>
      <w:rPr>
        <w:noProof/>
      </w:rPr>
      <w:t>195</w:t>
    </w:r>
    <w:r>
      <w:fldChar w:fldCharType="end"/>
    </w:r>
    <w:r>
      <w:tab/>
    </w:r>
    <w:r w:rsidRPr="00B8490B">
      <w:rPr>
        <w:rStyle w:val="HideTWBExt"/>
      </w:rPr>
      <w:t>&lt;PathFdR&gt;</w:t>
    </w:r>
    <w:r>
      <w:t>AM\1331391ET.docx</w:t>
    </w:r>
    <w:r w:rsidRPr="00B8490B">
      <w:rPr>
        <w:rStyle w:val="HideTWBExt"/>
      </w:rPr>
      <w:t>&lt;/</w:t>
    </w:r>
    <w:proofErr w:type="spellStart"/>
    <w:r w:rsidRPr="00B8490B">
      <w:rPr>
        <w:rStyle w:val="HideTWBExt"/>
      </w:rPr>
      <w:t>PathFdR</w:t>
    </w:r>
    <w:proofErr w:type="spellEnd"/>
    <w:r w:rsidRPr="00B8490B">
      <w:rPr>
        <w:rStyle w:val="HideTWBExt"/>
      </w:rPr>
      <w:t>&gt;</w:t>
    </w:r>
  </w:p>
  <w:p w14:paraId="1768D980" w14:textId="0CC1AE9C" w:rsidR="00D82FCC" w:rsidRPr="008C7085" w:rsidRDefault="00B56742" w:rsidP="00B56742">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757B" w14:textId="77777777" w:rsidR="00B56742" w:rsidRDefault="00B56742" w:rsidP="00B56742">
    <w:pPr>
      <w:pStyle w:val="EPFooter"/>
    </w:pPr>
    <w:r w:rsidRPr="00B8490B">
      <w:rPr>
        <w:rStyle w:val="HideTWBExt"/>
      </w:rPr>
      <w:t>&lt;PathFdR&gt;</w:t>
    </w:r>
    <w:r>
      <w:t>AM\1331391ET.docx</w:t>
    </w:r>
    <w:r w:rsidRPr="00B8490B">
      <w:rPr>
        <w:rStyle w:val="HideTWBExt"/>
      </w:rPr>
      <w:t>&lt;/PathFdR&gt;</w:t>
    </w:r>
    <w:r>
      <w:tab/>
    </w:r>
    <w:r>
      <w:fldChar w:fldCharType="begin"/>
    </w:r>
    <w:r>
      <w:instrText xml:space="preserve"> PAGE  \* MERGEFORMAT </w:instrText>
    </w:r>
    <w:r>
      <w:fldChar w:fldCharType="separate"/>
    </w:r>
    <w:r>
      <w:rPr>
        <w:noProof/>
      </w:rPr>
      <w:t>195</w:t>
    </w:r>
    <w:r>
      <w:fldChar w:fldCharType="end"/>
    </w:r>
    <w:r>
      <w:t>/</w:t>
    </w:r>
    <w:r>
      <w:fldChar w:fldCharType="begin"/>
    </w:r>
    <w:r>
      <w:instrText xml:space="preserve"> NUMPAGES  \* MERGEFORMAT </w:instrText>
    </w:r>
    <w:r>
      <w:fldChar w:fldCharType="separate"/>
    </w:r>
    <w:r>
      <w:rPr>
        <w:noProof/>
      </w:rPr>
      <w:t>195</w:t>
    </w:r>
    <w:r>
      <w:fldChar w:fldCharType="end"/>
    </w:r>
    <w:r>
      <w:tab/>
      <w:t>PE</w:t>
    </w:r>
    <w:r w:rsidRPr="00B8490B">
      <w:rPr>
        <w:rStyle w:val="HideTWBExt"/>
      </w:rPr>
      <w:t>&lt;NoPE&gt;</w:t>
    </w:r>
    <w:r>
      <w:t>779.510</w:t>
    </w:r>
    <w:r w:rsidRPr="00B8490B">
      <w:rPr>
        <w:rStyle w:val="HideTWBExt"/>
      </w:rPr>
      <w:t>&lt;/NoPE&gt;&lt;Version&gt;</w:t>
    </w:r>
    <w:r>
      <w:t>v01-00</w:t>
    </w:r>
    <w:r w:rsidRPr="00B8490B">
      <w:rPr>
        <w:rStyle w:val="HideTWBExt"/>
      </w:rPr>
      <w:t>&lt;/Version&gt;</w:t>
    </w:r>
  </w:p>
  <w:p w14:paraId="232AAAD5" w14:textId="421F067F" w:rsidR="00D82FCC" w:rsidRPr="008C7085" w:rsidRDefault="00B56742" w:rsidP="00B56742">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8963D" w14:textId="77777777" w:rsidR="00B56742" w:rsidRDefault="00B56742" w:rsidP="00B56742">
    <w:pPr>
      <w:pStyle w:val="EPFooter"/>
    </w:pPr>
    <w:r w:rsidRPr="00B8490B">
      <w:rPr>
        <w:rStyle w:val="HideTWBExt"/>
      </w:rPr>
      <w:t>&lt;PathFdR&gt;</w:t>
    </w:r>
    <w:r>
      <w:t>AM\1331391ET.docx</w:t>
    </w:r>
    <w:r w:rsidRPr="00B8490B">
      <w:rPr>
        <w:rStyle w:val="HideTWBExt"/>
      </w:rPr>
      <w:t>&lt;/</w:t>
    </w:r>
    <w:proofErr w:type="spellStart"/>
    <w:r w:rsidRPr="00B8490B">
      <w:rPr>
        <w:rStyle w:val="HideTWBExt"/>
      </w:rPr>
      <w:t>PathFdR</w:t>
    </w:r>
    <w:proofErr w:type="spellEnd"/>
    <w:r w:rsidRPr="00B8490B">
      <w:rPr>
        <w:rStyle w:val="HideTWBExt"/>
      </w:rPr>
      <w:t>&gt;</w:t>
    </w:r>
    <w:r>
      <w:tab/>
    </w:r>
    <w:r>
      <w:tab/>
      <w:t>PE</w:t>
    </w:r>
    <w:r w:rsidRPr="00B8490B">
      <w:rPr>
        <w:rStyle w:val="HideTWBExt"/>
      </w:rPr>
      <w:t>&lt;NoPE&gt;</w:t>
    </w:r>
    <w:r>
      <w:t>779.510</w:t>
    </w:r>
    <w:r w:rsidRPr="00B8490B">
      <w:rPr>
        <w:rStyle w:val="HideTWBExt"/>
      </w:rPr>
      <w:t>&lt;/NoPE&gt;&lt;Version&gt;</w:t>
    </w:r>
    <w:r>
      <w:t>v01-00</w:t>
    </w:r>
    <w:r w:rsidRPr="00B8490B">
      <w:rPr>
        <w:rStyle w:val="HideTWBExt"/>
      </w:rPr>
      <w:t>&lt;/Version&gt;</w:t>
    </w:r>
  </w:p>
  <w:p w14:paraId="79BB0312" w14:textId="073A4E7F" w:rsidR="00D82FCC" w:rsidRPr="008C7085" w:rsidRDefault="00B56742" w:rsidP="00B56742">
    <w:pPr>
      <w:pStyle w:val="EPFooter2"/>
    </w:pPr>
    <w:r>
      <w:t>ET</w:t>
    </w:r>
    <w:r>
      <w:tab/>
    </w:r>
    <w:r w:rsidRPr="00B56742">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CB4BC" w14:textId="77777777" w:rsidR="009F6E04" w:rsidRPr="008C7085" w:rsidRDefault="009F6E04">
      <w:r w:rsidRPr="008C7085">
        <w:separator/>
      </w:r>
    </w:p>
  </w:footnote>
  <w:footnote w:type="continuationSeparator" w:id="0">
    <w:p w14:paraId="2F064DEF" w14:textId="77777777" w:rsidR="009F6E04" w:rsidRPr="008C7085" w:rsidRDefault="009F6E04">
      <w:r w:rsidRPr="008C70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BE06E" w14:textId="77777777" w:rsidR="001D52B3" w:rsidRDefault="001D5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2132A" w14:textId="77777777" w:rsidR="001D52B3" w:rsidRDefault="001D52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58408" w14:textId="77777777" w:rsidR="001D52B3" w:rsidRDefault="001D5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ET"/>
    <w:docVar w:name="TXTLANGUEMIN" w:val="et"/>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ET.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73830"/>
    <w:rsid w:val="00075DBE"/>
    <w:rsid w:val="000B0781"/>
    <w:rsid w:val="000D446F"/>
    <w:rsid w:val="000E7234"/>
    <w:rsid w:val="000F2A80"/>
    <w:rsid w:val="000F7815"/>
    <w:rsid w:val="00104E1F"/>
    <w:rsid w:val="00126BC4"/>
    <w:rsid w:val="00127B7B"/>
    <w:rsid w:val="00150057"/>
    <w:rsid w:val="00166CCB"/>
    <w:rsid w:val="001809DD"/>
    <w:rsid w:val="001A4802"/>
    <w:rsid w:val="001B761C"/>
    <w:rsid w:val="001C1B61"/>
    <w:rsid w:val="001C2054"/>
    <w:rsid w:val="001C502E"/>
    <w:rsid w:val="001D13C9"/>
    <w:rsid w:val="001D52B3"/>
    <w:rsid w:val="001D5CC4"/>
    <w:rsid w:val="001D7A49"/>
    <w:rsid w:val="001E7B87"/>
    <w:rsid w:val="001F0FDD"/>
    <w:rsid w:val="0020367C"/>
    <w:rsid w:val="00222325"/>
    <w:rsid w:val="00225B47"/>
    <w:rsid w:val="00227F42"/>
    <w:rsid w:val="00231EA7"/>
    <w:rsid w:val="00236619"/>
    <w:rsid w:val="002574CB"/>
    <w:rsid w:val="00280EA6"/>
    <w:rsid w:val="002A1C82"/>
    <w:rsid w:val="002B6A7B"/>
    <w:rsid w:val="002C332A"/>
    <w:rsid w:val="002C5761"/>
    <w:rsid w:val="002D28D5"/>
    <w:rsid w:val="002E3F68"/>
    <w:rsid w:val="002E4311"/>
    <w:rsid w:val="003003A7"/>
    <w:rsid w:val="00315664"/>
    <w:rsid w:val="00322475"/>
    <w:rsid w:val="00363AD3"/>
    <w:rsid w:val="003743DE"/>
    <w:rsid w:val="0037660F"/>
    <w:rsid w:val="00384E84"/>
    <w:rsid w:val="0038706C"/>
    <w:rsid w:val="003923F7"/>
    <w:rsid w:val="00395F77"/>
    <w:rsid w:val="003A5102"/>
    <w:rsid w:val="003C6E39"/>
    <w:rsid w:val="003D466C"/>
    <w:rsid w:val="003D5EF2"/>
    <w:rsid w:val="003D70F2"/>
    <w:rsid w:val="003E08BF"/>
    <w:rsid w:val="003E43AC"/>
    <w:rsid w:val="003F21EB"/>
    <w:rsid w:val="003F3B0C"/>
    <w:rsid w:val="00422BB2"/>
    <w:rsid w:val="004367B3"/>
    <w:rsid w:val="00441413"/>
    <w:rsid w:val="00441D7D"/>
    <w:rsid w:val="00455665"/>
    <w:rsid w:val="00461E32"/>
    <w:rsid w:val="00464338"/>
    <w:rsid w:val="00495E20"/>
    <w:rsid w:val="004A4D08"/>
    <w:rsid w:val="004B4AE8"/>
    <w:rsid w:val="004B7283"/>
    <w:rsid w:val="004E0AAC"/>
    <w:rsid w:val="004E0F15"/>
    <w:rsid w:val="004E1C4C"/>
    <w:rsid w:val="004F03F0"/>
    <w:rsid w:val="004F2903"/>
    <w:rsid w:val="005246D8"/>
    <w:rsid w:val="00534AAF"/>
    <w:rsid w:val="00547F73"/>
    <w:rsid w:val="00557617"/>
    <w:rsid w:val="00571479"/>
    <w:rsid w:val="005832BC"/>
    <w:rsid w:val="005A7205"/>
    <w:rsid w:val="005A7EB4"/>
    <w:rsid w:val="005B32E3"/>
    <w:rsid w:val="005E50C2"/>
    <w:rsid w:val="00600E89"/>
    <w:rsid w:val="00607ABE"/>
    <w:rsid w:val="006337D4"/>
    <w:rsid w:val="00637384"/>
    <w:rsid w:val="00650CF0"/>
    <w:rsid w:val="00654617"/>
    <w:rsid w:val="0065542A"/>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0BBE"/>
    <w:rsid w:val="007152AF"/>
    <w:rsid w:val="00731639"/>
    <w:rsid w:val="00736FBA"/>
    <w:rsid w:val="0074160E"/>
    <w:rsid w:val="007659AC"/>
    <w:rsid w:val="0079060C"/>
    <w:rsid w:val="007A42AB"/>
    <w:rsid w:val="007C71DE"/>
    <w:rsid w:val="007F65D3"/>
    <w:rsid w:val="00822C94"/>
    <w:rsid w:val="008269F6"/>
    <w:rsid w:val="008363E4"/>
    <w:rsid w:val="00851460"/>
    <w:rsid w:val="0087052C"/>
    <w:rsid w:val="00870CF2"/>
    <w:rsid w:val="00874862"/>
    <w:rsid w:val="00875A9C"/>
    <w:rsid w:val="00887FDC"/>
    <w:rsid w:val="00893E4F"/>
    <w:rsid w:val="008B251A"/>
    <w:rsid w:val="008C7085"/>
    <w:rsid w:val="008D1D31"/>
    <w:rsid w:val="008D6D06"/>
    <w:rsid w:val="008F0DDD"/>
    <w:rsid w:val="00900CAE"/>
    <w:rsid w:val="00902727"/>
    <w:rsid w:val="00904AD5"/>
    <w:rsid w:val="00907CCA"/>
    <w:rsid w:val="009154FF"/>
    <w:rsid w:val="00917A85"/>
    <w:rsid w:val="00966038"/>
    <w:rsid w:val="009A65D8"/>
    <w:rsid w:val="009B0305"/>
    <w:rsid w:val="009F230F"/>
    <w:rsid w:val="009F6E04"/>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78E5"/>
    <w:rsid w:val="00B0638A"/>
    <w:rsid w:val="00B10564"/>
    <w:rsid w:val="00B41B4D"/>
    <w:rsid w:val="00B56742"/>
    <w:rsid w:val="00B77A45"/>
    <w:rsid w:val="00B8066A"/>
    <w:rsid w:val="00B8490B"/>
    <w:rsid w:val="00B85286"/>
    <w:rsid w:val="00B90B7F"/>
    <w:rsid w:val="00B9188F"/>
    <w:rsid w:val="00BA48D2"/>
    <w:rsid w:val="00BC1B1F"/>
    <w:rsid w:val="00BC4095"/>
    <w:rsid w:val="00BE0C84"/>
    <w:rsid w:val="00BE5062"/>
    <w:rsid w:val="00BE6ABB"/>
    <w:rsid w:val="00C10F61"/>
    <w:rsid w:val="00C16ECD"/>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226A8"/>
    <w:rsid w:val="00D42398"/>
    <w:rsid w:val="00D44842"/>
    <w:rsid w:val="00D62052"/>
    <w:rsid w:val="00D677D5"/>
    <w:rsid w:val="00D755F1"/>
    <w:rsid w:val="00D767AC"/>
    <w:rsid w:val="00D82FCC"/>
    <w:rsid w:val="00D87B31"/>
    <w:rsid w:val="00DB429F"/>
    <w:rsid w:val="00DB65C2"/>
    <w:rsid w:val="00DC4160"/>
    <w:rsid w:val="00DC6A1B"/>
    <w:rsid w:val="00DE672F"/>
    <w:rsid w:val="00DE6F03"/>
    <w:rsid w:val="00E15A86"/>
    <w:rsid w:val="00E25DC5"/>
    <w:rsid w:val="00E44AE5"/>
    <w:rsid w:val="00E44BB0"/>
    <w:rsid w:val="00E471BE"/>
    <w:rsid w:val="00E57F50"/>
    <w:rsid w:val="00E660E2"/>
    <w:rsid w:val="00EA25AE"/>
    <w:rsid w:val="00EB3A71"/>
    <w:rsid w:val="00EB5266"/>
    <w:rsid w:val="00ED7A7B"/>
    <w:rsid w:val="00EE011D"/>
    <w:rsid w:val="00EE3E0D"/>
    <w:rsid w:val="00EF03A3"/>
    <w:rsid w:val="00EF11AD"/>
    <w:rsid w:val="00F27170"/>
    <w:rsid w:val="00F459F7"/>
    <w:rsid w:val="00F92B49"/>
    <w:rsid w:val="00F9631B"/>
    <w:rsid w:val="00FA192C"/>
    <w:rsid w:val="00FC1B08"/>
    <w:rsid w:val="00FD05BD"/>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12182"/>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t-E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lang w:val="fr-FR"/>
    </w:rPr>
  </w:style>
  <w:style w:type="paragraph" w:customStyle="1" w:styleId="PERight">
    <w:name w:val="PERight"/>
    <w:basedOn w:val="Normal"/>
    <w:next w:val="Normal"/>
    <w:rsid w:val="00731639"/>
    <w:pPr>
      <w:jc w:val="right"/>
    </w:pPr>
    <w:rPr>
      <w:rFonts w:ascii="Arial" w:hAnsi="Arial" w:cs="Arial"/>
      <w:sz w:val="22"/>
      <w:szCs w:val="22"/>
      <w:lang w:val="fr-FR"/>
    </w:rPr>
  </w:style>
  <w:style w:type="character" w:customStyle="1" w:styleId="Normal6Char">
    <w:name w:val="Normal6 Char"/>
    <w:basedOn w:val="DefaultParagraphFont"/>
    <w:link w:val="Normal6"/>
    <w:locked/>
    <w:rsid w:val="00731639"/>
    <w:rPr>
      <w:sz w:val="24"/>
      <w:lang w:val="fr-FR"/>
    </w:rPr>
  </w:style>
  <w:style w:type="paragraph" w:customStyle="1" w:styleId="Normal6">
    <w:name w:val="Normal6"/>
    <w:basedOn w:val="Normal"/>
    <w:link w:val="Normal6Char"/>
    <w:rsid w:val="00731639"/>
    <w:pPr>
      <w:spacing w:after="120"/>
    </w:pPr>
    <w:rPr>
      <w:lang w:val="fr-FR"/>
    </w:r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lang w:val="fr-FR"/>
    </w:rPr>
  </w:style>
  <w:style w:type="paragraph" w:customStyle="1" w:styleId="JustificationTitle">
    <w:name w:val="JustificationTitle"/>
    <w:basedOn w:val="Normal"/>
    <w:next w:val="Normal12"/>
    <w:rsid w:val="00731639"/>
    <w:pPr>
      <w:keepNext/>
      <w:spacing w:before="240" w:after="240"/>
      <w:jc w:val="center"/>
    </w:pPr>
    <w:rPr>
      <w:i/>
      <w:noProof/>
      <w:lang w:val="fr-FR"/>
    </w:rPr>
  </w:style>
  <w:style w:type="paragraph" w:customStyle="1" w:styleId="Olang">
    <w:name w:val="Olang"/>
    <w:basedOn w:val="Normal"/>
    <w:rsid w:val="00731639"/>
    <w:pPr>
      <w:spacing w:before="240" w:after="240"/>
      <w:jc w:val="right"/>
    </w:pPr>
    <w:rPr>
      <w:noProof/>
      <w:szCs w:val="24"/>
      <w:lang w:val="fr-FR"/>
    </w:rPr>
  </w:style>
  <w:style w:type="paragraph" w:customStyle="1" w:styleId="ColumnHeading">
    <w:name w:val="ColumnHeading"/>
    <w:basedOn w:val="Normal"/>
    <w:rsid w:val="00731639"/>
    <w:pPr>
      <w:spacing w:after="240"/>
      <w:jc w:val="center"/>
    </w:pPr>
    <w:rPr>
      <w:i/>
      <w:lang w:val="fr-FR"/>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731639"/>
    <w:pPr>
      <w:spacing w:before="240"/>
    </w:pPr>
    <w:rPr>
      <w:b/>
      <w:lang w:val="fr-FR"/>
    </w:rPr>
  </w:style>
  <w:style w:type="paragraph" w:customStyle="1" w:styleId="CrossRef">
    <w:name w:val="CrossRef"/>
    <w:basedOn w:val="Normal"/>
    <w:rsid w:val="00731639"/>
    <w:pPr>
      <w:spacing w:before="240"/>
      <w:jc w:val="center"/>
    </w:pPr>
    <w:rPr>
      <w:i/>
      <w:lang w:val="fr-FR"/>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654971">
      <w:bodyDiv w:val="1"/>
      <w:marLeft w:val="0"/>
      <w:marRight w:val="0"/>
      <w:marTop w:val="0"/>
      <w:marBottom w:val="0"/>
      <w:divBdr>
        <w:top w:val="none" w:sz="0" w:space="0" w:color="auto"/>
        <w:left w:val="none" w:sz="0" w:space="0" w:color="auto"/>
        <w:bottom w:val="none" w:sz="0" w:space="0" w:color="auto"/>
        <w:right w:val="none" w:sz="0" w:space="0" w:color="auto"/>
      </w:divBdr>
    </w:div>
    <w:div w:id="341592996">
      <w:bodyDiv w:val="1"/>
      <w:marLeft w:val="0"/>
      <w:marRight w:val="0"/>
      <w:marTop w:val="0"/>
      <w:marBottom w:val="0"/>
      <w:divBdr>
        <w:top w:val="none" w:sz="0" w:space="0" w:color="auto"/>
        <w:left w:val="none" w:sz="0" w:space="0" w:color="auto"/>
        <w:bottom w:val="none" w:sz="0" w:space="0" w:color="auto"/>
        <w:right w:val="none" w:sz="0" w:space="0" w:color="auto"/>
      </w:divBdr>
    </w:div>
    <w:div w:id="394402040">
      <w:bodyDiv w:val="1"/>
      <w:marLeft w:val="0"/>
      <w:marRight w:val="0"/>
      <w:marTop w:val="0"/>
      <w:marBottom w:val="0"/>
      <w:divBdr>
        <w:top w:val="none" w:sz="0" w:space="0" w:color="auto"/>
        <w:left w:val="none" w:sz="0" w:space="0" w:color="auto"/>
        <w:bottom w:val="none" w:sz="0" w:space="0" w:color="auto"/>
        <w:right w:val="none" w:sz="0" w:space="0" w:color="auto"/>
      </w:divBdr>
    </w:div>
    <w:div w:id="129001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53</Pages>
  <Words>12391</Words>
  <Characters>86367</Characters>
  <Application>Microsoft Office Word</Application>
  <DocSecurity>0</DocSecurity>
  <Lines>3321</Lines>
  <Paragraphs>1266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2025-11-18T08:46:00Z</dcterms:created>
  <dcterms:modified xsi:type="dcterms:W3CDTF">2025-11-18T08:46:00Z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10.2.0 Build [20251001]</vt:lpwstr>
  </property>
  <property fmtid="{D5CDD505-2E9C-101B-9397-08002B2CF9AE}" pid="4" name="LastEdited with">
    <vt:lpwstr>10.2.0 Build [20251001]</vt:lpwstr>
  </property>
  <property fmtid="{D5CDD505-2E9C-101B-9397-08002B2CF9AE}" pid="5" name="&lt;FdR&gt;">
    <vt:lpwstr>1331391</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AM\1331391ET.docx</vt:lpwstr>
  </property>
  <property fmtid="{D5CDD505-2E9C-101B-9397-08002B2CF9AE}" pid="11" name="PE number">
    <vt:lpwstr>779.510</vt:lpwstr>
  </property>
  <property fmtid="{D5CDD505-2E9C-101B-9397-08002B2CF9AE}" pid="12" name="SendToEpades">
    <vt:lpwstr>OK(AMNUM) - 2025/11/06 16:29</vt:lpwstr>
  </property>
  <property fmtid="{D5CDD505-2E9C-101B-9397-08002B2CF9AE}" pid="13" name="OriLang">
    <vt:lpwstr>EN</vt:lpwstr>
  </property>
  <property fmtid="{D5CDD505-2E9C-101B-9397-08002B2CF9AE}" pid="14" name="Bookout">
    <vt:lpwstr>OK - 2025/11/18 09:39</vt:lpwstr>
  </property>
</Properties>
</file>