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84AAD" w:rsidRPr="002435F1" w14:paraId="1F0C48F3" w14:textId="77777777" w:rsidTr="00AD4F78">
        <w:trPr>
          <w:trHeight w:hRule="exact" w:val="1418"/>
        </w:trPr>
        <w:tc>
          <w:tcPr>
            <w:tcW w:w="6804" w:type="dxa"/>
            <w:vAlign w:val="center"/>
          </w:tcPr>
          <w:p w14:paraId="596F4E3D" w14:textId="77777777" w:rsidR="00D84AAD" w:rsidRPr="002435F1" w:rsidRDefault="00D84AAD" w:rsidP="00AD4F78">
            <w:pPr>
              <w:pStyle w:val="EPName"/>
            </w:pPr>
            <w:bookmarkStart w:id="0" w:name="EndB"/>
            <w:r w:rsidRPr="002435F1">
              <w:t>Európsky parlament</w:t>
            </w:r>
          </w:p>
          <w:p w14:paraId="1E1969E1" w14:textId="599E99EF" w:rsidR="00D84AAD" w:rsidRPr="002435F1" w:rsidRDefault="00D84AAD" w:rsidP="00AD4F78">
            <w:pPr>
              <w:pStyle w:val="EPTerm"/>
            </w:pPr>
            <w:r w:rsidRPr="002435F1">
              <w:t>2024</w:t>
            </w:r>
            <w:r w:rsidR="00A43E07">
              <w:t>-</w:t>
            </w:r>
            <w:r w:rsidRPr="002435F1">
              <w:t>2029</w:t>
            </w:r>
          </w:p>
        </w:tc>
        <w:tc>
          <w:tcPr>
            <w:tcW w:w="2268" w:type="dxa"/>
          </w:tcPr>
          <w:p w14:paraId="4FFFAFE8" w14:textId="77777777" w:rsidR="00D84AAD" w:rsidRPr="002435F1" w:rsidRDefault="00D84AAD" w:rsidP="00AD4F78">
            <w:pPr>
              <w:pStyle w:val="EPLogo"/>
            </w:pPr>
            <w:r w:rsidRPr="002435F1">
              <w:rPr>
                <w:noProof/>
              </w:rPr>
              <w:drawing>
                <wp:inline distT="0" distB="0" distL="0" distR="0" wp14:anchorId="172FCA77" wp14:editId="1F76EF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5575ACF" w14:textId="77777777" w:rsidR="00D84AAD" w:rsidRPr="002435F1" w:rsidRDefault="00D84AAD" w:rsidP="00D84AAD">
      <w:pPr>
        <w:pStyle w:val="LineTop"/>
      </w:pPr>
    </w:p>
    <w:p w14:paraId="73438A71" w14:textId="77777777" w:rsidR="00D84AAD" w:rsidRPr="002435F1" w:rsidRDefault="00D84AAD" w:rsidP="00D84AAD">
      <w:pPr>
        <w:pStyle w:val="EPBody"/>
      </w:pPr>
      <w:r w:rsidRPr="002435F1">
        <w:rPr>
          <w:rStyle w:val="HideTWBExt"/>
          <w:noProof w:val="0"/>
        </w:rPr>
        <w:t>&lt;Commission&gt;</w:t>
      </w:r>
      <w:r w:rsidRPr="002435F1">
        <w:rPr>
          <w:rStyle w:val="HideTWBInt"/>
        </w:rPr>
        <w:t>{LIBE}</w:t>
      </w:r>
      <w:r w:rsidRPr="002435F1">
        <w:t>Výbor pre občianske slobody, spravodlivosť a vnútorné veci</w:t>
      </w:r>
      <w:r w:rsidRPr="002435F1">
        <w:rPr>
          <w:rStyle w:val="HideTWBExt"/>
          <w:noProof w:val="0"/>
        </w:rPr>
        <w:t>&lt;/Commission&gt;</w:t>
      </w:r>
    </w:p>
    <w:p w14:paraId="012309B1" w14:textId="77777777" w:rsidR="00D84AAD" w:rsidRPr="002435F1" w:rsidRDefault="00D84AAD" w:rsidP="00D84AAD">
      <w:pPr>
        <w:pStyle w:val="LineBottom"/>
      </w:pPr>
    </w:p>
    <w:p w14:paraId="3837697F" w14:textId="77777777" w:rsidR="00D84AAD" w:rsidRPr="002435F1" w:rsidRDefault="00D84AAD" w:rsidP="00D84AAD">
      <w:pPr>
        <w:pStyle w:val="CoverReference"/>
      </w:pPr>
      <w:r w:rsidRPr="002435F1">
        <w:rPr>
          <w:rStyle w:val="HideTWBExt"/>
          <w:noProof w:val="0"/>
        </w:rPr>
        <w:t>&lt;RefProc&gt;</w:t>
      </w:r>
      <w:r w:rsidRPr="002435F1">
        <w:t>2025/0132</w:t>
      </w:r>
      <w:r w:rsidRPr="002435F1">
        <w:rPr>
          <w:rStyle w:val="HideTWBExt"/>
          <w:noProof w:val="0"/>
        </w:rPr>
        <w:t>&lt;/RefProc&gt;&lt;RefTypeProc&gt;</w:t>
      </w:r>
      <w:r w:rsidRPr="002435F1">
        <w:t>(COD)</w:t>
      </w:r>
      <w:r w:rsidRPr="002435F1">
        <w:rPr>
          <w:rStyle w:val="HideTWBExt"/>
          <w:noProof w:val="0"/>
        </w:rPr>
        <w:t>&lt;/RefTypeProc&gt;</w:t>
      </w:r>
    </w:p>
    <w:p w14:paraId="40D70EB2" w14:textId="5303A8FB" w:rsidR="00D84AAD" w:rsidRPr="002435F1" w:rsidRDefault="00D84AAD" w:rsidP="00D84AAD">
      <w:pPr>
        <w:pStyle w:val="CoverDate"/>
      </w:pPr>
      <w:r w:rsidRPr="002435F1">
        <w:rPr>
          <w:rStyle w:val="HideTWBExt"/>
          <w:noProof w:val="0"/>
        </w:rPr>
        <w:t>&lt;Date&gt;</w:t>
      </w:r>
      <w:r w:rsidRPr="002435F1">
        <w:rPr>
          <w:rStyle w:val="HideTWBInt"/>
        </w:rPr>
        <w:t>{06/11/2025}</w:t>
      </w:r>
      <w:r w:rsidRPr="002435F1">
        <w:t>6.11.2025</w:t>
      </w:r>
      <w:r w:rsidRPr="002435F1">
        <w:rPr>
          <w:rStyle w:val="HideTWBExt"/>
          <w:noProof w:val="0"/>
        </w:rPr>
        <w:t>&lt;/Date&gt;</w:t>
      </w:r>
    </w:p>
    <w:p w14:paraId="155B94A3" w14:textId="77777777" w:rsidR="00D84AAD" w:rsidRPr="002435F1" w:rsidRDefault="00D84AAD" w:rsidP="00D84AAD">
      <w:pPr>
        <w:pStyle w:val="CoverDocType"/>
      </w:pPr>
      <w:r w:rsidRPr="002435F1">
        <w:rPr>
          <w:rStyle w:val="HideTWBExt"/>
          <w:noProof w:val="0"/>
        </w:rPr>
        <w:t>&lt;TypeAM&gt;</w:t>
      </w:r>
      <w:r w:rsidRPr="002435F1">
        <w:t>POZMEŇUJÚCE NÁVRHY</w:t>
      </w:r>
      <w:r w:rsidRPr="002435F1">
        <w:rPr>
          <w:rStyle w:val="HideTWBExt"/>
          <w:noProof w:val="0"/>
        </w:rPr>
        <w:t>&lt;/TypeAM&gt;</w:t>
      </w:r>
    </w:p>
    <w:p w14:paraId="7562001D" w14:textId="22C9E6DB" w:rsidR="00D84AAD" w:rsidRPr="002435F1" w:rsidRDefault="00D84AAD" w:rsidP="00D84AAD">
      <w:pPr>
        <w:pStyle w:val="CoverDocType24a"/>
      </w:pPr>
      <w:r w:rsidRPr="002435F1">
        <w:rPr>
          <w:rStyle w:val="HideTWBExt"/>
          <w:noProof w:val="0"/>
        </w:rPr>
        <w:t>&lt;RangeAM&gt;</w:t>
      </w:r>
      <w:r w:rsidRPr="002435F1">
        <w:t>14</w:t>
      </w:r>
      <w:r w:rsidR="00A43E07">
        <w:t xml:space="preserve"> - </w:t>
      </w:r>
      <w:r w:rsidRPr="002435F1">
        <w:t>103</w:t>
      </w:r>
      <w:r w:rsidRPr="002435F1">
        <w:rPr>
          <w:rStyle w:val="HideTWBExt"/>
          <w:noProof w:val="0"/>
        </w:rPr>
        <w:t>&lt;/RangeAM&gt;</w:t>
      </w:r>
    </w:p>
    <w:p w14:paraId="4BAB3CA4" w14:textId="77777777" w:rsidR="00D84AAD" w:rsidRPr="002435F1" w:rsidRDefault="00D84AAD" w:rsidP="00D84AAD">
      <w:pPr>
        <w:pStyle w:val="CoverBold"/>
      </w:pPr>
      <w:r w:rsidRPr="002435F1">
        <w:rPr>
          <w:rStyle w:val="HideTWBExt"/>
          <w:noProof w:val="0"/>
        </w:rPr>
        <w:t>&lt;TitreType&gt;</w:t>
      </w:r>
      <w:r w:rsidRPr="002435F1">
        <w:t>Návrh správy</w:t>
      </w:r>
      <w:r w:rsidRPr="002435F1">
        <w:rPr>
          <w:rStyle w:val="HideTWBExt"/>
          <w:noProof w:val="0"/>
        </w:rPr>
        <w:t>&lt;/TitreType&gt;</w:t>
      </w:r>
    </w:p>
    <w:p w14:paraId="03422CD5" w14:textId="77777777" w:rsidR="00D84AAD" w:rsidRPr="002435F1" w:rsidRDefault="00D84AAD" w:rsidP="00D84AAD">
      <w:pPr>
        <w:pStyle w:val="CoverBold"/>
      </w:pPr>
      <w:r w:rsidRPr="002435F1">
        <w:rPr>
          <w:rStyle w:val="HideTWBExt"/>
          <w:noProof w:val="0"/>
        </w:rPr>
        <w:t>&lt;Rapporteur&gt;</w:t>
      </w:r>
      <w:r w:rsidRPr="002435F1">
        <w:t xml:space="preserve">Lena </w:t>
      </w:r>
      <w:proofErr w:type="spellStart"/>
      <w:r w:rsidRPr="002435F1">
        <w:t>Düpont</w:t>
      </w:r>
      <w:proofErr w:type="spellEnd"/>
      <w:r w:rsidRPr="002435F1">
        <w:rPr>
          <w:rStyle w:val="HideTWBExt"/>
          <w:noProof w:val="0"/>
        </w:rPr>
        <w:t>&lt;/Rapporteur&gt;</w:t>
      </w:r>
    </w:p>
    <w:p w14:paraId="1CBEA546" w14:textId="77777777" w:rsidR="00D84AAD" w:rsidRPr="002435F1" w:rsidRDefault="00D84AAD" w:rsidP="00D84AAD">
      <w:pPr>
        <w:pStyle w:val="CoverNormal24a"/>
      </w:pPr>
      <w:r w:rsidRPr="002435F1">
        <w:rPr>
          <w:rStyle w:val="HideTWBExt"/>
          <w:noProof w:val="0"/>
        </w:rPr>
        <w:t>&lt;DocRefPE&gt;</w:t>
      </w:r>
      <w:r w:rsidRPr="002435F1">
        <w:t>(PE778.391v01-00)</w:t>
      </w:r>
      <w:r w:rsidRPr="002435F1">
        <w:rPr>
          <w:rStyle w:val="HideTWBExt"/>
          <w:noProof w:val="0"/>
        </w:rPr>
        <w:t>&lt;/DocRefPE&gt;</w:t>
      </w:r>
    </w:p>
    <w:p w14:paraId="58D72341" w14:textId="77777777" w:rsidR="00D84AAD" w:rsidRPr="002435F1" w:rsidRDefault="00D84AAD" w:rsidP="00D84AAD">
      <w:pPr>
        <w:pStyle w:val="CoverNormal24a"/>
      </w:pPr>
      <w:r w:rsidRPr="002435F1">
        <w:rPr>
          <w:rStyle w:val="HideTWBExt"/>
          <w:noProof w:val="0"/>
        </w:rPr>
        <w:t>&lt;Titre&gt;</w:t>
      </w:r>
      <w:r w:rsidRPr="002435F1">
        <w:t>Návrh nariadenia Európskeho parlamentu a Rady, ktorým sa mení nariadenie (EÚ) 2024/1348, pokiaľ ide o uplatňovanie konceptu „bezpečnej tretej krajiny“</w:t>
      </w:r>
      <w:r w:rsidRPr="002435F1">
        <w:rPr>
          <w:rStyle w:val="HideTWBExt"/>
          <w:noProof w:val="0"/>
        </w:rPr>
        <w:t>&lt;/Titre&gt;</w:t>
      </w:r>
    </w:p>
    <w:p w14:paraId="507067A1" w14:textId="77777777" w:rsidR="00D84AAD" w:rsidRPr="002435F1" w:rsidRDefault="00D84AAD" w:rsidP="00D84AAD">
      <w:pPr>
        <w:pStyle w:val="CoverNormal"/>
      </w:pPr>
      <w:r w:rsidRPr="002435F1">
        <w:rPr>
          <w:rStyle w:val="HideTWBExt"/>
          <w:noProof w:val="0"/>
        </w:rPr>
        <w:t>&lt;DocAmend&gt;</w:t>
      </w:r>
      <w:r w:rsidRPr="002435F1">
        <w:t>Návrh nariadenia</w:t>
      </w:r>
      <w:r w:rsidRPr="002435F1">
        <w:rPr>
          <w:rStyle w:val="HideTWBExt"/>
          <w:noProof w:val="0"/>
        </w:rPr>
        <w:t>&lt;/DocAmend&gt;</w:t>
      </w:r>
    </w:p>
    <w:p w14:paraId="03445E5D" w14:textId="77777777" w:rsidR="00D84AAD" w:rsidRPr="002435F1" w:rsidRDefault="00D84AAD" w:rsidP="00D84AAD">
      <w:pPr>
        <w:pStyle w:val="CoverNormal24a"/>
      </w:pPr>
      <w:r w:rsidRPr="002435F1">
        <w:rPr>
          <w:rStyle w:val="HideTWBExt"/>
          <w:noProof w:val="0"/>
        </w:rPr>
        <w:t>&lt;DocRef&gt;</w:t>
      </w:r>
      <w:r w:rsidRPr="002435F1">
        <w:t>(COM(2025)0259 – C10</w:t>
      </w:r>
      <w:r w:rsidRPr="002435F1">
        <w:noBreakHyphen/>
        <w:t>0088/2025 – 2025/0132(COD))</w:t>
      </w:r>
      <w:r w:rsidRPr="002435F1">
        <w:rPr>
          <w:rStyle w:val="HideTWBExt"/>
          <w:noProof w:val="0"/>
        </w:rPr>
        <w:t>&lt;/DocRef&gt;</w:t>
      </w:r>
    </w:p>
    <w:p w14:paraId="70E4C536" w14:textId="77777777" w:rsidR="00D84AAD" w:rsidRPr="002435F1" w:rsidRDefault="00D84AAD" w:rsidP="00D84AAD">
      <w:pPr>
        <w:tabs>
          <w:tab w:val="center" w:pos="4677"/>
        </w:tabs>
      </w:pPr>
      <w:r w:rsidRPr="002435F1">
        <w:br w:type="page"/>
      </w:r>
      <w:proofErr w:type="spellStart"/>
      <w:r w:rsidRPr="002435F1">
        <w:lastRenderedPageBreak/>
        <w:t>AM_Com_LegReport</w:t>
      </w:r>
      <w:proofErr w:type="spellEnd"/>
    </w:p>
    <w:p w14:paraId="68D555CB" w14:textId="136EA800" w:rsidR="00D84AAD" w:rsidRPr="002435F1" w:rsidRDefault="00D84AAD" w:rsidP="00D84AAD">
      <w:pPr>
        <w:pStyle w:val="AMNumberTabs0"/>
        <w:keepNext/>
        <w:rPr>
          <w:lang w:val="sk-SK"/>
        </w:rPr>
      </w:pPr>
      <w:r w:rsidRPr="002435F1">
        <w:rPr>
          <w:lang w:val="sk-SK"/>
        </w:rPr>
        <w:br w:type="page"/>
      </w:r>
      <w:r w:rsidRPr="002435F1">
        <w:rPr>
          <w:rStyle w:val="HideTWBExt"/>
          <w:noProof w:val="0"/>
          <w:lang w:val="sk-SK"/>
        </w:rPr>
        <w:lastRenderedPageBreak/>
        <w:t>&lt;RepeatBlock-Amend&gt;&lt;Amend&gt;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14</w:t>
      </w:r>
      <w:r w:rsidRPr="002435F1">
        <w:rPr>
          <w:rStyle w:val="HideTWBExt"/>
          <w:noProof w:val="0"/>
          <w:lang w:val="sk-SK"/>
        </w:rPr>
        <w:t>&lt;/NumAm&gt;</w:t>
      </w:r>
    </w:p>
    <w:p w14:paraId="5B494C6C" w14:textId="77777777" w:rsidR="00D84AAD" w:rsidRPr="002435F1" w:rsidRDefault="00D84AAD" w:rsidP="00D84AAD">
      <w:pPr>
        <w:pStyle w:val="NormalBold"/>
      </w:pPr>
      <w:r w:rsidRPr="002435F1">
        <w:rPr>
          <w:rStyle w:val="HideTWBExt"/>
          <w:noProof w:val="0"/>
        </w:rPr>
        <w:t>&lt;RepeatBlock-By&gt;&lt;Members&gt;</w:t>
      </w:r>
      <w:proofErr w:type="spellStart"/>
      <w:r w:rsidRPr="002435F1">
        <w:t>Ilaria</w:t>
      </w:r>
      <w:proofErr w:type="spellEnd"/>
      <w:r w:rsidRPr="002435F1">
        <w:t xml:space="preserve"> </w:t>
      </w:r>
      <w:proofErr w:type="spellStart"/>
      <w:r w:rsidRPr="002435F1">
        <w:t>Salis</w:t>
      </w:r>
      <w:proofErr w:type="spellEnd"/>
      <w:r w:rsidRPr="002435F1">
        <w:t xml:space="preserve">, </w:t>
      </w:r>
      <w:proofErr w:type="spellStart"/>
      <w:r w:rsidRPr="002435F1">
        <w:t>Özlem</w:t>
      </w:r>
      <w:proofErr w:type="spellEnd"/>
      <w:r w:rsidRPr="002435F1">
        <w:t xml:space="preserve"> </w:t>
      </w:r>
      <w:proofErr w:type="spellStart"/>
      <w:r w:rsidRPr="002435F1">
        <w:t>Demirel</w:t>
      </w:r>
      <w:proofErr w:type="spellEnd"/>
      <w:r w:rsidRPr="002435F1">
        <w:t xml:space="preserve">, </w:t>
      </w:r>
      <w:proofErr w:type="spellStart"/>
      <w:r w:rsidRPr="002435F1">
        <w:t>Estrella</w:t>
      </w:r>
      <w:proofErr w:type="spellEnd"/>
      <w:r w:rsidRPr="002435F1">
        <w:t xml:space="preserve"> </w:t>
      </w:r>
      <w:proofErr w:type="spellStart"/>
      <w:r w:rsidRPr="002435F1">
        <w:t>Galán</w:t>
      </w:r>
      <w:proofErr w:type="spellEnd"/>
      <w:r w:rsidRPr="002435F1">
        <w:t xml:space="preserve">, </w:t>
      </w:r>
      <w:proofErr w:type="spellStart"/>
      <w:r w:rsidRPr="002435F1">
        <w:t>Pernando</w:t>
      </w:r>
      <w:proofErr w:type="spellEnd"/>
      <w:r w:rsidRPr="002435F1">
        <w:t xml:space="preserve"> </w:t>
      </w:r>
      <w:proofErr w:type="spellStart"/>
      <w:r w:rsidRPr="002435F1">
        <w:t>Barrena</w:t>
      </w:r>
      <w:proofErr w:type="spellEnd"/>
      <w:r w:rsidRPr="002435F1">
        <w:t xml:space="preserve"> </w:t>
      </w:r>
      <w:proofErr w:type="spellStart"/>
      <w:r w:rsidRPr="002435F1">
        <w:t>Arza</w:t>
      </w:r>
      <w:proofErr w:type="spellEnd"/>
      <w:r w:rsidRPr="002435F1">
        <w:t xml:space="preserve">, </w:t>
      </w:r>
      <w:proofErr w:type="spellStart"/>
      <w:r w:rsidRPr="002435F1">
        <w:t>Damien</w:t>
      </w:r>
      <w:proofErr w:type="spellEnd"/>
      <w:r w:rsidRPr="002435F1">
        <w:t xml:space="preserve"> </w:t>
      </w:r>
      <w:proofErr w:type="spellStart"/>
      <w:r w:rsidRPr="002435F1">
        <w:t>Carême</w:t>
      </w:r>
      <w:proofErr w:type="spellEnd"/>
      <w:r w:rsidRPr="002435F1">
        <w:rPr>
          <w:rStyle w:val="HideTWBExt"/>
          <w:noProof w:val="0"/>
        </w:rPr>
        <w:t>&lt;/Members&gt;</w:t>
      </w:r>
    </w:p>
    <w:p w14:paraId="2605B8DB" w14:textId="77777777" w:rsidR="00D84AAD" w:rsidRPr="002435F1" w:rsidRDefault="00D84AAD" w:rsidP="00D84AAD">
      <w:r w:rsidRPr="002435F1">
        <w:rPr>
          <w:rStyle w:val="HideTWBExt"/>
          <w:noProof w:val="0"/>
        </w:rPr>
        <w:t>&lt;/RepeatBlock-By&gt;</w:t>
      </w:r>
    </w:p>
    <w:p w14:paraId="4491796F"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BEC62EE" w14:textId="77777777" w:rsidR="00D84AAD" w:rsidRPr="002435F1" w:rsidRDefault="00D84AAD" w:rsidP="00D84AAD">
      <w:pPr>
        <w:pStyle w:val="NormalBold"/>
      </w:pPr>
      <w:r w:rsidRPr="002435F1">
        <w:rPr>
          <w:rStyle w:val="HideTWBExt"/>
          <w:noProof w:val="0"/>
        </w:rPr>
        <w:t>&lt;Article&gt;</w:t>
      </w:r>
      <w:r w:rsidRPr="002435F1">
        <w:t>–</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A18D1A0" w14:textId="77777777" w:rsidTr="00AD4F78">
        <w:trPr>
          <w:jc w:val="center"/>
        </w:trPr>
        <w:tc>
          <w:tcPr>
            <w:tcW w:w="9752" w:type="dxa"/>
            <w:gridSpan w:val="2"/>
          </w:tcPr>
          <w:p w14:paraId="569C0280" w14:textId="77777777" w:rsidR="00D84AAD" w:rsidRPr="002435F1" w:rsidRDefault="00D84AAD" w:rsidP="00AD4F78">
            <w:pPr>
              <w:keepNext/>
            </w:pPr>
          </w:p>
        </w:tc>
      </w:tr>
      <w:tr w:rsidR="00F84477" w:rsidRPr="002435F1" w14:paraId="3301E8AA" w14:textId="77777777" w:rsidTr="00AD4F78">
        <w:trPr>
          <w:jc w:val="center"/>
        </w:trPr>
        <w:tc>
          <w:tcPr>
            <w:tcW w:w="4876" w:type="dxa"/>
          </w:tcPr>
          <w:p w14:paraId="652EBAE5" w14:textId="77777777" w:rsidR="00D84AAD" w:rsidRPr="002435F1" w:rsidRDefault="00D84AAD" w:rsidP="00AD4F78">
            <w:pPr>
              <w:pStyle w:val="ColumnHeading"/>
              <w:keepNext/>
              <w:rPr>
                <w:lang w:val="sk-SK"/>
              </w:rPr>
            </w:pPr>
          </w:p>
        </w:tc>
        <w:tc>
          <w:tcPr>
            <w:tcW w:w="4876" w:type="dxa"/>
            <w:hideMark/>
          </w:tcPr>
          <w:p w14:paraId="4CC4BFE1" w14:textId="77777777" w:rsidR="00D84AAD" w:rsidRPr="002435F1" w:rsidRDefault="00D84AAD" w:rsidP="00AD4F78">
            <w:pPr>
              <w:pStyle w:val="ColumnHeading"/>
              <w:keepNext/>
              <w:rPr>
                <w:lang w:val="sk-SK"/>
              </w:rPr>
            </w:pPr>
            <w:r w:rsidRPr="002435F1">
              <w:rPr>
                <w:lang w:val="sk-SK"/>
              </w:rPr>
              <w:t>Návrh na zamietnutie</w:t>
            </w:r>
          </w:p>
        </w:tc>
      </w:tr>
      <w:tr w:rsidR="00F84477" w:rsidRPr="002435F1" w14:paraId="55E0D266" w14:textId="77777777" w:rsidTr="00AD4F78">
        <w:trPr>
          <w:jc w:val="center"/>
        </w:trPr>
        <w:tc>
          <w:tcPr>
            <w:tcW w:w="4876" w:type="dxa"/>
          </w:tcPr>
          <w:p w14:paraId="6B4797FF" w14:textId="77777777" w:rsidR="00D84AAD" w:rsidRPr="002435F1" w:rsidRDefault="00D84AAD" w:rsidP="00AD4F78">
            <w:pPr>
              <w:pStyle w:val="Normal6"/>
              <w:rPr>
                <w:lang w:val="sk-SK"/>
              </w:rPr>
            </w:pPr>
          </w:p>
        </w:tc>
        <w:tc>
          <w:tcPr>
            <w:tcW w:w="4876" w:type="dxa"/>
            <w:hideMark/>
          </w:tcPr>
          <w:p w14:paraId="349F1476" w14:textId="77777777" w:rsidR="00D84AAD" w:rsidRPr="002435F1" w:rsidRDefault="00D84AAD" w:rsidP="00AD4F78">
            <w:pPr>
              <w:pStyle w:val="Normal6"/>
              <w:rPr>
                <w:lang w:val="sk-SK"/>
              </w:rPr>
            </w:pPr>
            <w:r w:rsidRPr="002435F1">
              <w:rPr>
                <w:b/>
                <w:i/>
                <w:lang w:val="sk-SK"/>
              </w:rPr>
              <w:t>Európsky parlament zamieta návrh Komisie.</w:t>
            </w:r>
          </w:p>
        </w:tc>
      </w:tr>
    </w:tbl>
    <w:p w14:paraId="2CF48399"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B6957AE"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5355728B" w14:textId="77777777" w:rsidR="00D84AAD" w:rsidRPr="002435F1" w:rsidRDefault="00D84AAD" w:rsidP="00D84AAD">
      <w:pPr>
        <w:pStyle w:val="Normal12Italic"/>
        <w:rPr>
          <w:noProof w:val="0"/>
          <w:lang w:val="sk-SK"/>
        </w:rPr>
      </w:pPr>
      <w:r w:rsidRPr="002435F1">
        <w:rPr>
          <w:noProof w:val="0"/>
          <w:lang w:val="sk-SK"/>
        </w:rPr>
        <w:t xml:space="preserve">Tento návrh na zmenu nariadenia o konaní o azyle by sa mal zamietnuť, pretože zrušením požiadavky na väzbu v rámci konceptu „bezpečnej tretej krajiny“, ako aj automatického odkladného účinku odvolania sa vážne oslabuje právo na azyl a zvyšuje riziko vyhostenia alebo vrátenia. Umožnilo by to presuny žiadateľov do krajín, s ktorými nemajú žiadnu väzbu, a to ešte pred rozhodnutím o ich odvolaní, čím by sa zodpovednosť EÚ presunula na tretie krajiny. Takáto </w:t>
      </w:r>
      <w:proofErr w:type="spellStart"/>
      <w:r w:rsidRPr="002435F1">
        <w:rPr>
          <w:noProof w:val="0"/>
          <w:lang w:val="sk-SK"/>
        </w:rPr>
        <w:t>externalizácia</w:t>
      </w:r>
      <w:proofErr w:type="spellEnd"/>
      <w:r w:rsidRPr="002435F1">
        <w:rPr>
          <w:noProof w:val="0"/>
          <w:lang w:val="sk-SK"/>
        </w:rPr>
        <w:t xml:space="preserve"> je porušením medzinárodného práva aj práva EÚ a v praxi by znamenala zrušenie práva na azyl v Európe.</w:t>
      </w:r>
    </w:p>
    <w:p w14:paraId="229BFB41" w14:textId="10183184" w:rsidR="00731639" w:rsidRPr="002435F1" w:rsidRDefault="00D84AAD" w:rsidP="00D84AAD">
      <w:pPr>
        <w:pStyle w:val="AMNumberTabs0"/>
        <w:keepNext/>
        <w:rPr>
          <w:lang w:val="sk-SK"/>
        </w:rPr>
      </w:pPr>
      <w:r w:rsidRPr="002435F1">
        <w:rPr>
          <w:rStyle w:val="HideTWBExt"/>
          <w:noProof w:val="0"/>
          <w:lang w:val="sk-SK"/>
        </w:rPr>
        <w:t>&lt;/Amend&gt;</w:t>
      </w:r>
    </w:p>
    <w:p w14:paraId="59E6068A"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15</w:t>
      </w:r>
      <w:r w:rsidRPr="002435F1">
        <w:rPr>
          <w:rStyle w:val="HideTWBExt"/>
          <w:noProof w:val="0"/>
          <w:lang w:val="sk-SK"/>
        </w:rPr>
        <w:t>&lt;/NumAm&gt;</w:t>
      </w:r>
    </w:p>
    <w:p w14:paraId="6895B6A5"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528CC1F7" w14:textId="77777777" w:rsidR="00D84AAD" w:rsidRPr="002435F1" w:rsidRDefault="00D84AAD" w:rsidP="00D84AAD">
      <w:r w:rsidRPr="002435F1">
        <w:rPr>
          <w:rStyle w:val="HideTWBExt"/>
          <w:noProof w:val="0"/>
        </w:rPr>
        <w:t>&lt;/RepeatBlock-By&gt;</w:t>
      </w:r>
    </w:p>
    <w:p w14:paraId="7CF9FB64"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D2E234A" w14:textId="77777777" w:rsidR="00D84AAD" w:rsidRPr="002435F1" w:rsidRDefault="00D84AAD" w:rsidP="00D84AAD">
      <w:pPr>
        <w:pStyle w:val="NormalBold"/>
      </w:pPr>
      <w:r w:rsidRPr="002435F1">
        <w:rPr>
          <w:rStyle w:val="HideTWBExt"/>
          <w:noProof w:val="0"/>
        </w:rPr>
        <w:t>&lt;Article&gt;</w:t>
      </w:r>
      <w:r w:rsidRPr="002435F1">
        <w:t>–</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571828E" w14:textId="77777777" w:rsidTr="00AD4F78">
        <w:trPr>
          <w:jc w:val="center"/>
        </w:trPr>
        <w:tc>
          <w:tcPr>
            <w:tcW w:w="9752" w:type="dxa"/>
            <w:gridSpan w:val="2"/>
          </w:tcPr>
          <w:p w14:paraId="0E0CA062" w14:textId="77777777" w:rsidR="00D84AAD" w:rsidRPr="002435F1" w:rsidRDefault="00D84AAD" w:rsidP="00AD4F78">
            <w:pPr>
              <w:keepNext/>
            </w:pPr>
          </w:p>
        </w:tc>
      </w:tr>
      <w:tr w:rsidR="00F84477" w:rsidRPr="002435F1" w14:paraId="52323992" w14:textId="77777777" w:rsidTr="00AD4F78">
        <w:trPr>
          <w:jc w:val="center"/>
        </w:trPr>
        <w:tc>
          <w:tcPr>
            <w:tcW w:w="4876" w:type="dxa"/>
          </w:tcPr>
          <w:p w14:paraId="3EAA48D8" w14:textId="77777777" w:rsidR="00D84AAD" w:rsidRPr="002435F1" w:rsidRDefault="00D84AAD" w:rsidP="00AD4F78">
            <w:pPr>
              <w:pStyle w:val="ColumnHeading"/>
              <w:keepNext/>
              <w:rPr>
                <w:lang w:val="sk-SK"/>
              </w:rPr>
            </w:pPr>
          </w:p>
        </w:tc>
        <w:tc>
          <w:tcPr>
            <w:tcW w:w="4876" w:type="dxa"/>
            <w:hideMark/>
          </w:tcPr>
          <w:p w14:paraId="25B95658" w14:textId="77777777" w:rsidR="00D84AAD" w:rsidRPr="002435F1" w:rsidRDefault="00D84AAD" w:rsidP="00AD4F78">
            <w:pPr>
              <w:pStyle w:val="ColumnHeading"/>
              <w:keepNext/>
              <w:rPr>
                <w:lang w:val="sk-SK"/>
              </w:rPr>
            </w:pPr>
            <w:r w:rsidRPr="002435F1">
              <w:rPr>
                <w:lang w:val="sk-SK"/>
              </w:rPr>
              <w:t>Návrh na zamietnutie</w:t>
            </w:r>
          </w:p>
        </w:tc>
      </w:tr>
      <w:tr w:rsidR="00F84477" w:rsidRPr="002435F1" w14:paraId="2A3BD432" w14:textId="77777777" w:rsidTr="00AD4F78">
        <w:trPr>
          <w:jc w:val="center"/>
        </w:trPr>
        <w:tc>
          <w:tcPr>
            <w:tcW w:w="4876" w:type="dxa"/>
          </w:tcPr>
          <w:p w14:paraId="6BD77A71" w14:textId="77777777" w:rsidR="00D84AAD" w:rsidRPr="002435F1" w:rsidRDefault="00D84AAD" w:rsidP="00AD4F78">
            <w:pPr>
              <w:pStyle w:val="Normal6"/>
              <w:rPr>
                <w:lang w:val="sk-SK"/>
              </w:rPr>
            </w:pPr>
          </w:p>
        </w:tc>
        <w:tc>
          <w:tcPr>
            <w:tcW w:w="4876" w:type="dxa"/>
            <w:hideMark/>
          </w:tcPr>
          <w:p w14:paraId="44812A2D" w14:textId="77777777" w:rsidR="00D84AAD" w:rsidRPr="002435F1" w:rsidRDefault="00D84AAD" w:rsidP="00AD4F78">
            <w:pPr>
              <w:pStyle w:val="Normal6"/>
              <w:rPr>
                <w:lang w:val="sk-SK"/>
              </w:rPr>
            </w:pPr>
            <w:r w:rsidRPr="002435F1">
              <w:rPr>
                <w:b/>
                <w:i/>
                <w:lang w:val="sk-SK"/>
              </w:rPr>
              <w:t>Európsky parlament zamieta návrh Komisie.</w:t>
            </w:r>
          </w:p>
        </w:tc>
      </w:tr>
    </w:tbl>
    <w:p w14:paraId="54483F74"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C84BE93" w14:textId="72B7354E" w:rsidR="00731639" w:rsidRPr="002435F1" w:rsidRDefault="00D84AAD" w:rsidP="00D84AAD">
      <w:r w:rsidRPr="002435F1">
        <w:rPr>
          <w:rStyle w:val="HideTWBExt"/>
          <w:noProof w:val="0"/>
        </w:rPr>
        <w:t>&lt;/Amend&gt;</w:t>
      </w:r>
    </w:p>
    <w:p w14:paraId="076D311A"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16</w:t>
      </w:r>
      <w:r w:rsidRPr="002435F1">
        <w:rPr>
          <w:rStyle w:val="HideTWBExt"/>
          <w:noProof w:val="0"/>
          <w:lang w:val="sk-SK"/>
        </w:rPr>
        <w:t>&lt;/NumAm&gt;</w:t>
      </w:r>
    </w:p>
    <w:p w14:paraId="03016AB8" w14:textId="77777777" w:rsidR="00D84AAD" w:rsidRPr="002435F1" w:rsidRDefault="00D84AAD" w:rsidP="00D84AAD">
      <w:pPr>
        <w:pStyle w:val="NormalBold"/>
      </w:pPr>
      <w:r w:rsidRPr="002435F1">
        <w:rPr>
          <w:rStyle w:val="HideTWBExt"/>
          <w:noProof w:val="0"/>
        </w:rPr>
        <w:t>&lt;RepeatBlock-By&gt;&lt;Members&gt;</w:t>
      </w:r>
      <w:proofErr w:type="spellStart"/>
      <w:r w:rsidRPr="002435F1">
        <w:t>Cecilia</w:t>
      </w:r>
      <w:proofErr w:type="spellEnd"/>
      <w:r w:rsidRPr="002435F1">
        <w:t xml:space="preserve"> </w:t>
      </w:r>
      <w:proofErr w:type="spellStart"/>
      <w:r w:rsidRPr="002435F1">
        <w:t>Strada</w:t>
      </w:r>
      <w:proofErr w:type="spellEnd"/>
      <w:r w:rsidRPr="002435F1">
        <w:rPr>
          <w:rStyle w:val="HideTWBExt"/>
          <w:noProof w:val="0"/>
        </w:rPr>
        <w:t>&lt;/Members&gt;</w:t>
      </w:r>
    </w:p>
    <w:p w14:paraId="6867D821" w14:textId="77777777" w:rsidR="00D84AAD" w:rsidRPr="002435F1" w:rsidRDefault="00D84AAD" w:rsidP="00D84AAD">
      <w:r w:rsidRPr="002435F1">
        <w:rPr>
          <w:rStyle w:val="HideTWBExt"/>
          <w:noProof w:val="0"/>
        </w:rPr>
        <w:t>&lt;AuNomDe&gt;</w:t>
      </w:r>
      <w:r w:rsidRPr="002435F1">
        <w:rPr>
          <w:rStyle w:val="HideTWBInt"/>
        </w:rPr>
        <w:t>{S&amp;D}</w:t>
      </w:r>
      <w:r w:rsidRPr="002435F1">
        <w:t>v mene skupiny S&amp;D</w:t>
      </w:r>
      <w:r w:rsidRPr="002435F1">
        <w:rPr>
          <w:rStyle w:val="HideTWBExt"/>
          <w:noProof w:val="0"/>
        </w:rPr>
        <w:t>&lt;/AuNomDe&gt;</w:t>
      </w:r>
    </w:p>
    <w:p w14:paraId="72DB482C" w14:textId="77777777" w:rsidR="00D84AAD" w:rsidRPr="002435F1" w:rsidRDefault="00D84AAD" w:rsidP="00D84AAD">
      <w:pPr>
        <w:pStyle w:val="NormalBold"/>
      </w:pPr>
      <w:r w:rsidRPr="002435F1">
        <w:rPr>
          <w:rStyle w:val="HideTWBExt"/>
          <w:noProof w:val="0"/>
        </w:rPr>
        <w:t>&lt;Members&gt;</w:t>
      </w:r>
      <w:proofErr w:type="spellStart"/>
      <w:r w:rsidRPr="002435F1">
        <w:t>Birgit</w:t>
      </w:r>
      <w:proofErr w:type="spellEnd"/>
      <w:r w:rsidRPr="002435F1">
        <w:t xml:space="preserve"> </w:t>
      </w:r>
      <w:proofErr w:type="spellStart"/>
      <w:r w:rsidRPr="002435F1">
        <w:t>Sippel</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Emma </w:t>
      </w:r>
      <w:proofErr w:type="spellStart"/>
      <w:r w:rsidRPr="002435F1">
        <w:t>Rafowicz</w:t>
      </w:r>
      <w:proofErr w:type="spellEnd"/>
      <w:r w:rsidRPr="002435F1">
        <w:t xml:space="preserve">, </w:t>
      </w:r>
      <w:proofErr w:type="spellStart"/>
      <w:r w:rsidRPr="002435F1">
        <w:t>Marco</w:t>
      </w:r>
      <w:proofErr w:type="spellEnd"/>
      <w:r w:rsidRPr="002435F1">
        <w:t xml:space="preserve"> </w:t>
      </w:r>
      <w:proofErr w:type="spellStart"/>
      <w:r w:rsidRPr="002435F1">
        <w:t>Tarquinio</w:t>
      </w:r>
      <w:proofErr w:type="spellEnd"/>
      <w:r w:rsidRPr="002435F1">
        <w:t xml:space="preserve">, </w:t>
      </w:r>
      <w:proofErr w:type="spellStart"/>
      <w:r w:rsidRPr="002435F1">
        <w:t>Alessandro</w:t>
      </w:r>
      <w:proofErr w:type="spellEnd"/>
      <w:r w:rsidRPr="002435F1">
        <w:t xml:space="preserve"> </w:t>
      </w:r>
      <w:proofErr w:type="spellStart"/>
      <w:r w:rsidRPr="002435F1">
        <w:t>Zan</w:t>
      </w:r>
      <w:proofErr w:type="spellEnd"/>
      <w:r w:rsidRPr="002435F1">
        <w:t xml:space="preserve">, Ana </w:t>
      </w:r>
      <w:proofErr w:type="spellStart"/>
      <w:r w:rsidRPr="002435F1">
        <w:t>Catarina</w:t>
      </w:r>
      <w:proofErr w:type="spellEnd"/>
      <w:r w:rsidRPr="002435F1">
        <w:t xml:space="preserve"> </w:t>
      </w:r>
      <w:proofErr w:type="spellStart"/>
      <w:r w:rsidRPr="002435F1">
        <w:t>Mendes</w:t>
      </w:r>
      <w:proofErr w:type="spellEnd"/>
      <w:r w:rsidRPr="002435F1">
        <w:t xml:space="preserve">, Francisco </w:t>
      </w:r>
      <w:proofErr w:type="spellStart"/>
      <w:r w:rsidRPr="002435F1">
        <w:t>Assis</w:t>
      </w:r>
      <w:proofErr w:type="spellEnd"/>
      <w:r w:rsidRPr="002435F1">
        <w:rPr>
          <w:rStyle w:val="HideTWBExt"/>
          <w:noProof w:val="0"/>
        </w:rPr>
        <w:t>&lt;/Members&gt;</w:t>
      </w:r>
    </w:p>
    <w:p w14:paraId="616CBD30" w14:textId="77777777" w:rsidR="00D84AAD" w:rsidRPr="002435F1" w:rsidRDefault="00D84AAD" w:rsidP="00D84AAD">
      <w:r w:rsidRPr="002435F1">
        <w:rPr>
          <w:rStyle w:val="HideTWBExt"/>
          <w:noProof w:val="0"/>
        </w:rPr>
        <w:t>&lt;/RepeatBlock-By&gt;</w:t>
      </w:r>
    </w:p>
    <w:p w14:paraId="23A2C85C"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6ED36CE" w14:textId="77777777" w:rsidR="00D84AAD" w:rsidRPr="002435F1" w:rsidRDefault="00D84AAD" w:rsidP="00D84AAD">
      <w:pPr>
        <w:pStyle w:val="NormalBold"/>
      </w:pPr>
      <w:r w:rsidRPr="002435F1">
        <w:rPr>
          <w:rStyle w:val="HideTWBExt"/>
          <w:noProof w:val="0"/>
        </w:rPr>
        <w:t>&lt;Article&gt;</w:t>
      </w:r>
      <w:r w:rsidRPr="002435F1">
        <w:t>–</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039B2F55" w14:textId="77777777" w:rsidTr="00AD4F78">
        <w:trPr>
          <w:jc w:val="center"/>
        </w:trPr>
        <w:tc>
          <w:tcPr>
            <w:tcW w:w="9752" w:type="dxa"/>
            <w:gridSpan w:val="2"/>
          </w:tcPr>
          <w:p w14:paraId="455C5E51" w14:textId="77777777" w:rsidR="00D84AAD" w:rsidRPr="002435F1" w:rsidRDefault="00D84AAD" w:rsidP="00AD4F78">
            <w:pPr>
              <w:keepNext/>
            </w:pPr>
          </w:p>
        </w:tc>
      </w:tr>
      <w:tr w:rsidR="00F84477" w:rsidRPr="002435F1" w14:paraId="6FCC7CB9" w14:textId="77777777" w:rsidTr="00AD4F78">
        <w:trPr>
          <w:jc w:val="center"/>
        </w:trPr>
        <w:tc>
          <w:tcPr>
            <w:tcW w:w="4876" w:type="dxa"/>
          </w:tcPr>
          <w:p w14:paraId="7373848D" w14:textId="77777777" w:rsidR="00D84AAD" w:rsidRPr="002435F1" w:rsidRDefault="00D84AAD" w:rsidP="00AD4F78">
            <w:pPr>
              <w:pStyle w:val="ColumnHeading"/>
              <w:keepNext/>
              <w:rPr>
                <w:lang w:val="sk-SK"/>
              </w:rPr>
            </w:pPr>
          </w:p>
        </w:tc>
        <w:tc>
          <w:tcPr>
            <w:tcW w:w="4876" w:type="dxa"/>
            <w:hideMark/>
          </w:tcPr>
          <w:p w14:paraId="31B109AA" w14:textId="77777777" w:rsidR="00D84AAD" w:rsidRPr="002435F1" w:rsidRDefault="00D84AAD" w:rsidP="00AD4F78">
            <w:pPr>
              <w:pStyle w:val="ColumnHeading"/>
              <w:keepNext/>
              <w:rPr>
                <w:lang w:val="sk-SK"/>
              </w:rPr>
            </w:pPr>
            <w:r w:rsidRPr="002435F1">
              <w:rPr>
                <w:lang w:val="sk-SK"/>
              </w:rPr>
              <w:t>Návrh na zamietnutie</w:t>
            </w:r>
          </w:p>
        </w:tc>
      </w:tr>
      <w:tr w:rsidR="00F84477" w:rsidRPr="002435F1" w14:paraId="039FF2E8" w14:textId="77777777" w:rsidTr="00AD4F78">
        <w:trPr>
          <w:jc w:val="center"/>
        </w:trPr>
        <w:tc>
          <w:tcPr>
            <w:tcW w:w="4876" w:type="dxa"/>
          </w:tcPr>
          <w:p w14:paraId="12D9A75E" w14:textId="77777777" w:rsidR="00D84AAD" w:rsidRPr="002435F1" w:rsidRDefault="00D84AAD" w:rsidP="00AD4F78">
            <w:pPr>
              <w:pStyle w:val="Normal6"/>
              <w:rPr>
                <w:lang w:val="sk-SK"/>
              </w:rPr>
            </w:pPr>
          </w:p>
        </w:tc>
        <w:tc>
          <w:tcPr>
            <w:tcW w:w="4876" w:type="dxa"/>
            <w:hideMark/>
          </w:tcPr>
          <w:p w14:paraId="42F672D3" w14:textId="77777777" w:rsidR="00D84AAD" w:rsidRPr="002435F1" w:rsidRDefault="00D84AAD" w:rsidP="00AD4F78">
            <w:pPr>
              <w:pStyle w:val="Normal6"/>
              <w:rPr>
                <w:lang w:val="sk-SK"/>
              </w:rPr>
            </w:pPr>
            <w:r w:rsidRPr="002435F1">
              <w:rPr>
                <w:b/>
                <w:i/>
                <w:lang w:val="sk-SK"/>
              </w:rPr>
              <w:t>Európsky parlament zamieta návrh Komisie.</w:t>
            </w:r>
          </w:p>
        </w:tc>
      </w:tr>
    </w:tbl>
    <w:p w14:paraId="2A365120"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0971800" w14:textId="00D2FDDD" w:rsidR="00731639" w:rsidRPr="002435F1" w:rsidRDefault="00D84AAD" w:rsidP="00D84AAD">
      <w:r w:rsidRPr="002435F1">
        <w:rPr>
          <w:rStyle w:val="HideTWBExt"/>
          <w:noProof w:val="0"/>
        </w:rPr>
        <w:t>&lt;/Amend&gt;</w:t>
      </w:r>
    </w:p>
    <w:p w14:paraId="60389EED"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17</w:t>
      </w:r>
      <w:r w:rsidRPr="002435F1">
        <w:rPr>
          <w:rStyle w:val="HideTWBExt"/>
          <w:noProof w:val="0"/>
          <w:lang w:val="sk-SK"/>
        </w:rPr>
        <w:t>&lt;/NumAm&gt;</w:t>
      </w:r>
    </w:p>
    <w:p w14:paraId="7735D17F"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66B2E873" w14:textId="77777777" w:rsidR="00D84AAD" w:rsidRPr="002435F1" w:rsidRDefault="00D84AAD" w:rsidP="00D84AAD">
      <w:r w:rsidRPr="002435F1">
        <w:rPr>
          <w:rStyle w:val="HideTWBExt"/>
          <w:noProof w:val="0"/>
        </w:rPr>
        <w:t>&lt;/RepeatBlock-By&gt;</w:t>
      </w:r>
    </w:p>
    <w:p w14:paraId="788C7298"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F1523DC" w14:textId="77777777" w:rsidR="00D84AAD" w:rsidRPr="002435F1" w:rsidRDefault="00D84AAD" w:rsidP="00D84AAD">
      <w:pPr>
        <w:pStyle w:val="NormalBold"/>
      </w:pPr>
      <w:r w:rsidRPr="002435F1">
        <w:rPr>
          <w:rStyle w:val="HideTWBExt"/>
          <w:noProof w:val="0"/>
        </w:rPr>
        <w:t>&lt;Article&gt;</w:t>
      </w:r>
      <w:r w:rsidRPr="002435F1">
        <w:t>Odôvodnenie 1</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06C5F835" w14:textId="77777777" w:rsidTr="00AD4F78">
        <w:trPr>
          <w:jc w:val="center"/>
        </w:trPr>
        <w:tc>
          <w:tcPr>
            <w:tcW w:w="9752" w:type="dxa"/>
            <w:gridSpan w:val="2"/>
          </w:tcPr>
          <w:p w14:paraId="290D8577" w14:textId="77777777" w:rsidR="00D84AAD" w:rsidRPr="002435F1" w:rsidRDefault="00D84AAD" w:rsidP="00AD4F78">
            <w:pPr>
              <w:keepNext/>
            </w:pPr>
          </w:p>
        </w:tc>
      </w:tr>
      <w:tr w:rsidR="00F84477" w:rsidRPr="002435F1" w14:paraId="34A266AA" w14:textId="77777777" w:rsidTr="00AD4F78">
        <w:trPr>
          <w:jc w:val="center"/>
        </w:trPr>
        <w:tc>
          <w:tcPr>
            <w:tcW w:w="4876" w:type="dxa"/>
            <w:hideMark/>
          </w:tcPr>
          <w:p w14:paraId="73CFB1CA"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01E4767E"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E815216" w14:textId="77777777" w:rsidTr="00AD4F78">
        <w:trPr>
          <w:jc w:val="center"/>
        </w:trPr>
        <w:tc>
          <w:tcPr>
            <w:tcW w:w="4876" w:type="dxa"/>
            <w:hideMark/>
          </w:tcPr>
          <w:p w14:paraId="554945A6" w14:textId="77777777" w:rsidR="00D84AAD" w:rsidRPr="002435F1" w:rsidRDefault="00D84AAD" w:rsidP="00AD4F78">
            <w:pPr>
              <w:pStyle w:val="Normal6"/>
              <w:rPr>
                <w:lang w:val="sk-SK"/>
              </w:rPr>
            </w:pPr>
            <w:r w:rsidRPr="002435F1">
              <w:rPr>
                <w:lang w:val="sk-SK"/>
              </w:rPr>
              <w:t>(1)</w:t>
            </w:r>
            <w:r w:rsidRPr="002435F1">
              <w:rPr>
                <w:lang w:val="sk-SK"/>
              </w:rPr>
              <w:tab/>
              <w:t>Nariadením Európskeho parlamentu a Rady (EÚ) 2024/1348</w:t>
            </w:r>
            <w:r w:rsidRPr="002435F1">
              <w:rPr>
                <w:vertAlign w:val="superscript"/>
                <w:lang w:val="sk-SK"/>
              </w:rPr>
              <w:t>1</w:t>
            </w:r>
            <w:r w:rsidRPr="002435F1">
              <w:rPr>
                <w:lang w:val="sk-SK"/>
              </w:rPr>
              <w:t xml:space="preserve"> sa stanovilo spoločné konanie o udelení a odňatí medzinárodnej ochrany v Únii. Komisia preskúmala rôzne prvky konceptu bezpečnej tretej krajiny vrátane kritérií bezpečnosti, riadneho procesu, kritéria väzby a ustanovení o účinnom opravnom prostriedku. Preskúmanie viedlo k záveru, že existuje priestor na </w:t>
            </w:r>
            <w:r w:rsidRPr="002435F1">
              <w:rPr>
                <w:b/>
                <w:i/>
                <w:lang w:val="sk-SK"/>
              </w:rPr>
              <w:t>zlepšenie</w:t>
            </w:r>
            <w:r w:rsidRPr="002435F1">
              <w:rPr>
                <w:lang w:val="sk-SK"/>
              </w:rPr>
              <w:t xml:space="preserve"> uplatniteľnosti konceptu bezpečnej tretej krajiny </w:t>
            </w:r>
            <w:r w:rsidRPr="002435F1">
              <w:rPr>
                <w:b/>
                <w:i/>
                <w:lang w:val="sk-SK"/>
              </w:rPr>
              <w:t>pri súčasnom zachovaní právnych záruk pre žiadateľov a zabezpečení dodržiavania základných práv</w:t>
            </w:r>
            <w:r w:rsidRPr="002435F1">
              <w:rPr>
                <w:lang w:val="sk-SK"/>
              </w:rPr>
              <w:t>.</w:t>
            </w:r>
          </w:p>
        </w:tc>
        <w:tc>
          <w:tcPr>
            <w:tcW w:w="4876" w:type="dxa"/>
            <w:hideMark/>
          </w:tcPr>
          <w:p w14:paraId="7701E37E" w14:textId="77777777" w:rsidR="00D84AAD" w:rsidRPr="002435F1" w:rsidRDefault="00D84AAD" w:rsidP="00AD4F78">
            <w:pPr>
              <w:pStyle w:val="Normal6"/>
              <w:rPr>
                <w:lang w:val="sk-SK"/>
              </w:rPr>
            </w:pPr>
            <w:r w:rsidRPr="002435F1">
              <w:rPr>
                <w:lang w:val="sk-SK"/>
              </w:rPr>
              <w:t>(1)</w:t>
            </w:r>
            <w:r w:rsidRPr="002435F1">
              <w:rPr>
                <w:lang w:val="sk-SK"/>
              </w:rPr>
              <w:tab/>
              <w:t>Nariadením Európskeho parlamentu a Rady (EÚ) 2024/1348</w:t>
            </w:r>
            <w:r w:rsidRPr="002435F1">
              <w:rPr>
                <w:vertAlign w:val="superscript"/>
                <w:lang w:val="sk-SK"/>
              </w:rPr>
              <w:t>1</w:t>
            </w:r>
            <w:r w:rsidRPr="002435F1">
              <w:rPr>
                <w:lang w:val="sk-SK"/>
              </w:rPr>
              <w:t xml:space="preserve"> sa stanovilo spoločné konanie o udelení a odňatí medzinárodnej ochrany v Únii. Komisia preskúmala rôzne prvky konceptu bezpečnej tretej krajiny vrátane kritérií bezpečnosti, riadneho procesu, kritéria väzby a ustanovení o účinnom opravnom prostriedku. Preskúmanie viedlo </w:t>
            </w:r>
            <w:r w:rsidRPr="002435F1">
              <w:rPr>
                <w:b/>
                <w:i/>
                <w:lang w:val="sk-SK"/>
              </w:rPr>
              <w:t>Komisiu</w:t>
            </w:r>
            <w:r w:rsidRPr="002435F1">
              <w:rPr>
                <w:lang w:val="sk-SK"/>
              </w:rPr>
              <w:t xml:space="preserve"> k záveru, že existuje priestor na </w:t>
            </w:r>
            <w:r w:rsidRPr="002435F1">
              <w:rPr>
                <w:b/>
                <w:i/>
                <w:lang w:val="sk-SK"/>
              </w:rPr>
              <w:t>zmenu</w:t>
            </w:r>
            <w:r w:rsidRPr="002435F1">
              <w:rPr>
                <w:lang w:val="sk-SK"/>
              </w:rPr>
              <w:t xml:space="preserve"> uplatniteľnosti konceptu bezpečnej tretej krajiny.</w:t>
            </w:r>
          </w:p>
        </w:tc>
      </w:tr>
      <w:tr w:rsidR="00F84477" w:rsidRPr="002435F1" w14:paraId="491EDFB8" w14:textId="77777777" w:rsidTr="00AD4F78">
        <w:trPr>
          <w:jc w:val="center"/>
        </w:trPr>
        <w:tc>
          <w:tcPr>
            <w:tcW w:w="4876" w:type="dxa"/>
            <w:hideMark/>
          </w:tcPr>
          <w:p w14:paraId="6236CC77" w14:textId="77777777" w:rsidR="00D84AAD" w:rsidRPr="002435F1" w:rsidRDefault="00D84AAD" w:rsidP="00AD4F78">
            <w:pPr>
              <w:pStyle w:val="Normal6"/>
              <w:rPr>
                <w:lang w:val="sk-SK"/>
              </w:rPr>
            </w:pPr>
            <w:r w:rsidRPr="002435F1">
              <w:rPr>
                <w:lang w:val="sk-SK"/>
              </w:rPr>
              <w:t>__________________</w:t>
            </w:r>
          </w:p>
        </w:tc>
        <w:tc>
          <w:tcPr>
            <w:tcW w:w="4876" w:type="dxa"/>
            <w:hideMark/>
          </w:tcPr>
          <w:p w14:paraId="6B4ECD17" w14:textId="77777777" w:rsidR="00D84AAD" w:rsidRPr="002435F1" w:rsidRDefault="00D84AAD" w:rsidP="00AD4F78">
            <w:pPr>
              <w:pStyle w:val="Normal6"/>
              <w:rPr>
                <w:lang w:val="sk-SK"/>
              </w:rPr>
            </w:pPr>
            <w:r w:rsidRPr="002435F1">
              <w:rPr>
                <w:lang w:val="sk-SK"/>
              </w:rPr>
              <w:t>__________________</w:t>
            </w:r>
          </w:p>
        </w:tc>
      </w:tr>
      <w:tr w:rsidR="00F84477" w:rsidRPr="002435F1" w14:paraId="2BD97740" w14:textId="77777777" w:rsidTr="00AD4F78">
        <w:trPr>
          <w:jc w:val="center"/>
        </w:trPr>
        <w:tc>
          <w:tcPr>
            <w:tcW w:w="4876" w:type="dxa"/>
            <w:hideMark/>
          </w:tcPr>
          <w:p w14:paraId="40797321" w14:textId="77777777" w:rsidR="00D84AAD" w:rsidRPr="002435F1" w:rsidRDefault="00D84AAD" w:rsidP="00AD4F78">
            <w:pPr>
              <w:pStyle w:val="Normal6"/>
              <w:rPr>
                <w:lang w:val="sk-SK"/>
              </w:rPr>
            </w:pPr>
            <w:r w:rsidRPr="002435F1">
              <w:rPr>
                <w:vertAlign w:val="superscript"/>
                <w:lang w:val="sk-SK"/>
              </w:rPr>
              <w:t>1</w:t>
            </w:r>
            <w:r w:rsidRPr="002435F1">
              <w:rPr>
                <w:lang w:val="sk-SK"/>
              </w:rPr>
              <w:t xml:space="preserve"> Nariadenie Európskeho parlamentu a Rady (EÚ) 2024/1348 zo 14. mája 2024, ktorým sa stanovuje spoločné konanie o medzinárodnej ochrane v Únii a zrušuje smernica 2013/32/EÚ (Ú. v. EÚ L, 2024/1348, 22.5.2024, ELI: http://data.europa.eu/eli/reg/2024/1348/oj).</w:t>
            </w:r>
          </w:p>
        </w:tc>
        <w:tc>
          <w:tcPr>
            <w:tcW w:w="4876" w:type="dxa"/>
            <w:hideMark/>
          </w:tcPr>
          <w:p w14:paraId="0E42984D" w14:textId="77777777" w:rsidR="00D84AAD" w:rsidRPr="002435F1" w:rsidRDefault="00D84AAD" w:rsidP="00AD4F78">
            <w:pPr>
              <w:pStyle w:val="Normal6"/>
              <w:rPr>
                <w:lang w:val="sk-SK"/>
              </w:rPr>
            </w:pPr>
            <w:r w:rsidRPr="002435F1">
              <w:rPr>
                <w:vertAlign w:val="superscript"/>
                <w:lang w:val="sk-SK"/>
              </w:rPr>
              <w:t>1</w:t>
            </w:r>
            <w:r w:rsidRPr="002435F1">
              <w:rPr>
                <w:lang w:val="sk-SK"/>
              </w:rPr>
              <w:t xml:space="preserve"> Nariadenie Európskeho parlamentu a Rady (EÚ) 2024/1348 zo 14. mája 2024, ktorým sa stanovuje spoločné konanie o medzinárodnej ochrane v Únii a zrušuje smernica 2013/32/EÚ (Ú. v. EÚ L, 2024/1348, 22.5.2024, ELI: http://data.europa.eu/eli/reg/2024/1348/oj).</w:t>
            </w:r>
          </w:p>
        </w:tc>
      </w:tr>
    </w:tbl>
    <w:p w14:paraId="50C08B58"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81705F8" w14:textId="05AE988C" w:rsidR="00731639" w:rsidRPr="002435F1" w:rsidRDefault="00D84AAD" w:rsidP="00D84AAD">
      <w:r w:rsidRPr="002435F1">
        <w:rPr>
          <w:rStyle w:val="HideTWBExt"/>
          <w:noProof w:val="0"/>
        </w:rPr>
        <w:t>&lt;/Amend&gt;</w:t>
      </w:r>
    </w:p>
    <w:p w14:paraId="08F4964D"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18</w:t>
      </w:r>
      <w:r w:rsidRPr="002435F1">
        <w:rPr>
          <w:rStyle w:val="HideTWBExt"/>
          <w:noProof w:val="0"/>
          <w:lang w:val="sk-SK"/>
        </w:rPr>
        <w:t>&lt;/NumAm&gt;</w:t>
      </w:r>
    </w:p>
    <w:p w14:paraId="2A36C531"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1237ABA4" w14:textId="77777777" w:rsidR="00D84AAD" w:rsidRPr="002435F1" w:rsidRDefault="00D84AAD" w:rsidP="00D84AAD">
      <w:r w:rsidRPr="002435F1">
        <w:rPr>
          <w:rStyle w:val="HideTWBExt"/>
          <w:noProof w:val="0"/>
        </w:rPr>
        <w:t>&lt;/RepeatBlock-By&gt;</w:t>
      </w:r>
    </w:p>
    <w:p w14:paraId="7CC066F3" w14:textId="77777777" w:rsidR="00D84AAD" w:rsidRPr="002435F1" w:rsidRDefault="00D84AAD" w:rsidP="00D84AAD">
      <w:pPr>
        <w:pStyle w:val="NormalBold"/>
        <w:keepNext/>
      </w:pPr>
      <w:r w:rsidRPr="002435F1">
        <w:rPr>
          <w:rStyle w:val="HideTWBExt"/>
          <w:noProof w:val="0"/>
        </w:rPr>
        <w:lastRenderedPageBreak/>
        <w:t>&lt;DocAmend&gt;</w:t>
      </w:r>
      <w:r w:rsidRPr="002435F1">
        <w:t>Návrh nariadenia</w:t>
      </w:r>
      <w:r w:rsidRPr="002435F1">
        <w:rPr>
          <w:rStyle w:val="HideTWBExt"/>
          <w:noProof w:val="0"/>
        </w:rPr>
        <w:t>&lt;/DocAmend&gt;</w:t>
      </w:r>
    </w:p>
    <w:p w14:paraId="7C3A7734" w14:textId="77777777" w:rsidR="00D84AAD" w:rsidRPr="002435F1" w:rsidRDefault="00D84AAD" w:rsidP="00D84AAD">
      <w:pPr>
        <w:pStyle w:val="NormalBold"/>
      </w:pPr>
      <w:r w:rsidRPr="002435F1">
        <w:rPr>
          <w:rStyle w:val="HideTWBExt"/>
          <w:noProof w:val="0"/>
        </w:rPr>
        <w:t>&lt;Article&gt;</w:t>
      </w:r>
      <w:r w:rsidRPr="002435F1">
        <w:t>Odôvodnenie 1a (nové)</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02CDAC21" w14:textId="77777777" w:rsidTr="00AD4F78">
        <w:trPr>
          <w:jc w:val="center"/>
        </w:trPr>
        <w:tc>
          <w:tcPr>
            <w:tcW w:w="9752" w:type="dxa"/>
            <w:gridSpan w:val="2"/>
          </w:tcPr>
          <w:p w14:paraId="69FBFAB4" w14:textId="77777777" w:rsidR="00D84AAD" w:rsidRPr="002435F1" w:rsidRDefault="00D84AAD" w:rsidP="00AD4F78">
            <w:pPr>
              <w:keepNext/>
            </w:pPr>
          </w:p>
        </w:tc>
      </w:tr>
      <w:tr w:rsidR="00F84477" w:rsidRPr="002435F1" w14:paraId="30557769" w14:textId="77777777" w:rsidTr="00AD4F78">
        <w:trPr>
          <w:jc w:val="center"/>
        </w:trPr>
        <w:tc>
          <w:tcPr>
            <w:tcW w:w="4876" w:type="dxa"/>
            <w:hideMark/>
          </w:tcPr>
          <w:p w14:paraId="27510E36"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B9AE524"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20EC15D" w14:textId="77777777" w:rsidTr="00AD4F78">
        <w:trPr>
          <w:jc w:val="center"/>
        </w:trPr>
        <w:tc>
          <w:tcPr>
            <w:tcW w:w="4876" w:type="dxa"/>
          </w:tcPr>
          <w:p w14:paraId="59D2CF2F" w14:textId="77777777" w:rsidR="00D84AAD" w:rsidRPr="002435F1" w:rsidRDefault="00D84AAD" w:rsidP="00AD4F78">
            <w:pPr>
              <w:pStyle w:val="Normal6"/>
              <w:rPr>
                <w:lang w:val="sk-SK"/>
              </w:rPr>
            </w:pPr>
          </w:p>
        </w:tc>
        <w:tc>
          <w:tcPr>
            <w:tcW w:w="4876" w:type="dxa"/>
            <w:hideMark/>
          </w:tcPr>
          <w:p w14:paraId="07632854" w14:textId="77777777" w:rsidR="00D84AAD" w:rsidRPr="002435F1" w:rsidRDefault="00D84AAD" w:rsidP="00AD4F78">
            <w:pPr>
              <w:pStyle w:val="Normal6"/>
              <w:rPr>
                <w:lang w:val="sk-SK"/>
              </w:rPr>
            </w:pPr>
            <w:r w:rsidRPr="002435F1">
              <w:rPr>
                <w:b/>
                <w:i/>
                <w:lang w:val="sk-SK"/>
              </w:rPr>
              <w:t>(1a)</w:t>
            </w:r>
            <w:r w:rsidRPr="002435F1">
              <w:rPr>
                <w:b/>
                <w:i/>
                <w:lang w:val="sk-SK"/>
              </w:rPr>
              <w:tab/>
              <w:t>S cieľom zvýšiť účinnosť a dôveryhodnosť spoločného európskeho azylového systému by členské štáty mali mať možnosť uplatňovať koncept bezpečnej tretej krajiny širšie a pružnejšie. Širšie využívanie tohto mechanizmu vrátane uznania tranzitu ako dostatočného spojenia a uzatvárania formálnych alebo neformálnych dojednaní s tretími krajinami by pomohlo znížiť administratívne zaťaženie, zabrániť zneužívaniu konaní o azyle a posilniť schopnosť Únie reagovať na migračné tlaky.</w:t>
            </w:r>
          </w:p>
        </w:tc>
      </w:tr>
    </w:tbl>
    <w:p w14:paraId="0B1CABA9"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1EF39947" w14:textId="65F21F94" w:rsidR="00731639" w:rsidRPr="002435F1" w:rsidRDefault="00D84AAD" w:rsidP="00D84AAD">
      <w:r w:rsidRPr="002435F1">
        <w:rPr>
          <w:rStyle w:val="HideTWBExt"/>
          <w:noProof w:val="0"/>
        </w:rPr>
        <w:t>&lt;/Amend&gt;</w:t>
      </w:r>
    </w:p>
    <w:p w14:paraId="0B111BB4"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19</w:t>
      </w:r>
      <w:r w:rsidRPr="002435F1">
        <w:rPr>
          <w:rStyle w:val="HideTWBExt"/>
          <w:noProof w:val="0"/>
          <w:lang w:val="sk-SK"/>
        </w:rPr>
        <w:t>&lt;/NumAm&gt;</w:t>
      </w:r>
    </w:p>
    <w:p w14:paraId="2A607D84"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Jaroslav </w:t>
      </w:r>
      <w:proofErr w:type="spellStart"/>
      <w:r w:rsidRPr="002435F1">
        <w:t>Bžoch</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52BC0279" w14:textId="77777777" w:rsidR="00D84AAD" w:rsidRPr="002435F1" w:rsidRDefault="00D84AAD" w:rsidP="00D84AAD">
      <w:r w:rsidRPr="002435F1">
        <w:rPr>
          <w:rStyle w:val="HideTWBExt"/>
          <w:noProof w:val="0"/>
        </w:rPr>
        <w:t>&lt;/RepeatBlock-By&gt;</w:t>
      </w:r>
    </w:p>
    <w:p w14:paraId="11B7CDC7"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35DFB65" w14:textId="77777777" w:rsidR="00D84AAD" w:rsidRPr="002435F1" w:rsidRDefault="00D84AAD" w:rsidP="00D84AAD">
      <w:pPr>
        <w:pStyle w:val="NormalBold"/>
      </w:pPr>
      <w:r w:rsidRPr="002435F1">
        <w:rPr>
          <w:rStyle w:val="HideTWBExt"/>
          <w:noProof w:val="0"/>
        </w:rPr>
        <w:t>&lt;Article&gt;</w:t>
      </w:r>
      <w:r w:rsidRPr="002435F1">
        <w:t>Odôvodnenie 1a (nové)</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B536978" w14:textId="77777777" w:rsidTr="00AD4F78">
        <w:trPr>
          <w:jc w:val="center"/>
        </w:trPr>
        <w:tc>
          <w:tcPr>
            <w:tcW w:w="9752" w:type="dxa"/>
            <w:gridSpan w:val="2"/>
          </w:tcPr>
          <w:p w14:paraId="5782430F" w14:textId="77777777" w:rsidR="00D84AAD" w:rsidRPr="002435F1" w:rsidRDefault="00D84AAD" w:rsidP="00AD4F78">
            <w:pPr>
              <w:keepNext/>
            </w:pPr>
          </w:p>
        </w:tc>
      </w:tr>
      <w:tr w:rsidR="00F84477" w:rsidRPr="002435F1" w14:paraId="0765BA99" w14:textId="77777777" w:rsidTr="00AD4F78">
        <w:trPr>
          <w:jc w:val="center"/>
        </w:trPr>
        <w:tc>
          <w:tcPr>
            <w:tcW w:w="4876" w:type="dxa"/>
            <w:hideMark/>
          </w:tcPr>
          <w:p w14:paraId="0A02045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0A6CB4EE"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046D16A" w14:textId="77777777" w:rsidTr="00AD4F78">
        <w:trPr>
          <w:jc w:val="center"/>
        </w:trPr>
        <w:tc>
          <w:tcPr>
            <w:tcW w:w="4876" w:type="dxa"/>
          </w:tcPr>
          <w:p w14:paraId="64B43288" w14:textId="77777777" w:rsidR="00D84AAD" w:rsidRPr="002435F1" w:rsidRDefault="00D84AAD" w:rsidP="00AD4F78">
            <w:pPr>
              <w:pStyle w:val="Normal6"/>
              <w:rPr>
                <w:lang w:val="sk-SK"/>
              </w:rPr>
            </w:pPr>
          </w:p>
        </w:tc>
        <w:tc>
          <w:tcPr>
            <w:tcW w:w="4876" w:type="dxa"/>
            <w:hideMark/>
          </w:tcPr>
          <w:p w14:paraId="70037906" w14:textId="77777777" w:rsidR="00D84AAD" w:rsidRPr="002435F1" w:rsidRDefault="00D84AAD" w:rsidP="00AD4F78">
            <w:pPr>
              <w:pStyle w:val="Normal6"/>
              <w:rPr>
                <w:lang w:val="sk-SK"/>
              </w:rPr>
            </w:pPr>
            <w:r w:rsidRPr="002435F1">
              <w:rPr>
                <w:b/>
                <w:i/>
                <w:lang w:val="sk-SK"/>
              </w:rPr>
              <w:t>(1a)</w:t>
            </w:r>
            <w:r w:rsidRPr="002435F1">
              <w:rPr>
                <w:b/>
                <w:i/>
                <w:lang w:val="sk-SK"/>
              </w:rPr>
              <w:tab/>
              <w:t>Keď členské štáty posudzujú, či tretia krajina spĺňa podmienky na to, aby sa na účely nariadenia (EÚ) 2024/1348 považovala za bezpečnú tretiu krajinu, môžu zaradenie krajiny do zoznamu Únie alebo vnútroštátneho zoznamu bezpečných krajín pôvodu, ako sa uvádza v článku 61 uvedeného nariadenia, považovať za relevantný ukazovateľ všeobecnej situácie v oblasti ľudských práv a stability v tejto krajine.</w:t>
            </w:r>
          </w:p>
        </w:tc>
      </w:tr>
    </w:tbl>
    <w:p w14:paraId="47DCC1A0"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40BFA5B" w14:textId="7AFCE319" w:rsidR="00731639" w:rsidRPr="002435F1" w:rsidRDefault="00D84AAD" w:rsidP="00D84AAD">
      <w:r w:rsidRPr="002435F1">
        <w:rPr>
          <w:rStyle w:val="HideTWBExt"/>
          <w:noProof w:val="0"/>
        </w:rPr>
        <w:t>&lt;/Amend&gt;</w:t>
      </w:r>
    </w:p>
    <w:p w14:paraId="20C0EF91" w14:textId="77777777" w:rsidR="00D84AAD" w:rsidRPr="002435F1" w:rsidRDefault="00D84AAD" w:rsidP="00D84AAD">
      <w:pPr>
        <w:pStyle w:val="AMNumberTabs0"/>
        <w:keepNext/>
        <w:rPr>
          <w:lang w:val="sk-SK"/>
        </w:rPr>
      </w:pPr>
      <w:r w:rsidRPr="002435F1">
        <w:rPr>
          <w:rStyle w:val="HideTWBExt"/>
          <w:noProof w:val="0"/>
          <w:lang w:val="sk-SK"/>
        </w:rPr>
        <w:lastRenderedPageBreak/>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20</w:t>
      </w:r>
      <w:r w:rsidRPr="002435F1">
        <w:rPr>
          <w:rStyle w:val="HideTWBExt"/>
          <w:noProof w:val="0"/>
          <w:lang w:val="sk-SK"/>
        </w:rPr>
        <w:t>&lt;/NumAm&gt;</w:t>
      </w:r>
    </w:p>
    <w:p w14:paraId="24B35DED"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1027152F" w14:textId="77777777" w:rsidR="00D84AAD" w:rsidRPr="002435F1" w:rsidRDefault="00D84AAD" w:rsidP="00D84AAD">
      <w:r w:rsidRPr="002435F1">
        <w:rPr>
          <w:rStyle w:val="HideTWBExt"/>
          <w:noProof w:val="0"/>
        </w:rPr>
        <w:t>&lt;/RepeatBlock-By&gt;</w:t>
      </w:r>
    </w:p>
    <w:p w14:paraId="46645582"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231473A" w14:textId="77777777" w:rsidR="00D84AAD" w:rsidRPr="002435F1" w:rsidRDefault="00D84AAD" w:rsidP="00D84AAD">
      <w:pPr>
        <w:pStyle w:val="NormalBold"/>
      </w:pPr>
      <w:r w:rsidRPr="002435F1">
        <w:rPr>
          <w:rStyle w:val="HideTWBExt"/>
          <w:noProof w:val="0"/>
        </w:rPr>
        <w:t>&lt;Article&gt;</w:t>
      </w:r>
      <w:r w:rsidRPr="002435F1">
        <w:t>Odôvodnenie 2</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440E462F" w14:textId="77777777" w:rsidTr="00AD4F78">
        <w:trPr>
          <w:jc w:val="center"/>
        </w:trPr>
        <w:tc>
          <w:tcPr>
            <w:tcW w:w="9752" w:type="dxa"/>
            <w:gridSpan w:val="2"/>
          </w:tcPr>
          <w:p w14:paraId="07863E3C" w14:textId="77777777" w:rsidR="00D84AAD" w:rsidRPr="002435F1" w:rsidRDefault="00D84AAD" w:rsidP="00AD4F78">
            <w:pPr>
              <w:keepNext/>
            </w:pPr>
          </w:p>
        </w:tc>
      </w:tr>
      <w:tr w:rsidR="00F84477" w:rsidRPr="002435F1" w14:paraId="2CA75852" w14:textId="77777777" w:rsidTr="00AD4F78">
        <w:trPr>
          <w:jc w:val="center"/>
        </w:trPr>
        <w:tc>
          <w:tcPr>
            <w:tcW w:w="4876" w:type="dxa"/>
            <w:hideMark/>
          </w:tcPr>
          <w:p w14:paraId="72A7505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7C2F114"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A9EACD2" w14:textId="77777777" w:rsidTr="00AD4F78">
        <w:trPr>
          <w:jc w:val="center"/>
        </w:trPr>
        <w:tc>
          <w:tcPr>
            <w:tcW w:w="4876" w:type="dxa"/>
            <w:hideMark/>
          </w:tcPr>
          <w:p w14:paraId="2AF40347" w14:textId="77777777" w:rsidR="00D84AAD" w:rsidRPr="002435F1" w:rsidRDefault="00D84AAD" w:rsidP="00AD4F78">
            <w:pPr>
              <w:pStyle w:val="Normal6"/>
              <w:rPr>
                <w:lang w:val="sk-SK"/>
              </w:rPr>
            </w:pPr>
            <w:r w:rsidRPr="002435F1">
              <w:rPr>
                <w:b/>
                <w:i/>
                <w:lang w:val="sk-SK"/>
              </w:rPr>
              <w:t>(2)</w:t>
            </w:r>
            <w:r w:rsidRPr="002435F1">
              <w:rPr>
                <w:b/>
                <w:i/>
                <w:lang w:val="sk-SK"/>
              </w:rPr>
              <w:tab/>
              <w:t>Medzinárodné utečenecké právo, najmä Ženevský dohovor, ani medzinárodné právo v oblasti ľudských práv, najmä Európsky dohovor o ľudských právach, nevyžadujú existenciu väzby medzi žiadateľom a bezpečnou treťou krajinou. Členské štáty by preto mali mať možnosť uplatňovať koncept bezpečnej tretej krajiny, ak nie je možné preukázať žiadnu väzbu medzi žiadateľom a dotknutou bezpečnou treťou krajinou, a to za predpokladu, že sa na základe dohody alebo dojednania s dotknutou treťou krajinou vyžaduje, aby sa žiadosti o účinnú ochranu podané žiadateľmi, na ktorých sa daná dohoda alebo dojednanie vzťahuje, posúdili vo veci samej.</w:t>
            </w:r>
          </w:p>
        </w:tc>
        <w:tc>
          <w:tcPr>
            <w:tcW w:w="4876" w:type="dxa"/>
            <w:hideMark/>
          </w:tcPr>
          <w:p w14:paraId="6E2E8B30" w14:textId="77777777" w:rsidR="00D84AAD" w:rsidRPr="002435F1" w:rsidRDefault="00D84AAD" w:rsidP="00AD4F78">
            <w:pPr>
              <w:pStyle w:val="Normal6"/>
              <w:rPr>
                <w:lang w:val="sk-SK"/>
              </w:rPr>
            </w:pPr>
            <w:r w:rsidRPr="002435F1">
              <w:rPr>
                <w:b/>
                <w:i/>
                <w:lang w:val="sk-SK"/>
              </w:rPr>
              <w:t>vypúšťa sa</w:t>
            </w:r>
          </w:p>
        </w:tc>
      </w:tr>
    </w:tbl>
    <w:p w14:paraId="0458BBD9"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4052FA6F" w14:textId="5B2B3937" w:rsidR="00731639" w:rsidRPr="002435F1" w:rsidRDefault="00D84AAD" w:rsidP="00D84AAD">
      <w:r w:rsidRPr="002435F1">
        <w:rPr>
          <w:rStyle w:val="HideTWBExt"/>
          <w:noProof w:val="0"/>
        </w:rPr>
        <w:t>&lt;/Amend&gt;</w:t>
      </w:r>
    </w:p>
    <w:p w14:paraId="1F9748B8"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21</w:t>
      </w:r>
      <w:r w:rsidRPr="002435F1">
        <w:rPr>
          <w:rStyle w:val="HideTWBExt"/>
          <w:noProof w:val="0"/>
          <w:lang w:val="sk-SK"/>
        </w:rPr>
        <w:t>&lt;/NumAm&gt;</w:t>
      </w:r>
    </w:p>
    <w:p w14:paraId="09CD8BEB"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2D7D7E61" w14:textId="77777777" w:rsidR="00D84AAD" w:rsidRPr="002435F1" w:rsidRDefault="00D84AAD" w:rsidP="00D84AAD">
      <w:r w:rsidRPr="002435F1">
        <w:rPr>
          <w:rStyle w:val="HideTWBExt"/>
          <w:noProof w:val="0"/>
        </w:rPr>
        <w:t>&lt;/RepeatBlock-By&gt;</w:t>
      </w:r>
    </w:p>
    <w:p w14:paraId="42661812"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61B6334B" w14:textId="77777777" w:rsidR="00D84AAD" w:rsidRPr="002435F1" w:rsidRDefault="00D84AAD" w:rsidP="00D84AAD">
      <w:pPr>
        <w:pStyle w:val="NormalBold"/>
      </w:pPr>
      <w:r w:rsidRPr="002435F1">
        <w:rPr>
          <w:rStyle w:val="HideTWBExt"/>
          <w:noProof w:val="0"/>
        </w:rPr>
        <w:t>&lt;Article&gt;</w:t>
      </w:r>
      <w:r w:rsidRPr="002435F1">
        <w:t>Odôvodnenie 2</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51148AF6" w14:textId="77777777" w:rsidTr="00AD4F78">
        <w:trPr>
          <w:jc w:val="center"/>
        </w:trPr>
        <w:tc>
          <w:tcPr>
            <w:tcW w:w="9752" w:type="dxa"/>
            <w:gridSpan w:val="2"/>
          </w:tcPr>
          <w:p w14:paraId="25DAAC66" w14:textId="77777777" w:rsidR="00D84AAD" w:rsidRPr="002435F1" w:rsidRDefault="00D84AAD" w:rsidP="00AD4F78">
            <w:pPr>
              <w:keepNext/>
            </w:pPr>
          </w:p>
        </w:tc>
      </w:tr>
      <w:tr w:rsidR="00F84477" w:rsidRPr="002435F1" w14:paraId="4D2AE823" w14:textId="77777777" w:rsidTr="00AD4F78">
        <w:trPr>
          <w:jc w:val="center"/>
        </w:trPr>
        <w:tc>
          <w:tcPr>
            <w:tcW w:w="4876" w:type="dxa"/>
            <w:hideMark/>
          </w:tcPr>
          <w:p w14:paraId="1C23EB4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290558C3"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7D59F386" w14:textId="77777777" w:rsidTr="00AD4F78">
        <w:trPr>
          <w:jc w:val="center"/>
        </w:trPr>
        <w:tc>
          <w:tcPr>
            <w:tcW w:w="4876" w:type="dxa"/>
            <w:hideMark/>
          </w:tcPr>
          <w:p w14:paraId="02186282" w14:textId="77777777" w:rsidR="00D84AAD" w:rsidRPr="002435F1" w:rsidRDefault="00D84AAD" w:rsidP="00AD4F78">
            <w:pPr>
              <w:pStyle w:val="Normal6"/>
              <w:rPr>
                <w:lang w:val="sk-SK"/>
              </w:rPr>
            </w:pPr>
            <w:r w:rsidRPr="002435F1">
              <w:rPr>
                <w:b/>
                <w:i/>
                <w:lang w:val="sk-SK"/>
              </w:rPr>
              <w:t>(2)</w:t>
            </w:r>
            <w:r w:rsidRPr="002435F1">
              <w:rPr>
                <w:b/>
                <w:i/>
                <w:lang w:val="sk-SK"/>
              </w:rPr>
              <w:tab/>
              <w:t xml:space="preserve">Medzinárodné utečenecké právo, najmä Ženevský dohovor, ani medzinárodné právo v oblasti ľudských práv, najmä Európsky dohovor o ľudských právach, nevyžadujú existenciu väzby medzi žiadateľom a bezpečnou treťou krajinou. Členské štáty by preto mali mať možnosť uplatňovať koncept bezpečnej tretej </w:t>
            </w:r>
            <w:r w:rsidRPr="002435F1">
              <w:rPr>
                <w:b/>
                <w:i/>
                <w:lang w:val="sk-SK"/>
              </w:rPr>
              <w:lastRenderedPageBreak/>
              <w:t>krajiny, ak nie je možné preukázať žiadnu väzbu medzi žiadateľom a dotknutou bezpečnou treťou krajinou, a to za predpokladu, že sa na základe dohody alebo dojednania s dotknutou treťou krajinou vyžaduje, aby sa žiadosti o účinnú ochranu podané žiadateľmi, na ktorých sa daná dohoda alebo dojednanie vzťahuje, posúdili vo veci samej.</w:t>
            </w:r>
          </w:p>
        </w:tc>
        <w:tc>
          <w:tcPr>
            <w:tcW w:w="4876" w:type="dxa"/>
            <w:hideMark/>
          </w:tcPr>
          <w:p w14:paraId="7C87B5E4" w14:textId="77777777" w:rsidR="00D84AAD" w:rsidRPr="002435F1" w:rsidRDefault="00D84AAD" w:rsidP="00AD4F78">
            <w:pPr>
              <w:pStyle w:val="Normal6"/>
              <w:rPr>
                <w:lang w:val="sk-SK"/>
              </w:rPr>
            </w:pPr>
            <w:r w:rsidRPr="002435F1">
              <w:rPr>
                <w:b/>
                <w:i/>
                <w:lang w:val="sk-SK"/>
              </w:rPr>
              <w:lastRenderedPageBreak/>
              <w:t>vypúšťa sa</w:t>
            </w:r>
          </w:p>
        </w:tc>
      </w:tr>
    </w:tbl>
    <w:p w14:paraId="7EE04AA5"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D9C9C97"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7C304869" w14:textId="77777777" w:rsidR="00D84AAD" w:rsidRPr="002435F1" w:rsidRDefault="00D84AAD" w:rsidP="00D84AAD">
      <w:pPr>
        <w:pStyle w:val="Normal12Italic"/>
        <w:rPr>
          <w:noProof w:val="0"/>
          <w:lang w:val="sk-SK"/>
        </w:rPr>
      </w:pPr>
      <w:r w:rsidRPr="002435F1">
        <w:rPr>
          <w:noProof w:val="0"/>
          <w:lang w:val="sk-SK"/>
        </w:rPr>
        <w:t>Ustanovenie, ktorým by sa z prístupu k azylu v Únii stala lotéria v závislosti od toho, v ktorom členskom štáte došlo k podaniu žiadosti a či sa využije ustanovenie, ktoré umožňuje odmietnuť azyl na základe nezáväzných dohôd – neznámych širšej verejnosti – s ktoroukoľvek treťou krajinou na svete, nie je primerané. V prípade členských štátov, ktoré by sa mohli rozhodnúť uplatňovať takéto ustanovenie, by to znamenalo koniec práva na azyl v danom členskom štáte, čo je v rozpore s primárnym právom EÚ.</w:t>
      </w:r>
    </w:p>
    <w:p w14:paraId="013245DB" w14:textId="6356D236" w:rsidR="00731639" w:rsidRPr="002435F1" w:rsidRDefault="00D84AAD" w:rsidP="00D84AAD">
      <w:r w:rsidRPr="002435F1">
        <w:rPr>
          <w:rStyle w:val="HideTWBExt"/>
          <w:noProof w:val="0"/>
        </w:rPr>
        <w:t>&lt;/Amend&gt;</w:t>
      </w:r>
    </w:p>
    <w:p w14:paraId="67FF336C"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22</w:t>
      </w:r>
      <w:r w:rsidRPr="002435F1">
        <w:rPr>
          <w:rStyle w:val="HideTWBExt"/>
          <w:noProof w:val="0"/>
          <w:lang w:val="sk-SK"/>
        </w:rPr>
        <w:t>&lt;/NumAm&gt;</w:t>
      </w:r>
    </w:p>
    <w:p w14:paraId="4464AFD8"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Jan-</w:t>
      </w:r>
      <w:proofErr w:type="spellStart"/>
      <w:r w:rsidRPr="002435F1">
        <w:t>Christoph</w:t>
      </w:r>
      <w:proofErr w:type="spellEnd"/>
      <w:r w:rsidRPr="002435F1">
        <w:t xml:space="preserve"> </w:t>
      </w:r>
      <w:proofErr w:type="spellStart"/>
      <w:r w:rsidRPr="002435F1">
        <w:t>Oetjen</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Nikola </w:t>
      </w:r>
      <w:proofErr w:type="spellStart"/>
      <w:r w:rsidRPr="002435F1">
        <w:t>Minchev</w:t>
      </w:r>
      <w:proofErr w:type="spellEnd"/>
      <w:r w:rsidRPr="002435F1">
        <w:rPr>
          <w:rStyle w:val="HideTWBExt"/>
          <w:noProof w:val="0"/>
        </w:rPr>
        <w:t>&lt;/Members&gt;</w:t>
      </w:r>
    </w:p>
    <w:p w14:paraId="65BAC3BD" w14:textId="77777777" w:rsidR="00D84AAD" w:rsidRPr="002435F1" w:rsidRDefault="00D84AAD" w:rsidP="00D84AAD">
      <w:r w:rsidRPr="002435F1">
        <w:rPr>
          <w:rStyle w:val="HideTWBExt"/>
          <w:noProof w:val="0"/>
        </w:rPr>
        <w:t>&lt;/RepeatBlock-By&gt;</w:t>
      </w:r>
    </w:p>
    <w:p w14:paraId="48F4146F"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6C0B9F1" w14:textId="77777777" w:rsidR="00D84AAD" w:rsidRPr="002435F1" w:rsidRDefault="00D84AAD" w:rsidP="00D84AAD">
      <w:pPr>
        <w:pStyle w:val="NormalBold"/>
      </w:pPr>
      <w:r w:rsidRPr="002435F1">
        <w:rPr>
          <w:rStyle w:val="HideTWBExt"/>
          <w:noProof w:val="0"/>
        </w:rPr>
        <w:t>&lt;Article&gt;</w:t>
      </w:r>
      <w:r w:rsidRPr="002435F1">
        <w:t>Odôvodnenie 2</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18C1AED" w14:textId="77777777" w:rsidTr="00AD4F78">
        <w:trPr>
          <w:jc w:val="center"/>
        </w:trPr>
        <w:tc>
          <w:tcPr>
            <w:tcW w:w="9752" w:type="dxa"/>
            <w:gridSpan w:val="2"/>
          </w:tcPr>
          <w:p w14:paraId="3AAA47AA" w14:textId="77777777" w:rsidR="00D84AAD" w:rsidRPr="002435F1" w:rsidRDefault="00D84AAD" w:rsidP="00AD4F78">
            <w:pPr>
              <w:keepNext/>
            </w:pPr>
          </w:p>
        </w:tc>
      </w:tr>
      <w:tr w:rsidR="00F84477" w:rsidRPr="002435F1" w14:paraId="085102A8" w14:textId="77777777" w:rsidTr="00AD4F78">
        <w:trPr>
          <w:jc w:val="center"/>
        </w:trPr>
        <w:tc>
          <w:tcPr>
            <w:tcW w:w="4876" w:type="dxa"/>
            <w:hideMark/>
          </w:tcPr>
          <w:p w14:paraId="66F1CB97"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51C435C"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DE28D9F" w14:textId="77777777" w:rsidTr="00AD4F78">
        <w:trPr>
          <w:jc w:val="center"/>
        </w:trPr>
        <w:tc>
          <w:tcPr>
            <w:tcW w:w="4876" w:type="dxa"/>
            <w:hideMark/>
          </w:tcPr>
          <w:p w14:paraId="26DF9F87" w14:textId="77777777" w:rsidR="00D84AAD" w:rsidRPr="002435F1" w:rsidRDefault="00D84AAD" w:rsidP="00AD4F78">
            <w:pPr>
              <w:pStyle w:val="Normal6"/>
              <w:rPr>
                <w:lang w:val="sk-SK"/>
              </w:rPr>
            </w:pPr>
            <w:r w:rsidRPr="002435F1">
              <w:rPr>
                <w:b/>
                <w:i/>
                <w:lang w:val="sk-SK"/>
              </w:rPr>
              <w:t>(2)</w:t>
            </w:r>
            <w:r w:rsidRPr="002435F1">
              <w:rPr>
                <w:b/>
                <w:i/>
                <w:lang w:val="sk-SK"/>
              </w:rPr>
              <w:tab/>
              <w:t xml:space="preserve">Medzinárodné utečenecké právo, najmä Ženevský dohovor, ani medzinárodné právo v oblasti ľudských práv, najmä Európsky dohovor o ľudských právach, nevyžadujú existenciu väzby medzi žiadateľom a bezpečnou treťou krajinou. Členské štáty by preto mali mať možnosť uplatňovať koncept bezpečnej tretej krajiny, ak nie je možné preukázať žiadnu väzbu medzi žiadateľom a dotknutou bezpečnou treťou krajinou, a to za predpokladu, že sa na základe dohody alebo dojednania s dotknutou treťou krajinou vyžaduje, aby sa žiadosti o účinnú ochranu podané žiadateľmi, na ktorých sa daná dohoda alebo dojednanie </w:t>
            </w:r>
            <w:r w:rsidRPr="002435F1">
              <w:rPr>
                <w:b/>
                <w:i/>
                <w:lang w:val="sk-SK"/>
              </w:rPr>
              <w:lastRenderedPageBreak/>
              <w:t>vzťahuje, posúdili vo veci samej.</w:t>
            </w:r>
          </w:p>
        </w:tc>
        <w:tc>
          <w:tcPr>
            <w:tcW w:w="4876" w:type="dxa"/>
            <w:hideMark/>
          </w:tcPr>
          <w:p w14:paraId="6BF7D63B" w14:textId="77777777" w:rsidR="00D84AAD" w:rsidRPr="002435F1" w:rsidRDefault="00D84AAD" w:rsidP="00AD4F78">
            <w:pPr>
              <w:pStyle w:val="Normal6"/>
              <w:rPr>
                <w:lang w:val="sk-SK"/>
              </w:rPr>
            </w:pPr>
            <w:r w:rsidRPr="002435F1">
              <w:rPr>
                <w:b/>
                <w:i/>
                <w:lang w:val="sk-SK"/>
              </w:rPr>
              <w:lastRenderedPageBreak/>
              <w:t>vypúšťa sa</w:t>
            </w:r>
          </w:p>
        </w:tc>
      </w:tr>
    </w:tbl>
    <w:p w14:paraId="175FCDBA"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21D011CA" w14:textId="51641E8D" w:rsidR="00731639" w:rsidRPr="002435F1" w:rsidRDefault="00D84AAD" w:rsidP="00D84AAD">
      <w:r w:rsidRPr="002435F1">
        <w:rPr>
          <w:rStyle w:val="HideTWBExt"/>
          <w:noProof w:val="0"/>
        </w:rPr>
        <w:t>&lt;/Amend&gt;</w:t>
      </w:r>
    </w:p>
    <w:p w14:paraId="3073E2AE"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23</w:t>
      </w:r>
      <w:r w:rsidRPr="002435F1">
        <w:rPr>
          <w:rStyle w:val="HideTWBExt"/>
          <w:noProof w:val="0"/>
          <w:lang w:val="sk-SK"/>
        </w:rPr>
        <w:t>&lt;/NumAm&gt;</w:t>
      </w:r>
    </w:p>
    <w:p w14:paraId="68CC010E"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Jaroslav </w:t>
      </w:r>
      <w:proofErr w:type="spellStart"/>
      <w:r w:rsidRPr="002435F1">
        <w:t>Bžoch</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755159BD" w14:textId="77777777" w:rsidR="00D84AAD" w:rsidRPr="002435F1" w:rsidRDefault="00D84AAD" w:rsidP="00D84AAD">
      <w:r w:rsidRPr="002435F1">
        <w:rPr>
          <w:rStyle w:val="HideTWBExt"/>
          <w:noProof w:val="0"/>
        </w:rPr>
        <w:t>&lt;/RepeatBlock-By&gt;</w:t>
      </w:r>
    </w:p>
    <w:p w14:paraId="4CEC97D4"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B8976B6" w14:textId="77777777" w:rsidR="00D84AAD" w:rsidRPr="002435F1" w:rsidRDefault="00D84AAD" w:rsidP="00D84AAD">
      <w:pPr>
        <w:pStyle w:val="NormalBold"/>
      </w:pPr>
      <w:r w:rsidRPr="002435F1">
        <w:rPr>
          <w:rStyle w:val="HideTWBExt"/>
          <w:noProof w:val="0"/>
        </w:rPr>
        <w:t>&lt;Article&gt;</w:t>
      </w:r>
      <w:r w:rsidRPr="002435F1">
        <w:t>Odôvodnenie 2</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D93896B" w14:textId="77777777" w:rsidTr="00AD4F78">
        <w:trPr>
          <w:jc w:val="center"/>
        </w:trPr>
        <w:tc>
          <w:tcPr>
            <w:tcW w:w="9752" w:type="dxa"/>
            <w:gridSpan w:val="2"/>
          </w:tcPr>
          <w:p w14:paraId="539BDDA9" w14:textId="77777777" w:rsidR="00D84AAD" w:rsidRPr="002435F1" w:rsidRDefault="00D84AAD" w:rsidP="00AD4F78">
            <w:pPr>
              <w:keepNext/>
            </w:pPr>
          </w:p>
        </w:tc>
      </w:tr>
      <w:tr w:rsidR="00F84477" w:rsidRPr="002435F1" w14:paraId="2E319EAE" w14:textId="77777777" w:rsidTr="00AD4F78">
        <w:trPr>
          <w:jc w:val="center"/>
        </w:trPr>
        <w:tc>
          <w:tcPr>
            <w:tcW w:w="4876" w:type="dxa"/>
            <w:hideMark/>
          </w:tcPr>
          <w:p w14:paraId="400B8C5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61491FF"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1367BA6" w14:textId="77777777" w:rsidTr="00AD4F78">
        <w:trPr>
          <w:jc w:val="center"/>
        </w:trPr>
        <w:tc>
          <w:tcPr>
            <w:tcW w:w="4876" w:type="dxa"/>
            <w:hideMark/>
          </w:tcPr>
          <w:p w14:paraId="40A15825" w14:textId="77777777" w:rsidR="00D84AAD" w:rsidRPr="002435F1" w:rsidRDefault="00D84AAD" w:rsidP="00AD4F78">
            <w:pPr>
              <w:pStyle w:val="Normal6"/>
              <w:rPr>
                <w:lang w:val="sk-SK"/>
              </w:rPr>
            </w:pPr>
            <w:r w:rsidRPr="002435F1">
              <w:rPr>
                <w:lang w:val="sk-SK"/>
              </w:rPr>
              <w:t>(2)</w:t>
            </w:r>
            <w:r w:rsidRPr="002435F1">
              <w:rPr>
                <w:lang w:val="sk-SK"/>
              </w:rPr>
              <w:tab/>
              <w:t xml:space="preserve">Medzinárodné utečenecké právo, najmä Ženevský dohovor, ani medzinárodné právo v oblasti ľudských práv, najmä Európsky dohovor o ľudských právach, nevyžadujú existenciu väzby medzi žiadateľom a bezpečnou treťou krajinou. Členské štáty by preto mali mať možnosť uplatňovať koncept bezpečnej tretej krajiny, ak nie je možné preukázať žiadnu väzbu medzi žiadateľom a dotknutou bezpečnou treťou krajinou, a to za predpokladu, že sa na základe dohody alebo dojednania </w:t>
            </w:r>
            <w:r w:rsidRPr="002435F1">
              <w:rPr>
                <w:b/>
                <w:i/>
                <w:lang w:val="sk-SK"/>
              </w:rPr>
              <w:t>s</w:t>
            </w:r>
            <w:r w:rsidRPr="002435F1">
              <w:rPr>
                <w:lang w:val="sk-SK"/>
              </w:rPr>
              <w:t> dotknutou treťou krajinou vyžaduje, aby sa žiadosti o účinnú ochranu podané žiadateľmi, na ktorých sa daná dohoda alebo dojednanie vzťahuje, posúdili vo veci samej.</w:t>
            </w:r>
          </w:p>
        </w:tc>
        <w:tc>
          <w:tcPr>
            <w:tcW w:w="4876" w:type="dxa"/>
            <w:hideMark/>
          </w:tcPr>
          <w:p w14:paraId="08BF629B" w14:textId="77777777" w:rsidR="00D84AAD" w:rsidRPr="002435F1" w:rsidRDefault="00D84AAD" w:rsidP="00AD4F78">
            <w:pPr>
              <w:pStyle w:val="Normal6"/>
              <w:rPr>
                <w:lang w:val="sk-SK"/>
              </w:rPr>
            </w:pPr>
            <w:r w:rsidRPr="002435F1">
              <w:rPr>
                <w:lang w:val="sk-SK"/>
              </w:rPr>
              <w:t>(2)</w:t>
            </w:r>
            <w:r w:rsidRPr="002435F1">
              <w:rPr>
                <w:lang w:val="sk-SK"/>
              </w:rPr>
              <w:tab/>
              <w:t xml:space="preserve">Medzinárodné utečenecké právo, najmä Ženevský dohovor, ani medzinárodné právo v oblasti ľudských práv, najmä Európsky dohovor o ľudských právach, nevyžadujú existenciu väzby medzi žiadateľom a bezpečnou treťou krajinou. Členské štáty by preto mali mať možnosť uplatňovať koncept bezpečnej tretej krajiny, ak nie je možné preukázať žiadnu väzbu medzi žiadateľom a dotknutou bezpečnou treťou krajinou, a to za predpokladu, že sa na základe </w:t>
            </w:r>
            <w:r w:rsidRPr="002435F1">
              <w:rPr>
                <w:b/>
                <w:i/>
                <w:lang w:val="sk-SK"/>
              </w:rPr>
              <w:t>právne záväznej</w:t>
            </w:r>
            <w:r w:rsidRPr="002435F1">
              <w:rPr>
                <w:lang w:val="sk-SK"/>
              </w:rPr>
              <w:t xml:space="preserve"> dohody alebo </w:t>
            </w:r>
            <w:r w:rsidRPr="002435F1">
              <w:rPr>
                <w:b/>
                <w:i/>
                <w:lang w:val="sk-SK"/>
              </w:rPr>
              <w:t>nezáväzného formálneho či neformálneho</w:t>
            </w:r>
            <w:r w:rsidRPr="002435F1">
              <w:rPr>
                <w:lang w:val="sk-SK"/>
              </w:rPr>
              <w:t xml:space="preserve"> dojednania </w:t>
            </w:r>
            <w:r w:rsidRPr="002435F1">
              <w:rPr>
                <w:b/>
                <w:i/>
                <w:lang w:val="sk-SK"/>
              </w:rPr>
              <w:t>medzi jedným alebo viacerými členskými štátmi a</w:t>
            </w:r>
            <w:r w:rsidRPr="002435F1">
              <w:rPr>
                <w:lang w:val="sk-SK"/>
              </w:rPr>
              <w:t> dotknutou treťou krajinou vyžaduje, aby sa žiadosti o účinnú ochranu podané žiadateľmi, na ktorých sa daná dohoda alebo dojednanie vzťahuje, posúdili vo veci samej.</w:t>
            </w:r>
          </w:p>
        </w:tc>
      </w:tr>
    </w:tbl>
    <w:p w14:paraId="123250A5"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904D857" w14:textId="2F4C8C67" w:rsidR="00731639" w:rsidRPr="002435F1" w:rsidRDefault="00D84AAD" w:rsidP="00D84AAD">
      <w:r w:rsidRPr="002435F1">
        <w:rPr>
          <w:rStyle w:val="HideTWBExt"/>
          <w:noProof w:val="0"/>
        </w:rPr>
        <w:t>&lt;/Amend&gt;</w:t>
      </w:r>
    </w:p>
    <w:p w14:paraId="52E9A1E6"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24</w:t>
      </w:r>
      <w:r w:rsidRPr="002435F1">
        <w:rPr>
          <w:rStyle w:val="HideTWBExt"/>
          <w:noProof w:val="0"/>
          <w:lang w:val="sk-SK"/>
        </w:rPr>
        <w:t>&lt;/NumAm&gt;</w:t>
      </w:r>
    </w:p>
    <w:p w14:paraId="67F4DA01"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375C5652" w14:textId="77777777" w:rsidR="00D84AAD" w:rsidRPr="002435F1" w:rsidRDefault="00D84AAD" w:rsidP="00D84AAD">
      <w:r w:rsidRPr="002435F1">
        <w:rPr>
          <w:rStyle w:val="HideTWBExt"/>
          <w:noProof w:val="0"/>
        </w:rPr>
        <w:t>&lt;/RepeatBlock-By&gt;</w:t>
      </w:r>
    </w:p>
    <w:p w14:paraId="6C68483A"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77A7BB00" w14:textId="77777777" w:rsidR="00D84AAD" w:rsidRPr="002435F1" w:rsidRDefault="00D84AAD" w:rsidP="00D84AAD">
      <w:pPr>
        <w:pStyle w:val="NormalBold"/>
      </w:pPr>
      <w:r w:rsidRPr="002435F1">
        <w:rPr>
          <w:rStyle w:val="HideTWBExt"/>
          <w:noProof w:val="0"/>
        </w:rPr>
        <w:t>&lt;Article&gt;</w:t>
      </w:r>
      <w:r w:rsidRPr="002435F1">
        <w:t>Odôvodnenie 2</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62496F4" w14:textId="77777777" w:rsidTr="00AD4F78">
        <w:trPr>
          <w:jc w:val="center"/>
        </w:trPr>
        <w:tc>
          <w:tcPr>
            <w:tcW w:w="9752" w:type="dxa"/>
            <w:gridSpan w:val="2"/>
          </w:tcPr>
          <w:p w14:paraId="78BDD86C" w14:textId="77777777" w:rsidR="00D84AAD" w:rsidRPr="002435F1" w:rsidRDefault="00D84AAD" w:rsidP="00AD4F78">
            <w:pPr>
              <w:keepNext/>
            </w:pPr>
          </w:p>
        </w:tc>
      </w:tr>
      <w:tr w:rsidR="00F84477" w:rsidRPr="002435F1" w14:paraId="11B57E13" w14:textId="77777777" w:rsidTr="00AD4F78">
        <w:trPr>
          <w:jc w:val="center"/>
        </w:trPr>
        <w:tc>
          <w:tcPr>
            <w:tcW w:w="4876" w:type="dxa"/>
            <w:hideMark/>
          </w:tcPr>
          <w:p w14:paraId="64BFE1E2"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304993BD"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6D33832E" w14:textId="77777777" w:rsidTr="00AD4F78">
        <w:trPr>
          <w:jc w:val="center"/>
        </w:trPr>
        <w:tc>
          <w:tcPr>
            <w:tcW w:w="4876" w:type="dxa"/>
            <w:hideMark/>
          </w:tcPr>
          <w:p w14:paraId="7AB24C28" w14:textId="77777777" w:rsidR="00D84AAD" w:rsidRPr="002435F1" w:rsidRDefault="00D84AAD" w:rsidP="00AD4F78">
            <w:pPr>
              <w:pStyle w:val="Normal6"/>
              <w:rPr>
                <w:lang w:val="sk-SK"/>
              </w:rPr>
            </w:pPr>
            <w:r w:rsidRPr="002435F1">
              <w:rPr>
                <w:lang w:val="sk-SK"/>
              </w:rPr>
              <w:t>(2)</w:t>
            </w:r>
            <w:r w:rsidRPr="002435F1">
              <w:rPr>
                <w:lang w:val="sk-SK"/>
              </w:rPr>
              <w:tab/>
              <w:t xml:space="preserve">Medzinárodné utečenecké právo, </w:t>
            </w:r>
            <w:r w:rsidRPr="002435F1">
              <w:rPr>
                <w:lang w:val="sk-SK"/>
              </w:rPr>
              <w:lastRenderedPageBreak/>
              <w:t xml:space="preserve">najmä Ženevský dohovor, ani medzinárodné právo v oblasti ľudských práv, najmä Európsky dohovor o ľudských právach, nevyžadujú existenciu väzby medzi žiadateľom a bezpečnou treťou krajinou. Členské štáty by preto mali mať možnosť uplatňovať koncept bezpečnej tretej krajiny, ak nie je možné preukázať žiadnu väzbu medzi žiadateľom a dotknutou bezpečnou treťou krajinou, a to za predpokladu, že </w:t>
            </w:r>
            <w:r w:rsidRPr="002435F1">
              <w:rPr>
                <w:b/>
                <w:i/>
                <w:lang w:val="sk-SK"/>
              </w:rPr>
              <w:t>sa na základe dohody</w:t>
            </w:r>
            <w:r w:rsidRPr="002435F1">
              <w:rPr>
                <w:lang w:val="sk-SK"/>
              </w:rPr>
              <w:t xml:space="preserve"> alebo </w:t>
            </w:r>
            <w:r w:rsidRPr="002435F1">
              <w:rPr>
                <w:b/>
                <w:i/>
                <w:lang w:val="sk-SK"/>
              </w:rPr>
              <w:t>dojednania</w:t>
            </w:r>
            <w:r w:rsidRPr="002435F1">
              <w:rPr>
                <w:lang w:val="sk-SK"/>
              </w:rPr>
              <w:t xml:space="preserve"> s dotknutou treťou krajinou </w:t>
            </w:r>
            <w:r w:rsidRPr="002435F1">
              <w:rPr>
                <w:b/>
                <w:i/>
                <w:lang w:val="sk-SK"/>
              </w:rPr>
              <w:t>vyžaduje</w:t>
            </w:r>
            <w:r w:rsidRPr="002435F1">
              <w:rPr>
                <w:lang w:val="sk-SK"/>
              </w:rPr>
              <w:t>, aby sa žiadosti o účinnú ochranu podané žiadateľmi, na ktorých sa daná dohoda alebo dojednanie vzťahuje, posúdili vo veci samej.</w:t>
            </w:r>
          </w:p>
        </w:tc>
        <w:tc>
          <w:tcPr>
            <w:tcW w:w="4876" w:type="dxa"/>
            <w:hideMark/>
          </w:tcPr>
          <w:p w14:paraId="25208FA5" w14:textId="77777777" w:rsidR="00D84AAD" w:rsidRPr="002435F1" w:rsidRDefault="00D84AAD" w:rsidP="00AD4F78">
            <w:pPr>
              <w:pStyle w:val="Normal6"/>
              <w:rPr>
                <w:lang w:val="sk-SK"/>
              </w:rPr>
            </w:pPr>
            <w:r w:rsidRPr="002435F1">
              <w:rPr>
                <w:lang w:val="sk-SK"/>
              </w:rPr>
              <w:lastRenderedPageBreak/>
              <w:t>(2)</w:t>
            </w:r>
            <w:r w:rsidRPr="002435F1">
              <w:rPr>
                <w:lang w:val="sk-SK"/>
              </w:rPr>
              <w:tab/>
              <w:t xml:space="preserve">Medzinárodné utečenecké právo, </w:t>
            </w:r>
            <w:r w:rsidRPr="002435F1">
              <w:rPr>
                <w:lang w:val="sk-SK"/>
              </w:rPr>
              <w:lastRenderedPageBreak/>
              <w:t xml:space="preserve">najmä Ženevský dohovor, ani medzinárodné právo v oblasti ľudských práv, najmä Európsky dohovor o ľudských právach, nevyžadujú existenciu väzby medzi žiadateľom a bezpečnou treťou krajinou. Členské štáty by preto mali mať možnosť uplatňovať koncept bezpečnej tretej krajiny, ak nie je možné preukázať žiadnu väzbu medzi žiadateľom a dotknutou bezpečnou treťou krajinou, a to za predpokladu, že </w:t>
            </w:r>
            <w:r w:rsidRPr="002435F1">
              <w:rPr>
                <w:b/>
                <w:i/>
                <w:lang w:val="sk-SK"/>
              </w:rPr>
              <w:t>bola uzavretá právne záväzná dohoda</w:t>
            </w:r>
            <w:r w:rsidRPr="002435F1">
              <w:rPr>
                <w:lang w:val="sk-SK"/>
              </w:rPr>
              <w:t xml:space="preserve"> alebo </w:t>
            </w:r>
            <w:r w:rsidRPr="002435F1">
              <w:rPr>
                <w:b/>
                <w:i/>
                <w:lang w:val="sk-SK"/>
              </w:rPr>
              <w:t>nezáväzné formálne či neformálne dojednanie</w:t>
            </w:r>
            <w:r w:rsidRPr="002435F1">
              <w:rPr>
                <w:lang w:val="sk-SK"/>
              </w:rPr>
              <w:t xml:space="preserve"> s dotknutou treťou krajinou </w:t>
            </w:r>
            <w:r w:rsidRPr="002435F1">
              <w:rPr>
                <w:b/>
                <w:i/>
                <w:lang w:val="sk-SK"/>
              </w:rPr>
              <w:t>s požiadavkou</w:t>
            </w:r>
            <w:r w:rsidRPr="002435F1">
              <w:rPr>
                <w:lang w:val="sk-SK"/>
              </w:rPr>
              <w:t>, aby sa žiadosti o účinnú ochranu podané žiadateľmi, na ktorých sa daná dohoda alebo dojednanie vzťahuje, posúdili vo veci samej.</w:t>
            </w:r>
          </w:p>
        </w:tc>
      </w:tr>
    </w:tbl>
    <w:p w14:paraId="6C3C7E89"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237EAAC9" w14:textId="67CF2D4D" w:rsidR="00731639" w:rsidRPr="002435F1" w:rsidRDefault="00D84AAD" w:rsidP="00D84AAD">
      <w:r w:rsidRPr="002435F1">
        <w:rPr>
          <w:rStyle w:val="HideTWBExt"/>
          <w:noProof w:val="0"/>
        </w:rPr>
        <w:t>&lt;/Amend&gt;</w:t>
      </w:r>
    </w:p>
    <w:p w14:paraId="7D47C45F"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25</w:t>
      </w:r>
      <w:r w:rsidRPr="002435F1">
        <w:rPr>
          <w:rStyle w:val="HideTWBExt"/>
          <w:noProof w:val="0"/>
          <w:lang w:val="sk-SK"/>
        </w:rPr>
        <w:t>&lt;/NumAm&gt;</w:t>
      </w:r>
    </w:p>
    <w:p w14:paraId="454558BD" w14:textId="77777777" w:rsidR="00D84AAD" w:rsidRPr="002435F1" w:rsidRDefault="00D84AAD" w:rsidP="00D84AAD">
      <w:pPr>
        <w:pStyle w:val="NormalBold"/>
      </w:pPr>
      <w:r w:rsidRPr="002435F1">
        <w:rPr>
          <w:rStyle w:val="HideTWBExt"/>
          <w:noProof w:val="0"/>
        </w:rPr>
        <w:t>&lt;RepeatBlock-By&gt;&lt;Members&gt;</w:t>
      </w:r>
      <w:r w:rsidRPr="002435F1">
        <w:t xml:space="preserve">Jaroslav </w:t>
      </w:r>
      <w:proofErr w:type="spellStart"/>
      <w:r w:rsidRPr="002435F1">
        <w:t>Bžoch</w:t>
      </w:r>
      <w:proofErr w:type="spellEnd"/>
      <w:r w:rsidRPr="002435F1">
        <w:rPr>
          <w:rStyle w:val="HideTWBExt"/>
          <w:noProof w:val="0"/>
        </w:rPr>
        <w:t>&lt;/Members&gt;</w:t>
      </w:r>
    </w:p>
    <w:p w14:paraId="106A179D" w14:textId="77777777" w:rsidR="00D84AAD" w:rsidRPr="002435F1" w:rsidRDefault="00D84AAD" w:rsidP="00D84AAD">
      <w:r w:rsidRPr="002435F1">
        <w:rPr>
          <w:rStyle w:val="HideTWBExt"/>
          <w:noProof w:val="0"/>
        </w:rPr>
        <w:t>&lt;/RepeatBlock-By&gt;</w:t>
      </w:r>
    </w:p>
    <w:p w14:paraId="5118AA6A"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A4E902E" w14:textId="77777777" w:rsidR="00D84AAD" w:rsidRPr="002435F1" w:rsidRDefault="00D84AAD" w:rsidP="00D84AAD">
      <w:pPr>
        <w:pStyle w:val="NormalBold"/>
      </w:pPr>
      <w:r w:rsidRPr="002435F1">
        <w:rPr>
          <w:rStyle w:val="HideTWBExt"/>
          <w:noProof w:val="0"/>
        </w:rPr>
        <w:t>&lt;Article&gt;</w:t>
      </w:r>
      <w:r w:rsidRPr="002435F1">
        <w:t>Odôvodnenie 2a (nové)</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79AE7BC" w14:textId="77777777" w:rsidTr="00AD4F78">
        <w:trPr>
          <w:jc w:val="center"/>
        </w:trPr>
        <w:tc>
          <w:tcPr>
            <w:tcW w:w="9752" w:type="dxa"/>
            <w:gridSpan w:val="2"/>
          </w:tcPr>
          <w:p w14:paraId="72FE0F39" w14:textId="77777777" w:rsidR="00D84AAD" w:rsidRPr="002435F1" w:rsidRDefault="00D84AAD" w:rsidP="00AD4F78">
            <w:pPr>
              <w:keepNext/>
            </w:pPr>
          </w:p>
        </w:tc>
      </w:tr>
      <w:tr w:rsidR="00F84477" w:rsidRPr="002435F1" w14:paraId="33A6E706" w14:textId="77777777" w:rsidTr="00AD4F78">
        <w:trPr>
          <w:jc w:val="center"/>
        </w:trPr>
        <w:tc>
          <w:tcPr>
            <w:tcW w:w="4876" w:type="dxa"/>
            <w:hideMark/>
          </w:tcPr>
          <w:p w14:paraId="2CB8CBAC"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86A5E0D"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76B8392F" w14:textId="77777777" w:rsidTr="00AD4F78">
        <w:trPr>
          <w:jc w:val="center"/>
        </w:trPr>
        <w:tc>
          <w:tcPr>
            <w:tcW w:w="4876" w:type="dxa"/>
          </w:tcPr>
          <w:p w14:paraId="24F9A3E7" w14:textId="77777777" w:rsidR="00D84AAD" w:rsidRPr="002435F1" w:rsidRDefault="00D84AAD" w:rsidP="00AD4F78">
            <w:pPr>
              <w:pStyle w:val="Normal6"/>
              <w:rPr>
                <w:lang w:val="sk-SK"/>
              </w:rPr>
            </w:pPr>
          </w:p>
        </w:tc>
        <w:tc>
          <w:tcPr>
            <w:tcW w:w="4876" w:type="dxa"/>
            <w:hideMark/>
          </w:tcPr>
          <w:p w14:paraId="18119CC7" w14:textId="77777777" w:rsidR="00D84AAD" w:rsidRPr="002435F1" w:rsidRDefault="00D84AAD" w:rsidP="00AD4F78">
            <w:pPr>
              <w:pStyle w:val="Normal6"/>
              <w:rPr>
                <w:lang w:val="sk-SK"/>
              </w:rPr>
            </w:pPr>
            <w:r w:rsidRPr="002435F1">
              <w:rPr>
                <w:b/>
                <w:i/>
                <w:lang w:val="sk-SK"/>
              </w:rPr>
              <w:t>(2a)</w:t>
            </w:r>
            <w:r w:rsidRPr="002435F1">
              <w:rPr>
                <w:b/>
                <w:i/>
                <w:lang w:val="sk-SK"/>
              </w:rPr>
              <w:tab/>
              <w:t>S cieľom zabezpečiť jednotné uplatňovanie práva Únie a zabrániť rozdielnym postupom medzi členskými štátmi by sa malo podporovať využívanie dohôd alebo dojednaní uzavretých Európskou úniou s tretími krajinami bez toho, aby bola dotknutá možnosť uzavretia dohôd alebo dojednaní jedného alebo viacerých členských štátov s tretími krajinami. Takéto nástroje na úrovni Únie poskytujú spoločný právny a procesný rámec pre spoluprácu v oblasti azylu a migrácie, zabezpečujú súlad s právom a normami Únie a posilňujú vzájomnú dôveru medzi členskými štátmi pri uplatňovaní konceptu bezpečnej tretej krajiny.</w:t>
            </w:r>
          </w:p>
        </w:tc>
      </w:tr>
    </w:tbl>
    <w:p w14:paraId="1476B770"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EC9EE24" w14:textId="296804CD" w:rsidR="00731639" w:rsidRPr="002435F1" w:rsidRDefault="00D84AAD" w:rsidP="00D84AAD">
      <w:r w:rsidRPr="002435F1">
        <w:rPr>
          <w:rStyle w:val="HideTWBExt"/>
          <w:noProof w:val="0"/>
        </w:rPr>
        <w:t>&lt;/Amend&gt;</w:t>
      </w:r>
    </w:p>
    <w:p w14:paraId="6D91591F"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26</w:t>
      </w:r>
      <w:r w:rsidRPr="002435F1">
        <w:rPr>
          <w:rStyle w:val="HideTWBExt"/>
          <w:noProof w:val="0"/>
          <w:lang w:val="sk-SK"/>
        </w:rPr>
        <w:t>&lt;/NumAm&gt;</w:t>
      </w:r>
    </w:p>
    <w:p w14:paraId="7C14F7C3"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Jaroslav </w:t>
      </w:r>
      <w:proofErr w:type="spellStart"/>
      <w:r w:rsidRPr="002435F1">
        <w:t>Bžoch</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4B71FDA2" w14:textId="77777777" w:rsidR="00D84AAD" w:rsidRPr="002435F1" w:rsidRDefault="00D84AAD" w:rsidP="00D84AAD">
      <w:r w:rsidRPr="002435F1">
        <w:rPr>
          <w:rStyle w:val="HideTWBExt"/>
          <w:noProof w:val="0"/>
        </w:rPr>
        <w:t>&lt;/RepeatBlock-By&gt;</w:t>
      </w:r>
    </w:p>
    <w:p w14:paraId="6F1C0B30"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1E61A63" w14:textId="77777777" w:rsidR="00D84AAD" w:rsidRPr="002435F1" w:rsidRDefault="00D84AAD" w:rsidP="00D84AAD">
      <w:pPr>
        <w:pStyle w:val="NormalBold"/>
      </w:pPr>
      <w:r w:rsidRPr="002435F1">
        <w:rPr>
          <w:rStyle w:val="HideTWBExt"/>
          <w:noProof w:val="0"/>
        </w:rPr>
        <w:t>&lt;Article&gt;</w:t>
      </w:r>
      <w:r w:rsidRPr="002435F1">
        <w:t>Odôvodnenie 2a (nové)</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42AB7DA" w14:textId="77777777" w:rsidTr="00AD4F78">
        <w:trPr>
          <w:jc w:val="center"/>
        </w:trPr>
        <w:tc>
          <w:tcPr>
            <w:tcW w:w="9752" w:type="dxa"/>
            <w:gridSpan w:val="2"/>
          </w:tcPr>
          <w:p w14:paraId="138F1BD0" w14:textId="77777777" w:rsidR="00D84AAD" w:rsidRPr="002435F1" w:rsidRDefault="00D84AAD" w:rsidP="00AD4F78">
            <w:pPr>
              <w:keepNext/>
            </w:pPr>
          </w:p>
        </w:tc>
      </w:tr>
      <w:tr w:rsidR="00F84477" w:rsidRPr="002435F1" w14:paraId="0D485C3B" w14:textId="77777777" w:rsidTr="00AD4F78">
        <w:trPr>
          <w:jc w:val="center"/>
        </w:trPr>
        <w:tc>
          <w:tcPr>
            <w:tcW w:w="4876" w:type="dxa"/>
            <w:hideMark/>
          </w:tcPr>
          <w:p w14:paraId="25DC165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0752C47B"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6D752D4" w14:textId="77777777" w:rsidTr="00AD4F78">
        <w:trPr>
          <w:jc w:val="center"/>
        </w:trPr>
        <w:tc>
          <w:tcPr>
            <w:tcW w:w="4876" w:type="dxa"/>
          </w:tcPr>
          <w:p w14:paraId="2C070A18" w14:textId="77777777" w:rsidR="00D84AAD" w:rsidRPr="002435F1" w:rsidRDefault="00D84AAD" w:rsidP="00AD4F78">
            <w:pPr>
              <w:pStyle w:val="Normal6"/>
              <w:rPr>
                <w:lang w:val="sk-SK"/>
              </w:rPr>
            </w:pPr>
          </w:p>
        </w:tc>
        <w:tc>
          <w:tcPr>
            <w:tcW w:w="4876" w:type="dxa"/>
            <w:hideMark/>
          </w:tcPr>
          <w:p w14:paraId="251AF936" w14:textId="77777777" w:rsidR="00D84AAD" w:rsidRPr="002435F1" w:rsidRDefault="00D84AAD" w:rsidP="00AD4F78">
            <w:pPr>
              <w:pStyle w:val="Normal6"/>
              <w:rPr>
                <w:lang w:val="sk-SK"/>
              </w:rPr>
            </w:pPr>
            <w:r w:rsidRPr="002435F1">
              <w:rPr>
                <w:b/>
                <w:i/>
                <w:lang w:val="sk-SK"/>
              </w:rPr>
              <w:t>(2a)</w:t>
            </w:r>
            <w:r w:rsidRPr="002435F1">
              <w:rPr>
                <w:b/>
                <w:i/>
                <w:lang w:val="sk-SK"/>
              </w:rPr>
              <w:tab/>
              <w:t>S cieľom posilniť vzájomnú dôveru medzi členskými štátmi pri uplatňovaní konceptu bezpečnej tretej krajiny a zabezpečiť účinné presadzovanie nariadenia sa členské štáty, ktoré podpísali dohody alebo dojednania s tretími krajinami alebo sú blízko k ich uzavretiu, môžu usilovať o dobrovoľné zapojenie ďalších členských štátov do tohto procesu.</w:t>
            </w:r>
          </w:p>
        </w:tc>
      </w:tr>
    </w:tbl>
    <w:p w14:paraId="5D914A0F"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27F70E27" w14:textId="29D30063" w:rsidR="00731639" w:rsidRPr="002435F1" w:rsidRDefault="00D84AAD" w:rsidP="00D84AAD">
      <w:r w:rsidRPr="002435F1">
        <w:rPr>
          <w:rStyle w:val="HideTWBExt"/>
          <w:noProof w:val="0"/>
        </w:rPr>
        <w:t>&lt;/Amend&gt;</w:t>
      </w:r>
    </w:p>
    <w:p w14:paraId="49D985D7"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27</w:t>
      </w:r>
      <w:r w:rsidRPr="002435F1">
        <w:rPr>
          <w:rStyle w:val="HideTWBExt"/>
          <w:noProof w:val="0"/>
          <w:lang w:val="sk-SK"/>
        </w:rPr>
        <w:t>&lt;/NumAm&gt;</w:t>
      </w:r>
    </w:p>
    <w:p w14:paraId="38F0589B"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rPr>
          <w:rStyle w:val="HideTWBExt"/>
          <w:noProof w:val="0"/>
        </w:rPr>
        <w:t>&lt;/Members&gt;</w:t>
      </w:r>
    </w:p>
    <w:p w14:paraId="7784016E" w14:textId="77777777" w:rsidR="00D84AAD" w:rsidRPr="002435F1" w:rsidRDefault="00D84AAD" w:rsidP="00D84AAD">
      <w:r w:rsidRPr="002435F1">
        <w:rPr>
          <w:rStyle w:val="HideTWBExt"/>
          <w:noProof w:val="0"/>
        </w:rPr>
        <w:t>&lt;/RepeatBlock-By&gt;</w:t>
      </w:r>
    </w:p>
    <w:p w14:paraId="1E37D1F9"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E7EFE6B" w14:textId="77777777" w:rsidR="00D84AAD" w:rsidRPr="002435F1" w:rsidRDefault="00D84AAD" w:rsidP="00D84AAD">
      <w:pPr>
        <w:pStyle w:val="NormalBold"/>
      </w:pPr>
      <w:r w:rsidRPr="002435F1">
        <w:rPr>
          <w:rStyle w:val="HideTWBExt"/>
          <w:noProof w:val="0"/>
        </w:rPr>
        <w:t>&lt;Article&gt;</w:t>
      </w:r>
      <w:r w:rsidRPr="002435F1">
        <w:t>Odôvodnenie 2b (nové)</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6339FD9" w14:textId="77777777" w:rsidTr="00AD4F78">
        <w:trPr>
          <w:jc w:val="center"/>
        </w:trPr>
        <w:tc>
          <w:tcPr>
            <w:tcW w:w="9752" w:type="dxa"/>
            <w:gridSpan w:val="2"/>
          </w:tcPr>
          <w:p w14:paraId="48F33B38" w14:textId="77777777" w:rsidR="00D84AAD" w:rsidRPr="002435F1" w:rsidRDefault="00D84AAD" w:rsidP="00AD4F78">
            <w:pPr>
              <w:keepNext/>
            </w:pPr>
          </w:p>
        </w:tc>
      </w:tr>
      <w:tr w:rsidR="00F84477" w:rsidRPr="002435F1" w14:paraId="6B299180" w14:textId="77777777" w:rsidTr="00AD4F78">
        <w:trPr>
          <w:jc w:val="center"/>
        </w:trPr>
        <w:tc>
          <w:tcPr>
            <w:tcW w:w="4876" w:type="dxa"/>
            <w:hideMark/>
          </w:tcPr>
          <w:p w14:paraId="75880CC3"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7F5E993C"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E28204E" w14:textId="77777777" w:rsidTr="00AD4F78">
        <w:trPr>
          <w:jc w:val="center"/>
        </w:trPr>
        <w:tc>
          <w:tcPr>
            <w:tcW w:w="4876" w:type="dxa"/>
          </w:tcPr>
          <w:p w14:paraId="34BFBB56" w14:textId="77777777" w:rsidR="00D84AAD" w:rsidRPr="002435F1" w:rsidRDefault="00D84AAD" w:rsidP="00AD4F78">
            <w:pPr>
              <w:pStyle w:val="Normal6"/>
              <w:rPr>
                <w:lang w:val="sk-SK"/>
              </w:rPr>
            </w:pPr>
          </w:p>
        </w:tc>
        <w:tc>
          <w:tcPr>
            <w:tcW w:w="4876" w:type="dxa"/>
            <w:hideMark/>
          </w:tcPr>
          <w:p w14:paraId="3A829202" w14:textId="77777777" w:rsidR="00D84AAD" w:rsidRPr="002435F1" w:rsidRDefault="00D84AAD" w:rsidP="00AD4F78">
            <w:pPr>
              <w:pStyle w:val="Normal6"/>
              <w:rPr>
                <w:lang w:val="sk-SK"/>
              </w:rPr>
            </w:pPr>
            <w:r w:rsidRPr="002435F1">
              <w:rPr>
                <w:b/>
                <w:i/>
                <w:lang w:val="sk-SK"/>
              </w:rPr>
              <w:t>(2b)</w:t>
            </w:r>
            <w:r w:rsidRPr="002435F1">
              <w:rPr>
                <w:b/>
                <w:i/>
                <w:lang w:val="sk-SK"/>
              </w:rPr>
              <w:tab/>
              <w:t>Ak medzi členským štátom a treťou krajinou neexistuje žiadna dohoda alebo dojednanie, Rada môže poveriť Komisiu, aby takúto dohodu alebo dojednanie uzavrela.</w:t>
            </w:r>
          </w:p>
        </w:tc>
      </w:tr>
    </w:tbl>
    <w:p w14:paraId="246C386A"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07EF4F5F" w14:textId="66BCF972" w:rsidR="00731639" w:rsidRPr="002435F1" w:rsidRDefault="00D84AAD" w:rsidP="00D84AAD">
      <w:r w:rsidRPr="002435F1">
        <w:rPr>
          <w:rStyle w:val="HideTWBExt"/>
          <w:noProof w:val="0"/>
        </w:rPr>
        <w:t>&lt;/Amend&gt;</w:t>
      </w:r>
    </w:p>
    <w:p w14:paraId="4DEF586D"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28</w:t>
      </w:r>
      <w:r w:rsidRPr="002435F1">
        <w:rPr>
          <w:rStyle w:val="HideTWBExt"/>
          <w:noProof w:val="0"/>
          <w:lang w:val="sk-SK"/>
        </w:rPr>
        <w:t>&lt;/NumAm&gt;</w:t>
      </w:r>
    </w:p>
    <w:p w14:paraId="7220300D"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xml:space="preserve">, Irena </w:t>
      </w:r>
      <w:proofErr w:type="spellStart"/>
      <w:r w:rsidRPr="002435F1">
        <w:t>Joveva</w:t>
      </w:r>
      <w:proofErr w:type="spellEnd"/>
      <w:r w:rsidRPr="002435F1">
        <w:t xml:space="preserve">, Nikola </w:t>
      </w:r>
      <w:proofErr w:type="spellStart"/>
      <w:r w:rsidRPr="002435F1">
        <w:t>Minchev</w:t>
      </w:r>
      <w:proofErr w:type="spellEnd"/>
      <w:r w:rsidRPr="002435F1">
        <w:rPr>
          <w:rStyle w:val="HideTWBExt"/>
          <w:noProof w:val="0"/>
        </w:rPr>
        <w:t>&lt;/Members&gt;</w:t>
      </w:r>
    </w:p>
    <w:p w14:paraId="57E0567C" w14:textId="77777777" w:rsidR="00D84AAD" w:rsidRPr="002435F1" w:rsidRDefault="00D84AAD" w:rsidP="00D84AAD">
      <w:r w:rsidRPr="002435F1">
        <w:rPr>
          <w:rStyle w:val="HideTWBExt"/>
          <w:noProof w:val="0"/>
        </w:rPr>
        <w:lastRenderedPageBreak/>
        <w:t>&lt;/RepeatBlock-By&gt;</w:t>
      </w:r>
    </w:p>
    <w:p w14:paraId="5462C550"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6C3867F9" w14:textId="77777777" w:rsidR="00D84AAD" w:rsidRPr="002435F1" w:rsidRDefault="00D84AAD" w:rsidP="00D84AAD">
      <w:pPr>
        <w:pStyle w:val="NormalBold"/>
      </w:pPr>
      <w:r w:rsidRPr="002435F1">
        <w:rPr>
          <w:rStyle w:val="HideTWBExt"/>
          <w:noProof w:val="0"/>
        </w:rPr>
        <w:t>&lt;Article&gt;</w:t>
      </w:r>
      <w:r w:rsidRPr="002435F1">
        <w:t>Odôvodnenie 3</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9731635" w14:textId="77777777" w:rsidTr="00AD4F78">
        <w:trPr>
          <w:jc w:val="center"/>
        </w:trPr>
        <w:tc>
          <w:tcPr>
            <w:tcW w:w="9752" w:type="dxa"/>
            <w:gridSpan w:val="2"/>
          </w:tcPr>
          <w:p w14:paraId="4AF9BA76" w14:textId="77777777" w:rsidR="00D84AAD" w:rsidRPr="002435F1" w:rsidRDefault="00D84AAD" w:rsidP="00AD4F78">
            <w:pPr>
              <w:keepNext/>
            </w:pPr>
          </w:p>
        </w:tc>
      </w:tr>
      <w:tr w:rsidR="00F84477" w:rsidRPr="002435F1" w14:paraId="0B965D0C" w14:textId="77777777" w:rsidTr="00AD4F78">
        <w:trPr>
          <w:jc w:val="center"/>
        </w:trPr>
        <w:tc>
          <w:tcPr>
            <w:tcW w:w="4876" w:type="dxa"/>
            <w:hideMark/>
          </w:tcPr>
          <w:p w14:paraId="7F27EB2F"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3976548C"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443BFADB" w14:textId="77777777" w:rsidTr="00AD4F78">
        <w:trPr>
          <w:jc w:val="center"/>
        </w:trPr>
        <w:tc>
          <w:tcPr>
            <w:tcW w:w="4876" w:type="dxa"/>
            <w:hideMark/>
          </w:tcPr>
          <w:p w14:paraId="227C5533" w14:textId="77777777" w:rsidR="00D84AAD" w:rsidRPr="002435F1" w:rsidRDefault="00D84AAD" w:rsidP="00AD4F78">
            <w:pPr>
              <w:pStyle w:val="Normal6"/>
              <w:rPr>
                <w:lang w:val="sk-SK"/>
              </w:rPr>
            </w:pPr>
            <w:r w:rsidRPr="002435F1">
              <w:rPr>
                <w:lang w:val="sk-SK"/>
              </w:rPr>
              <w:t>(3)</w:t>
            </w:r>
            <w:r w:rsidRPr="002435F1">
              <w:rPr>
                <w:lang w:val="sk-SK"/>
              </w:rPr>
              <w:tab/>
              <w:t xml:space="preserve">Členské štáty by mali </w:t>
            </w:r>
            <w:r w:rsidRPr="002435F1">
              <w:rPr>
                <w:b/>
                <w:i/>
                <w:lang w:val="sk-SK"/>
              </w:rPr>
              <w:t>mať možnosť</w:t>
            </w:r>
            <w:r w:rsidRPr="002435F1">
              <w:rPr>
                <w:lang w:val="sk-SK"/>
              </w:rPr>
              <w:t xml:space="preserve"> uplatňovať koncept bezpečnej tretej krajiny na základe väzby medzi žiadateľom a dotknutou treťou krajinou, na základe ktorej by bolo odôvodnené, aby žiadateľ odišiel do tejto tretej krajiny.</w:t>
            </w:r>
          </w:p>
        </w:tc>
        <w:tc>
          <w:tcPr>
            <w:tcW w:w="4876" w:type="dxa"/>
            <w:hideMark/>
          </w:tcPr>
          <w:p w14:paraId="16DD5614" w14:textId="77777777" w:rsidR="00D84AAD" w:rsidRPr="002435F1" w:rsidRDefault="00D84AAD" w:rsidP="00AD4F78">
            <w:pPr>
              <w:pStyle w:val="Normal6"/>
              <w:rPr>
                <w:lang w:val="sk-SK"/>
              </w:rPr>
            </w:pPr>
            <w:r w:rsidRPr="002435F1">
              <w:rPr>
                <w:lang w:val="sk-SK"/>
              </w:rPr>
              <w:t>(3)</w:t>
            </w:r>
            <w:r w:rsidRPr="002435F1">
              <w:rPr>
                <w:lang w:val="sk-SK"/>
              </w:rPr>
              <w:tab/>
              <w:t xml:space="preserve">Členské štáty by mali uplatňovať koncept bezpečnej tretej krajiny na základe väzby medzi žiadateľom a dotknutou treťou krajinou, na základe ktorej by bolo odôvodnené, aby žiadateľ odišiel do tejto tretej krajiny. </w:t>
            </w:r>
            <w:r w:rsidRPr="002435F1">
              <w:rPr>
                <w:b/>
                <w:i/>
                <w:lang w:val="sk-SK"/>
              </w:rPr>
              <w:t>Väzba medzi žiadateľom a bezpečnou treťou krajinou by sa mala považovať za preukázanú vtedy, ak sa v danej krajine zdržiavajú členovia žiadateľovej rodiny alebo ak sa žiadateľ v danej krajine usadil či zdržiaval, alebo ak má s touto krajinou iné väzby, napríklad rovnaký alebo podobný jazyk, náboženstvo alebo iné kultúrne a geografické väzby.</w:t>
            </w:r>
          </w:p>
        </w:tc>
      </w:tr>
    </w:tbl>
    <w:p w14:paraId="4C13893C"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392E86C" w14:textId="2484AF4C" w:rsidR="00731639" w:rsidRPr="002435F1" w:rsidRDefault="00D84AAD" w:rsidP="00D84AAD">
      <w:r w:rsidRPr="002435F1">
        <w:rPr>
          <w:rStyle w:val="HideTWBExt"/>
          <w:noProof w:val="0"/>
        </w:rPr>
        <w:t>&lt;/Amend&gt;</w:t>
      </w:r>
    </w:p>
    <w:p w14:paraId="45E95D33"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29</w:t>
      </w:r>
      <w:r w:rsidRPr="002435F1">
        <w:rPr>
          <w:rStyle w:val="HideTWBExt"/>
          <w:noProof w:val="0"/>
          <w:lang w:val="sk-SK"/>
        </w:rPr>
        <w:t>&lt;/NumAm&gt;</w:t>
      </w:r>
    </w:p>
    <w:p w14:paraId="24A94AE4" w14:textId="77777777" w:rsidR="00D84AAD" w:rsidRPr="002435F1" w:rsidRDefault="00D84AAD" w:rsidP="00D84AAD">
      <w:pPr>
        <w:pStyle w:val="NormalBold"/>
      </w:pPr>
      <w:r w:rsidRPr="002435F1">
        <w:rPr>
          <w:rStyle w:val="HideTWBExt"/>
          <w:noProof w:val="0"/>
        </w:rPr>
        <w:t>&lt;RepeatBlock-By&gt;&lt;Members&gt;</w:t>
      </w:r>
      <w:r w:rsidRPr="002435F1">
        <w:t>Jan-</w:t>
      </w:r>
      <w:proofErr w:type="spellStart"/>
      <w:r w:rsidRPr="002435F1">
        <w:t>Christoph</w:t>
      </w:r>
      <w:proofErr w:type="spellEnd"/>
      <w:r w:rsidRPr="002435F1">
        <w:t xml:space="preserve"> </w:t>
      </w:r>
      <w:proofErr w:type="spellStart"/>
      <w:r w:rsidRPr="002435F1">
        <w:t>Oetjen</w:t>
      </w:r>
      <w:proofErr w:type="spellEnd"/>
      <w:r w:rsidRPr="002435F1">
        <w:t xml:space="preserve">, Irena </w:t>
      </w:r>
      <w:proofErr w:type="spellStart"/>
      <w:r w:rsidRPr="002435F1">
        <w:t>Joveva</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Hilde </w:t>
      </w:r>
      <w:proofErr w:type="spellStart"/>
      <w:r w:rsidRPr="002435F1">
        <w:t>Vautmans</w:t>
      </w:r>
      <w:proofErr w:type="spellEnd"/>
      <w:r w:rsidRPr="002435F1">
        <w:rPr>
          <w:rStyle w:val="HideTWBExt"/>
          <w:noProof w:val="0"/>
        </w:rPr>
        <w:t>&lt;/Members&gt;</w:t>
      </w:r>
    </w:p>
    <w:p w14:paraId="0DAACCBF" w14:textId="77777777" w:rsidR="00D84AAD" w:rsidRPr="002435F1" w:rsidRDefault="00D84AAD" w:rsidP="00D84AAD">
      <w:r w:rsidRPr="002435F1">
        <w:rPr>
          <w:rStyle w:val="HideTWBExt"/>
          <w:noProof w:val="0"/>
        </w:rPr>
        <w:t>&lt;/RepeatBlock-By&gt;</w:t>
      </w:r>
    </w:p>
    <w:p w14:paraId="6C7D6C8A"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2B9C9F8" w14:textId="77777777" w:rsidR="00D84AAD" w:rsidRPr="002435F1" w:rsidRDefault="00D84AAD" w:rsidP="00D84AAD">
      <w:pPr>
        <w:pStyle w:val="NormalBold"/>
      </w:pPr>
      <w:r w:rsidRPr="002435F1">
        <w:rPr>
          <w:rStyle w:val="HideTWBExt"/>
          <w:noProof w:val="0"/>
        </w:rPr>
        <w:t>&lt;Article&gt;</w:t>
      </w:r>
      <w:r w:rsidRPr="002435F1">
        <w:t>Odôvodnenie 3</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49293780" w14:textId="77777777" w:rsidTr="00AD4F78">
        <w:trPr>
          <w:jc w:val="center"/>
        </w:trPr>
        <w:tc>
          <w:tcPr>
            <w:tcW w:w="9752" w:type="dxa"/>
            <w:gridSpan w:val="2"/>
          </w:tcPr>
          <w:p w14:paraId="4C85EEDB" w14:textId="77777777" w:rsidR="00D84AAD" w:rsidRPr="002435F1" w:rsidRDefault="00D84AAD" w:rsidP="00AD4F78">
            <w:pPr>
              <w:keepNext/>
            </w:pPr>
          </w:p>
        </w:tc>
      </w:tr>
      <w:tr w:rsidR="00F84477" w:rsidRPr="002435F1" w14:paraId="0214FE6A" w14:textId="77777777" w:rsidTr="00AD4F78">
        <w:trPr>
          <w:jc w:val="center"/>
        </w:trPr>
        <w:tc>
          <w:tcPr>
            <w:tcW w:w="4876" w:type="dxa"/>
            <w:hideMark/>
          </w:tcPr>
          <w:p w14:paraId="4D431193"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210619B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2E1AFC7" w14:textId="77777777" w:rsidTr="00AD4F78">
        <w:trPr>
          <w:jc w:val="center"/>
        </w:trPr>
        <w:tc>
          <w:tcPr>
            <w:tcW w:w="4876" w:type="dxa"/>
            <w:hideMark/>
          </w:tcPr>
          <w:p w14:paraId="7A70CAD2" w14:textId="77777777" w:rsidR="00D84AAD" w:rsidRPr="002435F1" w:rsidRDefault="00D84AAD" w:rsidP="00AD4F78">
            <w:pPr>
              <w:pStyle w:val="Normal6"/>
              <w:rPr>
                <w:lang w:val="sk-SK"/>
              </w:rPr>
            </w:pPr>
            <w:r w:rsidRPr="002435F1">
              <w:rPr>
                <w:lang w:val="sk-SK"/>
              </w:rPr>
              <w:t>(3)</w:t>
            </w:r>
            <w:r w:rsidRPr="002435F1">
              <w:rPr>
                <w:lang w:val="sk-SK"/>
              </w:rPr>
              <w:tab/>
            </w:r>
            <w:r w:rsidRPr="002435F1">
              <w:rPr>
                <w:b/>
                <w:i/>
                <w:lang w:val="sk-SK"/>
              </w:rPr>
              <w:t>Členské štáty by mali</w:t>
            </w:r>
            <w:r w:rsidRPr="002435F1">
              <w:rPr>
                <w:lang w:val="sk-SK"/>
              </w:rPr>
              <w:t xml:space="preserve"> mať možnosť uplatňovať koncept bezpečnej tretej krajiny </w:t>
            </w:r>
            <w:r w:rsidRPr="002435F1">
              <w:rPr>
                <w:b/>
                <w:i/>
                <w:lang w:val="sk-SK"/>
              </w:rPr>
              <w:t>na základe väzby</w:t>
            </w:r>
            <w:r w:rsidRPr="002435F1">
              <w:rPr>
                <w:lang w:val="sk-SK"/>
              </w:rPr>
              <w:t xml:space="preserve"> medzi žiadateľom a dotknutou treťou krajinou, na základe ktorej by bolo odôvodnené, aby žiadateľ odišiel do tejto </w:t>
            </w:r>
            <w:r w:rsidRPr="002435F1">
              <w:rPr>
                <w:b/>
                <w:i/>
                <w:lang w:val="sk-SK"/>
              </w:rPr>
              <w:t>tretej</w:t>
            </w:r>
            <w:r w:rsidRPr="002435F1">
              <w:rPr>
                <w:lang w:val="sk-SK"/>
              </w:rPr>
              <w:t xml:space="preserve"> krajiny.</w:t>
            </w:r>
          </w:p>
        </w:tc>
        <w:tc>
          <w:tcPr>
            <w:tcW w:w="4876" w:type="dxa"/>
            <w:hideMark/>
          </w:tcPr>
          <w:p w14:paraId="5421E1D6" w14:textId="77777777" w:rsidR="00D84AAD" w:rsidRPr="002435F1" w:rsidRDefault="00D84AAD" w:rsidP="00AD4F78">
            <w:pPr>
              <w:pStyle w:val="Normal6"/>
              <w:rPr>
                <w:lang w:val="sk-SK"/>
              </w:rPr>
            </w:pPr>
            <w:r w:rsidRPr="002435F1">
              <w:rPr>
                <w:lang w:val="sk-SK"/>
              </w:rPr>
              <w:t>(3)</w:t>
            </w:r>
            <w:r w:rsidRPr="002435F1">
              <w:rPr>
                <w:lang w:val="sk-SK"/>
              </w:rPr>
              <w:tab/>
            </w:r>
            <w:r w:rsidRPr="002435F1">
              <w:rPr>
                <w:b/>
                <w:i/>
                <w:lang w:val="sk-SK"/>
              </w:rPr>
              <w:t>Členský štát by mal</w:t>
            </w:r>
            <w:r w:rsidRPr="002435F1">
              <w:rPr>
                <w:lang w:val="sk-SK"/>
              </w:rPr>
              <w:t xml:space="preserve"> mať možnosť uplatňovať koncept bezpečnej tretej krajiny </w:t>
            </w:r>
            <w:r w:rsidRPr="002435F1">
              <w:rPr>
                <w:b/>
                <w:i/>
                <w:lang w:val="sk-SK"/>
              </w:rPr>
              <w:t>iba v prípade, že existuje väzba</w:t>
            </w:r>
            <w:r w:rsidRPr="002435F1">
              <w:rPr>
                <w:lang w:val="sk-SK"/>
              </w:rPr>
              <w:t xml:space="preserve"> medzi žiadateľom a dotknutou treťou krajinou, na základe ktorej by bolo odôvodnené, aby žiadateľ odišiel do tejto krajiny.</w:t>
            </w:r>
            <w:r w:rsidRPr="002435F1">
              <w:rPr>
                <w:b/>
                <w:i/>
                <w:lang w:val="sk-SK"/>
              </w:rPr>
              <w:t xml:space="preserve"> Väzba medzi žiadateľom a bezpečnou treťou krajinou by sa mohla považovať za preukázanú najmä vtedy, ak sa v danej krajine zdržiavajú členovia žiadateľovej rodiny alebo ak sa žiadateľ v danej krajine usadil či zdržiaval.</w:t>
            </w:r>
            <w:r w:rsidRPr="002435F1">
              <w:rPr>
                <w:lang w:val="sk-SK"/>
              </w:rPr>
              <w:t xml:space="preserve"> </w:t>
            </w:r>
            <w:r w:rsidRPr="002435F1">
              <w:rPr>
                <w:b/>
                <w:i/>
                <w:lang w:val="sk-SK"/>
              </w:rPr>
              <w:t xml:space="preserve">Tranzit žiadateľa o medzinárodnú ochranu cez tretiu krajinu sa nemôže považovať za </w:t>
            </w:r>
            <w:r w:rsidRPr="002435F1">
              <w:rPr>
                <w:b/>
                <w:i/>
                <w:lang w:val="sk-SK"/>
              </w:rPr>
              <w:lastRenderedPageBreak/>
              <w:t>dostatočnú väzbu.</w:t>
            </w:r>
          </w:p>
        </w:tc>
      </w:tr>
    </w:tbl>
    <w:p w14:paraId="17212163"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D0AA05D"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4BB701FA" w14:textId="77777777" w:rsidR="00D84AAD" w:rsidRPr="002435F1" w:rsidRDefault="00D84AAD" w:rsidP="00D84AAD">
      <w:pPr>
        <w:pStyle w:val="Normal12Italic"/>
        <w:rPr>
          <w:noProof w:val="0"/>
          <w:lang w:val="sk-SK"/>
        </w:rPr>
      </w:pPr>
      <w:r w:rsidRPr="002435F1">
        <w:rPr>
          <w:noProof w:val="0"/>
          <w:lang w:val="sk-SK"/>
        </w:rPr>
        <w:t>Znenie nariadenia (EÚ) 2024/1348 (o konaní o azyle), odôvodnenie 48 a rozsudok Súdneho dvora vo veci C-564/18</w:t>
      </w:r>
    </w:p>
    <w:p w14:paraId="4A51D38B" w14:textId="46D3A6C4" w:rsidR="00731639" w:rsidRPr="002435F1" w:rsidRDefault="00D84AAD" w:rsidP="00D84AAD">
      <w:r w:rsidRPr="002435F1">
        <w:rPr>
          <w:rStyle w:val="HideTWBExt"/>
          <w:noProof w:val="0"/>
        </w:rPr>
        <w:t>&lt;/Amend&gt;</w:t>
      </w:r>
    </w:p>
    <w:p w14:paraId="490FB9A6"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30</w:t>
      </w:r>
      <w:r w:rsidRPr="002435F1">
        <w:rPr>
          <w:rStyle w:val="HideTWBExt"/>
          <w:noProof w:val="0"/>
          <w:lang w:val="sk-SK"/>
        </w:rPr>
        <w:t>&lt;/NumAm&gt;</w:t>
      </w:r>
    </w:p>
    <w:p w14:paraId="7B51E0FB" w14:textId="77777777" w:rsidR="00D84AAD" w:rsidRPr="002435F1" w:rsidRDefault="00D84AAD" w:rsidP="00D84AAD">
      <w:pPr>
        <w:pStyle w:val="NormalBold"/>
      </w:pPr>
      <w:r w:rsidRPr="002435F1">
        <w:rPr>
          <w:rStyle w:val="HideTWBExt"/>
          <w:noProof w:val="0"/>
        </w:rPr>
        <w:t>&lt;RepeatBlock-By&gt;&lt;Members&gt;</w:t>
      </w:r>
      <w:r w:rsidRPr="002435F1">
        <w:t xml:space="preserve">Tomáš </w:t>
      </w:r>
      <w:proofErr w:type="spellStart"/>
      <w:r w:rsidRPr="002435F1">
        <w:t>Zdechovský</w:t>
      </w:r>
      <w:proofErr w:type="spellEnd"/>
      <w:r w:rsidRPr="002435F1">
        <w:rPr>
          <w:rStyle w:val="HideTWBExt"/>
          <w:noProof w:val="0"/>
        </w:rPr>
        <w:t>&lt;/Members&gt;</w:t>
      </w:r>
    </w:p>
    <w:p w14:paraId="0F30E88F" w14:textId="77777777" w:rsidR="00D84AAD" w:rsidRPr="002435F1" w:rsidRDefault="00D84AAD" w:rsidP="00D84AAD">
      <w:r w:rsidRPr="002435F1">
        <w:rPr>
          <w:rStyle w:val="HideTWBExt"/>
          <w:noProof w:val="0"/>
        </w:rPr>
        <w:t>&lt;/RepeatBlock-By&gt;</w:t>
      </w:r>
    </w:p>
    <w:p w14:paraId="625674AA"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9C678DF" w14:textId="77777777" w:rsidR="00D84AAD" w:rsidRPr="002435F1" w:rsidRDefault="00D84AAD" w:rsidP="00D84AAD">
      <w:pPr>
        <w:pStyle w:val="NormalBold"/>
      </w:pPr>
      <w:r w:rsidRPr="002435F1">
        <w:rPr>
          <w:rStyle w:val="HideTWBExt"/>
          <w:noProof w:val="0"/>
        </w:rPr>
        <w:t>&lt;Article&gt;</w:t>
      </w:r>
      <w:r w:rsidRPr="002435F1">
        <w:t>Odôvodnenie 3</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3C87125" w14:textId="77777777" w:rsidTr="00AD4F78">
        <w:trPr>
          <w:jc w:val="center"/>
        </w:trPr>
        <w:tc>
          <w:tcPr>
            <w:tcW w:w="9752" w:type="dxa"/>
            <w:gridSpan w:val="2"/>
          </w:tcPr>
          <w:p w14:paraId="3E17D80E" w14:textId="77777777" w:rsidR="00D84AAD" w:rsidRPr="002435F1" w:rsidRDefault="00D84AAD" w:rsidP="00AD4F78">
            <w:pPr>
              <w:keepNext/>
            </w:pPr>
          </w:p>
        </w:tc>
      </w:tr>
      <w:tr w:rsidR="00F84477" w:rsidRPr="002435F1" w14:paraId="3BB57B0F" w14:textId="77777777" w:rsidTr="00AD4F78">
        <w:trPr>
          <w:jc w:val="center"/>
        </w:trPr>
        <w:tc>
          <w:tcPr>
            <w:tcW w:w="4876" w:type="dxa"/>
            <w:hideMark/>
          </w:tcPr>
          <w:p w14:paraId="2BA96D09"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DC8CEE2"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62215635" w14:textId="77777777" w:rsidTr="00AD4F78">
        <w:trPr>
          <w:jc w:val="center"/>
        </w:trPr>
        <w:tc>
          <w:tcPr>
            <w:tcW w:w="4876" w:type="dxa"/>
            <w:hideMark/>
          </w:tcPr>
          <w:p w14:paraId="3C3EC8D0" w14:textId="77777777" w:rsidR="00D84AAD" w:rsidRPr="002435F1" w:rsidRDefault="00D84AAD" w:rsidP="00AD4F78">
            <w:pPr>
              <w:pStyle w:val="Normal6"/>
              <w:rPr>
                <w:lang w:val="sk-SK"/>
              </w:rPr>
            </w:pPr>
            <w:r w:rsidRPr="002435F1">
              <w:rPr>
                <w:lang w:val="sk-SK"/>
              </w:rPr>
              <w:t>(3)</w:t>
            </w:r>
            <w:r w:rsidRPr="002435F1">
              <w:rPr>
                <w:lang w:val="sk-SK"/>
              </w:rPr>
              <w:tab/>
              <w:t>Členské štáty by mali mať možnosť uplatňovať koncept bezpečnej tretej krajiny na základe väzby medzi žiadateľom a dotknutou treťou krajinou, na základe ktorej by bolo odôvodnené, aby žiadateľ odišiel do tejto tretej krajiny.</w:t>
            </w:r>
          </w:p>
        </w:tc>
        <w:tc>
          <w:tcPr>
            <w:tcW w:w="4876" w:type="dxa"/>
            <w:hideMark/>
          </w:tcPr>
          <w:p w14:paraId="4FAAAFA6" w14:textId="77777777" w:rsidR="00D84AAD" w:rsidRPr="002435F1" w:rsidRDefault="00D84AAD" w:rsidP="00AD4F78">
            <w:pPr>
              <w:pStyle w:val="Normal6"/>
              <w:rPr>
                <w:lang w:val="sk-SK"/>
              </w:rPr>
            </w:pPr>
            <w:r w:rsidRPr="002435F1">
              <w:rPr>
                <w:lang w:val="sk-SK"/>
              </w:rPr>
              <w:t>(3)</w:t>
            </w:r>
            <w:r w:rsidRPr="002435F1">
              <w:rPr>
                <w:lang w:val="sk-SK"/>
              </w:rPr>
              <w:tab/>
              <w:t>Členské štáty by mali mať možnosť uplatňovať koncept bezpečnej tretej krajiny na základe väzby medzi žiadateľom a dotknutou treťou krajinou, na základe ktorej by bolo odôvodnené, aby žiadateľ odišiel do tejto tretej krajiny</w:t>
            </w:r>
            <w:r w:rsidRPr="002435F1">
              <w:rPr>
                <w:b/>
                <w:i/>
                <w:lang w:val="sk-SK"/>
              </w:rPr>
              <w:t>, pokiaľ táto tretia krajina preukázateľne zabezpečuje účinný prístup ku konaniu o azyle a zaručuje súlad s medzinárodnými ľudskými právami a normami právneho štátu</w:t>
            </w:r>
            <w:r w:rsidRPr="002435F1">
              <w:rPr>
                <w:lang w:val="sk-SK"/>
              </w:rPr>
              <w:t>.</w:t>
            </w:r>
          </w:p>
        </w:tc>
      </w:tr>
    </w:tbl>
    <w:p w14:paraId="33F52677"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037323F0" w14:textId="5ED17CB1" w:rsidR="00731639" w:rsidRPr="002435F1" w:rsidRDefault="00D84AAD" w:rsidP="00D84AAD">
      <w:r w:rsidRPr="002435F1">
        <w:rPr>
          <w:rStyle w:val="HideTWBExt"/>
          <w:noProof w:val="0"/>
        </w:rPr>
        <w:t>&lt;/Amend&gt;</w:t>
      </w:r>
    </w:p>
    <w:p w14:paraId="2908D649"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31</w:t>
      </w:r>
      <w:r w:rsidRPr="002435F1">
        <w:rPr>
          <w:rStyle w:val="HideTWBExt"/>
          <w:noProof w:val="0"/>
          <w:lang w:val="sk-SK"/>
        </w:rPr>
        <w:t>&lt;/NumAm&gt;</w:t>
      </w:r>
    </w:p>
    <w:p w14:paraId="53117061"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Jaroslav </w:t>
      </w:r>
      <w:proofErr w:type="spellStart"/>
      <w:r w:rsidRPr="002435F1">
        <w:t>Bžoch</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5F112C7A" w14:textId="77777777" w:rsidR="00D84AAD" w:rsidRPr="002435F1" w:rsidRDefault="00D84AAD" w:rsidP="00D84AAD">
      <w:r w:rsidRPr="002435F1">
        <w:rPr>
          <w:rStyle w:val="HideTWBExt"/>
          <w:noProof w:val="0"/>
        </w:rPr>
        <w:t>&lt;/RepeatBlock-By&gt;</w:t>
      </w:r>
    </w:p>
    <w:p w14:paraId="30E42C19"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C7C8483" w14:textId="77777777" w:rsidR="00D84AAD" w:rsidRPr="002435F1" w:rsidRDefault="00D84AAD" w:rsidP="00D84AAD">
      <w:pPr>
        <w:pStyle w:val="NormalBold"/>
      </w:pPr>
      <w:r w:rsidRPr="002435F1">
        <w:rPr>
          <w:rStyle w:val="HideTWBExt"/>
          <w:noProof w:val="0"/>
        </w:rPr>
        <w:t>&lt;Article&gt;</w:t>
      </w:r>
      <w:r w:rsidRPr="002435F1">
        <w:t>Odôvodnenie 3</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F6F201E" w14:textId="77777777" w:rsidTr="00AD4F78">
        <w:trPr>
          <w:jc w:val="center"/>
        </w:trPr>
        <w:tc>
          <w:tcPr>
            <w:tcW w:w="9752" w:type="dxa"/>
            <w:gridSpan w:val="2"/>
          </w:tcPr>
          <w:p w14:paraId="0FF46FBB" w14:textId="77777777" w:rsidR="00D84AAD" w:rsidRPr="002435F1" w:rsidRDefault="00D84AAD" w:rsidP="00AD4F78">
            <w:pPr>
              <w:keepNext/>
            </w:pPr>
          </w:p>
        </w:tc>
      </w:tr>
      <w:tr w:rsidR="00F84477" w:rsidRPr="002435F1" w14:paraId="0EFBE6FB" w14:textId="77777777" w:rsidTr="00AD4F78">
        <w:trPr>
          <w:jc w:val="center"/>
        </w:trPr>
        <w:tc>
          <w:tcPr>
            <w:tcW w:w="4876" w:type="dxa"/>
            <w:hideMark/>
          </w:tcPr>
          <w:p w14:paraId="552FE7C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29DC9990"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89EF733" w14:textId="77777777" w:rsidTr="00AD4F78">
        <w:trPr>
          <w:jc w:val="center"/>
        </w:trPr>
        <w:tc>
          <w:tcPr>
            <w:tcW w:w="4876" w:type="dxa"/>
            <w:hideMark/>
          </w:tcPr>
          <w:p w14:paraId="70D8F177" w14:textId="77777777" w:rsidR="00D84AAD" w:rsidRPr="002435F1" w:rsidRDefault="00D84AAD" w:rsidP="00AD4F78">
            <w:pPr>
              <w:pStyle w:val="Normal6"/>
              <w:rPr>
                <w:lang w:val="sk-SK"/>
              </w:rPr>
            </w:pPr>
            <w:r w:rsidRPr="002435F1">
              <w:rPr>
                <w:lang w:val="sk-SK"/>
              </w:rPr>
              <w:t>(3)</w:t>
            </w:r>
            <w:r w:rsidRPr="002435F1">
              <w:rPr>
                <w:lang w:val="sk-SK"/>
              </w:rPr>
              <w:tab/>
              <w:t xml:space="preserve">Členské štáty by mali mať možnosť uplatňovať koncept bezpečnej tretej krajiny na základe väzby medzi žiadateľom a dotknutou treťou krajinou, na základe ktorej by bolo odôvodnené, aby žiadateľ </w:t>
            </w:r>
            <w:r w:rsidRPr="002435F1">
              <w:rPr>
                <w:lang w:val="sk-SK"/>
              </w:rPr>
              <w:lastRenderedPageBreak/>
              <w:t>odišiel do tejto tretej krajiny.</w:t>
            </w:r>
          </w:p>
        </w:tc>
        <w:tc>
          <w:tcPr>
            <w:tcW w:w="4876" w:type="dxa"/>
            <w:hideMark/>
          </w:tcPr>
          <w:p w14:paraId="4DB44A9B" w14:textId="77777777" w:rsidR="00D84AAD" w:rsidRPr="002435F1" w:rsidRDefault="00D84AAD" w:rsidP="00AD4F78">
            <w:pPr>
              <w:pStyle w:val="Normal6"/>
              <w:rPr>
                <w:lang w:val="sk-SK"/>
              </w:rPr>
            </w:pPr>
            <w:r w:rsidRPr="002435F1">
              <w:rPr>
                <w:lang w:val="sk-SK"/>
              </w:rPr>
              <w:lastRenderedPageBreak/>
              <w:t>(3)</w:t>
            </w:r>
            <w:r w:rsidRPr="002435F1">
              <w:rPr>
                <w:lang w:val="sk-SK"/>
              </w:rPr>
              <w:tab/>
              <w:t xml:space="preserve">Členské štáty by mali mať možnosť uplatňovať koncept bezpečnej tretej krajiny na základe väzby medzi žiadateľom a dotknutou treťou krajinou, na základe ktorej by bolo odôvodnené, aby žiadateľ </w:t>
            </w:r>
            <w:r w:rsidRPr="002435F1">
              <w:rPr>
                <w:lang w:val="sk-SK"/>
              </w:rPr>
              <w:lastRenderedPageBreak/>
              <w:t xml:space="preserve">odišiel do tejto tretej krajiny. </w:t>
            </w:r>
            <w:r w:rsidRPr="002435F1">
              <w:rPr>
                <w:b/>
                <w:i/>
                <w:lang w:val="sk-SK"/>
              </w:rPr>
              <w:t>Takúto väzbu možno okrem iného preukázať, ak má žiadateľ s danou krajinou rodinné, kultúrne, jazykové, hospodárske alebo iné podobné väzby alebo ak v nej býval.</w:t>
            </w:r>
          </w:p>
        </w:tc>
      </w:tr>
    </w:tbl>
    <w:p w14:paraId="257E1FAB"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B92F493" w14:textId="7291A92D" w:rsidR="00731639" w:rsidRPr="002435F1" w:rsidRDefault="00D84AAD" w:rsidP="00D84AAD">
      <w:r w:rsidRPr="002435F1">
        <w:rPr>
          <w:rStyle w:val="HideTWBExt"/>
          <w:noProof w:val="0"/>
        </w:rPr>
        <w:t>&lt;/Amend&gt;</w:t>
      </w:r>
    </w:p>
    <w:p w14:paraId="51ACC74B"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32</w:t>
      </w:r>
      <w:r w:rsidRPr="002435F1">
        <w:rPr>
          <w:rStyle w:val="HideTWBExt"/>
          <w:noProof w:val="0"/>
          <w:lang w:val="sk-SK"/>
        </w:rPr>
        <w:t>&lt;/NumAm&gt;</w:t>
      </w:r>
    </w:p>
    <w:p w14:paraId="6C666FDF"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30DE9FDF" w14:textId="77777777" w:rsidR="00D84AAD" w:rsidRPr="002435F1" w:rsidRDefault="00D84AAD" w:rsidP="00D84AAD">
      <w:r w:rsidRPr="002435F1">
        <w:rPr>
          <w:rStyle w:val="HideTWBExt"/>
          <w:noProof w:val="0"/>
        </w:rPr>
        <w:t>&lt;/RepeatBlock-By&gt;</w:t>
      </w:r>
    </w:p>
    <w:p w14:paraId="67A7EA2D"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FCFBB15" w14:textId="77777777" w:rsidR="00D84AAD" w:rsidRPr="002435F1" w:rsidRDefault="00D84AAD" w:rsidP="00D84AAD">
      <w:pPr>
        <w:pStyle w:val="NormalBold"/>
      </w:pPr>
      <w:r w:rsidRPr="002435F1">
        <w:rPr>
          <w:rStyle w:val="HideTWBExt"/>
          <w:noProof w:val="0"/>
        </w:rPr>
        <w:t>&lt;Article&gt;</w:t>
      </w:r>
      <w:r w:rsidRPr="002435F1">
        <w:t>Odôvodnenie 3</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939A290" w14:textId="77777777" w:rsidTr="00AD4F78">
        <w:trPr>
          <w:jc w:val="center"/>
        </w:trPr>
        <w:tc>
          <w:tcPr>
            <w:tcW w:w="9752" w:type="dxa"/>
            <w:gridSpan w:val="2"/>
          </w:tcPr>
          <w:p w14:paraId="4F48DC56" w14:textId="77777777" w:rsidR="00D84AAD" w:rsidRPr="002435F1" w:rsidRDefault="00D84AAD" w:rsidP="00AD4F78">
            <w:pPr>
              <w:keepNext/>
            </w:pPr>
          </w:p>
        </w:tc>
      </w:tr>
      <w:tr w:rsidR="00F84477" w:rsidRPr="002435F1" w14:paraId="39C5AF85" w14:textId="77777777" w:rsidTr="00AD4F78">
        <w:trPr>
          <w:jc w:val="center"/>
        </w:trPr>
        <w:tc>
          <w:tcPr>
            <w:tcW w:w="4876" w:type="dxa"/>
            <w:hideMark/>
          </w:tcPr>
          <w:p w14:paraId="731E478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BABD2DF"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090584E" w14:textId="77777777" w:rsidTr="00AD4F78">
        <w:trPr>
          <w:jc w:val="center"/>
        </w:trPr>
        <w:tc>
          <w:tcPr>
            <w:tcW w:w="4876" w:type="dxa"/>
            <w:hideMark/>
          </w:tcPr>
          <w:p w14:paraId="6FEB5A8E" w14:textId="77777777" w:rsidR="00D84AAD" w:rsidRPr="002435F1" w:rsidRDefault="00D84AAD" w:rsidP="00AD4F78">
            <w:pPr>
              <w:pStyle w:val="Normal6"/>
              <w:rPr>
                <w:lang w:val="sk-SK"/>
              </w:rPr>
            </w:pPr>
            <w:r w:rsidRPr="002435F1">
              <w:rPr>
                <w:lang w:val="sk-SK"/>
              </w:rPr>
              <w:t>(3)</w:t>
            </w:r>
            <w:r w:rsidRPr="002435F1">
              <w:rPr>
                <w:lang w:val="sk-SK"/>
              </w:rPr>
              <w:tab/>
              <w:t>Členské štáty by mali mať možnosť uplatňovať koncept bezpečnej tretej krajiny na základe väzby medzi žiadateľom a dotknutou treťou krajinou, na základe ktorej by bolo odôvodnené, aby žiadateľ odišiel do tejto tretej krajiny.</w:t>
            </w:r>
          </w:p>
        </w:tc>
        <w:tc>
          <w:tcPr>
            <w:tcW w:w="4876" w:type="dxa"/>
            <w:hideMark/>
          </w:tcPr>
          <w:p w14:paraId="32FDE03D" w14:textId="77777777" w:rsidR="00D84AAD" w:rsidRPr="002435F1" w:rsidRDefault="00D84AAD" w:rsidP="00AD4F78">
            <w:pPr>
              <w:pStyle w:val="Normal6"/>
              <w:rPr>
                <w:lang w:val="sk-SK"/>
              </w:rPr>
            </w:pPr>
            <w:r w:rsidRPr="002435F1">
              <w:rPr>
                <w:lang w:val="sk-SK"/>
              </w:rPr>
              <w:t>(3)</w:t>
            </w:r>
            <w:r w:rsidRPr="002435F1">
              <w:rPr>
                <w:lang w:val="sk-SK"/>
              </w:rPr>
              <w:tab/>
              <w:t xml:space="preserve">Členské štáty by mali mať možnosť uplatňovať koncept bezpečnej tretej krajiny </w:t>
            </w:r>
            <w:r w:rsidRPr="002435F1">
              <w:rPr>
                <w:b/>
                <w:i/>
                <w:lang w:val="sk-SK"/>
              </w:rPr>
              <w:t>iba</w:t>
            </w:r>
            <w:r w:rsidRPr="002435F1">
              <w:rPr>
                <w:lang w:val="sk-SK"/>
              </w:rPr>
              <w:t xml:space="preserve"> na základe väzby </w:t>
            </w:r>
            <w:r w:rsidRPr="002435F1">
              <w:rPr>
                <w:b/>
                <w:i/>
                <w:lang w:val="sk-SK"/>
              </w:rPr>
              <w:t>v zmysle skutočného prepojenia</w:t>
            </w:r>
            <w:r w:rsidRPr="002435F1">
              <w:rPr>
                <w:lang w:val="sk-SK"/>
              </w:rPr>
              <w:t xml:space="preserve"> medzi žiadateľom a dotknutou treťou krajinou, na základe ktorej by bolo odôvodnené, aby žiadateľ odišiel do tejto tretej krajiny.</w:t>
            </w:r>
          </w:p>
        </w:tc>
      </w:tr>
      <w:tr w:rsidR="00F84477" w:rsidRPr="002435F1" w14:paraId="31C74231" w14:textId="77777777" w:rsidTr="00AD4F78">
        <w:trPr>
          <w:jc w:val="center"/>
        </w:trPr>
        <w:tc>
          <w:tcPr>
            <w:tcW w:w="4876" w:type="dxa"/>
          </w:tcPr>
          <w:p w14:paraId="4C988180" w14:textId="77777777" w:rsidR="00D84AAD" w:rsidRPr="002435F1" w:rsidRDefault="00D84AAD" w:rsidP="00AD4F78">
            <w:pPr>
              <w:pStyle w:val="Normal6"/>
              <w:rPr>
                <w:lang w:val="sk-SK"/>
              </w:rPr>
            </w:pPr>
          </w:p>
        </w:tc>
        <w:tc>
          <w:tcPr>
            <w:tcW w:w="4876" w:type="dxa"/>
            <w:hideMark/>
          </w:tcPr>
          <w:p w14:paraId="11ACEB30" w14:textId="77777777" w:rsidR="00D84AAD" w:rsidRPr="002435F1" w:rsidRDefault="00D84AAD" w:rsidP="00AD4F78">
            <w:pPr>
              <w:pStyle w:val="Normal6"/>
              <w:rPr>
                <w:lang w:val="sk-SK"/>
              </w:rPr>
            </w:pPr>
            <w:r w:rsidRPr="002435F1">
              <w:rPr>
                <w:lang w:val="sk-SK"/>
              </w:rPr>
              <w:t>__________________</w:t>
            </w:r>
          </w:p>
        </w:tc>
      </w:tr>
      <w:tr w:rsidR="00F84477" w:rsidRPr="002435F1" w14:paraId="22232A82" w14:textId="77777777" w:rsidTr="00AD4F78">
        <w:trPr>
          <w:jc w:val="center"/>
        </w:trPr>
        <w:tc>
          <w:tcPr>
            <w:tcW w:w="4876" w:type="dxa"/>
          </w:tcPr>
          <w:p w14:paraId="44431CA7" w14:textId="77777777" w:rsidR="00D84AAD" w:rsidRPr="002435F1" w:rsidRDefault="00D84AAD" w:rsidP="00AD4F78">
            <w:pPr>
              <w:pStyle w:val="Normal6"/>
              <w:rPr>
                <w:lang w:val="sk-SK"/>
              </w:rPr>
            </w:pPr>
          </w:p>
        </w:tc>
        <w:tc>
          <w:tcPr>
            <w:tcW w:w="4876" w:type="dxa"/>
            <w:hideMark/>
          </w:tcPr>
          <w:p w14:paraId="5DAF1E1D" w14:textId="77777777" w:rsidR="00D84AAD" w:rsidRPr="002435F1" w:rsidRDefault="00D84AAD" w:rsidP="00AD4F78">
            <w:pPr>
              <w:pStyle w:val="Normal6"/>
              <w:rPr>
                <w:lang w:val="sk-SK"/>
              </w:rPr>
            </w:pPr>
            <w:r w:rsidRPr="002435F1">
              <w:rPr>
                <w:b/>
                <w:i/>
                <w:vertAlign w:val="superscript"/>
                <w:lang w:val="sk-SK"/>
              </w:rPr>
              <w:t>1a</w:t>
            </w:r>
            <w:r w:rsidRPr="002435F1">
              <w:rPr>
                <w:lang w:val="sk-SK"/>
              </w:rPr>
              <w:t xml:space="preserve"> </w:t>
            </w:r>
            <w:r w:rsidRPr="002435F1">
              <w:rPr>
                <w:b/>
                <w:i/>
                <w:lang w:val="sk-SK"/>
              </w:rPr>
              <w:t>Vec C-821/19 predložená Súdnemu dvoru Európskej únie</w:t>
            </w:r>
          </w:p>
        </w:tc>
      </w:tr>
    </w:tbl>
    <w:p w14:paraId="3A228D40"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191828CF" w14:textId="5A91A9CA" w:rsidR="00731639" w:rsidRPr="002435F1" w:rsidRDefault="00D84AAD" w:rsidP="00D84AAD">
      <w:r w:rsidRPr="002435F1">
        <w:rPr>
          <w:rStyle w:val="HideTWBExt"/>
          <w:noProof w:val="0"/>
        </w:rPr>
        <w:t>&lt;/Amend&gt;</w:t>
      </w:r>
    </w:p>
    <w:p w14:paraId="74EB65D1"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33</w:t>
      </w:r>
      <w:r w:rsidRPr="002435F1">
        <w:rPr>
          <w:rStyle w:val="HideTWBExt"/>
          <w:noProof w:val="0"/>
          <w:lang w:val="sk-SK"/>
        </w:rPr>
        <w:t>&lt;/NumAm&gt;</w:t>
      </w:r>
    </w:p>
    <w:p w14:paraId="05ADF917"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7E39AC10" w14:textId="77777777" w:rsidR="00D84AAD" w:rsidRPr="002435F1" w:rsidRDefault="00D84AAD" w:rsidP="00D84AAD">
      <w:r w:rsidRPr="002435F1">
        <w:rPr>
          <w:rStyle w:val="HideTWBExt"/>
          <w:noProof w:val="0"/>
        </w:rPr>
        <w:t>&lt;/RepeatBlock-By&gt;</w:t>
      </w:r>
    </w:p>
    <w:p w14:paraId="058AD14F"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98C81F7" w14:textId="77777777" w:rsidR="00D84AAD" w:rsidRPr="002435F1" w:rsidRDefault="00D84AAD" w:rsidP="00D84AAD">
      <w:pPr>
        <w:pStyle w:val="NormalBold"/>
      </w:pPr>
      <w:r w:rsidRPr="002435F1">
        <w:rPr>
          <w:rStyle w:val="HideTWBExt"/>
          <w:noProof w:val="0"/>
        </w:rPr>
        <w:t>&lt;Article&gt;</w:t>
      </w:r>
      <w:r w:rsidRPr="002435F1">
        <w:t>Odôvodnenie 4</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0C48E877" w14:textId="77777777" w:rsidTr="00AD4F78">
        <w:trPr>
          <w:jc w:val="center"/>
        </w:trPr>
        <w:tc>
          <w:tcPr>
            <w:tcW w:w="9752" w:type="dxa"/>
            <w:gridSpan w:val="2"/>
          </w:tcPr>
          <w:p w14:paraId="5E62B865" w14:textId="77777777" w:rsidR="00D84AAD" w:rsidRPr="002435F1" w:rsidRDefault="00D84AAD" w:rsidP="00AD4F78">
            <w:pPr>
              <w:keepNext/>
            </w:pPr>
          </w:p>
        </w:tc>
      </w:tr>
      <w:tr w:rsidR="00F84477" w:rsidRPr="002435F1" w14:paraId="7306F831" w14:textId="77777777" w:rsidTr="00AD4F78">
        <w:trPr>
          <w:jc w:val="center"/>
        </w:trPr>
        <w:tc>
          <w:tcPr>
            <w:tcW w:w="4876" w:type="dxa"/>
            <w:hideMark/>
          </w:tcPr>
          <w:p w14:paraId="640AD4A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0E8DDA93"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9D8D28F" w14:textId="77777777" w:rsidTr="00AD4F78">
        <w:trPr>
          <w:jc w:val="center"/>
        </w:trPr>
        <w:tc>
          <w:tcPr>
            <w:tcW w:w="4876" w:type="dxa"/>
            <w:hideMark/>
          </w:tcPr>
          <w:p w14:paraId="6D6C51E1" w14:textId="77777777" w:rsidR="00D84AAD" w:rsidRPr="002435F1" w:rsidRDefault="00D84AAD" w:rsidP="00AD4F78">
            <w:pPr>
              <w:pStyle w:val="Normal6"/>
              <w:rPr>
                <w:lang w:val="sk-SK"/>
              </w:rPr>
            </w:pPr>
            <w:r w:rsidRPr="002435F1">
              <w:rPr>
                <w:b/>
                <w:i/>
                <w:lang w:val="sk-SK"/>
              </w:rPr>
              <w:t>(4)</w:t>
            </w:r>
            <w:r w:rsidRPr="002435F1">
              <w:rPr>
                <w:b/>
                <w:i/>
                <w:lang w:val="sk-SK"/>
              </w:rPr>
              <w:tab/>
              <w:t xml:space="preserve">Členské štáty by takisto mali mať možnosť uplatňovať koncept bezpečnej tretej krajiny na žiadateľov, ktorí pred vstupom do Únie prešli cez územie určitej tretej krajiny, keďže možno odôvodnene očakávať, že osoba žiadajúca o medzinárodnú ochranu mohla požiadať </w:t>
            </w:r>
            <w:r w:rsidRPr="002435F1">
              <w:rPr>
                <w:b/>
                <w:i/>
                <w:lang w:val="sk-SK"/>
              </w:rPr>
              <w:lastRenderedPageBreak/>
              <w:t>o ochranu v bezpečnej tretej krajine, cez ktorú prechádzala. Predchádzajúci prechod cez bezpečnú tretiu krajinu predstavuje objektívnu väzbu medzi žiadateľom a dotknutou treťou krajinou.</w:t>
            </w:r>
          </w:p>
        </w:tc>
        <w:tc>
          <w:tcPr>
            <w:tcW w:w="4876" w:type="dxa"/>
            <w:hideMark/>
          </w:tcPr>
          <w:p w14:paraId="6F8E1C19" w14:textId="77777777" w:rsidR="00D84AAD" w:rsidRPr="002435F1" w:rsidRDefault="00D84AAD" w:rsidP="00AD4F78">
            <w:pPr>
              <w:pStyle w:val="Normal6"/>
              <w:rPr>
                <w:lang w:val="sk-SK"/>
              </w:rPr>
            </w:pPr>
            <w:r w:rsidRPr="002435F1">
              <w:rPr>
                <w:b/>
                <w:i/>
                <w:lang w:val="sk-SK"/>
              </w:rPr>
              <w:lastRenderedPageBreak/>
              <w:t>vypúšťa sa</w:t>
            </w:r>
          </w:p>
        </w:tc>
      </w:tr>
    </w:tbl>
    <w:p w14:paraId="4E128BF1"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041DC594" w14:textId="388F8E25" w:rsidR="00731639" w:rsidRPr="002435F1" w:rsidRDefault="00D84AAD" w:rsidP="00D84AAD">
      <w:r w:rsidRPr="002435F1">
        <w:rPr>
          <w:rStyle w:val="HideTWBExt"/>
          <w:noProof w:val="0"/>
        </w:rPr>
        <w:t>&lt;/Amend&gt;</w:t>
      </w:r>
    </w:p>
    <w:p w14:paraId="64D73AB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34</w:t>
      </w:r>
      <w:r w:rsidRPr="002435F1">
        <w:rPr>
          <w:rStyle w:val="HideTWBExt"/>
          <w:noProof w:val="0"/>
          <w:lang w:val="sk-SK"/>
        </w:rPr>
        <w:t>&lt;/NumAm&gt;</w:t>
      </w:r>
    </w:p>
    <w:p w14:paraId="2FF4176F"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4233C375" w14:textId="77777777" w:rsidR="00D84AAD" w:rsidRPr="002435F1" w:rsidRDefault="00D84AAD" w:rsidP="00D84AAD">
      <w:r w:rsidRPr="002435F1">
        <w:rPr>
          <w:rStyle w:val="HideTWBExt"/>
          <w:noProof w:val="0"/>
        </w:rPr>
        <w:t>&lt;/RepeatBlock-By&gt;</w:t>
      </w:r>
    </w:p>
    <w:p w14:paraId="56DE39F1"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661B59C" w14:textId="77777777" w:rsidR="00D84AAD" w:rsidRPr="002435F1" w:rsidRDefault="00D84AAD" w:rsidP="00D84AAD">
      <w:pPr>
        <w:pStyle w:val="NormalBold"/>
      </w:pPr>
      <w:r w:rsidRPr="002435F1">
        <w:rPr>
          <w:rStyle w:val="HideTWBExt"/>
          <w:noProof w:val="0"/>
        </w:rPr>
        <w:t>&lt;Article&gt;</w:t>
      </w:r>
      <w:r w:rsidRPr="002435F1">
        <w:t>Odôvodnenie 4</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33B9BF1" w14:textId="77777777" w:rsidTr="00AD4F78">
        <w:trPr>
          <w:jc w:val="center"/>
        </w:trPr>
        <w:tc>
          <w:tcPr>
            <w:tcW w:w="9752" w:type="dxa"/>
            <w:gridSpan w:val="2"/>
          </w:tcPr>
          <w:p w14:paraId="0D80DA19" w14:textId="77777777" w:rsidR="00D84AAD" w:rsidRPr="002435F1" w:rsidRDefault="00D84AAD" w:rsidP="00AD4F78">
            <w:pPr>
              <w:keepNext/>
            </w:pPr>
          </w:p>
        </w:tc>
      </w:tr>
      <w:tr w:rsidR="00F84477" w:rsidRPr="002435F1" w14:paraId="797C2312" w14:textId="77777777" w:rsidTr="00AD4F78">
        <w:trPr>
          <w:jc w:val="center"/>
        </w:trPr>
        <w:tc>
          <w:tcPr>
            <w:tcW w:w="4876" w:type="dxa"/>
            <w:hideMark/>
          </w:tcPr>
          <w:p w14:paraId="40DA427E"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035C2BA"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A52F873" w14:textId="77777777" w:rsidTr="00AD4F78">
        <w:trPr>
          <w:jc w:val="center"/>
        </w:trPr>
        <w:tc>
          <w:tcPr>
            <w:tcW w:w="4876" w:type="dxa"/>
            <w:hideMark/>
          </w:tcPr>
          <w:p w14:paraId="2A5A7103" w14:textId="77777777" w:rsidR="00D84AAD" w:rsidRPr="002435F1" w:rsidRDefault="00D84AAD" w:rsidP="00AD4F78">
            <w:pPr>
              <w:pStyle w:val="Normal6"/>
              <w:rPr>
                <w:lang w:val="sk-SK"/>
              </w:rPr>
            </w:pPr>
            <w:r w:rsidRPr="002435F1">
              <w:rPr>
                <w:b/>
                <w:i/>
                <w:lang w:val="sk-SK"/>
              </w:rPr>
              <w:t>(4)</w:t>
            </w:r>
            <w:r w:rsidRPr="002435F1">
              <w:rPr>
                <w:b/>
                <w:i/>
                <w:lang w:val="sk-SK"/>
              </w:rPr>
              <w:tab/>
              <w:t>Členské štáty by takisto mali mať možnosť uplatňovať koncept bezpečnej tretej krajiny na žiadateľov, ktorí pred vstupom do Únie prešli cez územie určitej tretej krajiny, keďže možno odôvodnene očakávať, že osoba žiadajúca o medzinárodnú ochranu mohla požiadať o ochranu v bezpečnej tretej krajine, cez ktorú prechádzala. Predchádzajúci prechod cez bezpečnú tretiu krajinu predstavuje objektívnu väzbu medzi žiadateľom a dotknutou treťou krajinou.</w:t>
            </w:r>
          </w:p>
        </w:tc>
        <w:tc>
          <w:tcPr>
            <w:tcW w:w="4876" w:type="dxa"/>
            <w:hideMark/>
          </w:tcPr>
          <w:p w14:paraId="6AAE4326" w14:textId="77777777" w:rsidR="00D84AAD" w:rsidRPr="002435F1" w:rsidRDefault="00D84AAD" w:rsidP="00AD4F78">
            <w:pPr>
              <w:pStyle w:val="Normal6"/>
              <w:rPr>
                <w:lang w:val="sk-SK"/>
              </w:rPr>
            </w:pPr>
            <w:r w:rsidRPr="002435F1">
              <w:rPr>
                <w:b/>
                <w:i/>
                <w:lang w:val="sk-SK"/>
              </w:rPr>
              <w:t>vypúšťa sa</w:t>
            </w:r>
          </w:p>
        </w:tc>
      </w:tr>
    </w:tbl>
    <w:p w14:paraId="1C121FFB"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E61AF9B"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049ABBD5" w14:textId="77777777" w:rsidR="00D84AAD" w:rsidRPr="002435F1" w:rsidRDefault="00D84AAD" w:rsidP="00D84AAD">
      <w:pPr>
        <w:pStyle w:val="Normal12Italic"/>
        <w:rPr>
          <w:noProof w:val="0"/>
          <w:lang w:val="sk-SK"/>
        </w:rPr>
      </w:pPr>
      <w:r w:rsidRPr="002435F1">
        <w:rPr>
          <w:noProof w:val="0"/>
          <w:lang w:val="sk-SK"/>
        </w:rPr>
        <w:t>Súdny dvor vo veci C-564/18 LH jasne rozhodol, že samotný tranzit nepredstavuje väzbu s treťou krajinou.</w:t>
      </w:r>
    </w:p>
    <w:p w14:paraId="4E5A4453" w14:textId="3F248ADC" w:rsidR="00731639" w:rsidRPr="002435F1" w:rsidRDefault="00D84AAD" w:rsidP="00D84AAD">
      <w:r w:rsidRPr="002435F1">
        <w:rPr>
          <w:rStyle w:val="HideTWBExt"/>
          <w:noProof w:val="0"/>
        </w:rPr>
        <w:t>&lt;/Amend&gt;</w:t>
      </w:r>
    </w:p>
    <w:p w14:paraId="5C1BD00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35</w:t>
      </w:r>
      <w:r w:rsidRPr="002435F1">
        <w:rPr>
          <w:rStyle w:val="HideTWBExt"/>
          <w:noProof w:val="0"/>
          <w:lang w:val="sk-SK"/>
        </w:rPr>
        <w:t>&lt;/NumAm&gt;</w:t>
      </w:r>
    </w:p>
    <w:p w14:paraId="320847A1" w14:textId="77777777" w:rsidR="00D84AAD" w:rsidRPr="002435F1" w:rsidRDefault="00D84AAD" w:rsidP="00D84AAD">
      <w:pPr>
        <w:pStyle w:val="NormalBold"/>
      </w:pPr>
      <w:r w:rsidRPr="002435F1">
        <w:rPr>
          <w:rStyle w:val="HideTWBExt"/>
          <w:noProof w:val="0"/>
        </w:rPr>
        <w:t>&lt;RepeatBlock-By&gt;&lt;Members&gt;</w:t>
      </w:r>
      <w:r w:rsidRPr="002435F1">
        <w:t>Jan-</w:t>
      </w:r>
      <w:proofErr w:type="spellStart"/>
      <w:r w:rsidRPr="002435F1">
        <w:t>Christoph</w:t>
      </w:r>
      <w:proofErr w:type="spellEnd"/>
      <w:r w:rsidRPr="002435F1">
        <w:t xml:space="preserve"> </w:t>
      </w:r>
      <w:proofErr w:type="spellStart"/>
      <w:r w:rsidRPr="002435F1">
        <w:t>Oetjen</w:t>
      </w:r>
      <w:proofErr w:type="spellEnd"/>
      <w:r w:rsidRPr="002435F1">
        <w:t xml:space="preserve">, Irena </w:t>
      </w:r>
      <w:proofErr w:type="spellStart"/>
      <w:r w:rsidRPr="002435F1">
        <w:t>Joveva</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Hilde </w:t>
      </w:r>
      <w:proofErr w:type="spellStart"/>
      <w:r w:rsidRPr="002435F1">
        <w:t>Vautmans</w:t>
      </w:r>
      <w:proofErr w:type="spellEnd"/>
      <w:r w:rsidRPr="002435F1">
        <w:rPr>
          <w:rStyle w:val="HideTWBExt"/>
          <w:noProof w:val="0"/>
        </w:rPr>
        <w:t>&lt;/Members&gt;</w:t>
      </w:r>
    </w:p>
    <w:p w14:paraId="02B0AFFA" w14:textId="77777777" w:rsidR="00D84AAD" w:rsidRPr="002435F1" w:rsidRDefault="00D84AAD" w:rsidP="00D84AAD">
      <w:r w:rsidRPr="002435F1">
        <w:rPr>
          <w:rStyle w:val="HideTWBExt"/>
          <w:noProof w:val="0"/>
        </w:rPr>
        <w:t>&lt;/RepeatBlock-By&gt;</w:t>
      </w:r>
    </w:p>
    <w:p w14:paraId="4F5BBE0B"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0D969CFE" w14:textId="77777777" w:rsidR="00D84AAD" w:rsidRPr="002435F1" w:rsidRDefault="00D84AAD" w:rsidP="00D84AAD">
      <w:pPr>
        <w:pStyle w:val="NormalBold"/>
      </w:pPr>
      <w:r w:rsidRPr="002435F1">
        <w:rPr>
          <w:rStyle w:val="HideTWBExt"/>
          <w:noProof w:val="0"/>
        </w:rPr>
        <w:t>&lt;Article&gt;</w:t>
      </w:r>
      <w:r w:rsidRPr="002435F1">
        <w:t>Odôvodnenie 4</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48ECE869" w14:textId="77777777" w:rsidTr="00AD4F78">
        <w:trPr>
          <w:jc w:val="center"/>
        </w:trPr>
        <w:tc>
          <w:tcPr>
            <w:tcW w:w="9752" w:type="dxa"/>
            <w:gridSpan w:val="2"/>
          </w:tcPr>
          <w:p w14:paraId="66118374" w14:textId="77777777" w:rsidR="00D84AAD" w:rsidRPr="002435F1" w:rsidRDefault="00D84AAD" w:rsidP="00AD4F78">
            <w:pPr>
              <w:keepNext/>
            </w:pPr>
          </w:p>
        </w:tc>
      </w:tr>
      <w:tr w:rsidR="00F84477" w:rsidRPr="002435F1" w14:paraId="1FC40C7F" w14:textId="77777777" w:rsidTr="00AD4F78">
        <w:trPr>
          <w:jc w:val="center"/>
        </w:trPr>
        <w:tc>
          <w:tcPr>
            <w:tcW w:w="4876" w:type="dxa"/>
            <w:hideMark/>
          </w:tcPr>
          <w:p w14:paraId="439CD3DE"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7278CFAD"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48212B7" w14:textId="77777777" w:rsidTr="00AD4F78">
        <w:trPr>
          <w:jc w:val="center"/>
        </w:trPr>
        <w:tc>
          <w:tcPr>
            <w:tcW w:w="4876" w:type="dxa"/>
            <w:hideMark/>
          </w:tcPr>
          <w:p w14:paraId="3F20264C" w14:textId="77777777" w:rsidR="00D84AAD" w:rsidRPr="002435F1" w:rsidRDefault="00D84AAD" w:rsidP="00AD4F78">
            <w:pPr>
              <w:pStyle w:val="Normal6"/>
              <w:rPr>
                <w:lang w:val="sk-SK"/>
              </w:rPr>
            </w:pPr>
            <w:r w:rsidRPr="002435F1">
              <w:rPr>
                <w:b/>
                <w:i/>
                <w:lang w:val="sk-SK"/>
              </w:rPr>
              <w:t>(4)</w:t>
            </w:r>
            <w:r w:rsidRPr="002435F1">
              <w:rPr>
                <w:b/>
                <w:i/>
                <w:lang w:val="sk-SK"/>
              </w:rPr>
              <w:tab/>
              <w:t>Členské štáty by takisto mali mať možnosť uplatňovať koncept bezpečnej tretej krajiny na žiadateľov, ktorí pred vstupom do Únie prešli cez územie určitej tretej krajiny, keďže možno odôvodnene očakávať, že osoba žiadajúca o medzinárodnú ochranu mohla požiadať o ochranu v bezpečnej tretej krajine, cez ktorú prechádzala. Predchádzajúci prechod cez bezpečnú tretiu krajinu predstavuje objektívnu väzbu medzi žiadateľom a dotknutou treťou krajinou.</w:t>
            </w:r>
          </w:p>
        </w:tc>
        <w:tc>
          <w:tcPr>
            <w:tcW w:w="4876" w:type="dxa"/>
            <w:hideMark/>
          </w:tcPr>
          <w:p w14:paraId="4F6A1A5C" w14:textId="77777777" w:rsidR="00D84AAD" w:rsidRPr="002435F1" w:rsidRDefault="00D84AAD" w:rsidP="00AD4F78">
            <w:pPr>
              <w:pStyle w:val="Normal6"/>
              <w:rPr>
                <w:lang w:val="sk-SK"/>
              </w:rPr>
            </w:pPr>
            <w:r w:rsidRPr="002435F1">
              <w:rPr>
                <w:b/>
                <w:i/>
                <w:lang w:val="sk-SK"/>
              </w:rPr>
              <w:t>vypúšťa sa</w:t>
            </w:r>
          </w:p>
        </w:tc>
      </w:tr>
    </w:tbl>
    <w:p w14:paraId="7D14C168"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15FCE8A" w14:textId="204CA533" w:rsidR="00731639" w:rsidRPr="002435F1" w:rsidRDefault="00D84AAD" w:rsidP="00D84AAD">
      <w:r w:rsidRPr="002435F1">
        <w:rPr>
          <w:rStyle w:val="HideTWBExt"/>
          <w:noProof w:val="0"/>
        </w:rPr>
        <w:t>&lt;/Amend&gt;</w:t>
      </w:r>
    </w:p>
    <w:p w14:paraId="6F6A18A7"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36</w:t>
      </w:r>
      <w:r w:rsidRPr="002435F1">
        <w:rPr>
          <w:rStyle w:val="HideTWBExt"/>
          <w:noProof w:val="0"/>
          <w:lang w:val="sk-SK"/>
        </w:rPr>
        <w:t>&lt;/NumAm&gt;</w:t>
      </w:r>
    </w:p>
    <w:p w14:paraId="5440AACA"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4FE4E56B" w14:textId="77777777" w:rsidR="00D84AAD" w:rsidRPr="002435F1" w:rsidRDefault="00D84AAD" w:rsidP="00D84AAD">
      <w:r w:rsidRPr="002435F1">
        <w:rPr>
          <w:rStyle w:val="HideTWBExt"/>
          <w:noProof w:val="0"/>
        </w:rPr>
        <w:t>&lt;/RepeatBlock-By&gt;</w:t>
      </w:r>
    </w:p>
    <w:p w14:paraId="1B421224"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0BEA181" w14:textId="77777777" w:rsidR="00D84AAD" w:rsidRPr="002435F1" w:rsidRDefault="00D84AAD" w:rsidP="00D84AAD">
      <w:pPr>
        <w:pStyle w:val="NormalBold"/>
      </w:pPr>
      <w:r w:rsidRPr="002435F1">
        <w:rPr>
          <w:rStyle w:val="HideTWBExt"/>
          <w:noProof w:val="0"/>
        </w:rPr>
        <w:t>&lt;Article&gt;</w:t>
      </w:r>
      <w:r w:rsidRPr="002435F1">
        <w:t>Odôvodnenie 4</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F9D39E5" w14:textId="77777777" w:rsidTr="00AD4F78">
        <w:trPr>
          <w:jc w:val="center"/>
        </w:trPr>
        <w:tc>
          <w:tcPr>
            <w:tcW w:w="9752" w:type="dxa"/>
            <w:gridSpan w:val="2"/>
          </w:tcPr>
          <w:p w14:paraId="3C46B512" w14:textId="77777777" w:rsidR="00D84AAD" w:rsidRPr="002435F1" w:rsidRDefault="00D84AAD" w:rsidP="00AD4F78">
            <w:pPr>
              <w:keepNext/>
            </w:pPr>
          </w:p>
        </w:tc>
      </w:tr>
      <w:tr w:rsidR="00F84477" w:rsidRPr="002435F1" w14:paraId="322AD185" w14:textId="77777777" w:rsidTr="00AD4F78">
        <w:trPr>
          <w:jc w:val="center"/>
        </w:trPr>
        <w:tc>
          <w:tcPr>
            <w:tcW w:w="4876" w:type="dxa"/>
            <w:hideMark/>
          </w:tcPr>
          <w:p w14:paraId="4DC2F589"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B525F9C"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7CA1ED4B" w14:textId="77777777" w:rsidTr="00AD4F78">
        <w:trPr>
          <w:jc w:val="center"/>
        </w:trPr>
        <w:tc>
          <w:tcPr>
            <w:tcW w:w="4876" w:type="dxa"/>
            <w:hideMark/>
          </w:tcPr>
          <w:p w14:paraId="2FB499BC" w14:textId="77777777" w:rsidR="00D84AAD" w:rsidRPr="002435F1" w:rsidRDefault="00D84AAD" w:rsidP="00AD4F78">
            <w:pPr>
              <w:pStyle w:val="Normal6"/>
              <w:rPr>
                <w:lang w:val="sk-SK"/>
              </w:rPr>
            </w:pPr>
            <w:r w:rsidRPr="002435F1">
              <w:rPr>
                <w:lang w:val="sk-SK"/>
              </w:rPr>
              <w:t>(4)</w:t>
            </w:r>
            <w:r w:rsidRPr="002435F1">
              <w:rPr>
                <w:lang w:val="sk-SK"/>
              </w:rPr>
              <w:tab/>
              <w:t>Členské štáty by takisto mali mať možnosť uplatňovať koncept bezpečnej tretej krajiny na žiadateľov, ktorí pred vstupom do Únie prešli cez územie určitej tretej krajiny, keďže možno odôvodnene očakávať, že osoba žiadajúca o medzinárodnú ochranu mohla požiadať o ochranu v bezpečnej tretej krajine, cez ktorú prechádzala. Predchádzajúci prechod cez bezpečnú tretiu krajinu predstavuje objektívnu väzbu medzi žiadateľom a dotknutou treťou krajinou.</w:t>
            </w:r>
          </w:p>
        </w:tc>
        <w:tc>
          <w:tcPr>
            <w:tcW w:w="4876" w:type="dxa"/>
            <w:hideMark/>
          </w:tcPr>
          <w:p w14:paraId="3E7A8089" w14:textId="77777777" w:rsidR="00D84AAD" w:rsidRPr="002435F1" w:rsidRDefault="00D84AAD" w:rsidP="00AD4F78">
            <w:pPr>
              <w:pStyle w:val="Normal6"/>
              <w:rPr>
                <w:lang w:val="sk-SK"/>
              </w:rPr>
            </w:pPr>
            <w:r w:rsidRPr="002435F1">
              <w:rPr>
                <w:lang w:val="sk-SK"/>
              </w:rPr>
              <w:t>(4)</w:t>
            </w:r>
            <w:r w:rsidRPr="002435F1">
              <w:rPr>
                <w:lang w:val="sk-SK"/>
              </w:rPr>
              <w:tab/>
              <w:t xml:space="preserve">Členské štáty by takisto mali mať možnosť uplatňovať koncept bezpečnej tretej krajiny na žiadateľov, ktorí pred vstupom do Únie prešli cez územie určitej tretej krajiny, keďže možno odôvodnene očakávať, že osoba žiadajúca o medzinárodnú ochranu mohla požiadať o ochranu v bezpečnej tretej krajine, cez ktorú prechádzala. Predchádzajúci prechod cez bezpečnú tretiu krajinu predstavuje objektívnu väzbu medzi žiadateľom a dotknutou treťou krajinou. </w:t>
            </w:r>
            <w:r w:rsidRPr="002435F1">
              <w:rPr>
                <w:b/>
                <w:i/>
                <w:lang w:val="sk-SK"/>
              </w:rPr>
              <w:t xml:space="preserve">Členské štáty by mali mať možnosť vymedziť vo svojom vnútroštátnom práve, čo sa považuje za tranzit cez tretiu krajinu. Takýto tranzit môže zahŕňať najmä situácie, keď sa žiadateľ o ochranu nachádzal v tranzitnej zóne alebo na území letiska tretej krajiny, zdržiaval sa na jej hranici alebo mal možnosť požiadať o ochranu orgány tejto </w:t>
            </w:r>
            <w:r w:rsidRPr="002435F1">
              <w:rPr>
                <w:b/>
                <w:i/>
                <w:lang w:val="sk-SK"/>
              </w:rPr>
              <w:lastRenderedPageBreak/>
              <w:t>krajiny.</w:t>
            </w:r>
          </w:p>
        </w:tc>
      </w:tr>
    </w:tbl>
    <w:p w14:paraId="6B195B2B"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432021E" w14:textId="46CB6374" w:rsidR="00731639" w:rsidRPr="002435F1" w:rsidRDefault="00D84AAD" w:rsidP="00D84AAD">
      <w:r w:rsidRPr="002435F1">
        <w:rPr>
          <w:rStyle w:val="HideTWBExt"/>
          <w:noProof w:val="0"/>
        </w:rPr>
        <w:t>&lt;/Amend&gt;</w:t>
      </w:r>
    </w:p>
    <w:p w14:paraId="130CA08E"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37</w:t>
      </w:r>
      <w:r w:rsidRPr="002435F1">
        <w:rPr>
          <w:rStyle w:val="HideTWBExt"/>
          <w:noProof w:val="0"/>
          <w:lang w:val="sk-SK"/>
        </w:rPr>
        <w:t>&lt;/NumAm&gt;</w:t>
      </w:r>
    </w:p>
    <w:p w14:paraId="66781FEE" w14:textId="77777777" w:rsidR="00D84AAD" w:rsidRPr="002435F1" w:rsidRDefault="00D84AAD" w:rsidP="00D84AAD">
      <w:pPr>
        <w:pStyle w:val="NormalBold"/>
      </w:pPr>
      <w:r w:rsidRPr="002435F1">
        <w:rPr>
          <w:rStyle w:val="HideTWBExt"/>
          <w:noProof w:val="0"/>
        </w:rPr>
        <w:t>&lt;RepeatBlock-By&gt;&lt;Members&gt;</w:t>
      </w:r>
      <w:r w:rsidRPr="002435F1">
        <w:t xml:space="preserve">Tomáš </w:t>
      </w:r>
      <w:proofErr w:type="spellStart"/>
      <w:r w:rsidRPr="002435F1">
        <w:t>Zdechovský</w:t>
      </w:r>
      <w:proofErr w:type="spellEnd"/>
      <w:r w:rsidRPr="002435F1">
        <w:rPr>
          <w:rStyle w:val="HideTWBExt"/>
          <w:noProof w:val="0"/>
        </w:rPr>
        <w:t>&lt;/Members&gt;</w:t>
      </w:r>
    </w:p>
    <w:p w14:paraId="296DDE14" w14:textId="77777777" w:rsidR="00D84AAD" w:rsidRPr="002435F1" w:rsidRDefault="00D84AAD" w:rsidP="00D84AAD">
      <w:r w:rsidRPr="002435F1">
        <w:rPr>
          <w:rStyle w:val="HideTWBExt"/>
          <w:noProof w:val="0"/>
        </w:rPr>
        <w:t>&lt;/RepeatBlock-By&gt;</w:t>
      </w:r>
    </w:p>
    <w:p w14:paraId="76ED7F54"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03AA019" w14:textId="77777777" w:rsidR="00D84AAD" w:rsidRPr="002435F1" w:rsidRDefault="00D84AAD" w:rsidP="00D84AAD">
      <w:pPr>
        <w:pStyle w:val="NormalBold"/>
      </w:pPr>
      <w:r w:rsidRPr="002435F1">
        <w:rPr>
          <w:rStyle w:val="HideTWBExt"/>
          <w:noProof w:val="0"/>
        </w:rPr>
        <w:t>&lt;Article&gt;</w:t>
      </w:r>
      <w:r w:rsidRPr="002435F1">
        <w:t>Odôvodnenie 4</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45469F9B" w14:textId="77777777" w:rsidTr="00AD4F78">
        <w:trPr>
          <w:jc w:val="center"/>
        </w:trPr>
        <w:tc>
          <w:tcPr>
            <w:tcW w:w="9752" w:type="dxa"/>
            <w:gridSpan w:val="2"/>
          </w:tcPr>
          <w:p w14:paraId="341C85D2" w14:textId="77777777" w:rsidR="00D84AAD" w:rsidRPr="002435F1" w:rsidRDefault="00D84AAD" w:rsidP="00AD4F78">
            <w:pPr>
              <w:keepNext/>
            </w:pPr>
          </w:p>
        </w:tc>
      </w:tr>
      <w:tr w:rsidR="00F84477" w:rsidRPr="002435F1" w14:paraId="453079B7" w14:textId="77777777" w:rsidTr="00AD4F78">
        <w:trPr>
          <w:jc w:val="center"/>
        </w:trPr>
        <w:tc>
          <w:tcPr>
            <w:tcW w:w="4876" w:type="dxa"/>
            <w:hideMark/>
          </w:tcPr>
          <w:p w14:paraId="4165E0B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7C6B8DEB"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5DFE91A" w14:textId="77777777" w:rsidTr="00AD4F78">
        <w:trPr>
          <w:jc w:val="center"/>
        </w:trPr>
        <w:tc>
          <w:tcPr>
            <w:tcW w:w="4876" w:type="dxa"/>
            <w:hideMark/>
          </w:tcPr>
          <w:p w14:paraId="6FBA395E" w14:textId="77777777" w:rsidR="00D84AAD" w:rsidRPr="002435F1" w:rsidRDefault="00D84AAD" w:rsidP="00AD4F78">
            <w:pPr>
              <w:pStyle w:val="Normal6"/>
              <w:rPr>
                <w:lang w:val="sk-SK"/>
              </w:rPr>
            </w:pPr>
            <w:r w:rsidRPr="002435F1">
              <w:rPr>
                <w:lang w:val="sk-SK"/>
              </w:rPr>
              <w:t>(4)</w:t>
            </w:r>
            <w:r w:rsidRPr="002435F1">
              <w:rPr>
                <w:lang w:val="sk-SK"/>
              </w:rPr>
              <w:tab/>
              <w:t>Členské štáty by takisto mali mať možnosť uplatňovať koncept bezpečnej tretej krajiny na žiadateľov, ktorí pred vstupom do Únie prešli cez územie určitej tretej krajiny, keďže možno odôvodnene očakávať, že osoba žiadajúca o medzinárodnú ochranu mohla požiadať o ochranu v bezpečnej tretej krajine, cez ktorú prechádzala. Predchádzajúci prechod cez bezpečnú tretiu krajinu predstavuje objektívnu väzbu medzi žiadateľom a dotknutou treťou krajinou.</w:t>
            </w:r>
          </w:p>
        </w:tc>
        <w:tc>
          <w:tcPr>
            <w:tcW w:w="4876" w:type="dxa"/>
            <w:hideMark/>
          </w:tcPr>
          <w:p w14:paraId="5637CDD3" w14:textId="77777777" w:rsidR="00D84AAD" w:rsidRPr="002435F1" w:rsidRDefault="00D84AAD" w:rsidP="00AD4F78">
            <w:pPr>
              <w:pStyle w:val="Normal6"/>
              <w:rPr>
                <w:lang w:val="sk-SK"/>
              </w:rPr>
            </w:pPr>
            <w:r w:rsidRPr="002435F1">
              <w:rPr>
                <w:lang w:val="sk-SK"/>
              </w:rPr>
              <w:t>(4)</w:t>
            </w:r>
            <w:r w:rsidRPr="002435F1">
              <w:rPr>
                <w:lang w:val="sk-SK"/>
              </w:rPr>
              <w:tab/>
              <w:t xml:space="preserve">Členské štáty by takisto mali mať možnosť uplatňovať koncept bezpečnej tretej krajiny na žiadateľov, ktorí pred vstupom do Únie prešli cez územie určitej tretej krajiny, keďže možno odôvodnene očakávať, že osoba žiadajúca o medzinárodnú ochranu mohla požiadať o ochranu v bezpečnej tretej krajine, cez ktorú prechádzala. Predchádzajúci prechod cez bezpečnú tretiu krajinu predstavuje objektívnu väzbu medzi žiadateľom a dotknutou treťou krajinou. </w:t>
            </w:r>
            <w:r w:rsidRPr="002435F1">
              <w:rPr>
                <w:b/>
                <w:i/>
                <w:lang w:val="sk-SK"/>
              </w:rPr>
              <w:t>V takýchto prípadoch by členské štáty mali zabezpečiť, aby sa návrat žiadateľa do tejto krajiny uskutočnil rýchlo a účinne pri plnom dodržaní zásady zákazu vyhostenia alebo vrátenia.</w:t>
            </w:r>
          </w:p>
        </w:tc>
      </w:tr>
    </w:tbl>
    <w:p w14:paraId="69FE4EED"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813193E" w14:textId="5C26DB0C" w:rsidR="00731639" w:rsidRPr="002435F1" w:rsidRDefault="00D84AAD" w:rsidP="00D84AAD">
      <w:r w:rsidRPr="002435F1">
        <w:rPr>
          <w:rStyle w:val="HideTWBExt"/>
          <w:noProof w:val="0"/>
        </w:rPr>
        <w:t>&lt;/Amend&gt;</w:t>
      </w:r>
    </w:p>
    <w:p w14:paraId="3A657272"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38</w:t>
      </w:r>
      <w:r w:rsidRPr="002435F1">
        <w:rPr>
          <w:rStyle w:val="HideTWBExt"/>
          <w:noProof w:val="0"/>
          <w:lang w:val="sk-SK"/>
        </w:rPr>
        <w:t>&lt;/NumAm&gt;</w:t>
      </w:r>
    </w:p>
    <w:p w14:paraId="60E450A2"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Michael </w:t>
      </w:r>
      <w:proofErr w:type="spellStart"/>
      <w:r w:rsidRPr="002435F1">
        <w:t>McNamara</w:t>
      </w:r>
      <w:proofErr w:type="spellEnd"/>
      <w:r w:rsidRPr="002435F1">
        <w:t xml:space="preserve">, Nikola </w:t>
      </w:r>
      <w:proofErr w:type="spellStart"/>
      <w:r w:rsidRPr="002435F1">
        <w:t>Minchev</w:t>
      </w:r>
      <w:proofErr w:type="spellEnd"/>
      <w:r w:rsidRPr="002435F1">
        <w:rPr>
          <w:rStyle w:val="HideTWBExt"/>
          <w:noProof w:val="0"/>
        </w:rPr>
        <w:t>&lt;/Members&gt;</w:t>
      </w:r>
    </w:p>
    <w:p w14:paraId="31F65329" w14:textId="77777777" w:rsidR="00D84AAD" w:rsidRPr="002435F1" w:rsidRDefault="00D84AAD" w:rsidP="00D84AAD">
      <w:r w:rsidRPr="002435F1">
        <w:rPr>
          <w:rStyle w:val="HideTWBExt"/>
          <w:noProof w:val="0"/>
        </w:rPr>
        <w:t>&lt;/RepeatBlock-By&gt;</w:t>
      </w:r>
    </w:p>
    <w:p w14:paraId="51E10C7B"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1A8BA8D" w14:textId="77777777" w:rsidR="00D84AAD" w:rsidRPr="002435F1" w:rsidRDefault="00D84AAD" w:rsidP="00D84AAD">
      <w:pPr>
        <w:pStyle w:val="NormalBold"/>
      </w:pPr>
      <w:r w:rsidRPr="002435F1">
        <w:rPr>
          <w:rStyle w:val="HideTWBExt"/>
          <w:noProof w:val="0"/>
        </w:rPr>
        <w:t>&lt;Article&gt;</w:t>
      </w:r>
      <w:r w:rsidRPr="002435F1">
        <w:t>Odôvodnenie 4</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78C43F0" w14:textId="77777777" w:rsidTr="00AD4F78">
        <w:trPr>
          <w:jc w:val="center"/>
        </w:trPr>
        <w:tc>
          <w:tcPr>
            <w:tcW w:w="9752" w:type="dxa"/>
            <w:gridSpan w:val="2"/>
          </w:tcPr>
          <w:p w14:paraId="01099455" w14:textId="77777777" w:rsidR="00D84AAD" w:rsidRPr="002435F1" w:rsidRDefault="00D84AAD" w:rsidP="00AD4F78">
            <w:pPr>
              <w:keepNext/>
            </w:pPr>
          </w:p>
        </w:tc>
      </w:tr>
      <w:tr w:rsidR="00F84477" w:rsidRPr="002435F1" w14:paraId="7F8B4FC3" w14:textId="77777777" w:rsidTr="00AD4F78">
        <w:trPr>
          <w:jc w:val="center"/>
        </w:trPr>
        <w:tc>
          <w:tcPr>
            <w:tcW w:w="4876" w:type="dxa"/>
            <w:hideMark/>
          </w:tcPr>
          <w:p w14:paraId="0B173DD6"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5ABEC0C"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6151ECB7" w14:textId="77777777" w:rsidTr="00AD4F78">
        <w:trPr>
          <w:jc w:val="center"/>
        </w:trPr>
        <w:tc>
          <w:tcPr>
            <w:tcW w:w="4876" w:type="dxa"/>
            <w:hideMark/>
          </w:tcPr>
          <w:p w14:paraId="1E7FF004" w14:textId="77777777" w:rsidR="00D84AAD" w:rsidRPr="002435F1" w:rsidRDefault="00D84AAD" w:rsidP="00AD4F78">
            <w:pPr>
              <w:pStyle w:val="Normal6"/>
              <w:rPr>
                <w:lang w:val="sk-SK"/>
              </w:rPr>
            </w:pPr>
            <w:r w:rsidRPr="002435F1">
              <w:rPr>
                <w:lang w:val="sk-SK"/>
              </w:rPr>
              <w:t>(4)</w:t>
            </w:r>
            <w:r w:rsidRPr="002435F1">
              <w:rPr>
                <w:lang w:val="sk-SK"/>
              </w:rPr>
              <w:tab/>
              <w:t xml:space="preserve">Členské štáty by takisto mali mať možnosť uplatňovať koncept bezpečnej tretej krajiny na žiadateľov, ktorí pred vstupom do Únie prešli cez územie určitej tretej krajiny, </w:t>
            </w:r>
            <w:r w:rsidRPr="002435F1">
              <w:rPr>
                <w:b/>
                <w:i/>
                <w:lang w:val="sk-SK"/>
              </w:rPr>
              <w:t xml:space="preserve">keďže možno odôvodnene </w:t>
            </w:r>
            <w:r w:rsidRPr="002435F1">
              <w:rPr>
                <w:b/>
                <w:i/>
                <w:lang w:val="sk-SK"/>
              </w:rPr>
              <w:lastRenderedPageBreak/>
              <w:t>očakávať, že osoba žiadajúca o medzinárodnú ochranu mohla požiadať o ochranu v bezpečnej tretej krajine, cez ktorú prechádzala</w:t>
            </w:r>
            <w:r w:rsidRPr="002435F1">
              <w:rPr>
                <w:lang w:val="sk-SK"/>
              </w:rPr>
              <w:t>.</w:t>
            </w:r>
            <w:r w:rsidRPr="002435F1">
              <w:rPr>
                <w:b/>
                <w:i/>
                <w:lang w:val="sk-SK"/>
              </w:rPr>
              <w:t xml:space="preserve"> Predchádzajúci prechod cez bezpečnú tretiu krajinu predstavuje objektívnu väzbu</w:t>
            </w:r>
            <w:r w:rsidRPr="002435F1">
              <w:rPr>
                <w:lang w:val="sk-SK"/>
              </w:rPr>
              <w:t xml:space="preserve"> medzi žiadateľom a </w:t>
            </w:r>
            <w:r w:rsidRPr="002435F1">
              <w:rPr>
                <w:b/>
                <w:i/>
                <w:lang w:val="sk-SK"/>
              </w:rPr>
              <w:t>dotknutou treťou</w:t>
            </w:r>
            <w:r w:rsidRPr="002435F1">
              <w:rPr>
                <w:lang w:val="sk-SK"/>
              </w:rPr>
              <w:t xml:space="preserve"> krajinou.</w:t>
            </w:r>
          </w:p>
        </w:tc>
        <w:tc>
          <w:tcPr>
            <w:tcW w:w="4876" w:type="dxa"/>
            <w:hideMark/>
          </w:tcPr>
          <w:p w14:paraId="2D278CD1" w14:textId="77777777" w:rsidR="00D84AAD" w:rsidRPr="002435F1" w:rsidRDefault="00D84AAD" w:rsidP="00AD4F78">
            <w:pPr>
              <w:pStyle w:val="Normal6"/>
              <w:rPr>
                <w:lang w:val="sk-SK"/>
              </w:rPr>
            </w:pPr>
            <w:r w:rsidRPr="002435F1">
              <w:rPr>
                <w:lang w:val="sk-SK"/>
              </w:rPr>
              <w:lastRenderedPageBreak/>
              <w:t>(4)</w:t>
            </w:r>
            <w:r w:rsidRPr="002435F1">
              <w:rPr>
                <w:lang w:val="sk-SK"/>
              </w:rPr>
              <w:tab/>
              <w:t xml:space="preserve">Členské štáty by takisto mali mať možnosť uplatňovať koncept bezpečnej tretej krajiny na žiadateľov, ktorí pred vstupom do Únie prešli cez územie určitej tretej krajiny, </w:t>
            </w:r>
            <w:r w:rsidRPr="002435F1">
              <w:rPr>
                <w:b/>
                <w:i/>
                <w:lang w:val="sk-SK"/>
              </w:rPr>
              <w:t>pokiaľ existuje väzba</w:t>
            </w:r>
            <w:r w:rsidRPr="002435F1">
              <w:rPr>
                <w:lang w:val="sk-SK"/>
              </w:rPr>
              <w:t xml:space="preserve"> medzi </w:t>
            </w:r>
            <w:r w:rsidRPr="002435F1">
              <w:rPr>
                <w:lang w:val="sk-SK"/>
              </w:rPr>
              <w:lastRenderedPageBreak/>
              <w:t xml:space="preserve">žiadateľom a krajinou </w:t>
            </w:r>
            <w:r w:rsidRPr="002435F1">
              <w:rPr>
                <w:b/>
                <w:i/>
                <w:lang w:val="sk-SK"/>
              </w:rPr>
              <w:t>tranzitu a žiadateľ sa dlhší čas zdržiaval na území tretej krajiny, cez ktorú prechádzal</w:t>
            </w:r>
            <w:r w:rsidRPr="002435F1">
              <w:rPr>
                <w:lang w:val="sk-SK"/>
              </w:rPr>
              <w:t>.</w:t>
            </w:r>
          </w:p>
        </w:tc>
      </w:tr>
    </w:tbl>
    <w:p w14:paraId="1EF30A90"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861AB76" w14:textId="6CE9073C" w:rsidR="00731639" w:rsidRPr="002435F1" w:rsidRDefault="00D84AAD" w:rsidP="00D84AAD">
      <w:r w:rsidRPr="002435F1">
        <w:rPr>
          <w:rStyle w:val="HideTWBExt"/>
          <w:noProof w:val="0"/>
        </w:rPr>
        <w:t>&lt;/Amend&gt;</w:t>
      </w:r>
    </w:p>
    <w:p w14:paraId="4DB8F51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39</w:t>
      </w:r>
      <w:r w:rsidRPr="002435F1">
        <w:rPr>
          <w:rStyle w:val="HideTWBExt"/>
          <w:noProof w:val="0"/>
          <w:lang w:val="sk-SK"/>
        </w:rPr>
        <w:t>&lt;/NumAm&gt;</w:t>
      </w:r>
    </w:p>
    <w:p w14:paraId="4B9F1872" w14:textId="77777777" w:rsidR="00D84AAD" w:rsidRPr="002435F1" w:rsidRDefault="00D84AAD" w:rsidP="00D84AAD">
      <w:pPr>
        <w:pStyle w:val="NormalBold"/>
      </w:pPr>
      <w:r w:rsidRPr="002435F1">
        <w:rPr>
          <w:rStyle w:val="HideTWBExt"/>
          <w:noProof w:val="0"/>
        </w:rPr>
        <w:t>&lt;RepeatBlock-By&gt;&lt;Members&gt;</w:t>
      </w:r>
      <w:proofErr w:type="spellStart"/>
      <w:r w:rsidRPr="002435F1">
        <w:t>Sebastian</w:t>
      </w:r>
      <w:proofErr w:type="spellEnd"/>
      <w:r w:rsidRPr="002435F1">
        <w:t xml:space="preserve"> </w:t>
      </w:r>
      <w:proofErr w:type="spellStart"/>
      <w:r w:rsidRPr="002435F1">
        <w:t>Tynkkynen</w:t>
      </w:r>
      <w:proofErr w:type="spellEnd"/>
      <w:r w:rsidRPr="002435F1">
        <w:rPr>
          <w:rStyle w:val="HideTWBExt"/>
          <w:noProof w:val="0"/>
        </w:rPr>
        <w:t>&lt;/Members&gt;</w:t>
      </w:r>
    </w:p>
    <w:p w14:paraId="3179A3E2" w14:textId="77777777" w:rsidR="00D84AAD" w:rsidRPr="002435F1" w:rsidRDefault="00D84AAD" w:rsidP="00D84AAD">
      <w:r w:rsidRPr="002435F1">
        <w:rPr>
          <w:rStyle w:val="HideTWBExt"/>
          <w:noProof w:val="0"/>
        </w:rPr>
        <w:t>&lt;/RepeatBlock-By&gt;</w:t>
      </w:r>
    </w:p>
    <w:p w14:paraId="2290E01B"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AF23ED5" w14:textId="77777777" w:rsidR="00D84AAD" w:rsidRPr="002435F1" w:rsidRDefault="00D84AAD" w:rsidP="00D84AAD">
      <w:pPr>
        <w:pStyle w:val="NormalBold"/>
      </w:pPr>
      <w:r w:rsidRPr="002435F1">
        <w:rPr>
          <w:rStyle w:val="HideTWBExt"/>
          <w:noProof w:val="0"/>
        </w:rPr>
        <w:t>&lt;Article&gt;</w:t>
      </w:r>
      <w:r w:rsidRPr="002435F1">
        <w:t>Odôvodnenie 4</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D4B2628" w14:textId="77777777" w:rsidTr="00AD4F78">
        <w:trPr>
          <w:jc w:val="center"/>
        </w:trPr>
        <w:tc>
          <w:tcPr>
            <w:tcW w:w="9752" w:type="dxa"/>
            <w:gridSpan w:val="2"/>
          </w:tcPr>
          <w:p w14:paraId="2A612EBF" w14:textId="77777777" w:rsidR="00D84AAD" w:rsidRPr="002435F1" w:rsidRDefault="00D84AAD" w:rsidP="00AD4F78">
            <w:pPr>
              <w:keepNext/>
            </w:pPr>
          </w:p>
        </w:tc>
      </w:tr>
      <w:tr w:rsidR="00F84477" w:rsidRPr="002435F1" w14:paraId="4B496F25" w14:textId="77777777" w:rsidTr="00AD4F78">
        <w:trPr>
          <w:jc w:val="center"/>
        </w:trPr>
        <w:tc>
          <w:tcPr>
            <w:tcW w:w="4876" w:type="dxa"/>
            <w:hideMark/>
          </w:tcPr>
          <w:p w14:paraId="7703C563"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6B866B7"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CCA19CC" w14:textId="77777777" w:rsidTr="00AD4F78">
        <w:trPr>
          <w:jc w:val="center"/>
        </w:trPr>
        <w:tc>
          <w:tcPr>
            <w:tcW w:w="4876" w:type="dxa"/>
            <w:hideMark/>
          </w:tcPr>
          <w:p w14:paraId="5B39B129" w14:textId="77777777" w:rsidR="00D84AAD" w:rsidRPr="002435F1" w:rsidRDefault="00D84AAD" w:rsidP="00AD4F78">
            <w:pPr>
              <w:pStyle w:val="Normal6"/>
              <w:rPr>
                <w:lang w:val="sk-SK"/>
              </w:rPr>
            </w:pPr>
            <w:r w:rsidRPr="002435F1">
              <w:rPr>
                <w:lang w:val="sk-SK"/>
              </w:rPr>
              <w:t>4.</w:t>
            </w:r>
            <w:r w:rsidRPr="002435F1">
              <w:rPr>
                <w:lang w:val="sk-SK"/>
              </w:rPr>
              <w:tab/>
              <w:t xml:space="preserve">Členské štáty by takisto mali mať možnosť uplatňovať koncept bezpečnej tretej krajiny na žiadateľov, ktorí pred vstupom do Únie prešli cez územie určitej tretej krajiny, keďže možno odôvodnene očakávať, že osoba žiadajúca o medzinárodnú ochranu </w:t>
            </w:r>
            <w:r w:rsidRPr="002435F1">
              <w:rPr>
                <w:b/>
                <w:i/>
                <w:lang w:val="sk-SK"/>
              </w:rPr>
              <w:t>mohla</w:t>
            </w:r>
            <w:r w:rsidRPr="002435F1">
              <w:rPr>
                <w:lang w:val="sk-SK"/>
              </w:rPr>
              <w:t xml:space="preserve"> požiadať o ochranu v bezpečnej tretej krajine, cez ktorú prechádzala. Predchádzajúci prechod cez bezpečnú tretiu krajinu predstavuje objektívnu väzbu medzi žiadateľom a dotknutou treťou krajinou.</w:t>
            </w:r>
          </w:p>
        </w:tc>
        <w:tc>
          <w:tcPr>
            <w:tcW w:w="4876" w:type="dxa"/>
            <w:hideMark/>
          </w:tcPr>
          <w:p w14:paraId="4F4E601D" w14:textId="77777777" w:rsidR="00D84AAD" w:rsidRPr="002435F1" w:rsidRDefault="00D84AAD" w:rsidP="00AD4F78">
            <w:pPr>
              <w:pStyle w:val="Normal6"/>
              <w:rPr>
                <w:lang w:val="sk-SK"/>
              </w:rPr>
            </w:pPr>
            <w:r w:rsidRPr="002435F1">
              <w:rPr>
                <w:lang w:val="sk-SK"/>
              </w:rPr>
              <w:t>4.</w:t>
            </w:r>
            <w:r w:rsidRPr="002435F1">
              <w:rPr>
                <w:lang w:val="sk-SK"/>
              </w:rPr>
              <w:tab/>
              <w:t xml:space="preserve">Členské štáty by takisto mali mať možnosť uplatňovať koncept bezpečnej tretej krajiny na žiadateľov, ktorí pred vstupom do Únie prešli cez územie určitej tretej krajiny, keďže možno odôvodnene očakávať, že osoba žiadajúca o medzinárodnú ochranu </w:t>
            </w:r>
            <w:r w:rsidRPr="002435F1">
              <w:rPr>
                <w:b/>
                <w:i/>
                <w:lang w:val="sk-SK"/>
              </w:rPr>
              <w:t>mala</w:t>
            </w:r>
            <w:r w:rsidRPr="002435F1">
              <w:rPr>
                <w:lang w:val="sk-SK"/>
              </w:rPr>
              <w:t xml:space="preserve"> požiadať o ochranu v bezpečnej tretej krajine, cez ktorú prechádzala. Predchádzajúci prechod cez bezpečnú tretiu krajinu predstavuje objektívnu väzbu medzi žiadateľom a dotknutou treťou krajinou.</w:t>
            </w:r>
          </w:p>
        </w:tc>
      </w:tr>
    </w:tbl>
    <w:p w14:paraId="404C51BE"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{FI}</w:t>
      </w:r>
      <w:proofErr w:type="spellStart"/>
      <w:r w:rsidRPr="002435F1">
        <w:rPr>
          <w:noProof w:val="0"/>
          <w:lang w:val="sk-SK"/>
        </w:rPr>
        <w:t>fi</w:t>
      </w:r>
      <w:proofErr w:type="spellEnd"/>
      <w:r w:rsidRPr="002435F1">
        <w:rPr>
          <w:rStyle w:val="HideTWBExt"/>
          <w:rFonts w:eastAsiaTheme="majorEastAsia"/>
          <w:noProof w:val="0"/>
          <w:lang w:val="sk-SK"/>
        </w:rPr>
        <w:t>&lt;/Original&gt;</w:t>
      </w:r>
    </w:p>
    <w:p w14:paraId="39A33969" w14:textId="4AE8CD6D" w:rsidR="00731639" w:rsidRPr="002435F1" w:rsidRDefault="00D84AAD" w:rsidP="00D84AAD">
      <w:r w:rsidRPr="002435F1">
        <w:rPr>
          <w:rStyle w:val="HideTWBExt"/>
          <w:noProof w:val="0"/>
        </w:rPr>
        <w:t>&lt;/Amend&gt;</w:t>
      </w:r>
    </w:p>
    <w:p w14:paraId="6C739B3C"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40</w:t>
      </w:r>
      <w:r w:rsidRPr="002435F1">
        <w:rPr>
          <w:rStyle w:val="HideTWBExt"/>
          <w:noProof w:val="0"/>
          <w:lang w:val="sk-SK"/>
        </w:rPr>
        <w:t>&lt;/NumAm&gt;</w:t>
      </w:r>
    </w:p>
    <w:p w14:paraId="2A174FFF" w14:textId="77777777" w:rsidR="00D84AAD" w:rsidRPr="002435F1" w:rsidRDefault="00D84AAD" w:rsidP="00D84AAD">
      <w:pPr>
        <w:pStyle w:val="NormalBold"/>
      </w:pPr>
      <w:r w:rsidRPr="002435F1">
        <w:rPr>
          <w:rStyle w:val="HideTWBExt"/>
          <w:noProof w:val="0"/>
        </w:rPr>
        <w:t>&lt;RepeatBlock-By&gt;&lt;Members&gt;</w:t>
      </w:r>
      <w:proofErr w:type="spellStart"/>
      <w:r w:rsidRPr="002435F1">
        <w:t>Nicola</w:t>
      </w:r>
      <w:proofErr w:type="spellEnd"/>
      <w:r w:rsidRPr="002435F1">
        <w:t xml:space="preserve"> </w:t>
      </w:r>
      <w:proofErr w:type="spellStart"/>
      <w:r w:rsidRPr="002435F1">
        <w:t>Procaccini</w:t>
      </w:r>
      <w:proofErr w:type="spellEnd"/>
      <w:r w:rsidRPr="002435F1">
        <w:t xml:space="preserve">, </w:t>
      </w:r>
      <w:proofErr w:type="spellStart"/>
      <w:r w:rsidRPr="002435F1">
        <w:t>Alessandro</w:t>
      </w:r>
      <w:proofErr w:type="spellEnd"/>
      <w:r w:rsidRPr="002435F1">
        <w:t xml:space="preserve"> </w:t>
      </w:r>
      <w:proofErr w:type="spellStart"/>
      <w:r w:rsidRPr="002435F1">
        <w:t>Ciriani</w:t>
      </w:r>
      <w:proofErr w:type="spellEnd"/>
      <w:r w:rsidRPr="002435F1">
        <w:rPr>
          <w:rStyle w:val="HideTWBExt"/>
          <w:noProof w:val="0"/>
        </w:rPr>
        <w:t>&lt;/Members&gt;</w:t>
      </w:r>
    </w:p>
    <w:p w14:paraId="5B64C593" w14:textId="77777777" w:rsidR="00D84AAD" w:rsidRPr="002435F1" w:rsidRDefault="00D84AAD" w:rsidP="00D84AAD">
      <w:r w:rsidRPr="002435F1">
        <w:rPr>
          <w:rStyle w:val="HideTWBExt"/>
          <w:noProof w:val="0"/>
        </w:rPr>
        <w:t>&lt;/RepeatBlock-By&gt;</w:t>
      </w:r>
    </w:p>
    <w:p w14:paraId="43FC6D5F"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5FCAE9A" w14:textId="77777777" w:rsidR="00D84AAD" w:rsidRPr="002435F1" w:rsidRDefault="00D84AAD" w:rsidP="00D84AAD">
      <w:pPr>
        <w:pStyle w:val="NormalBold"/>
      </w:pPr>
      <w:r w:rsidRPr="002435F1">
        <w:rPr>
          <w:rStyle w:val="HideTWBExt"/>
          <w:noProof w:val="0"/>
        </w:rPr>
        <w:t>&lt;Article&gt;</w:t>
      </w:r>
      <w:r w:rsidRPr="002435F1">
        <w:t>Odôvodnenie 4a (nové)</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E1589A2" w14:textId="77777777" w:rsidTr="00AD4F78">
        <w:trPr>
          <w:jc w:val="center"/>
        </w:trPr>
        <w:tc>
          <w:tcPr>
            <w:tcW w:w="9752" w:type="dxa"/>
            <w:gridSpan w:val="2"/>
          </w:tcPr>
          <w:p w14:paraId="09C322AA" w14:textId="77777777" w:rsidR="00D84AAD" w:rsidRPr="002435F1" w:rsidRDefault="00D84AAD" w:rsidP="00AD4F78">
            <w:pPr>
              <w:keepNext/>
            </w:pPr>
          </w:p>
        </w:tc>
      </w:tr>
      <w:tr w:rsidR="00F84477" w:rsidRPr="002435F1" w14:paraId="6E3DC642" w14:textId="77777777" w:rsidTr="00AD4F78">
        <w:trPr>
          <w:jc w:val="center"/>
        </w:trPr>
        <w:tc>
          <w:tcPr>
            <w:tcW w:w="4876" w:type="dxa"/>
            <w:hideMark/>
          </w:tcPr>
          <w:p w14:paraId="3B4DD655"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3424437C"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E94E1EC" w14:textId="77777777" w:rsidTr="00AD4F78">
        <w:trPr>
          <w:jc w:val="center"/>
        </w:trPr>
        <w:tc>
          <w:tcPr>
            <w:tcW w:w="4876" w:type="dxa"/>
          </w:tcPr>
          <w:p w14:paraId="52EBC67D" w14:textId="77777777" w:rsidR="00D84AAD" w:rsidRPr="002435F1" w:rsidRDefault="00D84AAD" w:rsidP="00AD4F78">
            <w:pPr>
              <w:pStyle w:val="Normal6"/>
              <w:rPr>
                <w:lang w:val="sk-SK"/>
              </w:rPr>
            </w:pPr>
          </w:p>
        </w:tc>
        <w:tc>
          <w:tcPr>
            <w:tcW w:w="4876" w:type="dxa"/>
            <w:hideMark/>
          </w:tcPr>
          <w:p w14:paraId="3A2A94A2" w14:textId="77777777" w:rsidR="00D84AAD" w:rsidRPr="002435F1" w:rsidRDefault="00D84AAD" w:rsidP="00AD4F78">
            <w:pPr>
              <w:pStyle w:val="Normal6"/>
              <w:rPr>
                <w:lang w:val="sk-SK"/>
              </w:rPr>
            </w:pPr>
            <w:r w:rsidRPr="002435F1">
              <w:rPr>
                <w:b/>
                <w:i/>
                <w:lang w:val="sk-SK"/>
              </w:rPr>
              <w:t>(4a)</w:t>
            </w:r>
            <w:r w:rsidRPr="002435F1">
              <w:rPr>
                <w:b/>
                <w:i/>
                <w:lang w:val="sk-SK"/>
              </w:rPr>
              <w:tab/>
              <w:t xml:space="preserve">Vzhľadom na potrebu posilniť spoluprácu s tretími krajinami pri riešení neoprávnenej migrácie do Únie by členské štáty mali mať možnosť uplatňovať </w:t>
            </w:r>
            <w:r w:rsidRPr="002435F1">
              <w:rPr>
                <w:b/>
                <w:i/>
                <w:lang w:val="sk-SK"/>
              </w:rPr>
              <w:lastRenderedPageBreak/>
              <w:t>koncept bezpečnej tretej krajiny aj na základe právne záväznej dohody alebo nezáväzného formálneho či neformálneho dojednania bez ohľadu jeho formálne označenie, ktoré uzavreli s dotknutou treťou krajinou, za predpokladu, že dohoda alebo dojednanie obsahuje ustanovenia vyžadujúce preskúmanie vo veci samej týkajúce sa všetkých žiadostí o účinnú ochranu podaných v tejto tretej krajine žiadateľmi, na ktorých sa vzťahuje dohoda alebo dojednanie. S cieľom zabezpečiť užšiu spoluprácu v rámci Únie pri dosahovaní spoločných cieľov v oblasti migrácie by toto nariadenie malo členským štátom umožniť uplatňovať koncept bezpečnej tretej krajiny na žiadateľov na základe dohôd, ktorých zmluvnými stranami sú Únia, jeden alebo viacero jej členských štátov alebo jeden či viacero členských štátov a tretích krajín na jednej strane a dotknutá bezpečná tretia krajina na strane druhej.</w:t>
            </w:r>
          </w:p>
        </w:tc>
      </w:tr>
    </w:tbl>
    <w:p w14:paraId="00ABD0C3"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FFD4D0F" w14:textId="5A747AE4" w:rsidR="00731639" w:rsidRPr="002435F1" w:rsidRDefault="00D84AAD" w:rsidP="00D84AAD">
      <w:r w:rsidRPr="002435F1">
        <w:rPr>
          <w:rStyle w:val="HideTWBExt"/>
          <w:noProof w:val="0"/>
        </w:rPr>
        <w:t>&lt;/Amend&gt;</w:t>
      </w:r>
    </w:p>
    <w:p w14:paraId="12AA576B"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41</w:t>
      </w:r>
      <w:r w:rsidRPr="002435F1">
        <w:rPr>
          <w:rStyle w:val="HideTWBExt"/>
          <w:noProof w:val="0"/>
          <w:lang w:val="sk-SK"/>
        </w:rPr>
        <w:t>&lt;/NumAm&gt;</w:t>
      </w:r>
    </w:p>
    <w:p w14:paraId="2BE86E20"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Jaroslav </w:t>
      </w:r>
      <w:proofErr w:type="spellStart"/>
      <w:r w:rsidRPr="002435F1">
        <w:t>Bžoch</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0ED59BB1" w14:textId="77777777" w:rsidR="00D84AAD" w:rsidRPr="002435F1" w:rsidRDefault="00D84AAD" w:rsidP="00D84AAD">
      <w:r w:rsidRPr="002435F1">
        <w:rPr>
          <w:rStyle w:val="HideTWBExt"/>
          <w:noProof w:val="0"/>
        </w:rPr>
        <w:t>&lt;/RepeatBlock-By&gt;</w:t>
      </w:r>
    </w:p>
    <w:p w14:paraId="33C29584"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AEEB5FB" w14:textId="77777777" w:rsidR="00D84AAD" w:rsidRPr="002435F1" w:rsidRDefault="00D84AAD" w:rsidP="00D84AAD">
      <w:pPr>
        <w:pStyle w:val="NormalBold"/>
      </w:pPr>
      <w:r w:rsidRPr="002435F1">
        <w:rPr>
          <w:rStyle w:val="HideTWBExt"/>
          <w:noProof w:val="0"/>
        </w:rPr>
        <w:t>&lt;Article&gt;</w:t>
      </w:r>
      <w:r w:rsidRPr="002435F1">
        <w:t>Odôvodnenie 4a (nové)</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487A1F6" w14:textId="77777777" w:rsidTr="00AD4F78">
        <w:trPr>
          <w:jc w:val="center"/>
        </w:trPr>
        <w:tc>
          <w:tcPr>
            <w:tcW w:w="9752" w:type="dxa"/>
            <w:gridSpan w:val="2"/>
          </w:tcPr>
          <w:p w14:paraId="42C82D88" w14:textId="77777777" w:rsidR="00D84AAD" w:rsidRPr="002435F1" w:rsidRDefault="00D84AAD" w:rsidP="00AD4F78">
            <w:pPr>
              <w:keepNext/>
            </w:pPr>
          </w:p>
        </w:tc>
      </w:tr>
      <w:tr w:rsidR="00F84477" w:rsidRPr="002435F1" w14:paraId="281EADF0" w14:textId="77777777" w:rsidTr="00AD4F78">
        <w:trPr>
          <w:jc w:val="center"/>
        </w:trPr>
        <w:tc>
          <w:tcPr>
            <w:tcW w:w="4876" w:type="dxa"/>
            <w:hideMark/>
          </w:tcPr>
          <w:p w14:paraId="325D0EE5"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3711275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A140EAB" w14:textId="77777777" w:rsidTr="00AD4F78">
        <w:trPr>
          <w:jc w:val="center"/>
        </w:trPr>
        <w:tc>
          <w:tcPr>
            <w:tcW w:w="4876" w:type="dxa"/>
          </w:tcPr>
          <w:p w14:paraId="3C03A3A8" w14:textId="77777777" w:rsidR="00D84AAD" w:rsidRPr="002435F1" w:rsidRDefault="00D84AAD" w:rsidP="00AD4F78">
            <w:pPr>
              <w:pStyle w:val="Normal6"/>
              <w:rPr>
                <w:lang w:val="sk-SK"/>
              </w:rPr>
            </w:pPr>
          </w:p>
        </w:tc>
        <w:tc>
          <w:tcPr>
            <w:tcW w:w="4876" w:type="dxa"/>
            <w:hideMark/>
          </w:tcPr>
          <w:p w14:paraId="72AA4B34" w14:textId="77777777" w:rsidR="00D84AAD" w:rsidRPr="002435F1" w:rsidRDefault="00D84AAD" w:rsidP="00AD4F78">
            <w:pPr>
              <w:pStyle w:val="Normal6"/>
              <w:rPr>
                <w:lang w:val="sk-SK"/>
              </w:rPr>
            </w:pPr>
            <w:r w:rsidRPr="002435F1">
              <w:rPr>
                <w:b/>
                <w:i/>
                <w:lang w:val="sk-SK"/>
              </w:rPr>
              <w:t>(4a)</w:t>
            </w:r>
            <w:r w:rsidRPr="002435F1">
              <w:rPr>
                <w:b/>
                <w:i/>
                <w:lang w:val="sk-SK"/>
              </w:rPr>
              <w:tab/>
              <w:t xml:space="preserve">Členské štáty uplatňujúce koncept bezpečnej tretej krajiny by mali pred posúdením žiadosti o medzinárodnú ochranu vo veci samej v plnej miere využiť všetky dôvody stanovené v nariadení (EÚ) 2024/1348. Mali by preto komplexne posúdiť, či možno účinne uplatňovať podmienky týkajúce sa väzby, tranzitu alebo existujúcej dohody alebo dojednania s dotknutou treťou </w:t>
            </w:r>
            <w:r w:rsidRPr="002435F1">
              <w:rPr>
                <w:b/>
                <w:i/>
                <w:lang w:val="sk-SK"/>
              </w:rPr>
              <w:lastRenderedPageBreak/>
              <w:t>krajinou.</w:t>
            </w:r>
          </w:p>
        </w:tc>
      </w:tr>
    </w:tbl>
    <w:p w14:paraId="3E836481"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B6F0914" w14:textId="51B36D0C" w:rsidR="00731639" w:rsidRPr="002435F1" w:rsidRDefault="00D84AAD" w:rsidP="00D84AAD">
      <w:r w:rsidRPr="002435F1">
        <w:rPr>
          <w:rStyle w:val="HideTWBExt"/>
          <w:noProof w:val="0"/>
        </w:rPr>
        <w:t>&lt;/Amend&gt;</w:t>
      </w:r>
    </w:p>
    <w:p w14:paraId="7A2A0F80"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42</w:t>
      </w:r>
      <w:r w:rsidRPr="002435F1">
        <w:rPr>
          <w:rStyle w:val="HideTWBExt"/>
          <w:noProof w:val="0"/>
          <w:lang w:val="sk-SK"/>
        </w:rPr>
        <w:t>&lt;/NumAm&gt;</w:t>
      </w:r>
    </w:p>
    <w:p w14:paraId="3AA193D7"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Jaroslav </w:t>
      </w:r>
      <w:proofErr w:type="spellStart"/>
      <w:r w:rsidRPr="002435F1">
        <w:t>Bžoch</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63B18023" w14:textId="77777777" w:rsidR="00D84AAD" w:rsidRPr="002435F1" w:rsidRDefault="00D84AAD" w:rsidP="00D84AAD">
      <w:r w:rsidRPr="002435F1">
        <w:rPr>
          <w:rStyle w:val="HideTWBExt"/>
          <w:noProof w:val="0"/>
        </w:rPr>
        <w:t>&lt;/RepeatBlock-By&gt;</w:t>
      </w:r>
    </w:p>
    <w:p w14:paraId="2B8DA12C"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736CE262" w14:textId="77777777" w:rsidR="00D84AAD" w:rsidRPr="002435F1" w:rsidRDefault="00D84AAD" w:rsidP="00D84AAD">
      <w:pPr>
        <w:pStyle w:val="NormalBold"/>
      </w:pPr>
      <w:r w:rsidRPr="002435F1">
        <w:rPr>
          <w:rStyle w:val="HideTWBExt"/>
          <w:noProof w:val="0"/>
        </w:rPr>
        <w:t>&lt;Article&gt;</w:t>
      </w:r>
      <w:r w:rsidRPr="002435F1">
        <w:t>Odôvodnenie 5</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F722DB1" w14:textId="77777777" w:rsidTr="00AD4F78">
        <w:trPr>
          <w:jc w:val="center"/>
        </w:trPr>
        <w:tc>
          <w:tcPr>
            <w:tcW w:w="9752" w:type="dxa"/>
            <w:gridSpan w:val="2"/>
          </w:tcPr>
          <w:p w14:paraId="3335BBCB" w14:textId="77777777" w:rsidR="00D84AAD" w:rsidRPr="002435F1" w:rsidRDefault="00D84AAD" w:rsidP="00AD4F78">
            <w:pPr>
              <w:keepNext/>
            </w:pPr>
          </w:p>
        </w:tc>
      </w:tr>
      <w:tr w:rsidR="00F84477" w:rsidRPr="002435F1" w14:paraId="2CB29FE0" w14:textId="77777777" w:rsidTr="00AD4F78">
        <w:trPr>
          <w:jc w:val="center"/>
        </w:trPr>
        <w:tc>
          <w:tcPr>
            <w:tcW w:w="4876" w:type="dxa"/>
            <w:hideMark/>
          </w:tcPr>
          <w:p w14:paraId="4A4FBC10"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FEE86B4"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72CFCAF" w14:textId="77777777" w:rsidTr="00AD4F78">
        <w:trPr>
          <w:jc w:val="center"/>
        </w:trPr>
        <w:tc>
          <w:tcPr>
            <w:tcW w:w="4876" w:type="dxa"/>
            <w:hideMark/>
          </w:tcPr>
          <w:p w14:paraId="5BAC3136" w14:textId="77777777" w:rsidR="00D84AAD" w:rsidRPr="002435F1" w:rsidRDefault="00D84AAD" w:rsidP="00AD4F78">
            <w:pPr>
              <w:pStyle w:val="Normal6"/>
              <w:rPr>
                <w:lang w:val="sk-SK"/>
              </w:rPr>
            </w:pPr>
            <w:r w:rsidRPr="002435F1">
              <w:rPr>
                <w:lang w:val="sk-SK"/>
              </w:rPr>
              <w:t>(5)</w:t>
            </w:r>
            <w:r w:rsidRPr="002435F1">
              <w:rPr>
                <w:lang w:val="sk-SK"/>
              </w:rPr>
              <w:tab/>
            </w:r>
            <w:r w:rsidRPr="002435F1">
              <w:rPr>
                <w:b/>
                <w:i/>
                <w:lang w:val="sk-SK"/>
              </w:rPr>
              <w:t>Vzhľadom na zraniteľnosť maloletých osôb bez sprievodu a potrebu cielenej podpory by sa mal koncept bezpečnej tretej krajiny uplatňovať na maloleté osoby bez sprievodu len vtedy, ak možno preukázať väzbu s dotknutou treťou krajinou alebo prechod cez dotknutú tretiu krajinu a sú splnené podmienky uvedené v článku 59 ods. 6 nariadenia Európskeho parlamentu a Rady (EÚ) 2024/1348.</w:t>
            </w:r>
            <w:r w:rsidRPr="002435F1">
              <w:rPr>
                <w:lang w:val="sk-SK"/>
              </w:rPr>
              <w:t xml:space="preserve"> Členské štáty by mali zabezpečiť, aby sa pri všetkých rozhodnutiach týkajúcich sa maloletých osôb v prvom rade prihliadalo na najlepší záujem dieťaťa.</w:t>
            </w:r>
          </w:p>
        </w:tc>
        <w:tc>
          <w:tcPr>
            <w:tcW w:w="4876" w:type="dxa"/>
            <w:hideMark/>
          </w:tcPr>
          <w:p w14:paraId="77E8C07A" w14:textId="77777777" w:rsidR="00D84AAD" w:rsidRPr="002435F1" w:rsidRDefault="00D84AAD" w:rsidP="00AD4F78">
            <w:pPr>
              <w:pStyle w:val="Normal6"/>
              <w:rPr>
                <w:lang w:val="sk-SK"/>
              </w:rPr>
            </w:pPr>
            <w:r w:rsidRPr="002435F1">
              <w:rPr>
                <w:lang w:val="sk-SK"/>
              </w:rPr>
              <w:t>(5)</w:t>
            </w:r>
            <w:r w:rsidRPr="002435F1">
              <w:rPr>
                <w:lang w:val="sk-SK"/>
              </w:rPr>
              <w:tab/>
              <w:t>Členské štáty by mali zabezpečiť, aby sa pri všetkých rozhodnutiach týkajúcich sa maloletých osôb v prvom rade prihliadalo na najlepší záujem dieťaťa.</w:t>
            </w:r>
          </w:p>
        </w:tc>
      </w:tr>
    </w:tbl>
    <w:p w14:paraId="53E6A2DC"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5A3B435" w14:textId="5202B13B" w:rsidR="00731639" w:rsidRPr="002435F1" w:rsidRDefault="00D84AAD" w:rsidP="00D84AAD">
      <w:r w:rsidRPr="002435F1">
        <w:rPr>
          <w:rStyle w:val="HideTWBExt"/>
          <w:noProof w:val="0"/>
        </w:rPr>
        <w:t>&lt;/Amend&gt;</w:t>
      </w:r>
    </w:p>
    <w:p w14:paraId="6094D87A"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43</w:t>
      </w:r>
      <w:r w:rsidRPr="002435F1">
        <w:rPr>
          <w:rStyle w:val="HideTWBExt"/>
          <w:noProof w:val="0"/>
          <w:lang w:val="sk-SK"/>
        </w:rPr>
        <w:t>&lt;/NumAm&gt;</w:t>
      </w:r>
    </w:p>
    <w:p w14:paraId="4941B090"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781F61E5" w14:textId="77777777" w:rsidR="00D84AAD" w:rsidRPr="002435F1" w:rsidRDefault="00D84AAD" w:rsidP="00D84AAD">
      <w:r w:rsidRPr="002435F1">
        <w:rPr>
          <w:rStyle w:val="HideTWBExt"/>
          <w:noProof w:val="0"/>
        </w:rPr>
        <w:t>&lt;/RepeatBlock-By&gt;</w:t>
      </w:r>
    </w:p>
    <w:p w14:paraId="66FB895F"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AD1F307" w14:textId="77777777" w:rsidR="00D84AAD" w:rsidRPr="002435F1" w:rsidRDefault="00D84AAD" w:rsidP="00D84AAD">
      <w:pPr>
        <w:pStyle w:val="NormalBold"/>
      </w:pPr>
      <w:r w:rsidRPr="002435F1">
        <w:rPr>
          <w:rStyle w:val="HideTWBExt"/>
          <w:noProof w:val="0"/>
        </w:rPr>
        <w:t>&lt;Article&gt;</w:t>
      </w:r>
      <w:r w:rsidRPr="002435F1">
        <w:t>Odôvodnenie 5</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C9BEDFD" w14:textId="77777777" w:rsidTr="00AD4F78">
        <w:trPr>
          <w:jc w:val="center"/>
        </w:trPr>
        <w:tc>
          <w:tcPr>
            <w:tcW w:w="9752" w:type="dxa"/>
            <w:gridSpan w:val="2"/>
          </w:tcPr>
          <w:p w14:paraId="43653480" w14:textId="77777777" w:rsidR="00D84AAD" w:rsidRPr="002435F1" w:rsidRDefault="00D84AAD" w:rsidP="00AD4F78">
            <w:pPr>
              <w:keepNext/>
            </w:pPr>
          </w:p>
        </w:tc>
      </w:tr>
      <w:tr w:rsidR="00F84477" w:rsidRPr="002435F1" w14:paraId="5E20B5C2" w14:textId="77777777" w:rsidTr="00AD4F78">
        <w:trPr>
          <w:jc w:val="center"/>
        </w:trPr>
        <w:tc>
          <w:tcPr>
            <w:tcW w:w="4876" w:type="dxa"/>
            <w:hideMark/>
          </w:tcPr>
          <w:p w14:paraId="2505D46F"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BB371C6"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49C23EC" w14:textId="77777777" w:rsidTr="00AD4F78">
        <w:trPr>
          <w:jc w:val="center"/>
        </w:trPr>
        <w:tc>
          <w:tcPr>
            <w:tcW w:w="4876" w:type="dxa"/>
            <w:hideMark/>
          </w:tcPr>
          <w:p w14:paraId="27E9C4FF" w14:textId="77777777" w:rsidR="00D84AAD" w:rsidRPr="002435F1" w:rsidRDefault="00D84AAD" w:rsidP="00AD4F78">
            <w:pPr>
              <w:pStyle w:val="Normal6"/>
              <w:rPr>
                <w:lang w:val="sk-SK"/>
              </w:rPr>
            </w:pPr>
            <w:r w:rsidRPr="002435F1">
              <w:rPr>
                <w:lang w:val="sk-SK"/>
              </w:rPr>
              <w:t>(5)</w:t>
            </w:r>
            <w:r w:rsidRPr="002435F1">
              <w:rPr>
                <w:lang w:val="sk-SK"/>
              </w:rPr>
              <w:tab/>
              <w:t xml:space="preserve">Vzhľadom na zraniteľnosť maloletých osôb bez sprievodu a potrebu cielenej podpory by sa mal koncept bezpečnej tretej krajiny uplatňovať na maloleté osoby bez sprievodu len vtedy, ak možno preukázať väzbu s dotknutou treťou </w:t>
            </w:r>
            <w:r w:rsidRPr="002435F1">
              <w:rPr>
                <w:lang w:val="sk-SK"/>
              </w:rPr>
              <w:lastRenderedPageBreak/>
              <w:t xml:space="preserve">krajinou alebo prechod cez dotknutú tretiu krajinu a sú splnené podmienky uvedené v článku 59 ods. 6 nariadenia Európskeho parlamentu a Rady (EÚ) 2024/1348. Členské štáty by mali </w:t>
            </w:r>
            <w:r w:rsidRPr="002435F1">
              <w:rPr>
                <w:b/>
                <w:i/>
                <w:lang w:val="sk-SK"/>
              </w:rPr>
              <w:t>zabezpečiť, aby sa pri všetkých rozhodnutiach týkajúcich sa maloletých osôb v prvom rade prihliadalo na najlepší záujem dieťaťa</w:t>
            </w:r>
            <w:r w:rsidRPr="002435F1">
              <w:rPr>
                <w:lang w:val="sk-SK"/>
              </w:rPr>
              <w:t>.</w:t>
            </w:r>
          </w:p>
        </w:tc>
        <w:tc>
          <w:tcPr>
            <w:tcW w:w="4876" w:type="dxa"/>
            <w:hideMark/>
          </w:tcPr>
          <w:p w14:paraId="4E37253B" w14:textId="77777777" w:rsidR="00D84AAD" w:rsidRPr="002435F1" w:rsidRDefault="00D84AAD" w:rsidP="00AD4F78">
            <w:pPr>
              <w:pStyle w:val="Normal6"/>
              <w:rPr>
                <w:lang w:val="sk-SK"/>
              </w:rPr>
            </w:pPr>
            <w:r w:rsidRPr="002435F1">
              <w:rPr>
                <w:lang w:val="sk-SK"/>
              </w:rPr>
              <w:lastRenderedPageBreak/>
              <w:t>(5)</w:t>
            </w:r>
            <w:r w:rsidRPr="002435F1">
              <w:rPr>
                <w:lang w:val="sk-SK"/>
              </w:rPr>
              <w:tab/>
              <w:t xml:space="preserve">Vzhľadom na zraniteľnosť maloletých osôb bez sprievodu a potrebu cielenej podpory by sa mal koncept bezpečnej tretej krajiny uplatňovať na maloleté osoby bez sprievodu len vtedy, ak možno preukázať väzbu s dotknutou treťou </w:t>
            </w:r>
            <w:r w:rsidRPr="002435F1">
              <w:rPr>
                <w:lang w:val="sk-SK"/>
              </w:rPr>
              <w:lastRenderedPageBreak/>
              <w:t xml:space="preserve">krajinou alebo prechod cez dotknutú tretiu krajinu a sú splnené podmienky uvedené v článku 59 ods. 6 nariadenia Európskeho parlamentu a Rady (EÚ) 2024/1348. </w:t>
            </w:r>
            <w:r w:rsidRPr="002435F1">
              <w:rPr>
                <w:b/>
                <w:i/>
                <w:lang w:val="sk-SK"/>
              </w:rPr>
              <w:t>Ak však existujú opodstatnené obavy, že by maloletá osoba bez sprievodu mohla ohroziť národnú bezpečnosť alebo verejný poriadok alebo predstavovať hrozbu pre bezpečnosť iných osôb, najmä žien a detí,</w:t>
            </w:r>
            <w:r w:rsidRPr="002435F1">
              <w:rPr>
                <w:lang w:val="sk-SK"/>
              </w:rPr>
              <w:t xml:space="preserve"> členské štáty by mali </w:t>
            </w:r>
            <w:r w:rsidRPr="002435F1">
              <w:rPr>
                <w:b/>
                <w:i/>
                <w:lang w:val="sk-SK"/>
              </w:rPr>
              <w:t>mať plné právo uplatňovať koncept bezpečnej tretej krajiny v súlade s dohodami alebo dojednaniami uzavretými s príslušnou treťou krajinou s cieľom zaistiť bezpečnosť a integritu svojej spoločnosti</w:t>
            </w:r>
            <w:r w:rsidRPr="002435F1">
              <w:rPr>
                <w:lang w:val="sk-SK"/>
              </w:rPr>
              <w:t xml:space="preserve">. </w:t>
            </w:r>
          </w:p>
        </w:tc>
      </w:tr>
    </w:tbl>
    <w:p w14:paraId="651AE641"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2FCDCC3C" w14:textId="54003D6E" w:rsidR="00731639" w:rsidRPr="002435F1" w:rsidRDefault="00D84AAD" w:rsidP="00D84AAD">
      <w:r w:rsidRPr="002435F1">
        <w:rPr>
          <w:rStyle w:val="HideTWBExt"/>
          <w:noProof w:val="0"/>
        </w:rPr>
        <w:t>&lt;/Amend&gt;</w:t>
      </w:r>
    </w:p>
    <w:p w14:paraId="7A81F2AA"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44</w:t>
      </w:r>
      <w:r w:rsidRPr="002435F1">
        <w:rPr>
          <w:rStyle w:val="HideTWBExt"/>
          <w:noProof w:val="0"/>
          <w:lang w:val="sk-SK"/>
        </w:rPr>
        <w:t>&lt;/NumAm&gt;</w:t>
      </w:r>
    </w:p>
    <w:p w14:paraId="66476BC0"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5CFD98AA" w14:textId="77777777" w:rsidR="00D84AAD" w:rsidRPr="002435F1" w:rsidRDefault="00D84AAD" w:rsidP="00D84AAD">
      <w:r w:rsidRPr="002435F1">
        <w:rPr>
          <w:rStyle w:val="HideTWBExt"/>
          <w:noProof w:val="0"/>
        </w:rPr>
        <w:t>&lt;/RepeatBlock-By&gt;</w:t>
      </w:r>
    </w:p>
    <w:p w14:paraId="07D68B87"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CB35E62" w14:textId="77777777" w:rsidR="00D84AAD" w:rsidRPr="002435F1" w:rsidRDefault="00D84AAD" w:rsidP="00D84AAD">
      <w:pPr>
        <w:pStyle w:val="NormalBold"/>
      </w:pPr>
      <w:r w:rsidRPr="002435F1">
        <w:rPr>
          <w:rStyle w:val="HideTWBExt"/>
          <w:noProof w:val="0"/>
        </w:rPr>
        <w:t>&lt;Article&gt;</w:t>
      </w:r>
      <w:r w:rsidRPr="002435F1">
        <w:t>Odôvodnenie 5</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523C2D63" w14:textId="77777777" w:rsidTr="00AD4F78">
        <w:trPr>
          <w:jc w:val="center"/>
        </w:trPr>
        <w:tc>
          <w:tcPr>
            <w:tcW w:w="9752" w:type="dxa"/>
            <w:gridSpan w:val="2"/>
          </w:tcPr>
          <w:p w14:paraId="1838B31D" w14:textId="77777777" w:rsidR="00D84AAD" w:rsidRPr="002435F1" w:rsidRDefault="00D84AAD" w:rsidP="00AD4F78">
            <w:pPr>
              <w:keepNext/>
            </w:pPr>
          </w:p>
        </w:tc>
      </w:tr>
      <w:tr w:rsidR="00F84477" w:rsidRPr="002435F1" w14:paraId="389B3A09" w14:textId="77777777" w:rsidTr="00AD4F78">
        <w:trPr>
          <w:jc w:val="center"/>
        </w:trPr>
        <w:tc>
          <w:tcPr>
            <w:tcW w:w="4876" w:type="dxa"/>
            <w:hideMark/>
          </w:tcPr>
          <w:p w14:paraId="69A5FE3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20174ABF"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43A89E9" w14:textId="77777777" w:rsidTr="00AD4F78">
        <w:trPr>
          <w:jc w:val="center"/>
        </w:trPr>
        <w:tc>
          <w:tcPr>
            <w:tcW w:w="4876" w:type="dxa"/>
            <w:hideMark/>
          </w:tcPr>
          <w:p w14:paraId="360E2B09" w14:textId="77777777" w:rsidR="00D84AAD" w:rsidRPr="002435F1" w:rsidRDefault="00D84AAD" w:rsidP="00AD4F78">
            <w:pPr>
              <w:pStyle w:val="Normal6"/>
              <w:rPr>
                <w:lang w:val="sk-SK"/>
              </w:rPr>
            </w:pPr>
            <w:r w:rsidRPr="002435F1">
              <w:rPr>
                <w:lang w:val="sk-SK"/>
              </w:rPr>
              <w:t>(5)</w:t>
            </w:r>
            <w:r w:rsidRPr="002435F1">
              <w:rPr>
                <w:lang w:val="sk-SK"/>
              </w:rPr>
              <w:tab/>
              <w:t>Vzhľadom na zraniteľnosť maloletých osôb bez sprievodu a </w:t>
            </w:r>
            <w:r w:rsidRPr="002435F1">
              <w:rPr>
                <w:b/>
                <w:i/>
                <w:lang w:val="sk-SK"/>
              </w:rPr>
              <w:t>potrebu cielenej podpory by sa mal koncept bezpečnej tretej krajiny uplatňovať na maloleté osoby bez sprievodu len vtedy, ak možno preukázať väzbu s dotknutou treťou krajinou alebo prechod cez dotknutú tretiu krajinu a sú splnené podmienky uvedené v článku 59 ods. 6 nariadenia Európskeho parlamentu a Rady (EÚ) 2024/1348.</w:t>
            </w:r>
            <w:r w:rsidRPr="002435F1">
              <w:rPr>
                <w:lang w:val="sk-SK"/>
              </w:rPr>
              <w:t xml:space="preserve"> Členské štáty </w:t>
            </w:r>
            <w:r w:rsidRPr="002435F1">
              <w:rPr>
                <w:b/>
                <w:i/>
                <w:lang w:val="sk-SK"/>
              </w:rPr>
              <w:t>by mali</w:t>
            </w:r>
            <w:r w:rsidRPr="002435F1">
              <w:rPr>
                <w:lang w:val="sk-SK"/>
              </w:rPr>
              <w:t xml:space="preserve"> zabezpečiť, aby sa pri všetkých rozhodnutiach týkajúcich sa maloletých osôb v prvom rade prihliadalo na najlepší záujem dieťaťa.</w:t>
            </w:r>
          </w:p>
        </w:tc>
        <w:tc>
          <w:tcPr>
            <w:tcW w:w="4876" w:type="dxa"/>
            <w:hideMark/>
          </w:tcPr>
          <w:p w14:paraId="5895C1D9" w14:textId="77777777" w:rsidR="00D84AAD" w:rsidRPr="002435F1" w:rsidRDefault="00D84AAD" w:rsidP="00AD4F78">
            <w:pPr>
              <w:pStyle w:val="Normal6"/>
              <w:rPr>
                <w:lang w:val="sk-SK"/>
              </w:rPr>
            </w:pPr>
            <w:r w:rsidRPr="002435F1">
              <w:rPr>
                <w:lang w:val="sk-SK"/>
              </w:rPr>
              <w:t>(5)</w:t>
            </w:r>
            <w:r w:rsidRPr="002435F1">
              <w:rPr>
                <w:lang w:val="sk-SK"/>
              </w:rPr>
              <w:tab/>
              <w:t>Vzhľadom na zraniteľnosť maloletých osôb bez sprievodu a </w:t>
            </w:r>
            <w:r w:rsidRPr="002435F1">
              <w:rPr>
                <w:b/>
                <w:i/>
                <w:lang w:val="sk-SK"/>
              </w:rPr>
              <w:t>na to, že</w:t>
            </w:r>
            <w:r w:rsidRPr="002435F1">
              <w:rPr>
                <w:lang w:val="sk-SK"/>
              </w:rPr>
              <w:t xml:space="preserve"> členské štáty </w:t>
            </w:r>
            <w:r w:rsidRPr="002435F1">
              <w:rPr>
                <w:b/>
                <w:i/>
                <w:lang w:val="sk-SK"/>
              </w:rPr>
              <w:t>sú povinné</w:t>
            </w:r>
            <w:r w:rsidRPr="002435F1">
              <w:rPr>
                <w:lang w:val="sk-SK"/>
              </w:rPr>
              <w:t xml:space="preserve"> zabezpečiť, aby sa pri všetkých rozhodnutiach týkajúcich sa maloletých osôb v prvom rade prihliadalo na najlepší záujem dieťaťa, </w:t>
            </w:r>
            <w:r w:rsidRPr="002435F1">
              <w:rPr>
                <w:b/>
                <w:i/>
                <w:lang w:val="sk-SK"/>
              </w:rPr>
              <w:t>by sa koncept bezpečnej tretej krajiny nemal na maloleté osoby uplatňovať</w:t>
            </w:r>
            <w:r w:rsidRPr="002435F1">
              <w:rPr>
                <w:lang w:val="sk-SK"/>
              </w:rPr>
              <w:t>.</w:t>
            </w:r>
          </w:p>
        </w:tc>
      </w:tr>
    </w:tbl>
    <w:p w14:paraId="54C96E95"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4EA43A25" w14:textId="77777777" w:rsidR="00D84AAD" w:rsidRPr="002435F1" w:rsidRDefault="00D84AAD" w:rsidP="00D84AAD">
      <w:pPr>
        <w:pStyle w:val="JustificationTitle"/>
        <w:rPr>
          <w:noProof w:val="0"/>
          <w:lang w:val="sk-SK"/>
        </w:rPr>
      </w:pPr>
      <w:r w:rsidRPr="002435F1">
        <w:rPr>
          <w:rStyle w:val="HideTWBExt"/>
          <w:noProof w:val="0"/>
          <w:lang w:val="sk-SK"/>
        </w:rPr>
        <w:lastRenderedPageBreak/>
        <w:t>&lt;TitreJust&gt;</w:t>
      </w:r>
      <w:r w:rsidRPr="002435F1">
        <w:rPr>
          <w:noProof w:val="0"/>
          <w:lang w:val="sk-SK"/>
        </w:rPr>
        <w:t>Odôvodnenie</w:t>
      </w:r>
      <w:r w:rsidRPr="002435F1">
        <w:rPr>
          <w:rStyle w:val="HideTWBExt"/>
          <w:noProof w:val="0"/>
          <w:lang w:val="sk-SK"/>
        </w:rPr>
        <w:t>&lt;/TitreJust&gt;</w:t>
      </w:r>
    </w:p>
    <w:p w14:paraId="0D578C7D" w14:textId="77777777" w:rsidR="00D84AAD" w:rsidRPr="002435F1" w:rsidRDefault="00D84AAD" w:rsidP="00D84AAD">
      <w:pPr>
        <w:pStyle w:val="Normal12Italic"/>
        <w:rPr>
          <w:noProof w:val="0"/>
          <w:lang w:val="sk-SK"/>
        </w:rPr>
      </w:pPr>
      <w:r w:rsidRPr="002435F1">
        <w:rPr>
          <w:noProof w:val="0"/>
          <w:lang w:val="sk-SK"/>
        </w:rPr>
        <w:t>Všetky maloleté osoby sú zraniteľné. Preto existuje Dohovor o právach dieťaťa. Komisia vo svojom návrhu týkajúcom sa návratov navrhuje vylúčiť maloleté osoby bez sprievodu a rodiny s maloletými osobami z návratových centier. Nedáva zmysel, prečo by sa ustanovenia o koncepte bezpečnej tretej krajiny mali uberať iným smerom.</w:t>
      </w:r>
    </w:p>
    <w:p w14:paraId="03730BD8" w14:textId="72B5523A" w:rsidR="00731639" w:rsidRPr="002435F1" w:rsidRDefault="00D84AAD" w:rsidP="00D84AAD">
      <w:r w:rsidRPr="002435F1">
        <w:rPr>
          <w:rStyle w:val="HideTWBExt"/>
          <w:noProof w:val="0"/>
        </w:rPr>
        <w:t>&lt;/Amend&gt;</w:t>
      </w:r>
    </w:p>
    <w:p w14:paraId="13956B0E"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45</w:t>
      </w:r>
      <w:r w:rsidRPr="002435F1">
        <w:rPr>
          <w:rStyle w:val="HideTWBExt"/>
          <w:noProof w:val="0"/>
          <w:lang w:val="sk-SK"/>
        </w:rPr>
        <w:t>&lt;/NumAm&gt;</w:t>
      </w:r>
    </w:p>
    <w:p w14:paraId="6638C3C3" w14:textId="77777777" w:rsidR="00D84AAD" w:rsidRPr="002435F1" w:rsidRDefault="00D84AAD" w:rsidP="00D84AAD">
      <w:pPr>
        <w:pStyle w:val="NormalBold"/>
      </w:pPr>
      <w:r w:rsidRPr="002435F1">
        <w:rPr>
          <w:rStyle w:val="HideTWBExt"/>
          <w:noProof w:val="0"/>
        </w:rPr>
        <w:t>&lt;RepeatBlock-By&gt;&lt;Members&gt;</w:t>
      </w:r>
      <w:r w:rsidRPr="002435F1">
        <w:t>Jan-</w:t>
      </w:r>
      <w:proofErr w:type="spellStart"/>
      <w:r w:rsidRPr="002435F1">
        <w:t>Christoph</w:t>
      </w:r>
      <w:proofErr w:type="spellEnd"/>
      <w:r w:rsidRPr="002435F1">
        <w:t xml:space="preserve"> </w:t>
      </w:r>
      <w:proofErr w:type="spellStart"/>
      <w:r w:rsidRPr="002435F1">
        <w:t>Oetjen</w:t>
      </w:r>
      <w:proofErr w:type="spellEnd"/>
      <w:r w:rsidRPr="002435F1">
        <w:t xml:space="preserve">, Irena </w:t>
      </w:r>
      <w:proofErr w:type="spellStart"/>
      <w:r w:rsidRPr="002435F1">
        <w:t>Joveva</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Michael </w:t>
      </w:r>
      <w:proofErr w:type="spellStart"/>
      <w:r w:rsidRPr="002435F1">
        <w:t>McNamara</w:t>
      </w:r>
      <w:proofErr w:type="spellEnd"/>
      <w:r w:rsidRPr="002435F1">
        <w:t xml:space="preserve">, Hilde </w:t>
      </w:r>
      <w:proofErr w:type="spellStart"/>
      <w:r w:rsidRPr="002435F1">
        <w:t>Vautmans</w:t>
      </w:r>
      <w:proofErr w:type="spellEnd"/>
      <w:r w:rsidRPr="002435F1">
        <w:rPr>
          <w:rStyle w:val="HideTWBExt"/>
          <w:noProof w:val="0"/>
        </w:rPr>
        <w:t>&lt;/Members&gt;</w:t>
      </w:r>
    </w:p>
    <w:p w14:paraId="2ABAFB37" w14:textId="77777777" w:rsidR="00D84AAD" w:rsidRPr="002435F1" w:rsidRDefault="00D84AAD" w:rsidP="00D84AAD">
      <w:r w:rsidRPr="002435F1">
        <w:rPr>
          <w:rStyle w:val="HideTWBExt"/>
          <w:noProof w:val="0"/>
        </w:rPr>
        <w:t>&lt;/RepeatBlock-By&gt;</w:t>
      </w:r>
    </w:p>
    <w:p w14:paraId="62442B9E"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6C4A46E7" w14:textId="77777777" w:rsidR="00D84AAD" w:rsidRPr="002435F1" w:rsidRDefault="00D84AAD" w:rsidP="00D84AAD">
      <w:pPr>
        <w:pStyle w:val="NormalBold"/>
      </w:pPr>
      <w:r w:rsidRPr="002435F1">
        <w:rPr>
          <w:rStyle w:val="HideTWBExt"/>
          <w:noProof w:val="0"/>
        </w:rPr>
        <w:t>&lt;Article&gt;</w:t>
      </w:r>
      <w:r w:rsidRPr="002435F1">
        <w:t>Odôvodnenie 5</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2B6F440" w14:textId="77777777" w:rsidTr="00AD4F78">
        <w:trPr>
          <w:jc w:val="center"/>
        </w:trPr>
        <w:tc>
          <w:tcPr>
            <w:tcW w:w="9752" w:type="dxa"/>
            <w:gridSpan w:val="2"/>
          </w:tcPr>
          <w:p w14:paraId="788F0B71" w14:textId="77777777" w:rsidR="00D84AAD" w:rsidRPr="002435F1" w:rsidRDefault="00D84AAD" w:rsidP="00AD4F78">
            <w:pPr>
              <w:keepNext/>
            </w:pPr>
          </w:p>
        </w:tc>
      </w:tr>
      <w:tr w:rsidR="00F84477" w:rsidRPr="002435F1" w14:paraId="4F9524FB" w14:textId="77777777" w:rsidTr="00AD4F78">
        <w:trPr>
          <w:jc w:val="center"/>
        </w:trPr>
        <w:tc>
          <w:tcPr>
            <w:tcW w:w="4876" w:type="dxa"/>
            <w:hideMark/>
          </w:tcPr>
          <w:p w14:paraId="5FC4FB03"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22DE9209"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3EC6BDC" w14:textId="77777777" w:rsidTr="00AD4F78">
        <w:trPr>
          <w:jc w:val="center"/>
        </w:trPr>
        <w:tc>
          <w:tcPr>
            <w:tcW w:w="4876" w:type="dxa"/>
            <w:hideMark/>
          </w:tcPr>
          <w:p w14:paraId="27B8967D" w14:textId="77777777" w:rsidR="00D84AAD" w:rsidRPr="002435F1" w:rsidRDefault="00D84AAD" w:rsidP="00AD4F78">
            <w:pPr>
              <w:pStyle w:val="Normal6"/>
              <w:rPr>
                <w:lang w:val="sk-SK"/>
              </w:rPr>
            </w:pPr>
            <w:r w:rsidRPr="002435F1">
              <w:rPr>
                <w:lang w:val="sk-SK"/>
              </w:rPr>
              <w:t>(5)</w:t>
            </w:r>
            <w:r w:rsidRPr="002435F1">
              <w:rPr>
                <w:lang w:val="sk-SK"/>
              </w:rPr>
              <w:tab/>
              <w:t xml:space="preserve">Vzhľadom na zraniteľnosť maloletých osôb bez sprievodu a potrebu cielenej podpory by sa mal koncept bezpečnej tretej krajiny uplatňovať na maloleté osoby bez sprievodu len vtedy, ak možno preukázať väzbu s dotknutou treťou krajinou </w:t>
            </w:r>
            <w:r w:rsidRPr="002435F1">
              <w:rPr>
                <w:b/>
                <w:i/>
                <w:lang w:val="sk-SK"/>
              </w:rPr>
              <w:t>alebo prechod cez dotknutú tretiu krajinu</w:t>
            </w:r>
            <w:r w:rsidRPr="002435F1">
              <w:rPr>
                <w:lang w:val="sk-SK"/>
              </w:rPr>
              <w:t xml:space="preserve"> a sú splnené podmienky uvedené v článku 59 ods. 6 nariadenia Európskeho parlamentu a Rady (EÚ) 2024/1348. Členské štáty by mali zabezpečiť, aby sa pri všetkých rozhodnutiach týkajúcich sa maloletých osôb v prvom rade prihliadalo na najlepší záujem dieťaťa.</w:t>
            </w:r>
          </w:p>
        </w:tc>
        <w:tc>
          <w:tcPr>
            <w:tcW w:w="4876" w:type="dxa"/>
            <w:hideMark/>
          </w:tcPr>
          <w:p w14:paraId="6F720310" w14:textId="77777777" w:rsidR="00D84AAD" w:rsidRPr="002435F1" w:rsidRDefault="00D84AAD" w:rsidP="00AD4F78">
            <w:pPr>
              <w:pStyle w:val="Normal6"/>
              <w:rPr>
                <w:lang w:val="sk-SK"/>
              </w:rPr>
            </w:pPr>
            <w:r w:rsidRPr="002435F1">
              <w:rPr>
                <w:lang w:val="sk-SK"/>
              </w:rPr>
              <w:t>(5)</w:t>
            </w:r>
            <w:r w:rsidRPr="002435F1">
              <w:rPr>
                <w:lang w:val="sk-SK"/>
              </w:rPr>
              <w:tab/>
              <w:t xml:space="preserve">Vzhľadom na zraniteľnosť maloletých osôb bez sprievodu a potrebu cielenej podpory by sa mal koncept bezpečnej tretej krajiny uplatňovať na </w:t>
            </w:r>
            <w:r w:rsidRPr="002435F1">
              <w:rPr>
                <w:b/>
                <w:i/>
                <w:lang w:val="sk-SK"/>
              </w:rPr>
              <w:t>rodiny s maloletými osobami a</w:t>
            </w:r>
            <w:r w:rsidRPr="002435F1">
              <w:rPr>
                <w:lang w:val="sk-SK"/>
              </w:rPr>
              <w:t xml:space="preserve"> maloleté osoby bez sprievodu len vtedy, ak možno preukázať väzbu s dotknutou treťou krajinou a sú splnené podmienky </w:t>
            </w:r>
            <w:r w:rsidRPr="002435F1">
              <w:rPr>
                <w:b/>
                <w:i/>
                <w:lang w:val="sk-SK"/>
              </w:rPr>
              <w:t>týkajúce sa maloletých osôb bez sprievodu</w:t>
            </w:r>
            <w:r w:rsidRPr="002435F1">
              <w:rPr>
                <w:lang w:val="sk-SK"/>
              </w:rPr>
              <w:t xml:space="preserve"> uvedené v článku 59 ods. 6 nariadenia Európskeho parlamentu a Rady (EÚ) 2024/1348. Členské štáty by mali zabezpečiť, aby sa pri všetkých rozhodnutiach týkajúcich sa maloletých osôb v prvom rade prihliadalo na najlepší záujem dieťaťa.</w:t>
            </w:r>
          </w:p>
        </w:tc>
      </w:tr>
    </w:tbl>
    <w:p w14:paraId="1FF291E5"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22252EA2" w14:textId="37D3AFCB" w:rsidR="00731639" w:rsidRPr="002435F1" w:rsidRDefault="00D84AAD" w:rsidP="00D84AAD">
      <w:r w:rsidRPr="002435F1">
        <w:rPr>
          <w:rStyle w:val="HideTWBExt"/>
          <w:noProof w:val="0"/>
        </w:rPr>
        <w:t>&lt;/Amend&gt;</w:t>
      </w:r>
    </w:p>
    <w:p w14:paraId="1CE2C3F7"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46</w:t>
      </w:r>
      <w:r w:rsidRPr="002435F1">
        <w:rPr>
          <w:rStyle w:val="HideTWBExt"/>
          <w:noProof w:val="0"/>
          <w:lang w:val="sk-SK"/>
        </w:rPr>
        <w:t>&lt;/NumAm&gt;</w:t>
      </w:r>
    </w:p>
    <w:p w14:paraId="42849F24" w14:textId="77777777" w:rsidR="00D84AAD" w:rsidRPr="002435F1" w:rsidRDefault="00D84AAD" w:rsidP="00D84AAD">
      <w:pPr>
        <w:pStyle w:val="NormalBold"/>
      </w:pPr>
      <w:r w:rsidRPr="002435F1">
        <w:rPr>
          <w:rStyle w:val="HideTWBExt"/>
          <w:noProof w:val="0"/>
        </w:rPr>
        <w:t>&lt;RepeatBlock-By&gt;&lt;Members&gt;</w:t>
      </w:r>
      <w:proofErr w:type="spellStart"/>
      <w:r w:rsidRPr="002435F1">
        <w:t>Nadine</w:t>
      </w:r>
      <w:proofErr w:type="spellEnd"/>
      <w:r w:rsidRPr="002435F1">
        <w:t xml:space="preserve"> </w:t>
      </w:r>
      <w:proofErr w:type="spellStart"/>
      <w:r w:rsidRPr="002435F1">
        <w:t>Morano</w:t>
      </w:r>
      <w:proofErr w:type="spellEnd"/>
      <w:r w:rsidRPr="002435F1">
        <w:rPr>
          <w:rStyle w:val="HideTWBExt"/>
          <w:noProof w:val="0"/>
        </w:rPr>
        <w:t>&lt;/Members&gt;</w:t>
      </w:r>
    </w:p>
    <w:p w14:paraId="74D9FBB2" w14:textId="77777777" w:rsidR="00D84AAD" w:rsidRPr="002435F1" w:rsidRDefault="00D84AAD" w:rsidP="00D84AAD">
      <w:r w:rsidRPr="002435F1">
        <w:rPr>
          <w:rStyle w:val="HideTWBExt"/>
          <w:noProof w:val="0"/>
        </w:rPr>
        <w:t>&lt;/RepeatBlock-By&gt;</w:t>
      </w:r>
    </w:p>
    <w:p w14:paraId="6999D0C6"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CEB3889" w14:textId="77777777" w:rsidR="00D84AAD" w:rsidRPr="002435F1" w:rsidRDefault="00D84AAD" w:rsidP="00D84AAD">
      <w:pPr>
        <w:pStyle w:val="NormalBold"/>
      </w:pPr>
      <w:r w:rsidRPr="002435F1">
        <w:rPr>
          <w:rStyle w:val="HideTWBExt"/>
          <w:noProof w:val="0"/>
        </w:rPr>
        <w:t>&lt;Article&gt;</w:t>
      </w:r>
      <w:r w:rsidRPr="002435F1">
        <w:t>Odôvodnenie 5</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401602D1" w14:textId="77777777" w:rsidTr="00AD4F78">
        <w:trPr>
          <w:jc w:val="center"/>
        </w:trPr>
        <w:tc>
          <w:tcPr>
            <w:tcW w:w="9752" w:type="dxa"/>
            <w:gridSpan w:val="2"/>
          </w:tcPr>
          <w:p w14:paraId="76E4BC3A" w14:textId="77777777" w:rsidR="00D84AAD" w:rsidRPr="002435F1" w:rsidRDefault="00D84AAD" w:rsidP="00AD4F78">
            <w:pPr>
              <w:keepNext/>
            </w:pPr>
          </w:p>
        </w:tc>
      </w:tr>
      <w:tr w:rsidR="00F84477" w:rsidRPr="002435F1" w14:paraId="2F8176DD" w14:textId="77777777" w:rsidTr="00AD4F78">
        <w:trPr>
          <w:jc w:val="center"/>
        </w:trPr>
        <w:tc>
          <w:tcPr>
            <w:tcW w:w="4876" w:type="dxa"/>
            <w:hideMark/>
          </w:tcPr>
          <w:p w14:paraId="2776EE9C"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8AC929E"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585726C" w14:textId="77777777" w:rsidTr="00AD4F78">
        <w:trPr>
          <w:jc w:val="center"/>
        </w:trPr>
        <w:tc>
          <w:tcPr>
            <w:tcW w:w="4876" w:type="dxa"/>
            <w:hideMark/>
          </w:tcPr>
          <w:p w14:paraId="14B9D05C" w14:textId="77777777" w:rsidR="00D84AAD" w:rsidRPr="002435F1" w:rsidRDefault="00D84AAD" w:rsidP="00AD4F78">
            <w:pPr>
              <w:pStyle w:val="Normal6"/>
              <w:rPr>
                <w:lang w:val="sk-SK"/>
              </w:rPr>
            </w:pPr>
            <w:r w:rsidRPr="002435F1">
              <w:rPr>
                <w:lang w:val="sk-SK"/>
              </w:rPr>
              <w:t>(5)</w:t>
            </w:r>
            <w:r w:rsidRPr="002435F1">
              <w:rPr>
                <w:lang w:val="sk-SK"/>
              </w:rPr>
              <w:tab/>
            </w:r>
            <w:r w:rsidRPr="002435F1">
              <w:rPr>
                <w:b/>
                <w:i/>
                <w:lang w:val="sk-SK"/>
              </w:rPr>
              <w:t>Vzhľadom na zraniteľnosť maloletých osôb bez sprievodu a </w:t>
            </w:r>
            <w:r w:rsidRPr="002435F1">
              <w:rPr>
                <w:lang w:val="sk-SK"/>
              </w:rPr>
              <w:t xml:space="preserve">potrebu cielenej podpory </w:t>
            </w:r>
            <w:r w:rsidRPr="002435F1">
              <w:rPr>
                <w:b/>
                <w:i/>
                <w:lang w:val="sk-SK"/>
              </w:rPr>
              <w:t xml:space="preserve">by sa mal koncept </w:t>
            </w:r>
            <w:r w:rsidRPr="002435F1">
              <w:rPr>
                <w:b/>
                <w:i/>
                <w:lang w:val="sk-SK"/>
              </w:rPr>
              <w:lastRenderedPageBreak/>
              <w:t>bezpečnej tretej krajiny uplatňovať na maloleté osoby bez sprievodu len vtedy, ak možno preukázať väzbu s dotknutou treťou krajinou alebo prechod cez dotknutú tretiu krajinu a sú splnené podmienky uvedené v článku 59 ods. 6 nariadenia Európskeho parlamentu a Rady (EÚ) 2024/1348. Členské štáty by mali zabezpečiť, aby sa pri všetkých rozhodnutiach týkajúcich sa maloletých osôb v prvom rade prihliadalo na</w:t>
            </w:r>
            <w:r w:rsidRPr="002435F1">
              <w:rPr>
                <w:lang w:val="sk-SK"/>
              </w:rPr>
              <w:t xml:space="preserve"> najlepší záujem dieťaťa.</w:t>
            </w:r>
          </w:p>
        </w:tc>
        <w:tc>
          <w:tcPr>
            <w:tcW w:w="4876" w:type="dxa"/>
            <w:hideMark/>
          </w:tcPr>
          <w:p w14:paraId="377B0541" w14:textId="77777777" w:rsidR="00D84AAD" w:rsidRPr="002435F1" w:rsidRDefault="00D84AAD" w:rsidP="00AD4F78">
            <w:pPr>
              <w:pStyle w:val="Normal6"/>
              <w:rPr>
                <w:lang w:val="sk-SK"/>
              </w:rPr>
            </w:pPr>
            <w:r w:rsidRPr="002435F1">
              <w:rPr>
                <w:lang w:val="sk-SK"/>
              </w:rPr>
              <w:lastRenderedPageBreak/>
              <w:t>(5)</w:t>
            </w:r>
            <w:r w:rsidRPr="002435F1">
              <w:rPr>
                <w:lang w:val="sk-SK"/>
              </w:rPr>
              <w:tab/>
            </w:r>
            <w:r w:rsidRPr="002435F1">
              <w:rPr>
                <w:b/>
                <w:i/>
                <w:lang w:val="sk-SK"/>
              </w:rPr>
              <w:t xml:space="preserve">S cieľom posilniť účinnosť migračnej politiky, a najmä návratovej politiky, ktorá sa má uplatňovať na </w:t>
            </w:r>
            <w:r w:rsidRPr="002435F1">
              <w:rPr>
                <w:b/>
                <w:i/>
                <w:lang w:val="sk-SK"/>
              </w:rPr>
              <w:lastRenderedPageBreak/>
              <w:t>všetkých štátnych príslušníkov tretích krajín neoprávnene sa zdržiavajúcich na území Únie bez ohľadu na ich vek a situáciu, by sa koncept bezpečnej tretej krajiny mal uplatňovať aj na maloleté osoby bez sprievodu, pričom je potrebné zohľadňovať najmä</w:t>
            </w:r>
            <w:r w:rsidRPr="002435F1">
              <w:rPr>
                <w:lang w:val="sk-SK"/>
              </w:rPr>
              <w:t xml:space="preserve"> potrebu cielenej </w:t>
            </w:r>
            <w:r w:rsidRPr="002435F1">
              <w:rPr>
                <w:b/>
                <w:i/>
                <w:lang w:val="sk-SK"/>
              </w:rPr>
              <w:t xml:space="preserve">a posilnenej </w:t>
            </w:r>
            <w:r w:rsidRPr="002435F1">
              <w:rPr>
                <w:lang w:val="sk-SK"/>
              </w:rPr>
              <w:t xml:space="preserve">podpory </w:t>
            </w:r>
            <w:r w:rsidRPr="002435F1">
              <w:rPr>
                <w:b/>
                <w:i/>
                <w:lang w:val="sk-SK"/>
              </w:rPr>
              <w:t>vyplývajúcu z ich zraniteľnej situácie, ale aj</w:t>
            </w:r>
            <w:r w:rsidRPr="002435F1">
              <w:rPr>
                <w:lang w:val="sk-SK"/>
              </w:rPr>
              <w:t xml:space="preserve"> najlepší záujem dieťaťa.</w:t>
            </w:r>
          </w:p>
        </w:tc>
      </w:tr>
    </w:tbl>
    <w:p w14:paraId="6B834A9C"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{FR}</w:t>
      </w:r>
      <w:proofErr w:type="spellStart"/>
      <w:r w:rsidRPr="002435F1">
        <w:rPr>
          <w:noProof w:val="0"/>
          <w:lang w:val="sk-SK"/>
        </w:rPr>
        <w:t>fr</w:t>
      </w:r>
      <w:proofErr w:type="spellEnd"/>
      <w:r w:rsidRPr="002435F1">
        <w:rPr>
          <w:rStyle w:val="HideTWBExt"/>
          <w:rFonts w:eastAsiaTheme="majorEastAsia"/>
          <w:noProof w:val="0"/>
          <w:lang w:val="sk-SK"/>
        </w:rPr>
        <w:t>&lt;/Original&gt;</w:t>
      </w:r>
    </w:p>
    <w:p w14:paraId="001B8CD4" w14:textId="26D23769" w:rsidR="00731639" w:rsidRPr="002435F1" w:rsidRDefault="00D84AAD" w:rsidP="00D84AAD">
      <w:r w:rsidRPr="002435F1">
        <w:rPr>
          <w:rStyle w:val="HideTWBExt"/>
          <w:noProof w:val="0"/>
        </w:rPr>
        <w:t>&lt;/Amend&gt;</w:t>
      </w:r>
    </w:p>
    <w:p w14:paraId="0C469972"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47</w:t>
      </w:r>
      <w:r w:rsidRPr="002435F1">
        <w:rPr>
          <w:rStyle w:val="HideTWBExt"/>
          <w:noProof w:val="0"/>
          <w:lang w:val="sk-SK"/>
        </w:rPr>
        <w:t>&lt;/NumAm&gt;</w:t>
      </w:r>
    </w:p>
    <w:p w14:paraId="0B79573A"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Jan-</w:t>
      </w:r>
      <w:proofErr w:type="spellStart"/>
      <w:r w:rsidRPr="002435F1">
        <w:t>Christoph</w:t>
      </w:r>
      <w:proofErr w:type="spellEnd"/>
      <w:r w:rsidRPr="002435F1">
        <w:t xml:space="preserve"> </w:t>
      </w:r>
      <w:proofErr w:type="spellStart"/>
      <w:r w:rsidRPr="002435F1">
        <w:t>Oetjen</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Michael </w:t>
      </w:r>
      <w:proofErr w:type="spellStart"/>
      <w:r w:rsidRPr="002435F1">
        <w:t>McNamara</w:t>
      </w:r>
      <w:proofErr w:type="spellEnd"/>
      <w:r w:rsidRPr="002435F1">
        <w:t xml:space="preserve">, Nikola </w:t>
      </w:r>
      <w:proofErr w:type="spellStart"/>
      <w:r w:rsidRPr="002435F1">
        <w:t>Minchev</w:t>
      </w:r>
      <w:proofErr w:type="spellEnd"/>
      <w:r w:rsidRPr="002435F1">
        <w:t xml:space="preserve">, </w:t>
      </w:r>
      <w:proofErr w:type="spellStart"/>
      <w:r w:rsidRPr="002435F1">
        <w:t>Sophie</w:t>
      </w:r>
      <w:proofErr w:type="spellEnd"/>
      <w:r w:rsidRPr="002435F1">
        <w:t xml:space="preserve"> </w:t>
      </w:r>
      <w:proofErr w:type="spellStart"/>
      <w:r w:rsidRPr="002435F1">
        <w:t>Wilmès</w:t>
      </w:r>
      <w:proofErr w:type="spellEnd"/>
      <w:r w:rsidRPr="002435F1">
        <w:rPr>
          <w:rStyle w:val="HideTWBExt"/>
          <w:noProof w:val="0"/>
        </w:rPr>
        <w:t>&lt;/Members&gt;</w:t>
      </w:r>
    </w:p>
    <w:p w14:paraId="4913F102" w14:textId="77777777" w:rsidR="00D84AAD" w:rsidRPr="002435F1" w:rsidRDefault="00D84AAD" w:rsidP="00D84AAD">
      <w:r w:rsidRPr="002435F1">
        <w:rPr>
          <w:rStyle w:val="HideTWBExt"/>
          <w:noProof w:val="0"/>
        </w:rPr>
        <w:t>&lt;/RepeatBlock-By&gt;</w:t>
      </w:r>
    </w:p>
    <w:p w14:paraId="1D11C89F"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E4A4F02" w14:textId="77777777" w:rsidR="00D84AAD" w:rsidRPr="002435F1" w:rsidRDefault="00D84AAD" w:rsidP="00D84AAD">
      <w:pPr>
        <w:pStyle w:val="NormalBold"/>
      </w:pPr>
      <w:r w:rsidRPr="002435F1">
        <w:rPr>
          <w:rStyle w:val="HideTWBExt"/>
          <w:noProof w:val="0"/>
        </w:rPr>
        <w:t>&lt;Article&gt;</w:t>
      </w:r>
      <w:r w:rsidRPr="002435F1">
        <w:t>Odôvodnenie 5</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7160E69" w14:textId="77777777" w:rsidTr="00AD4F78">
        <w:trPr>
          <w:jc w:val="center"/>
        </w:trPr>
        <w:tc>
          <w:tcPr>
            <w:tcW w:w="9752" w:type="dxa"/>
            <w:gridSpan w:val="2"/>
          </w:tcPr>
          <w:p w14:paraId="13C5D200" w14:textId="77777777" w:rsidR="00D84AAD" w:rsidRPr="002435F1" w:rsidRDefault="00D84AAD" w:rsidP="00AD4F78">
            <w:pPr>
              <w:keepNext/>
            </w:pPr>
          </w:p>
        </w:tc>
      </w:tr>
      <w:tr w:rsidR="00F84477" w:rsidRPr="002435F1" w14:paraId="548F4CCF" w14:textId="77777777" w:rsidTr="00AD4F78">
        <w:trPr>
          <w:jc w:val="center"/>
        </w:trPr>
        <w:tc>
          <w:tcPr>
            <w:tcW w:w="4876" w:type="dxa"/>
            <w:hideMark/>
          </w:tcPr>
          <w:p w14:paraId="1433A5C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C6B1EF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6B9F8C11" w14:textId="77777777" w:rsidTr="00AD4F78">
        <w:trPr>
          <w:jc w:val="center"/>
        </w:trPr>
        <w:tc>
          <w:tcPr>
            <w:tcW w:w="4876" w:type="dxa"/>
            <w:hideMark/>
          </w:tcPr>
          <w:p w14:paraId="188276B2" w14:textId="77777777" w:rsidR="00D84AAD" w:rsidRPr="002435F1" w:rsidRDefault="00D84AAD" w:rsidP="00AD4F78">
            <w:pPr>
              <w:pStyle w:val="Normal6"/>
              <w:rPr>
                <w:lang w:val="sk-SK"/>
              </w:rPr>
            </w:pPr>
            <w:r w:rsidRPr="002435F1">
              <w:rPr>
                <w:lang w:val="sk-SK"/>
              </w:rPr>
              <w:t>(5)</w:t>
            </w:r>
            <w:r w:rsidRPr="002435F1">
              <w:rPr>
                <w:lang w:val="sk-SK"/>
              </w:rPr>
              <w:tab/>
              <w:t xml:space="preserve">Vzhľadom na zraniteľnosť maloletých osôb bez sprievodu a potrebu cielenej podpory by sa mal koncept bezpečnej tretej krajiny uplatňovať na maloleté osoby bez sprievodu len vtedy, ak možno preukázať väzbu s dotknutou treťou krajinou </w:t>
            </w:r>
            <w:r w:rsidRPr="002435F1">
              <w:rPr>
                <w:b/>
                <w:i/>
                <w:lang w:val="sk-SK"/>
              </w:rPr>
              <w:t>alebo prechod cez dotknutú tretiu krajinu</w:t>
            </w:r>
            <w:r w:rsidRPr="002435F1">
              <w:rPr>
                <w:lang w:val="sk-SK"/>
              </w:rPr>
              <w:t xml:space="preserve"> a sú splnené podmienky uvedené v článku 59 ods. 6 nariadenia Európskeho parlamentu a Rady (EÚ) 2024/1348. Členské štáty by mali zabezpečiť, aby sa pri všetkých rozhodnutiach týkajúcich sa maloletých osôb v prvom rade prihliadalo na najlepší záujem dieťaťa.</w:t>
            </w:r>
          </w:p>
        </w:tc>
        <w:tc>
          <w:tcPr>
            <w:tcW w:w="4876" w:type="dxa"/>
            <w:hideMark/>
          </w:tcPr>
          <w:p w14:paraId="601047CE" w14:textId="77777777" w:rsidR="00D84AAD" w:rsidRPr="002435F1" w:rsidRDefault="00D84AAD" w:rsidP="00AD4F78">
            <w:pPr>
              <w:pStyle w:val="Normal6"/>
              <w:rPr>
                <w:lang w:val="sk-SK"/>
              </w:rPr>
            </w:pPr>
            <w:r w:rsidRPr="002435F1">
              <w:rPr>
                <w:lang w:val="sk-SK"/>
              </w:rPr>
              <w:t>(5)</w:t>
            </w:r>
            <w:r w:rsidRPr="002435F1">
              <w:rPr>
                <w:lang w:val="sk-SK"/>
              </w:rPr>
              <w:tab/>
              <w:t>Vzhľadom na zraniteľnosť maloletých osôb bez sprievodu a potrebu cielenej podpory by sa mal koncept bezpečnej tretej krajiny uplatňovať na maloleté osoby bez sprievodu len vtedy, ak možno preukázať väzbu s dotknutou treťou krajinou a sú splnené podmienky uvedené v článku 59 ods. 6 nariadenia Európskeho parlamentu a Rady (EÚ) 2024/1348. Členské štáty by mali zabezpečiť, aby sa pri všetkých rozhodnutiach týkajúcich sa maloletých osôb v prvom rade prihliadalo na najlepší záujem dieťaťa.</w:t>
            </w:r>
          </w:p>
        </w:tc>
      </w:tr>
    </w:tbl>
    <w:p w14:paraId="62CD4709"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47E7BA75" w14:textId="782AFC9B" w:rsidR="00731639" w:rsidRPr="002435F1" w:rsidRDefault="00D84AAD" w:rsidP="00D84AAD">
      <w:r w:rsidRPr="002435F1">
        <w:rPr>
          <w:rStyle w:val="HideTWBExt"/>
          <w:noProof w:val="0"/>
        </w:rPr>
        <w:t>&lt;/Amend&gt;</w:t>
      </w:r>
    </w:p>
    <w:p w14:paraId="01384920"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48</w:t>
      </w:r>
      <w:r w:rsidRPr="002435F1">
        <w:rPr>
          <w:rStyle w:val="HideTWBExt"/>
          <w:noProof w:val="0"/>
          <w:lang w:val="sk-SK"/>
        </w:rPr>
        <w:t>&lt;/NumAm&gt;</w:t>
      </w:r>
    </w:p>
    <w:p w14:paraId="675A0D8A"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04C65AD4" w14:textId="77777777" w:rsidR="00D84AAD" w:rsidRPr="002435F1" w:rsidRDefault="00D84AAD" w:rsidP="00D84AAD">
      <w:r w:rsidRPr="002435F1">
        <w:rPr>
          <w:rStyle w:val="HideTWBExt"/>
          <w:noProof w:val="0"/>
        </w:rPr>
        <w:t>&lt;/RepeatBlock-By&gt;</w:t>
      </w:r>
    </w:p>
    <w:p w14:paraId="489720FA" w14:textId="77777777" w:rsidR="00D84AAD" w:rsidRPr="002435F1" w:rsidRDefault="00D84AAD" w:rsidP="00D84AAD">
      <w:pPr>
        <w:pStyle w:val="NormalBold"/>
        <w:keepNext/>
      </w:pPr>
      <w:r w:rsidRPr="002435F1">
        <w:rPr>
          <w:rStyle w:val="HideTWBExt"/>
          <w:noProof w:val="0"/>
        </w:rPr>
        <w:lastRenderedPageBreak/>
        <w:t>&lt;DocAmend&gt;</w:t>
      </w:r>
      <w:r w:rsidRPr="002435F1">
        <w:t>Návrh nariadenia</w:t>
      </w:r>
      <w:r w:rsidRPr="002435F1">
        <w:rPr>
          <w:rStyle w:val="HideTWBExt"/>
          <w:noProof w:val="0"/>
        </w:rPr>
        <w:t>&lt;/DocAmend&gt;</w:t>
      </w:r>
    </w:p>
    <w:p w14:paraId="68D8E5DE" w14:textId="77777777" w:rsidR="00D84AAD" w:rsidRPr="002435F1" w:rsidRDefault="00D84AAD" w:rsidP="00D84AAD">
      <w:pPr>
        <w:pStyle w:val="NormalBold"/>
      </w:pPr>
      <w:r w:rsidRPr="002435F1">
        <w:rPr>
          <w:rStyle w:val="HideTWBExt"/>
          <w:noProof w:val="0"/>
        </w:rPr>
        <w:t>&lt;Article&gt;</w:t>
      </w:r>
      <w:r w:rsidRPr="002435F1">
        <w:t>Odôvodnenie 5</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551B650" w14:textId="77777777" w:rsidTr="00AD4F78">
        <w:trPr>
          <w:jc w:val="center"/>
        </w:trPr>
        <w:tc>
          <w:tcPr>
            <w:tcW w:w="9752" w:type="dxa"/>
            <w:gridSpan w:val="2"/>
          </w:tcPr>
          <w:p w14:paraId="63F767B0" w14:textId="77777777" w:rsidR="00D84AAD" w:rsidRPr="002435F1" w:rsidRDefault="00D84AAD" w:rsidP="00AD4F78">
            <w:pPr>
              <w:keepNext/>
            </w:pPr>
          </w:p>
        </w:tc>
      </w:tr>
      <w:tr w:rsidR="00F84477" w:rsidRPr="002435F1" w14:paraId="01473AF0" w14:textId="77777777" w:rsidTr="00AD4F78">
        <w:trPr>
          <w:jc w:val="center"/>
        </w:trPr>
        <w:tc>
          <w:tcPr>
            <w:tcW w:w="4876" w:type="dxa"/>
            <w:hideMark/>
          </w:tcPr>
          <w:p w14:paraId="4ACBD9B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096BA28A"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7087F53" w14:textId="77777777" w:rsidTr="00AD4F78">
        <w:trPr>
          <w:jc w:val="center"/>
        </w:trPr>
        <w:tc>
          <w:tcPr>
            <w:tcW w:w="4876" w:type="dxa"/>
            <w:hideMark/>
          </w:tcPr>
          <w:p w14:paraId="24ACC282" w14:textId="77777777" w:rsidR="00D84AAD" w:rsidRPr="002435F1" w:rsidRDefault="00D84AAD" w:rsidP="00AD4F78">
            <w:pPr>
              <w:pStyle w:val="Normal6"/>
              <w:rPr>
                <w:lang w:val="sk-SK"/>
              </w:rPr>
            </w:pPr>
            <w:r w:rsidRPr="002435F1">
              <w:rPr>
                <w:lang w:val="sk-SK"/>
              </w:rPr>
              <w:t>(5)</w:t>
            </w:r>
            <w:r w:rsidRPr="002435F1">
              <w:rPr>
                <w:lang w:val="sk-SK"/>
              </w:rPr>
              <w:tab/>
              <w:t xml:space="preserve">Vzhľadom na zraniteľnosť maloletých osôb bez sprievodu a potrebu cielenej podpory by sa mal koncept bezpečnej tretej krajiny uplatňovať na maloleté osoby bez sprievodu len vtedy, ak možno preukázať väzbu s dotknutou treťou krajinou </w:t>
            </w:r>
            <w:r w:rsidRPr="002435F1">
              <w:rPr>
                <w:b/>
                <w:i/>
                <w:lang w:val="sk-SK"/>
              </w:rPr>
              <w:t>alebo prechod cez dotknutú tretiu krajinu</w:t>
            </w:r>
            <w:r w:rsidRPr="002435F1">
              <w:rPr>
                <w:lang w:val="sk-SK"/>
              </w:rPr>
              <w:t xml:space="preserve"> a sú splnené podmienky uvedené v článku 59 ods. 6 nariadenia Európskeho parlamentu a Rady (EÚ) 2024/1348. Členské štáty by mali zabezpečiť, aby sa pri všetkých rozhodnutiach týkajúcich sa maloletých osôb v prvom rade prihliadalo na najlepší záujem dieťaťa.</w:t>
            </w:r>
          </w:p>
        </w:tc>
        <w:tc>
          <w:tcPr>
            <w:tcW w:w="4876" w:type="dxa"/>
            <w:hideMark/>
          </w:tcPr>
          <w:p w14:paraId="12AECD59" w14:textId="77777777" w:rsidR="00D84AAD" w:rsidRPr="002435F1" w:rsidRDefault="00D84AAD" w:rsidP="00AD4F78">
            <w:pPr>
              <w:pStyle w:val="Normal6"/>
              <w:rPr>
                <w:lang w:val="sk-SK"/>
              </w:rPr>
            </w:pPr>
            <w:r w:rsidRPr="002435F1">
              <w:rPr>
                <w:lang w:val="sk-SK"/>
              </w:rPr>
              <w:t>(5)</w:t>
            </w:r>
            <w:r w:rsidRPr="002435F1">
              <w:rPr>
                <w:lang w:val="sk-SK"/>
              </w:rPr>
              <w:tab/>
              <w:t>Vzhľadom na zraniteľnosť maloletých osôb bez sprievodu a potrebu cielenej podpory by sa mal koncept bezpečnej tretej krajiny uplatňovať na maloleté osoby bez sprievodu len vtedy, ak možno preukázať väzbu s dotknutou treťou krajinou a sú splnené podmienky uvedené v článku 59 ods. 6 nariadenia Európskeho parlamentu a Rady (EÚ) 2024/1348. Členské štáty by mali zabezpečiť, aby sa pri všetkých rozhodnutiach týkajúcich sa maloletých osôb v prvom rade prihliadalo na najlepší záujem dieťaťa.</w:t>
            </w:r>
          </w:p>
        </w:tc>
      </w:tr>
    </w:tbl>
    <w:p w14:paraId="7C0966E2"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BB51DBE" w14:textId="0FBCD873" w:rsidR="00731639" w:rsidRPr="002435F1" w:rsidRDefault="00D84AAD" w:rsidP="00D84AAD">
      <w:r w:rsidRPr="002435F1">
        <w:rPr>
          <w:rStyle w:val="HideTWBExt"/>
          <w:noProof w:val="0"/>
        </w:rPr>
        <w:t>&lt;/Amend&gt;</w:t>
      </w:r>
    </w:p>
    <w:p w14:paraId="20246F3F"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49</w:t>
      </w:r>
      <w:r w:rsidRPr="002435F1">
        <w:rPr>
          <w:rStyle w:val="HideTWBExt"/>
          <w:noProof w:val="0"/>
          <w:lang w:val="sk-SK"/>
        </w:rPr>
        <w:t>&lt;/NumAm&gt;</w:t>
      </w:r>
    </w:p>
    <w:p w14:paraId="30CC7963"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Jaroslav </w:t>
      </w:r>
      <w:proofErr w:type="spellStart"/>
      <w:r w:rsidRPr="002435F1">
        <w:t>Bžoch</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2F5998F7" w14:textId="77777777" w:rsidR="00D84AAD" w:rsidRPr="002435F1" w:rsidRDefault="00D84AAD" w:rsidP="00D84AAD">
      <w:r w:rsidRPr="002435F1">
        <w:rPr>
          <w:rStyle w:val="HideTWBExt"/>
          <w:noProof w:val="0"/>
        </w:rPr>
        <w:t>&lt;/RepeatBlock-By&gt;</w:t>
      </w:r>
    </w:p>
    <w:p w14:paraId="1B4E18F2"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E1FADE5" w14:textId="77777777" w:rsidR="00D84AAD" w:rsidRPr="002435F1" w:rsidRDefault="00D84AAD" w:rsidP="00D84AAD">
      <w:pPr>
        <w:pStyle w:val="NormalBold"/>
      </w:pPr>
      <w:r w:rsidRPr="002435F1">
        <w:rPr>
          <w:rStyle w:val="HideTWBExt"/>
          <w:noProof w:val="0"/>
        </w:rPr>
        <w:t>&lt;Article&gt;</w:t>
      </w:r>
      <w:r w:rsidRPr="002435F1">
        <w:t>Odôvodnenie 5a (nové)</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34DD094" w14:textId="77777777" w:rsidTr="00AD4F78">
        <w:trPr>
          <w:jc w:val="center"/>
        </w:trPr>
        <w:tc>
          <w:tcPr>
            <w:tcW w:w="9752" w:type="dxa"/>
            <w:gridSpan w:val="2"/>
          </w:tcPr>
          <w:p w14:paraId="405EE396" w14:textId="77777777" w:rsidR="00D84AAD" w:rsidRPr="002435F1" w:rsidRDefault="00D84AAD" w:rsidP="00AD4F78">
            <w:pPr>
              <w:keepNext/>
            </w:pPr>
          </w:p>
        </w:tc>
      </w:tr>
      <w:tr w:rsidR="00F84477" w:rsidRPr="002435F1" w14:paraId="77798A73" w14:textId="77777777" w:rsidTr="00AD4F78">
        <w:trPr>
          <w:jc w:val="center"/>
        </w:trPr>
        <w:tc>
          <w:tcPr>
            <w:tcW w:w="4876" w:type="dxa"/>
            <w:hideMark/>
          </w:tcPr>
          <w:p w14:paraId="2B478480"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71B2E7F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27063203" w14:textId="77777777" w:rsidTr="00AD4F78">
        <w:trPr>
          <w:jc w:val="center"/>
        </w:trPr>
        <w:tc>
          <w:tcPr>
            <w:tcW w:w="4876" w:type="dxa"/>
          </w:tcPr>
          <w:p w14:paraId="0CC16613" w14:textId="77777777" w:rsidR="00D84AAD" w:rsidRPr="002435F1" w:rsidRDefault="00D84AAD" w:rsidP="00AD4F78">
            <w:pPr>
              <w:pStyle w:val="Normal6"/>
              <w:rPr>
                <w:lang w:val="sk-SK"/>
              </w:rPr>
            </w:pPr>
          </w:p>
        </w:tc>
        <w:tc>
          <w:tcPr>
            <w:tcW w:w="4876" w:type="dxa"/>
            <w:hideMark/>
          </w:tcPr>
          <w:p w14:paraId="7275A9F6" w14:textId="77777777" w:rsidR="00D84AAD" w:rsidRPr="002435F1" w:rsidRDefault="00D84AAD" w:rsidP="00AD4F78">
            <w:pPr>
              <w:pStyle w:val="Normal6"/>
              <w:rPr>
                <w:lang w:val="sk-SK"/>
              </w:rPr>
            </w:pPr>
            <w:r w:rsidRPr="002435F1">
              <w:rPr>
                <w:b/>
                <w:i/>
                <w:lang w:val="sk-SK"/>
              </w:rPr>
              <w:t>(5a)</w:t>
            </w:r>
            <w:r w:rsidRPr="002435F1">
              <w:rPr>
                <w:b/>
                <w:i/>
                <w:lang w:val="sk-SK"/>
              </w:rPr>
              <w:tab/>
              <w:t>S cieľom dosiahnuť účinné presadzovanie ustanovení týkajúcich sa maloletých osôb bez sprievodu a zabezpečiť, aby sa zohľadňovali ich oprávnené záujmy, je potrebné vytvoriť príslušné nástroje na určenie skutočného veku žiadateľov.</w:t>
            </w:r>
          </w:p>
        </w:tc>
      </w:tr>
    </w:tbl>
    <w:p w14:paraId="33B96971"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90D7E01" w14:textId="6B0EF169" w:rsidR="00731639" w:rsidRPr="002435F1" w:rsidRDefault="00D84AAD" w:rsidP="00D84AAD">
      <w:r w:rsidRPr="002435F1">
        <w:rPr>
          <w:rStyle w:val="HideTWBExt"/>
          <w:noProof w:val="0"/>
        </w:rPr>
        <w:t>&lt;/Amend&gt;</w:t>
      </w:r>
    </w:p>
    <w:p w14:paraId="757A5440"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50</w:t>
      </w:r>
      <w:r w:rsidRPr="002435F1">
        <w:rPr>
          <w:rStyle w:val="HideTWBExt"/>
          <w:noProof w:val="0"/>
          <w:lang w:val="sk-SK"/>
        </w:rPr>
        <w:t>&lt;/NumAm&gt;</w:t>
      </w:r>
    </w:p>
    <w:p w14:paraId="70FF160E"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04FE0C34" w14:textId="77777777" w:rsidR="00D84AAD" w:rsidRPr="002435F1" w:rsidRDefault="00D84AAD" w:rsidP="00D84AAD">
      <w:r w:rsidRPr="002435F1">
        <w:rPr>
          <w:rStyle w:val="HideTWBExt"/>
          <w:noProof w:val="0"/>
        </w:rPr>
        <w:t>&lt;/RepeatBlock-By&gt;</w:t>
      </w:r>
    </w:p>
    <w:p w14:paraId="2126D6C6" w14:textId="77777777" w:rsidR="00D84AAD" w:rsidRPr="002435F1" w:rsidRDefault="00D84AAD" w:rsidP="00D84AAD">
      <w:pPr>
        <w:pStyle w:val="NormalBold"/>
        <w:keepNext/>
      </w:pPr>
      <w:r w:rsidRPr="002435F1">
        <w:rPr>
          <w:rStyle w:val="HideTWBExt"/>
          <w:noProof w:val="0"/>
        </w:rPr>
        <w:lastRenderedPageBreak/>
        <w:t>&lt;DocAmend&gt;</w:t>
      </w:r>
      <w:r w:rsidRPr="002435F1">
        <w:t>Návrh nariadenia</w:t>
      </w:r>
      <w:r w:rsidRPr="002435F1">
        <w:rPr>
          <w:rStyle w:val="HideTWBExt"/>
          <w:noProof w:val="0"/>
        </w:rPr>
        <w:t>&lt;/DocAmend&gt;</w:t>
      </w:r>
    </w:p>
    <w:p w14:paraId="6A0A2007" w14:textId="77777777" w:rsidR="00D84AAD" w:rsidRPr="002435F1" w:rsidRDefault="00D84AAD" w:rsidP="00D84AAD">
      <w:pPr>
        <w:pStyle w:val="NormalBold"/>
      </w:pPr>
      <w:r w:rsidRPr="002435F1">
        <w:rPr>
          <w:rStyle w:val="HideTWBExt"/>
          <w:noProof w:val="0"/>
        </w:rPr>
        <w:t>&lt;Article&gt;</w:t>
      </w:r>
      <w:r w:rsidRPr="002435F1">
        <w:t>Odôvodnenie 6</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BB3E5B5" w14:textId="77777777" w:rsidTr="00AD4F78">
        <w:trPr>
          <w:jc w:val="center"/>
        </w:trPr>
        <w:tc>
          <w:tcPr>
            <w:tcW w:w="9752" w:type="dxa"/>
            <w:gridSpan w:val="2"/>
          </w:tcPr>
          <w:p w14:paraId="217B8BEE" w14:textId="77777777" w:rsidR="00D84AAD" w:rsidRPr="002435F1" w:rsidRDefault="00D84AAD" w:rsidP="00AD4F78">
            <w:pPr>
              <w:keepNext/>
            </w:pPr>
          </w:p>
        </w:tc>
      </w:tr>
      <w:tr w:rsidR="00F84477" w:rsidRPr="002435F1" w14:paraId="40FCB403" w14:textId="77777777" w:rsidTr="00AD4F78">
        <w:trPr>
          <w:jc w:val="center"/>
        </w:trPr>
        <w:tc>
          <w:tcPr>
            <w:tcW w:w="4876" w:type="dxa"/>
            <w:hideMark/>
          </w:tcPr>
          <w:p w14:paraId="5F8005BA"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D689A8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4D126DC1" w14:textId="77777777" w:rsidTr="00AD4F78">
        <w:trPr>
          <w:jc w:val="center"/>
        </w:trPr>
        <w:tc>
          <w:tcPr>
            <w:tcW w:w="4876" w:type="dxa"/>
            <w:hideMark/>
          </w:tcPr>
          <w:p w14:paraId="3992ACCF" w14:textId="77777777" w:rsidR="00D84AAD" w:rsidRPr="002435F1" w:rsidRDefault="00D84AAD" w:rsidP="00AD4F78">
            <w:pPr>
              <w:pStyle w:val="Normal6"/>
              <w:rPr>
                <w:lang w:val="sk-SK"/>
              </w:rPr>
            </w:pPr>
            <w:r w:rsidRPr="002435F1">
              <w:rPr>
                <w:lang w:val="sk-SK"/>
              </w:rPr>
              <w:t>(6)</w:t>
            </w:r>
            <w:r w:rsidRPr="002435F1">
              <w:rPr>
                <w:lang w:val="sk-SK"/>
              </w:rPr>
              <w:tab/>
              <w:t>Je potrebné zvýšiť transparentnosť, pokiaľ ide o uzatváranie dohôd a dojednaní členskými štátmi s bezpečnými tretími krajinami</w:t>
            </w:r>
            <w:r w:rsidRPr="002435F1">
              <w:rPr>
                <w:b/>
                <w:i/>
                <w:lang w:val="sk-SK"/>
              </w:rPr>
              <w:t xml:space="preserve">, podporovať členské štáty a Komisiu pri zavádzaní komplexného prístupu k vonkajšiemu rozmeru migrácie a pri koordinácii ich úsilia vo vzťahu k tretím krajinám pri uplatňovaní konceptu bezpečnej tretej krajiny. To by tiež umožnilo monitorovať, či dohody alebo dojednania s tretími krajinami spĺňajú podmienky stanovené v tomto nariadení. Takisto by to malo viesť ku </w:t>
            </w:r>
            <w:proofErr w:type="spellStart"/>
            <w:r w:rsidRPr="002435F1">
              <w:rPr>
                <w:b/>
                <w:i/>
                <w:lang w:val="sk-SK"/>
              </w:rPr>
              <w:t>konzistentnejšiemu</w:t>
            </w:r>
            <w:proofErr w:type="spellEnd"/>
            <w:r w:rsidRPr="002435F1">
              <w:rPr>
                <w:b/>
                <w:i/>
                <w:lang w:val="sk-SK"/>
              </w:rPr>
              <w:t xml:space="preserve"> a súdržnejšiemu uplatňovaniu konceptu bezpečnej tretej krajiny v celej Únii a prispieť k celkovému dobrému fungovaniu spoločného európskeho azylového systému</w:t>
            </w:r>
            <w:r w:rsidRPr="002435F1">
              <w:rPr>
                <w:lang w:val="sk-SK"/>
              </w:rPr>
              <w:t>. Na tento účel by sa od členských štátov malo vyžadovať, aby pred uzavretím dohôd alebo dojednaní s tretími krajinami informovali Komisiu a ostatné členské štáty.</w:t>
            </w:r>
          </w:p>
        </w:tc>
        <w:tc>
          <w:tcPr>
            <w:tcW w:w="4876" w:type="dxa"/>
            <w:hideMark/>
          </w:tcPr>
          <w:p w14:paraId="4AFC533F" w14:textId="77777777" w:rsidR="00D84AAD" w:rsidRPr="002435F1" w:rsidRDefault="00D84AAD" w:rsidP="00AD4F78">
            <w:pPr>
              <w:pStyle w:val="Normal6"/>
              <w:rPr>
                <w:lang w:val="sk-SK"/>
              </w:rPr>
            </w:pPr>
            <w:r w:rsidRPr="002435F1">
              <w:rPr>
                <w:lang w:val="sk-SK"/>
              </w:rPr>
              <w:t>(6)</w:t>
            </w:r>
            <w:r w:rsidRPr="002435F1">
              <w:rPr>
                <w:lang w:val="sk-SK"/>
              </w:rPr>
              <w:tab/>
              <w:t xml:space="preserve">Je potrebné zvýšiť transparentnosť, pokiaľ ide o uzatváranie dohôd a dojednaní členskými štátmi s bezpečnými tretími krajinami. Na tento účel by sa od členských štátov malo vyžadovať, aby pred uzavretím </w:t>
            </w:r>
            <w:r w:rsidRPr="002435F1">
              <w:rPr>
                <w:b/>
                <w:i/>
                <w:lang w:val="sk-SK"/>
              </w:rPr>
              <w:t>akýchkoľvek</w:t>
            </w:r>
            <w:r w:rsidRPr="002435F1">
              <w:rPr>
                <w:lang w:val="sk-SK"/>
              </w:rPr>
              <w:t xml:space="preserve"> dohôd alebo dojednaní s tretími krajinami </w:t>
            </w:r>
            <w:r w:rsidRPr="002435F1">
              <w:rPr>
                <w:b/>
                <w:i/>
                <w:lang w:val="sk-SK"/>
              </w:rPr>
              <w:t>týkajúcich sa konceptu bezpečnej tretej krajiny</w:t>
            </w:r>
            <w:r w:rsidRPr="002435F1">
              <w:rPr>
                <w:lang w:val="sk-SK"/>
              </w:rPr>
              <w:t xml:space="preserve"> informovali Komisiu a ostatné členské štáty.</w:t>
            </w:r>
          </w:p>
        </w:tc>
      </w:tr>
    </w:tbl>
    <w:p w14:paraId="57096518"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1E783DB6"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05E4297D" w14:textId="77777777" w:rsidR="00D84AAD" w:rsidRPr="002435F1" w:rsidRDefault="00D84AAD" w:rsidP="00D84AAD">
      <w:pPr>
        <w:pStyle w:val="Normal12Italic"/>
        <w:rPr>
          <w:noProof w:val="0"/>
          <w:lang w:val="sk-SK"/>
        </w:rPr>
      </w:pPr>
      <w:r w:rsidRPr="002435F1">
        <w:rPr>
          <w:noProof w:val="0"/>
          <w:lang w:val="sk-SK"/>
        </w:rPr>
        <w:t>Narastajúci počet dohôd a dojednaní s tretími krajinami v mene riadenia migrácie nie je vôbec transparentný. Členské štáty by mali byť povinné informovať všetky ostatné členské štáty a Komisiu, ak zamýšľajú uzavrieť dohodu alebo dojednanie, ktorými by sa umožnilo uplatňovanie konceptu bezpečnej tretej krajiny.</w:t>
      </w:r>
    </w:p>
    <w:p w14:paraId="2882E1F3" w14:textId="1D1866FF" w:rsidR="00731639" w:rsidRPr="002435F1" w:rsidRDefault="00D84AAD" w:rsidP="00D84AAD">
      <w:r w:rsidRPr="002435F1">
        <w:rPr>
          <w:rStyle w:val="HideTWBExt"/>
          <w:noProof w:val="0"/>
        </w:rPr>
        <w:t>&lt;/Amend&gt;</w:t>
      </w:r>
    </w:p>
    <w:p w14:paraId="3EE8702D"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51</w:t>
      </w:r>
      <w:r w:rsidRPr="002435F1">
        <w:rPr>
          <w:rStyle w:val="HideTWBExt"/>
          <w:noProof w:val="0"/>
          <w:lang w:val="sk-SK"/>
        </w:rPr>
        <w:t>&lt;/NumAm&gt;</w:t>
      </w:r>
    </w:p>
    <w:p w14:paraId="762456A5"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6B1CF226" w14:textId="77777777" w:rsidR="00D84AAD" w:rsidRPr="002435F1" w:rsidRDefault="00D84AAD" w:rsidP="00D84AAD">
      <w:r w:rsidRPr="002435F1">
        <w:rPr>
          <w:rStyle w:val="HideTWBExt"/>
          <w:noProof w:val="0"/>
        </w:rPr>
        <w:t>&lt;/RepeatBlock-By&gt;</w:t>
      </w:r>
    </w:p>
    <w:p w14:paraId="50827F89"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9637B9E" w14:textId="77777777" w:rsidR="00D84AAD" w:rsidRPr="002435F1" w:rsidRDefault="00D84AAD" w:rsidP="00D84AAD">
      <w:pPr>
        <w:pStyle w:val="NormalBold"/>
      </w:pPr>
      <w:r w:rsidRPr="002435F1">
        <w:rPr>
          <w:rStyle w:val="HideTWBExt"/>
          <w:noProof w:val="0"/>
        </w:rPr>
        <w:t>&lt;Article&gt;</w:t>
      </w:r>
      <w:r w:rsidRPr="002435F1">
        <w:t>Odôvodnenie 6</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941347B" w14:textId="77777777" w:rsidTr="00AD4F78">
        <w:trPr>
          <w:jc w:val="center"/>
        </w:trPr>
        <w:tc>
          <w:tcPr>
            <w:tcW w:w="9752" w:type="dxa"/>
            <w:gridSpan w:val="2"/>
          </w:tcPr>
          <w:p w14:paraId="388A35DD" w14:textId="77777777" w:rsidR="00D84AAD" w:rsidRPr="002435F1" w:rsidRDefault="00D84AAD" w:rsidP="00AD4F78">
            <w:pPr>
              <w:keepNext/>
            </w:pPr>
          </w:p>
        </w:tc>
      </w:tr>
      <w:tr w:rsidR="00F84477" w:rsidRPr="002435F1" w14:paraId="61F8ECA7" w14:textId="77777777" w:rsidTr="00AD4F78">
        <w:trPr>
          <w:jc w:val="center"/>
        </w:trPr>
        <w:tc>
          <w:tcPr>
            <w:tcW w:w="4876" w:type="dxa"/>
            <w:hideMark/>
          </w:tcPr>
          <w:p w14:paraId="45871A51"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B0961C7"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6CC1E693" w14:textId="77777777" w:rsidTr="00AD4F78">
        <w:trPr>
          <w:jc w:val="center"/>
        </w:trPr>
        <w:tc>
          <w:tcPr>
            <w:tcW w:w="4876" w:type="dxa"/>
            <w:hideMark/>
          </w:tcPr>
          <w:p w14:paraId="259BA919" w14:textId="77777777" w:rsidR="00D84AAD" w:rsidRPr="002435F1" w:rsidRDefault="00D84AAD" w:rsidP="00AD4F78">
            <w:pPr>
              <w:pStyle w:val="Normal6"/>
              <w:rPr>
                <w:lang w:val="sk-SK"/>
              </w:rPr>
            </w:pPr>
            <w:r w:rsidRPr="002435F1">
              <w:rPr>
                <w:lang w:val="sk-SK"/>
              </w:rPr>
              <w:t>(6)</w:t>
            </w:r>
            <w:r w:rsidRPr="002435F1">
              <w:rPr>
                <w:lang w:val="sk-SK"/>
              </w:rPr>
              <w:tab/>
              <w:t xml:space="preserve">Je potrebné zvýšiť transparentnosť, </w:t>
            </w:r>
            <w:r w:rsidRPr="002435F1">
              <w:rPr>
                <w:lang w:val="sk-SK"/>
              </w:rPr>
              <w:lastRenderedPageBreak/>
              <w:t xml:space="preserve">pokiaľ ide o uzatváranie dohôd </w:t>
            </w:r>
            <w:r w:rsidRPr="002435F1">
              <w:rPr>
                <w:b/>
                <w:i/>
                <w:lang w:val="sk-SK"/>
              </w:rPr>
              <w:t>a dojednaní členskými štátmi</w:t>
            </w:r>
            <w:r w:rsidRPr="002435F1">
              <w:rPr>
                <w:lang w:val="sk-SK"/>
              </w:rPr>
              <w:t xml:space="preserve"> s </w:t>
            </w:r>
            <w:r w:rsidRPr="002435F1">
              <w:rPr>
                <w:b/>
                <w:i/>
                <w:lang w:val="sk-SK"/>
              </w:rPr>
              <w:t>bezpečnými</w:t>
            </w:r>
            <w:r w:rsidRPr="002435F1">
              <w:rPr>
                <w:lang w:val="sk-SK"/>
              </w:rPr>
              <w:t xml:space="preserve"> tretími krajinami</w:t>
            </w:r>
            <w:r w:rsidRPr="002435F1">
              <w:rPr>
                <w:b/>
                <w:i/>
                <w:lang w:val="sk-SK"/>
              </w:rPr>
              <w:t>, podporovať členské štáty a Komisiu pri zavádzaní komplexného prístupu k vonkajšiemu rozmeru migrácie a pri koordinácii ich úsilia vo vzťahu k tretím krajinám pri uplatňovaní konceptu bezpečnej tretej krajiny</w:t>
            </w:r>
            <w:r w:rsidRPr="002435F1">
              <w:rPr>
                <w:lang w:val="sk-SK"/>
              </w:rPr>
              <w:t xml:space="preserve">. To by tiež umožnilo monitorovať, či dohody </w:t>
            </w:r>
            <w:r w:rsidRPr="002435F1">
              <w:rPr>
                <w:b/>
                <w:i/>
                <w:lang w:val="sk-SK"/>
              </w:rPr>
              <w:t>alebo dojednania</w:t>
            </w:r>
            <w:r w:rsidRPr="002435F1">
              <w:rPr>
                <w:lang w:val="sk-SK"/>
              </w:rPr>
              <w:t xml:space="preserve"> s tretími krajinami spĺňajú podmienky stanovené v tomto nariadení.</w:t>
            </w:r>
            <w:r w:rsidRPr="002435F1">
              <w:rPr>
                <w:b/>
                <w:i/>
                <w:lang w:val="sk-SK"/>
              </w:rPr>
              <w:t xml:space="preserve"> Takisto by to malo viesť ku </w:t>
            </w:r>
            <w:proofErr w:type="spellStart"/>
            <w:r w:rsidRPr="002435F1">
              <w:rPr>
                <w:b/>
                <w:i/>
                <w:lang w:val="sk-SK"/>
              </w:rPr>
              <w:t>konzistentnejšiemu</w:t>
            </w:r>
            <w:proofErr w:type="spellEnd"/>
            <w:r w:rsidRPr="002435F1">
              <w:rPr>
                <w:b/>
                <w:i/>
                <w:lang w:val="sk-SK"/>
              </w:rPr>
              <w:t xml:space="preserve"> a súdržnejšiemu uplatňovaniu konceptu bezpečnej tretej krajiny v celej Únii a prispieť k celkovému dobrému fungovaniu spoločného európskeho azylového systému</w:t>
            </w:r>
            <w:r w:rsidRPr="002435F1">
              <w:rPr>
                <w:lang w:val="sk-SK"/>
              </w:rPr>
              <w:t xml:space="preserve">. Na tento účel by sa od členských štátov malo vyžadovať, aby pred uzavretím dohôd </w:t>
            </w:r>
            <w:r w:rsidRPr="002435F1">
              <w:rPr>
                <w:b/>
                <w:i/>
                <w:lang w:val="sk-SK"/>
              </w:rPr>
              <w:t>alebo dojednaní</w:t>
            </w:r>
            <w:r w:rsidRPr="002435F1">
              <w:rPr>
                <w:lang w:val="sk-SK"/>
              </w:rPr>
              <w:t xml:space="preserve"> s tretími krajinami informovali Komisiu a ostatné členské štáty.</w:t>
            </w:r>
          </w:p>
        </w:tc>
        <w:tc>
          <w:tcPr>
            <w:tcW w:w="4876" w:type="dxa"/>
            <w:hideMark/>
          </w:tcPr>
          <w:p w14:paraId="5FB2E32C" w14:textId="77777777" w:rsidR="00D84AAD" w:rsidRPr="002435F1" w:rsidRDefault="00D84AAD" w:rsidP="00AD4F78">
            <w:pPr>
              <w:pStyle w:val="Normal6"/>
              <w:rPr>
                <w:lang w:val="sk-SK"/>
              </w:rPr>
            </w:pPr>
            <w:r w:rsidRPr="002435F1">
              <w:rPr>
                <w:lang w:val="sk-SK"/>
              </w:rPr>
              <w:lastRenderedPageBreak/>
              <w:t>(6)</w:t>
            </w:r>
            <w:r w:rsidRPr="002435F1">
              <w:rPr>
                <w:lang w:val="sk-SK"/>
              </w:rPr>
              <w:tab/>
              <w:t xml:space="preserve">Je potrebné zvýšiť transparentnosť, </w:t>
            </w:r>
            <w:r w:rsidRPr="002435F1">
              <w:rPr>
                <w:lang w:val="sk-SK"/>
              </w:rPr>
              <w:lastRenderedPageBreak/>
              <w:t>pokiaľ ide o uzatváranie dohôd s tretími krajinami. To by tiež umožnilo monitorovať, či dohody s tretími krajinami spĺňajú podmienky stanovené v tomto nariadení. Na tento účel by sa od členských štátov malo vyžadovať, aby pred uzavretím dohôd s tretími krajinami informovali Komisiu</w:t>
            </w:r>
            <w:r w:rsidRPr="002435F1">
              <w:rPr>
                <w:b/>
                <w:i/>
                <w:lang w:val="sk-SK"/>
              </w:rPr>
              <w:t>, Európsky parlament</w:t>
            </w:r>
            <w:r w:rsidRPr="002435F1">
              <w:rPr>
                <w:lang w:val="sk-SK"/>
              </w:rPr>
              <w:t xml:space="preserve"> a ostatné členské štáty.</w:t>
            </w:r>
          </w:p>
        </w:tc>
      </w:tr>
    </w:tbl>
    <w:p w14:paraId="65B77C34"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0211006D" w14:textId="4B24B8D2" w:rsidR="00731639" w:rsidRPr="002435F1" w:rsidRDefault="00D84AAD" w:rsidP="00D84AAD">
      <w:r w:rsidRPr="002435F1">
        <w:rPr>
          <w:rStyle w:val="HideTWBExt"/>
          <w:noProof w:val="0"/>
        </w:rPr>
        <w:t>&lt;/Amend&gt;</w:t>
      </w:r>
    </w:p>
    <w:p w14:paraId="74A0B81D"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52</w:t>
      </w:r>
      <w:r w:rsidRPr="002435F1">
        <w:rPr>
          <w:rStyle w:val="HideTWBExt"/>
          <w:noProof w:val="0"/>
          <w:lang w:val="sk-SK"/>
        </w:rPr>
        <w:t>&lt;/NumAm&gt;</w:t>
      </w:r>
    </w:p>
    <w:p w14:paraId="54C41EC1"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Michael </w:t>
      </w:r>
      <w:proofErr w:type="spellStart"/>
      <w:r w:rsidRPr="002435F1">
        <w:t>McNamara</w:t>
      </w:r>
      <w:proofErr w:type="spellEnd"/>
      <w:r w:rsidRPr="002435F1">
        <w:t xml:space="preserve">, Nikola </w:t>
      </w:r>
      <w:proofErr w:type="spellStart"/>
      <w:r w:rsidRPr="002435F1">
        <w:t>Minchev</w:t>
      </w:r>
      <w:proofErr w:type="spellEnd"/>
      <w:r w:rsidRPr="002435F1">
        <w:rPr>
          <w:rStyle w:val="HideTWBExt"/>
          <w:noProof w:val="0"/>
        </w:rPr>
        <w:t>&lt;/Members&gt;</w:t>
      </w:r>
    </w:p>
    <w:p w14:paraId="02DCB373" w14:textId="77777777" w:rsidR="00D84AAD" w:rsidRPr="002435F1" w:rsidRDefault="00D84AAD" w:rsidP="00D84AAD">
      <w:r w:rsidRPr="002435F1">
        <w:rPr>
          <w:rStyle w:val="HideTWBExt"/>
          <w:noProof w:val="0"/>
        </w:rPr>
        <w:t>&lt;/RepeatBlock-By&gt;</w:t>
      </w:r>
    </w:p>
    <w:p w14:paraId="67DCF461"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2981086" w14:textId="77777777" w:rsidR="00D84AAD" w:rsidRPr="002435F1" w:rsidRDefault="00D84AAD" w:rsidP="00D84AAD">
      <w:pPr>
        <w:pStyle w:val="NormalBold"/>
      </w:pPr>
      <w:r w:rsidRPr="002435F1">
        <w:rPr>
          <w:rStyle w:val="HideTWBExt"/>
          <w:noProof w:val="0"/>
        </w:rPr>
        <w:t>&lt;Article&gt;</w:t>
      </w:r>
      <w:r w:rsidRPr="002435F1">
        <w:t>Odôvodnenie 6</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2727619" w14:textId="77777777" w:rsidTr="00AD4F78">
        <w:trPr>
          <w:jc w:val="center"/>
        </w:trPr>
        <w:tc>
          <w:tcPr>
            <w:tcW w:w="9752" w:type="dxa"/>
            <w:gridSpan w:val="2"/>
          </w:tcPr>
          <w:p w14:paraId="3EBEA2A5" w14:textId="77777777" w:rsidR="00D84AAD" w:rsidRPr="002435F1" w:rsidRDefault="00D84AAD" w:rsidP="00AD4F78">
            <w:pPr>
              <w:keepNext/>
            </w:pPr>
          </w:p>
        </w:tc>
      </w:tr>
      <w:tr w:rsidR="00F84477" w:rsidRPr="002435F1" w14:paraId="021C6704" w14:textId="77777777" w:rsidTr="00AD4F78">
        <w:trPr>
          <w:jc w:val="center"/>
        </w:trPr>
        <w:tc>
          <w:tcPr>
            <w:tcW w:w="4876" w:type="dxa"/>
            <w:hideMark/>
          </w:tcPr>
          <w:p w14:paraId="6C2974F8"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0D7950C6"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919A8EC" w14:textId="77777777" w:rsidTr="00AD4F78">
        <w:trPr>
          <w:jc w:val="center"/>
        </w:trPr>
        <w:tc>
          <w:tcPr>
            <w:tcW w:w="4876" w:type="dxa"/>
            <w:hideMark/>
          </w:tcPr>
          <w:p w14:paraId="16A8C8F1" w14:textId="77777777" w:rsidR="00D84AAD" w:rsidRPr="002435F1" w:rsidRDefault="00D84AAD" w:rsidP="00AD4F78">
            <w:pPr>
              <w:pStyle w:val="Normal6"/>
              <w:rPr>
                <w:lang w:val="sk-SK"/>
              </w:rPr>
            </w:pPr>
            <w:r w:rsidRPr="002435F1">
              <w:rPr>
                <w:lang w:val="sk-SK"/>
              </w:rPr>
              <w:t>(6)</w:t>
            </w:r>
            <w:r w:rsidRPr="002435F1">
              <w:rPr>
                <w:lang w:val="sk-SK"/>
              </w:rPr>
              <w:tab/>
            </w:r>
            <w:r w:rsidRPr="002435F1">
              <w:rPr>
                <w:b/>
                <w:i/>
                <w:lang w:val="sk-SK"/>
              </w:rPr>
              <w:t>Je potrebné zvýšiť transparentnosť, pokiaľ ide o uzatváranie dohôd a dojednaní členskými štátmi</w:t>
            </w:r>
            <w:r w:rsidRPr="002435F1">
              <w:rPr>
                <w:lang w:val="sk-SK"/>
              </w:rPr>
              <w:t xml:space="preserve"> s bezpečnými tretími krajinami, podporovať členské štáty a Komisiu pri zavádzaní komplexného prístupu k vonkajšiemu rozmeru migrácie a pri koordinácii ich úsilia vo vzťahu k tretím krajinám pri uplatňovaní konceptu bezpečnej tretej krajiny. To by tiež umožnilo monitorovať, či dohody </w:t>
            </w:r>
            <w:r w:rsidRPr="002435F1">
              <w:rPr>
                <w:b/>
                <w:i/>
                <w:lang w:val="sk-SK"/>
              </w:rPr>
              <w:t>alebo dojednania</w:t>
            </w:r>
            <w:r w:rsidRPr="002435F1">
              <w:rPr>
                <w:lang w:val="sk-SK"/>
              </w:rPr>
              <w:t xml:space="preserve"> s tretími krajinami spĺňajú podmienky stanovené v tomto nariadení. </w:t>
            </w:r>
            <w:r w:rsidRPr="002435F1">
              <w:rPr>
                <w:lang w:val="sk-SK"/>
              </w:rPr>
              <w:lastRenderedPageBreak/>
              <w:t xml:space="preserve">Takisto by to malo viesť ku </w:t>
            </w:r>
            <w:proofErr w:type="spellStart"/>
            <w:r w:rsidRPr="002435F1">
              <w:rPr>
                <w:lang w:val="sk-SK"/>
              </w:rPr>
              <w:t>konzistentnejšiemu</w:t>
            </w:r>
            <w:proofErr w:type="spellEnd"/>
            <w:r w:rsidRPr="002435F1">
              <w:rPr>
                <w:lang w:val="sk-SK"/>
              </w:rPr>
              <w:t xml:space="preserve"> a súdržnejšiemu uplatňovaniu konceptu bezpečnej tretej krajiny v celej Únii a prispieť k celkovému dobrému fungovaniu spoločného európskeho azylového systému. Na tento účel by sa od členských štátov malo vyžadovať, aby </w:t>
            </w:r>
            <w:r w:rsidRPr="002435F1">
              <w:rPr>
                <w:b/>
                <w:i/>
                <w:lang w:val="sk-SK"/>
              </w:rPr>
              <w:t>pred uzavretím dohôd alebo dojednaní s tretími krajinami</w:t>
            </w:r>
            <w:r w:rsidRPr="002435F1">
              <w:rPr>
                <w:lang w:val="sk-SK"/>
              </w:rPr>
              <w:t xml:space="preserve"> informovali Komisiu a ostatné členské štáty.</w:t>
            </w:r>
          </w:p>
        </w:tc>
        <w:tc>
          <w:tcPr>
            <w:tcW w:w="4876" w:type="dxa"/>
            <w:hideMark/>
          </w:tcPr>
          <w:p w14:paraId="643179C7" w14:textId="77777777" w:rsidR="00D84AAD" w:rsidRPr="002435F1" w:rsidRDefault="00D84AAD" w:rsidP="00AD4F78">
            <w:pPr>
              <w:pStyle w:val="Normal6"/>
              <w:rPr>
                <w:lang w:val="sk-SK"/>
              </w:rPr>
            </w:pPr>
            <w:r w:rsidRPr="002435F1">
              <w:rPr>
                <w:lang w:val="sk-SK"/>
              </w:rPr>
              <w:lastRenderedPageBreak/>
              <w:t>(6)</w:t>
            </w:r>
            <w:r w:rsidRPr="002435F1">
              <w:rPr>
                <w:lang w:val="sk-SK"/>
              </w:rPr>
              <w:tab/>
            </w:r>
            <w:r w:rsidRPr="002435F1">
              <w:rPr>
                <w:b/>
                <w:i/>
                <w:lang w:val="sk-SK"/>
              </w:rPr>
              <w:t>Dohody</w:t>
            </w:r>
            <w:r w:rsidRPr="002435F1">
              <w:rPr>
                <w:lang w:val="sk-SK"/>
              </w:rPr>
              <w:t xml:space="preserve"> s bezpečnými tretími krajinami </w:t>
            </w:r>
            <w:r w:rsidRPr="002435F1">
              <w:rPr>
                <w:b/>
                <w:i/>
                <w:lang w:val="sk-SK"/>
              </w:rPr>
              <w:t>o preskúmaní žiadostí o účinnú ochranu vo veci samej by mali byť transparentné a mali by zabezpečiť právnu istotu a ochranu základných práv. Uzatváranie takýchto dohôd na úrovni Únie sa má uprednostniť pred dohodami medzi členskými štátmi a bezpečnými tretími krajinami. Je potrebné</w:t>
            </w:r>
            <w:r w:rsidRPr="002435F1">
              <w:rPr>
                <w:lang w:val="sk-SK"/>
              </w:rPr>
              <w:t xml:space="preserve"> podporovať členské štáty a Komisiu pri zavádzaní komplexného prístupu k vonkajšiemu rozmeru migrácie a pri koordinácii ich úsilia vo vzťahu k tretím krajinám pri </w:t>
            </w:r>
            <w:r w:rsidRPr="002435F1">
              <w:rPr>
                <w:lang w:val="sk-SK"/>
              </w:rPr>
              <w:lastRenderedPageBreak/>
              <w:t xml:space="preserve">uplatňovaní konceptu bezpečnej tretej krajiny. To by tiež umožnilo monitorovať, či dohody s tretími krajinami spĺňajú podmienky stanovené v tomto nariadení. Takisto by to malo viesť ku </w:t>
            </w:r>
            <w:proofErr w:type="spellStart"/>
            <w:r w:rsidRPr="002435F1">
              <w:rPr>
                <w:lang w:val="sk-SK"/>
              </w:rPr>
              <w:t>konzistentnejšiemu</w:t>
            </w:r>
            <w:proofErr w:type="spellEnd"/>
            <w:r w:rsidRPr="002435F1">
              <w:rPr>
                <w:lang w:val="sk-SK"/>
              </w:rPr>
              <w:t xml:space="preserve"> a súdržnejšiemu uplatňovaniu konceptu bezpečnej tretej krajiny v celej Únii a prispieť k celkovému dobrému fungovaniu spoločného európskeho azylového systému. Na tento účel by sa od členských štátov malo vyžadovať, aby informovali Komisiu</w:t>
            </w:r>
            <w:r w:rsidRPr="002435F1">
              <w:rPr>
                <w:b/>
                <w:i/>
                <w:lang w:val="sk-SK"/>
              </w:rPr>
              <w:t>, Európsky parlament</w:t>
            </w:r>
            <w:r w:rsidRPr="002435F1">
              <w:rPr>
                <w:lang w:val="sk-SK"/>
              </w:rPr>
              <w:t xml:space="preserve"> a ostatné členské štáty </w:t>
            </w:r>
            <w:r w:rsidRPr="002435F1">
              <w:rPr>
                <w:b/>
                <w:i/>
                <w:lang w:val="sk-SK"/>
              </w:rPr>
              <w:t>o tom, že začali rokovania s cieľom uzavrieť dohodu s tretími krajinami, a o výsledku týchto rokovaní</w:t>
            </w:r>
            <w:r w:rsidRPr="002435F1">
              <w:rPr>
                <w:lang w:val="sk-SK"/>
              </w:rPr>
              <w:t>.</w:t>
            </w:r>
          </w:p>
        </w:tc>
      </w:tr>
    </w:tbl>
    <w:p w14:paraId="48725993"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CCFDBF9" w14:textId="65E32F32" w:rsidR="00731639" w:rsidRPr="002435F1" w:rsidRDefault="00D84AAD" w:rsidP="00D84AAD">
      <w:r w:rsidRPr="002435F1">
        <w:rPr>
          <w:rStyle w:val="HideTWBExt"/>
          <w:noProof w:val="0"/>
        </w:rPr>
        <w:t>&lt;/Amend&gt;</w:t>
      </w:r>
    </w:p>
    <w:p w14:paraId="731147C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53</w:t>
      </w:r>
      <w:r w:rsidRPr="002435F1">
        <w:rPr>
          <w:rStyle w:val="HideTWBExt"/>
          <w:noProof w:val="0"/>
          <w:lang w:val="sk-SK"/>
        </w:rPr>
        <w:t>&lt;/NumAm&gt;</w:t>
      </w:r>
    </w:p>
    <w:p w14:paraId="78FB3917" w14:textId="77777777" w:rsidR="00D84AAD" w:rsidRPr="002435F1" w:rsidRDefault="00D84AAD" w:rsidP="00D84AAD">
      <w:pPr>
        <w:pStyle w:val="NormalBold"/>
      </w:pPr>
      <w:r w:rsidRPr="002435F1">
        <w:rPr>
          <w:rStyle w:val="HideTWBExt"/>
          <w:noProof w:val="0"/>
        </w:rPr>
        <w:t>&lt;RepeatBlock-By&gt;&lt;Members&gt;</w:t>
      </w:r>
      <w:proofErr w:type="spellStart"/>
      <w:r w:rsidRPr="002435F1">
        <w:t>Sebastian</w:t>
      </w:r>
      <w:proofErr w:type="spellEnd"/>
      <w:r w:rsidRPr="002435F1">
        <w:t xml:space="preserve"> </w:t>
      </w:r>
      <w:proofErr w:type="spellStart"/>
      <w:r w:rsidRPr="002435F1">
        <w:t>Tynkkynen</w:t>
      </w:r>
      <w:proofErr w:type="spellEnd"/>
      <w:r w:rsidRPr="002435F1">
        <w:rPr>
          <w:rStyle w:val="HideTWBExt"/>
          <w:noProof w:val="0"/>
        </w:rPr>
        <w:t>&lt;/Members&gt;</w:t>
      </w:r>
    </w:p>
    <w:p w14:paraId="58CA102E" w14:textId="77777777" w:rsidR="00D84AAD" w:rsidRPr="002435F1" w:rsidRDefault="00D84AAD" w:rsidP="00D84AAD">
      <w:r w:rsidRPr="002435F1">
        <w:rPr>
          <w:rStyle w:val="HideTWBExt"/>
          <w:noProof w:val="0"/>
        </w:rPr>
        <w:t>&lt;/RepeatBlock-By&gt;</w:t>
      </w:r>
    </w:p>
    <w:p w14:paraId="5ADB930B"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4A50123" w14:textId="77777777" w:rsidR="00D84AAD" w:rsidRPr="002435F1" w:rsidRDefault="00D84AAD" w:rsidP="00D84AAD">
      <w:pPr>
        <w:pStyle w:val="NormalBold"/>
      </w:pPr>
      <w:r w:rsidRPr="002435F1">
        <w:rPr>
          <w:rStyle w:val="HideTWBExt"/>
          <w:noProof w:val="0"/>
        </w:rPr>
        <w:t>&lt;Article&gt;</w:t>
      </w:r>
      <w:r w:rsidRPr="002435F1">
        <w:t>Odôvodnenie 6</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03EEF886" w14:textId="77777777" w:rsidTr="00AD4F78">
        <w:trPr>
          <w:jc w:val="center"/>
        </w:trPr>
        <w:tc>
          <w:tcPr>
            <w:tcW w:w="9752" w:type="dxa"/>
            <w:gridSpan w:val="2"/>
          </w:tcPr>
          <w:p w14:paraId="39296405" w14:textId="77777777" w:rsidR="00D84AAD" w:rsidRPr="002435F1" w:rsidRDefault="00D84AAD" w:rsidP="00AD4F78">
            <w:pPr>
              <w:keepNext/>
            </w:pPr>
          </w:p>
        </w:tc>
      </w:tr>
      <w:tr w:rsidR="00F84477" w:rsidRPr="002435F1" w14:paraId="33348D49" w14:textId="77777777" w:rsidTr="00AD4F78">
        <w:trPr>
          <w:jc w:val="center"/>
        </w:trPr>
        <w:tc>
          <w:tcPr>
            <w:tcW w:w="4876" w:type="dxa"/>
            <w:hideMark/>
          </w:tcPr>
          <w:p w14:paraId="01C0E4F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01C27ED"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7CBA907B" w14:textId="77777777" w:rsidTr="00AD4F78">
        <w:trPr>
          <w:jc w:val="center"/>
        </w:trPr>
        <w:tc>
          <w:tcPr>
            <w:tcW w:w="4876" w:type="dxa"/>
            <w:hideMark/>
          </w:tcPr>
          <w:p w14:paraId="021D005E" w14:textId="77777777" w:rsidR="00D84AAD" w:rsidRPr="002435F1" w:rsidRDefault="00D84AAD" w:rsidP="00AD4F78">
            <w:pPr>
              <w:pStyle w:val="Normal6"/>
              <w:rPr>
                <w:lang w:val="sk-SK"/>
              </w:rPr>
            </w:pPr>
            <w:r w:rsidRPr="002435F1">
              <w:rPr>
                <w:lang w:val="sk-SK"/>
              </w:rPr>
              <w:t>6.</w:t>
            </w:r>
            <w:r w:rsidRPr="002435F1">
              <w:rPr>
                <w:lang w:val="sk-SK"/>
              </w:rPr>
              <w:tab/>
              <w:t xml:space="preserve">Je potrebné zvýšiť transparentnosť, pokiaľ ide o uzatváranie dohôd a dojednaní členskými štátmi s bezpečnými tretími krajinami, podporovať členské štáty a Komisiu pri zavádzaní komplexného prístupu k vonkajšiemu rozmeru migrácie a pri koordinácii ich úsilia vo vzťahu k tretím krajinám pri uplatňovaní konceptu bezpečnej tretej krajiny. To by tiež umožnilo monitorovať, či dohody alebo dojednania s tretími krajinami spĺňajú podmienky stanovené v tomto nariadení. Takisto by to malo </w:t>
            </w:r>
            <w:r w:rsidRPr="002435F1">
              <w:rPr>
                <w:b/>
                <w:i/>
                <w:lang w:val="sk-SK"/>
              </w:rPr>
              <w:t xml:space="preserve">viesť ku </w:t>
            </w:r>
            <w:proofErr w:type="spellStart"/>
            <w:r w:rsidRPr="002435F1">
              <w:rPr>
                <w:b/>
                <w:i/>
                <w:lang w:val="sk-SK"/>
              </w:rPr>
              <w:t>konzistentnejšiemu</w:t>
            </w:r>
            <w:proofErr w:type="spellEnd"/>
            <w:r w:rsidRPr="002435F1">
              <w:rPr>
                <w:b/>
                <w:i/>
                <w:lang w:val="sk-SK"/>
              </w:rPr>
              <w:t xml:space="preserve"> a súdržnejšiemu uplatňovaniu</w:t>
            </w:r>
            <w:r w:rsidRPr="002435F1">
              <w:rPr>
                <w:lang w:val="sk-SK"/>
              </w:rPr>
              <w:t xml:space="preserve"> konceptu bezpečnej tretej krajiny v celej Únii a prispieť k </w:t>
            </w:r>
            <w:r w:rsidRPr="002435F1">
              <w:rPr>
                <w:b/>
                <w:i/>
                <w:lang w:val="sk-SK"/>
              </w:rPr>
              <w:t>celkovému dobrému fungovaniu spoločného európskeho azylového systému</w:t>
            </w:r>
            <w:r w:rsidRPr="002435F1">
              <w:rPr>
                <w:lang w:val="sk-SK"/>
              </w:rPr>
              <w:t>.</w:t>
            </w:r>
            <w:r w:rsidRPr="002435F1">
              <w:rPr>
                <w:b/>
                <w:i/>
                <w:lang w:val="sk-SK"/>
              </w:rPr>
              <w:t xml:space="preserve"> Na tento účel by sa od členských štátov malo vyžadovať, aby pred uzavretím dohôd </w:t>
            </w:r>
            <w:r w:rsidRPr="002435F1">
              <w:rPr>
                <w:b/>
                <w:i/>
                <w:lang w:val="sk-SK"/>
              </w:rPr>
              <w:lastRenderedPageBreak/>
              <w:t>alebo dojednaní s tretími krajinami informovali Komisiu a ostatné členské štáty.</w:t>
            </w:r>
          </w:p>
        </w:tc>
        <w:tc>
          <w:tcPr>
            <w:tcW w:w="4876" w:type="dxa"/>
            <w:hideMark/>
          </w:tcPr>
          <w:p w14:paraId="2DA3B745" w14:textId="77777777" w:rsidR="00D84AAD" w:rsidRPr="002435F1" w:rsidRDefault="00D84AAD" w:rsidP="00AD4F78">
            <w:pPr>
              <w:pStyle w:val="Normal6"/>
              <w:rPr>
                <w:lang w:val="sk-SK"/>
              </w:rPr>
            </w:pPr>
            <w:r w:rsidRPr="002435F1">
              <w:rPr>
                <w:lang w:val="sk-SK"/>
              </w:rPr>
              <w:lastRenderedPageBreak/>
              <w:t>6.</w:t>
            </w:r>
            <w:r w:rsidRPr="002435F1">
              <w:rPr>
                <w:lang w:val="sk-SK"/>
              </w:rPr>
              <w:tab/>
              <w:t xml:space="preserve">Je potrebné zvýšiť transparentnosť, pokiaľ ide o uzatváranie dohôd a dojednaní členskými štátmi s bezpečnými tretími krajinami, podporovať členské štáty a Komisiu pri zavádzaní komplexného prístupu k vonkajšiemu rozmeru migrácie a pri koordinácii ich úsilia vo vzťahu k tretím krajinám pri uplatňovaní konceptu bezpečnej tretej krajiny. To by tiež umožnilo monitorovať, či dohody alebo dojednania s tretími krajinami spĺňajú podmienky stanovené v tomto nariadení. Takisto by to malo </w:t>
            </w:r>
            <w:r w:rsidRPr="002435F1">
              <w:rPr>
                <w:b/>
                <w:i/>
                <w:lang w:val="sk-SK"/>
              </w:rPr>
              <w:t>umožniť účinné uplatňovanie</w:t>
            </w:r>
            <w:r w:rsidRPr="002435F1">
              <w:rPr>
                <w:lang w:val="sk-SK"/>
              </w:rPr>
              <w:t xml:space="preserve"> koncepcie bezpečnej tretej krajiny </w:t>
            </w:r>
            <w:r w:rsidRPr="002435F1">
              <w:rPr>
                <w:b/>
                <w:i/>
                <w:lang w:val="sk-SK"/>
              </w:rPr>
              <w:t>s cieľom znížiť problémy súvisiace s migráciou</w:t>
            </w:r>
            <w:r w:rsidRPr="002435F1">
              <w:rPr>
                <w:lang w:val="sk-SK"/>
              </w:rPr>
              <w:t xml:space="preserve"> v celej Únii a prispieť k </w:t>
            </w:r>
            <w:r w:rsidRPr="002435F1">
              <w:rPr>
                <w:b/>
                <w:i/>
                <w:lang w:val="sk-SK"/>
              </w:rPr>
              <w:t>ochrane</w:t>
            </w:r>
            <w:r w:rsidRPr="002435F1">
              <w:rPr>
                <w:lang w:val="sk-SK"/>
              </w:rPr>
              <w:t xml:space="preserve"> </w:t>
            </w:r>
            <w:r w:rsidRPr="002435F1">
              <w:rPr>
                <w:b/>
                <w:i/>
                <w:lang w:val="sk-SK"/>
              </w:rPr>
              <w:t>hraníc Únie</w:t>
            </w:r>
            <w:r w:rsidRPr="002435F1">
              <w:rPr>
                <w:lang w:val="sk-SK"/>
              </w:rPr>
              <w:t>.</w:t>
            </w:r>
          </w:p>
        </w:tc>
      </w:tr>
    </w:tbl>
    <w:p w14:paraId="1C45BB4B"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{FI}</w:t>
      </w:r>
      <w:proofErr w:type="spellStart"/>
      <w:r w:rsidRPr="002435F1">
        <w:rPr>
          <w:noProof w:val="0"/>
          <w:lang w:val="sk-SK"/>
        </w:rPr>
        <w:t>fi</w:t>
      </w:r>
      <w:proofErr w:type="spellEnd"/>
      <w:r w:rsidRPr="002435F1">
        <w:rPr>
          <w:rStyle w:val="HideTWBExt"/>
          <w:rFonts w:eastAsiaTheme="majorEastAsia"/>
          <w:noProof w:val="0"/>
          <w:lang w:val="sk-SK"/>
        </w:rPr>
        <w:t>&lt;/Original&gt;</w:t>
      </w:r>
    </w:p>
    <w:p w14:paraId="3F6C65C5" w14:textId="3A2EE26C" w:rsidR="00731639" w:rsidRPr="002435F1" w:rsidRDefault="00D84AAD" w:rsidP="00D84AAD">
      <w:r w:rsidRPr="002435F1">
        <w:rPr>
          <w:rStyle w:val="HideTWBExt"/>
          <w:noProof w:val="0"/>
        </w:rPr>
        <w:t>&lt;/Amend&gt;</w:t>
      </w:r>
    </w:p>
    <w:p w14:paraId="5E1BC8FB"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54</w:t>
      </w:r>
      <w:r w:rsidRPr="002435F1">
        <w:rPr>
          <w:rStyle w:val="HideTWBExt"/>
          <w:noProof w:val="0"/>
          <w:lang w:val="sk-SK"/>
        </w:rPr>
        <w:t>&lt;/NumAm&gt;</w:t>
      </w:r>
    </w:p>
    <w:p w14:paraId="6AFA1B6C"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17FB0110" w14:textId="77777777" w:rsidR="00D84AAD" w:rsidRPr="002435F1" w:rsidRDefault="00D84AAD" w:rsidP="00D84AAD">
      <w:r w:rsidRPr="002435F1">
        <w:rPr>
          <w:rStyle w:val="HideTWBExt"/>
          <w:noProof w:val="0"/>
        </w:rPr>
        <w:t>&lt;/RepeatBlock-By&gt;</w:t>
      </w:r>
    </w:p>
    <w:p w14:paraId="13647BFC"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0F53CBB" w14:textId="77777777" w:rsidR="00D84AAD" w:rsidRPr="002435F1" w:rsidRDefault="00D84AAD" w:rsidP="00D84AAD">
      <w:pPr>
        <w:pStyle w:val="NormalBold"/>
      </w:pPr>
      <w:r w:rsidRPr="002435F1">
        <w:rPr>
          <w:rStyle w:val="HideTWBExt"/>
          <w:noProof w:val="0"/>
        </w:rPr>
        <w:t>&lt;Article&gt;</w:t>
      </w:r>
      <w:r w:rsidRPr="002435F1">
        <w:t>Odôvodnenie 6</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5332A75" w14:textId="77777777" w:rsidTr="00AD4F78">
        <w:trPr>
          <w:jc w:val="center"/>
        </w:trPr>
        <w:tc>
          <w:tcPr>
            <w:tcW w:w="9752" w:type="dxa"/>
            <w:gridSpan w:val="2"/>
          </w:tcPr>
          <w:p w14:paraId="2B277EAB" w14:textId="77777777" w:rsidR="00D84AAD" w:rsidRPr="002435F1" w:rsidRDefault="00D84AAD" w:rsidP="00AD4F78">
            <w:pPr>
              <w:keepNext/>
            </w:pPr>
          </w:p>
        </w:tc>
      </w:tr>
      <w:tr w:rsidR="00F84477" w:rsidRPr="002435F1" w14:paraId="2759C136" w14:textId="77777777" w:rsidTr="00AD4F78">
        <w:trPr>
          <w:jc w:val="center"/>
        </w:trPr>
        <w:tc>
          <w:tcPr>
            <w:tcW w:w="4876" w:type="dxa"/>
            <w:hideMark/>
          </w:tcPr>
          <w:p w14:paraId="36F09728"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6E3AC67"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856BAF1" w14:textId="77777777" w:rsidTr="00AD4F78">
        <w:trPr>
          <w:jc w:val="center"/>
        </w:trPr>
        <w:tc>
          <w:tcPr>
            <w:tcW w:w="4876" w:type="dxa"/>
            <w:hideMark/>
          </w:tcPr>
          <w:p w14:paraId="39560DA2" w14:textId="77777777" w:rsidR="00D84AAD" w:rsidRPr="002435F1" w:rsidRDefault="00D84AAD" w:rsidP="00AD4F78">
            <w:pPr>
              <w:pStyle w:val="Normal6"/>
              <w:rPr>
                <w:lang w:val="sk-SK"/>
              </w:rPr>
            </w:pPr>
            <w:r w:rsidRPr="002435F1">
              <w:rPr>
                <w:lang w:val="sk-SK"/>
              </w:rPr>
              <w:t>(6)</w:t>
            </w:r>
            <w:r w:rsidRPr="002435F1">
              <w:rPr>
                <w:lang w:val="sk-SK"/>
              </w:rPr>
              <w:tab/>
              <w:t>Je potrebné zvýšiť transparentnosť, pokiaľ ide o uzatváranie dohôd a dojednaní členskými štátmi s bezpečnými tretími krajinami</w:t>
            </w:r>
            <w:r w:rsidRPr="002435F1">
              <w:rPr>
                <w:b/>
                <w:i/>
                <w:lang w:val="sk-SK"/>
              </w:rPr>
              <w:t>, podporovať členské štáty a Komisiu pri zavádzaní komplexného prístupu k vonkajšiemu rozmeru migrácie a </w:t>
            </w:r>
            <w:r w:rsidRPr="002435F1">
              <w:rPr>
                <w:lang w:val="sk-SK"/>
              </w:rPr>
              <w:t xml:space="preserve">pri koordinácii ich úsilia vo vzťahu k tretím krajinám pri uplatňovaní konceptu bezpečnej tretej krajiny. To by tiež umožnilo monitorovať, či dohody alebo dojednania </w:t>
            </w:r>
            <w:r w:rsidRPr="002435F1">
              <w:rPr>
                <w:b/>
                <w:i/>
                <w:lang w:val="sk-SK"/>
              </w:rPr>
              <w:t>s</w:t>
            </w:r>
            <w:r w:rsidRPr="002435F1">
              <w:rPr>
                <w:lang w:val="sk-SK"/>
              </w:rPr>
              <w:t xml:space="preserve"> tretími krajinami spĺňajú podmienky stanovené v tomto nariadení. </w:t>
            </w:r>
            <w:r w:rsidRPr="002435F1">
              <w:rPr>
                <w:b/>
                <w:i/>
                <w:lang w:val="sk-SK"/>
              </w:rPr>
              <w:t xml:space="preserve">Takisto by to malo viesť ku </w:t>
            </w:r>
            <w:proofErr w:type="spellStart"/>
            <w:r w:rsidRPr="002435F1">
              <w:rPr>
                <w:b/>
                <w:i/>
                <w:lang w:val="sk-SK"/>
              </w:rPr>
              <w:t>konzistentnejšiemu</w:t>
            </w:r>
            <w:proofErr w:type="spellEnd"/>
            <w:r w:rsidRPr="002435F1">
              <w:rPr>
                <w:b/>
                <w:i/>
                <w:lang w:val="sk-SK"/>
              </w:rPr>
              <w:t xml:space="preserve"> a súdržnejšiemu uplatňovaniu konceptu bezpečnej tretej krajiny v celej Únii a prispieť k celkovému dobrému fungovaniu spoločného európskeho azylového systému.</w:t>
            </w:r>
            <w:r w:rsidRPr="002435F1">
              <w:rPr>
                <w:lang w:val="sk-SK"/>
              </w:rPr>
              <w:t xml:space="preserve"> Na tento účel by sa od členských štátov malo vyžadovať, aby pred uzavretím dohôd alebo dojednaní s tretími krajinami informovali </w:t>
            </w:r>
            <w:r w:rsidRPr="002435F1">
              <w:rPr>
                <w:b/>
                <w:i/>
                <w:lang w:val="sk-SK"/>
              </w:rPr>
              <w:t>Komisiu a</w:t>
            </w:r>
            <w:r w:rsidRPr="002435F1">
              <w:rPr>
                <w:lang w:val="sk-SK"/>
              </w:rPr>
              <w:t> ostatné členské štáty.</w:t>
            </w:r>
          </w:p>
        </w:tc>
        <w:tc>
          <w:tcPr>
            <w:tcW w:w="4876" w:type="dxa"/>
            <w:hideMark/>
          </w:tcPr>
          <w:p w14:paraId="3555D199" w14:textId="77777777" w:rsidR="00D84AAD" w:rsidRPr="002435F1" w:rsidRDefault="00D84AAD" w:rsidP="00AD4F78">
            <w:pPr>
              <w:pStyle w:val="Normal6"/>
              <w:rPr>
                <w:lang w:val="sk-SK"/>
              </w:rPr>
            </w:pPr>
            <w:r w:rsidRPr="002435F1">
              <w:rPr>
                <w:lang w:val="sk-SK"/>
              </w:rPr>
              <w:t>(6)</w:t>
            </w:r>
            <w:r w:rsidRPr="002435F1">
              <w:rPr>
                <w:lang w:val="sk-SK"/>
              </w:rPr>
              <w:tab/>
              <w:t xml:space="preserve">Je potrebné zvýšiť transparentnosť, pokiaľ ide o uzatváranie dohôd a dojednaní členskými štátmi s bezpečnými tretími krajinami pri koordinácii ich úsilia vo vzťahu k tretím krajinám pri uplatňovaní konceptu bezpečnej tretej krajiny. To by tiež umožnilo monitorovať, či dohody alebo dojednania </w:t>
            </w:r>
            <w:r w:rsidRPr="002435F1">
              <w:rPr>
                <w:b/>
                <w:i/>
                <w:lang w:val="sk-SK"/>
              </w:rPr>
              <w:t>medzi jedným alebo viacerými členskými štátmi a</w:t>
            </w:r>
            <w:r w:rsidRPr="002435F1">
              <w:rPr>
                <w:lang w:val="sk-SK"/>
              </w:rPr>
              <w:t xml:space="preserve"> tretími krajinami spĺňajú podmienky stanovené v tomto nariadení. Na tento účel by sa od členských štátov malo vyžadovať, aby pred uzavretím dohôd alebo dojednaní s tretími krajinami informovali ostatné členské štáty </w:t>
            </w:r>
            <w:r w:rsidRPr="002435F1">
              <w:rPr>
                <w:b/>
                <w:i/>
                <w:lang w:val="sk-SK"/>
              </w:rPr>
              <w:t>a môžu o tom informovať aj Komisiu</w:t>
            </w:r>
            <w:r w:rsidRPr="002435F1">
              <w:rPr>
                <w:lang w:val="sk-SK"/>
              </w:rPr>
              <w:t xml:space="preserve">. </w:t>
            </w:r>
            <w:r w:rsidRPr="002435F1">
              <w:rPr>
                <w:b/>
                <w:i/>
                <w:lang w:val="sk-SK"/>
              </w:rPr>
              <w:t>Akékoľvek pripomienky Komisie k dohode alebo dojednaniu by nemali byť pre členský štát záväzné.</w:t>
            </w:r>
          </w:p>
        </w:tc>
      </w:tr>
    </w:tbl>
    <w:p w14:paraId="724E79A7"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4261925" w14:textId="479DEE29" w:rsidR="00731639" w:rsidRPr="002435F1" w:rsidRDefault="00D84AAD" w:rsidP="00D84AAD">
      <w:r w:rsidRPr="002435F1">
        <w:rPr>
          <w:rStyle w:val="HideTWBExt"/>
          <w:noProof w:val="0"/>
        </w:rPr>
        <w:t>&lt;/Amend&gt;</w:t>
      </w:r>
    </w:p>
    <w:p w14:paraId="29722CC0"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55</w:t>
      </w:r>
      <w:r w:rsidRPr="002435F1">
        <w:rPr>
          <w:rStyle w:val="HideTWBExt"/>
          <w:noProof w:val="0"/>
          <w:lang w:val="sk-SK"/>
        </w:rPr>
        <w:t>&lt;/NumAm&gt;</w:t>
      </w:r>
    </w:p>
    <w:p w14:paraId="1C2B972C"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4F532928" w14:textId="77777777" w:rsidR="00D84AAD" w:rsidRPr="002435F1" w:rsidRDefault="00D84AAD" w:rsidP="00D84AAD">
      <w:r w:rsidRPr="002435F1">
        <w:rPr>
          <w:rStyle w:val="HideTWBExt"/>
          <w:noProof w:val="0"/>
        </w:rPr>
        <w:t>&lt;/RepeatBlock-By&gt;</w:t>
      </w:r>
    </w:p>
    <w:p w14:paraId="445EC9E2" w14:textId="77777777" w:rsidR="00D84AAD" w:rsidRPr="002435F1" w:rsidRDefault="00D84AAD" w:rsidP="00D84AAD">
      <w:pPr>
        <w:pStyle w:val="NormalBold"/>
        <w:keepNext/>
      </w:pPr>
      <w:r w:rsidRPr="002435F1">
        <w:rPr>
          <w:rStyle w:val="HideTWBExt"/>
          <w:noProof w:val="0"/>
        </w:rPr>
        <w:lastRenderedPageBreak/>
        <w:t>&lt;DocAmend&gt;</w:t>
      </w:r>
      <w:r w:rsidRPr="002435F1">
        <w:t>Návrh nariadenia</w:t>
      </w:r>
      <w:r w:rsidRPr="002435F1">
        <w:rPr>
          <w:rStyle w:val="HideTWBExt"/>
          <w:noProof w:val="0"/>
        </w:rPr>
        <w:t>&lt;/DocAmend&gt;</w:t>
      </w:r>
    </w:p>
    <w:p w14:paraId="0373C197" w14:textId="77777777" w:rsidR="00D84AAD" w:rsidRPr="002435F1" w:rsidRDefault="00D84AAD" w:rsidP="00D84AAD">
      <w:pPr>
        <w:pStyle w:val="NormalBold"/>
      </w:pPr>
      <w:r w:rsidRPr="002435F1">
        <w:rPr>
          <w:rStyle w:val="HideTWBExt"/>
          <w:noProof w:val="0"/>
        </w:rPr>
        <w:t>&lt;Article&gt;</w:t>
      </w:r>
      <w:r w:rsidRPr="002435F1">
        <w:t>Odôvodnenie 6</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00E7851" w14:textId="77777777" w:rsidTr="00AD4F78">
        <w:trPr>
          <w:jc w:val="center"/>
        </w:trPr>
        <w:tc>
          <w:tcPr>
            <w:tcW w:w="9752" w:type="dxa"/>
            <w:gridSpan w:val="2"/>
          </w:tcPr>
          <w:p w14:paraId="0AD67335" w14:textId="77777777" w:rsidR="00D84AAD" w:rsidRPr="002435F1" w:rsidRDefault="00D84AAD" w:rsidP="00AD4F78">
            <w:pPr>
              <w:keepNext/>
            </w:pPr>
          </w:p>
        </w:tc>
      </w:tr>
      <w:tr w:rsidR="00F84477" w:rsidRPr="002435F1" w14:paraId="33D51051" w14:textId="77777777" w:rsidTr="00AD4F78">
        <w:trPr>
          <w:jc w:val="center"/>
        </w:trPr>
        <w:tc>
          <w:tcPr>
            <w:tcW w:w="4876" w:type="dxa"/>
            <w:hideMark/>
          </w:tcPr>
          <w:p w14:paraId="262AA0E1"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C6AAF54"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6889776" w14:textId="77777777" w:rsidTr="00AD4F78">
        <w:trPr>
          <w:jc w:val="center"/>
        </w:trPr>
        <w:tc>
          <w:tcPr>
            <w:tcW w:w="4876" w:type="dxa"/>
            <w:hideMark/>
          </w:tcPr>
          <w:p w14:paraId="0FDFD55C" w14:textId="77777777" w:rsidR="00D84AAD" w:rsidRPr="002435F1" w:rsidRDefault="00D84AAD" w:rsidP="00AD4F78">
            <w:pPr>
              <w:pStyle w:val="Normal6"/>
              <w:rPr>
                <w:lang w:val="sk-SK"/>
              </w:rPr>
            </w:pPr>
            <w:r w:rsidRPr="002435F1">
              <w:rPr>
                <w:lang w:val="sk-SK"/>
              </w:rPr>
              <w:t>(6)</w:t>
            </w:r>
            <w:r w:rsidRPr="002435F1">
              <w:rPr>
                <w:lang w:val="sk-SK"/>
              </w:rPr>
              <w:tab/>
              <w:t xml:space="preserve">Je potrebné zvýšiť transparentnosť, pokiaľ ide o uzatváranie dohôd a dojednaní členskými štátmi s bezpečnými tretími krajinami, podporovať členské štáty a Komisiu pri zavádzaní komplexného prístupu k vonkajšiemu rozmeru migrácie a pri koordinácii ich úsilia vo vzťahu k tretím krajinám pri uplatňovaní konceptu bezpečnej tretej krajiny. To by tiež umožnilo monitorovať, či dohody alebo dojednania s tretími krajinami spĺňajú podmienky stanovené v tomto nariadení. Takisto by to malo viesť ku </w:t>
            </w:r>
            <w:proofErr w:type="spellStart"/>
            <w:r w:rsidRPr="002435F1">
              <w:rPr>
                <w:lang w:val="sk-SK"/>
              </w:rPr>
              <w:t>konzistentnejšiemu</w:t>
            </w:r>
            <w:proofErr w:type="spellEnd"/>
            <w:r w:rsidRPr="002435F1">
              <w:rPr>
                <w:lang w:val="sk-SK"/>
              </w:rPr>
              <w:t xml:space="preserve"> a súdržnejšiemu uplatňovaniu konceptu bezpečnej tretej krajiny v celej Únii a prispieť k celkovému dobrému fungovaniu spoločného európskeho azylového systému. </w:t>
            </w:r>
            <w:r w:rsidRPr="002435F1">
              <w:rPr>
                <w:b/>
                <w:i/>
                <w:lang w:val="sk-SK"/>
              </w:rPr>
              <w:t>Na tento účel by sa</w:t>
            </w:r>
            <w:r w:rsidRPr="002435F1">
              <w:rPr>
                <w:lang w:val="sk-SK"/>
              </w:rPr>
              <w:t xml:space="preserve"> od členských štátov malo vyžadovať, aby </w:t>
            </w:r>
            <w:r w:rsidRPr="002435F1">
              <w:rPr>
                <w:b/>
                <w:i/>
                <w:lang w:val="sk-SK"/>
              </w:rPr>
              <w:t xml:space="preserve">pred uzavretím dohôd alebo dojednaní s tretími krajinami </w:t>
            </w:r>
            <w:r w:rsidRPr="002435F1">
              <w:rPr>
                <w:lang w:val="sk-SK"/>
              </w:rPr>
              <w:t>informovali Komisiu a ostatné členské štáty.</w:t>
            </w:r>
          </w:p>
        </w:tc>
        <w:tc>
          <w:tcPr>
            <w:tcW w:w="4876" w:type="dxa"/>
            <w:hideMark/>
          </w:tcPr>
          <w:p w14:paraId="1908ED69" w14:textId="77777777" w:rsidR="00D84AAD" w:rsidRPr="002435F1" w:rsidRDefault="00D84AAD" w:rsidP="00AD4F78">
            <w:pPr>
              <w:pStyle w:val="Normal6"/>
              <w:rPr>
                <w:lang w:val="sk-SK"/>
              </w:rPr>
            </w:pPr>
            <w:r w:rsidRPr="002435F1">
              <w:rPr>
                <w:lang w:val="sk-SK"/>
              </w:rPr>
              <w:t>(6)</w:t>
            </w:r>
            <w:r w:rsidRPr="002435F1">
              <w:rPr>
                <w:lang w:val="sk-SK"/>
              </w:rPr>
              <w:tab/>
              <w:t xml:space="preserve">Je potrebné zvýšiť transparentnosť, pokiaľ ide o uzatváranie dohôd a dojednaní členskými štátmi s bezpečnými tretími krajinami, podporovať členské štáty a Komisiu pri zavádzaní komplexného prístupu k vonkajšiemu rozmeru migrácie a pri koordinácii ich úsilia vo vzťahu k tretím krajinám pri uplatňovaní konceptu bezpečnej tretej krajiny. To by tiež umožnilo monitorovať, či dohody alebo dojednania s tretími krajinami spĺňajú podmienky stanovené v tomto nariadení. Takisto by to malo viesť ku </w:t>
            </w:r>
            <w:proofErr w:type="spellStart"/>
            <w:r w:rsidRPr="002435F1">
              <w:rPr>
                <w:lang w:val="sk-SK"/>
              </w:rPr>
              <w:t>konzistentnejšiemu</w:t>
            </w:r>
            <w:proofErr w:type="spellEnd"/>
            <w:r w:rsidRPr="002435F1">
              <w:rPr>
                <w:lang w:val="sk-SK"/>
              </w:rPr>
              <w:t xml:space="preserve"> a súdržnejšiemu uplatňovaniu konceptu bezpečnej tretej krajiny v celej Únii a prispieť k celkovému dobrému fungovaniu spoločného európskeho azylového systému. Od členských štátov </w:t>
            </w:r>
            <w:r w:rsidRPr="002435F1">
              <w:rPr>
                <w:b/>
                <w:i/>
                <w:lang w:val="sk-SK"/>
              </w:rPr>
              <w:t>by sa</w:t>
            </w:r>
            <w:r w:rsidRPr="002435F1">
              <w:rPr>
                <w:lang w:val="sk-SK"/>
              </w:rPr>
              <w:t xml:space="preserve"> malo vyžadovať, aby informovali Komisiu a ostatné členské štáty </w:t>
            </w:r>
            <w:r w:rsidRPr="002435F1">
              <w:rPr>
                <w:b/>
                <w:i/>
                <w:lang w:val="sk-SK"/>
              </w:rPr>
              <w:t>o všetkých dohodách alebo dojednaniach s tretími krajinami ešte pred nadobudnutím ich platnosti alebo v prípade predbežného vykonávania pred jeho začatím</w:t>
            </w:r>
            <w:r w:rsidRPr="002435F1">
              <w:rPr>
                <w:lang w:val="sk-SK"/>
              </w:rPr>
              <w:t>.</w:t>
            </w:r>
          </w:p>
        </w:tc>
      </w:tr>
    </w:tbl>
    <w:p w14:paraId="412733D4"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4BC7CA00" w14:textId="17FC1B11" w:rsidR="00731639" w:rsidRPr="002435F1" w:rsidRDefault="00D84AAD" w:rsidP="00D84AAD">
      <w:r w:rsidRPr="002435F1">
        <w:rPr>
          <w:rStyle w:val="HideTWBExt"/>
          <w:noProof w:val="0"/>
        </w:rPr>
        <w:t>&lt;/Amend&gt;</w:t>
      </w:r>
    </w:p>
    <w:p w14:paraId="5F7A8A96"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56</w:t>
      </w:r>
      <w:r w:rsidRPr="002435F1">
        <w:rPr>
          <w:rStyle w:val="HideTWBExt"/>
          <w:noProof w:val="0"/>
          <w:lang w:val="sk-SK"/>
        </w:rPr>
        <w:t>&lt;/NumAm&gt;</w:t>
      </w:r>
    </w:p>
    <w:p w14:paraId="7B23917D" w14:textId="77777777" w:rsidR="00D84AAD" w:rsidRPr="002435F1" w:rsidRDefault="00D84AAD" w:rsidP="00D84AAD">
      <w:pPr>
        <w:pStyle w:val="NormalBold"/>
      </w:pPr>
      <w:r w:rsidRPr="002435F1">
        <w:rPr>
          <w:rStyle w:val="HideTWBExt"/>
          <w:noProof w:val="0"/>
        </w:rPr>
        <w:t>&lt;RepeatBlock-By&gt;&lt;Members&gt;</w:t>
      </w:r>
      <w:r w:rsidRPr="002435F1">
        <w:t>Jan-</w:t>
      </w:r>
      <w:proofErr w:type="spellStart"/>
      <w:r w:rsidRPr="002435F1">
        <w:t>Christoph</w:t>
      </w:r>
      <w:proofErr w:type="spellEnd"/>
      <w:r w:rsidRPr="002435F1">
        <w:t xml:space="preserve"> </w:t>
      </w:r>
      <w:proofErr w:type="spellStart"/>
      <w:r w:rsidRPr="002435F1">
        <w:t>Oetjen</w:t>
      </w:r>
      <w:proofErr w:type="spellEnd"/>
      <w:r w:rsidRPr="002435F1">
        <w:t xml:space="preserve">, Irena </w:t>
      </w:r>
      <w:proofErr w:type="spellStart"/>
      <w:r w:rsidRPr="002435F1">
        <w:t>Joveva</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Hilde </w:t>
      </w:r>
      <w:proofErr w:type="spellStart"/>
      <w:r w:rsidRPr="002435F1">
        <w:t>Vautmans</w:t>
      </w:r>
      <w:proofErr w:type="spellEnd"/>
      <w:r w:rsidRPr="002435F1">
        <w:rPr>
          <w:rStyle w:val="HideTWBExt"/>
          <w:noProof w:val="0"/>
        </w:rPr>
        <w:t>&lt;/Members&gt;</w:t>
      </w:r>
    </w:p>
    <w:p w14:paraId="1E916DA3" w14:textId="77777777" w:rsidR="00D84AAD" w:rsidRPr="002435F1" w:rsidRDefault="00D84AAD" w:rsidP="00D84AAD">
      <w:r w:rsidRPr="002435F1">
        <w:rPr>
          <w:rStyle w:val="HideTWBExt"/>
          <w:noProof w:val="0"/>
        </w:rPr>
        <w:t>&lt;/RepeatBlock-By&gt;</w:t>
      </w:r>
    </w:p>
    <w:p w14:paraId="4C27B831"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AD20F90" w14:textId="77777777" w:rsidR="00D84AAD" w:rsidRPr="002435F1" w:rsidRDefault="00D84AAD" w:rsidP="00D84AAD">
      <w:pPr>
        <w:pStyle w:val="NormalBold"/>
      </w:pPr>
      <w:r w:rsidRPr="002435F1">
        <w:rPr>
          <w:rStyle w:val="HideTWBExt"/>
          <w:noProof w:val="0"/>
        </w:rPr>
        <w:t>&lt;Article&gt;</w:t>
      </w:r>
      <w:r w:rsidRPr="002435F1">
        <w:t>Odôvodnenie 6</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2F2E000" w14:textId="77777777" w:rsidTr="00AD4F78">
        <w:trPr>
          <w:jc w:val="center"/>
        </w:trPr>
        <w:tc>
          <w:tcPr>
            <w:tcW w:w="9752" w:type="dxa"/>
            <w:gridSpan w:val="2"/>
          </w:tcPr>
          <w:p w14:paraId="57ABC008" w14:textId="77777777" w:rsidR="00D84AAD" w:rsidRPr="002435F1" w:rsidRDefault="00D84AAD" w:rsidP="00AD4F78">
            <w:pPr>
              <w:keepNext/>
            </w:pPr>
          </w:p>
        </w:tc>
      </w:tr>
      <w:tr w:rsidR="00F84477" w:rsidRPr="002435F1" w14:paraId="49ECD750" w14:textId="77777777" w:rsidTr="00AD4F78">
        <w:trPr>
          <w:jc w:val="center"/>
        </w:trPr>
        <w:tc>
          <w:tcPr>
            <w:tcW w:w="4876" w:type="dxa"/>
            <w:hideMark/>
          </w:tcPr>
          <w:p w14:paraId="6A884BD2"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09D19FD1"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594F5F6" w14:textId="77777777" w:rsidTr="00AD4F78">
        <w:trPr>
          <w:jc w:val="center"/>
        </w:trPr>
        <w:tc>
          <w:tcPr>
            <w:tcW w:w="4876" w:type="dxa"/>
            <w:hideMark/>
          </w:tcPr>
          <w:p w14:paraId="1E0CEF5B" w14:textId="77777777" w:rsidR="00D84AAD" w:rsidRPr="002435F1" w:rsidRDefault="00D84AAD" w:rsidP="00AD4F78">
            <w:pPr>
              <w:pStyle w:val="Normal6"/>
              <w:rPr>
                <w:lang w:val="sk-SK"/>
              </w:rPr>
            </w:pPr>
            <w:r w:rsidRPr="002435F1">
              <w:rPr>
                <w:lang w:val="sk-SK"/>
              </w:rPr>
              <w:t>(6)</w:t>
            </w:r>
            <w:r w:rsidRPr="002435F1">
              <w:rPr>
                <w:lang w:val="sk-SK"/>
              </w:rPr>
              <w:tab/>
              <w:t xml:space="preserve">Je potrebné zvýšiť transparentnosť, pokiaľ ide o uzatváranie dohôd </w:t>
            </w:r>
            <w:r w:rsidRPr="002435F1">
              <w:rPr>
                <w:b/>
                <w:i/>
                <w:lang w:val="sk-SK"/>
              </w:rPr>
              <w:t>a dojednaní členskými štátmi</w:t>
            </w:r>
            <w:r w:rsidRPr="002435F1">
              <w:rPr>
                <w:lang w:val="sk-SK"/>
              </w:rPr>
              <w:t xml:space="preserve"> s bezpečnými tretími krajinami, podporovať Komisiu pri zavádzaní </w:t>
            </w:r>
            <w:r w:rsidRPr="002435F1">
              <w:rPr>
                <w:lang w:val="sk-SK"/>
              </w:rPr>
              <w:lastRenderedPageBreak/>
              <w:t xml:space="preserve">komplexného prístupu k vonkajšiemu rozmeru migrácie </w:t>
            </w:r>
            <w:r w:rsidRPr="002435F1">
              <w:rPr>
                <w:b/>
                <w:i/>
                <w:lang w:val="sk-SK"/>
              </w:rPr>
              <w:t>a</w:t>
            </w:r>
            <w:r w:rsidRPr="002435F1">
              <w:rPr>
                <w:lang w:val="sk-SK"/>
              </w:rPr>
              <w:t xml:space="preserve"> pri </w:t>
            </w:r>
            <w:r w:rsidRPr="002435F1">
              <w:rPr>
                <w:b/>
                <w:i/>
                <w:lang w:val="sk-SK"/>
              </w:rPr>
              <w:t>koordinácii ich</w:t>
            </w:r>
            <w:r w:rsidRPr="002435F1">
              <w:rPr>
                <w:lang w:val="sk-SK"/>
              </w:rPr>
              <w:t xml:space="preserve"> úsilia vo vzťahu k tretím krajinám pri uplatňovaní konceptu bezpečnej tretej krajiny. To by tiež umožnilo monitorovať, či dohody alebo dojednania s tretími krajinami spĺňajú podmienky stanovené v tomto nariadení. Takisto by to malo viesť ku </w:t>
            </w:r>
            <w:proofErr w:type="spellStart"/>
            <w:r w:rsidRPr="002435F1">
              <w:rPr>
                <w:lang w:val="sk-SK"/>
              </w:rPr>
              <w:t>konzistentnejšiemu</w:t>
            </w:r>
            <w:proofErr w:type="spellEnd"/>
            <w:r w:rsidRPr="002435F1">
              <w:rPr>
                <w:lang w:val="sk-SK"/>
              </w:rPr>
              <w:t xml:space="preserve"> a súdržnejšiemu uplatňovaniu konceptu bezpečnej tretej krajiny v celej Únii a prispieť k celkovému dobrému fungovaniu spoločného európskeho azylového systému. Na tento účel by sa od </w:t>
            </w:r>
            <w:r w:rsidRPr="002435F1">
              <w:rPr>
                <w:b/>
                <w:i/>
                <w:lang w:val="sk-SK"/>
              </w:rPr>
              <w:t>členských štátov</w:t>
            </w:r>
            <w:r w:rsidRPr="002435F1">
              <w:rPr>
                <w:lang w:val="sk-SK"/>
              </w:rPr>
              <w:t xml:space="preserve"> malo vyžadovať, aby pred uzavretím dohôd alebo dojednaní s tretími krajinami </w:t>
            </w:r>
            <w:r w:rsidRPr="002435F1">
              <w:rPr>
                <w:b/>
                <w:i/>
                <w:lang w:val="sk-SK"/>
              </w:rPr>
              <w:t>informovali Komisiu a ostatné</w:t>
            </w:r>
            <w:r w:rsidRPr="002435F1">
              <w:rPr>
                <w:lang w:val="sk-SK"/>
              </w:rPr>
              <w:t xml:space="preserve"> členské štáty.</w:t>
            </w:r>
          </w:p>
        </w:tc>
        <w:tc>
          <w:tcPr>
            <w:tcW w:w="4876" w:type="dxa"/>
            <w:hideMark/>
          </w:tcPr>
          <w:p w14:paraId="714740FC" w14:textId="77777777" w:rsidR="00D84AAD" w:rsidRPr="002435F1" w:rsidRDefault="00D84AAD" w:rsidP="00AD4F78">
            <w:pPr>
              <w:pStyle w:val="Normal6"/>
              <w:rPr>
                <w:lang w:val="sk-SK"/>
              </w:rPr>
            </w:pPr>
            <w:r w:rsidRPr="002435F1">
              <w:rPr>
                <w:lang w:val="sk-SK"/>
              </w:rPr>
              <w:lastRenderedPageBreak/>
              <w:t>(6)</w:t>
            </w:r>
            <w:r w:rsidRPr="002435F1">
              <w:rPr>
                <w:lang w:val="sk-SK"/>
              </w:rPr>
              <w:tab/>
              <w:t xml:space="preserve">Je potrebné zvýšiť transparentnosť, pokiaľ ide o uzatváranie dohôd </w:t>
            </w:r>
            <w:r w:rsidRPr="002435F1">
              <w:rPr>
                <w:b/>
                <w:i/>
                <w:lang w:val="sk-SK"/>
              </w:rPr>
              <w:t>EÚ</w:t>
            </w:r>
            <w:r w:rsidRPr="002435F1">
              <w:rPr>
                <w:lang w:val="sk-SK"/>
              </w:rPr>
              <w:t xml:space="preserve"> s bezpečnými tretími krajinami, </w:t>
            </w:r>
            <w:r w:rsidRPr="002435F1">
              <w:rPr>
                <w:b/>
                <w:i/>
                <w:lang w:val="sk-SK"/>
              </w:rPr>
              <w:t xml:space="preserve">ktoré spĺňajú kritériá uvedené v článku 59 ods. 1 nariadenia (EÚ) 2024/1348 a sú </w:t>
            </w:r>
            <w:r w:rsidRPr="002435F1">
              <w:rPr>
                <w:b/>
                <w:i/>
                <w:lang w:val="sk-SK"/>
              </w:rPr>
              <w:lastRenderedPageBreak/>
              <w:t>v súlade s článkom 59 ods. 7,</w:t>
            </w:r>
            <w:r w:rsidRPr="002435F1">
              <w:rPr>
                <w:lang w:val="sk-SK"/>
              </w:rPr>
              <w:t xml:space="preserve"> podporovať Komisiu pri zavádzaní komplexného prístupu k vonkajšiemu rozmeru migrácie</w:t>
            </w:r>
            <w:r w:rsidRPr="002435F1">
              <w:rPr>
                <w:b/>
                <w:i/>
                <w:lang w:val="sk-SK"/>
              </w:rPr>
              <w:t>,</w:t>
            </w:r>
            <w:r w:rsidRPr="002435F1">
              <w:rPr>
                <w:lang w:val="sk-SK"/>
              </w:rPr>
              <w:t xml:space="preserve"> pri </w:t>
            </w:r>
            <w:r w:rsidRPr="002435F1">
              <w:rPr>
                <w:b/>
                <w:i/>
                <w:lang w:val="sk-SK"/>
              </w:rPr>
              <w:t>spájaní</w:t>
            </w:r>
            <w:r w:rsidRPr="002435F1">
              <w:rPr>
                <w:lang w:val="sk-SK"/>
              </w:rPr>
              <w:t xml:space="preserve"> úsilia vo vzťahu k tretím krajinám pri uplatňovaní konceptu bezpečnej tretej krajiny. To by tiež umožnilo monitorovať, či dohody alebo dojednania s tretími krajinami spĺňajú podmienky stanovené v tomto nariadení. Takisto by to malo viesť ku </w:t>
            </w:r>
            <w:proofErr w:type="spellStart"/>
            <w:r w:rsidRPr="002435F1">
              <w:rPr>
                <w:lang w:val="sk-SK"/>
              </w:rPr>
              <w:t>konzistentnejšiemu</w:t>
            </w:r>
            <w:proofErr w:type="spellEnd"/>
            <w:r w:rsidRPr="002435F1">
              <w:rPr>
                <w:lang w:val="sk-SK"/>
              </w:rPr>
              <w:t xml:space="preserve"> a súdržnejšiemu uplatňovaniu konceptu bezpečnej tretej krajiny v celej Únii a prispieť k celkovému dobrému fungovaniu spoločného európskeho azylového systému. Na tento účel by sa od </w:t>
            </w:r>
            <w:r w:rsidRPr="002435F1">
              <w:rPr>
                <w:b/>
                <w:i/>
                <w:lang w:val="sk-SK"/>
              </w:rPr>
              <w:t>Komisie</w:t>
            </w:r>
            <w:r w:rsidRPr="002435F1">
              <w:rPr>
                <w:lang w:val="sk-SK"/>
              </w:rPr>
              <w:t xml:space="preserve"> malo vyžadovať, aby pred uzavretím dohôd alebo dojednaní s tretími krajinami </w:t>
            </w:r>
            <w:r w:rsidRPr="002435F1">
              <w:rPr>
                <w:b/>
                <w:i/>
                <w:lang w:val="sk-SK"/>
              </w:rPr>
              <w:t>informovala</w:t>
            </w:r>
            <w:r w:rsidRPr="002435F1">
              <w:rPr>
                <w:lang w:val="sk-SK"/>
              </w:rPr>
              <w:t xml:space="preserve"> a členské štáty </w:t>
            </w:r>
            <w:r w:rsidRPr="002435F1">
              <w:rPr>
                <w:b/>
                <w:i/>
                <w:lang w:val="sk-SK"/>
              </w:rPr>
              <w:t>a Európsky parlament</w:t>
            </w:r>
            <w:r w:rsidRPr="002435F1">
              <w:rPr>
                <w:lang w:val="sk-SK"/>
              </w:rPr>
              <w:t>.</w:t>
            </w:r>
          </w:p>
        </w:tc>
      </w:tr>
    </w:tbl>
    <w:p w14:paraId="4EACC64B"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E0D52DE" w14:textId="5540029D" w:rsidR="00731639" w:rsidRPr="002435F1" w:rsidRDefault="00D84AAD" w:rsidP="00D84AAD">
      <w:r w:rsidRPr="002435F1">
        <w:rPr>
          <w:rStyle w:val="HideTWBExt"/>
          <w:noProof w:val="0"/>
        </w:rPr>
        <w:t>&lt;/Amend&gt;</w:t>
      </w:r>
    </w:p>
    <w:p w14:paraId="698F21F3"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57</w:t>
      </w:r>
      <w:r w:rsidRPr="002435F1">
        <w:rPr>
          <w:rStyle w:val="HideTWBExt"/>
          <w:noProof w:val="0"/>
          <w:lang w:val="sk-SK"/>
        </w:rPr>
        <w:t>&lt;/NumAm&gt;</w:t>
      </w:r>
    </w:p>
    <w:p w14:paraId="33165B6B" w14:textId="77777777" w:rsidR="00D84AAD" w:rsidRPr="002435F1" w:rsidRDefault="00D84AAD" w:rsidP="00D84AAD">
      <w:pPr>
        <w:pStyle w:val="NormalBold"/>
      </w:pPr>
      <w:r w:rsidRPr="002435F1">
        <w:rPr>
          <w:rStyle w:val="HideTWBExt"/>
          <w:noProof w:val="0"/>
        </w:rPr>
        <w:t>&lt;RepeatBlock-By&gt;&lt;Members&gt;</w:t>
      </w:r>
      <w:proofErr w:type="spellStart"/>
      <w:r w:rsidRPr="002435F1">
        <w:t>Nadine</w:t>
      </w:r>
      <w:proofErr w:type="spellEnd"/>
      <w:r w:rsidRPr="002435F1">
        <w:t xml:space="preserve"> </w:t>
      </w:r>
      <w:proofErr w:type="spellStart"/>
      <w:r w:rsidRPr="002435F1">
        <w:t>Morano</w:t>
      </w:r>
      <w:proofErr w:type="spellEnd"/>
      <w:r w:rsidRPr="002435F1">
        <w:rPr>
          <w:rStyle w:val="HideTWBExt"/>
          <w:noProof w:val="0"/>
        </w:rPr>
        <w:t>&lt;/Members&gt;</w:t>
      </w:r>
    </w:p>
    <w:p w14:paraId="7BBDE02C" w14:textId="77777777" w:rsidR="00D84AAD" w:rsidRPr="002435F1" w:rsidRDefault="00D84AAD" w:rsidP="00D84AAD">
      <w:r w:rsidRPr="002435F1">
        <w:rPr>
          <w:rStyle w:val="HideTWBExt"/>
          <w:noProof w:val="0"/>
        </w:rPr>
        <w:t>&lt;/RepeatBlock-By&gt;</w:t>
      </w:r>
    </w:p>
    <w:p w14:paraId="3E4E030D"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1D7E85B" w14:textId="77777777" w:rsidR="00D84AAD" w:rsidRPr="002435F1" w:rsidRDefault="00D84AAD" w:rsidP="00D84AAD">
      <w:pPr>
        <w:pStyle w:val="NormalBold"/>
      </w:pPr>
      <w:r w:rsidRPr="002435F1">
        <w:rPr>
          <w:rStyle w:val="HideTWBExt"/>
          <w:noProof w:val="0"/>
        </w:rPr>
        <w:t>&lt;Article&gt;</w:t>
      </w:r>
      <w:r w:rsidRPr="002435F1">
        <w:t>Odôvodnenie 6</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56201F1" w14:textId="77777777" w:rsidTr="00AD4F78">
        <w:trPr>
          <w:jc w:val="center"/>
        </w:trPr>
        <w:tc>
          <w:tcPr>
            <w:tcW w:w="9752" w:type="dxa"/>
            <w:gridSpan w:val="2"/>
          </w:tcPr>
          <w:p w14:paraId="62F9D4B5" w14:textId="77777777" w:rsidR="00D84AAD" w:rsidRPr="002435F1" w:rsidRDefault="00D84AAD" w:rsidP="00AD4F78">
            <w:pPr>
              <w:keepNext/>
            </w:pPr>
          </w:p>
        </w:tc>
      </w:tr>
      <w:tr w:rsidR="00F84477" w:rsidRPr="002435F1" w14:paraId="02C81B55" w14:textId="77777777" w:rsidTr="00AD4F78">
        <w:trPr>
          <w:jc w:val="center"/>
        </w:trPr>
        <w:tc>
          <w:tcPr>
            <w:tcW w:w="4876" w:type="dxa"/>
            <w:hideMark/>
          </w:tcPr>
          <w:p w14:paraId="3BF13A6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3059DEE1"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31BEC0D" w14:textId="77777777" w:rsidTr="00AD4F78">
        <w:trPr>
          <w:jc w:val="center"/>
        </w:trPr>
        <w:tc>
          <w:tcPr>
            <w:tcW w:w="4876" w:type="dxa"/>
            <w:hideMark/>
          </w:tcPr>
          <w:p w14:paraId="51CD4B31" w14:textId="77777777" w:rsidR="00D84AAD" w:rsidRPr="002435F1" w:rsidRDefault="00D84AAD" w:rsidP="00AD4F78">
            <w:pPr>
              <w:pStyle w:val="Normal6"/>
              <w:rPr>
                <w:lang w:val="sk-SK"/>
              </w:rPr>
            </w:pPr>
            <w:r w:rsidRPr="002435F1">
              <w:rPr>
                <w:lang w:val="sk-SK"/>
              </w:rPr>
              <w:t>(6)</w:t>
            </w:r>
            <w:r w:rsidRPr="002435F1">
              <w:rPr>
                <w:lang w:val="sk-SK"/>
              </w:rPr>
              <w:tab/>
              <w:t xml:space="preserve">Je potrebné zvýšiť </w:t>
            </w:r>
            <w:r w:rsidRPr="002435F1">
              <w:rPr>
                <w:b/>
                <w:i/>
                <w:lang w:val="sk-SK"/>
              </w:rPr>
              <w:t>transparentnosť, pokiaľ ide o uzatváranie</w:t>
            </w:r>
            <w:r w:rsidRPr="002435F1">
              <w:rPr>
                <w:lang w:val="sk-SK"/>
              </w:rPr>
              <w:t xml:space="preserve"> dohôd a dojednaní </w:t>
            </w:r>
            <w:r w:rsidRPr="002435F1">
              <w:rPr>
                <w:b/>
                <w:i/>
                <w:lang w:val="sk-SK"/>
              </w:rPr>
              <w:t>členskými štátmi</w:t>
            </w:r>
            <w:r w:rsidRPr="002435F1">
              <w:rPr>
                <w:lang w:val="sk-SK"/>
              </w:rPr>
              <w:t xml:space="preserve"> s bezpečnými tretími krajinami, podporovať členské štáty a Komisiu pri zavádzaní komplexného prístupu k vonkajšiemu rozmeru migrácie a pri koordinácii ich úsilia vo vzťahu k tretím krajinám pri uplatňovaní konceptu bezpečnej tretej krajiny. To by tiež umožnilo monitorovať, či dohody alebo dojednania s tretími krajinami spĺňajú podmienky stanovené v tomto nariadení. Takisto by to malo viesť ku </w:t>
            </w:r>
            <w:proofErr w:type="spellStart"/>
            <w:r w:rsidRPr="002435F1">
              <w:rPr>
                <w:lang w:val="sk-SK"/>
              </w:rPr>
              <w:t>konzistentnejšiemu</w:t>
            </w:r>
            <w:proofErr w:type="spellEnd"/>
            <w:r w:rsidRPr="002435F1">
              <w:rPr>
                <w:lang w:val="sk-SK"/>
              </w:rPr>
              <w:t xml:space="preserve"> a súdržnejšiemu uplatňovaniu konceptu bezpečnej tretej krajiny v celej Únii a prispieť k celkovému </w:t>
            </w:r>
            <w:r w:rsidRPr="002435F1">
              <w:rPr>
                <w:lang w:val="sk-SK"/>
              </w:rPr>
              <w:lastRenderedPageBreak/>
              <w:t>dobrému fungovaniu spoločného európskeho azylového systému. Na tento účel by sa od členských štátov malo vyžadovať, aby pred uzavretím dohôd alebo dojednaní s tretími krajinami informovali Komisiu a ostatné členské štáty.</w:t>
            </w:r>
          </w:p>
        </w:tc>
        <w:tc>
          <w:tcPr>
            <w:tcW w:w="4876" w:type="dxa"/>
            <w:hideMark/>
          </w:tcPr>
          <w:p w14:paraId="4BCA834D" w14:textId="77777777" w:rsidR="00D84AAD" w:rsidRPr="002435F1" w:rsidRDefault="00D84AAD" w:rsidP="00AD4F78">
            <w:pPr>
              <w:pStyle w:val="Normal6"/>
              <w:rPr>
                <w:lang w:val="sk-SK"/>
              </w:rPr>
            </w:pPr>
            <w:r w:rsidRPr="002435F1">
              <w:rPr>
                <w:lang w:val="sk-SK"/>
              </w:rPr>
              <w:lastRenderedPageBreak/>
              <w:t xml:space="preserve">Je potrebné zvýšiť </w:t>
            </w:r>
            <w:r w:rsidRPr="002435F1">
              <w:rPr>
                <w:b/>
                <w:i/>
                <w:lang w:val="sk-SK"/>
              </w:rPr>
              <w:t>počet</w:t>
            </w:r>
            <w:r w:rsidRPr="002435F1">
              <w:rPr>
                <w:lang w:val="sk-SK"/>
              </w:rPr>
              <w:t xml:space="preserve"> dohôd a dojednaní</w:t>
            </w:r>
            <w:r w:rsidRPr="002435F1">
              <w:rPr>
                <w:b/>
                <w:i/>
                <w:lang w:val="sk-SK"/>
              </w:rPr>
              <w:t>, ktoré členské štáty uzatvárajú</w:t>
            </w:r>
            <w:r w:rsidRPr="002435F1">
              <w:rPr>
                <w:lang w:val="sk-SK"/>
              </w:rPr>
              <w:t xml:space="preserve"> s bezpečnými tretími krajinami, </w:t>
            </w:r>
            <w:r w:rsidRPr="002435F1">
              <w:rPr>
                <w:b/>
                <w:i/>
                <w:lang w:val="sk-SK"/>
              </w:rPr>
              <w:t>ako aj</w:t>
            </w:r>
            <w:r w:rsidRPr="002435F1">
              <w:rPr>
                <w:lang w:val="sk-SK"/>
              </w:rPr>
              <w:t xml:space="preserve"> podporovať členské štáty a Komisiu pri zavádzaní komplexného prístupu k vonkajšiemu rozmeru migrácie a pri koordinácii ich úsilia vo vzťahu k tretím krajinám pri uplatňovaní konceptu bezpečnej tretej krajiny. To by tiež umožnilo monitorovať, či dohody alebo dojednania s tretími krajinami spĺňajú podmienky stanovené v tomto nariadení. Takisto by to malo viesť ku </w:t>
            </w:r>
            <w:proofErr w:type="spellStart"/>
            <w:r w:rsidRPr="002435F1">
              <w:rPr>
                <w:lang w:val="sk-SK"/>
              </w:rPr>
              <w:t>konzistentnejšiemu</w:t>
            </w:r>
            <w:proofErr w:type="spellEnd"/>
            <w:r w:rsidRPr="002435F1">
              <w:rPr>
                <w:lang w:val="sk-SK"/>
              </w:rPr>
              <w:t xml:space="preserve"> a súdržnejšiemu uplatňovaniu konceptu bezpečnej tretej krajiny v celej Únii a prispieť k celkovému dobrému fungovaniu spoločného </w:t>
            </w:r>
            <w:r w:rsidRPr="002435F1">
              <w:rPr>
                <w:lang w:val="sk-SK"/>
              </w:rPr>
              <w:lastRenderedPageBreak/>
              <w:t xml:space="preserve">európskeho azylového systému. Na tento účel by sa od členských štátov malo vyžadovať, aby pred uzavretím dohôd alebo dojednaní s tretími krajinami informovali Komisiu a ostatné členské štáty. </w:t>
            </w:r>
            <w:r w:rsidRPr="002435F1">
              <w:rPr>
                <w:b/>
                <w:i/>
                <w:lang w:val="sk-SK"/>
              </w:rPr>
              <w:t>Komisia by mala tento proces podporovať.</w:t>
            </w:r>
          </w:p>
        </w:tc>
      </w:tr>
    </w:tbl>
    <w:p w14:paraId="513B88B6"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{FR}</w:t>
      </w:r>
      <w:proofErr w:type="spellStart"/>
      <w:r w:rsidRPr="002435F1">
        <w:rPr>
          <w:noProof w:val="0"/>
          <w:lang w:val="sk-SK"/>
        </w:rPr>
        <w:t>fr</w:t>
      </w:r>
      <w:proofErr w:type="spellEnd"/>
      <w:r w:rsidRPr="002435F1">
        <w:rPr>
          <w:rStyle w:val="HideTWBExt"/>
          <w:rFonts w:eastAsiaTheme="majorEastAsia"/>
          <w:noProof w:val="0"/>
          <w:lang w:val="sk-SK"/>
        </w:rPr>
        <w:t>&lt;/Original&gt;</w:t>
      </w:r>
    </w:p>
    <w:p w14:paraId="570B7163" w14:textId="73F88DB9" w:rsidR="00731639" w:rsidRPr="002435F1" w:rsidRDefault="00D84AAD" w:rsidP="00D84AAD">
      <w:r w:rsidRPr="002435F1">
        <w:rPr>
          <w:rStyle w:val="HideTWBExt"/>
          <w:noProof w:val="0"/>
        </w:rPr>
        <w:t>&lt;/Amend&gt;</w:t>
      </w:r>
    </w:p>
    <w:p w14:paraId="7338590C"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58</w:t>
      </w:r>
      <w:r w:rsidRPr="002435F1">
        <w:rPr>
          <w:rStyle w:val="HideTWBExt"/>
          <w:noProof w:val="0"/>
          <w:lang w:val="sk-SK"/>
        </w:rPr>
        <w:t>&lt;/NumAm&gt;</w:t>
      </w:r>
    </w:p>
    <w:p w14:paraId="53BD2023"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1986C572" w14:textId="77777777" w:rsidR="00D84AAD" w:rsidRPr="002435F1" w:rsidRDefault="00D84AAD" w:rsidP="00D84AAD">
      <w:r w:rsidRPr="002435F1">
        <w:rPr>
          <w:rStyle w:val="HideTWBExt"/>
          <w:noProof w:val="0"/>
        </w:rPr>
        <w:t>&lt;/RepeatBlock-By&gt;</w:t>
      </w:r>
    </w:p>
    <w:p w14:paraId="62515B03"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661D6F8F" w14:textId="77777777" w:rsidR="00D84AAD" w:rsidRPr="002435F1" w:rsidRDefault="00D84AAD" w:rsidP="00D84AAD">
      <w:pPr>
        <w:pStyle w:val="NormalBold"/>
      </w:pPr>
      <w:r w:rsidRPr="002435F1">
        <w:rPr>
          <w:rStyle w:val="HideTWBExt"/>
          <w:noProof w:val="0"/>
        </w:rPr>
        <w:t>&lt;Article&gt;</w:t>
      </w:r>
      <w:r w:rsidRPr="002435F1">
        <w:t>Odôvodnenie 7</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4862D018" w14:textId="77777777" w:rsidTr="00AD4F78">
        <w:trPr>
          <w:jc w:val="center"/>
        </w:trPr>
        <w:tc>
          <w:tcPr>
            <w:tcW w:w="9752" w:type="dxa"/>
            <w:gridSpan w:val="2"/>
          </w:tcPr>
          <w:p w14:paraId="124DA941" w14:textId="77777777" w:rsidR="00D84AAD" w:rsidRPr="002435F1" w:rsidRDefault="00D84AAD" w:rsidP="00AD4F78">
            <w:pPr>
              <w:keepNext/>
            </w:pPr>
          </w:p>
        </w:tc>
      </w:tr>
      <w:tr w:rsidR="00F84477" w:rsidRPr="002435F1" w14:paraId="787951D3" w14:textId="77777777" w:rsidTr="00AD4F78">
        <w:trPr>
          <w:jc w:val="center"/>
        </w:trPr>
        <w:tc>
          <w:tcPr>
            <w:tcW w:w="4876" w:type="dxa"/>
            <w:hideMark/>
          </w:tcPr>
          <w:p w14:paraId="11D60C60"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5BA588AE"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22E67402" w14:textId="77777777" w:rsidTr="00AD4F78">
        <w:trPr>
          <w:jc w:val="center"/>
        </w:trPr>
        <w:tc>
          <w:tcPr>
            <w:tcW w:w="4876" w:type="dxa"/>
            <w:hideMark/>
          </w:tcPr>
          <w:p w14:paraId="61450AF4" w14:textId="77777777" w:rsidR="00D84AAD" w:rsidRPr="002435F1" w:rsidRDefault="00D84AAD" w:rsidP="00AD4F78">
            <w:pPr>
              <w:pStyle w:val="Normal6"/>
              <w:rPr>
                <w:lang w:val="sk-SK"/>
              </w:rPr>
            </w:pPr>
            <w:r w:rsidRPr="002435F1">
              <w:rPr>
                <w:b/>
                <w:i/>
                <w:lang w:val="sk-SK"/>
              </w:rPr>
              <w:t>(7)</w:t>
            </w:r>
            <w:r w:rsidRPr="002435F1">
              <w:rPr>
                <w:b/>
                <w:i/>
                <w:lang w:val="sk-SK"/>
              </w:rPr>
              <w:tab/>
              <w:t>Členské štáty by mali mať možnosť prijať potrebné opatrenia na riešenie rizika úteku žiadateľov, na ktorých sa uplatňuje koncept bezpečnej tretej krajiny, a to aj obmedzením slobody pohybu podľa článku 9 smernice Európskeho parlamentu a Rady (EÚ) 2024/1346</w:t>
            </w:r>
            <w:r w:rsidRPr="002435F1">
              <w:rPr>
                <w:b/>
                <w:i/>
                <w:vertAlign w:val="superscript"/>
                <w:lang w:val="sk-SK"/>
              </w:rPr>
              <w:t>2</w:t>
            </w:r>
            <w:r w:rsidRPr="002435F1">
              <w:rPr>
                <w:lang w:val="sk-SK"/>
              </w:rPr>
              <w:t xml:space="preserve"> </w:t>
            </w:r>
            <w:r w:rsidRPr="002435F1">
              <w:rPr>
                <w:b/>
                <w:i/>
                <w:lang w:val="sk-SK"/>
              </w:rPr>
              <w:t>alebo zaistením dotknutého žiadateľa v súlade s jej článkom 10, aby mohli posúdiť prípustnosť žiadostí.</w:t>
            </w:r>
          </w:p>
        </w:tc>
        <w:tc>
          <w:tcPr>
            <w:tcW w:w="4876" w:type="dxa"/>
            <w:hideMark/>
          </w:tcPr>
          <w:p w14:paraId="30C223DC" w14:textId="77777777" w:rsidR="00D84AAD" w:rsidRPr="002435F1" w:rsidRDefault="00D84AAD" w:rsidP="00AD4F78">
            <w:pPr>
              <w:pStyle w:val="Normal6"/>
              <w:rPr>
                <w:lang w:val="sk-SK"/>
              </w:rPr>
            </w:pPr>
            <w:r w:rsidRPr="002435F1">
              <w:rPr>
                <w:b/>
                <w:i/>
                <w:lang w:val="sk-SK"/>
              </w:rPr>
              <w:t>vypúšťa sa</w:t>
            </w:r>
          </w:p>
        </w:tc>
      </w:tr>
      <w:tr w:rsidR="00F84477" w:rsidRPr="002435F1" w14:paraId="6AAC773D" w14:textId="77777777" w:rsidTr="00AD4F78">
        <w:trPr>
          <w:jc w:val="center"/>
        </w:trPr>
        <w:tc>
          <w:tcPr>
            <w:tcW w:w="4876" w:type="dxa"/>
            <w:hideMark/>
          </w:tcPr>
          <w:p w14:paraId="7DFD3655" w14:textId="77777777" w:rsidR="00D84AAD" w:rsidRPr="002435F1" w:rsidRDefault="00D84AAD" w:rsidP="00AD4F78">
            <w:pPr>
              <w:pStyle w:val="Normal6"/>
              <w:rPr>
                <w:lang w:val="sk-SK"/>
              </w:rPr>
            </w:pPr>
            <w:r w:rsidRPr="002435F1">
              <w:rPr>
                <w:b/>
                <w:i/>
                <w:lang w:val="sk-SK"/>
              </w:rPr>
              <w:t>__________________</w:t>
            </w:r>
          </w:p>
        </w:tc>
        <w:tc>
          <w:tcPr>
            <w:tcW w:w="4876" w:type="dxa"/>
          </w:tcPr>
          <w:p w14:paraId="761A5143" w14:textId="77777777" w:rsidR="00D84AAD" w:rsidRPr="002435F1" w:rsidRDefault="00D84AAD" w:rsidP="00AD4F78">
            <w:pPr>
              <w:pStyle w:val="Normal6"/>
              <w:rPr>
                <w:lang w:val="sk-SK"/>
              </w:rPr>
            </w:pPr>
          </w:p>
        </w:tc>
      </w:tr>
      <w:tr w:rsidR="00F84477" w:rsidRPr="002435F1" w14:paraId="1596528C" w14:textId="77777777" w:rsidTr="00AD4F78">
        <w:trPr>
          <w:jc w:val="center"/>
        </w:trPr>
        <w:tc>
          <w:tcPr>
            <w:tcW w:w="4876" w:type="dxa"/>
            <w:hideMark/>
          </w:tcPr>
          <w:p w14:paraId="756761C2" w14:textId="77777777" w:rsidR="00D84AAD" w:rsidRPr="002435F1" w:rsidRDefault="00D84AAD" w:rsidP="00AD4F78">
            <w:pPr>
              <w:pStyle w:val="Normal6"/>
              <w:rPr>
                <w:lang w:val="sk-SK"/>
              </w:rPr>
            </w:pPr>
            <w:r w:rsidRPr="002435F1">
              <w:rPr>
                <w:b/>
                <w:i/>
                <w:vertAlign w:val="superscript"/>
                <w:lang w:val="sk-SK"/>
              </w:rPr>
              <w:t>2</w:t>
            </w:r>
            <w:r w:rsidRPr="002435F1">
              <w:rPr>
                <w:lang w:val="sk-SK"/>
              </w:rPr>
              <w:t xml:space="preserve"> </w:t>
            </w:r>
            <w:r w:rsidRPr="002435F1">
              <w:rPr>
                <w:b/>
                <w:i/>
                <w:lang w:val="sk-SK"/>
              </w:rPr>
              <w:t>Smernica Európskeho parlamentu a Rady (EÚ) 2024/1346 zo 14. mája 2024, ktorou sa stanovujú normy pre príjem žiadateľov o medzinárodnú ochranu (Ú. v. EÚ L, 2024/1346, 22.5.2024, ELI: http://data.europa.eu/eli/dir/2024/1346/oj).</w:t>
            </w:r>
          </w:p>
        </w:tc>
        <w:tc>
          <w:tcPr>
            <w:tcW w:w="4876" w:type="dxa"/>
          </w:tcPr>
          <w:p w14:paraId="1A1E4052" w14:textId="77777777" w:rsidR="00D84AAD" w:rsidRPr="002435F1" w:rsidRDefault="00D84AAD" w:rsidP="00AD4F78">
            <w:pPr>
              <w:pStyle w:val="Normal6"/>
              <w:rPr>
                <w:lang w:val="sk-SK"/>
              </w:rPr>
            </w:pPr>
          </w:p>
        </w:tc>
      </w:tr>
    </w:tbl>
    <w:p w14:paraId="42E986A6"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4135A301" w14:textId="13DF5437" w:rsidR="00731639" w:rsidRPr="002435F1" w:rsidRDefault="00D84AAD" w:rsidP="00D84AAD">
      <w:r w:rsidRPr="002435F1">
        <w:rPr>
          <w:rStyle w:val="HideTWBExt"/>
          <w:noProof w:val="0"/>
        </w:rPr>
        <w:t>&lt;/Amend&gt;</w:t>
      </w:r>
    </w:p>
    <w:p w14:paraId="32955D6D"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59</w:t>
      </w:r>
      <w:r w:rsidRPr="002435F1">
        <w:rPr>
          <w:rStyle w:val="HideTWBExt"/>
          <w:noProof w:val="0"/>
          <w:lang w:val="sk-SK"/>
        </w:rPr>
        <w:t>&lt;/NumAm&gt;</w:t>
      </w:r>
    </w:p>
    <w:p w14:paraId="272DEA80" w14:textId="77777777" w:rsidR="00D84AAD" w:rsidRPr="002435F1" w:rsidRDefault="00D84AAD" w:rsidP="00D84AAD">
      <w:pPr>
        <w:pStyle w:val="NormalBold"/>
      </w:pPr>
      <w:r w:rsidRPr="002435F1">
        <w:rPr>
          <w:rStyle w:val="HideTWBExt"/>
          <w:noProof w:val="0"/>
        </w:rPr>
        <w:t>&lt;RepeatBlock-By&gt;&lt;Members&gt;</w:t>
      </w:r>
      <w:r w:rsidRPr="002435F1">
        <w:t xml:space="preserve">Tomáš </w:t>
      </w:r>
      <w:proofErr w:type="spellStart"/>
      <w:r w:rsidRPr="002435F1">
        <w:t>Zdechovský</w:t>
      </w:r>
      <w:proofErr w:type="spellEnd"/>
      <w:r w:rsidRPr="002435F1">
        <w:rPr>
          <w:rStyle w:val="HideTWBExt"/>
          <w:noProof w:val="0"/>
        </w:rPr>
        <w:t>&lt;/Members&gt;</w:t>
      </w:r>
    </w:p>
    <w:p w14:paraId="278A0A6A" w14:textId="77777777" w:rsidR="00D84AAD" w:rsidRPr="002435F1" w:rsidRDefault="00D84AAD" w:rsidP="00D84AAD">
      <w:r w:rsidRPr="002435F1">
        <w:rPr>
          <w:rStyle w:val="HideTWBExt"/>
          <w:noProof w:val="0"/>
        </w:rPr>
        <w:t>&lt;/RepeatBlock-By&gt;</w:t>
      </w:r>
    </w:p>
    <w:p w14:paraId="75BE5D25"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3085013" w14:textId="77777777" w:rsidR="00D84AAD" w:rsidRPr="002435F1" w:rsidRDefault="00D84AAD" w:rsidP="00D84AAD">
      <w:pPr>
        <w:pStyle w:val="NormalBold"/>
      </w:pPr>
      <w:r w:rsidRPr="002435F1">
        <w:rPr>
          <w:rStyle w:val="HideTWBExt"/>
          <w:noProof w:val="0"/>
        </w:rPr>
        <w:t>&lt;Article&gt;</w:t>
      </w:r>
      <w:r w:rsidRPr="002435F1">
        <w:t>Odôvodnenie 7</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73657D7" w14:textId="77777777" w:rsidTr="00AD4F78">
        <w:trPr>
          <w:jc w:val="center"/>
        </w:trPr>
        <w:tc>
          <w:tcPr>
            <w:tcW w:w="9752" w:type="dxa"/>
            <w:gridSpan w:val="2"/>
          </w:tcPr>
          <w:p w14:paraId="10F4B7A8" w14:textId="77777777" w:rsidR="00D84AAD" w:rsidRPr="002435F1" w:rsidRDefault="00D84AAD" w:rsidP="00AD4F78">
            <w:pPr>
              <w:keepNext/>
            </w:pPr>
          </w:p>
        </w:tc>
      </w:tr>
      <w:tr w:rsidR="00F84477" w:rsidRPr="002435F1" w14:paraId="24453B35" w14:textId="77777777" w:rsidTr="00AD4F78">
        <w:trPr>
          <w:jc w:val="center"/>
        </w:trPr>
        <w:tc>
          <w:tcPr>
            <w:tcW w:w="4876" w:type="dxa"/>
            <w:hideMark/>
          </w:tcPr>
          <w:p w14:paraId="1AD4823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5951B4D"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2E0CD060" w14:textId="77777777" w:rsidTr="00AD4F78">
        <w:trPr>
          <w:jc w:val="center"/>
        </w:trPr>
        <w:tc>
          <w:tcPr>
            <w:tcW w:w="4876" w:type="dxa"/>
            <w:hideMark/>
          </w:tcPr>
          <w:p w14:paraId="0EFD18C1" w14:textId="77777777" w:rsidR="00D84AAD" w:rsidRPr="002435F1" w:rsidRDefault="00D84AAD" w:rsidP="00AD4F78">
            <w:pPr>
              <w:pStyle w:val="Normal6"/>
              <w:rPr>
                <w:lang w:val="sk-SK"/>
              </w:rPr>
            </w:pPr>
            <w:r w:rsidRPr="002435F1">
              <w:rPr>
                <w:lang w:val="sk-SK"/>
              </w:rPr>
              <w:t>(7)</w:t>
            </w:r>
            <w:r w:rsidRPr="002435F1">
              <w:rPr>
                <w:lang w:val="sk-SK"/>
              </w:rPr>
              <w:tab/>
              <w:t>Členské štáty by mali mať možnosť prijať potrebné opatrenia na riešenie rizika úteku žiadateľov, na ktorých sa uplatňuje koncept bezpečnej tretej krajiny, a to aj obmedzením slobody pohybu podľa článku 9 smernice Európskeho parlamentu a Rady (EÚ) 2024/1346</w:t>
            </w:r>
            <w:r w:rsidRPr="002435F1">
              <w:rPr>
                <w:vertAlign w:val="superscript"/>
                <w:lang w:val="sk-SK"/>
              </w:rPr>
              <w:t>2</w:t>
            </w:r>
            <w:r w:rsidRPr="002435F1">
              <w:rPr>
                <w:lang w:val="sk-SK"/>
              </w:rPr>
              <w:t xml:space="preserve"> alebo zaistením dotknutého žiadateľa v súlade s jej článkom 10, aby mohli posúdiť prípustnosť žiadostí.</w:t>
            </w:r>
          </w:p>
        </w:tc>
        <w:tc>
          <w:tcPr>
            <w:tcW w:w="4876" w:type="dxa"/>
            <w:hideMark/>
          </w:tcPr>
          <w:p w14:paraId="1EAB55F1" w14:textId="77777777" w:rsidR="00D84AAD" w:rsidRPr="002435F1" w:rsidRDefault="00D84AAD" w:rsidP="00AD4F78">
            <w:pPr>
              <w:pStyle w:val="Normal6"/>
              <w:rPr>
                <w:lang w:val="sk-SK"/>
              </w:rPr>
            </w:pPr>
            <w:r w:rsidRPr="002435F1">
              <w:rPr>
                <w:lang w:val="sk-SK"/>
              </w:rPr>
              <w:t>(7)</w:t>
            </w:r>
            <w:r w:rsidRPr="002435F1">
              <w:rPr>
                <w:lang w:val="sk-SK"/>
              </w:rPr>
              <w:tab/>
              <w:t>Členské štáty by mali mať možnosť prijať potrebné opatrenia na riešenie rizika úteku žiadateľov, na ktorých sa uplatňuje koncept bezpečnej tretej krajiny, a to aj obmedzením slobody pohybu podľa článku 9 smernice Európskeho parlamentu a Rady (EÚ) 2024/1346</w:t>
            </w:r>
            <w:r w:rsidRPr="002435F1">
              <w:rPr>
                <w:vertAlign w:val="superscript"/>
                <w:lang w:val="sk-SK"/>
              </w:rPr>
              <w:t>2</w:t>
            </w:r>
            <w:r w:rsidRPr="002435F1">
              <w:rPr>
                <w:lang w:val="sk-SK"/>
              </w:rPr>
              <w:t xml:space="preserve"> alebo zaistením dotknutého žiadateľa v súlade s jej článkom 10, aby mohli posúdiť prípustnosť žiadostí</w:t>
            </w:r>
            <w:r w:rsidRPr="002435F1">
              <w:rPr>
                <w:b/>
                <w:i/>
                <w:lang w:val="sk-SK"/>
              </w:rPr>
              <w:t>, a mali by zabezpečiť, aby sa konania o návrate začínali bezodkladne, len čo sa rozhodnutie o neprípustnosti stane vykonateľným, v plnom súlade so zásadou zákazu vyhostenia alebo vrátenia</w:t>
            </w:r>
            <w:r w:rsidRPr="002435F1">
              <w:rPr>
                <w:lang w:val="sk-SK"/>
              </w:rPr>
              <w:t>.</w:t>
            </w:r>
          </w:p>
        </w:tc>
      </w:tr>
      <w:tr w:rsidR="00F84477" w:rsidRPr="002435F1" w14:paraId="6F020FDB" w14:textId="77777777" w:rsidTr="00AD4F78">
        <w:trPr>
          <w:jc w:val="center"/>
        </w:trPr>
        <w:tc>
          <w:tcPr>
            <w:tcW w:w="4876" w:type="dxa"/>
            <w:hideMark/>
          </w:tcPr>
          <w:p w14:paraId="3CA2B3D7" w14:textId="77777777" w:rsidR="00D84AAD" w:rsidRPr="002435F1" w:rsidRDefault="00D84AAD" w:rsidP="00AD4F78">
            <w:pPr>
              <w:pStyle w:val="Normal6"/>
              <w:rPr>
                <w:lang w:val="sk-SK"/>
              </w:rPr>
            </w:pPr>
            <w:r w:rsidRPr="002435F1">
              <w:rPr>
                <w:lang w:val="sk-SK"/>
              </w:rPr>
              <w:t>__________________</w:t>
            </w:r>
          </w:p>
        </w:tc>
        <w:tc>
          <w:tcPr>
            <w:tcW w:w="4876" w:type="dxa"/>
            <w:hideMark/>
          </w:tcPr>
          <w:p w14:paraId="48DA0517" w14:textId="77777777" w:rsidR="00D84AAD" w:rsidRPr="002435F1" w:rsidRDefault="00D84AAD" w:rsidP="00AD4F78">
            <w:pPr>
              <w:pStyle w:val="Normal6"/>
              <w:rPr>
                <w:lang w:val="sk-SK"/>
              </w:rPr>
            </w:pPr>
            <w:r w:rsidRPr="002435F1">
              <w:rPr>
                <w:lang w:val="sk-SK"/>
              </w:rPr>
              <w:t>__________________</w:t>
            </w:r>
          </w:p>
        </w:tc>
      </w:tr>
      <w:tr w:rsidR="00F84477" w:rsidRPr="002435F1" w14:paraId="452D197C" w14:textId="77777777" w:rsidTr="00AD4F78">
        <w:trPr>
          <w:jc w:val="center"/>
        </w:trPr>
        <w:tc>
          <w:tcPr>
            <w:tcW w:w="4876" w:type="dxa"/>
            <w:hideMark/>
          </w:tcPr>
          <w:p w14:paraId="3D272FDB" w14:textId="77777777" w:rsidR="00D84AAD" w:rsidRPr="002435F1" w:rsidRDefault="00D84AAD" w:rsidP="00AD4F78">
            <w:pPr>
              <w:pStyle w:val="Normal6"/>
              <w:rPr>
                <w:lang w:val="sk-SK"/>
              </w:rPr>
            </w:pPr>
            <w:r w:rsidRPr="002435F1">
              <w:rPr>
                <w:vertAlign w:val="superscript"/>
                <w:lang w:val="sk-SK"/>
              </w:rPr>
              <w:t>2</w:t>
            </w:r>
            <w:r w:rsidRPr="002435F1">
              <w:rPr>
                <w:lang w:val="sk-SK"/>
              </w:rPr>
              <w:t xml:space="preserve"> Smernica Európskeho parlamentu a Rady (EÚ) 2024/1346 zo 14. mája 2024, ktorou sa stanovujú normy pre príjem žiadateľov o medzinárodnú ochranu (Ú. v. EÚ L, 2024/1346, 22.5.2024, ELI: http://data.europa.eu/eli/dir/2024/1346/oj).</w:t>
            </w:r>
          </w:p>
        </w:tc>
        <w:tc>
          <w:tcPr>
            <w:tcW w:w="4876" w:type="dxa"/>
            <w:hideMark/>
          </w:tcPr>
          <w:p w14:paraId="2363C298" w14:textId="77777777" w:rsidR="00D84AAD" w:rsidRPr="002435F1" w:rsidRDefault="00D84AAD" w:rsidP="00AD4F78">
            <w:pPr>
              <w:pStyle w:val="Normal6"/>
              <w:rPr>
                <w:lang w:val="sk-SK"/>
              </w:rPr>
            </w:pPr>
            <w:r w:rsidRPr="002435F1">
              <w:rPr>
                <w:vertAlign w:val="superscript"/>
                <w:lang w:val="sk-SK"/>
              </w:rPr>
              <w:t>2</w:t>
            </w:r>
            <w:r w:rsidRPr="002435F1">
              <w:rPr>
                <w:lang w:val="sk-SK"/>
              </w:rPr>
              <w:t xml:space="preserve"> Smernica Európskeho parlamentu a Rady (EÚ) 2024/1346 zo 14. mája 2024, ktorou sa stanovujú normy pre príjem žiadateľov o medzinárodnú ochranu (Ú. v. EÚ L, 2024/1346, 22.5.2024, ELI: http://data.europa.eu/eli/dir/2024/1346/oj).</w:t>
            </w:r>
          </w:p>
        </w:tc>
      </w:tr>
    </w:tbl>
    <w:p w14:paraId="6E3782D6"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7E57028" w14:textId="62A32EF2" w:rsidR="00731639" w:rsidRPr="002435F1" w:rsidRDefault="00D84AAD" w:rsidP="00D84AAD">
      <w:r w:rsidRPr="002435F1">
        <w:rPr>
          <w:rStyle w:val="HideTWBExt"/>
          <w:noProof w:val="0"/>
        </w:rPr>
        <w:t>&lt;/Amend&gt;</w:t>
      </w:r>
    </w:p>
    <w:p w14:paraId="1D4A3EA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60</w:t>
      </w:r>
      <w:r w:rsidRPr="002435F1">
        <w:rPr>
          <w:rStyle w:val="HideTWBExt"/>
          <w:noProof w:val="0"/>
          <w:lang w:val="sk-SK"/>
        </w:rPr>
        <w:t>&lt;/NumAm&gt;</w:t>
      </w:r>
    </w:p>
    <w:p w14:paraId="4451FE5B" w14:textId="77777777" w:rsidR="00D84AAD" w:rsidRPr="002435F1" w:rsidRDefault="00D84AAD" w:rsidP="00D84AAD">
      <w:pPr>
        <w:pStyle w:val="NormalBold"/>
      </w:pPr>
      <w:r w:rsidRPr="002435F1">
        <w:rPr>
          <w:rStyle w:val="HideTWBExt"/>
          <w:noProof w:val="0"/>
        </w:rPr>
        <w:t>&lt;RepeatBlock-By&gt;&lt;Members&gt;</w:t>
      </w:r>
      <w:r w:rsidRPr="002435F1">
        <w:t>Jan-</w:t>
      </w:r>
      <w:proofErr w:type="spellStart"/>
      <w:r w:rsidRPr="002435F1">
        <w:t>Christoph</w:t>
      </w:r>
      <w:proofErr w:type="spellEnd"/>
      <w:r w:rsidRPr="002435F1">
        <w:t xml:space="preserve"> </w:t>
      </w:r>
      <w:proofErr w:type="spellStart"/>
      <w:r w:rsidRPr="002435F1">
        <w:t>Oetjen</w:t>
      </w:r>
      <w:proofErr w:type="spellEnd"/>
      <w:r w:rsidRPr="002435F1">
        <w:t xml:space="preserve">, Irena </w:t>
      </w:r>
      <w:proofErr w:type="spellStart"/>
      <w:r w:rsidRPr="002435F1">
        <w:t>Joveva</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Michael </w:t>
      </w:r>
      <w:proofErr w:type="spellStart"/>
      <w:r w:rsidRPr="002435F1">
        <w:t>McNamara</w:t>
      </w:r>
      <w:proofErr w:type="spellEnd"/>
      <w:r w:rsidRPr="002435F1">
        <w:t xml:space="preserve">, Hilde </w:t>
      </w:r>
      <w:proofErr w:type="spellStart"/>
      <w:r w:rsidRPr="002435F1">
        <w:t>Vautmans</w:t>
      </w:r>
      <w:proofErr w:type="spellEnd"/>
      <w:r w:rsidRPr="002435F1">
        <w:rPr>
          <w:rStyle w:val="HideTWBExt"/>
          <w:noProof w:val="0"/>
        </w:rPr>
        <w:t>&lt;/Members&gt;</w:t>
      </w:r>
    </w:p>
    <w:p w14:paraId="1897CEAA" w14:textId="77777777" w:rsidR="00D84AAD" w:rsidRPr="002435F1" w:rsidRDefault="00D84AAD" w:rsidP="00D84AAD">
      <w:r w:rsidRPr="002435F1">
        <w:rPr>
          <w:rStyle w:val="HideTWBExt"/>
          <w:noProof w:val="0"/>
        </w:rPr>
        <w:t>&lt;/RepeatBlock-By&gt;</w:t>
      </w:r>
    </w:p>
    <w:p w14:paraId="12E00EED"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8A9524B" w14:textId="77777777" w:rsidR="00D84AAD" w:rsidRPr="002435F1" w:rsidRDefault="00D84AAD" w:rsidP="00D84AAD">
      <w:pPr>
        <w:pStyle w:val="NormalBold"/>
      </w:pPr>
      <w:r w:rsidRPr="002435F1">
        <w:rPr>
          <w:rStyle w:val="HideTWBExt"/>
          <w:noProof w:val="0"/>
        </w:rPr>
        <w:t>&lt;Article&gt;</w:t>
      </w:r>
      <w:r w:rsidRPr="002435F1">
        <w:t>Odôvodnenie 7</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4090B68" w14:textId="77777777" w:rsidTr="00AD4F78">
        <w:trPr>
          <w:jc w:val="center"/>
        </w:trPr>
        <w:tc>
          <w:tcPr>
            <w:tcW w:w="9752" w:type="dxa"/>
            <w:gridSpan w:val="2"/>
          </w:tcPr>
          <w:p w14:paraId="52C6E9ED" w14:textId="77777777" w:rsidR="00D84AAD" w:rsidRPr="002435F1" w:rsidRDefault="00D84AAD" w:rsidP="00AD4F78">
            <w:pPr>
              <w:keepNext/>
            </w:pPr>
          </w:p>
        </w:tc>
      </w:tr>
      <w:tr w:rsidR="00F84477" w:rsidRPr="002435F1" w14:paraId="05253134" w14:textId="77777777" w:rsidTr="00AD4F78">
        <w:trPr>
          <w:jc w:val="center"/>
        </w:trPr>
        <w:tc>
          <w:tcPr>
            <w:tcW w:w="4876" w:type="dxa"/>
            <w:hideMark/>
          </w:tcPr>
          <w:p w14:paraId="5A07543F"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637C8F4"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2DF02337" w14:textId="77777777" w:rsidTr="00AD4F78">
        <w:trPr>
          <w:jc w:val="center"/>
        </w:trPr>
        <w:tc>
          <w:tcPr>
            <w:tcW w:w="4876" w:type="dxa"/>
            <w:hideMark/>
          </w:tcPr>
          <w:p w14:paraId="7EDD5554" w14:textId="77777777" w:rsidR="00D84AAD" w:rsidRPr="002435F1" w:rsidRDefault="00D84AAD" w:rsidP="00AD4F78">
            <w:pPr>
              <w:pStyle w:val="Normal6"/>
              <w:rPr>
                <w:lang w:val="sk-SK"/>
              </w:rPr>
            </w:pPr>
            <w:r w:rsidRPr="002435F1">
              <w:rPr>
                <w:lang w:val="sk-SK"/>
              </w:rPr>
              <w:t>(7)</w:t>
            </w:r>
            <w:r w:rsidRPr="002435F1">
              <w:rPr>
                <w:lang w:val="sk-SK"/>
              </w:rPr>
              <w:tab/>
              <w:t>Členské štáty by mali mať možnosť prijať potrebné opatrenia na riešenie rizika úteku žiadateľov, na ktorých sa uplatňuje koncept bezpečnej tretej krajiny, a to aj obmedzením slobody pohybu podľa článku 9 smernice Európskeho parlamentu a Rady (EÚ) 2024/1346</w:t>
            </w:r>
            <w:r w:rsidRPr="002435F1">
              <w:rPr>
                <w:vertAlign w:val="superscript"/>
                <w:lang w:val="sk-SK"/>
              </w:rPr>
              <w:t>2</w:t>
            </w:r>
            <w:r w:rsidRPr="002435F1">
              <w:rPr>
                <w:lang w:val="sk-SK"/>
              </w:rPr>
              <w:t xml:space="preserve"> alebo zaistením dotknutého žiadateľa v súlade s jej článkom 10, aby mohli posúdiť prípustnosť žiadostí.</w:t>
            </w:r>
          </w:p>
        </w:tc>
        <w:tc>
          <w:tcPr>
            <w:tcW w:w="4876" w:type="dxa"/>
            <w:hideMark/>
          </w:tcPr>
          <w:p w14:paraId="0C1F75A0" w14:textId="77777777" w:rsidR="00D84AAD" w:rsidRPr="002435F1" w:rsidRDefault="00D84AAD" w:rsidP="00AD4F78">
            <w:pPr>
              <w:pStyle w:val="Normal6"/>
              <w:rPr>
                <w:lang w:val="sk-SK"/>
              </w:rPr>
            </w:pPr>
            <w:r w:rsidRPr="002435F1">
              <w:rPr>
                <w:lang w:val="sk-SK"/>
              </w:rPr>
              <w:t>(7)</w:t>
            </w:r>
            <w:r w:rsidRPr="002435F1">
              <w:rPr>
                <w:lang w:val="sk-SK"/>
              </w:rPr>
              <w:tab/>
              <w:t>Členské štáty by mali mať možnosť prijať potrebné opatrenia na riešenie rizika úteku žiadateľov, na ktorých sa uplatňuje koncept bezpečnej tretej krajiny, a to aj obmedzením slobody pohybu podľa článku 9 smernice Európskeho parlamentu a Rady</w:t>
            </w:r>
            <w:r w:rsidRPr="002435F1">
              <w:rPr>
                <w:vertAlign w:val="superscript"/>
                <w:lang w:val="sk-SK"/>
              </w:rPr>
              <w:t>2</w:t>
            </w:r>
            <w:r w:rsidRPr="002435F1">
              <w:rPr>
                <w:lang w:val="sk-SK"/>
              </w:rPr>
              <w:t xml:space="preserve"> (EÚ) 2024/1346 alebo </w:t>
            </w:r>
            <w:r w:rsidRPr="002435F1">
              <w:rPr>
                <w:b/>
                <w:i/>
                <w:lang w:val="sk-SK"/>
              </w:rPr>
              <w:t>ako krajné riešenie</w:t>
            </w:r>
            <w:r w:rsidRPr="002435F1">
              <w:rPr>
                <w:lang w:val="sk-SK"/>
              </w:rPr>
              <w:t xml:space="preserve"> zaistením dotknutého žiadateľa v súlade s jej článkom 10, aby mohli posúdiť prípustnosť žiadostí.</w:t>
            </w:r>
          </w:p>
        </w:tc>
      </w:tr>
      <w:tr w:rsidR="00F84477" w:rsidRPr="002435F1" w14:paraId="0BE4D5DE" w14:textId="77777777" w:rsidTr="00AD4F78">
        <w:trPr>
          <w:jc w:val="center"/>
        </w:trPr>
        <w:tc>
          <w:tcPr>
            <w:tcW w:w="4876" w:type="dxa"/>
            <w:hideMark/>
          </w:tcPr>
          <w:p w14:paraId="7083AF46" w14:textId="77777777" w:rsidR="00D84AAD" w:rsidRPr="002435F1" w:rsidRDefault="00D84AAD" w:rsidP="00AD4F78">
            <w:pPr>
              <w:pStyle w:val="Normal6"/>
              <w:rPr>
                <w:lang w:val="sk-SK"/>
              </w:rPr>
            </w:pPr>
            <w:r w:rsidRPr="002435F1">
              <w:rPr>
                <w:lang w:val="sk-SK"/>
              </w:rPr>
              <w:lastRenderedPageBreak/>
              <w:t>__________________</w:t>
            </w:r>
          </w:p>
        </w:tc>
        <w:tc>
          <w:tcPr>
            <w:tcW w:w="4876" w:type="dxa"/>
            <w:hideMark/>
          </w:tcPr>
          <w:p w14:paraId="06E7F669" w14:textId="77777777" w:rsidR="00D84AAD" w:rsidRPr="002435F1" w:rsidRDefault="00D84AAD" w:rsidP="00AD4F78">
            <w:pPr>
              <w:pStyle w:val="Normal6"/>
              <w:rPr>
                <w:lang w:val="sk-SK"/>
              </w:rPr>
            </w:pPr>
            <w:r w:rsidRPr="002435F1">
              <w:rPr>
                <w:lang w:val="sk-SK"/>
              </w:rPr>
              <w:t>__________________</w:t>
            </w:r>
          </w:p>
        </w:tc>
      </w:tr>
      <w:tr w:rsidR="00F84477" w:rsidRPr="002435F1" w14:paraId="2B20EE03" w14:textId="77777777" w:rsidTr="00AD4F78">
        <w:trPr>
          <w:jc w:val="center"/>
        </w:trPr>
        <w:tc>
          <w:tcPr>
            <w:tcW w:w="4876" w:type="dxa"/>
            <w:hideMark/>
          </w:tcPr>
          <w:p w14:paraId="64ED5035" w14:textId="77777777" w:rsidR="00D84AAD" w:rsidRPr="002435F1" w:rsidRDefault="00D84AAD" w:rsidP="00AD4F78">
            <w:pPr>
              <w:pStyle w:val="Normal6"/>
              <w:rPr>
                <w:lang w:val="sk-SK"/>
              </w:rPr>
            </w:pPr>
            <w:r w:rsidRPr="002435F1">
              <w:rPr>
                <w:vertAlign w:val="superscript"/>
                <w:lang w:val="sk-SK"/>
              </w:rPr>
              <w:t>2</w:t>
            </w:r>
            <w:r w:rsidRPr="002435F1">
              <w:rPr>
                <w:lang w:val="sk-SK"/>
              </w:rPr>
              <w:t xml:space="preserve"> Smernica Európskeho parlamentu a Rady (EÚ) 2024/1346 zo 14. mája 2024, ktorou sa stanovujú normy pre príjem žiadateľov o medzinárodnú ochranu (Ú. v. EÚ L, 2024/1346, 22.5.2024, ELI: http://data.europa.eu/eli/dir/2024/1346/oj).</w:t>
            </w:r>
          </w:p>
        </w:tc>
        <w:tc>
          <w:tcPr>
            <w:tcW w:w="4876" w:type="dxa"/>
            <w:hideMark/>
          </w:tcPr>
          <w:p w14:paraId="7F2AE1AF" w14:textId="77777777" w:rsidR="00D84AAD" w:rsidRPr="002435F1" w:rsidRDefault="00D84AAD" w:rsidP="00AD4F78">
            <w:pPr>
              <w:pStyle w:val="Normal6"/>
              <w:rPr>
                <w:lang w:val="sk-SK"/>
              </w:rPr>
            </w:pPr>
            <w:r w:rsidRPr="002435F1">
              <w:rPr>
                <w:vertAlign w:val="superscript"/>
                <w:lang w:val="sk-SK"/>
              </w:rPr>
              <w:t>2</w:t>
            </w:r>
            <w:r w:rsidRPr="002435F1">
              <w:rPr>
                <w:lang w:val="sk-SK"/>
              </w:rPr>
              <w:t xml:space="preserve"> Smernica Európskeho parlamentu a Rady (EÚ) 2024/1346 zo 14. mája 2024, ktorou sa stanovujú normy pre príjem žiadateľov o medzinárodnú ochranu (Ú. v. EÚ L, 2024/1346, 22.5.2024, ELI: http://data.europa.eu/eli/dir/2024/1346/oj).</w:t>
            </w:r>
          </w:p>
        </w:tc>
      </w:tr>
    </w:tbl>
    <w:p w14:paraId="2957B13F"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0AD8908" w14:textId="243794A8" w:rsidR="00731639" w:rsidRPr="002435F1" w:rsidRDefault="00D84AAD" w:rsidP="00D84AAD">
      <w:r w:rsidRPr="002435F1">
        <w:rPr>
          <w:rStyle w:val="HideTWBExt"/>
          <w:noProof w:val="0"/>
        </w:rPr>
        <w:t>&lt;/Amend&gt;</w:t>
      </w:r>
    </w:p>
    <w:p w14:paraId="7C94F1C3"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61</w:t>
      </w:r>
      <w:r w:rsidRPr="002435F1">
        <w:rPr>
          <w:rStyle w:val="HideTWBExt"/>
          <w:noProof w:val="0"/>
          <w:lang w:val="sk-SK"/>
        </w:rPr>
        <w:t>&lt;/NumAm&gt;</w:t>
      </w:r>
    </w:p>
    <w:p w14:paraId="790BC5BD"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53ADE642" w14:textId="77777777" w:rsidR="00D84AAD" w:rsidRPr="002435F1" w:rsidRDefault="00D84AAD" w:rsidP="00D84AAD">
      <w:r w:rsidRPr="002435F1">
        <w:rPr>
          <w:rStyle w:val="HideTWBExt"/>
          <w:noProof w:val="0"/>
        </w:rPr>
        <w:t>&lt;/RepeatBlock-By&gt;</w:t>
      </w:r>
    </w:p>
    <w:p w14:paraId="516762E5"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0649BAC5" w14:textId="77777777" w:rsidR="00D84AAD" w:rsidRPr="002435F1" w:rsidRDefault="00D84AAD" w:rsidP="00D84AAD">
      <w:pPr>
        <w:pStyle w:val="NormalBold"/>
      </w:pPr>
      <w:r w:rsidRPr="002435F1">
        <w:rPr>
          <w:rStyle w:val="HideTWBExt"/>
          <w:noProof w:val="0"/>
        </w:rPr>
        <w:t>&lt;Article&gt;</w:t>
      </w:r>
      <w:r w:rsidRPr="002435F1">
        <w:t>Odôvodnenie 7</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1807D22" w14:textId="77777777" w:rsidTr="00AD4F78">
        <w:trPr>
          <w:jc w:val="center"/>
        </w:trPr>
        <w:tc>
          <w:tcPr>
            <w:tcW w:w="9752" w:type="dxa"/>
            <w:gridSpan w:val="2"/>
          </w:tcPr>
          <w:p w14:paraId="558EC74B" w14:textId="77777777" w:rsidR="00D84AAD" w:rsidRPr="002435F1" w:rsidRDefault="00D84AAD" w:rsidP="00AD4F78">
            <w:pPr>
              <w:keepNext/>
            </w:pPr>
          </w:p>
        </w:tc>
      </w:tr>
      <w:tr w:rsidR="00F84477" w:rsidRPr="002435F1" w14:paraId="110F6F3B" w14:textId="77777777" w:rsidTr="00AD4F78">
        <w:trPr>
          <w:jc w:val="center"/>
        </w:trPr>
        <w:tc>
          <w:tcPr>
            <w:tcW w:w="4876" w:type="dxa"/>
            <w:hideMark/>
          </w:tcPr>
          <w:p w14:paraId="194D68FB"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9C120AD"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EBF7428" w14:textId="77777777" w:rsidTr="00AD4F78">
        <w:trPr>
          <w:jc w:val="center"/>
        </w:trPr>
        <w:tc>
          <w:tcPr>
            <w:tcW w:w="4876" w:type="dxa"/>
            <w:hideMark/>
          </w:tcPr>
          <w:p w14:paraId="182AF0DE" w14:textId="77777777" w:rsidR="00D84AAD" w:rsidRPr="002435F1" w:rsidRDefault="00D84AAD" w:rsidP="00AD4F78">
            <w:pPr>
              <w:pStyle w:val="Normal6"/>
              <w:rPr>
                <w:lang w:val="sk-SK"/>
              </w:rPr>
            </w:pPr>
            <w:r w:rsidRPr="002435F1">
              <w:rPr>
                <w:lang w:val="sk-SK"/>
              </w:rPr>
              <w:t>(7)</w:t>
            </w:r>
            <w:r w:rsidRPr="002435F1">
              <w:rPr>
                <w:lang w:val="sk-SK"/>
              </w:rPr>
              <w:tab/>
              <w:t xml:space="preserve">Členské štáty by mali mať možnosť prijať potrebné opatrenia na </w:t>
            </w:r>
            <w:r w:rsidRPr="002435F1">
              <w:rPr>
                <w:b/>
                <w:i/>
                <w:lang w:val="sk-SK"/>
              </w:rPr>
              <w:t>riešenie</w:t>
            </w:r>
            <w:r w:rsidRPr="002435F1">
              <w:rPr>
                <w:lang w:val="sk-SK"/>
              </w:rPr>
              <w:t xml:space="preserve"> rizika úteku žiadateľov, na ktorých sa uplatňuje koncept bezpečnej tretej krajiny, a to aj obmedzením slobody pohybu podľa článku 9 smernice Európskeho parlamentu a Rady (EÚ) 2024/1346</w:t>
            </w:r>
            <w:r w:rsidRPr="002435F1">
              <w:rPr>
                <w:vertAlign w:val="superscript"/>
                <w:lang w:val="sk-SK"/>
              </w:rPr>
              <w:t>2</w:t>
            </w:r>
            <w:r w:rsidRPr="002435F1">
              <w:rPr>
                <w:lang w:val="sk-SK"/>
              </w:rPr>
              <w:t xml:space="preserve"> alebo zaistením dotknutého žiadateľa v súlade s jej článkom 10, aby mohli posúdiť prípustnosť žiadostí.</w:t>
            </w:r>
          </w:p>
        </w:tc>
        <w:tc>
          <w:tcPr>
            <w:tcW w:w="4876" w:type="dxa"/>
            <w:hideMark/>
          </w:tcPr>
          <w:p w14:paraId="42674499" w14:textId="77777777" w:rsidR="00D84AAD" w:rsidRPr="002435F1" w:rsidRDefault="00D84AAD" w:rsidP="00AD4F78">
            <w:pPr>
              <w:pStyle w:val="Normal6"/>
              <w:rPr>
                <w:lang w:val="sk-SK"/>
              </w:rPr>
            </w:pPr>
            <w:r w:rsidRPr="002435F1">
              <w:rPr>
                <w:lang w:val="sk-SK"/>
              </w:rPr>
              <w:t>(7)</w:t>
            </w:r>
            <w:r w:rsidRPr="002435F1">
              <w:rPr>
                <w:lang w:val="sk-SK"/>
              </w:rPr>
              <w:tab/>
              <w:t xml:space="preserve">Členské štáty by mali mať možnosť prijať </w:t>
            </w:r>
            <w:r w:rsidRPr="002435F1">
              <w:rPr>
                <w:b/>
                <w:i/>
                <w:lang w:val="sk-SK"/>
              </w:rPr>
              <w:t>všetky</w:t>
            </w:r>
            <w:r w:rsidRPr="002435F1">
              <w:rPr>
                <w:lang w:val="sk-SK"/>
              </w:rPr>
              <w:t xml:space="preserve"> potrebné opatrenia na </w:t>
            </w:r>
            <w:r w:rsidRPr="002435F1">
              <w:rPr>
                <w:b/>
                <w:i/>
                <w:lang w:val="sk-SK"/>
              </w:rPr>
              <w:t>zabránenie</w:t>
            </w:r>
            <w:r w:rsidRPr="002435F1">
              <w:rPr>
                <w:lang w:val="sk-SK"/>
              </w:rPr>
              <w:t xml:space="preserve"> rizika úteku žiadateľov, na ktorých sa uplatňuje koncept bezpečnej tretej krajiny, a to aj obmedzením slobody pohybu podľa článku 9 smernice Európskeho parlamentu a Rady (EÚ) 2024/1346 alebo zaistením dotknutého žiadateľa v súlade s jej článkom 10, aby mohli posúdiť prípustnosť žiadostí.</w:t>
            </w:r>
          </w:p>
        </w:tc>
      </w:tr>
      <w:tr w:rsidR="00F84477" w:rsidRPr="002435F1" w14:paraId="4270A10B" w14:textId="77777777" w:rsidTr="00AD4F78">
        <w:trPr>
          <w:jc w:val="center"/>
        </w:trPr>
        <w:tc>
          <w:tcPr>
            <w:tcW w:w="4876" w:type="dxa"/>
            <w:hideMark/>
          </w:tcPr>
          <w:p w14:paraId="61D7DC73" w14:textId="77777777" w:rsidR="00D84AAD" w:rsidRPr="002435F1" w:rsidRDefault="00D84AAD" w:rsidP="00AD4F78">
            <w:pPr>
              <w:pStyle w:val="Normal6"/>
              <w:rPr>
                <w:lang w:val="sk-SK"/>
              </w:rPr>
            </w:pPr>
            <w:r w:rsidRPr="002435F1">
              <w:rPr>
                <w:lang w:val="sk-SK"/>
              </w:rPr>
              <w:t>__________________</w:t>
            </w:r>
          </w:p>
        </w:tc>
        <w:tc>
          <w:tcPr>
            <w:tcW w:w="4876" w:type="dxa"/>
            <w:hideMark/>
          </w:tcPr>
          <w:p w14:paraId="31311147" w14:textId="77777777" w:rsidR="00D84AAD" w:rsidRPr="002435F1" w:rsidRDefault="00D84AAD" w:rsidP="00AD4F78">
            <w:pPr>
              <w:pStyle w:val="Normal6"/>
              <w:rPr>
                <w:lang w:val="sk-SK"/>
              </w:rPr>
            </w:pPr>
            <w:r w:rsidRPr="002435F1">
              <w:rPr>
                <w:lang w:val="sk-SK"/>
              </w:rPr>
              <w:t>__________________</w:t>
            </w:r>
          </w:p>
        </w:tc>
      </w:tr>
      <w:tr w:rsidR="00F84477" w:rsidRPr="002435F1" w14:paraId="3D0D06E3" w14:textId="77777777" w:rsidTr="00AD4F78">
        <w:trPr>
          <w:jc w:val="center"/>
        </w:trPr>
        <w:tc>
          <w:tcPr>
            <w:tcW w:w="4876" w:type="dxa"/>
            <w:hideMark/>
          </w:tcPr>
          <w:p w14:paraId="75DEEB13" w14:textId="77777777" w:rsidR="00D84AAD" w:rsidRPr="002435F1" w:rsidRDefault="00D84AAD" w:rsidP="00AD4F78">
            <w:pPr>
              <w:pStyle w:val="Normal6"/>
              <w:rPr>
                <w:lang w:val="sk-SK"/>
              </w:rPr>
            </w:pPr>
            <w:r w:rsidRPr="002435F1">
              <w:rPr>
                <w:vertAlign w:val="superscript"/>
                <w:lang w:val="sk-SK"/>
              </w:rPr>
              <w:t>2</w:t>
            </w:r>
            <w:r w:rsidRPr="002435F1">
              <w:rPr>
                <w:lang w:val="sk-SK"/>
              </w:rPr>
              <w:t xml:space="preserve"> Smernica Európskeho parlamentu a Rady (EÚ) 2024/1346 zo 14. mája 2024, ktorou sa stanovujú normy pre príjem žiadateľov o medzinárodnú ochranu (Ú. v. EÚ L, 2024/1346, 22.5.2024, ELI: http://data.europa.eu/eli/dir/2024/1346/oj).</w:t>
            </w:r>
          </w:p>
        </w:tc>
        <w:tc>
          <w:tcPr>
            <w:tcW w:w="4876" w:type="dxa"/>
            <w:hideMark/>
          </w:tcPr>
          <w:p w14:paraId="03ED2E11" w14:textId="77777777" w:rsidR="00D84AAD" w:rsidRPr="002435F1" w:rsidRDefault="00D84AAD" w:rsidP="00AD4F78">
            <w:pPr>
              <w:pStyle w:val="Normal6"/>
              <w:rPr>
                <w:lang w:val="sk-SK"/>
              </w:rPr>
            </w:pPr>
            <w:r w:rsidRPr="002435F1">
              <w:rPr>
                <w:vertAlign w:val="superscript"/>
                <w:lang w:val="sk-SK"/>
              </w:rPr>
              <w:t>2</w:t>
            </w:r>
            <w:r w:rsidRPr="002435F1">
              <w:rPr>
                <w:lang w:val="sk-SK"/>
              </w:rPr>
              <w:t xml:space="preserve"> Smernica Európskeho parlamentu a Rady (EÚ) 2024/1346 zo 14. mája 2024, ktorou sa stanovujú normy pre príjem žiadateľov o medzinárodnú ochranu (Ú. v. EÚ L, 2024/1346, 22.5.2024, ELI: http://data.europa.eu/eli/dir/2024/1346/oj).</w:t>
            </w:r>
          </w:p>
        </w:tc>
      </w:tr>
    </w:tbl>
    <w:p w14:paraId="37CDFB98"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C63AED0" w14:textId="7439DAD8" w:rsidR="00731639" w:rsidRPr="002435F1" w:rsidRDefault="00D84AAD" w:rsidP="00D84AAD">
      <w:r w:rsidRPr="002435F1">
        <w:rPr>
          <w:rStyle w:val="HideTWBExt"/>
          <w:noProof w:val="0"/>
        </w:rPr>
        <w:t>&lt;/Amend&gt;</w:t>
      </w:r>
    </w:p>
    <w:p w14:paraId="4442E96C"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62</w:t>
      </w:r>
      <w:r w:rsidRPr="002435F1">
        <w:rPr>
          <w:rStyle w:val="HideTWBExt"/>
          <w:noProof w:val="0"/>
          <w:lang w:val="sk-SK"/>
        </w:rPr>
        <w:t>&lt;/NumAm&gt;</w:t>
      </w:r>
    </w:p>
    <w:p w14:paraId="56019B7D"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Jan-</w:t>
      </w:r>
      <w:proofErr w:type="spellStart"/>
      <w:r w:rsidRPr="002435F1">
        <w:t>Christoph</w:t>
      </w:r>
      <w:proofErr w:type="spellEnd"/>
      <w:r w:rsidRPr="002435F1">
        <w:t xml:space="preserve"> </w:t>
      </w:r>
      <w:proofErr w:type="spellStart"/>
      <w:r w:rsidRPr="002435F1">
        <w:t>Oetjen</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Nikola </w:t>
      </w:r>
      <w:proofErr w:type="spellStart"/>
      <w:r w:rsidRPr="002435F1">
        <w:t>Minchev</w:t>
      </w:r>
      <w:proofErr w:type="spellEnd"/>
      <w:r w:rsidRPr="002435F1">
        <w:rPr>
          <w:rStyle w:val="HideTWBExt"/>
          <w:noProof w:val="0"/>
        </w:rPr>
        <w:t>&lt;/Members&gt;</w:t>
      </w:r>
    </w:p>
    <w:p w14:paraId="16B700A6" w14:textId="77777777" w:rsidR="00D84AAD" w:rsidRPr="002435F1" w:rsidRDefault="00D84AAD" w:rsidP="00D84AAD">
      <w:r w:rsidRPr="002435F1">
        <w:rPr>
          <w:rStyle w:val="HideTWBExt"/>
          <w:noProof w:val="0"/>
        </w:rPr>
        <w:t>&lt;/RepeatBlock-By&gt;</w:t>
      </w:r>
    </w:p>
    <w:p w14:paraId="05A0ABE9" w14:textId="77777777" w:rsidR="00D84AAD" w:rsidRPr="002435F1" w:rsidRDefault="00D84AAD" w:rsidP="00D84AAD">
      <w:pPr>
        <w:pStyle w:val="NormalBold"/>
        <w:keepNext/>
      </w:pPr>
      <w:r w:rsidRPr="002435F1">
        <w:rPr>
          <w:rStyle w:val="HideTWBExt"/>
          <w:noProof w:val="0"/>
        </w:rPr>
        <w:lastRenderedPageBreak/>
        <w:t>&lt;DocAmend&gt;</w:t>
      </w:r>
      <w:r w:rsidRPr="002435F1">
        <w:t>Návrh nariadenia</w:t>
      </w:r>
      <w:r w:rsidRPr="002435F1">
        <w:rPr>
          <w:rStyle w:val="HideTWBExt"/>
          <w:noProof w:val="0"/>
        </w:rPr>
        <w:t>&lt;/DocAmend&gt;</w:t>
      </w:r>
    </w:p>
    <w:p w14:paraId="7FEFC7AE" w14:textId="77777777" w:rsidR="00D84AAD" w:rsidRPr="002435F1" w:rsidRDefault="00D84AAD" w:rsidP="00D84AAD">
      <w:pPr>
        <w:pStyle w:val="NormalBold"/>
      </w:pPr>
      <w:r w:rsidRPr="002435F1">
        <w:rPr>
          <w:rStyle w:val="HideTWBExt"/>
          <w:noProof w:val="0"/>
        </w:rPr>
        <w:t>&lt;Article&gt;</w:t>
      </w:r>
      <w:r w:rsidRPr="002435F1">
        <w:t>Odôvodnenie 8</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9993FDF" w14:textId="77777777" w:rsidTr="00AD4F78">
        <w:trPr>
          <w:jc w:val="center"/>
        </w:trPr>
        <w:tc>
          <w:tcPr>
            <w:tcW w:w="9752" w:type="dxa"/>
            <w:gridSpan w:val="2"/>
          </w:tcPr>
          <w:p w14:paraId="2CCC6DB3" w14:textId="77777777" w:rsidR="00D84AAD" w:rsidRPr="002435F1" w:rsidRDefault="00D84AAD" w:rsidP="00AD4F78">
            <w:pPr>
              <w:keepNext/>
            </w:pPr>
          </w:p>
        </w:tc>
      </w:tr>
      <w:tr w:rsidR="00F84477" w:rsidRPr="002435F1" w14:paraId="2AE1F8B7" w14:textId="77777777" w:rsidTr="00AD4F78">
        <w:trPr>
          <w:jc w:val="center"/>
        </w:trPr>
        <w:tc>
          <w:tcPr>
            <w:tcW w:w="4876" w:type="dxa"/>
            <w:hideMark/>
          </w:tcPr>
          <w:p w14:paraId="473431AB"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386236ED"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2692E92" w14:textId="77777777" w:rsidTr="00AD4F78">
        <w:trPr>
          <w:jc w:val="center"/>
        </w:trPr>
        <w:tc>
          <w:tcPr>
            <w:tcW w:w="4876" w:type="dxa"/>
            <w:hideMark/>
          </w:tcPr>
          <w:p w14:paraId="3A0F5D6C" w14:textId="77777777" w:rsidR="00D84AAD" w:rsidRPr="002435F1" w:rsidRDefault="00D84AAD" w:rsidP="00AD4F78">
            <w:pPr>
              <w:pStyle w:val="Normal6"/>
              <w:rPr>
                <w:lang w:val="sk-SK"/>
              </w:rPr>
            </w:pPr>
            <w:r w:rsidRPr="002435F1">
              <w:rPr>
                <w:b/>
                <w:i/>
                <w:lang w:val="sk-SK"/>
              </w:rPr>
              <w:t>(8)</w:t>
            </w:r>
            <w:r w:rsidRPr="002435F1">
              <w:rPr>
                <w:b/>
                <w:i/>
                <w:lang w:val="sk-SK"/>
              </w:rPr>
              <w:tab/>
              <w:t>V záujme zvýšenia efektívnosti konania by žiadateľ nemal mať automatické právo zotrvať na území členského štátu na účely podania opravného prostriedku proti rozhodnutiam o neprípustnosti prijatým na základe konceptu bezpečnej tretej krajiny. Výkon príslušného rozhodnutia o návrate sa však má pozastaviť počas lehoty, v rámci ktorej môže dotknutá osoba uplatniť svoje právo na účinný opravný prostriedok pred súdom prvého stupňa, a keď sa takýto opravný prostriedok podá, ak existuje riziko porušenia zásady zákazu vyhostenia alebo vrátenia.</w:t>
            </w:r>
          </w:p>
        </w:tc>
        <w:tc>
          <w:tcPr>
            <w:tcW w:w="4876" w:type="dxa"/>
            <w:hideMark/>
          </w:tcPr>
          <w:p w14:paraId="7A7FC302" w14:textId="77777777" w:rsidR="00D84AAD" w:rsidRPr="002435F1" w:rsidRDefault="00D84AAD" w:rsidP="00AD4F78">
            <w:pPr>
              <w:pStyle w:val="Normal6"/>
              <w:rPr>
                <w:lang w:val="sk-SK"/>
              </w:rPr>
            </w:pPr>
            <w:r w:rsidRPr="002435F1">
              <w:rPr>
                <w:b/>
                <w:i/>
                <w:lang w:val="sk-SK"/>
              </w:rPr>
              <w:t>vypúšťa sa</w:t>
            </w:r>
          </w:p>
        </w:tc>
      </w:tr>
    </w:tbl>
    <w:p w14:paraId="682C60D7"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36683CF" w14:textId="098C1517" w:rsidR="00731639" w:rsidRPr="002435F1" w:rsidRDefault="00D84AAD" w:rsidP="00D84AAD">
      <w:r w:rsidRPr="002435F1">
        <w:rPr>
          <w:rStyle w:val="HideTWBExt"/>
          <w:noProof w:val="0"/>
        </w:rPr>
        <w:t>&lt;/Amend&gt;</w:t>
      </w:r>
    </w:p>
    <w:p w14:paraId="1AE4C66F"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63</w:t>
      </w:r>
      <w:r w:rsidRPr="002435F1">
        <w:rPr>
          <w:rStyle w:val="HideTWBExt"/>
          <w:noProof w:val="0"/>
          <w:lang w:val="sk-SK"/>
        </w:rPr>
        <w:t>&lt;/NumAm&gt;</w:t>
      </w:r>
    </w:p>
    <w:p w14:paraId="559D4B38"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0E5B7458" w14:textId="77777777" w:rsidR="00D84AAD" w:rsidRPr="002435F1" w:rsidRDefault="00D84AAD" w:rsidP="00D84AAD">
      <w:r w:rsidRPr="002435F1">
        <w:rPr>
          <w:rStyle w:val="HideTWBExt"/>
          <w:noProof w:val="0"/>
        </w:rPr>
        <w:t>&lt;/RepeatBlock-By&gt;</w:t>
      </w:r>
    </w:p>
    <w:p w14:paraId="658B1501"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3B1BAAE" w14:textId="77777777" w:rsidR="00D84AAD" w:rsidRPr="002435F1" w:rsidRDefault="00D84AAD" w:rsidP="00D84AAD">
      <w:pPr>
        <w:pStyle w:val="NormalBold"/>
      </w:pPr>
      <w:r w:rsidRPr="002435F1">
        <w:rPr>
          <w:rStyle w:val="HideTWBExt"/>
          <w:noProof w:val="0"/>
        </w:rPr>
        <w:t>&lt;Article&gt;</w:t>
      </w:r>
      <w:r w:rsidRPr="002435F1">
        <w:t>Odôvodnenie 8</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FA02587" w14:textId="77777777" w:rsidTr="00AD4F78">
        <w:trPr>
          <w:jc w:val="center"/>
        </w:trPr>
        <w:tc>
          <w:tcPr>
            <w:tcW w:w="9752" w:type="dxa"/>
            <w:gridSpan w:val="2"/>
          </w:tcPr>
          <w:p w14:paraId="74536D97" w14:textId="77777777" w:rsidR="00D84AAD" w:rsidRPr="002435F1" w:rsidRDefault="00D84AAD" w:rsidP="00AD4F78">
            <w:pPr>
              <w:keepNext/>
            </w:pPr>
          </w:p>
        </w:tc>
      </w:tr>
      <w:tr w:rsidR="00F84477" w:rsidRPr="002435F1" w14:paraId="369FA83A" w14:textId="77777777" w:rsidTr="00AD4F78">
        <w:trPr>
          <w:jc w:val="center"/>
        </w:trPr>
        <w:tc>
          <w:tcPr>
            <w:tcW w:w="4876" w:type="dxa"/>
            <w:hideMark/>
          </w:tcPr>
          <w:p w14:paraId="7DCC86A1"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2A55BF7B"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BA07C4C" w14:textId="77777777" w:rsidTr="00AD4F78">
        <w:trPr>
          <w:jc w:val="center"/>
        </w:trPr>
        <w:tc>
          <w:tcPr>
            <w:tcW w:w="4876" w:type="dxa"/>
            <w:hideMark/>
          </w:tcPr>
          <w:p w14:paraId="26058B0B" w14:textId="77777777" w:rsidR="00D84AAD" w:rsidRPr="002435F1" w:rsidRDefault="00D84AAD" w:rsidP="00AD4F78">
            <w:pPr>
              <w:pStyle w:val="Normal6"/>
              <w:rPr>
                <w:lang w:val="sk-SK"/>
              </w:rPr>
            </w:pPr>
            <w:r w:rsidRPr="002435F1">
              <w:rPr>
                <w:b/>
                <w:i/>
                <w:lang w:val="sk-SK"/>
              </w:rPr>
              <w:t>(8)</w:t>
            </w:r>
            <w:r w:rsidRPr="002435F1">
              <w:rPr>
                <w:b/>
                <w:i/>
                <w:lang w:val="sk-SK"/>
              </w:rPr>
              <w:tab/>
              <w:t xml:space="preserve">V záujme zvýšenia efektívnosti konania by žiadateľ nemal mať automatické právo zotrvať na území členského štátu na účely podania opravného prostriedku proti rozhodnutiam o neprípustnosti prijatým na základe konceptu bezpečnej tretej krajiny. Výkon príslušného rozhodnutia o návrate sa však má pozastaviť počas lehoty, v rámci ktorej môže dotknutá osoba uplatniť svoje právo na účinný opravný prostriedok pred súdom prvého stupňa, a keď sa takýto opravný prostriedok podá, ak existuje riziko </w:t>
            </w:r>
            <w:r w:rsidRPr="002435F1">
              <w:rPr>
                <w:b/>
                <w:i/>
                <w:lang w:val="sk-SK"/>
              </w:rPr>
              <w:lastRenderedPageBreak/>
              <w:t>porušenia zásady zákazu vyhostenia alebo vrátenia.</w:t>
            </w:r>
          </w:p>
        </w:tc>
        <w:tc>
          <w:tcPr>
            <w:tcW w:w="4876" w:type="dxa"/>
            <w:hideMark/>
          </w:tcPr>
          <w:p w14:paraId="3DB3F3E5" w14:textId="77777777" w:rsidR="00D84AAD" w:rsidRPr="002435F1" w:rsidRDefault="00D84AAD" w:rsidP="00AD4F78">
            <w:pPr>
              <w:pStyle w:val="Normal6"/>
              <w:rPr>
                <w:lang w:val="sk-SK"/>
              </w:rPr>
            </w:pPr>
            <w:r w:rsidRPr="002435F1">
              <w:rPr>
                <w:b/>
                <w:i/>
                <w:lang w:val="sk-SK"/>
              </w:rPr>
              <w:lastRenderedPageBreak/>
              <w:t>vypúšťa sa</w:t>
            </w:r>
          </w:p>
        </w:tc>
      </w:tr>
    </w:tbl>
    <w:p w14:paraId="16CD3CDD"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AA4A82D"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79D4A188" w14:textId="77777777" w:rsidR="00D84AAD" w:rsidRPr="002435F1" w:rsidRDefault="00D84AAD" w:rsidP="00D84AAD">
      <w:pPr>
        <w:pStyle w:val="Normal12Italic"/>
        <w:rPr>
          <w:noProof w:val="0"/>
          <w:lang w:val="sk-SK"/>
        </w:rPr>
      </w:pPr>
      <w:r w:rsidRPr="002435F1">
        <w:rPr>
          <w:noProof w:val="0"/>
          <w:lang w:val="sk-SK"/>
        </w:rPr>
        <w:t xml:space="preserve">Komisia zrušenie odkladného účinku odôvodňuje tým, že by sa tak umožnilo „vyhostenie osôb z územia EÚ počas konania o ich odvolaní“. Keďže v návrhu nie sú obsiahnuté žiadne ustanovenia, ktoré by upravovali postup v prípade, ak by bolo odvolanie danej osoby následne úspešné, keďže Komisia sama konštatuje, že osoby by sa nemali presúvať do tretej krajiny, ak v nej hrozí riziko vyhostenia alebo vrátenia alebo riziko vážnej ujmy alebo neľudského či ponižujúceho zaobchádzania, a keďže </w:t>
      </w:r>
      <w:proofErr w:type="spellStart"/>
      <w:r w:rsidRPr="002435F1">
        <w:rPr>
          <w:noProof w:val="0"/>
          <w:lang w:val="sk-SK"/>
        </w:rPr>
        <w:t>spoluzákonodarcovia</w:t>
      </w:r>
      <w:proofErr w:type="spellEnd"/>
      <w:r w:rsidRPr="002435F1">
        <w:rPr>
          <w:noProof w:val="0"/>
          <w:lang w:val="sk-SK"/>
        </w:rPr>
        <w:t xml:space="preserve"> len pred rokom v rámci paktu rozhodli zachovať odkladný účinok odvolaní proti rozhodnutiam prijatým na základe konceptu bezpečnej tretej krajiny práve z dôvodu rizika vyhostenia alebo vrátenia, ak sa nevykoná posúdenie vo veci samej, toto odôvodnenie je úplne nepresvedčivé.</w:t>
      </w:r>
    </w:p>
    <w:p w14:paraId="4F70F5B2" w14:textId="6D45E0C7" w:rsidR="00731639" w:rsidRPr="002435F1" w:rsidRDefault="00D84AAD" w:rsidP="00D84AAD">
      <w:r w:rsidRPr="002435F1">
        <w:rPr>
          <w:rStyle w:val="HideTWBExt"/>
          <w:noProof w:val="0"/>
        </w:rPr>
        <w:t>&lt;/Amend&gt;</w:t>
      </w:r>
    </w:p>
    <w:p w14:paraId="2CECC86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64</w:t>
      </w:r>
      <w:r w:rsidRPr="002435F1">
        <w:rPr>
          <w:rStyle w:val="HideTWBExt"/>
          <w:noProof w:val="0"/>
          <w:lang w:val="sk-SK"/>
        </w:rPr>
        <w:t>&lt;/NumAm&gt;</w:t>
      </w:r>
    </w:p>
    <w:p w14:paraId="12D0A223"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68E8CB37" w14:textId="77777777" w:rsidR="00D84AAD" w:rsidRPr="002435F1" w:rsidRDefault="00D84AAD" w:rsidP="00D84AAD">
      <w:r w:rsidRPr="002435F1">
        <w:rPr>
          <w:rStyle w:val="HideTWBExt"/>
          <w:noProof w:val="0"/>
        </w:rPr>
        <w:t>&lt;/RepeatBlock-By&gt;</w:t>
      </w:r>
    </w:p>
    <w:p w14:paraId="45C8E727"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758ABC5" w14:textId="77777777" w:rsidR="00D84AAD" w:rsidRPr="002435F1" w:rsidRDefault="00D84AAD" w:rsidP="00D84AAD">
      <w:pPr>
        <w:pStyle w:val="NormalBold"/>
      </w:pPr>
      <w:r w:rsidRPr="002435F1">
        <w:rPr>
          <w:rStyle w:val="HideTWBExt"/>
          <w:noProof w:val="0"/>
        </w:rPr>
        <w:t>&lt;Article&gt;</w:t>
      </w:r>
      <w:r w:rsidRPr="002435F1">
        <w:t>Odôvodnenie 8</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50FFC9E7" w14:textId="77777777" w:rsidTr="00AD4F78">
        <w:trPr>
          <w:jc w:val="center"/>
        </w:trPr>
        <w:tc>
          <w:tcPr>
            <w:tcW w:w="9752" w:type="dxa"/>
            <w:gridSpan w:val="2"/>
          </w:tcPr>
          <w:p w14:paraId="2FC26DEC" w14:textId="77777777" w:rsidR="00D84AAD" w:rsidRPr="002435F1" w:rsidRDefault="00D84AAD" w:rsidP="00AD4F78">
            <w:pPr>
              <w:keepNext/>
            </w:pPr>
          </w:p>
        </w:tc>
      </w:tr>
      <w:tr w:rsidR="00F84477" w:rsidRPr="002435F1" w14:paraId="6DC0446C" w14:textId="77777777" w:rsidTr="00AD4F78">
        <w:trPr>
          <w:jc w:val="center"/>
        </w:trPr>
        <w:tc>
          <w:tcPr>
            <w:tcW w:w="4876" w:type="dxa"/>
            <w:hideMark/>
          </w:tcPr>
          <w:p w14:paraId="7FF19495"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71DE070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2B7529E" w14:textId="77777777" w:rsidTr="00AD4F78">
        <w:trPr>
          <w:jc w:val="center"/>
        </w:trPr>
        <w:tc>
          <w:tcPr>
            <w:tcW w:w="4876" w:type="dxa"/>
            <w:hideMark/>
          </w:tcPr>
          <w:p w14:paraId="040DDBF3" w14:textId="77777777" w:rsidR="00D84AAD" w:rsidRPr="002435F1" w:rsidRDefault="00D84AAD" w:rsidP="00AD4F78">
            <w:pPr>
              <w:pStyle w:val="Normal6"/>
              <w:rPr>
                <w:lang w:val="sk-SK"/>
              </w:rPr>
            </w:pPr>
            <w:r w:rsidRPr="002435F1">
              <w:rPr>
                <w:lang w:val="sk-SK"/>
              </w:rPr>
              <w:t>(8)</w:t>
            </w:r>
            <w:r w:rsidRPr="002435F1">
              <w:rPr>
                <w:lang w:val="sk-SK"/>
              </w:rPr>
              <w:tab/>
              <w:t>V záujme zvýšenia efektívnosti konania by žiadateľ nemal mať automatické právo zotrvať na území členského štátu na účely podania opravného prostriedku proti rozhodnutiam o neprípustnosti prijatým na základe konceptu bezpečnej tretej krajiny. Výkon príslušného rozhodnutia o návrate sa však má pozastaviť počas lehoty, v rámci ktorej môže dotknutá osoba uplatniť svoje právo na účinný opravný prostriedok pred súdom prvého stupňa</w:t>
            </w:r>
            <w:r w:rsidRPr="002435F1">
              <w:rPr>
                <w:b/>
                <w:i/>
                <w:lang w:val="sk-SK"/>
              </w:rPr>
              <w:t>, a keď</w:t>
            </w:r>
            <w:r w:rsidRPr="002435F1">
              <w:rPr>
                <w:lang w:val="sk-SK"/>
              </w:rPr>
              <w:t xml:space="preserve"> sa takýto opravný prostriedok podá, </w:t>
            </w:r>
            <w:r w:rsidRPr="002435F1">
              <w:rPr>
                <w:b/>
                <w:i/>
                <w:lang w:val="sk-SK"/>
              </w:rPr>
              <w:t>ak existuje riziko porušenia zásady zákazu vyhostenia alebo vrátenia</w:t>
            </w:r>
            <w:r w:rsidRPr="002435F1">
              <w:rPr>
                <w:lang w:val="sk-SK"/>
              </w:rPr>
              <w:t>.</w:t>
            </w:r>
          </w:p>
        </w:tc>
        <w:tc>
          <w:tcPr>
            <w:tcW w:w="4876" w:type="dxa"/>
            <w:hideMark/>
          </w:tcPr>
          <w:p w14:paraId="22BB9E5E" w14:textId="77777777" w:rsidR="00D84AAD" w:rsidRPr="002435F1" w:rsidRDefault="00D84AAD" w:rsidP="00AD4F78">
            <w:pPr>
              <w:pStyle w:val="Normal6"/>
              <w:rPr>
                <w:lang w:val="sk-SK"/>
              </w:rPr>
            </w:pPr>
            <w:r w:rsidRPr="002435F1">
              <w:rPr>
                <w:lang w:val="sk-SK"/>
              </w:rPr>
              <w:t>(8)</w:t>
            </w:r>
            <w:r w:rsidRPr="002435F1">
              <w:rPr>
                <w:lang w:val="sk-SK"/>
              </w:rPr>
              <w:tab/>
              <w:t>V záujme zvýšenia efektívnosti konania by žiadateľ nemal mať automatické právo zotrvať na území členského štátu na účely podania opravného prostriedku proti rozhodnutiam o neprípustnosti prijatým na základe konceptu bezpečnej tretej krajiny. Výkon príslušného rozhodnutia o návrate sa však má pozastaviť počas lehoty, v rámci ktorej môže dotknutá osoba uplatniť svoje právo na účinný opravný prostriedok pred súdom prvého stupňa</w:t>
            </w:r>
            <w:r w:rsidRPr="002435F1">
              <w:rPr>
                <w:b/>
                <w:i/>
                <w:lang w:val="sk-SK"/>
              </w:rPr>
              <w:t>. Ak</w:t>
            </w:r>
            <w:r w:rsidRPr="002435F1">
              <w:rPr>
                <w:lang w:val="sk-SK"/>
              </w:rPr>
              <w:t xml:space="preserve"> sa takýto opravný prostriedok podá</w:t>
            </w:r>
            <w:r w:rsidRPr="002435F1">
              <w:rPr>
                <w:b/>
                <w:i/>
                <w:lang w:val="sk-SK"/>
              </w:rPr>
              <w:t>, odklad výkonu by sa mal udeliť len za výnimočných a riadne odôvodnených okolností, ak hodnoverné dôkazy naznačujú, že vyhostenie by bolo v priamom rozpore so záväzkami členského štátu v oblasti medzinárodnej ochrany</w:t>
            </w:r>
            <w:r w:rsidRPr="002435F1">
              <w:rPr>
                <w:lang w:val="sk-SK"/>
              </w:rPr>
              <w:t>.</w:t>
            </w:r>
          </w:p>
        </w:tc>
      </w:tr>
    </w:tbl>
    <w:p w14:paraId="1DE94267"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7ADF3B0" w14:textId="18A53C71" w:rsidR="00731639" w:rsidRPr="002435F1" w:rsidRDefault="00D84AAD" w:rsidP="00D84AAD">
      <w:r w:rsidRPr="002435F1">
        <w:rPr>
          <w:rStyle w:val="HideTWBExt"/>
          <w:noProof w:val="0"/>
        </w:rPr>
        <w:lastRenderedPageBreak/>
        <w:t>&lt;/Amend&gt;</w:t>
      </w:r>
    </w:p>
    <w:p w14:paraId="6DCEA56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65</w:t>
      </w:r>
      <w:r w:rsidRPr="002435F1">
        <w:rPr>
          <w:rStyle w:val="HideTWBExt"/>
          <w:noProof w:val="0"/>
          <w:lang w:val="sk-SK"/>
        </w:rPr>
        <w:t>&lt;/NumAm&gt;</w:t>
      </w:r>
    </w:p>
    <w:p w14:paraId="2BAC0668" w14:textId="77777777" w:rsidR="00D84AAD" w:rsidRPr="002435F1" w:rsidRDefault="00D84AAD" w:rsidP="00D84AAD">
      <w:pPr>
        <w:pStyle w:val="NormalBold"/>
      </w:pPr>
      <w:r w:rsidRPr="002435F1">
        <w:rPr>
          <w:rStyle w:val="HideTWBExt"/>
          <w:noProof w:val="0"/>
        </w:rPr>
        <w:t>&lt;RepeatBlock-By&gt;&lt;Members&gt;</w:t>
      </w:r>
      <w:proofErr w:type="spellStart"/>
      <w:r w:rsidRPr="002435F1">
        <w:t>Sebastian</w:t>
      </w:r>
      <w:proofErr w:type="spellEnd"/>
      <w:r w:rsidRPr="002435F1">
        <w:t xml:space="preserve"> </w:t>
      </w:r>
      <w:proofErr w:type="spellStart"/>
      <w:r w:rsidRPr="002435F1">
        <w:t>Tynkkynen</w:t>
      </w:r>
      <w:proofErr w:type="spellEnd"/>
      <w:r w:rsidRPr="002435F1">
        <w:rPr>
          <w:rStyle w:val="HideTWBExt"/>
          <w:noProof w:val="0"/>
        </w:rPr>
        <w:t>&lt;/Members&gt;</w:t>
      </w:r>
    </w:p>
    <w:p w14:paraId="017EA139" w14:textId="77777777" w:rsidR="00D84AAD" w:rsidRPr="002435F1" w:rsidRDefault="00D84AAD" w:rsidP="00D84AAD">
      <w:r w:rsidRPr="002435F1">
        <w:rPr>
          <w:rStyle w:val="HideTWBExt"/>
          <w:noProof w:val="0"/>
        </w:rPr>
        <w:t>&lt;/RepeatBlock-By&gt;</w:t>
      </w:r>
    </w:p>
    <w:p w14:paraId="71FBA839"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E718C77" w14:textId="77777777" w:rsidR="00D84AAD" w:rsidRPr="002435F1" w:rsidRDefault="00D84AAD" w:rsidP="00D84AAD">
      <w:pPr>
        <w:pStyle w:val="NormalBold"/>
      </w:pPr>
      <w:r w:rsidRPr="002435F1">
        <w:rPr>
          <w:rStyle w:val="HideTWBExt"/>
          <w:noProof w:val="0"/>
        </w:rPr>
        <w:t>&lt;Article&gt;</w:t>
      </w:r>
      <w:r w:rsidRPr="002435F1">
        <w:t>Odôvodnenie 8</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563E42B" w14:textId="77777777" w:rsidTr="00AD4F78">
        <w:trPr>
          <w:jc w:val="center"/>
        </w:trPr>
        <w:tc>
          <w:tcPr>
            <w:tcW w:w="9752" w:type="dxa"/>
            <w:gridSpan w:val="2"/>
          </w:tcPr>
          <w:p w14:paraId="45269D0D" w14:textId="77777777" w:rsidR="00D84AAD" w:rsidRPr="002435F1" w:rsidRDefault="00D84AAD" w:rsidP="00AD4F78">
            <w:pPr>
              <w:keepNext/>
            </w:pPr>
          </w:p>
        </w:tc>
      </w:tr>
      <w:tr w:rsidR="00F84477" w:rsidRPr="002435F1" w14:paraId="68CCDED2" w14:textId="77777777" w:rsidTr="00AD4F78">
        <w:trPr>
          <w:jc w:val="center"/>
        </w:trPr>
        <w:tc>
          <w:tcPr>
            <w:tcW w:w="4876" w:type="dxa"/>
            <w:hideMark/>
          </w:tcPr>
          <w:p w14:paraId="14354DC5"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5BF533B0"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B5718CC" w14:textId="77777777" w:rsidTr="00AD4F78">
        <w:trPr>
          <w:jc w:val="center"/>
        </w:trPr>
        <w:tc>
          <w:tcPr>
            <w:tcW w:w="4876" w:type="dxa"/>
            <w:hideMark/>
          </w:tcPr>
          <w:p w14:paraId="168D101C" w14:textId="77777777" w:rsidR="00D84AAD" w:rsidRPr="002435F1" w:rsidRDefault="00D84AAD" w:rsidP="00AD4F78">
            <w:pPr>
              <w:pStyle w:val="Normal6"/>
              <w:rPr>
                <w:lang w:val="sk-SK"/>
              </w:rPr>
            </w:pPr>
            <w:r w:rsidRPr="002435F1">
              <w:rPr>
                <w:lang w:val="sk-SK"/>
              </w:rPr>
              <w:t>8.</w:t>
            </w:r>
            <w:r w:rsidRPr="002435F1">
              <w:rPr>
                <w:lang w:val="sk-SK"/>
              </w:rPr>
              <w:tab/>
              <w:t xml:space="preserve">V záujme zvýšenia efektívnosti konania by žiadateľ nemal mať automatické právo zotrvať na území členského štátu na účely podania opravného prostriedku proti rozhodnutiam o neprípustnosti prijatým na základe konceptu bezpečnej tretej krajiny. Výkon príslušného rozhodnutia o návrate sa však má pozastaviť počas lehoty, v rámci ktorej môže dotknutá osoba uplatniť svoje právo na </w:t>
            </w:r>
            <w:r w:rsidRPr="002435F1">
              <w:rPr>
                <w:b/>
                <w:i/>
                <w:lang w:val="sk-SK"/>
              </w:rPr>
              <w:t>účinný</w:t>
            </w:r>
            <w:r w:rsidRPr="002435F1">
              <w:rPr>
                <w:lang w:val="sk-SK"/>
              </w:rPr>
              <w:t xml:space="preserve"> opravný prostriedok pred súdom prvého stupňa, a keď sa takýto opravný prostriedok podá</w:t>
            </w:r>
            <w:r w:rsidRPr="002435F1">
              <w:rPr>
                <w:b/>
                <w:i/>
                <w:lang w:val="sk-SK"/>
              </w:rPr>
              <w:t>, ak existuje riziko porušenia zásady zákazu vyhostenia alebo vrátenia</w:t>
            </w:r>
            <w:r w:rsidRPr="002435F1">
              <w:rPr>
                <w:lang w:val="sk-SK"/>
              </w:rPr>
              <w:t>.</w:t>
            </w:r>
          </w:p>
        </w:tc>
        <w:tc>
          <w:tcPr>
            <w:tcW w:w="4876" w:type="dxa"/>
            <w:hideMark/>
          </w:tcPr>
          <w:p w14:paraId="3CAFB247" w14:textId="77777777" w:rsidR="00D84AAD" w:rsidRPr="002435F1" w:rsidRDefault="00D84AAD" w:rsidP="00AD4F78">
            <w:pPr>
              <w:pStyle w:val="Normal6"/>
              <w:rPr>
                <w:lang w:val="sk-SK"/>
              </w:rPr>
            </w:pPr>
            <w:r w:rsidRPr="002435F1">
              <w:rPr>
                <w:lang w:val="sk-SK"/>
              </w:rPr>
              <w:t>8.</w:t>
            </w:r>
            <w:r w:rsidRPr="002435F1">
              <w:rPr>
                <w:lang w:val="sk-SK"/>
              </w:rPr>
              <w:tab/>
              <w:t xml:space="preserve">V záujme zvýšenia efektívnosti konania by žiadateľ nemal mať automatické právo zotrvať na území členského štátu na účely podania opravného prostriedku proti rozhodnutiam o neprípustnosti prijatým na základe konceptu bezpečnej tretej krajiny. Výkon príslušného rozhodnutia o návrate sa však má pozastaviť počas lehoty, v rámci ktorej môže dotknutá osoba uplatniť svoje právo na </w:t>
            </w:r>
            <w:r w:rsidRPr="002435F1">
              <w:rPr>
                <w:b/>
                <w:i/>
                <w:lang w:val="sk-SK"/>
              </w:rPr>
              <w:t>zákonný</w:t>
            </w:r>
            <w:r w:rsidRPr="002435F1">
              <w:rPr>
                <w:lang w:val="sk-SK"/>
              </w:rPr>
              <w:t xml:space="preserve"> opravný prostriedok pred súdom prvého stupňa, a keď sa takýto opravný prostriedok podá.</w:t>
            </w:r>
          </w:p>
        </w:tc>
      </w:tr>
    </w:tbl>
    <w:p w14:paraId="175F1D22"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{FI}</w:t>
      </w:r>
      <w:proofErr w:type="spellStart"/>
      <w:r w:rsidRPr="002435F1">
        <w:rPr>
          <w:noProof w:val="0"/>
          <w:lang w:val="sk-SK"/>
        </w:rPr>
        <w:t>fi</w:t>
      </w:r>
      <w:proofErr w:type="spellEnd"/>
      <w:r w:rsidRPr="002435F1">
        <w:rPr>
          <w:rStyle w:val="HideTWBExt"/>
          <w:rFonts w:eastAsiaTheme="majorEastAsia"/>
          <w:noProof w:val="0"/>
          <w:lang w:val="sk-SK"/>
        </w:rPr>
        <w:t>&lt;/Original&gt;</w:t>
      </w:r>
    </w:p>
    <w:p w14:paraId="060E7516" w14:textId="36ED5EB8" w:rsidR="00731639" w:rsidRPr="002435F1" w:rsidRDefault="00D84AAD" w:rsidP="00D84AAD">
      <w:r w:rsidRPr="002435F1">
        <w:rPr>
          <w:rStyle w:val="HideTWBExt"/>
          <w:noProof w:val="0"/>
        </w:rPr>
        <w:t>&lt;/Amend&gt;</w:t>
      </w:r>
    </w:p>
    <w:p w14:paraId="7D2BDEDC"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66</w:t>
      </w:r>
      <w:r w:rsidRPr="002435F1">
        <w:rPr>
          <w:rStyle w:val="HideTWBExt"/>
          <w:noProof w:val="0"/>
          <w:lang w:val="sk-SK"/>
        </w:rPr>
        <w:t>&lt;/NumAm&gt;</w:t>
      </w:r>
    </w:p>
    <w:p w14:paraId="17119B0E"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197628C0" w14:textId="77777777" w:rsidR="00D84AAD" w:rsidRPr="002435F1" w:rsidRDefault="00D84AAD" w:rsidP="00D84AAD">
      <w:r w:rsidRPr="002435F1">
        <w:rPr>
          <w:rStyle w:val="HideTWBExt"/>
          <w:noProof w:val="0"/>
        </w:rPr>
        <w:t>&lt;/RepeatBlock-By&gt;</w:t>
      </w:r>
    </w:p>
    <w:p w14:paraId="65061E39"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6C24DB2" w14:textId="77777777" w:rsidR="00D84AAD" w:rsidRPr="002435F1" w:rsidRDefault="00D84AAD" w:rsidP="00D84AAD">
      <w:pPr>
        <w:pStyle w:val="NormalBold"/>
      </w:pPr>
      <w:r w:rsidRPr="002435F1">
        <w:rPr>
          <w:rStyle w:val="HideTWBExt"/>
          <w:noProof w:val="0"/>
        </w:rPr>
        <w:t>&lt;Article&gt;</w:t>
      </w:r>
      <w:r w:rsidRPr="002435F1">
        <w:t>Odôvodnenie 8</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76BD034" w14:textId="77777777" w:rsidTr="00AD4F78">
        <w:trPr>
          <w:jc w:val="center"/>
        </w:trPr>
        <w:tc>
          <w:tcPr>
            <w:tcW w:w="9752" w:type="dxa"/>
            <w:gridSpan w:val="2"/>
          </w:tcPr>
          <w:p w14:paraId="572B6919" w14:textId="77777777" w:rsidR="00D84AAD" w:rsidRPr="002435F1" w:rsidRDefault="00D84AAD" w:rsidP="00AD4F78">
            <w:pPr>
              <w:keepNext/>
            </w:pPr>
          </w:p>
        </w:tc>
      </w:tr>
      <w:tr w:rsidR="00F84477" w:rsidRPr="002435F1" w14:paraId="55E8C2AF" w14:textId="77777777" w:rsidTr="00AD4F78">
        <w:trPr>
          <w:jc w:val="center"/>
        </w:trPr>
        <w:tc>
          <w:tcPr>
            <w:tcW w:w="4876" w:type="dxa"/>
            <w:hideMark/>
          </w:tcPr>
          <w:p w14:paraId="3E1F38DA"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ED4D47E"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2B0B79FB" w14:textId="77777777" w:rsidTr="00AD4F78">
        <w:trPr>
          <w:jc w:val="center"/>
        </w:trPr>
        <w:tc>
          <w:tcPr>
            <w:tcW w:w="4876" w:type="dxa"/>
            <w:hideMark/>
          </w:tcPr>
          <w:p w14:paraId="5D819667" w14:textId="77777777" w:rsidR="00D84AAD" w:rsidRPr="002435F1" w:rsidRDefault="00D84AAD" w:rsidP="00AD4F78">
            <w:pPr>
              <w:pStyle w:val="Normal6"/>
              <w:rPr>
                <w:lang w:val="sk-SK"/>
              </w:rPr>
            </w:pPr>
            <w:r w:rsidRPr="002435F1">
              <w:rPr>
                <w:lang w:val="sk-SK"/>
              </w:rPr>
              <w:t>(8)</w:t>
            </w:r>
            <w:r w:rsidRPr="002435F1">
              <w:rPr>
                <w:lang w:val="sk-SK"/>
              </w:rPr>
              <w:tab/>
              <w:t xml:space="preserve">V záujme zvýšenia efektívnosti konania by žiadateľ </w:t>
            </w:r>
            <w:r w:rsidRPr="002435F1">
              <w:rPr>
                <w:b/>
                <w:i/>
                <w:lang w:val="sk-SK"/>
              </w:rPr>
              <w:t>nemal</w:t>
            </w:r>
            <w:r w:rsidRPr="002435F1">
              <w:rPr>
                <w:lang w:val="sk-SK"/>
              </w:rPr>
              <w:t xml:space="preserve"> mať automatické právo zotrvať na území členského štátu na účely podania opravného prostriedku proti rozhodnutiam o neprípustnosti prijatým na základe konceptu bezpečnej tretej krajiny. Výkon príslušného rozhodnutia o návrate sa </w:t>
            </w:r>
            <w:r w:rsidRPr="002435F1">
              <w:rPr>
                <w:b/>
                <w:i/>
                <w:lang w:val="sk-SK"/>
              </w:rPr>
              <w:t>však</w:t>
            </w:r>
            <w:r w:rsidRPr="002435F1">
              <w:rPr>
                <w:lang w:val="sk-SK"/>
              </w:rPr>
              <w:t xml:space="preserve"> má pozastaviť počas lehoty, v rámci ktorej môže dotknutá osoba uplatniť svoje právo na účinný opravný prostriedok pred súdom </w:t>
            </w:r>
            <w:r w:rsidRPr="002435F1">
              <w:rPr>
                <w:b/>
                <w:i/>
                <w:lang w:val="sk-SK"/>
              </w:rPr>
              <w:lastRenderedPageBreak/>
              <w:t>prvého stupňa</w:t>
            </w:r>
            <w:r w:rsidRPr="002435F1">
              <w:rPr>
                <w:lang w:val="sk-SK"/>
              </w:rPr>
              <w:t>, a keď sa takýto opravný prostriedok podá</w:t>
            </w:r>
            <w:r w:rsidRPr="002435F1">
              <w:rPr>
                <w:b/>
                <w:i/>
                <w:lang w:val="sk-SK"/>
              </w:rPr>
              <w:t>, ak existuje riziko porušenia zásady zákazu vyhostenia alebo vrátenia</w:t>
            </w:r>
            <w:r w:rsidRPr="002435F1">
              <w:rPr>
                <w:lang w:val="sk-SK"/>
              </w:rPr>
              <w:t>.</w:t>
            </w:r>
          </w:p>
        </w:tc>
        <w:tc>
          <w:tcPr>
            <w:tcW w:w="4876" w:type="dxa"/>
            <w:hideMark/>
          </w:tcPr>
          <w:p w14:paraId="4F73DDA9" w14:textId="77777777" w:rsidR="00D84AAD" w:rsidRPr="002435F1" w:rsidRDefault="00D84AAD" w:rsidP="00AD4F78">
            <w:pPr>
              <w:pStyle w:val="Normal6"/>
              <w:rPr>
                <w:lang w:val="sk-SK"/>
              </w:rPr>
            </w:pPr>
            <w:r w:rsidRPr="002435F1">
              <w:rPr>
                <w:lang w:val="sk-SK"/>
              </w:rPr>
              <w:lastRenderedPageBreak/>
              <w:t>(8)</w:t>
            </w:r>
            <w:r w:rsidRPr="002435F1">
              <w:rPr>
                <w:lang w:val="sk-SK"/>
              </w:rPr>
              <w:tab/>
              <w:t xml:space="preserve">V záujme zvýšenia efektívnosti konania </w:t>
            </w:r>
            <w:r w:rsidRPr="002435F1">
              <w:rPr>
                <w:b/>
                <w:i/>
                <w:lang w:val="sk-SK"/>
              </w:rPr>
              <w:t>a zabezpečenia práva na účinný prostriedok nápravy</w:t>
            </w:r>
            <w:r w:rsidRPr="002435F1">
              <w:rPr>
                <w:lang w:val="sk-SK"/>
              </w:rPr>
              <w:t xml:space="preserve"> by žiadateľ </w:t>
            </w:r>
            <w:r w:rsidRPr="002435F1">
              <w:rPr>
                <w:b/>
                <w:i/>
                <w:lang w:val="sk-SK"/>
              </w:rPr>
              <w:t>mal vždy</w:t>
            </w:r>
            <w:r w:rsidRPr="002435F1">
              <w:rPr>
                <w:lang w:val="sk-SK"/>
              </w:rPr>
              <w:t xml:space="preserve"> mať automatické právo zotrvať na území členského štátu na účely podania opravného prostriedku proti rozhodnutiam o neprípustnosti prijatým na základe konceptu bezpečnej tretej krajiny. Výkon príslušného rozhodnutia o návrate sa má pozastaviť počas lehoty, v rámci ktorej môže dotknutá osoba uplatniť svoje právo </w:t>
            </w:r>
            <w:r w:rsidRPr="002435F1">
              <w:rPr>
                <w:lang w:val="sk-SK"/>
              </w:rPr>
              <w:lastRenderedPageBreak/>
              <w:t>na účinný opravný prostriedok pred súdom, a keď sa takýto opravný prostriedok podá.</w:t>
            </w:r>
          </w:p>
        </w:tc>
      </w:tr>
    </w:tbl>
    <w:p w14:paraId="72536700"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F618448" w14:textId="04A35C85" w:rsidR="00731639" w:rsidRPr="002435F1" w:rsidRDefault="00D84AAD" w:rsidP="00D84AAD">
      <w:r w:rsidRPr="002435F1">
        <w:rPr>
          <w:rStyle w:val="HideTWBExt"/>
          <w:noProof w:val="0"/>
        </w:rPr>
        <w:t>&lt;/Amend&gt;</w:t>
      </w:r>
    </w:p>
    <w:p w14:paraId="5563F378"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67</w:t>
      </w:r>
      <w:r w:rsidRPr="002435F1">
        <w:rPr>
          <w:rStyle w:val="HideTWBExt"/>
          <w:noProof w:val="0"/>
          <w:lang w:val="sk-SK"/>
        </w:rPr>
        <w:t>&lt;/NumAm&gt;</w:t>
      </w:r>
    </w:p>
    <w:p w14:paraId="768035D5"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2F9E1428" w14:textId="77777777" w:rsidR="00D84AAD" w:rsidRPr="002435F1" w:rsidRDefault="00D84AAD" w:rsidP="00D84AAD">
      <w:r w:rsidRPr="002435F1">
        <w:rPr>
          <w:rStyle w:val="HideTWBExt"/>
          <w:noProof w:val="0"/>
        </w:rPr>
        <w:t>&lt;/RepeatBlock-By&gt;</w:t>
      </w:r>
    </w:p>
    <w:p w14:paraId="5E780C09"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E729661" w14:textId="77777777" w:rsidR="00D84AAD" w:rsidRPr="002435F1" w:rsidRDefault="00D84AAD" w:rsidP="00D84AAD">
      <w:pPr>
        <w:pStyle w:val="NormalBold"/>
      </w:pPr>
      <w:r w:rsidRPr="002435F1">
        <w:rPr>
          <w:rStyle w:val="HideTWBExt"/>
          <w:noProof w:val="0"/>
        </w:rPr>
        <w:t>&lt;Article&gt;</w:t>
      </w:r>
      <w:r w:rsidRPr="002435F1">
        <w:t>Odôvodnenie 12</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0C00B542" w14:textId="77777777" w:rsidTr="00AD4F78">
        <w:trPr>
          <w:jc w:val="center"/>
        </w:trPr>
        <w:tc>
          <w:tcPr>
            <w:tcW w:w="9752" w:type="dxa"/>
            <w:gridSpan w:val="2"/>
          </w:tcPr>
          <w:p w14:paraId="4CFFCA4C" w14:textId="77777777" w:rsidR="00D84AAD" w:rsidRPr="002435F1" w:rsidRDefault="00D84AAD" w:rsidP="00AD4F78">
            <w:pPr>
              <w:keepNext/>
            </w:pPr>
          </w:p>
        </w:tc>
      </w:tr>
      <w:tr w:rsidR="00F84477" w:rsidRPr="002435F1" w14:paraId="1E4A5BDB" w14:textId="77777777" w:rsidTr="00AD4F78">
        <w:trPr>
          <w:jc w:val="center"/>
        </w:trPr>
        <w:tc>
          <w:tcPr>
            <w:tcW w:w="4876" w:type="dxa"/>
            <w:hideMark/>
          </w:tcPr>
          <w:p w14:paraId="12364AD2"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7E1035A"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CC5776C" w14:textId="77777777" w:rsidTr="00AD4F78">
        <w:trPr>
          <w:jc w:val="center"/>
        </w:trPr>
        <w:tc>
          <w:tcPr>
            <w:tcW w:w="4876" w:type="dxa"/>
            <w:hideMark/>
          </w:tcPr>
          <w:p w14:paraId="25B290F7" w14:textId="77777777" w:rsidR="00D84AAD" w:rsidRPr="002435F1" w:rsidRDefault="00D84AAD" w:rsidP="00AD4F78">
            <w:pPr>
              <w:pStyle w:val="Normal6"/>
              <w:rPr>
                <w:lang w:val="sk-SK"/>
              </w:rPr>
            </w:pPr>
            <w:r w:rsidRPr="002435F1">
              <w:rPr>
                <w:lang w:val="sk-SK"/>
              </w:rPr>
              <w:t>(12)</w:t>
            </w:r>
            <w:r w:rsidRPr="002435F1">
              <w:rPr>
                <w:lang w:val="sk-SK"/>
              </w:rPr>
              <w:tab/>
            </w:r>
            <w:r w:rsidRPr="002435F1">
              <w:rPr>
                <w:b/>
                <w:i/>
                <w:lang w:val="sk-SK"/>
              </w:rPr>
              <w:t>Týmto nariadením sa rešpektujú základné práva a dodržiavajú zásady</w:t>
            </w:r>
            <w:r w:rsidRPr="002435F1">
              <w:rPr>
                <w:lang w:val="sk-SK"/>
              </w:rPr>
              <w:t>, ktoré sa uznávajú najmä v Charte základných práv Európskej únie.</w:t>
            </w:r>
          </w:p>
        </w:tc>
        <w:tc>
          <w:tcPr>
            <w:tcW w:w="4876" w:type="dxa"/>
            <w:hideMark/>
          </w:tcPr>
          <w:p w14:paraId="4E70143E" w14:textId="77777777" w:rsidR="00D84AAD" w:rsidRPr="002435F1" w:rsidRDefault="00D84AAD" w:rsidP="00AD4F78">
            <w:pPr>
              <w:pStyle w:val="Normal6"/>
              <w:rPr>
                <w:lang w:val="sk-SK"/>
              </w:rPr>
            </w:pPr>
            <w:r w:rsidRPr="002435F1">
              <w:rPr>
                <w:lang w:val="sk-SK"/>
              </w:rPr>
              <w:t>(12)</w:t>
            </w:r>
            <w:r w:rsidRPr="002435F1">
              <w:rPr>
                <w:lang w:val="sk-SK"/>
              </w:rPr>
              <w:tab/>
            </w:r>
            <w:r w:rsidRPr="002435F1">
              <w:rPr>
                <w:b/>
                <w:i/>
                <w:lang w:val="sk-SK"/>
              </w:rPr>
              <w:t>Toto nariadenie sa musí uplatňovať pri plnom rešpektovaní základných práv a dodržiavaní zásad</w:t>
            </w:r>
            <w:r w:rsidRPr="002435F1">
              <w:rPr>
                <w:lang w:val="sk-SK"/>
              </w:rPr>
              <w:t xml:space="preserve">, ktoré sa uznávajú najmä v Charte základných práv Európskej únie </w:t>
            </w:r>
            <w:r w:rsidRPr="002435F1">
              <w:rPr>
                <w:b/>
                <w:i/>
                <w:lang w:val="sk-SK"/>
              </w:rPr>
              <w:t>a v príslušnom medzinárodnom práve</w:t>
            </w:r>
            <w:r w:rsidRPr="002435F1">
              <w:rPr>
                <w:lang w:val="sk-SK"/>
              </w:rPr>
              <w:t>.</w:t>
            </w:r>
          </w:p>
        </w:tc>
      </w:tr>
    </w:tbl>
    <w:p w14:paraId="7E834F76"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A740627" w14:textId="0E8C4AEC" w:rsidR="00731639" w:rsidRPr="002435F1" w:rsidRDefault="00D84AAD" w:rsidP="00D84AAD">
      <w:r w:rsidRPr="002435F1">
        <w:rPr>
          <w:rStyle w:val="HideTWBExt"/>
          <w:noProof w:val="0"/>
        </w:rPr>
        <w:t>&lt;/Amend&gt;</w:t>
      </w:r>
    </w:p>
    <w:p w14:paraId="51D94EC3"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68</w:t>
      </w:r>
      <w:r w:rsidRPr="002435F1">
        <w:rPr>
          <w:rStyle w:val="HideTWBExt"/>
          <w:noProof w:val="0"/>
          <w:lang w:val="sk-SK"/>
        </w:rPr>
        <w:t>&lt;/NumAm&gt;</w:t>
      </w:r>
    </w:p>
    <w:p w14:paraId="18AF78B7"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xml:space="preserve">, Irena </w:t>
      </w:r>
      <w:proofErr w:type="spellStart"/>
      <w:r w:rsidRPr="002435F1">
        <w:t>Joveva</w:t>
      </w:r>
      <w:proofErr w:type="spellEnd"/>
      <w:r w:rsidRPr="002435F1">
        <w:t xml:space="preserve">, Nikola </w:t>
      </w:r>
      <w:proofErr w:type="spellStart"/>
      <w:r w:rsidRPr="002435F1">
        <w:t>Minchev</w:t>
      </w:r>
      <w:proofErr w:type="spellEnd"/>
      <w:r w:rsidRPr="002435F1">
        <w:rPr>
          <w:rStyle w:val="HideTWBExt"/>
          <w:noProof w:val="0"/>
        </w:rPr>
        <w:t>&lt;/Members&gt;</w:t>
      </w:r>
    </w:p>
    <w:p w14:paraId="1EB6D136" w14:textId="77777777" w:rsidR="00D84AAD" w:rsidRPr="002435F1" w:rsidRDefault="00D84AAD" w:rsidP="00D84AAD">
      <w:r w:rsidRPr="002435F1">
        <w:rPr>
          <w:rStyle w:val="HideTWBExt"/>
          <w:noProof w:val="0"/>
        </w:rPr>
        <w:t>&lt;/RepeatBlock-By&gt;</w:t>
      </w:r>
    </w:p>
    <w:p w14:paraId="6684B817"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0C974265" w14:textId="77777777" w:rsidR="00D84AAD" w:rsidRPr="002435F1" w:rsidRDefault="00D84AAD" w:rsidP="00D84AAD">
      <w:pPr>
        <w:pStyle w:val="NormalBold"/>
      </w:pPr>
      <w:r w:rsidRPr="002435F1">
        <w:rPr>
          <w:rStyle w:val="HideTWBExt"/>
          <w:noProof w:val="0"/>
        </w:rPr>
        <w:t>&lt;Article&gt;</w:t>
      </w:r>
      <w:r w:rsidRPr="002435F1">
        <w:t>Článok 1 – odsek 1 – bod -1a (nový)</w:t>
      </w:r>
      <w:r w:rsidRPr="002435F1">
        <w:rPr>
          <w:rStyle w:val="HideTWBExt"/>
          <w:noProof w:val="0"/>
        </w:rPr>
        <w:t>&lt;/Article&gt;</w:t>
      </w:r>
    </w:p>
    <w:p w14:paraId="21DACFB8" w14:textId="0D5A9B13"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625F9411" w14:textId="67FBDCA6" w:rsidR="00D84AAD" w:rsidRPr="002435F1" w:rsidRDefault="00D84AAD" w:rsidP="00D84AAD">
      <w:r w:rsidRPr="002435F1">
        <w:rPr>
          <w:rStyle w:val="HideTWBExt"/>
          <w:noProof w:val="0"/>
        </w:rPr>
        <w:t>&lt;Article2&gt;</w:t>
      </w:r>
      <w:r w:rsidRPr="002435F1">
        <w:t>Článok 57 – odsek 3</w:t>
      </w:r>
      <w:r w:rsidR="00E36DEE">
        <w:t xml:space="preserve"> </w:t>
      </w:r>
      <w:r w:rsidRPr="002435F1">
        <w:t>a (nový)</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5BC0338" w14:textId="77777777" w:rsidTr="00AD4F78">
        <w:trPr>
          <w:jc w:val="center"/>
        </w:trPr>
        <w:tc>
          <w:tcPr>
            <w:tcW w:w="9752" w:type="dxa"/>
            <w:gridSpan w:val="2"/>
          </w:tcPr>
          <w:p w14:paraId="07C0424C" w14:textId="77777777" w:rsidR="00D84AAD" w:rsidRPr="002435F1" w:rsidRDefault="00D84AAD" w:rsidP="00AD4F78">
            <w:pPr>
              <w:keepNext/>
            </w:pPr>
          </w:p>
        </w:tc>
      </w:tr>
      <w:tr w:rsidR="00F84477" w:rsidRPr="002435F1" w14:paraId="4B31AB63" w14:textId="77777777" w:rsidTr="00AD4F78">
        <w:trPr>
          <w:jc w:val="center"/>
        </w:trPr>
        <w:tc>
          <w:tcPr>
            <w:tcW w:w="4876" w:type="dxa"/>
            <w:hideMark/>
          </w:tcPr>
          <w:p w14:paraId="48D48297"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BA2AF74"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76228E2F" w14:textId="77777777" w:rsidTr="00AD4F78">
        <w:trPr>
          <w:jc w:val="center"/>
        </w:trPr>
        <w:tc>
          <w:tcPr>
            <w:tcW w:w="4876" w:type="dxa"/>
          </w:tcPr>
          <w:p w14:paraId="4B88E249" w14:textId="77777777" w:rsidR="00D84AAD" w:rsidRPr="002435F1" w:rsidRDefault="00D84AAD" w:rsidP="00AD4F78">
            <w:pPr>
              <w:pStyle w:val="Normal6"/>
              <w:rPr>
                <w:lang w:val="sk-SK"/>
              </w:rPr>
            </w:pPr>
          </w:p>
        </w:tc>
        <w:tc>
          <w:tcPr>
            <w:tcW w:w="4876" w:type="dxa"/>
            <w:hideMark/>
          </w:tcPr>
          <w:p w14:paraId="5D5DE4E2" w14:textId="77777777" w:rsidR="00D84AAD" w:rsidRPr="002435F1" w:rsidRDefault="00D84AAD" w:rsidP="00AD4F78">
            <w:pPr>
              <w:pStyle w:val="Normal6"/>
              <w:rPr>
                <w:lang w:val="sk-SK"/>
              </w:rPr>
            </w:pPr>
            <w:r w:rsidRPr="002435F1">
              <w:rPr>
                <w:b/>
                <w:i/>
                <w:lang w:val="sk-SK"/>
              </w:rPr>
              <w:t>(-1a)</w:t>
            </w:r>
            <w:r w:rsidRPr="002435F1">
              <w:rPr>
                <w:b/>
                <w:i/>
                <w:lang w:val="sk-SK"/>
              </w:rPr>
              <w:tab/>
              <w:t>V článku 57 sa dopĺňa tento odsek:</w:t>
            </w:r>
          </w:p>
        </w:tc>
      </w:tr>
      <w:tr w:rsidR="00F84477" w:rsidRPr="002435F1" w14:paraId="28C2A564" w14:textId="77777777" w:rsidTr="00AD4F78">
        <w:trPr>
          <w:jc w:val="center"/>
        </w:trPr>
        <w:tc>
          <w:tcPr>
            <w:tcW w:w="4876" w:type="dxa"/>
          </w:tcPr>
          <w:p w14:paraId="26B5AA58" w14:textId="77777777" w:rsidR="00D84AAD" w:rsidRPr="002435F1" w:rsidRDefault="00D84AAD" w:rsidP="00AD4F78">
            <w:pPr>
              <w:pStyle w:val="Normal6"/>
              <w:rPr>
                <w:lang w:val="sk-SK"/>
              </w:rPr>
            </w:pPr>
          </w:p>
        </w:tc>
        <w:tc>
          <w:tcPr>
            <w:tcW w:w="4876" w:type="dxa"/>
            <w:hideMark/>
          </w:tcPr>
          <w:p w14:paraId="2254C2D2" w14:textId="77777777" w:rsidR="00D84AAD" w:rsidRPr="002435F1" w:rsidRDefault="00D84AAD" w:rsidP="00AD4F78">
            <w:pPr>
              <w:pStyle w:val="Normal6"/>
              <w:rPr>
                <w:lang w:val="sk-SK"/>
              </w:rPr>
            </w:pPr>
            <w:r w:rsidRPr="002435F1">
              <w:rPr>
                <w:b/>
                <w:i/>
                <w:lang w:val="sk-SK"/>
              </w:rPr>
              <w:t xml:space="preserve">„3. Okrem odsekov 1 a 2 sa tretia krajina považuje za krajinu, ktorá zabezpečuje účinnú ochranu, ak existuje verejná a záväzná dohoda medzi Úniou alebo členským štátom a touto treťou krajinou, ktorá poskytuje záruky, že žiadosti o účinnú ochranu sa preskúmajú vo veci samej. Takéto dohody sa môžu uplatňovať len na žiadateľov, ktorí majú vzťah </w:t>
            </w:r>
            <w:r w:rsidRPr="002435F1">
              <w:rPr>
                <w:b/>
                <w:i/>
                <w:lang w:val="sk-SK"/>
              </w:rPr>
              <w:lastRenderedPageBreak/>
              <w:t>k príslušnej krajine. Väzba medzi žiadateľom a bezpečnou treťou krajinou by sa mala považovať za preukázanú vtedy, ak sa v danej krajine zdržiavajú členovia žiadateľovej rodiny alebo ak sa žiadateľ v danej krajine usadil či zdržiaval, alebo ak má s touto krajinou iné väzby, napríklad rovnaký alebo podobný jazyk, náboženstvo alebo iné kultúrne a geografické väzby. Takéto dohody obsahujú doložku o pozastavení v prípade systémového porušovania základných práv a neposkytnutia účinnej ochrany žiadateľom. Členské štáty bez zbytočného odkladu informujú Komisiu a ostatné členské štáty o tom, že začali rokovania s cieľom uzavrieť takúto dohodu, a o výsledku týchto rokovaní. Komisia a členské štáty zabezpečia monitorovanie dohôd uzavretých medzi členským štátom a treťou krajinou.“;</w:t>
            </w:r>
          </w:p>
        </w:tc>
      </w:tr>
    </w:tbl>
    <w:p w14:paraId="4E4FC285"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5E839A0" w14:textId="64E6564F" w:rsidR="00731639" w:rsidRPr="002435F1" w:rsidRDefault="00D84AAD" w:rsidP="00D84AAD">
      <w:pPr>
        <w:rPr>
          <w:rStyle w:val="HideTWBExt"/>
          <w:noProof w:val="0"/>
        </w:rPr>
      </w:pPr>
      <w:r w:rsidRPr="002435F1">
        <w:rPr>
          <w:rStyle w:val="HideTWBExt"/>
          <w:noProof w:val="0"/>
        </w:rPr>
        <w:t>&lt;/Amend&gt;</w:t>
      </w:r>
    </w:p>
    <w:p w14:paraId="18F7AD15" w14:textId="77777777" w:rsidR="0065542A" w:rsidRPr="002435F1" w:rsidRDefault="0065542A" w:rsidP="00731639">
      <w:pPr>
        <w:rPr>
          <w:rStyle w:val="HideTWBExt"/>
          <w:noProof w:val="0"/>
        </w:rPr>
      </w:pPr>
    </w:p>
    <w:p w14:paraId="6D29AEEE"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69</w:t>
      </w:r>
      <w:r w:rsidRPr="002435F1">
        <w:rPr>
          <w:rStyle w:val="HideTWBExt"/>
          <w:noProof w:val="0"/>
          <w:lang w:val="sk-SK"/>
        </w:rPr>
        <w:t>&lt;/NumAm&gt;</w:t>
      </w:r>
    </w:p>
    <w:p w14:paraId="7328DE6A" w14:textId="77777777" w:rsidR="00D84AAD" w:rsidRPr="002435F1" w:rsidRDefault="00D84AAD" w:rsidP="00D84AAD">
      <w:pPr>
        <w:pStyle w:val="NormalBold"/>
      </w:pPr>
      <w:r w:rsidRPr="002435F1">
        <w:rPr>
          <w:rStyle w:val="HideTWBExt"/>
          <w:noProof w:val="0"/>
        </w:rPr>
        <w:t>&lt;RepeatBlock-By&gt;&lt;Members&gt;</w:t>
      </w:r>
      <w:r w:rsidRPr="002435F1">
        <w:t>Jan-</w:t>
      </w:r>
      <w:proofErr w:type="spellStart"/>
      <w:r w:rsidRPr="002435F1">
        <w:t>Christoph</w:t>
      </w:r>
      <w:proofErr w:type="spellEnd"/>
      <w:r w:rsidRPr="002435F1">
        <w:t xml:space="preserve"> </w:t>
      </w:r>
      <w:proofErr w:type="spellStart"/>
      <w:r w:rsidRPr="002435F1">
        <w:t>Oetjen</w:t>
      </w:r>
      <w:proofErr w:type="spellEnd"/>
      <w:r w:rsidRPr="002435F1">
        <w:t xml:space="preserve">, Irena </w:t>
      </w:r>
      <w:proofErr w:type="spellStart"/>
      <w:r w:rsidRPr="002435F1">
        <w:t>Joveva</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Michael </w:t>
      </w:r>
      <w:proofErr w:type="spellStart"/>
      <w:r w:rsidRPr="002435F1">
        <w:t>McNamara</w:t>
      </w:r>
      <w:proofErr w:type="spellEnd"/>
      <w:r w:rsidRPr="002435F1">
        <w:t xml:space="preserve">, Hilde </w:t>
      </w:r>
      <w:proofErr w:type="spellStart"/>
      <w:r w:rsidRPr="002435F1">
        <w:t>Vautmans</w:t>
      </w:r>
      <w:proofErr w:type="spellEnd"/>
      <w:r w:rsidRPr="002435F1">
        <w:rPr>
          <w:rStyle w:val="HideTWBExt"/>
          <w:noProof w:val="0"/>
        </w:rPr>
        <w:t>&lt;/Members&gt;</w:t>
      </w:r>
    </w:p>
    <w:p w14:paraId="01E96F63" w14:textId="77777777" w:rsidR="00D84AAD" w:rsidRPr="002435F1" w:rsidRDefault="00D84AAD" w:rsidP="00D84AAD">
      <w:r w:rsidRPr="002435F1">
        <w:rPr>
          <w:rStyle w:val="HideTWBExt"/>
          <w:noProof w:val="0"/>
        </w:rPr>
        <w:t>&lt;/RepeatBlock-By&gt;</w:t>
      </w:r>
    </w:p>
    <w:p w14:paraId="7362EB93"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4F4529A" w14:textId="7F84BD29" w:rsidR="00D84AAD" w:rsidRPr="002435F1" w:rsidRDefault="00D84AAD" w:rsidP="00D84AAD">
      <w:pPr>
        <w:pStyle w:val="NormalBold"/>
      </w:pPr>
      <w:r w:rsidRPr="002435F1">
        <w:rPr>
          <w:rStyle w:val="HideTWBExt"/>
          <w:noProof w:val="0"/>
        </w:rPr>
        <w:t>&lt;Article&gt;</w:t>
      </w:r>
      <w:r w:rsidRPr="002435F1">
        <w:t>Článok 1 – odsek 1 – bod -1</w:t>
      </w:r>
      <w:r w:rsidR="00E36DEE">
        <w:t xml:space="preserve"> </w:t>
      </w:r>
      <w:r w:rsidRPr="002435F1">
        <w:t>a (nový)</w:t>
      </w:r>
      <w:r w:rsidRPr="002435F1">
        <w:rPr>
          <w:rStyle w:val="HideTWBExt"/>
          <w:noProof w:val="0"/>
        </w:rPr>
        <w:t>&lt;/Article&gt;</w:t>
      </w:r>
    </w:p>
    <w:p w14:paraId="1C11B397" w14:textId="36809FF1"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6E2372EE" w14:textId="77777777" w:rsidR="00D84AAD" w:rsidRPr="002435F1" w:rsidRDefault="00D84AAD" w:rsidP="00D84AAD">
      <w:r w:rsidRPr="002435F1">
        <w:rPr>
          <w:rStyle w:val="HideTWBExt"/>
          <w:noProof w:val="0"/>
        </w:rPr>
        <w:t>&lt;Article2&gt;</w:t>
      </w:r>
      <w:r w:rsidRPr="002435F1">
        <w:t>Článok 59 – odsek 2</w:t>
      </w:r>
      <w:r w:rsidRPr="002435F1">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8144F3E" w14:textId="77777777" w:rsidTr="00AD4F78">
        <w:trPr>
          <w:jc w:val="center"/>
        </w:trPr>
        <w:tc>
          <w:tcPr>
            <w:tcW w:w="9752" w:type="dxa"/>
            <w:gridSpan w:val="2"/>
          </w:tcPr>
          <w:p w14:paraId="60FD14D0" w14:textId="77777777" w:rsidR="00D84AAD" w:rsidRPr="002435F1" w:rsidRDefault="00D84AAD" w:rsidP="00AD4F78">
            <w:pPr>
              <w:keepNext/>
            </w:pPr>
          </w:p>
        </w:tc>
      </w:tr>
      <w:tr w:rsidR="00F84477" w:rsidRPr="002435F1" w14:paraId="0D109282" w14:textId="77777777" w:rsidTr="00AD4F78">
        <w:trPr>
          <w:jc w:val="center"/>
        </w:trPr>
        <w:tc>
          <w:tcPr>
            <w:tcW w:w="4876" w:type="dxa"/>
            <w:hideMark/>
          </w:tcPr>
          <w:p w14:paraId="6E30FC00" w14:textId="77777777" w:rsidR="00D84AAD" w:rsidRPr="002435F1" w:rsidRDefault="00D84AAD" w:rsidP="00AD4F78">
            <w:pPr>
              <w:pStyle w:val="ColumnHeading"/>
              <w:keepNext/>
              <w:rPr>
                <w:lang w:val="sk-SK"/>
              </w:rPr>
            </w:pPr>
            <w:r w:rsidRPr="002435F1">
              <w:rPr>
                <w:lang w:val="sk-SK"/>
              </w:rPr>
              <w:t>Platný text</w:t>
            </w:r>
          </w:p>
        </w:tc>
        <w:tc>
          <w:tcPr>
            <w:tcW w:w="4876" w:type="dxa"/>
            <w:hideMark/>
          </w:tcPr>
          <w:p w14:paraId="68407D37"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B93BF8F" w14:textId="77777777" w:rsidTr="00AD4F78">
        <w:trPr>
          <w:jc w:val="center"/>
        </w:trPr>
        <w:tc>
          <w:tcPr>
            <w:tcW w:w="4876" w:type="dxa"/>
          </w:tcPr>
          <w:p w14:paraId="4FD12B70" w14:textId="77777777" w:rsidR="00D84AAD" w:rsidRPr="002435F1" w:rsidRDefault="00D84AAD" w:rsidP="00AD4F78">
            <w:pPr>
              <w:pStyle w:val="Normal6"/>
              <w:rPr>
                <w:lang w:val="sk-SK"/>
              </w:rPr>
            </w:pPr>
          </w:p>
        </w:tc>
        <w:tc>
          <w:tcPr>
            <w:tcW w:w="4876" w:type="dxa"/>
            <w:hideMark/>
          </w:tcPr>
          <w:p w14:paraId="267C59F4" w14:textId="77777777" w:rsidR="00D84AAD" w:rsidRPr="002435F1" w:rsidRDefault="00D84AAD" w:rsidP="00AD4F78">
            <w:pPr>
              <w:pStyle w:val="Normal6"/>
              <w:rPr>
                <w:lang w:val="sk-SK"/>
              </w:rPr>
            </w:pPr>
            <w:r w:rsidRPr="002435F1">
              <w:rPr>
                <w:b/>
                <w:i/>
                <w:lang w:val="sk-SK"/>
              </w:rPr>
              <w:t>(-1a) Článok 59 ods. 2 sa nahrádza takto:</w:t>
            </w:r>
          </w:p>
        </w:tc>
      </w:tr>
      <w:tr w:rsidR="00F84477" w:rsidRPr="002435F1" w14:paraId="17556135" w14:textId="77777777" w:rsidTr="00AD4F78">
        <w:trPr>
          <w:jc w:val="center"/>
        </w:trPr>
        <w:tc>
          <w:tcPr>
            <w:tcW w:w="4876" w:type="dxa"/>
            <w:hideMark/>
          </w:tcPr>
          <w:p w14:paraId="3E28833A" w14:textId="77777777" w:rsidR="00D84AAD" w:rsidRPr="002435F1" w:rsidRDefault="00D84AAD" w:rsidP="00AD4F78">
            <w:pPr>
              <w:pStyle w:val="Normal6"/>
              <w:rPr>
                <w:lang w:val="sk-SK"/>
              </w:rPr>
            </w:pPr>
            <w:r w:rsidRPr="002435F1">
              <w:rPr>
                <w:lang w:val="sk-SK"/>
              </w:rPr>
              <w:t>2.</w:t>
            </w:r>
            <w:r w:rsidRPr="002435F1">
              <w:rPr>
                <w:lang w:val="sk-SK"/>
              </w:rPr>
              <w:tab/>
              <w:t xml:space="preserve">Tretiu krajinu možno označiť ako bezpečnú tretiu krajinu na úrovni Únie aj na vnútroštátnej úrovni s výnimkou </w:t>
            </w:r>
            <w:r w:rsidRPr="002435F1">
              <w:rPr>
                <w:b/>
                <w:i/>
                <w:lang w:val="sk-SK"/>
              </w:rPr>
              <w:t>určitých častí jej územia alebo</w:t>
            </w:r>
            <w:r w:rsidRPr="002435F1">
              <w:rPr>
                <w:lang w:val="sk-SK"/>
              </w:rPr>
              <w:t xml:space="preserve"> jasne identifikovateľných kategórií osôb.</w:t>
            </w:r>
          </w:p>
        </w:tc>
        <w:tc>
          <w:tcPr>
            <w:tcW w:w="4876" w:type="dxa"/>
            <w:hideMark/>
          </w:tcPr>
          <w:p w14:paraId="333F1D57" w14:textId="77777777" w:rsidR="00D84AAD" w:rsidRPr="002435F1" w:rsidRDefault="00D84AAD" w:rsidP="00AD4F78">
            <w:pPr>
              <w:pStyle w:val="Normal6"/>
              <w:rPr>
                <w:lang w:val="sk-SK"/>
              </w:rPr>
            </w:pPr>
            <w:r w:rsidRPr="002435F1">
              <w:rPr>
                <w:b/>
                <w:bCs/>
                <w:i/>
                <w:iCs/>
                <w:lang w:val="sk-SK"/>
              </w:rPr>
              <w:t>„</w:t>
            </w:r>
            <w:r w:rsidRPr="002435F1">
              <w:rPr>
                <w:lang w:val="sk-SK"/>
              </w:rPr>
              <w:t>2.</w:t>
            </w:r>
            <w:r w:rsidRPr="002435F1">
              <w:rPr>
                <w:lang w:val="sk-SK"/>
              </w:rPr>
              <w:tab/>
              <w:t>Tretiu krajinu možno označiť ako bezpečnú tretiu krajinu na úrovni Únie aj na vnútroštátnej úrovni s výnimkou jasne identifikovateľných kategórií osôb.</w:t>
            </w:r>
            <w:r w:rsidRPr="002435F1">
              <w:rPr>
                <w:b/>
                <w:bCs/>
                <w:i/>
                <w:iCs/>
                <w:lang w:val="sk-SK"/>
              </w:rPr>
              <w:t>“</w:t>
            </w:r>
          </w:p>
        </w:tc>
      </w:tr>
    </w:tbl>
    <w:p w14:paraId="417EF67C"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1C43CF4" w14:textId="3EC2D0C8" w:rsidR="0065542A" w:rsidRPr="002435F1" w:rsidRDefault="00D84AAD" w:rsidP="00D84AAD">
      <w:r w:rsidRPr="002435F1">
        <w:rPr>
          <w:rStyle w:val="HideTWBExt"/>
          <w:noProof w:val="0"/>
        </w:rPr>
        <w:t>&lt;/Amend&gt;</w:t>
      </w:r>
    </w:p>
    <w:p w14:paraId="10634F6F" w14:textId="77777777" w:rsidR="0065542A" w:rsidRPr="002435F1" w:rsidRDefault="0065542A" w:rsidP="00731639"/>
    <w:p w14:paraId="423018C7" w14:textId="77777777" w:rsidR="00D84AAD" w:rsidRPr="002435F1" w:rsidRDefault="00D84AAD" w:rsidP="00D84AAD">
      <w:pPr>
        <w:pStyle w:val="AMNumberTabs0"/>
        <w:keepNext/>
        <w:rPr>
          <w:lang w:val="sk-SK"/>
        </w:rPr>
      </w:pPr>
      <w:r w:rsidRPr="002435F1">
        <w:rPr>
          <w:rStyle w:val="HideTWBExt"/>
          <w:noProof w:val="0"/>
          <w:lang w:val="sk-SK"/>
        </w:rPr>
        <w:lastRenderedPageBreak/>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70</w:t>
      </w:r>
      <w:r w:rsidRPr="002435F1">
        <w:rPr>
          <w:rStyle w:val="HideTWBExt"/>
          <w:noProof w:val="0"/>
          <w:lang w:val="sk-SK"/>
        </w:rPr>
        <w:t>&lt;/NumAm&gt;</w:t>
      </w:r>
    </w:p>
    <w:p w14:paraId="4A335047"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Jan-</w:t>
      </w:r>
      <w:proofErr w:type="spellStart"/>
      <w:r w:rsidRPr="002435F1">
        <w:t>Christoph</w:t>
      </w:r>
      <w:proofErr w:type="spellEnd"/>
      <w:r w:rsidRPr="002435F1">
        <w:t xml:space="preserve"> </w:t>
      </w:r>
      <w:proofErr w:type="spellStart"/>
      <w:r w:rsidRPr="002435F1">
        <w:t>Oetjen</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Nikola </w:t>
      </w:r>
      <w:proofErr w:type="spellStart"/>
      <w:r w:rsidRPr="002435F1">
        <w:t>Minchev</w:t>
      </w:r>
      <w:proofErr w:type="spellEnd"/>
      <w:r w:rsidRPr="002435F1">
        <w:rPr>
          <w:rStyle w:val="HideTWBExt"/>
          <w:noProof w:val="0"/>
        </w:rPr>
        <w:t>&lt;/Members&gt;</w:t>
      </w:r>
    </w:p>
    <w:p w14:paraId="2D9B804C" w14:textId="77777777" w:rsidR="00D84AAD" w:rsidRPr="002435F1" w:rsidRDefault="00D84AAD" w:rsidP="00D84AAD">
      <w:r w:rsidRPr="002435F1">
        <w:rPr>
          <w:rStyle w:val="HideTWBExt"/>
          <w:noProof w:val="0"/>
        </w:rPr>
        <w:t>&lt;/RepeatBlock-By&gt;</w:t>
      </w:r>
    </w:p>
    <w:p w14:paraId="4195A88B"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56FBA88"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4A53CBAC" w14:textId="4FD976ED"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0BB95E47" w14:textId="77777777" w:rsidR="00D84AAD" w:rsidRPr="002435F1" w:rsidRDefault="00D84AAD" w:rsidP="00D84AAD">
      <w:r w:rsidRPr="002435F1">
        <w:rPr>
          <w:rStyle w:val="HideTWBExt"/>
          <w:noProof w:val="0"/>
        </w:rPr>
        <w:t>&lt;Article2&gt;</w:t>
      </w:r>
      <w:r w:rsidRPr="002435F1">
        <w:t>Článok 59 – odsek 5 – písmeno b</w:t>
      </w:r>
      <w:r w:rsidRPr="002435F1">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BD3E193" w14:textId="77777777" w:rsidTr="00AD4F78">
        <w:trPr>
          <w:jc w:val="center"/>
        </w:trPr>
        <w:tc>
          <w:tcPr>
            <w:tcW w:w="9752" w:type="dxa"/>
            <w:gridSpan w:val="2"/>
          </w:tcPr>
          <w:p w14:paraId="616286A2" w14:textId="77777777" w:rsidR="00D84AAD" w:rsidRPr="002435F1" w:rsidRDefault="00D84AAD" w:rsidP="00AD4F78">
            <w:pPr>
              <w:keepNext/>
            </w:pPr>
          </w:p>
        </w:tc>
      </w:tr>
      <w:tr w:rsidR="00F84477" w:rsidRPr="002435F1" w14:paraId="41CC8028" w14:textId="77777777" w:rsidTr="00AD4F78">
        <w:trPr>
          <w:jc w:val="center"/>
        </w:trPr>
        <w:tc>
          <w:tcPr>
            <w:tcW w:w="4876" w:type="dxa"/>
            <w:hideMark/>
          </w:tcPr>
          <w:p w14:paraId="2A818D62"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719BF4B"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1D42E75" w14:textId="77777777" w:rsidTr="00AD4F78">
        <w:trPr>
          <w:jc w:val="center"/>
        </w:trPr>
        <w:tc>
          <w:tcPr>
            <w:tcW w:w="4876" w:type="dxa"/>
            <w:hideMark/>
          </w:tcPr>
          <w:p w14:paraId="5D5D4530" w14:textId="77777777" w:rsidR="00D84AAD" w:rsidRPr="002435F1" w:rsidRDefault="00D84AAD" w:rsidP="00AD4F78">
            <w:pPr>
              <w:pStyle w:val="Normal6"/>
              <w:rPr>
                <w:lang w:val="sk-SK"/>
              </w:rPr>
            </w:pPr>
            <w:r w:rsidRPr="002435F1">
              <w:rPr>
                <w:b/>
                <w:i/>
                <w:lang w:val="sk-SK"/>
              </w:rPr>
              <w:t>a)</w:t>
            </w:r>
            <w:r w:rsidRPr="002435F1">
              <w:rPr>
                <w:b/>
                <w:i/>
                <w:lang w:val="sk-SK"/>
              </w:rPr>
              <w:tab/>
              <w:t>Písmeno b) sa nahrádza takto:</w:t>
            </w:r>
          </w:p>
        </w:tc>
        <w:tc>
          <w:tcPr>
            <w:tcW w:w="4876" w:type="dxa"/>
            <w:hideMark/>
          </w:tcPr>
          <w:p w14:paraId="5E34274A" w14:textId="77777777" w:rsidR="00D84AAD" w:rsidRPr="002435F1" w:rsidRDefault="00D84AAD" w:rsidP="00AD4F78">
            <w:pPr>
              <w:pStyle w:val="Normal6"/>
              <w:rPr>
                <w:lang w:val="sk-SK"/>
              </w:rPr>
            </w:pPr>
            <w:r w:rsidRPr="002435F1">
              <w:rPr>
                <w:b/>
                <w:i/>
                <w:lang w:val="sk-SK"/>
              </w:rPr>
              <w:t>vypúšťa sa</w:t>
            </w:r>
          </w:p>
        </w:tc>
      </w:tr>
      <w:tr w:rsidR="00F84477" w:rsidRPr="002435F1" w14:paraId="22FBA0E8" w14:textId="77777777" w:rsidTr="00AD4F78">
        <w:trPr>
          <w:jc w:val="center"/>
        </w:trPr>
        <w:tc>
          <w:tcPr>
            <w:tcW w:w="4876" w:type="dxa"/>
            <w:hideMark/>
          </w:tcPr>
          <w:p w14:paraId="1406F98D" w14:textId="77777777" w:rsidR="00D84AAD" w:rsidRPr="002435F1" w:rsidRDefault="00D84AAD" w:rsidP="00AD4F78">
            <w:pPr>
              <w:pStyle w:val="Normal6"/>
              <w:rPr>
                <w:lang w:val="sk-SK"/>
              </w:rPr>
            </w:pPr>
            <w:r w:rsidRPr="002435F1">
              <w:rPr>
                <w:b/>
                <w:i/>
                <w:lang w:val="sk-SK"/>
              </w:rPr>
              <w:t>„b)</w:t>
            </w:r>
            <w:r w:rsidRPr="002435F1">
              <w:rPr>
                <w:b/>
                <w:i/>
                <w:lang w:val="sk-SK"/>
              </w:rPr>
              <w:tab/>
              <w:t>je splnená jedna z týchto podmienok:</w:t>
            </w:r>
          </w:p>
        </w:tc>
        <w:tc>
          <w:tcPr>
            <w:tcW w:w="4876" w:type="dxa"/>
          </w:tcPr>
          <w:p w14:paraId="6AA04ECB" w14:textId="77777777" w:rsidR="00D84AAD" w:rsidRPr="002435F1" w:rsidRDefault="00D84AAD" w:rsidP="00AD4F78">
            <w:pPr>
              <w:pStyle w:val="Normal6"/>
              <w:rPr>
                <w:lang w:val="sk-SK"/>
              </w:rPr>
            </w:pPr>
          </w:p>
        </w:tc>
      </w:tr>
      <w:tr w:rsidR="00F84477" w:rsidRPr="002435F1" w14:paraId="4570B3ED" w14:textId="77777777" w:rsidTr="00AD4F78">
        <w:trPr>
          <w:jc w:val="center"/>
        </w:trPr>
        <w:tc>
          <w:tcPr>
            <w:tcW w:w="4876" w:type="dxa"/>
            <w:hideMark/>
          </w:tcPr>
          <w:p w14:paraId="2A58B1FC" w14:textId="77777777" w:rsidR="00D84AAD" w:rsidRPr="002435F1" w:rsidRDefault="00D84AAD" w:rsidP="00AD4F78">
            <w:pPr>
              <w:pStyle w:val="Normal6"/>
              <w:rPr>
                <w:lang w:val="sk-SK"/>
              </w:rPr>
            </w:pPr>
            <w:r w:rsidRPr="002435F1">
              <w:rPr>
                <w:b/>
                <w:i/>
                <w:lang w:val="sk-SK"/>
              </w:rPr>
              <w:t>i)</w:t>
            </w:r>
            <w:r w:rsidRPr="002435F1">
              <w:rPr>
                <w:b/>
                <w:i/>
                <w:lang w:val="sk-SK"/>
              </w:rPr>
              <w:tab/>
              <w:t>existuje väzba medzi žiadateľom a dotknutou treťou krajinou, na základe ktorej by bolo odôvodnené, aby táto osoba odišla do tejto krajiny;</w:t>
            </w:r>
          </w:p>
        </w:tc>
        <w:tc>
          <w:tcPr>
            <w:tcW w:w="4876" w:type="dxa"/>
          </w:tcPr>
          <w:p w14:paraId="27B0D1E3" w14:textId="77777777" w:rsidR="00D84AAD" w:rsidRPr="002435F1" w:rsidRDefault="00D84AAD" w:rsidP="00AD4F78">
            <w:pPr>
              <w:pStyle w:val="Normal6"/>
              <w:rPr>
                <w:lang w:val="sk-SK"/>
              </w:rPr>
            </w:pPr>
          </w:p>
        </w:tc>
      </w:tr>
      <w:tr w:rsidR="00F84477" w:rsidRPr="002435F1" w14:paraId="047E64DD" w14:textId="77777777" w:rsidTr="00AD4F78">
        <w:trPr>
          <w:jc w:val="center"/>
        </w:trPr>
        <w:tc>
          <w:tcPr>
            <w:tcW w:w="4876" w:type="dxa"/>
            <w:hideMark/>
          </w:tcPr>
          <w:p w14:paraId="0FB3695C" w14:textId="77777777" w:rsidR="00D84AAD" w:rsidRPr="002435F1" w:rsidRDefault="00D84AAD" w:rsidP="00AD4F78">
            <w:pPr>
              <w:pStyle w:val="Normal6"/>
              <w:rPr>
                <w:lang w:val="sk-SK"/>
              </w:rPr>
            </w:pPr>
            <w:r w:rsidRPr="002435F1">
              <w:rPr>
                <w:b/>
                <w:i/>
                <w:lang w:val="sk-SK"/>
              </w:rPr>
              <w:t>ii)</w:t>
            </w:r>
            <w:r w:rsidRPr="002435F1">
              <w:rPr>
                <w:b/>
                <w:i/>
                <w:lang w:val="sk-SK"/>
              </w:rPr>
              <w:tab/>
              <w:t>žiadateľ prechádzal cez dotknutú tretiu krajinu;</w:t>
            </w:r>
          </w:p>
        </w:tc>
        <w:tc>
          <w:tcPr>
            <w:tcW w:w="4876" w:type="dxa"/>
          </w:tcPr>
          <w:p w14:paraId="70DDB53A" w14:textId="77777777" w:rsidR="00D84AAD" w:rsidRPr="002435F1" w:rsidRDefault="00D84AAD" w:rsidP="00AD4F78">
            <w:pPr>
              <w:pStyle w:val="Normal6"/>
              <w:rPr>
                <w:lang w:val="sk-SK"/>
              </w:rPr>
            </w:pPr>
          </w:p>
        </w:tc>
      </w:tr>
      <w:tr w:rsidR="00F84477" w:rsidRPr="002435F1" w14:paraId="5F4212D2" w14:textId="77777777" w:rsidTr="00AD4F78">
        <w:trPr>
          <w:jc w:val="center"/>
        </w:trPr>
        <w:tc>
          <w:tcPr>
            <w:tcW w:w="4876" w:type="dxa"/>
            <w:hideMark/>
          </w:tcPr>
          <w:p w14:paraId="7FF0303F" w14:textId="77777777" w:rsidR="00D84AAD" w:rsidRPr="002435F1" w:rsidRDefault="00D84AAD" w:rsidP="00AD4F78">
            <w:pPr>
              <w:pStyle w:val="Normal6"/>
              <w:rPr>
                <w:lang w:val="sk-SK"/>
              </w:rPr>
            </w:pPr>
            <w:r w:rsidRPr="002435F1">
              <w:rPr>
                <w:b/>
                <w:i/>
                <w:lang w:val="sk-SK"/>
              </w:rPr>
              <w:t>iii)</w:t>
            </w:r>
            <w:r w:rsidRPr="002435F1">
              <w:rPr>
                <w:b/>
                <w:i/>
                <w:lang w:val="sk-SK"/>
              </w:rPr>
              <w:tab/>
              <w:t>existuje dohoda alebo dojednanie s dotknutou treťou krajinou, na základe ktorých sa vyžaduje, aby sa žiadosti o účinnú ochranu podané žiadateľmi, na ktorých sa daná dohoda alebo dojednanie vzťahuje, posúdili vo veci samej. “;</w:t>
            </w:r>
          </w:p>
        </w:tc>
        <w:tc>
          <w:tcPr>
            <w:tcW w:w="4876" w:type="dxa"/>
          </w:tcPr>
          <w:p w14:paraId="3C77E968" w14:textId="77777777" w:rsidR="00D84AAD" w:rsidRPr="002435F1" w:rsidRDefault="00D84AAD" w:rsidP="00AD4F78">
            <w:pPr>
              <w:pStyle w:val="Normal6"/>
              <w:rPr>
                <w:lang w:val="sk-SK"/>
              </w:rPr>
            </w:pPr>
          </w:p>
        </w:tc>
      </w:tr>
    </w:tbl>
    <w:p w14:paraId="04D8EC8B"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29A57EAD" w14:textId="10F73357" w:rsidR="00731639" w:rsidRPr="002435F1" w:rsidRDefault="00D84AAD" w:rsidP="00D84AAD">
      <w:r w:rsidRPr="002435F1">
        <w:rPr>
          <w:rStyle w:val="HideTWBExt"/>
          <w:noProof w:val="0"/>
        </w:rPr>
        <w:t>&lt;/Amend&gt;</w:t>
      </w:r>
    </w:p>
    <w:p w14:paraId="335043FE"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71</w:t>
      </w:r>
      <w:r w:rsidRPr="002435F1">
        <w:rPr>
          <w:rStyle w:val="HideTWBExt"/>
          <w:noProof w:val="0"/>
          <w:lang w:val="sk-SK"/>
        </w:rPr>
        <w:t>&lt;/NumAm&gt;</w:t>
      </w:r>
    </w:p>
    <w:p w14:paraId="294D27B7"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0FF9530D" w14:textId="77777777" w:rsidR="00D84AAD" w:rsidRPr="002435F1" w:rsidRDefault="00D84AAD" w:rsidP="00D84AAD">
      <w:r w:rsidRPr="002435F1">
        <w:rPr>
          <w:rStyle w:val="HideTWBExt"/>
          <w:noProof w:val="0"/>
        </w:rPr>
        <w:t>&lt;/RepeatBlock-By&gt;</w:t>
      </w:r>
    </w:p>
    <w:p w14:paraId="6AF3DCB5"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866F46E"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10BBF05D" w14:textId="4DCF1918"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1500CF71" w14:textId="77777777" w:rsidR="00D84AAD" w:rsidRPr="002435F1" w:rsidRDefault="00D84AAD" w:rsidP="00D84AAD">
      <w:r w:rsidRPr="002435F1">
        <w:rPr>
          <w:rStyle w:val="HideTWBExt"/>
          <w:noProof w:val="0"/>
        </w:rPr>
        <w:t>&lt;Article2&gt;</w:t>
      </w:r>
      <w:r w:rsidRPr="002435F1">
        <w:t>Článok 59 – odsek 5 – písmeno b – úvodná časť</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568CB0E" w14:textId="77777777" w:rsidTr="00AD4F78">
        <w:trPr>
          <w:jc w:val="center"/>
        </w:trPr>
        <w:tc>
          <w:tcPr>
            <w:tcW w:w="9752" w:type="dxa"/>
            <w:gridSpan w:val="2"/>
          </w:tcPr>
          <w:p w14:paraId="5B22E99B" w14:textId="77777777" w:rsidR="00D84AAD" w:rsidRPr="002435F1" w:rsidRDefault="00D84AAD" w:rsidP="00AD4F78">
            <w:pPr>
              <w:keepNext/>
            </w:pPr>
          </w:p>
        </w:tc>
      </w:tr>
      <w:tr w:rsidR="00F84477" w:rsidRPr="002435F1" w14:paraId="186F69CF" w14:textId="77777777" w:rsidTr="00AD4F78">
        <w:trPr>
          <w:jc w:val="center"/>
        </w:trPr>
        <w:tc>
          <w:tcPr>
            <w:tcW w:w="4876" w:type="dxa"/>
            <w:hideMark/>
          </w:tcPr>
          <w:p w14:paraId="0042B992"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AD5D59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3F68CCE1" w14:textId="77777777" w:rsidTr="00AD4F78">
        <w:trPr>
          <w:jc w:val="center"/>
        </w:trPr>
        <w:tc>
          <w:tcPr>
            <w:tcW w:w="4876" w:type="dxa"/>
            <w:hideMark/>
          </w:tcPr>
          <w:p w14:paraId="053AE04D" w14:textId="77777777" w:rsidR="00D84AAD" w:rsidRPr="002435F1" w:rsidRDefault="00D84AAD" w:rsidP="00AD4F78">
            <w:pPr>
              <w:pStyle w:val="Normal6"/>
              <w:rPr>
                <w:lang w:val="sk-SK"/>
              </w:rPr>
            </w:pPr>
            <w:r w:rsidRPr="002435F1">
              <w:rPr>
                <w:lang w:val="sk-SK"/>
              </w:rPr>
              <w:t>b)</w:t>
            </w:r>
            <w:r w:rsidRPr="002435F1">
              <w:rPr>
                <w:lang w:val="sk-SK"/>
              </w:rPr>
              <w:tab/>
              <w:t xml:space="preserve">je splnená </w:t>
            </w:r>
            <w:r w:rsidRPr="002435F1">
              <w:rPr>
                <w:b/>
                <w:i/>
                <w:lang w:val="sk-SK"/>
              </w:rPr>
              <w:t>jedna z týchto podmienok</w:t>
            </w:r>
            <w:r w:rsidRPr="002435F1">
              <w:rPr>
                <w:lang w:val="sk-SK"/>
              </w:rPr>
              <w:t>:</w:t>
            </w:r>
          </w:p>
        </w:tc>
        <w:tc>
          <w:tcPr>
            <w:tcW w:w="4876" w:type="dxa"/>
            <w:hideMark/>
          </w:tcPr>
          <w:p w14:paraId="3EBBA2FE" w14:textId="77777777" w:rsidR="00D84AAD" w:rsidRPr="002435F1" w:rsidRDefault="00D84AAD" w:rsidP="00AD4F78">
            <w:pPr>
              <w:pStyle w:val="Normal6"/>
              <w:rPr>
                <w:lang w:val="sk-SK"/>
              </w:rPr>
            </w:pPr>
            <w:r w:rsidRPr="002435F1">
              <w:rPr>
                <w:lang w:val="sk-SK"/>
              </w:rPr>
              <w:t>b)</w:t>
            </w:r>
            <w:r w:rsidRPr="002435F1">
              <w:rPr>
                <w:lang w:val="sk-SK"/>
              </w:rPr>
              <w:tab/>
            </w:r>
            <w:r w:rsidRPr="002435F1">
              <w:rPr>
                <w:b/>
                <w:i/>
                <w:lang w:val="sk-SK"/>
              </w:rPr>
              <w:t>ak</w:t>
            </w:r>
            <w:r w:rsidRPr="002435F1">
              <w:rPr>
                <w:lang w:val="sk-SK"/>
              </w:rPr>
              <w:t xml:space="preserve"> je splnená </w:t>
            </w:r>
            <w:r w:rsidRPr="002435F1">
              <w:rPr>
                <w:b/>
                <w:i/>
                <w:lang w:val="sk-SK"/>
              </w:rPr>
              <w:t>táto podmienka</w:t>
            </w:r>
            <w:r w:rsidRPr="002435F1">
              <w:rPr>
                <w:lang w:val="sk-SK"/>
              </w:rPr>
              <w:t>:</w:t>
            </w:r>
          </w:p>
        </w:tc>
      </w:tr>
    </w:tbl>
    <w:p w14:paraId="3288AF14"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F0BCC7C" w14:textId="40B155DA" w:rsidR="00731639" w:rsidRPr="002435F1" w:rsidRDefault="00D84AAD" w:rsidP="00D84AAD">
      <w:r w:rsidRPr="002435F1">
        <w:rPr>
          <w:rStyle w:val="HideTWBExt"/>
          <w:noProof w:val="0"/>
        </w:rPr>
        <w:t>&lt;/Amend&gt;</w:t>
      </w:r>
    </w:p>
    <w:p w14:paraId="7F76609C" w14:textId="77777777" w:rsidR="00D84AAD" w:rsidRPr="002435F1" w:rsidRDefault="00D84AAD" w:rsidP="00D84AAD">
      <w:pPr>
        <w:pStyle w:val="AMNumberTabs0"/>
        <w:keepNext/>
        <w:rPr>
          <w:lang w:val="sk-SK"/>
        </w:rPr>
      </w:pPr>
      <w:r w:rsidRPr="002435F1">
        <w:rPr>
          <w:rStyle w:val="HideTWBExt"/>
          <w:noProof w:val="0"/>
          <w:lang w:val="sk-SK"/>
        </w:rPr>
        <w:lastRenderedPageBreak/>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72</w:t>
      </w:r>
      <w:r w:rsidRPr="002435F1">
        <w:rPr>
          <w:rStyle w:val="HideTWBExt"/>
          <w:noProof w:val="0"/>
          <w:lang w:val="sk-SK"/>
        </w:rPr>
        <w:t>&lt;/NumAm&gt;</w:t>
      </w:r>
    </w:p>
    <w:p w14:paraId="7B654B83"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780ED0C1" w14:textId="77777777" w:rsidR="00D84AAD" w:rsidRPr="002435F1" w:rsidRDefault="00D84AAD" w:rsidP="00D84AAD">
      <w:r w:rsidRPr="002435F1">
        <w:rPr>
          <w:rStyle w:val="HideTWBExt"/>
          <w:noProof w:val="0"/>
        </w:rPr>
        <w:t>&lt;/RepeatBlock-By&gt;</w:t>
      </w:r>
    </w:p>
    <w:p w14:paraId="6B6B792B"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514469B"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45E57602" w14:textId="39FF5BE9"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0EED126E" w14:textId="77777777" w:rsidR="00D84AAD" w:rsidRPr="002435F1" w:rsidRDefault="00D84AAD" w:rsidP="00D84AAD">
      <w:r w:rsidRPr="002435F1">
        <w:rPr>
          <w:rStyle w:val="HideTWBExt"/>
          <w:noProof w:val="0"/>
        </w:rPr>
        <w:t>&lt;Article2&gt;</w:t>
      </w:r>
      <w:r w:rsidRPr="002435F1">
        <w:t>Článok 59 – odsek 5 – písmeno b – bod i</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85DB57E" w14:textId="77777777" w:rsidTr="00AD4F78">
        <w:trPr>
          <w:jc w:val="center"/>
        </w:trPr>
        <w:tc>
          <w:tcPr>
            <w:tcW w:w="9752" w:type="dxa"/>
            <w:gridSpan w:val="2"/>
          </w:tcPr>
          <w:p w14:paraId="37E8C86C" w14:textId="77777777" w:rsidR="00D84AAD" w:rsidRPr="002435F1" w:rsidRDefault="00D84AAD" w:rsidP="00AD4F78">
            <w:pPr>
              <w:keepNext/>
            </w:pPr>
          </w:p>
        </w:tc>
      </w:tr>
      <w:tr w:rsidR="00F84477" w:rsidRPr="002435F1" w14:paraId="7B9AE4CD" w14:textId="77777777" w:rsidTr="00AD4F78">
        <w:trPr>
          <w:jc w:val="center"/>
        </w:trPr>
        <w:tc>
          <w:tcPr>
            <w:tcW w:w="4876" w:type="dxa"/>
            <w:hideMark/>
          </w:tcPr>
          <w:p w14:paraId="3E088FF2"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987036A"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423C375" w14:textId="77777777" w:rsidTr="00AD4F78">
        <w:trPr>
          <w:jc w:val="center"/>
        </w:trPr>
        <w:tc>
          <w:tcPr>
            <w:tcW w:w="4876" w:type="dxa"/>
            <w:hideMark/>
          </w:tcPr>
          <w:p w14:paraId="004890E0" w14:textId="77777777" w:rsidR="00D84AAD" w:rsidRPr="002435F1" w:rsidRDefault="00D84AAD" w:rsidP="00AD4F78">
            <w:pPr>
              <w:pStyle w:val="Normal6"/>
              <w:rPr>
                <w:lang w:val="sk-SK"/>
              </w:rPr>
            </w:pPr>
            <w:r w:rsidRPr="002435F1">
              <w:rPr>
                <w:b/>
                <w:i/>
                <w:lang w:val="sk-SK"/>
              </w:rPr>
              <w:t>i)</w:t>
            </w:r>
            <w:r w:rsidRPr="002435F1">
              <w:rPr>
                <w:b/>
                <w:i/>
                <w:lang w:val="sk-SK"/>
              </w:rPr>
              <w:tab/>
              <w:t>existuje väzba medzi žiadateľom a dotknutou treťou krajinou, na základe ktorej by bolo odôvodnené, aby táto osoba odišla do tejto krajiny;</w:t>
            </w:r>
          </w:p>
        </w:tc>
        <w:tc>
          <w:tcPr>
            <w:tcW w:w="4876" w:type="dxa"/>
            <w:hideMark/>
          </w:tcPr>
          <w:p w14:paraId="7AEA9359" w14:textId="77777777" w:rsidR="00D84AAD" w:rsidRPr="002435F1" w:rsidRDefault="00D84AAD" w:rsidP="00AD4F78">
            <w:pPr>
              <w:pStyle w:val="Normal6"/>
              <w:rPr>
                <w:lang w:val="sk-SK"/>
              </w:rPr>
            </w:pPr>
            <w:r w:rsidRPr="002435F1">
              <w:rPr>
                <w:b/>
                <w:i/>
                <w:lang w:val="sk-SK"/>
              </w:rPr>
              <w:t>vypúšťa sa</w:t>
            </w:r>
          </w:p>
        </w:tc>
      </w:tr>
    </w:tbl>
    <w:p w14:paraId="3B0E269D"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08277750" w14:textId="28EC16F9" w:rsidR="00731639" w:rsidRPr="002435F1" w:rsidRDefault="00D84AAD" w:rsidP="00D84AAD">
      <w:r w:rsidRPr="002435F1">
        <w:rPr>
          <w:rStyle w:val="HideTWBExt"/>
          <w:noProof w:val="0"/>
        </w:rPr>
        <w:t>&lt;/Amend&gt;</w:t>
      </w:r>
    </w:p>
    <w:p w14:paraId="5889276F"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73</w:t>
      </w:r>
      <w:r w:rsidRPr="002435F1">
        <w:rPr>
          <w:rStyle w:val="HideTWBExt"/>
          <w:noProof w:val="0"/>
          <w:lang w:val="sk-SK"/>
        </w:rPr>
        <w:t>&lt;/NumAm&gt;</w:t>
      </w:r>
    </w:p>
    <w:p w14:paraId="20BAC24A" w14:textId="77777777" w:rsidR="00D84AAD" w:rsidRPr="002435F1" w:rsidRDefault="00D84AAD" w:rsidP="00D84AAD">
      <w:pPr>
        <w:pStyle w:val="NormalBold"/>
      </w:pPr>
      <w:r w:rsidRPr="002435F1">
        <w:rPr>
          <w:rStyle w:val="HideTWBExt"/>
          <w:noProof w:val="0"/>
        </w:rPr>
        <w:t>&lt;RepeatBlock-By&gt;&lt;Members&gt;</w:t>
      </w:r>
      <w:r w:rsidRPr="002435F1">
        <w:t>Jan-</w:t>
      </w:r>
      <w:proofErr w:type="spellStart"/>
      <w:r w:rsidRPr="002435F1">
        <w:t>Christoph</w:t>
      </w:r>
      <w:proofErr w:type="spellEnd"/>
      <w:r w:rsidRPr="002435F1">
        <w:t xml:space="preserve"> </w:t>
      </w:r>
      <w:proofErr w:type="spellStart"/>
      <w:r w:rsidRPr="002435F1">
        <w:t>Oetjen</w:t>
      </w:r>
      <w:proofErr w:type="spellEnd"/>
      <w:r w:rsidRPr="002435F1">
        <w:t xml:space="preserve">, Irena </w:t>
      </w:r>
      <w:proofErr w:type="spellStart"/>
      <w:r w:rsidRPr="002435F1">
        <w:t>Joveva</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Hilde </w:t>
      </w:r>
      <w:proofErr w:type="spellStart"/>
      <w:r w:rsidRPr="002435F1">
        <w:t>Vautmans</w:t>
      </w:r>
      <w:proofErr w:type="spellEnd"/>
      <w:r w:rsidRPr="002435F1">
        <w:rPr>
          <w:rStyle w:val="HideTWBExt"/>
          <w:noProof w:val="0"/>
        </w:rPr>
        <w:t>&lt;/Members&gt;</w:t>
      </w:r>
    </w:p>
    <w:p w14:paraId="37BC591D" w14:textId="77777777" w:rsidR="00D84AAD" w:rsidRPr="002435F1" w:rsidRDefault="00D84AAD" w:rsidP="00D84AAD">
      <w:r w:rsidRPr="002435F1">
        <w:rPr>
          <w:rStyle w:val="HideTWBExt"/>
          <w:noProof w:val="0"/>
        </w:rPr>
        <w:t>&lt;/RepeatBlock-By&gt;</w:t>
      </w:r>
    </w:p>
    <w:p w14:paraId="4FB38B45"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5F2B8D3"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3BA93990" w14:textId="4CC077ED"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66122B04" w14:textId="77777777" w:rsidR="00D84AAD" w:rsidRPr="002435F1" w:rsidRDefault="00D84AAD" w:rsidP="00D84AAD">
      <w:r w:rsidRPr="002435F1">
        <w:rPr>
          <w:rStyle w:val="HideTWBExt"/>
          <w:noProof w:val="0"/>
        </w:rPr>
        <w:t>&lt;Article2&gt;</w:t>
      </w:r>
      <w:r w:rsidRPr="002435F1">
        <w:t>Článok 59 – odsek 5 – písmeno b – bod i</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6006004" w14:textId="77777777" w:rsidTr="00AD4F78">
        <w:trPr>
          <w:jc w:val="center"/>
        </w:trPr>
        <w:tc>
          <w:tcPr>
            <w:tcW w:w="9752" w:type="dxa"/>
            <w:gridSpan w:val="2"/>
          </w:tcPr>
          <w:p w14:paraId="62093342" w14:textId="77777777" w:rsidR="00D84AAD" w:rsidRPr="002435F1" w:rsidRDefault="00D84AAD" w:rsidP="00AD4F78">
            <w:pPr>
              <w:keepNext/>
            </w:pPr>
          </w:p>
        </w:tc>
      </w:tr>
      <w:tr w:rsidR="00F84477" w:rsidRPr="002435F1" w14:paraId="2B6A954A" w14:textId="77777777" w:rsidTr="00AD4F78">
        <w:trPr>
          <w:jc w:val="center"/>
        </w:trPr>
        <w:tc>
          <w:tcPr>
            <w:tcW w:w="4876" w:type="dxa"/>
            <w:hideMark/>
          </w:tcPr>
          <w:p w14:paraId="277048A7"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9A00849"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CC508B9" w14:textId="77777777" w:rsidTr="00AD4F78">
        <w:trPr>
          <w:jc w:val="center"/>
        </w:trPr>
        <w:tc>
          <w:tcPr>
            <w:tcW w:w="4876" w:type="dxa"/>
            <w:hideMark/>
          </w:tcPr>
          <w:p w14:paraId="32EDF746" w14:textId="77777777" w:rsidR="00D84AAD" w:rsidRPr="002435F1" w:rsidRDefault="00D84AAD" w:rsidP="00AD4F78">
            <w:pPr>
              <w:pStyle w:val="Normal6"/>
              <w:rPr>
                <w:lang w:val="sk-SK"/>
              </w:rPr>
            </w:pPr>
            <w:r w:rsidRPr="002435F1">
              <w:rPr>
                <w:lang w:val="sk-SK"/>
              </w:rPr>
              <w:t>i)</w:t>
            </w:r>
            <w:r w:rsidRPr="002435F1">
              <w:rPr>
                <w:lang w:val="sk-SK"/>
              </w:rPr>
              <w:tab/>
              <w:t>existuje väzba medzi žiadateľom a dotknutou treťou krajinou, na základe ktorej by bolo odôvodnené, aby táto osoba odišla do tejto krajiny;</w:t>
            </w:r>
          </w:p>
        </w:tc>
        <w:tc>
          <w:tcPr>
            <w:tcW w:w="4876" w:type="dxa"/>
            <w:hideMark/>
          </w:tcPr>
          <w:p w14:paraId="6E340587" w14:textId="77777777" w:rsidR="00D84AAD" w:rsidRPr="002435F1" w:rsidRDefault="00D84AAD" w:rsidP="00AD4F78">
            <w:pPr>
              <w:pStyle w:val="Normal6"/>
              <w:rPr>
                <w:lang w:val="sk-SK"/>
              </w:rPr>
            </w:pPr>
            <w:r w:rsidRPr="002435F1">
              <w:rPr>
                <w:lang w:val="sk-SK"/>
              </w:rPr>
              <w:t>i)</w:t>
            </w:r>
            <w:r w:rsidRPr="002435F1">
              <w:rPr>
                <w:lang w:val="sk-SK"/>
              </w:rPr>
              <w:tab/>
              <w:t xml:space="preserve">existuje väzba medzi žiadateľom a dotknutou treťou krajinou, na základe ktorej by bolo odôvodnené, aby táto osoba odišla do tejto krajiny </w:t>
            </w:r>
            <w:r w:rsidRPr="002435F1">
              <w:rPr>
                <w:b/>
                <w:i/>
                <w:lang w:val="sk-SK"/>
              </w:rPr>
              <w:t>a ktorá by sa mohla považovať za preukázanú najmä vtedy, ak sa v danej krajine zdržiavajú členovia žiadateľovej rodiny alebo ak sa žiadateľ v danej krajine usadil či zdržiaval; tranzit žiadateľa o medzinárodnú ochranu cez tretiu krajinu sa nemôže považovať za dostatočnú väzbu</w:t>
            </w:r>
            <w:r w:rsidRPr="002435F1">
              <w:rPr>
                <w:lang w:val="sk-SK"/>
              </w:rPr>
              <w:t>;</w:t>
            </w:r>
          </w:p>
        </w:tc>
      </w:tr>
    </w:tbl>
    <w:p w14:paraId="0DEC84A4"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B798232" w14:textId="45A93C7A" w:rsidR="00731639" w:rsidRPr="002435F1" w:rsidRDefault="00D84AAD" w:rsidP="00D84AAD">
      <w:r w:rsidRPr="002435F1">
        <w:rPr>
          <w:rStyle w:val="HideTWBExt"/>
          <w:noProof w:val="0"/>
        </w:rPr>
        <w:t>&lt;/Amend&gt;</w:t>
      </w:r>
    </w:p>
    <w:p w14:paraId="4EC30031"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74</w:t>
      </w:r>
      <w:r w:rsidRPr="002435F1">
        <w:rPr>
          <w:rStyle w:val="HideTWBExt"/>
          <w:noProof w:val="0"/>
          <w:lang w:val="sk-SK"/>
        </w:rPr>
        <w:t>&lt;/NumAm&gt;</w:t>
      </w:r>
    </w:p>
    <w:p w14:paraId="29EB335D"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3F1E4F47" w14:textId="77777777" w:rsidR="00D84AAD" w:rsidRPr="002435F1" w:rsidRDefault="00D84AAD" w:rsidP="00D84AAD">
      <w:r w:rsidRPr="002435F1">
        <w:rPr>
          <w:rStyle w:val="HideTWBExt"/>
          <w:noProof w:val="0"/>
        </w:rPr>
        <w:t>&lt;/RepeatBlock-By&gt;</w:t>
      </w:r>
    </w:p>
    <w:p w14:paraId="08D41E21" w14:textId="77777777" w:rsidR="00D84AAD" w:rsidRPr="002435F1" w:rsidRDefault="00D84AAD" w:rsidP="00D84AAD">
      <w:pPr>
        <w:pStyle w:val="NormalBold"/>
        <w:keepNext/>
      </w:pPr>
      <w:r w:rsidRPr="002435F1">
        <w:rPr>
          <w:rStyle w:val="HideTWBExt"/>
          <w:noProof w:val="0"/>
        </w:rPr>
        <w:lastRenderedPageBreak/>
        <w:t>&lt;DocAmend&gt;</w:t>
      </w:r>
      <w:r w:rsidRPr="002435F1">
        <w:t>Návrh nariadenia</w:t>
      </w:r>
      <w:r w:rsidRPr="002435F1">
        <w:rPr>
          <w:rStyle w:val="HideTWBExt"/>
          <w:noProof w:val="0"/>
        </w:rPr>
        <w:t>&lt;/DocAmend&gt;</w:t>
      </w:r>
    </w:p>
    <w:p w14:paraId="4C948877"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79442B12" w14:textId="0097A9C8"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47355CAE" w14:textId="77777777" w:rsidR="00D84AAD" w:rsidRPr="002435F1" w:rsidRDefault="00D84AAD" w:rsidP="00D84AAD">
      <w:r w:rsidRPr="002435F1">
        <w:rPr>
          <w:rStyle w:val="HideTWBExt"/>
          <w:noProof w:val="0"/>
        </w:rPr>
        <w:t>&lt;Article2&gt;</w:t>
      </w:r>
      <w:r w:rsidRPr="002435F1">
        <w:t>Článok 59 – odsek 5 – písmeno b – bod i</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2F844F6" w14:textId="77777777" w:rsidTr="00AD4F78">
        <w:trPr>
          <w:jc w:val="center"/>
        </w:trPr>
        <w:tc>
          <w:tcPr>
            <w:tcW w:w="9752" w:type="dxa"/>
            <w:gridSpan w:val="2"/>
          </w:tcPr>
          <w:p w14:paraId="653164E3" w14:textId="77777777" w:rsidR="00D84AAD" w:rsidRPr="002435F1" w:rsidRDefault="00D84AAD" w:rsidP="00AD4F78">
            <w:pPr>
              <w:keepNext/>
            </w:pPr>
          </w:p>
        </w:tc>
      </w:tr>
      <w:tr w:rsidR="00F84477" w:rsidRPr="002435F1" w14:paraId="0FD729C4" w14:textId="77777777" w:rsidTr="00AD4F78">
        <w:trPr>
          <w:jc w:val="center"/>
        </w:trPr>
        <w:tc>
          <w:tcPr>
            <w:tcW w:w="4876" w:type="dxa"/>
            <w:hideMark/>
          </w:tcPr>
          <w:p w14:paraId="797A6BC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886A0E4"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73CD8BA" w14:textId="77777777" w:rsidTr="00AD4F78">
        <w:trPr>
          <w:jc w:val="center"/>
        </w:trPr>
        <w:tc>
          <w:tcPr>
            <w:tcW w:w="4876" w:type="dxa"/>
            <w:hideMark/>
          </w:tcPr>
          <w:p w14:paraId="4C69FD00" w14:textId="77777777" w:rsidR="00D84AAD" w:rsidRPr="002435F1" w:rsidRDefault="00D84AAD" w:rsidP="00AD4F78">
            <w:pPr>
              <w:pStyle w:val="Normal6"/>
              <w:rPr>
                <w:lang w:val="sk-SK"/>
              </w:rPr>
            </w:pPr>
            <w:r w:rsidRPr="002435F1">
              <w:rPr>
                <w:lang w:val="sk-SK"/>
              </w:rPr>
              <w:t>i)</w:t>
            </w:r>
            <w:r w:rsidRPr="002435F1">
              <w:rPr>
                <w:lang w:val="sk-SK"/>
              </w:rPr>
              <w:tab/>
              <w:t>existuje väzba medzi žiadateľom a dotknutou treťou krajinou, na základe ktorej by bolo odôvodnené, aby táto osoba odišla do tejto krajiny;</w:t>
            </w:r>
          </w:p>
        </w:tc>
        <w:tc>
          <w:tcPr>
            <w:tcW w:w="4876" w:type="dxa"/>
            <w:hideMark/>
          </w:tcPr>
          <w:p w14:paraId="191BB6B4" w14:textId="77777777" w:rsidR="00D84AAD" w:rsidRPr="002435F1" w:rsidRDefault="00D84AAD" w:rsidP="00AD4F78">
            <w:pPr>
              <w:pStyle w:val="Normal6"/>
              <w:rPr>
                <w:lang w:val="sk-SK"/>
              </w:rPr>
            </w:pPr>
            <w:r w:rsidRPr="002435F1">
              <w:rPr>
                <w:lang w:val="sk-SK"/>
              </w:rPr>
              <w:t>i)</w:t>
            </w:r>
            <w:r w:rsidRPr="002435F1">
              <w:rPr>
                <w:lang w:val="sk-SK"/>
              </w:rPr>
              <w:tab/>
              <w:t xml:space="preserve">existuje väzba </w:t>
            </w:r>
            <w:r w:rsidRPr="002435F1">
              <w:rPr>
                <w:b/>
                <w:i/>
                <w:lang w:val="sk-SK"/>
              </w:rPr>
              <w:t>v zmysle skutočného prepojenia</w:t>
            </w:r>
            <w:r w:rsidRPr="002435F1">
              <w:rPr>
                <w:lang w:val="sk-SK"/>
              </w:rPr>
              <w:t xml:space="preserve"> medzi žiadateľom a dotknutou treťou krajinou, na základe ktorej by bolo odôvodnené, aby táto osoba odišla do tejto krajiny;</w:t>
            </w:r>
          </w:p>
        </w:tc>
      </w:tr>
    </w:tbl>
    <w:p w14:paraId="54534065"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0A238550" w14:textId="18DA40F4" w:rsidR="00731639" w:rsidRPr="002435F1" w:rsidRDefault="00D84AAD" w:rsidP="00D84AAD">
      <w:r w:rsidRPr="002435F1">
        <w:rPr>
          <w:rStyle w:val="HideTWBExt"/>
          <w:noProof w:val="0"/>
        </w:rPr>
        <w:t>&lt;/Amend&gt;</w:t>
      </w:r>
    </w:p>
    <w:p w14:paraId="79603D96"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75</w:t>
      </w:r>
      <w:r w:rsidRPr="002435F1">
        <w:rPr>
          <w:rStyle w:val="HideTWBExt"/>
          <w:noProof w:val="0"/>
          <w:lang w:val="sk-SK"/>
        </w:rPr>
        <w:t>&lt;/NumAm&gt;</w:t>
      </w:r>
    </w:p>
    <w:p w14:paraId="7C279993"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163BA6CC" w14:textId="77777777" w:rsidR="00D84AAD" w:rsidRPr="002435F1" w:rsidRDefault="00D84AAD" w:rsidP="00D84AAD">
      <w:r w:rsidRPr="002435F1">
        <w:rPr>
          <w:rStyle w:val="HideTWBExt"/>
          <w:noProof w:val="0"/>
        </w:rPr>
        <w:t>&lt;/RepeatBlock-By&gt;</w:t>
      </w:r>
    </w:p>
    <w:p w14:paraId="097AA678"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1511293"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5E426818" w14:textId="4C310B52"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34A040A1" w14:textId="77777777" w:rsidR="00D84AAD" w:rsidRPr="002435F1" w:rsidRDefault="00D84AAD" w:rsidP="00D84AAD">
      <w:r w:rsidRPr="002435F1">
        <w:rPr>
          <w:rStyle w:val="HideTWBExt"/>
          <w:noProof w:val="0"/>
        </w:rPr>
        <w:t>&lt;Article2&gt;</w:t>
      </w:r>
      <w:r w:rsidRPr="002435F1">
        <w:t>Článok 59 – odsek 5 – písmeno b – bod ii</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52D69B4B" w14:textId="77777777" w:rsidTr="00AD4F78">
        <w:trPr>
          <w:jc w:val="center"/>
        </w:trPr>
        <w:tc>
          <w:tcPr>
            <w:tcW w:w="9752" w:type="dxa"/>
            <w:gridSpan w:val="2"/>
          </w:tcPr>
          <w:p w14:paraId="02DC2726" w14:textId="77777777" w:rsidR="00D84AAD" w:rsidRPr="002435F1" w:rsidRDefault="00D84AAD" w:rsidP="00AD4F78">
            <w:pPr>
              <w:keepNext/>
            </w:pPr>
          </w:p>
        </w:tc>
      </w:tr>
      <w:tr w:rsidR="00F84477" w:rsidRPr="002435F1" w14:paraId="48B2D31C" w14:textId="77777777" w:rsidTr="00AD4F78">
        <w:trPr>
          <w:jc w:val="center"/>
        </w:trPr>
        <w:tc>
          <w:tcPr>
            <w:tcW w:w="4876" w:type="dxa"/>
            <w:hideMark/>
          </w:tcPr>
          <w:p w14:paraId="0E1078D3"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28F7E256"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D363C44" w14:textId="77777777" w:rsidTr="00AD4F78">
        <w:trPr>
          <w:jc w:val="center"/>
        </w:trPr>
        <w:tc>
          <w:tcPr>
            <w:tcW w:w="4876" w:type="dxa"/>
            <w:hideMark/>
          </w:tcPr>
          <w:p w14:paraId="0F59B929" w14:textId="77777777" w:rsidR="00D84AAD" w:rsidRPr="002435F1" w:rsidRDefault="00D84AAD" w:rsidP="00AD4F78">
            <w:pPr>
              <w:pStyle w:val="Normal6"/>
              <w:rPr>
                <w:lang w:val="sk-SK"/>
              </w:rPr>
            </w:pPr>
            <w:r w:rsidRPr="002435F1">
              <w:rPr>
                <w:b/>
                <w:i/>
                <w:lang w:val="sk-SK"/>
              </w:rPr>
              <w:t>ii)</w:t>
            </w:r>
            <w:r w:rsidRPr="002435F1">
              <w:rPr>
                <w:b/>
                <w:i/>
                <w:lang w:val="sk-SK"/>
              </w:rPr>
              <w:tab/>
              <w:t>žiadateľ prechádzal cez dotknutú tretiu krajinu;</w:t>
            </w:r>
          </w:p>
        </w:tc>
        <w:tc>
          <w:tcPr>
            <w:tcW w:w="4876" w:type="dxa"/>
            <w:hideMark/>
          </w:tcPr>
          <w:p w14:paraId="00210129" w14:textId="77777777" w:rsidR="00D84AAD" w:rsidRPr="002435F1" w:rsidRDefault="00D84AAD" w:rsidP="00AD4F78">
            <w:pPr>
              <w:pStyle w:val="Normal6"/>
              <w:rPr>
                <w:lang w:val="sk-SK"/>
              </w:rPr>
            </w:pPr>
            <w:r w:rsidRPr="002435F1">
              <w:rPr>
                <w:b/>
                <w:i/>
                <w:lang w:val="sk-SK"/>
              </w:rPr>
              <w:t>vypúšťa sa</w:t>
            </w:r>
          </w:p>
        </w:tc>
      </w:tr>
    </w:tbl>
    <w:p w14:paraId="74B2C349"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08FAB3C9"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14CFDC58" w14:textId="77777777" w:rsidR="00D84AAD" w:rsidRPr="002435F1" w:rsidRDefault="00D84AAD" w:rsidP="00D84AAD">
      <w:pPr>
        <w:pStyle w:val="Normal12Italic"/>
        <w:rPr>
          <w:noProof w:val="0"/>
          <w:lang w:val="sk-SK"/>
        </w:rPr>
      </w:pPr>
      <w:r w:rsidRPr="002435F1">
        <w:rPr>
          <w:noProof w:val="0"/>
          <w:lang w:val="sk-SK"/>
        </w:rPr>
        <w:t>Súdny dvor vo veci C-564/18 LH jasne rozhodol, že samotný tranzit nepredstavuje väzbu s treťou krajinou.</w:t>
      </w:r>
    </w:p>
    <w:p w14:paraId="64B1D061" w14:textId="0544E9E6" w:rsidR="00731639" w:rsidRPr="002435F1" w:rsidRDefault="00D84AAD" w:rsidP="00D84AAD">
      <w:r w:rsidRPr="002435F1">
        <w:rPr>
          <w:rStyle w:val="HideTWBExt"/>
          <w:noProof w:val="0"/>
        </w:rPr>
        <w:t>&lt;/Amend&gt;</w:t>
      </w:r>
    </w:p>
    <w:p w14:paraId="495A0697"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76</w:t>
      </w:r>
      <w:r w:rsidRPr="002435F1">
        <w:rPr>
          <w:rStyle w:val="HideTWBExt"/>
          <w:noProof w:val="0"/>
          <w:lang w:val="sk-SK"/>
        </w:rPr>
        <w:t>&lt;/NumAm&gt;</w:t>
      </w:r>
    </w:p>
    <w:p w14:paraId="1DBBB031"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4462F967" w14:textId="77777777" w:rsidR="00D84AAD" w:rsidRPr="002435F1" w:rsidRDefault="00D84AAD" w:rsidP="00D84AAD">
      <w:r w:rsidRPr="002435F1">
        <w:rPr>
          <w:rStyle w:val="HideTWBExt"/>
          <w:noProof w:val="0"/>
        </w:rPr>
        <w:t>&lt;/RepeatBlock-By&gt;</w:t>
      </w:r>
    </w:p>
    <w:p w14:paraId="2406C7B3"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327EB5B"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1D7CC6EC" w14:textId="4C080D6F"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56E7FC70" w14:textId="77777777" w:rsidR="00D84AAD" w:rsidRPr="002435F1" w:rsidRDefault="00D84AAD" w:rsidP="00D84AAD">
      <w:r w:rsidRPr="002435F1">
        <w:rPr>
          <w:rStyle w:val="HideTWBExt"/>
          <w:noProof w:val="0"/>
        </w:rPr>
        <w:t>&lt;Article2&gt;</w:t>
      </w:r>
      <w:r w:rsidRPr="002435F1">
        <w:t>Článok 59 – odsek 5 – písmeno b – bod ii</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0837E51" w14:textId="77777777" w:rsidTr="00AD4F78">
        <w:trPr>
          <w:jc w:val="center"/>
        </w:trPr>
        <w:tc>
          <w:tcPr>
            <w:tcW w:w="9752" w:type="dxa"/>
            <w:gridSpan w:val="2"/>
          </w:tcPr>
          <w:p w14:paraId="1CCC3114" w14:textId="77777777" w:rsidR="00D84AAD" w:rsidRPr="002435F1" w:rsidRDefault="00D84AAD" w:rsidP="00AD4F78">
            <w:pPr>
              <w:keepNext/>
            </w:pPr>
          </w:p>
        </w:tc>
      </w:tr>
      <w:tr w:rsidR="00F84477" w:rsidRPr="002435F1" w14:paraId="677B3675" w14:textId="77777777" w:rsidTr="00AD4F78">
        <w:trPr>
          <w:jc w:val="center"/>
        </w:trPr>
        <w:tc>
          <w:tcPr>
            <w:tcW w:w="4876" w:type="dxa"/>
            <w:hideMark/>
          </w:tcPr>
          <w:p w14:paraId="2F91D027"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07EB4322"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3A09EF2" w14:textId="77777777" w:rsidTr="00AD4F78">
        <w:trPr>
          <w:jc w:val="center"/>
        </w:trPr>
        <w:tc>
          <w:tcPr>
            <w:tcW w:w="4876" w:type="dxa"/>
            <w:hideMark/>
          </w:tcPr>
          <w:p w14:paraId="7CE50ECD" w14:textId="77777777" w:rsidR="00D84AAD" w:rsidRPr="002435F1" w:rsidRDefault="00D84AAD" w:rsidP="00AD4F78">
            <w:pPr>
              <w:pStyle w:val="Normal6"/>
              <w:rPr>
                <w:lang w:val="sk-SK"/>
              </w:rPr>
            </w:pPr>
            <w:r w:rsidRPr="002435F1">
              <w:rPr>
                <w:b/>
                <w:i/>
                <w:lang w:val="sk-SK"/>
              </w:rPr>
              <w:t>ii)</w:t>
            </w:r>
            <w:r w:rsidRPr="002435F1">
              <w:rPr>
                <w:b/>
                <w:i/>
                <w:lang w:val="sk-SK"/>
              </w:rPr>
              <w:tab/>
              <w:t>žiadateľ prechádzal cez dotknutú tretiu krajinu;</w:t>
            </w:r>
          </w:p>
        </w:tc>
        <w:tc>
          <w:tcPr>
            <w:tcW w:w="4876" w:type="dxa"/>
            <w:hideMark/>
          </w:tcPr>
          <w:p w14:paraId="7A75C8AD" w14:textId="77777777" w:rsidR="00D84AAD" w:rsidRPr="002435F1" w:rsidRDefault="00D84AAD" w:rsidP="00AD4F78">
            <w:pPr>
              <w:pStyle w:val="Normal6"/>
              <w:rPr>
                <w:lang w:val="sk-SK"/>
              </w:rPr>
            </w:pPr>
            <w:r w:rsidRPr="002435F1">
              <w:rPr>
                <w:b/>
                <w:i/>
                <w:lang w:val="sk-SK"/>
              </w:rPr>
              <w:t>vypúšťa sa</w:t>
            </w:r>
          </w:p>
        </w:tc>
      </w:tr>
    </w:tbl>
    <w:p w14:paraId="13FE5467"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1B15D9F" w14:textId="1EF8A685" w:rsidR="00731639" w:rsidRPr="002435F1" w:rsidRDefault="00D84AAD" w:rsidP="00D84AAD">
      <w:r w:rsidRPr="002435F1">
        <w:rPr>
          <w:rStyle w:val="HideTWBExt"/>
          <w:noProof w:val="0"/>
        </w:rPr>
        <w:t>&lt;/Amend&gt;</w:t>
      </w:r>
    </w:p>
    <w:p w14:paraId="4AE0FE7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77</w:t>
      </w:r>
      <w:r w:rsidRPr="002435F1">
        <w:rPr>
          <w:rStyle w:val="HideTWBExt"/>
          <w:noProof w:val="0"/>
          <w:lang w:val="sk-SK"/>
        </w:rPr>
        <w:t>&lt;/NumAm&gt;</w:t>
      </w:r>
    </w:p>
    <w:p w14:paraId="348EB575"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61D41302" w14:textId="77777777" w:rsidR="00D84AAD" w:rsidRPr="002435F1" w:rsidRDefault="00D84AAD" w:rsidP="00D84AAD">
      <w:r w:rsidRPr="002435F1">
        <w:rPr>
          <w:rStyle w:val="HideTWBExt"/>
          <w:noProof w:val="0"/>
        </w:rPr>
        <w:t>&lt;/RepeatBlock-By&gt;</w:t>
      </w:r>
    </w:p>
    <w:p w14:paraId="1FEA14D6"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722E18CD"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6D7A601D" w14:textId="7AFDB36E"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0AC62B41" w14:textId="77777777" w:rsidR="00D84AAD" w:rsidRPr="002435F1" w:rsidRDefault="00D84AAD" w:rsidP="00D84AAD">
      <w:r w:rsidRPr="002435F1">
        <w:rPr>
          <w:rStyle w:val="HideTWBExt"/>
          <w:noProof w:val="0"/>
        </w:rPr>
        <w:t>&lt;Article2&gt;</w:t>
      </w:r>
      <w:r w:rsidRPr="002435F1">
        <w:t>Článok 59 – odsek 5 – písmeno b – bod iii</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FDE0DD2" w14:textId="77777777" w:rsidTr="00AD4F78">
        <w:trPr>
          <w:jc w:val="center"/>
        </w:trPr>
        <w:tc>
          <w:tcPr>
            <w:tcW w:w="9752" w:type="dxa"/>
            <w:gridSpan w:val="2"/>
          </w:tcPr>
          <w:p w14:paraId="6F7613AF" w14:textId="77777777" w:rsidR="00D84AAD" w:rsidRPr="002435F1" w:rsidRDefault="00D84AAD" w:rsidP="00AD4F78">
            <w:pPr>
              <w:keepNext/>
            </w:pPr>
          </w:p>
        </w:tc>
      </w:tr>
      <w:tr w:rsidR="00F84477" w:rsidRPr="002435F1" w14:paraId="7145E7F7" w14:textId="77777777" w:rsidTr="00AD4F78">
        <w:trPr>
          <w:jc w:val="center"/>
        </w:trPr>
        <w:tc>
          <w:tcPr>
            <w:tcW w:w="4876" w:type="dxa"/>
            <w:hideMark/>
          </w:tcPr>
          <w:p w14:paraId="24C504D6"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35574D86"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4BD38A6A" w14:textId="77777777" w:rsidTr="00AD4F78">
        <w:trPr>
          <w:jc w:val="center"/>
        </w:trPr>
        <w:tc>
          <w:tcPr>
            <w:tcW w:w="4876" w:type="dxa"/>
            <w:hideMark/>
          </w:tcPr>
          <w:p w14:paraId="21E0EA37" w14:textId="77777777" w:rsidR="00D84AAD" w:rsidRPr="002435F1" w:rsidRDefault="00D84AAD" w:rsidP="00AD4F78">
            <w:pPr>
              <w:pStyle w:val="Normal6"/>
              <w:rPr>
                <w:lang w:val="sk-SK"/>
              </w:rPr>
            </w:pPr>
            <w:r w:rsidRPr="002435F1">
              <w:rPr>
                <w:b/>
                <w:i/>
                <w:lang w:val="sk-SK"/>
              </w:rPr>
              <w:t>iii)</w:t>
            </w:r>
            <w:r w:rsidRPr="002435F1">
              <w:rPr>
                <w:b/>
                <w:i/>
                <w:lang w:val="sk-SK"/>
              </w:rPr>
              <w:tab/>
              <w:t>existuje dohoda alebo dojednanie s dotknutou treťou krajinou, na základe ktorých sa vyžaduje, aby sa žiadosti o účinnú ochranu podané žiadateľmi, na ktorých sa daná dohoda alebo dojednanie vzťahuje, posúdili vo veci samej.“;</w:t>
            </w:r>
          </w:p>
        </w:tc>
        <w:tc>
          <w:tcPr>
            <w:tcW w:w="4876" w:type="dxa"/>
            <w:hideMark/>
          </w:tcPr>
          <w:p w14:paraId="4C8600A5" w14:textId="77777777" w:rsidR="00D84AAD" w:rsidRPr="002435F1" w:rsidRDefault="00D84AAD" w:rsidP="00AD4F78">
            <w:pPr>
              <w:pStyle w:val="Normal6"/>
              <w:rPr>
                <w:lang w:val="sk-SK"/>
              </w:rPr>
            </w:pPr>
            <w:r w:rsidRPr="002435F1">
              <w:rPr>
                <w:b/>
                <w:i/>
                <w:lang w:val="sk-SK"/>
              </w:rPr>
              <w:t>vypúšťa sa</w:t>
            </w:r>
          </w:p>
        </w:tc>
      </w:tr>
    </w:tbl>
    <w:p w14:paraId="0D71E17F"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4E48892"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2E583529" w14:textId="77777777" w:rsidR="00D84AAD" w:rsidRPr="002435F1" w:rsidRDefault="00D84AAD" w:rsidP="00D84AAD">
      <w:pPr>
        <w:pStyle w:val="Normal12Italic"/>
        <w:rPr>
          <w:noProof w:val="0"/>
          <w:lang w:val="sk-SK"/>
        </w:rPr>
      </w:pPr>
      <w:r w:rsidRPr="002435F1">
        <w:rPr>
          <w:noProof w:val="0"/>
          <w:lang w:val="sk-SK"/>
        </w:rPr>
        <w:t>Ustanovenie, ktorým by sa z prístupu k azylu v Únii stala lotéria v závislosti od toho, v ktorom členskom štáte došlo k podaniu žiadosti a či sa využije ustanovenie, ktoré umožňuje odmietnuť azyl na základe nezáväzných dohôd – neznámych širšej verejnosti – s ktoroukoľvek treťou krajinou na svete, nie je primerané. V prípade členských štátov, ktoré by sa mohli rozhodnúť uplatňovať takéto ustanovenie, by to znamenalo koniec práva na azyl v danom členskom štáte, čo je v rozpore s primárnym právom EÚ.</w:t>
      </w:r>
    </w:p>
    <w:p w14:paraId="76B36B01" w14:textId="08FC43DC" w:rsidR="00731639" w:rsidRPr="002435F1" w:rsidRDefault="00D84AAD" w:rsidP="00D84AAD">
      <w:r w:rsidRPr="002435F1">
        <w:rPr>
          <w:rStyle w:val="HideTWBExt"/>
          <w:noProof w:val="0"/>
        </w:rPr>
        <w:t>&lt;/Amend&gt;</w:t>
      </w:r>
    </w:p>
    <w:p w14:paraId="4A038E3A"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78</w:t>
      </w:r>
      <w:r w:rsidRPr="002435F1">
        <w:rPr>
          <w:rStyle w:val="HideTWBExt"/>
          <w:noProof w:val="0"/>
          <w:lang w:val="sk-SK"/>
        </w:rPr>
        <w:t>&lt;/NumAm&gt;</w:t>
      </w:r>
    </w:p>
    <w:p w14:paraId="057430A6"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557B0128" w14:textId="77777777" w:rsidR="00D84AAD" w:rsidRPr="002435F1" w:rsidRDefault="00D84AAD" w:rsidP="00D84AAD">
      <w:r w:rsidRPr="002435F1">
        <w:rPr>
          <w:rStyle w:val="HideTWBExt"/>
          <w:noProof w:val="0"/>
        </w:rPr>
        <w:t>&lt;/RepeatBlock-By&gt;</w:t>
      </w:r>
    </w:p>
    <w:p w14:paraId="6AE845DA"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6BCCB2BB"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26F19790" w14:textId="179FE576"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1D502AE2" w14:textId="77777777" w:rsidR="00D84AAD" w:rsidRPr="002435F1" w:rsidRDefault="00D84AAD" w:rsidP="00D84AAD">
      <w:r w:rsidRPr="002435F1">
        <w:rPr>
          <w:rStyle w:val="HideTWBExt"/>
          <w:noProof w:val="0"/>
        </w:rPr>
        <w:t>&lt;Article2&gt;</w:t>
      </w:r>
      <w:r w:rsidRPr="002435F1">
        <w:t>Článok 59 – odsek 5 – písmeno b – bod iii</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FD9ABAA" w14:textId="77777777" w:rsidTr="00AD4F78">
        <w:trPr>
          <w:jc w:val="center"/>
        </w:trPr>
        <w:tc>
          <w:tcPr>
            <w:tcW w:w="9752" w:type="dxa"/>
            <w:gridSpan w:val="2"/>
          </w:tcPr>
          <w:p w14:paraId="2789E317" w14:textId="77777777" w:rsidR="00D84AAD" w:rsidRPr="002435F1" w:rsidRDefault="00D84AAD" w:rsidP="00AD4F78">
            <w:pPr>
              <w:keepNext/>
            </w:pPr>
          </w:p>
        </w:tc>
      </w:tr>
      <w:tr w:rsidR="00F84477" w:rsidRPr="002435F1" w14:paraId="5488BBE8" w14:textId="77777777" w:rsidTr="00AD4F78">
        <w:trPr>
          <w:jc w:val="center"/>
        </w:trPr>
        <w:tc>
          <w:tcPr>
            <w:tcW w:w="4876" w:type="dxa"/>
            <w:hideMark/>
          </w:tcPr>
          <w:p w14:paraId="0C9B8F73"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6DAD777"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03607A1" w14:textId="77777777" w:rsidTr="00AD4F78">
        <w:trPr>
          <w:jc w:val="center"/>
        </w:trPr>
        <w:tc>
          <w:tcPr>
            <w:tcW w:w="4876" w:type="dxa"/>
            <w:hideMark/>
          </w:tcPr>
          <w:p w14:paraId="1C9D9EA8" w14:textId="77777777" w:rsidR="00D84AAD" w:rsidRPr="002435F1" w:rsidRDefault="00D84AAD" w:rsidP="00AD4F78">
            <w:pPr>
              <w:pStyle w:val="Normal6"/>
              <w:rPr>
                <w:lang w:val="sk-SK"/>
              </w:rPr>
            </w:pPr>
            <w:r w:rsidRPr="002435F1">
              <w:rPr>
                <w:b/>
                <w:i/>
                <w:lang w:val="sk-SK"/>
              </w:rPr>
              <w:t>iii)</w:t>
            </w:r>
            <w:r w:rsidRPr="002435F1">
              <w:rPr>
                <w:b/>
                <w:i/>
                <w:lang w:val="sk-SK"/>
              </w:rPr>
              <w:tab/>
              <w:t>existuje dohoda alebo dojednanie s dotknutou treťou krajinou, na základe ktorých sa vyžaduje, aby sa žiadosti o účinnú ochranu podané žiadateľmi, na ktorých sa daná dohoda alebo dojednanie vzťahuje, posúdili vo veci samej.“;</w:t>
            </w:r>
          </w:p>
        </w:tc>
        <w:tc>
          <w:tcPr>
            <w:tcW w:w="4876" w:type="dxa"/>
            <w:hideMark/>
          </w:tcPr>
          <w:p w14:paraId="65DC51AB" w14:textId="77777777" w:rsidR="00D84AAD" w:rsidRPr="002435F1" w:rsidRDefault="00D84AAD" w:rsidP="00AD4F78">
            <w:pPr>
              <w:pStyle w:val="Normal6"/>
              <w:rPr>
                <w:lang w:val="sk-SK"/>
              </w:rPr>
            </w:pPr>
            <w:r w:rsidRPr="002435F1">
              <w:rPr>
                <w:b/>
                <w:i/>
                <w:lang w:val="sk-SK"/>
              </w:rPr>
              <w:t>vypúšťa sa</w:t>
            </w:r>
          </w:p>
        </w:tc>
      </w:tr>
    </w:tbl>
    <w:p w14:paraId="43CF84A7"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1435946B" w14:textId="0B20DA5B" w:rsidR="00731639" w:rsidRPr="002435F1" w:rsidRDefault="00D84AAD" w:rsidP="00D84AAD">
      <w:r w:rsidRPr="002435F1">
        <w:rPr>
          <w:rStyle w:val="HideTWBExt"/>
          <w:noProof w:val="0"/>
        </w:rPr>
        <w:t>&lt;/Amend&gt;</w:t>
      </w:r>
    </w:p>
    <w:p w14:paraId="5853929C"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79</w:t>
      </w:r>
      <w:r w:rsidRPr="002435F1">
        <w:rPr>
          <w:rStyle w:val="HideTWBExt"/>
          <w:noProof w:val="0"/>
          <w:lang w:val="sk-SK"/>
        </w:rPr>
        <w:t>&lt;/NumAm&gt;</w:t>
      </w:r>
    </w:p>
    <w:p w14:paraId="192C4A49" w14:textId="77777777" w:rsidR="00D84AAD" w:rsidRPr="002435F1" w:rsidRDefault="00D84AAD" w:rsidP="00D84AAD">
      <w:pPr>
        <w:pStyle w:val="NormalBold"/>
      </w:pPr>
      <w:r w:rsidRPr="002435F1">
        <w:rPr>
          <w:rStyle w:val="HideTWBExt"/>
          <w:noProof w:val="0"/>
        </w:rPr>
        <w:t>&lt;RepeatBlock-By&gt;&lt;Members&gt;</w:t>
      </w:r>
      <w:proofErr w:type="spellStart"/>
      <w:r w:rsidRPr="002435F1">
        <w:t>Nicola</w:t>
      </w:r>
      <w:proofErr w:type="spellEnd"/>
      <w:r w:rsidRPr="002435F1">
        <w:t xml:space="preserve"> </w:t>
      </w:r>
      <w:proofErr w:type="spellStart"/>
      <w:r w:rsidRPr="002435F1">
        <w:t>Procaccini</w:t>
      </w:r>
      <w:proofErr w:type="spellEnd"/>
      <w:r w:rsidRPr="002435F1">
        <w:t xml:space="preserve">, </w:t>
      </w:r>
      <w:proofErr w:type="spellStart"/>
      <w:r w:rsidRPr="002435F1">
        <w:t>Alessandro</w:t>
      </w:r>
      <w:proofErr w:type="spellEnd"/>
      <w:r w:rsidRPr="002435F1">
        <w:t xml:space="preserve"> </w:t>
      </w:r>
      <w:proofErr w:type="spellStart"/>
      <w:r w:rsidRPr="002435F1">
        <w:t>Ciriani</w:t>
      </w:r>
      <w:proofErr w:type="spellEnd"/>
      <w:r w:rsidRPr="002435F1">
        <w:rPr>
          <w:rStyle w:val="HideTWBExt"/>
          <w:noProof w:val="0"/>
        </w:rPr>
        <w:t>&lt;/Members&gt;</w:t>
      </w:r>
    </w:p>
    <w:p w14:paraId="532A944E" w14:textId="77777777" w:rsidR="00D84AAD" w:rsidRPr="002435F1" w:rsidRDefault="00D84AAD" w:rsidP="00D84AAD">
      <w:r w:rsidRPr="002435F1">
        <w:rPr>
          <w:rStyle w:val="HideTWBExt"/>
          <w:noProof w:val="0"/>
        </w:rPr>
        <w:t>&lt;/RepeatBlock-By&gt;</w:t>
      </w:r>
    </w:p>
    <w:p w14:paraId="2388609C"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1EF0635"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09CDE850" w14:textId="4A6AA5D9"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3B55FC5C" w14:textId="77777777" w:rsidR="00D84AAD" w:rsidRPr="002435F1" w:rsidRDefault="00D84AAD" w:rsidP="00D84AAD">
      <w:r w:rsidRPr="002435F1">
        <w:rPr>
          <w:rStyle w:val="HideTWBExt"/>
          <w:noProof w:val="0"/>
        </w:rPr>
        <w:t>&lt;Article2&gt;</w:t>
      </w:r>
      <w:r w:rsidRPr="002435F1">
        <w:t>Článok 59 – odsek 5 – písmeno b – bod iii</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DCFABA5" w14:textId="77777777" w:rsidTr="00AD4F78">
        <w:trPr>
          <w:jc w:val="center"/>
        </w:trPr>
        <w:tc>
          <w:tcPr>
            <w:tcW w:w="9752" w:type="dxa"/>
            <w:gridSpan w:val="2"/>
          </w:tcPr>
          <w:p w14:paraId="6CBF3135" w14:textId="77777777" w:rsidR="00D84AAD" w:rsidRPr="002435F1" w:rsidRDefault="00D84AAD" w:rsidP="00AD4F78">
            <w:pPr>
              <w:keepNext/>
            </w:pPr>
          </w:p>
        </w:tc>
      </w:tr>
      <w:tr w:rsidR="00F84477" w:rsidRPr="002435F1" w14:paraId="52A698DC" w14:textId="77777777" w:rsidTr="00AD4F78">
        <w:trPr>
          <w:jc w:val="center"/>
        </w:trPr>
        <w:tc>
          <w:tcPr>
            <w:tcW w:w="4876" w:type="dxa"/>
            <w:hideMark/>
          </w:tcPr>
          <w:p w14:paraId="22F8E0A3"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0CEA542"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47ED2245" w14:textId="77777777" w:rsidTr="00AD4F78">
        <w:trPr>
          <w:jc w:val="center"/>
        </w:trPr>
        <w:tc>
          <w:tcPr>
            <w:tcW w:w="4876" w:type="dxa"/>
            <w:hideMark/>
          </w:tcPr>
          <w:p w14:paraId="5C431F7D" w14:textId="77777777" w:rsidR="00D84AAD" w:rsidRPr="002435F1" w:rsidRDefault="00D84AAD" w:rsidP="00AD4F78">
            <w:pPr>
              <w:pStyle w:val="Normal6"/>
              <w:rPr>
                <w:lang w:val="sk-SK"/>
              </w:rPr>
            </w:pPr>
            <w:r w:rsidRPr="002435F1">
              <w:rPr>
                <w:lang w:val="sk-SK"/>
              </w:rPr>
              <w:t>iii)</w:t>
            </w:r>
            <w:r w:rsidRPr="002435F1">
              <w:rPr>
                <w:lang w:val="sk-SK"/>
              </w:rPr>
              <w:tab/>
              <w:t xml:space="preserve">existuje dohoda alebo dojednanie </w:t>
            </w:r>
            <w:r w:rsidRPr="002435F1">
              <w:rPr>
                <w:b/>
                <w:i/>
                <w:lang w:val="sk-SK"/>
              </w:rPr>
              <w:t>s</w:t>
            </w:r>
            <w:r w:rsidRPr="002435F1">
              <w:rPr>
                <w:lang w:val="sk-SK"/>
              </w:rPr>
              <w:t> dotknutou treťou krajinou, na základe ktorých sa vyžaduje, aby sa žiadosti o účinnú ochranu podané žiadateľmi, na ktorých sa daná dohoda alebo dojednanie vzťahuje, posúdili vo veci samej.“;</w:t>
            </w:r>
          </w:p>
        </w:tc>
        <w:tc>
          <w:tcPr>
            <w:tcW w:w="4876" w:type="dxa"/>
            <w:hideMark/>
          </w:tcPr>
          <w:p w14:paraId="161BEA03" w14:textId="77777777" w:rsidR="00D84AAD" w:rsidRPr="002435F1" w:rsidRDefault="00D84AAD" w:rsidP="00AD4F78">
            <w:pPr>
              <w:pStyle w:val="Normal6"/>
              <w:rPr>
                <w:lang w:val="sk-SK"/>
              </w:rPr>
            </w:pPr>
            <w:r w:rsidRPr="002435F1">
              <w:rPr>
                <w:lang w:val="sk-SK"/>
              </w:rPr>
              <w:t>iii)</w:t>
            </w:r>
            <w:r w:rsidRPr="002435F1">
              <w:rPr>
                <w:lang w:val="sk-SK"/>
              </w:rPr>
              <w:tab/>
              <w:t xml:space="preserve">existuje dohoda alebo dojednanie </w:t>
            </w:r>
            <w:r w:rsidRPr="002435F1">
              <w:rPr>
                <w:b/>
                <w:i/>
                <w:lang w:val="sk-SK"/>
              </w:rPr>
              <w:t>uzavreté medzi Úniou alebo jedným či viacerými členskými štátmi, alebo jedným či viacerými členskými štátmi a tretími krajinami na jednej strane a </w:t>
            </w:r>
            <w:r w:rsidRPr="002435F1">
              <w:rPr>
                <w:lang w:val="sk-SK"/>
              </w:rPr>
              <w:t xml:space="preserve">dotknutou treťou krajinou </w:t>
            </w:r>
            <w:r w:rsidRPr="002435F1">
              <w:rPr>
                <w:b/>
                <w:i/>
                <w:lang w:val="sk-SK"/>
              </w:rPr>
              <w:t>na strane druhej</w:t>
            </w:r>
            <w:r w:rsidRPr="002435F1">
              <w:rPr>
                <w:lang w:val="sk-SK"/>
              </w:rPr>
              <w:t xml:space="preserve">, na základe ktorých sa vyžaduje, aby sa </w:t>
            </w:r>
            <w:r w:rsidRPr="002435F1">
              <w:rPr>
                <w:b/>
                <w:i/>
                <w:lang w:val="sk-SK"/>
              </w:rPr>
              <w:t>akékoľvek</w:t>
            </w:r>
            <w:r w:rsidRPr="002435F1">
              <w:rPr>
                <w:lang w:val="sk-SK"/>
              </w:rPr>
              <w:t xml:space="preserve"> žiadosti o účinnú ochranu podané </w:t>
            </w:r>
            <w:r w:rsidRPr="002435F1">
              <w:rPr>
                <w:b/>
                <w:i/>
                <w:lang w:val="sk-SK"/>
              </w:rPr>
              <w:t>v tretej krajine</w:t>
            </w:r>
            <w:r w:rsidRPr="002435F1">
              <w:rPr>
                <w:lang w:val="sk-SK"/>
              </w:rPr>
              <w:t xml:space="preserve"> žiadateľmi, na ktorých sa daná dohoda alebo dojednanie vzťahuje, posúdili vo veci samej.“;</w:t>
            </w:r>
          </w:p>
        </w:tc>
      </w:tr>
    </w:tbl>
    <w:p w14:paraId="6F489F35"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010B4E8"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2BF8FD7A" w14:textId="77777777" w:rsidR="00D84AAD" w:rsidRPr="002435F1" w:rsidRDefault="00D84AAD" w:rsidP="00D84AAD">
      <w:pPr>
        <w:pStyle w:val="Normal12Italic"/>
        <w:rPr>
          <w:noProof w:val="0"/>
          <w:lang w:val="sk-SK"/>
        </w:rPr>
      </w:pPr>
      <w:r w:rsidRPr="002435F1">
        <w:rPr>
          <w:noProof w:val="0"/>
          <w:lang w:val="sk-SK"/>
        </w:rPr>
        <w:t>Cieľom tohto doplnenia je predísť tomu, aby sa vopred určovala akákoľvek možná budúca podoba spolupráce.</w:t>
      </w:r>
    </w:p>
    <w:p w14:paraId="2E732260" w14:textId="0A20F8F5" w:rsidR="00731639" w:rsidRPr="002435F1" w:rsidRDefault="00D84AAD" w:rsidP="00D84AAD">
      <w:r w:rsidRPr="002435F1">
        <w:rPr>
          <w:rStyle w:val="HideTWBExt"/>
          <w:noProof w:val="0"/>
        </w:rPr>
        <w:t>&lt;/Amend&gt;</w:t>
      </w:r>
    </w:p>
    <w:p w14:paraId="2A543BB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80</w:t>
      </w:r>
      <w:r w:rsidRPr="002435F1">
        <w:rPr>
          <w:rStyle w:val="HideTWBExt"/>
          <w:noProof w:val="0"/>
          <w:lang w:val="sk-SK"/>
        </w:rPr>
        <w:t>&lt;/NumAm&gt;</w:t>
      </w:r>
    </w:p>
    <w:p w14:paraId="7C836238"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575C0BE2" w14:textId="77777777" w:rsidR="00D84AAD" w:rsidRPr="002435F1" w:rsidRDefault="00D84AAD" w:rsidP="00D84AAD">
      <w:r w:rsidRPr="002435F1">
        <w:rPr>
          <w:rStyle w:val="HideTWBExt"/>
          <w:noProof w:val="0"/>
        </w:rPr>
        <w:t>&lt;/RepeatBlock-By&gt;</w:t>
      </w:r>
    </w:p>
    <w:p w14:paraId="0140BB97" w14:textId="77777777" w:rsidR="00D84AAD" w:rsidRPr="002435F1" w:rsidRDefault="00D84AAD" w:rsidP="00D84AAD">
      <w:pPr>
        <w:pStyle w:val="NormalBold"/>
        <w:keepNext/>
      </w:pPr>
      <w:r w:rsidRPr="002435F1">
        <w:rPr>
          <w:rStyle w:val="HideTWBExt"/>
          <w:noProof w:val="0"/>
        </w:rPr>
        <w:lastRenderedPageBreak/>
        <w:t>&lt;DocAmend&gt;</w:t>
      </w:r>
      <w:r w:rsidRPr="002435F1">
        <w:t>Návrh nariadenia</w:t>
      </w:r>
      <w:r w:rsidRPr="002435F1">
        <w:rPr>
          <w:rStyle w:val="HideTWBExt"/>
          <w:noProof w:val="0"/>
        </w:rPr>
        <w:t>&lt;/DocAmend&gt;</w:t>
      </w:r>
    </w:p>
    <w:p w14:paraId="2B694535"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0090C253" w14:textId="1E6D7F97"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4C7B8E61" w14:textId="77777777" w:rsidR="00D84AAD" w:rsidRPr="002435F1" w:rsidRDefault="00D84AAD" w:rsidP="00D84AAD">
      <w:r w:rsidRPr="002435F1">
        <w:rPr>
          <w:rStyle w:val="HideTWBExt"/>
          <w:noProof w:val="0"/>
        </w:rPr>
        <w:t>&lt;Article2&gt;</w:t>
      </w:r>
      <w:r w:rsidRPr="002435F1">
        <w:t>Článok 59 – odsek 5 – písmeno b – bod iii</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D690C09" w14:textId="77777777" w:rsidTr="00AD4F78">
        <w:trPr>
          <w:jc w:val="center"/>
        </w:trPr>
        <w:tc>
          <w:tcPr>
            <w:tcW w:w="9752" w:type="dxa"/>
            <w:gridSpan w:val="2"/>
          </w:tcPr>
          <w:p w14:paraId="3B12057B" w14:textId="77777777" w:rsidR="00D84AAD" w:rsidRPr="002435F1" w:rsidRDefault="00D84AAD" w:rsidP="00AD4F78">
            <w:pPr>
              <w:keepNext/>
            </w:pPr>
          </w:p>
        </w:tc>
      </w:tr>
      <w:tr w:rsidR="00F84477" w:rsidRPr="002435F1" w14:paraId="24F506B9" w14:textId="77777777" w:rsidTr="00AD4F78">
        <w:trPr>
          <w:jc w:val="center"/>
        </w:trPr>
        <w:tc>
          <w:tcPr>
            <w:tcW w:w="4876" w:type="dxa"/>
            <w:hideMark/>
          </w:tcPr>
          <w:p w14:paraId="01FF92A2"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4A910C4"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4E4B46F6" w14:textId="77777777" w:rsidTr="00AD4F78">
        <w:trPr>
          <w:jc w:val="center"/>
        </w:trPr>
        <w:tc>
          <w:tcPr>
            <w:tcW w:w="4876" w:type="dxa"/>
            <w:hideMark/>
          </w:tcPr>
          <w:p w14:paraId="670FB7AE" w14:textId="77777777" w:rsidR="00D84AAD" w:rsidRPr="002435F1" w:rsidRDefault="00D84AAD" w:rsidP="00AD4F78">
            <w:pPr>
              <w:pStyle w:val="Normal6"/>
              <w:rPr>
                <w:lang w:val="sk-SK"/>
              </w:rPr>
            </w:pPr>
            <w:r w:rsidRPr="002435F1">
              <w:rPr>
                <w:lang w:val="sk-SK"/>
              </w:rPr>
              <w:t>iii)</w:t>
            </w:r>
            <w:r w:rsidRPr="002435F1">
              <w:rPr>
                <w:lang w:val="sk-SK"/>
              </w:rPr>
              <w:tab/>
              <w:t xml:space="preserve">existuje dohoda alebo dojednanie </w:t>
            </w:r>
            <w:r w:rsidRPr="002435F1">
              <w:rPr>
                <w:b/>
                <w:i/>
                <w:lang w:val="sk-SK"/>
              </w:rPr>
              <w:t>s</w:t>
            </w:r>
            <w:r w:rsidRPr="002435F1">
              <w:rPr>
                <w:lang w:val="sk-SK"/>
              </w:rPr>
              <w:t> dotknutou treťou krajinou, na základe ktorých sa vyžaduje, aby sa žiadosti o účinnú ochranu podané žiadateľmi, na ktorých sa daná dohoda alebo dojednanie vzťahuje, posúdili vo veci samej.“;</w:t>
            </w:r>
          </w:p>
        </w:tc>
        <w:tc>
          <w:tcPr>
            <w:tcW w:w="4876" w:type="dxa"/>
            <w:hideMark/>
          </w:tcPr>
          <w:p w14:paraId="61066B32" w14:textId="77777777" w:rsidR="00D84AAD" w:rsidRPr="002435F1" w:rsidRDefault="00D84AAD" w:rsidP="00AD4F78">
            <w:pPr>
              <w:pStyle w:val="Normal6"/>
              <w:rPr>
                <w:lang w:val="sk-SK"/>
              </w:rPr>
            </w:pPr>
            <w:r w:rsidRPr="002435F1">
              <w:rPr>
                <w:lang w:val="sk-SK"/>
              </w:rPr>
              <w:t>iii)</w:t>
            </w:r>
            <w:r w:rsidRPr="002435F1">
              <w:rPr>
                <w:lang w:val="sk-SK"/>
              </w:rPr>
              <w:tab/>
              <w:t xml:space="preserve">existuje dohoda alebo dojednanie </w:t>
            </w:r>
            <w:r w:rsidRPr="002435F1">
              <w:rPr>
                <w:b/>
                <w:i/>
                <w:lang w:val="sk-SK"/>
              </w:rPr>
              <w:t>uzavreté medzi Úniou alebo jedným či viacerými členskými štátmi a </w:t>
            </w:r>
            <w:r w:rsidRPr="002435F1">
              <w:rPr>
                <w:lang w:val="sk-SK"/>
              </w:rPr>
              <w:t xml:space="preserve">dotknutou treťou krajinou, na základe ktorých sa vyžaduje, aby sa </w:t>
            </w:r>
            <w:r w:rsidRPr="002435F1">
              <w:rPr>
                <w:b/>
                <w:i/>
                <w:lang w:val="sk-SK"/>
              </w:rPr>
              <w:t>akékoľvek</w:t>
            </w:r>
            <w:r w:rsidRPr="002435F1">
              <w:rPr>
                <w:lang w:val="sk-SK"/>
              </w:rPr>
              <w:t xml:space="preserve"> žiadosti o účinnú ochranu podané žiadateľmi, na ktorých sa daná dohoda alebo dojednanie vzťahuje, posúdili vo veci samej.“;</w:t>
            </w:r>
          </w:p>
        </w:tc>
      </w:tr>
    </w:tbl>
    <w:p w14:paraId="38EE377D"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FAF3AF0" w14:textId="25D3945F" w:rsidR="00731639" w:rsidRPr="002435F1" w:rsidRDefault="00D84AAD" w:rsidP="00D84AAD">
      <w:r w:rsidRPr="002435F1">
        <w:rPr>
          <w:rStyle w:val="HideTWBExt"/>
          <w:noProof w:val="0"/>
        </w:rPr>
        <w:t>&lt;/Amend&gt;</w:t>
      </w:r>
    </w:p>
    <w:p w14:paraId="4074DA09"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81</w:t>
      </w:r>
      <w:r w:rsidRPr="002435F1">
        <w:rPr>
          <w:rStyle w:val="HideTWBExt"/>
          <w:noProof w:val="0"/>
          <w:lang w:val="sk-SK"/>
        </w:rPr>
        <w:t>&lt;/NumAm&gt;</w:t>
      </w:r>
    </w:p>
    <w:p w14:paraId="5DDD64BB"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Jaroslav </w:t>
      </w:r>
      <w:proofErr w:type="spellStart"/>
      <w:r w:rsidRPr="002435F1">
        <w:t>Bžoch</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116E557E" w14:textId="77777777" w:rsidR="00D84AAD" w:rsidRPr="002435F1" w:rsidRDefault="00D84AAD" w:rsidP="00D84AAD">
      <w:r w:rsidRPr="002435F1">
        <w:rPr>
          <w:rStyle w:val="HideTWBExt"/>
          <w:noProof w:val="0"/>
        </w:rPr>
        <w:t>&lt;/RepeatBlock-By&gt;</w:t>
      </w:r>
    </w:p>
    <w:p w14:paraId="50D28A67"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8148422" w14:textId="77777777" w:rsidR="00D84AAD" w:rsidRPr="002435F1" w:rsidRDefault="00D84AAD" w:rsidP="00D84AAD">
      <w:pPr>
        <w:pStyle w:val="NormalBold"/>
      </w:pPr>
      <w:r w:rsidRPr="002435F1">
        <w:rPr>
          <w:rStyle w:val="HideTWBExt"/>
          <w:noProof w:val="0"/>
        </w:rPr>
        <w:t>&lt;Article&gt;</w:t>
      </w:r>
      <w:r w:rsidRPr="002435F1">
        <w:t>Článok 1 – odsek 1 – bod 1 – písmeno a</w:t>
      </w:r>
      <w:r w:rsidRPr="002435F1">
        <w:rPr>
          <w:rStyle w:val="HideTWBExt"/>
          <w:noProof w:val="0"/>
        </w:rPr>
        <w:t>&lt;/Article&gt;</w:t>
      </w:r>
    </w:p>
    <w:p w14:paraId="061DE9B7" w14:textId="77777777"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449BD165" w14:textId="77777777" w:rsidR="00D84AAD" w:rsidRPr="002435F1" w:rsidRDefault="00D84AAD" w:rsidP="00D84AAD">
      <w:r w:rsidRPr="002435F1">
        <w:rPr>
          <w:rStyle w:val="HideTWBExt"/>
          <w:noProof w:val="0"/>
        </w:rPr>
        <w:t>&lt;Article2&gt;</w:t>
      </w:r>
      <w:r w:rsidRPr="002435F1">
        <w:t>Článok 59 – odsek 5 – písmeno b – bod iii</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1FEBC16" w14:textId="77777777" w:rsidTr="00AD4F78">
        <w:trPr>
          <w:jc w:val="center"/>
        </w:trPr>
        <w:tc>
          <w:tcPr>
            <w:tcW w:w="9752" w:type="dxa"/>
            <w:gridSpan w:val="2"/>
          </w:tcPr>
          <w:p w14:paraId="28BCE736" w14:textId="77777777" w:rsidR="00D84AAD" w:rsidRPr="002435F1" w:rsidRDefault="00D84AAD" w:rsidP="00AD4F78">
            <w:pPr>
              <w:keepNext/>
            </w:pPr>
          </w:p>
        </w:tc>
      </w:tr>
      <w:tr w:rsidR="00F84477" w:rsidRPr="002435F1" w14:paraId="4C105A08" w14:textId="77777777" w:rsidTr="00AD4F78">
        <w:trPr>
          <w:jc w:val="center"/>
        </w:trPr>
        <w:tc>
          <w:tcPr>
            <w:tcW w:w="4876" w:type="dxa"/>
            <w:hideMark/>
          </w:tcPr>
          <w:p w14:paraId="54827E0B"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2D2A551F"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7FDC0BAE" w14:textId="77777777" w:rsidTr="00AD4F78">
        <w:trPr>
          <w:jc w:val="center"/>
        </w:trPr>
        <w:tc>
          <w:tcPr>
            <w:tcW w:w="4876" w:type="dxa"/>
            <w:hideMark/>
          </w:tcPr>
          <w:p w14:paraId="2A5AC198" w14:textId="77777777" w:rsidR="00D84AAD" w:rsidRPr="002435F1" w:rsidRDefault="00D84AAD" w:rsidP="00AD4F78">
            <w:pPr>
              <w:pStyle w:val="Normal6"/>
              <w:rPr>
                <w:lang w:val="sk-SK"/>
              </w:rPr>
            </w:pPr>
            <w:r w:rsidRPr="002435F1">
              <w:rPr>
                <w:lang w:val="sk-SK"/>
              </w:rPr>
              <w:t>iii)</w:t>
            </w:r>
            <w:r w:rsidRPr="002435F1">
              <w:rPr>
                <w:lang w:val="sk-SK"/>
              </w:rPr>
              <w:tab/>
              <w:t xml:space="preserve">existuje dohoda alebo dojednanie </w:t>
            </w:r>
            <w:r w:rsidRPr="002435F1">
              <w:rPr>
                <w:b/>
                <w:i/>
                <w:lang w:val="sk-SK"/>
              </w:rPr>
              <w:t>s</w:t>
            </w:r>
            <w:r w:rsidRPr="002435F1">
              <w:rPr>
                <w:lang w:val="sk-SK"/>
              </w:rPr>
              <w:t> dotknutou treťou krajinou, na základe ktorých sa vyžaduje, aby sa žiadosti o účinnú ochranu podané žiadateľmi, na ktorých sa daná dohoda alebo dojednanie vzťahuje, posúdili vo veci samej.“;</w:t>
            </w:r>
          </w:p>
        </w:tc>
        <w:tc>
          <w:tcPr>
            <w:tcW w:w="4876" w:type="dxa"/>
            <w:hideMark/>
          </w:tcPr>
          <w:p w14:paraId="76C1B224" w14:textId="77777777" w:rsidR="00D84AAD" w:rsidRPr="002435F1" w:rsidRDefault="00D84AAD" w:rsidP="00AD4F78">
            <w:pPr>
              <w:pStyle w:val="Normal6"/>
              <w:rPr>
                <w:lang w:val="sk-SK"/>
              </w:rPr>
            </w:pPr>
            <w:r w:rsidRPr="002435F1">
              <w:rPr>
                <w:lang w:val="sk-SK"/>
              </w:rPr>
              <w:t>iii)</w:t>
            </w:r>
            <w:r w:rsidRPr="002435F1">
              <w:rPr>
                <w:lang w:val="sk-SK"/>
              </w:rPr>
              <w:tab/>
              <w:t xml:space="preserve">existuje dohoda alebo dojednanie </w:t>
            </w:r>
            <w:r w:rsidRPr="002435F1">
              <w:rPr>
                <w:b/>
                <w:i/>
                <w:lang w:val="sk-SK"/>
              </w:rPr>
              <w:t>medzi jedným alebo viacerými členskými štátmi a</w:t>
            </w:r>
            <w:r w:rsidRPr="002435F1">
              <w:rPr>
                <w:lang w:val="sk-SK"/>
              </w:rPr>
              <w:t> dotknutou treťou krajinou, na základe ktorých sa vyžaduje, aby sa žiadosti o účinnú ochranu podané žiadateľmi, na ktorých sa daná dohoda alebo dojednanie vzťahuje, posúdili vo veci samej.“;</w:t>
            </w:r>
          </w:p>
        </w:tc>
      </w:tr>
    </w:tbl>
    <w:p w14:paraId="37B9151D"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26BB999" w14:textId="77777777" w:rsidR="00731639" w:rsidRPr="002435F1" w:rsidRDefault="00D84AAD" w:rsidP="00D84AAD">
      <w:r w:rsidRPr="002435F1">
        <w:rPr>
          <w:rStyle w:val="HideTWBExt"/>
          <w:noProof w:val="0"/>
        </w:rPr>
        <w:t>&lt;/Amend&gt;</w:t>
      </w:r>
    </w:p>
    <w:p w14:paraId="09BC080A"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82</w:t>
      </w:r>
      <w:r w:rsidRPr="002435F1">
        <w:rPr>
          <w:rStyle w:val="HideTWBExt"/>
          <w:noProof w:val="0"/>
          <w:lang w:val="sk-SK"/>
        </w:rPr>
        <w:t>&lt;/NumAm&gt;</w:t>
      </w:r>
    </w:p>
    <w:p w14:paraId="0D8D18DD"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Nikola </w:t>
      </w:r>
      <w:proofErr w:type="spellStart"/>
      <w:r w:rsidRPr="002435F1">
        <w:t>Minchev</w:t>
      </w:r>
      <w:proofErr w:type="spellEnd"/>
      <w:r w:rsidRPr="002435F1">
        <w:rPr>
          <w:rStyle w:val="HideTWBExt"/>
          <w:noProof w:val="0"/>
        </w:rPr>
        <w:t>&lt;/Members&gt;</w:t>
      </w:r>
    </w:p>
    <w:p w14:paraId="78FF96B8" w14:textId="77777777" w:rsidR="00D84AAD" w:rsidRPr="002435F1" w:rsidRDefault="00D84AAD" w:rsidP="00D84AAD">
      <w:r w:rsidRPr="002435F1">
        <w:rPr>
          <w:rStyle w:val="HideTWBExt"/>
          <w:noProof w:val="0"/>
        </w:rPr>
        <w:t>&lt;/RepeatBlock-By&gt;</w:t>
      </w:r>
    </w:p>
    <w:p w14:paraId="00461924"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C3F3D24" w14:textId="77777777" w:rsidR="00D84AAD" w:rsidRPr="002435F1" w:rsidRDefault="00D84AAD" w:rsidP="00D84AAD">
      <w:pPr>
        <w:pStyle w:val="NormalBold"/>
      </w:pPr>
      <w:r w:rsidRPr="002435F1">
        <w:rPr>
          <w:rStyle w:val="HideTWBExt"/>
          <w:noProof w:val="0"/>
        </w:rPr>
        <w:t>&lt;Article&gt;</w:t>
      </w:r>
      <w:r w:rsidRPr="002435F1">
        <w:t>Článok 1 – odsek 1 – bod 1 – písmeno a </w:t>
      </w:r>
      <w:proofErr w:type="spellStart"/>
      <w:r w:rsidRPr="002435F1">
        <w:t>a</w:t>
      </w:r>
      <w:proofErr w:type="spellEnd"/>
      <w:r w:rsidRPr="002435F1">
        <w:t xml:space="preserve"> (nové)</w:t>
      </w:r>
      <w:r w:rsidRPr="002435F1">
        <w:rPr>
          <w:rStyle w:val="HideTWBExt"/>
          <w:noProof w:val="0"/>
        </w:rPr>
        <w:t>&lt;/Article&gt;</w:t>
      </w:r>
    </w:p>
    <w:p w14:paraId="4119575C" w14:textId="28C386DC" w:rsidR="00D84AAD" w:rsidRPr="002435F1" w:rsidRDefault="00D84AAD" w:rsidP="00D84AAD">
      <w:pPr>
        <w:keepNext/>
      </w:pPr>
      <w:r w:rsidRPr="002435F1">
        <w:rPr>
          <w:rStyle w:val="HideTWBExt"/>
          <w:noProof w:val="0"/>
        </w:rPr>
        <w:lastRenderedPageBreak/>
        <w:t>&lt;DocAmend2&gt;</w:t>
      </w:r>
      <w:r w:rsidRPr="002435F1">
        <w:t>Nariadenie (EÚ) 2024/1348</w:t>
      </w:r>
      <w:r w:rsidRPr="002435F1">
        <w:rPr>
          <w:rStyle w:val="HideTWBExt"/>
          <w:noProof w:val="0"/>
        </w:rPr>
        <w:t>&lt;/DocAmend2&gt;</w:t>
      </w:r>
    </w:p>
    <w:p w14:paraId="04393F04" w14:textId="69C47CB9" w:rsidR="00D84AAD" w:rsidRPr="002435F1" w:rsidRDefault="00D84AAD" w:rsidP="00D84AAD">
      <w:r w:rsidRPr="002435F1">
        <w:rPr>
          <w:rStyle w:val="HideTWBExt"/>
          <w:noProof w:val="0"/>
        </w:rPr>
        <w:t>&lt;Article2&gt;</w:t>
      </w:r>
      <w:r w:rsidRPr="002435F1">
        <w:t>Článok 59 – odsek 5 – písmeno b</w:t>
      </w:r>
      <w:r w:rsidR="00E36DEE">
        <w:t xml:space="preserve"> </w:t>
      </w:r>
      <w:r w:rsidRPr="002435F1">
        <w:t>a (nové)</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B7B0962" w14:textId="77777777" w:rsidTr="00AD4F78">
        <w:trPr>
          <w:jc w:val="center"/>
        </w:trPr>
        <w:tc>
          <w:tcPr>
            <w:tcW w:w="9752" w:type="dxa"/>
            <w:gridSpan w:val="2"/>
          </w:tcPr>
          <w:p w14:paraId="233320B8" w14:textId="77777777" w:rsidR="00D84AAD" w:rsidRPr="002435F1" w:rsidRDefault="00D84AAD" w:rsidP="00AD4F78">
            <w:pPr>
              <w:keepNext/>
            </w:pPr>
          </w:p>
        </w:tc>
      </w:tr>
      <w:tr w:rsidR="00F84477" w:rsidRPr="002435F1" w14:paraId="78A229D6" w14:textId="77777777" w:rsidTr="00AD4F78">
        <w:trPr>
          <w:jc w:val="center"/>
        </w:trPr>
        <w:tc>
          <w:tcPr>
            <w:tcW w:w="4876" w:type="dxa"/>
            <w:hideMark/>
          </w:tcPr>
          <w:p w14:paraId="3A23ECF0"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0F45823D"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25C3FD27" w14:textId="77777777" w:rsidTr="00AD4F78">
        <w:trPr>
          <w:jc w:val="center"/>
        </w:trPr>
        <w:tc>
          <w:tcPr>
            <w:tcW w:w="4876" w:type="dxa"/>
          </w:tcPr>
          <w:p w14:paraId="002BE21E" w14:textId="77777777" w:rsidR="00D84AAD" w:rsidRPr="002435F1" w:rsidRDefault="00D84AAD" w:rsidP="00AD4F78">
            <w:pPr>
              <w:pStyle w:val="Normal6"/>
              <w:rPr>
                <w:lang w:val="sk-SK"/>
              </w:rPr>
            </w:pPr>
          </w:p>
        </w:tc>
        <w:tc>
          <w:tcPr>
            <w:tcW w:w="4876" w:type="dxa"/>
            <w:hideMark/>
          </w:tcPr>
          <w:p w14:paraId="2E8E579D" w14:textId="77777777" w:rsidR="00D84AAD" w:rsidRPr="002435F1" w:rsidRDefault="00D84AAD" w:rsidP="00AD4F78">
            <w:pPr>
              <w:pStyle w:val="Normal6"/>
              <w:rPr>
                <w:lang w:val="sk-SK"/>
              </w:rPr>
            </w:pPr>
            <w:proofErr w:type="spellStart"/>
            <w:r w:rsidRPr="002435F1">
              <w:rPr>
                <w:b/>
                <w:i/>
                <w:lang w:val="sk-SK"/>
              </w:rPr>
              <w:t>aa</w:t>
            </w:r>
            <w:proofErr w:type="spellEnd"/>
            <w:r w:rsidRPr="002435F1">
              <w:rPr>
                <w:b/>
                <w:i/>
                <w:lang w:val="sk-SK"/>
              </w:rPr>
              <w:t>)</w:t>
            </w:r>
            <w:r w:rsidRPr="002435F1">
              <w:rPr>
                <w:b/>
                <w:i/>
                <w:lang w:val="sk-SK"/>
              </w:rPr>
              <w:tab/>
              <w:t>Dopĺňa sa toto písmeno:</w:t>
            </w:r>
          </w:p>
        </w:tc>
      </w:tr>
      <w:tr w:rsidR="00F84477" w:rsidRPr="002435F1" w14:paraId="3648E595" w14:textId="77777777" w:rsidTr="00AD4F78">
        <w:trPr>
          <w:jc w:val="center"/>
        </w:trPr>
        <w:tc>
          <w:tcPr>
            <w:tcW w:w="4876" w:type="dxa"/>
          </w:tcPr>
          <w:p w14:paraId="6AD37E3B" w14:textId="77777777" w:rsidR="00D84AAD" w:rsidRPr="002435F1" w:rsidRDefault="00D84AAD" w:rsidP="00AD4F78">
            <w:pPr>
              <w:pStyle w:val="Normal6"/>
              <w:rPr>
                <w:lang w:val="sk-SK"/>
              </w:rPr>
            </w:pPr>
          </w:p>
        </w:tc>
        <w:tc>
          <w:tcPr>
            <w:tcW w:w="4876" w:type="dxa"/>
            <w:hideMark/>
          </w:tcPr>
          <w:p w14:paraId="4E9E9F0F" w14:textId="77777777" w:rsidR="00D84AAD" w:rsidRPr="002435F1" w:rsidRDefault="00D84AAD" w:rsidP="00AD4F78">
            <w:pPr>
              <w:pStyle w:val="Normal6"/>
              <w:rPr>
                <w:lang w:val="sk-SK"/>
              </w:rPr>
            </w:pPr>
            <w:r w:rsidRPr="002435F1">
              <w:rPr>
                <w:b/>
                <w:i/>
                <w:lang w:val="sk-SK"/>
              </w:rPr>
              <w:t>„ba) žiadateľ prechádzal cez príslušnú tretiu krajinu, pokiaľ existuje väzba medzi žiadateľom a krajinou tranzitu a žiadateľ sa dlhší čas zdržiaval na území tretej krajiny, cez ktorú prechádzal. “;</w:t>
            </w:r>
          </w:p>
        </w:tc>
      </w:tr>
    </w:tbl>
    <w:p w14:paraId="259C4485"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6FD6F6A" w14:textId="77777777" w:rsidR="00731639" w:rsidRPr="002435F1" w:rsidRDefault="00D84AAD" w:rsidP="00D84AAD">
      <w:r w:rsidRPr="002435F1">
        <w:rPr>
          <w:rStyle w:val="HideTWBExt"/>
          <w:noProof w:val="0"/>
        </w:rPr>
        <w:t>&lt;/Amend&gt;</w:t>
      </w:r>
    </w:p>
    <w:p w14:paraId="73A83230"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83</w:t>
      </w:r>
      <w:r w:rsidRPr="002435F1">
        <w:rPr>
          <w:rStyle w:val="HideTWBExt"/>
          <w:noProof w:val="0"/>
          <w:lang w:val="sk-SK"/>
        </w:rPr>
        <w:t>&lt;/NumAm&gt;</w:t>
      </w:r>
    </w:p>
    <w:p w14:paraId="169A3EDF"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366AA5FD" w14:textId="77777777" w:rsidR="00D84AAD" w:rsidRPr="002435F1" w:rsidRDefault="00D84AAD" w:rsidP="00D84AAD">
      <w:r w:rsidRPr="002435F1">
        <w:rPr>
          <w:rStyle w:val="HideTWBExt"/>
          <w:noProof w:val="0"/>
        </w:rPr>
        <w:t>&lt;/RepeatBlock-By&gt;</w:t>
      </w:r>
    </w:p>
    <w:p w14:paraId="346E9E7F"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2C341D6" w14:textId="77777777" w:rsidR="00D84AAD" w:rsidRPr="002435F1" w:rsidRDefault="00D84AAD" w:rsidP="00D84AAD">
      <w:pPr>
        <w:pStyle w:val="NormalBold"/>
      </w:pPr>
      <w:r w:rsidRPr="002435F1">
        <w:rPr>
          <w:rStyle w:val="HideTWBExt"/>
          <w:noProof w:val="0"/>
        </w:rPr>
        <w:t>&lt;Article&gt;</w:t>
      </w:r>
      <w:r w:rsidRPr="002435F1">
        <w:t>Článok 1 – odsek 1 – bod 1 – písmeno b – úvodná časť</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0043B722" w14:textId="77777777" w:rsidTr="00AD4F78">
        <w:trPr>
          <w:jc w:val="center"/>
        </w:trPr>
        <w:tc>
          <w:tcPr>
            <w:tcW w:w="9752" w:type="dxa"/>
            <w:gridSpan w:val="2"/>
          </w:tcPr>
          <w:p w14:paraId="67C15E18" w14:textId="77777777" w:rsidR="00D84AAD" w:rsidRPr="002435F1" w:rsidRDefault="00D84AAD" w:rsidP="00AD4F78">
            <w:pPr>
              <w:keepNext/>
            </w:pPr>
          </w:p>
        </w:tc>
      </w:tr>
      <w:tr w:rsidR="00F84477" w:rsidRPr="002435F1" w14:paraId="5A2BCF82" w14:textId="77777777" w:rsidTr="00AD4F78">
        <w:trPr>
          <w:jc w:val="center"/>
        </w:trPr>
        <w:tc>
          <w:tcPr>
            <w:tcW w:w="4876" w:type="dxa"/>
            <w:hideMark/>
          </w:tcPr>
          <w:p w14:paraId="40D542DB"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5072AB8B"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76FA8428" w14:textId="77777777" w:rsidTr="00AD4F78">
        <w:trPr>
          <w:jc w:val="center"/>
        </w:trPr>
        <w:tc>
          <w:tcPr>
            <w:tcW w:w="4876" w:type="dxa"/>
            <w:hideMark/>
          </w:tcPr>
          <w:p w14:paraId="5DC48A29" w14:textId="77777777" w:rsidR="00D84AAD" w:rsidRPr="002435F1" w:rsidRDefault="00D84AAD" w:rsidP="00AD4F78">
            <w:pPr>
              <w:pStyle w:val="Normal6"/>
              <w:rPr>
                <w:lang w:val="sk-SK"/>
              </w:rPr>
            </w:pPr>
            <w:r w:rsidRPr="002435F1">
              <w:rPr>
                <w:lang w:val="sk-SK"/>
              </w:rPr>
              <w:t>b)</w:t>
            </w:r>
            <w:r w:rsidRPr="002435F1">
              <w:rPr>
                <w:lang w:val="sk-SK"/>
              </w:rPr>
              <w:tab/>
            </w:r>
            <w:r w:rsidRPr="002435F1">
              <w:rPr>
                <w:b/>
                <w:i/>
                <w:lang w:val="sk-SK"/>
              </w:rPr>
              <w:t>Dopĺňajú</w:t>
            </w:r>
            <w:r w:rsidRPr="002435F1">
              <w:rPr>
                <w:lang w:val="sk-SK"/>
              </w:rPr>
              <w:t xml:space="preserve"> sa </w:t>
            </w:r>
            <w:r w:rsidRPr="002435F1">
              <w:rPr>
                <w:b/>
                <w:i/>
                <w:lang w:val="sk-SK"/>
              </w:rPr>
              <w:t xml:space="preserve">tieto dva </w:t>
            </w:r>
            <w:proofErr w:type="spellStart"/>
            <w:r w:rsidRPr="002435F1">
              <w:rPr>
                <w:b/>
                <w:i/>
                <w:lang w:val="sk-SK"/>
              </w:rPr>
              <w:t>pododseky</w:t>
            </w:r>
            <w:proofErr w:type="spellEnd"/>
            <w:r w:rsidRPr="002435F1">
              <w:rPr>
                <w:lang w:val="sk-SK"/>
              </w:rPr>
              <w:t>:</w:t>
            </w:r>
          </w:p>
        </w:tc>
        <w:tc>
          <w:tcPr>
            <w:tcW w:w="4876" w:type="dxa"/>
            <w:hideMark/>
          </w:tcPr>
          <w:p w14:paraId="57F5423A" w14:textId="77777777" w:rsidR="00D84AAD" w:rsidRPr="002435F1" w:rsidRDefault="00D84AAD" w:rsidP="00AD4F78">
            <w:pPr>
              <w:pStyle w:val="Normal6"/>
              <w:rPr>
                <w:lang w:val="sk-SK"/>
              </w:rPr>
            </w:pPr>
            <w:r w:rsidRPr="002435F1">
              <w:rPr>
                <w:lang w:val="sk-SK"/>
              </w:rPr>
              <w:t>b)</w:t>
            </w:r>
            <w:r w:rsidRPr="002435F1">
              <w:rPr>
                <w:lang w:val="sk-SK"/>
              </w:rPr>
              <w:tab/>
            </w:r>
            <w:r w:rsidRPr="002435F1">
              <w:rPr>
                <w:b/>
                <w:i/>
                <w:lang w:val="sk-SK"/>
              </w:rPr>
              <w:t>Dopĺňa</w:t>
            </w:r>
            <w:r w:rsidRPr="002435F1">
              <w:rPr>
                <w:lang w:val="sk-SK"/>
              </w:rPr>
              <w:t xml:space="preserve"> sa </w:t>
            </w:r>
            <w:r w:rsidRPr="002435F1">
              <w:rPr>
                <w:b/>
                <w:i/>
                <w:lang w:val="sk-SK"/>
              </w:rPr>
              <w:t xml:space="preserve">tento </w:t>
            </w:r>
            <w:proofErr w:type="spellStart"/>
            <w:r w:rsidRPr="002435F1">
              <w:rPr>
                <w:b/>
                <w:i/>
                <w:lang w:val="sk-SK"/>
              </w:rPr>
              <w:t>pododsek</w:t>
            </w:r>
            <w:proofErr w:type="spellEnd"/>
            <w:r w:rsidRPr="002435F1">
              <w:rPr>
                <w:lang w:val="sk-SK"/>
              </w:rPr>
              <w:t>:</w:t>
            </w:r>
          </w:p>
        </w:tc>
      </w:tr>
    </w:tbl>
    <w:p w14:paraId="03ACF19D"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1CBDC9E9" w14:textId="77777777" w:rsidR="00731639" w:rsidRPr="002435F1" w:rsidRDefault="00D84AAD" w:rsidP="00D84AAD">
      <w:r w:rsidRPr="002435F1">
        <w:rPr>
          <w:rStyle w:val="HideTWBExt"/>
          <w:noProof w:val="0"/>
        </w:rPr>
        <w:t>&lt;/Amend&gt;</w:t>
      </w:r>
    </w:p>
    <w:p w14:paraId="37F7BA20"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84</w:t>
      </w:r>
      <w:r w:rsidRPr="002435F1">
        <w:rPr>
          <w:rStyle w:val="HideTWBExt"/>
          <w:noProof w:val="0"/>
          <w:lang w:val="sk-SK"/>
        </w:rPr>
        <w:t>&lt;/NumAm&gt;</w:t>
      </w:r>
    </w:p>
    <w:p w14:paraId="35AC263B" w14:textId="77777777" w:rsidR="00D84AAD" w:rsidRPr="002435F1" w:rsidRDefault="00D84AAD" w:rsidP="00D84AAD">
      <w:pPr>
        <w:pStyle w:val="NormalBold"/>
      </w:pPr>
      <w:r w:rsidRPr="002435F1">
        <w:rPr>
          <w:rStyle w:val="HideTWBExt"/>
          <w:noProof w:val="0"/>
        </w:rPr>
        <w:t>&lt;RepeatBlock-By&gt;&lt;Members&gt;</w:t>
      </w:r>
      <w:proofErr w:type="spellStart"/>
      <w:r w:rsidRPr="002435F1">
        <w:t>Nadine</w:t>
      </w:r>
      <w:proofErr w:type="spellEnd"/>
      <w:r w:rsidRPr="002435F1">
        <w:t xml:space="preserve"> </w:t>
      </w:r>
      <w:proofErr w:type="spellStart"/>
      <w:r w:rsidRPr="002435F1">
        <w:t>Morano</w:t>
      </w:r>
      <w:proofErr w:type="spellEnd"/>
      <w:r w:rsidRPr="002435F1">
        <w:rPr>
          <w:rStyle w:val="HideTWBExt"/>
          <w:noProof w:val="0"/>
        </w:rPr>
        <w:t>&lt;/Members&gt;</w:t>
      </w:r>
    </w:p>
    <w:p w14:paraId="28437FA6" w14:textId="77777777" w:rsidR="00D84AAD" w:rsidRPr="002435F1" w:rsidRDefault="00D84AAD" w:rsidP="00D84AAD">
      <w:r w:rsidRPr="002435F1">
        <w:rPr>
          <w:rStyle w:val="HideTWBExt"/>
          <w:noProof w:val="0"/>
        </w:rPr>
        <w:t>&lt;/RepeatBlock-By&gt;</w:t>
      </w:r>
    </w:p>
    <w:p w14:paraId="4084D175"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2643A4A" w14:textId="77777777" w:rsidR="00D84AAD" w:rsidRPr="002435F1" w:rsidRDefault="00D84AAD" w:rsidP="00D84AAD">
      <w:pPr>
        <w:pStyle w:val="NormalBold"/>
      </w:pPr>
      <w:r w:rsidRPr="002435F1">
        <w:rPr>
          <w:rStyle w:val="HideTWBExt"/>
          <w:noProof w:val="0"/>
        </w:rPr>
        <w:t>&lt;Article&gt;</w:t>
      </w:r>
      <w:r w:rsidRPr="002435F1">
        <w:t>Článok 1 – odsek 1 – bod 1 – písmeno b – úvodná časť</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48895B0" w14:textId="77777777" w:rsidTr="00AD4F78">
        <w:trPr>
          <w:jc w:val="center"/>
        </w:trPr>
        <w:tc>
          <w:tcPr>
            <w:tcW w:w="9752" w:type="dxa"/>
            <w:gridSpan w:val="2"/>
          </w:tcPr>
          <w:p w14:paraId="1A1CF8FC" w14:textId="77777777" w:rsidR="00D84AAD" w:rsidRPr="002435F1" w:rsidRDefault="00D84AAD" w:rsidP="00AD4F78">
            <w:pPr>
              <w:keepNext/>
            </w:pPr>
          </w:p>
        </w:tc>
      </w:tr>
      <w:tr w:rsidR="00F84477" w:rsidRPr="002435F1" w14:paraId="4C0E98C3" w14:textId="77777777" w:rsidTr="00AD4F78">
        <w:trPr>
          <w:jc w:val="center"/>
        </w:trPr>
        <w:tc>
          <w:tcPr>
            <w:tcW w:w="4876" w:type="dxa"/>
            <w:hideMark/>
          </w:tcPr>
          <w:p w14:paraId="66E37F57"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09916DB"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1B2AD94" w14:textId="77777777" w:rsidTr="00AD4F78">
        <w:trPr>
          <w:jc w:val="center"/>
        </w:trPr>
        <w:tc>
          <w:tcPr>
            <w:tcW w:w="4876" w:type="dxa"/>
            <w:hideMark/>
          </w:tcPr>
          <w:p w14:paraId="67075C6F" w14:textId="77777777" w:rsidR="00D84AAD" w:rsidRPr="002435F1" w:rsidRDefault="00D84AAD" w:rsidP="00AD4F78">
            <w:pPr>
              <w:pStyle w:val="Normal6"/>
              <w:rPr>
                <w:lang w:val="sk-SK"/>
              </w:rPr>
            </w:pPr>
            <w:r w:rsidRPr="002435F1">
              <w:rPr>
                <w:lang w:val="sk-SK"/>
              </w:rPr>
              <w:t>b)</w:t>
            </w:r>
            <w:r w:rsidRPr="002435F1">
              <w:rPr>
                <w:lang w:val="sk-SK"/>
              </w:rPr>
              <w:tab/>
            </w:r>
            <w:r w:rsidRPr="002435F1">
              <w:rPr>
                <w:b/>
                <w:i/>
                <w:lang w:val="sk-SK"/>
              </w:rPr>
              <w:t>Dopĺňajú</w:t>
            </w:r>
            <w:r w:rsidRPr="002435F1">
              <w:rPr>
                <w:lang w:val="sk-SK"/>
              </w:rPr>
              <w:t xml:space="preserve"> sa </w:t>
            </w:r>
            <w:r w:rsidRPr="002435F1">
              <w:rPr>
                <w:b/>
                <w:i/>
                <w:lang w:val="sk-SK"/>
              </w:rPr>
              <w:t xml:space="preserve">tieto dva </w:t>
            </w:r>
            <w:proofErr w:type="spellStart"/>
            <w:r w:rsidRPr="002435F1">
              <w:rPr>
                <w:b/>
                <w:i/>
                <w:lang w:val="sk-SK"/>
              </w:rPr>
              <w:t>pododseky</w:t>
            </w:r>
            <w:proofErr w:type="spellEnd"/>
            <w:r w:rsidRPr="002435F1">
              <w:rPr>
                <w:lang w:val="sk-SK"/>
              </w:rPr>
              <w:t>:</w:t>
            </w:r>
          </w:p>
        </w:tc>
        <w:tc>
          <w:tcPr>
            <w:tcW w:w="4876" w:type="dxa"/>
            <w:hideMark/>
          </w:tcPr>
          <w:p w14:paraId="2072083C" w14:textId="77777777" w:rsidR="00D84AAD" w:rsidRPr="002435F1" w:rsidRDefault="00D84AAD" w:rsidP="00AD4F78">
            <w:pPr>
              <w:pStyle w:val="Normal6"/>
              <w:rPr>
                <w:lang w:val="sk-SK"/>
              </w:rPr>
            </w:pPr>
            <w:r w:rsidRPr="002435F1">
              <w:rPr>
                <w:lang w:val="sk-SK"/>
              </w:rPr>
              <w:t>b)</w:t>
            </w:r>
            <w:r w:rsidRPr="002435F1">
              <w:rPr>
                <w:lang w:val="sk-SK"/>
              </w:rPr>
              <w:tab/>
            </w:r>
            <w:r w:rsidRPr="002435F1">
              <w:rPr>
                <w:b/>
                <w:i/>
                <w:lang w:val="sk-SK"/>
              </w:rPr>
              <w:t>Dopĺňa</w:t>
            </w:r>
            <w:r w:rsidRPr="002435F1">
              <w:rPr>
                <w:lang w:val="sk-SK"/>
              </w:rPr>
              <w:t xml:space="preserve"> sa </w:t>
            </w:r>
            <w:r w:rsidRPr="002435F1">
              <w:rPr>
                <w:b/>
                <w:i/>
                <w:lang w:val="sk-SK"/>
              </w:rPr>
              <w:t>tento odsek</w:t>
            </w:r>
            <w:r w:rsidRPr="002435F1">
              <w:rPr>
                <w:lang w:val="sk-SK"/>
              </w:rPr>
              <w:t>:</w:t>
            </w:r>
          </w:p>
        </w:tc>
      </w:tr>
    </w:tbl>
    <w:p w14:paraId="4EB9E10E"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{FR}</w:t>
      </w:r>
      <w:proofErr w:type="spellStart"/>
      <w:r w:rsidRPr="002435F1">
        <w:rPr>
          <w:noProof w:val="0"/>
          <w:lang w:val="sk-SK"/>
        </w:rPr>
        <w:t>fr</w:t>
      </w:r>
      <w:proofErr w:type="spellEnd"/>
      <w:r w:rsidRPr="002435F1">
        <w:rPr>
          <w:rStyle w:val="HideTWBExt"/>
          <w:rFonts w:eastAsiaTheme="majorEastAsia"/>
          <w:noProof w:val="0"/>
          <w:lang w:val="sk-SK"/>
        </w:rPr>
        <w:t>&lt;/Original&gt;</w:t>
      </w:r>
    </w:p>
    <w:p w14:paraId="4BFBAB34" w14:textId="77777777" w:rsidR="00731639" w:rsidRPr="002435F1" w:rsidRDefault="00D84AAD" w:rsidP="00D84AAD">
      <w:r w:rsidRPr="002435F1">
        <w:rPr>
          <w:rStyle w:val="HideTWBExt"/>
          <w:noProof w:val="0"/>
        </w:rPr>
        <w:t>&lt;/Amend&gt;</w:t>
      </w:r>
    </w:p>
    <w:p w14:paraId="10E3D0EC"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85</w:t>
      </w:r>
      <w:r w:rsidRPr="002435F1">
        <w:rPr>
          <w:rStyle w:val="HideTWBExt"/>
          <w:noProof w:val="0"/>
          <w:lang w:val="sk-SK"/>
        </w:rPr>
        <w:t>&lt;/NumAm&gt;</w:t>
      </w:r>
    </w:p>
    <w:p w14:paraId="0ED297D9" w14:textId="77777777" w:rsidR="00D84AAD" w:rsidRPr="002435F1" w:rsidRDefault="00D84AAD" w:rsidP="00D84AAD">
      <w:pPr>
        <w:pStyle w:val="NormalBold"/>
      </w:pPr>
      <w:r w:rsidRPr="002435F1">
        <w:rPr>
          <w:rStyle w:val="HideTWBExt"/>
          <w:noProof w:val="0"/>
        </w:rPr>
        <w:t>&lt;RepeatBlock-By&gt;&lt;Members&gt;</w:t>
      </w:r>
      <w:proofErr w:type="spellStart"/>
      <w:r w:rsidRPr="002435F1">
        <w:t>Nadine</w:t>
      </w:r>
      <w:proofErr w:type="spellEnd"/>
      <w:r w:rsidRPr="002435F1">
        <w:t xml:space="preserve"> </w:t>
      </w:r>
      <w:proofErr w:type="spellStart"/>
      <w:r w:rsidRPr="002435F1">
        <w:t>Morano</w:t>
      </w:r>
      <w:proofErr w:type="spellEnd"/>
      <w:r w:rsidRPr="002435F1">
        <w:rPr>
          <w:rStyle w:val="HideTWBExt"/>
          <w:noProof w:val="0"/>
        </w:rPr>
        <w:t>&lt;/Members&gt;</w:t>
      </w:r>
    </w:p>
    <w:p w14:paraId="40181675" w14:textId="77777777" w:rsidR="00D84AAD" w:rsidRPr="002435F1" w:rsidRDefault="00D84AAD" w:rsidP="00D84AAD">
      <w:r w:rsidRPr="002435F1">
        <w:rPr>
          <w:rStyle w:val="HideTWBExt"/>
          <w:noProof w:val="0"/>
        </w:rPr>
        <w:t>&lt;/RepeatBlock-By&gt;</w:t>
      </w:r>
    </w:p>
    <w:p w14:paraId="772249F0"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797B684E"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0E5D7CBD" w14:textId="77777777" w:rsidR="00D84AAD" w:rsidRPr="002435F1" w:rsidRDefault="00D84AAD" w:rsidP="00D84AAD">
      <w:pPr>
        <w:keepNext/>
      </w:pPr>
      <w:r w:rsidRPr="002435F1">
        <w:rPr>
          <w:rStyle w:val="HideTWBExt"/>
          <w:noProof w:val="0"/>
        </w:rPr>
        <w:lastRenderedPageBreak/>
        <w:t>&lt;DocAmend2&gt;</w:t>
      </w:r>
      <w:r w:rsidRPr="002435F1">
        <w:t>Nariadenie (EÚ) č. 2024/1348</w:t>
      </w:r>
      <w:r w:rsidRPr="002435F1">
        <w:rPr>
          <w:rStyle w:val="HideTWBExt"/>
          <w:noProof w:val="0"/>
        </w:rPr>
        <w:t>&lt;/DocAmend2&gt;</w:t>
      </w:r>
    </w:p>
    <w:p w14:paraId="338710A3"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2</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CE25B8B" w14:textId="77777777" w:rsidTr="00AD4F78">
        <w:trPr>
          <w:jc w:val="center"/>
        </w:trPr>
        <w:tc>
          <w:tcPr>
            <w:tcW w:w="9752" w:type="dxa"/>
            <w:gridSpan w:val="2"/>
          </w:tcPr>
          <w:p w14:paraId="5F961CF9" w14:textId="77777777" w:rsidR="00D84AAD" w:rsidRPr="002435F1" w:rsidRDefault="00D84AAD" w:rsidP="00AD4F78">
            <w:pPr>
              <w:keepNext/>
            </w:pPr>
          </w:p>
        </w:tc>
      </w:tr>
      <w:tr w:rsidR="00F84477" w:rsidRPr="002435F1" w14:paraId="51863947" w14:textId="77777777" w:rsidTr="00AD4F78">
        <w:trPr>
          <w:jc w:val="center"/>
        </w:trPr>
        <w:tc>
          <w:tcPr>
            <w:tcW w:w="4876" w:type="dxa"/>
            <w:hideMark/>
          </w:tcPr>
          <w:p w14:paraId="32DEAA3B"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23355EE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7133C07A" w14:textId="77777777" w:rsidTr="00AD4F78">
        <w:trPr>
          <w:jc w:val="center"/>
        </w:trPr>
        <w:tc>
          <w:tcPr>
            <w:tcW w:w="4876" w:type="dxa"/>
            <w:hideMark/>
          </w:tcPr>
          <w:p w14:paraId="25503A94" w14:textId="77777777" w:rsidR="00D84AAD" w:rsidRPr="002435F1" w:rsidRDefault="00D84AAD" w:rsidP="00AD4F78">
            <w:pPr>
              <w:pStyle w:val="Normal6"/>
              <w:rPr>
                <w:lang w:val="sk-SK"/>
              </w:rPr>
            </w:pPr>
            <w:r w:rsidRPr="002435F1">
              <w:rPr>
                <w:b/>
                <w:i/>
                <w:lang w:val="sk-SK"/>
              </w:rPr>
              <w:t>„Pri uplatňovaní prvého odseku písm. b) sa v prvom rade prihliada na najlepší záujem dieťaťa. Prvý odsek písm. b) bod iii) sa neuplatňuje, ak je žiadateľom maloletá osoba bez sprievodu.</w:t>
            </w:r>
          </w:p>
        </w:tc>
        <w:tc>
          <w:tcPr>
            <w:tcW w:w="4876" w:type="dxa"/>
            <w:hideMark/>
          </w:tcPr>
          <w:p w14:paraId="11E3F4D1" w14:textId="77777777" w:rsidR="00D84AAD" w:rsidRPr="002435F1" w:rsidRDefault="00D84AAD" w:rsidP="00AD4F78">
            <w:pPr>
              <w:pStyle w:val="Normal6"/>
              <w:rPr>
                <w:lang w:val="sk-SK"/>
              </w:rPr>
            </w:pPr>
            <w:r w:rsidRPr="002435F1">
              <w:rPr>
                <w:b/>
                <w:i/>
                <w:lang w:val="sk-SK"/>
              </w:rPr>
              <w:t>vypúšťa sa</w:t>
            </w:r>
          </w:p>
        </w:tc>
      </w:tr>
    </w:tbl>
    <w:p w14:paraId="696BFE41"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{FR}</w:t>
      </w:r>
      <w:proofErr w:type="spellStart"/>
      <w:r w:rsidRPr="002435F1">
        <w:rPr>
          <w:noProof w:val="0"/>
          <w:lang w:val="sk-SK"/>
        </w:rPr>
        <w:t>fr</w:t>
      </w:r>
      <w:proofErr w:type="spellEnd"/>
      <w:r w:rsidRPr="002435F1">
        <w:rPr>
          <w:rStyle w:val="HideTWBExt"/>
          <w:rFonts w:eastAsiaTheme="majorEastAsia"/>
          <w:noProof w:val="0"/>
          <w:lang w:val="sk-SK"/>
        </w:rPr>
        <w:t>&lt;/Original&gt;</w:t>
      </w:r>
    </w:p>
    <w:p w14:paraId="6F060037" w14:textId="77777777" w:rsidR="00731639" w:rsidRPr="002435F1" w:rsidRDefault="00D84AAD" w:rsidP="00D84AAD">
      <w:r w:rsidRPr="002435F1">
        <w:rPr>
          <w:rStyle w:val="HideTWBExt"/>
          <w:noProof w:val="0"/>
        </w:rPr>
        <w:t>&lt;/Amend&gt;</w:t>
      </w:r>
    </w:p>
    <w:p w14:paraId="544340CE"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86</w:t>
      </w:r>
      <w:r w:rsidRPr="002435F1">
        <w:rPr>
          <w:rStyle w:val="HideTWBExt"/>
          <w:noProof w:val="0"/>
          <w:lang w:val="sk-SK"/>
        </w:rPr>
        <w:t>&lt;/NumAm&gt;</w:t>
      </w:r>
    </w:p>
    <w:p w14:paraId="3319FE5F"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07404CB2" w14:textId="77777777" w:rsidR="00D84AAD" w:rsidRPr="002435F1" w:rsidRDefault="00D84AAD" w:rsidP="00D84AAD">
      <w:r w:rsidRPr="002435F1">
        <w:rPr>
          <w:rStyle w:val="HideTWBExt"/>
          <w:noProof w:val="0"/>
        </w:rPr>
        <w:t>&lt;/RepeatBlock-By&gt;</w:t>
      </w:r>
    </w:p>
    <w:p w14:paraId="48CAF565"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D350E64"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6775DEFA" w14:textId="79F6CAD0"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2FF8160E"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2</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2F64CC0" w14:textId="77777777" w:rsidTr="00AD4F78">
        <w:trPr>
          <w:jc w:val="center"/>
        </w:trPr>
        <w:tc>
          <w:tcPr>
            <w:tcW w:w="9752" w:type="dxa"/>
            <w:gridSpan w:val="2"/>
          </w:tcPr>
          <w:p w14:paraId="5B72ECE1" w14:textId="77777777" w:rsidR="00D84AAD" w:rsidRPr="002435F1" w:rsidRDefault="00D84AAD" w:rsidP="00AD4F78">
            <w:pPr>
              <w:keepNext/>
            </w:pPr>
          </w:p>
        </w:tc>
      </w:tr>
      <w:tr w:rsidR="00F84477" w:rsidRPr="002435F1" w14:paraId="6E4CED42" w14:textId="77777777" w:rsidTr="00AD4F78">
        <w:trPr>
          <w:jc w:val="center"/>
        </w:trPr>
        <w:tc>
          <w:tcPr>
            <w:tcW w:w="4876" w:type="dxa"/>
            <w:hideMark/>
          </w:tcPr>
          <w:p w14:paraId="1DEB59DD"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8E32D47"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68E899FF" w14:textId="77777777" w:rsidTr="00AD4F78">
        <w:trPr>
          <w:jc w:val="center"/>
        </w:trPr>
        <w:tc>
          <w:tcPr>
            <w:tcW w:w="4876" w:type="dxa"/>
            <w:hideMark/>
          </w:tcPr>
          <w:p w14:paraId="1836EF78" w14:textId="77777777" w:rsidR="00D84AAD" w:rsidRPr="002435F1" w:rsidRDefault="00D84AAD" w:rsidP="00AD4F78">
            <w:pPr>
              <w:pStyle w:val="Normal6"/>
              <w:rPr>
                <w:lang w:val="sk-SK"/>
              </w:rPr>
            </w:pPr>
            <w:r w:rsidRPr="002435F1">
              <w:rPr>
                <w:lang w:val="sk-SK"/>
              </w:rPr>
              <w:t>„Pri uplatňovaní prvého odseku písm. b) sa v prvom rade prihliada na najlepší záujem dieťaťa. Prvý odsek písm. b) bod iii) sa neuplatňuje, ak je žiadateľom maloletá osoba bez sprievodu.</w:t>
            </w:r>
          </w:p>
        </w:tc>
        <w:tc>
          <w:tcPr>
            <w:tcW w:w="4876" w:type="dxa"/>
            <w:hideMark/>
          </w:tcPr>
          <w:p w14:paraId="0E8D970E" w14:textId="77777777" w:rsidR="00D84AAD" w:rsidRPr="002435F1" w:rsidRDefault="00D84AAD" w:rsidP="00AD4F78">
            <w:pPr>
              <w:pStyle w:val="Normal6"/>
              <w:rPr>
                <w:lang w:val="sk-SK"/>
              </w:rPr>
            </w:pPr>
            <w:r w:rsidRPr="002435F1">
              <w:rPr>
                <w:lang w:val="sk-SK"/>
              </w:rPr>
              <w:t>„Pri uplatňovaní prvého odseku písm. b) sa v prvom rade prihliada na najlepší záujem dieťaťa. Prvý odsek písm. b) bod iii) sa neuplatňuje, ak je žiadateľom maloletá osoba bez sprievodu</w:t>
            </w:r>
            <w:r w:rsidRPr="002435F1">
              <w:rPr>
                <w:b/>
                <w:i/>
                <w:lang w:val="sk-SK"/>
              </w:rPr>
              <w:t>, pokiaľ neexistujú opodstatnené dôvody domnievať sa, že maloletá osoba predstavuje ohrozenie pre národnú bezpečnosť, verejný poriadok alebo bezpečnosť iných osôb</w:t>
            </w:r>
            <w:r w:rsidRPr="002435F1">
              <w:rPr>
                <w:lang w:val="sk-SK"/>
              </w:rPr>
              <w:t>.</w:t>
            </w:r>
          </w:p>
        </w:tc>
      </w:tr>
    </w:tbl>
    <w:p w14:paraId="3E68C865"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4DC8EBA" w14:textId="77777777" w:rsidR="00731639" w:rsidRPr="002435F1" w:rsidRDefault="00D84AAD" w:rsidP="00D84AAD">
      <w:r w:rsidRPr="002435F1">
        <w:rPr>
          <w:rStyle w:val="HideTWBExt"/>
          <w:noProof w:val="0"/>
        </w:rPr>
        <w:t>&lt;/Amend&gt;</w:t>
      </w:r>
    </w:p>
    <w:p w14:paraId="2C5C4CB7"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87</w:t>
      </w:r>
      <w:r w:rsidRPr="002435F1">
        <w:rPr>
          <w:rStyle w:val="HideTWBExt"/>
          <w:noProof w:val="0"/>
          <w:lang w:val="sk-SK"/>
        </w:rPr>
        <w:t>&lt;/NumAm&gt;</w:t>
      </w:r>
    </w:p>
    <w:p w14:paraId="6BF7C578"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Jaroslav </w:t>
      </w:r>
      <w:proofErr w:type="spellStart"/>
      <w:r w:rsidRPr="002435F1">
        <w:t>Bžoch</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1B5F8741" w14:textId="77777777" w:rsidR="00D84AAD" w:rsidRPr="002435F1" w:rsidRDefault="00D84AAD" w:rsidP="00D84AAD">
      <w:r w:rsidRPr="002435F1">
        <w:rPr>
          <w:rStyle w:val="HideTWBExt"/>
          <w:noProof w:val="0"/>
        </w:rPr>
        <w:t>&lt;/RepeatBlock-By&gt;</w:t>
      </w:r>
    </w:p>
    <w:p w14:paraId="3AD4896D"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06A8F903"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1B659679" w14:textId="23BDF38F"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234A6425"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2</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4F03FA4" w14:textId="77777777" w:rsidTr="00AD4F78">
        <w:trPr>
          <w:jc w:val="center"/>
        </w:trPr>
        <w:tc>
          <w:tcPr>
            <w:tcW w:w="9752" w:type="dxa"/>
            <w:gridSpan w:val="2"/>
          </w:tcPr>
          <w:p w14:paraId="77F09E27" w14:textId="77777777" w:rsidR="00D84AAD" w:rsidRPr="002435F1" w:rsidRDefault="00D84AAD" w:rsidP="00AD4F78">
            <w:pPr>
              <w:keepNext/>
            </w:pPr>
          </w:p>
        </w:tc>
      </w:tr>
      <w:tr w:rsidR="00F84477" w:rsidRPr="002435F1" w14:paraId="13F6FF0E" w14:textId="77777777" w:rsidTr="00AD4F78">
        <w:trPr>
          <w:jc w:val="center"/>
        </w:trPr>
        <w:tc>
          <w:tcPr>
            <w:tcW w:w="4876" w:type="dxa"/>
            <w:hideMark/>
          </w:tcPr>
          <w:p w14:paraId="6FC671FC"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2B0FB09B"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84AB28F" w14:textId="77777777" w:rsidTr="00AD4F78">
        <w:trPr>
          <w:jc w:val="center"/>
        </w:trPr>
        <w:tc>
          <w:tcPr>
            <w:tcW w:w="4876" w:type="dxa"/>
            <w:hideMark/>
          </w:tcPr>
          <w:p w14:paraId="05A38046" w14:textId="77777777" w:rsidR="00D84AAD" w:rsidRPr="002435F1" w:rsidRDefault="00D84AAD" w:rsidP="00AD4F78">
            <w:pPr>
              <w:pStyle w:val="Normal6"/>
              <w:rPr>
                <w:lang w:val="sk-SK"/>
              </w:rPr>
            </w:pPr>
            <w:r w:rsidRPr="002435F1">
              <w:rPr>
                <w:lang w:val="sk-SK"/>
              </w:rPr>
              <w:t xml:space="preserve">„Pri uplatňovaní prvého odseku písm. b) sa v prvom rade prihliada na najlepší záujem dieťaťa. </w:t>
            </w:r>
            <w:r w:rsidRPr="002435F1">
              <w:rPr>
                <w:b/>
                <w:i/>
                <w:lang w:val="sk-SK"/>
              </w:rPr>
              <w:t>Prvý odsek písm. b) bod iii) sa neuplatňuje, ak je žiadateľom maloletá osoba bez sprievodu.</w:t>
            </w:r>
          </w:p>
        </w:tc>
        <w:tc>
          <w:tcPr>
            <w:tcW w:w="4876" w:type="dxa"/>
            <w:hideMark/>
          </w:tcPr>
          <w:p w14:paraId="6C7CBC24" w14:textId="77777777" w:rsidR="00D84AAD" w:rsidRPr="002435F1" w:rsidRDefault="00D84AAD" w:rsidP="00AD4F78">
            <w:pPr>
              <w:pStyle w:val="Normal6"/>
              <w:rPr>
                <w:lang w:val="sk-SK"/>
              </w:rPr>
            </w:pPr>
            <w:r w:rsidRPr="002435F1">
              <w:rPr>
                <w:lang w:val="sk-SK"/>
              </w:rPr>
              <w:t>„Pri uplatňovaní prvého odseku písm. b) sa v prvom rade prihliada na najlepší záujem dieťaťa.</w:t>
            </w:r>
          </w:p>
        </w:tc>
      </w:tr>
    </w:tbl>
    <w:p w14:paraId="34B0C6A1"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CC0EE8B" w14:textId="77777777" w:rsidR="00731639" w:rsidRPr="002435F1" w:rsidRDefault="00D84AAD" w:rsidP="00D84AAD">
      <w:r w:rsidRPr="002435F1">
        <w:rPr>
          <w:rStyle w:val="HideTWBExt"/>
          <w:noProof w:val="0"/>
        </w:rPr>
        <w:t>&lt;/Amend&gt;</w:t>
      </w:r>
    </w:p>
    <w:p w14:paraId="108C457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88</w:t>
      </w:r>
      <w:r w:rsidRPr="002435F1">
        <w:rPr>
          <w:rStyle w:val="HideTWBExt"/>
          <w:noProof w:val="0"/>
          <w:lang w:val="sk-SK"/>
        </w:rPr>
        <w:t>&lt;/NumAm&gt;</w:t>
      </w:r>
    </w:p>
    <w:p w14:paraId="70514FD3"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7A7045F0" w14:textId="77777777" w:rsidR="00D84AAD" w:rsidRPr="002435F1" w:rsidRDefault="00D84AAD" w:rsidP="00D84AAD">
      <w:r w:rsidRPr="002435F1">
        <w:rPr>
          <w:rStyle w:val="HideTWBExt"/>
          <w:noProof w:val="0"/>
        </w:rPr>
        <w:t>&lt;/RepeatBlock-By&gt;</w:t>
      </w:r>
    </w:p>
    <w:p w14:paraId="403804CB"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01CBC48"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296FFC83" w14:textId="21719AAF"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4836E5B6"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2</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02D17572" w14:textId="77777777" w:rsidTr="00AD4F78">
        <w:trPr>
          <w:jc w:val="center"/>
        </w:trPr>
        <w:tc>
          <w:tcPr>
            <w:tcW w:w="9752" w:type="dxa"/>
            <w:gridSpan w:val="2"/>
          </w:tcPr>
          <w:p w14:paraId="7D1752D3" w14:textId="77777777" w:rsidR="00D84AAD" w:rsidRPr="002435F1" w:rsidRDefault="00D84AAD" w:rsidP="00AD4F78">
            <w:pPr>
              <w:keepNext/>
            </w:pPr>
          </w:p>
        </w:tc>
      </w:tr>
      <w:tr w:rsidR="00F84477" w:rsidRPr="002435F1" w14:paraId="470B82D6" w14:textId="77777777" w:rsidTr="00AD4F78">
        <w:trPr>
          <w:jc w:val="center"/>
        </w:trPr>
        <w:tc>
          <w:tcPr>
            <w:tcW w:w="4876" w:type="dxa"/>
            <w:hideMark/>
          </w:tcPr>
          <w:p w14:paraId="3893559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0746ED5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7C7C0BD" w14:textId="77777777" w:rsidTr="00AD4F78">
        <w:trPr>
          <w:jc w:val="center"/>
        </w:trPr>
        <w:tc>
          <w:tcPr>
            <w:tcW w:w="4876" w:type="dxa"/>
            <w:hideMark/>
          </w:tcPr>
          <w:p w14:paraId="1FA724FC" w14:textId="77777777" w:rsidR="00D84AAD" w:rsidRPr="002435F1" w:rsidRDefault="00D84AAD" w:rsidP="00AD4F78">
            <w:pPr>
              <w:pStyle w:val="Normal6"/>
              <w:rPr>
                <w:lang w:val="sk-SK"/>
              </w:rPr>
            </w:pPr>
            <w:r w:rsidRPr="002435F1">
              <w:rPr>
                <w:lang w:val="sk-SK"/>
              </w:rPr>
              <w:t>„Pri uplatňovaní prvého odseku písm. </w:t>
            </w:r>
            <w:r w:rsidRPr="002435F1">
              <w:rPr>
                <w:b/>
                <w:i/>
                <w:lang w:val="sk-SK"/>
              </w:rPr>
              <w:t>b)</w:t>
            </w:r>
            <w:r w:rsidRPr="002435F1">
              <w:rPr>
                <w:lang w:val="sk-SK"/>
              </w:rPr>
              <w:t xml:space="preserve"> sa v prvom rade prihliada na najlepší záujem dieťaťa. </w:t>
            </w:r>
            <w:r w:rsidRPr="002435F1">
              <w:rPr>
                <w:b/>
                <w:i/>
                <w:lang w:val="sk-SK"/>
              </w:rPr>
              <w:t>Prvý odsek písm. b) bod iii) sa neuplatňuje, ak je žiadateľom maloletá osoba bez sprievodu.</w:t>
            </w:r>
          </w:p>
        </w:tc>
        <w:tc>
          <w:tcPr>
            <w:tcW w:w="4876" w:type="dxa"/>
            <w:hideMark/>
          </w:tcPr>
          <w:p w14:paraId="6A4297D5" w14:textId="77777777" w:rsidR="00D84AAD" w:rsidRPr="002435F1" w:rsidRDefault="00D84AAD" w:rsidP="00AD4F78">
            <w:pPr>
              <w:pStyle w:val="Normal6"/>
              <w:rPr>
                <w:lang w:val="sk-SK"/>
              </w:rPr>
            </w:pPr>
            <w:r w:rsidRPr="002435F1">
              <w:rPr>
                <w:lang w:val="sk-SK"/>
              </w:rPr>
              <w:t>„Pri uplatňovaní prvého odseku písm. </w:t>
            </w:r>
            <w:r w:rsidRPr="002435F1">
              <w:rPr>
                <w:b/>
                <w:i/>
                <w:lang w:val="sk-SK"/>
              </w:rPr>
              <w:t>a)</w:t>
            </w:r>
            <w:r w:rsidRPr="002435F1">
              <w:rPr>
                <w:lang w:val="sk-SK"/>
              </w:rPr>
              <w:t xml:space="preserve"> sa v prvom rade prihliada na najlepší záujem dieťaťa.</w:t>
            </w:r>
          </w:p>
        </w:tc>
      </w:tr>
    </w:tbl>
    <w:p w14:paraId="6539DDE3"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8023563" w14:textId="77777777" w:rsidR="00731639" w:rsidRPr="002435F1" w:rsidRDefault="00D84AAD" w:rsidP="00D84AAD">
      <w:r w:rsidRPr="002435F1">
        <w:rPr>
          <w:rStyle w:val="HideTWBExt"/>
          <w:noProof w:val="0"/>
        </w:rPr>
        <w:t>&lt;/Amend&gt;</w:t>
      </w:r>
    </w:p>
    <w:p w14:paraId="07C714B3"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89</w:t>
      </w:r>
      <w:r w:rsidRPr="002435F1">
        <w:rPr>
          <w:rStyle w:val="HideTWBExt"/>
          <w:noProof w:val="0"/>
          <w:lang w:val="sk-SK"/>
        </w:rPr>
        <w:t>&lt;/NumAm&gt;</w:t>
      </w:r>
    </w:p>
    <w:p w14:paraId="7B71C2B5"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564795FC" w14:textId="77777777" w:rsidR="00D84AAD" w:rsidRPr="002435F1" w:rsidRDefault="00D84AAD" w:rsidP="00D84AAD">
      <w:r w:rsidRPr="002435F1">
        <w:rPr>
          <w:rStyle w:val="HideTWBExt"/>
          <w:noProof w:val="0"/>
        </w:rPr>
        <w:t>&lt;/RepeatBlock-By&gt;</w:t>
      </w:r>
    </w:p>
    <w:p w14:paraId="1351C4AF"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2F322C6"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0489DE6D" w14:textId="3F795624"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38269C91"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2</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3B1DECD" w14:textId="77777777" w:rsidTr="00AD4F78">
        <w:trPr>
          <w:jc w:val="center"/>
        </w:trPr>
        <w:tc>
          <w:tcPr>
            <w:tcW w:w="9752" w:type="dxa"/>
            <w:gridSpan w:val="2"/>
          </w:tcPr>
          <w:p w14:paraId="3C513D85" w14:textId="77777777" w:rsidR="00D84AAD" w:rsidRPr="002435F1" w:rsidRDefault="00D84AAD" w:rsidP="00AD4F78">
            <w:pPr>
              <w:keepNext/>
            </w:pPr>
          </w:p>
        </w:tc>
      </w:tr>
      <w:tr w:rsidR="00F84477" w:rsidRPr="002435F1" w14:paraId="38FD6FB4" w14:textId="77777777" w:rsidTr="00AD4F78">
        <w:trPr>
          <w:jc w:val="center"/>
        </w:trPr>
        <w:tc>
          <w:tcPr>
            <w:tcW w:w="4876" w:type="dxa"/>
            <w:hideMark/>
          </w:tcPr>
          <w:p w14:paraId="29BD1CE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570A1611"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B102F63" w14:textId="77777777" w:rsidTr="00AD4F78">
        <w:trPr>
          <w:jc w:val="center"/>
        </w:trPr>
        <w:tc>
          <w:tcPr>
            <w:tcW w:w="4876" w:type="dxa"/>
            <w:hideMark/>
          </w:tcPr>
          <w:p w14:paraId="6DB32AF3" w14:textId="77777777" w:rsidR="00D84AAD" w:rsidRPr="002435F1" w:rsidRDefault="00D84AAD" w:rsidP="00AD4F78">
            <w:pPr>
              <w:pStyle w:val="Normal6"/>
              <w:rPr>
                <w:lang w:val="sk-SK"/>
              </w:rPr>
            </w:pPr>
            <w:r w:rsidRPr="002435F1">
              <w:rPr>
                <w:b/>
                <w:i/>
                <w:lang w:val="sk-SK"/>
              </w:rPr>
              <w:t>„Pri uplatňovaní prvého odseku písm. b)</w:t>
            </w:r>
            <w:r w:rsidRPr="002435F1">
              <w:rPr>
                <w:lang w:val="sk-SK"/>
              </w:rPr>
              <w:t xml:space="preserve"> sa v prvom rade prihliada na najlepší záujem dieťaťa</w:t>
            </w:r>
            <w:r w:rsidRPr="002435F1">
              <w:rPr>
                <w:b/>
                <w:i/>
                <w:lang w:val="sk-SK"/>
              </w:rPr>
              <w:t>.</w:t>
            </w:r>
            <w:r w:rsidRPr="002435F1">
              <w:rPr>
                <w:lang w:val="sk-SK"/>
              </w:rPr>
              <w:t xml:space="preserve"> Prvý odsek písm. b) </w:t>
            </w:r>
            <w:r w:rsidRPr="002435F1">
              <w:rPr>
                <w:b/>
                <w:i/>
                <w:lang w:val="sk-SK"/>
              </w:rPr>
              <w:t>bod iii)</w:t>
            </w:r>
            <w:r w:rsidRPr="002435F1">
              <w:rPr>
                <w:lang w:val="sk-SK"/>
              </w:rPr>
              <w:t xml:space="preserve"> sa neuplatňuje, ak je žiadateľom maloletá osoba </w:t>
            </w:r>
            <w:r w:rsidRPr="002435F1">
              <w:rPr>
                <w:b/>
                <w:i/>
                <w:lang w:val="sk-SK"/>
              </w:rPr>
              <w:t>bez sprievodu</w:t>
            </w:r>
            <w:r w:rsidRPr="002435F1">
              <w:rPr>
                <w:lang w:val="sk-SK"/>
              </w:rPr>
              <w:t>.</w:t>
            </w:r>
          </w:p>
        </w:tc>
        <w:tc>
          <w:tcPr>
            <w:tcW w:w="4876" w:type="dxa"/>
            <w:hideMark/>
          </w:tcPr>
          <w:p w14:paraId="0D838EF6" w14:textId="77777777" w:rsidR="00D84AAD" w:rsidRPr="002435F1" w:rsidRDefault="00D84AAD" w:rsidP="00AD4F78">
            <w:pPr>
              <w:pStyle w:val="Normal6"/>
              <w:rPr>
                <w:lang w:val="sk-SK"/>
              </w:rPr>
            </w:pPr>
            <w:r w:rsidRPr="002435F1">
              <w:rPr>
                <w:b/>
                <w:i/>
                <w:lang w:val="sk-SK"/>
              </w:rPr>
              <w:t>„Keďže</w:t>
            </w:r>
            <w:r w:rsidRPr="002435F1">
              <w:rPr>
                <w:lang w:val="sk-SK"/>
              </w:rPr>
              <w:t xml:space="preserve"> sa v prvom rade prihliada na najlepší záujem dieťaťa</w:t>
            </w:r>
            <w:r w:rsidRPr="002435F1">
              <w:rPr>
                <w:b/>
                <w:i/>
                <w:lang w:val="sk-SK"/>
              </w:rPr>
              <w:t>,</w:t>
            </w:r>
            <w:r w:rsidRPr="002435F1">
              <w:rPr>
                <w:lang w:val="sk-SK"/>
              </w:rPr>
              <w:t xml:space="preserve"> prvý odsek písm. b) sa neuplatňuje, ak je žiadateľom maloletá osoba.</w:t>
            </w:r>
          </w:p>
        </w:tc>
      </w:tr>
    </w:tbl>
    <w:p w14:paraId="06F6AF67"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40B3AC01"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47DA74EF" w14:textId="77777777" w:rsidR="00D84AAD" w:rsidRPr="002435F1" w:rsidRDefault="00D84AAD" w:rsidP="00D84AAD">
      <w:pPr>
        <w:pStyle w:val="Normal12Italic"/>
        <w:rPr>
          <w:noProof w:val="0"/>
          <w:lang w:val="sk-SK"/>
        </w:rPr>
      </w:pPr>
      <w:r w:rsidRPr="002435F1">
        <w:rPr>
          <w:noProof w:val="0"/>
          <w:lang w:val="sk-SK"/>
        </w:rPr>
        <w:t>Všetky maloleté osoby sú zraniteľné. Preto existuje Dohovor o právach dieťaťa. Komisia vo svojom návrhu týkajúcom sa návratov navrhuje vylúčiť maloleté osoby bez sprievodu a rodiny s maloletými osobami z návratových centier. Je ťažko pochopiteľné, prečo by sa ustanovenie o koncepte bezpečnej tretej krajiny malo uberať iným smerom.</w:t>
      </w:r>
    </w:p>
    <w:p w14:paraId="22C4D51C" w14:textId="77777777" w:rsidR="00731639" w:rsidRPr="002435F1" w:rsidRDefault="00D84AAD" w:rsidP="00D84AAD">
      <w:r w:rsidRPr="002435F1">
        <w:rPr>
          <w:rStyle w:val="HideTWBExt"/>
          <w:noProof w:val="0"/>
        </w:rPr>
        <w:t>&lt;/Amend&gt;</w:t>
      </w:r>
    </w:p>
    <w:p w14:paraId="7430564E"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90</w:t>
      </w:r>
      <w:r w:rsidRPr="002435F1">
        <w:rPr>
          <w:rStyle w:val="HideTWBExt"/>
          <w:noProof w:val="0"/>
          <w:lang w:val="sk-SK"/>
        </w:rPr>
        <w:t>&lt;/NumAm&gt;</w:t>
      </w:r>
    </w:p>
    <w:p w14:paraId="7D6BE4F2" w14:textId="77777777" w:rsidR="00D84AAD" w:rsidRPr="002435F1" w:rsidRDefault="00D84AAD" w:rsidP="00D84AAD">
      <w:pPr>
        <w:pStyle w:val="NormalBold"/>
      </w:pPr>
      <w:r w:rsidRPr="002435F1">
        <w:rPr>
          <w:rStyle w:val="HideTWBExt"/>
          <w:noProof w:val="0"/>
        </w:rPr>
        <w:t>&lt;RepeatBlock-By&gt;&lt;Members&gt;</w:t>
      </w:r>
      <w:r w:rsidRPr="002435F1">
        <w:t>Jan-</w:t>
      </w:r>
      <w:proofErr w:type="spellStart"/>
      <w:r w:rsidRPr="002435F1">
        <w:t>Christoph</w:t>
      </w:r>
      <w:proofErr w:type="spellEnd"/>
      <w:r w:rsidRPr="002435F1">
        <w:t xml:space="preserve"> </w:t>
      </w:r>
      <w:proofErr w:type="spellStart"/>
      <w:r w:rsidRPr="002435F1">
        <w:t>Oetjen</w:t>
      </w:r>
      <w:proofErr w:type="spellEnd"/>
      <w:r w:rsidRPr="002435F1">
        <w:t xml:space="preserve">, Irena </w:t>
      </w:r>
      <w:proofErr w:type="spellStart"/>
      <w:r w:rsidRPr="002435F1">
        <w:t>Joveva</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Michael </w:t>
      </w:r>
      <w:proofErr w:type="spellStart"/>
      <w:r w:rsidRPr="002435F1">
        <w:t>McNamara</w:t>
      </w:r>
      <w:proofErr w:type="spellEnd"/>
      <w:r w:rsidRPr="002435F1">
        <w:t xml:space="preserve">, Hilde </w:t>
      </w:r>
      <w:proofErr w:type="spellStart"/>
      <w:r w:rsidRPr="002435F1">
        <w:t>Vautmans</w:t>
      </w:r>
      <w:proofErr w:type="spellEnd"/>
      <w:r w:rsidRPr="002435F1">
        <w:rPr>
          <w:rStyle w:val="HideTWBExt"/>
          <w:noProof w:val="0"/>
        </w:rPr>
        <w:t>&lt;/Members&gt;</w:t>
      </w:r>
    </w:p>
    <w:p w14:paraId="2F3B066F" w14:textId="77777777" w:rsidR="00D84AAD" w:rsidRPr="002435F1" w:rsidRDefault="00D84AAD" w:rsidP="00D84AAD">
      <w:r w:rsidRPr="002435F1">
        <w:rPr>
          <w:rStyle w:val="HideTWBExt"/>
          <w:noProof w:val="0"/>
        </w:rPr>
        <w:t>&lt;/RepeatBlock-By&gt;</w:t>
      </w:r>
    </w:p>
    <w:p w14:paraId="0672A72C"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7783E41A"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19D29E3A" w14:textId="1E94F691"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400CD663"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2</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B524B84" w14:textId="77777777" w:rsidTr="00AD4F78">
        <w:trPr>
          <w:jc w:val="center"/>
        </w:trPr>
        <w:tc>
          <w:tcPr>
            <w:tcW w:w="9752" w:type="dxa"/>
            <w:gridSpan w:val="2"/>
          </w:tcPr>
          <w:p w14:paraId="47895A19" w14:textId="77777777" w:rsidR="00D84AAD" w:rsidRPr="002435F1" w:rsidRDefault="00D84AAD" w:rsidP="00AD4F78">
            <w:pPr>
              <w:keepNext/>
            </w:pPr>
          </w:p>
        </w:tc>
      </w:tr>
      <w:tr w:rsidR="00F84477" w:rsidRPr="002435F1" w14:paraId="743D5392" w14:textId="77777777" w:rsidTr="00AD4F78">
        <w:trPr>
          <w:jc w:val="center"/>
        </w:trPr>
        <w:tc>
          <w:tcPr>
            <w:tcW w:w="4876" w:type="dxa"/>
            <w:hideMark/>
          </w:tcPr>
          <w:p w14:paraId="1F281060"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5F08EB72"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7642A935" w14:textId="77777777" w:rsidTr="00AD4F78">
        <w:trPr>
          <w:jc w:val="center"/>
        </w:trPr>
        <w:tc>
          <w:tcPr>
            <w:tcW w:w="4876" w:type="dxa"/>
            <w:hideMark/>
          </w:tcPr>
          <w:p w14:paraId="6FBBFC1A" w14:textId="77777777" w:rsidR="00D84AAD" w:rsidRPr="002435F1" w:rsidRDefault="00D84AAD" w:rsidP="00AD4F78">
            <w:pPr>
              <w:pStyle w:val="Normal6"/>
              <w:rPr>
                <w:lang w:val="sk-SK"/>
              </w:rPr>
            </w:pPr>
            <w:r w:rsidRPr="002435F1">
              <w:rPr>
                <w:lang w:val="sk-SK"/>
              </w:rPr>
              <w:t>„Pri uplatňovaní prvého odseku písm. b) sa v prvom rade prihliada na najlepší záujem dieťaťa. Prvý odsek písm. b) bod iii) sa neuplatňuje</w:t>
            </w:r>
            <w:r w:rsidRPr="002435F1">
              <w:rPr>
                <w:b/>
                <w:i/>
                <w:lang w:val="sk-SK"/>
              </w:rPr>
              <w:t>, ak je žiadateľom maloletá osoba</w:t>
            </w:r>
            <w:r w:rsidRPr="002435F1">
              <w:rPr>
                <w:lang w:val="sk-SK"/>
              </w:rPr>
              <w:t xml:space="preserve"> bez sprievodu.</w:t>
            </w:r>
          </w:p>
        </w:tc>
        <w:tc>
          <w:tcPr>
            <w:tcW w:w="4876" w:type="dxa"/>
            <w:hideMark/>
          </w:tcPr>
          <w:p w14:paraId="19C35939" w14:textId="77777777" w:rsidR="00D84AAD" w:rsidRPr="002435F1" w:rsidRDefault="00D84AAD" w:rsidP="00AD4F78">
            <w:pPr>
              <w:pStyle w:val="Normal6"/>
              <w:rPr>
                <w:lang w:val="sk-SK"/>
              </w:rPr>
            </w:pPr>
            <w:r w:rsidRPr="002435F1">
              <w:rPr>
                <w:lang w:val="sk-SK"/>
              </w:rPr>
              <w:t xml:space="preserve">„Pri uplatňovaní prvého odseku písm. b) sa v prvom rade prihliada na najlepší záujem dieťaťa. Prvý odsek písm. b) bod </w:t>
            </w:r>
            <w:r w:rsidRPr="002435F1">
              <w:rPr>
                <w:b/>
                <w:i/>
                <w:lang w:val="sk-SK"/>
              </w:rPr>
              <w:t>ii) a</w:t>
            </w:r>
            <w:r w:rsidRPr="002435F1">
              <w:rPr>
                <w:lang w:val="sk-SK"/>
              </w:rPr>
              <w:t xml:space="preserve"> iii) sa neuplatňuje </w:t>
            </w:r>
            <w:r w:rsidRPr="002435F1">
              <w:rPr>
                <w:b/>
                <w:i/>
                <w:lang w:val="sk-SK"/>
              </w:rPr>
              <w:t>na maloleté osoby</w:t>
            </w:r>
            <w:r w:rsidRPr="002435F1">
              <w:rPr>
                <w:lang w:val="sk-SK"/>
              </w:rPr>
              <w:t xml:space="preserve"> bez sprievodu </w:t>
            </w:r>
            <w:r w:rsidRPr="002435F1">
              <w:rPr>
                <w:b/>
                <w:i/>
                <w:lang w:val="sk-SK"/>
              </w:rPr>
              <w:t>a rodiny s maloletými osobami</w:t>
            </w:r>
            <w:r w:rsidRPr="002435F1">
              <w:rPr>
                <w:lang w:val="sk-SK"/>
              </w:rPr>
              <w:t>.</w:t>
            </w:r>
          </w:p>
        </w:tc>
      </w:tr>
    </w:tbl>
    <w:p w14:paraId="76625DB9"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6B26BA2" w14:textId="77777777" w:rsidR="00731639" w:rsidRPr="002435F1" w:rsidRDefault="00D84AAD" w:rsidP="00D84AAD">
      <w:r w:rsidRPr="002435F1">
        <w:rPr>
          <w:rStyle w:val="HideTWBExt"/>
          <w:noProof w:val="0"/>
        </w:rPr>
        <w:t>&lt;/Amend&gt;</w:t>
      </w:r>
    </w:p>
    <w:p w14:paraId="75D7EF34"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91</w:t>
      </w:r>
      <w:r w:rsidRPr="002435F1">
        <w:rPr>
          <w:rStyle w:val="HideTWBExt"/>
          <w:noProof w:val="0"/>
          <w:lang w:val="sk-SK"/>
        </w:rPr>
        <w:t>&lt;/NumAm&gt;</w:t>
      </w:r>
    </w:p>
    <w:p w14:paraId="7800976C"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Nikola </w:t>
      </w:r>
      <w:proofErr w:type="spellStart"/>
      <w:r w:rsidRPr="002435F1">
        <w:t>Minchev</w:t>
      </w:r>
      <w:proofErr w:type="spellEnd"/>
      <w:r w:rsidRPr="002435F1">
        <w:rPr>
          <w:rStyle w:val="HideTWBExt"/>
          <w:noProof w:val="0"/>
        </w:rPr>
        <w:t>&lt;/Members&gt;</w:t>
      </w:r>
    </w:p>
    <w:p w14:paraId="49BDFC0D" w14:textId="77777777" w:rsidR="00D84AAD" w:rsidRPr="002435F1" w:rsidRDefault="00D84AAD" w:rsidP="00D84AAD">
      <w:r w:rsidRPr="002435F1">
        <w:rPr>
          <w:rStyle w:val="HideTWBExt"/>
          <w:noProof w:val="0"/>
        </w:rPr>
        <w:t>&lt;/RepeatBlock-By&gt;</w:t>
      </w:r>
    </w:p>
    <w:p w14:paraId="187B5544"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E82E3AD"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0E6532C0" w14:textId="2AA80C63"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5B58AD7D"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2</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6CE3326E" w14:textId="77777777" w:rsidTr="00AD4F78">
        <w:trPr>
          <w:jc w:val="center"/>
        </w:trPr>
        <w:tc>
          <w:tcPr>
            <w:tcW w:w="9752" w:type="dxa"/>
            <w:gridSpan w:val="2"/>
          </w:tcPr>
          <w:p w14:paraId="74048806" w14:textId="77777777" w:rsidR="00D84AAD" w:rsidRPr="002435F1" w:rsidRDefault="00D84AAD" w:rsidP="00AD4F78">
            <w:pPr>
              <w:keepNext/>
            </w:pPr>
          </w:p>
        </w:tc>
      </w:tr>
      <w:tr w:rsidR="00F84477" w:rsidRPr="002435F1" w14:paraId="4CFF2B89" w14:textId="77777777" w:rsidTr="00AD4F78">
        <w:trPr>
          <w:jc w:val="center"/>
        </w:trPr>
        <w:tc>
          <w:tcPr>
            <w:tcW w:w="4876" w:type="dxa"/>
            <w:hideMark/>
          </w:tcPr>
          <w:p w14:paraId="6312A7A9"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5DB6E86B"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0D0B363" w14:textId="77777777" w:rsidTr="00AD4F78">
        <w:trPr>
          <w:jc w:val="center"/>
        </w:trPr>
        <w:tc>
          <w:tcPr>
            <w:tcW w:w="4876" w:type="dxa"/>
            <w:hideMark/>
          </w:tcPr>
          <w:p w14:paraId="7435F85D" w14:textId="77777777" w:rsidR="00D84AAD" w:rsidRPr="002435F1" w:rsidRDefault="00D84AAD" w:rsidP="00AD4F78">
            <w:pPr>
              <w:pStyle w:val="Normal6"/>
              <w:rPr>
                <w:lang w:val="sk-SK"/>
              </w:rPr>
            </w:pPr>
            <w:r w:rsidRPr="002435F1">
              <w:rPr>
                <w:lang w:val="sk-SK"/>
              </w:rPr>
              <w:t xml:space="preserve">„Pri uplatňovaní prvého </w:t>
            </w:r>
            <w:r w:rsidRPr="002435F1">
              <w:rPr>
                <w:b/>
                <w:i/>
                <w:lang w:val="sk-SK"/>
              </w:rPr>
              <w:t>odseku</w:t>
            </w:r>
            <w:r w:rsidRPr="002435F1">
              <w:rPr>
                <w:lang w:val="sk-SK"/>
              </w:rPr>
              <w:t xml:space="preserve"> písm. b) sa v prvom rade prihliada na najlepší záujem dieťaťa. Prvý </w:t>
            </w:r>
            <w:r w:rsidRPr="002435F1">
              <w:rPr>
                <w:b/>
                <w:i/>
                <w:lang w:val="sk-SK"/>
              </w:rPr>
              <w:t>odsek</w:t>
            </w:r>
            <w:r w:rsidRPr="002435F1">
              <w:rPr>
                <w:lang w:val="sk-SK"/>
              </w:rPr>
              <w:t xml:space="preserve"> písm. </w:t>
            </w:r>
            <w:r w:rsidRPr="002435F1">
              <w:rPr>
                <w:b/>
                <w:i/>
                <w:lang w:val="sk-SK"/>
              </w:rPr>
              <w:t>b) bod iii)</w:t>
            </w:r>
            <w:r w:rsidRPr="002435F1">
              <w:rPr>
                <w:lang w:val="sk-SK"/>
              </w:rPr>
              <w:t xml:space="preserve"> sa neuplatňuje, ak je žiadateľom maloletá osoba bez sprievodu.</w:t>
            </w:r>
          </w:p>
        </w:tc>
        <w:tc>
          <w:tcPr>
            <w:tcW w:w="4876" w:type="dxa"/>
            <w:hideMark/>
          </w:tcPr>
          <w:p w14:paraId="55860092" w14:textId="77777777" w:rsidR="00D84AAD" w:rsidRPr="002435F1" w:rsidRDefault="00D84AAD" w:rsidP="00AD4F78">
            <w:pPr>
              <w:pStyle w:val="Normal6"/>
              <w:rPr>
                <w:lang w:val="sk-SK"/>
              </w:rPr>
            </w:pPr>
            <w:r w:rsidRPr="002435F1">
              <w:rPr>
                <w:lang w:val="sk-SK"/>
              </w:rPr>
              <w:t xml:space="preserve">„Pri uplatňovaní prvého </w:t>
            </w:r>
            <w:proofErr w:type="spellStart"/>
            <w:r w:rsidRPr="002435F1">
              <w:rPr>
                <w:b/>
                <w:i/>
                <w:lang w:val="sk-SK"/>
              </w:rPr>
              <w:t>pododseku</w:t>
            </w:r>
            <w:proofErr w:type="spellEnd"/>
            <w:r w:rsidRPr="002435F1">
              <w:rPr>
                <w:lang w:val="sk-SK"/>
              </w:rPr>
              <w:t xml:space="preserve"> písm. b) </w:t>
            </w:r>
            <w:r w:rsidRPr="002435F1">
              <w:rPr>
                <w:b/>
                <w:i/>
                <w:lang w:val="sk-SK"/>
              </w:rPr>
              <w:t>a c)</w:t>
            </w:r>
            <w:r w:rsidRPr="002435F1">
              <w:rPr>
                <w:lang w:val="sk-SK"/>
              </w:rPr>
              <w:t xml:space="preserve"> sa v prvom rade prihliada na najlepší záujem dieťaťa. Prvý </w:t>
            </w:r>
            <w:proofErr w:type="spellStart"/>
            <w:r w:rsidRPr="002435F1">
              <w:rPr>
                <w:b/>
                <w:i/>
                <w:lang w:val="sk-SK"/>
              </w:rPr>
              <w:t>pododsek</w:t>
            </w:r>
            <w:proofErr w:type="spellEnd"/>
            <w:r w:rsidRPr="002435F1">
              <w:rPr>
                <w:lang w:val="sk-SK"/>
              </w:rPr>
              <w:t xml:space="preserve"> písm. </w:t>
            </w:r>
            <w:r w:rsidRPr="002435F1">
              <w:rPr>
                <w:b/>
                <w:i/>
                <w:lang w:val="sk-SK"/>
              </w:rPr>
              <w:t>c)</w:t>
            </w:r>
            <w:r w:rsidRPr="002435F1">
              <w:rPr>
                <w:lang w:val="sk-SK"/>
              </w:rPr>
              <w:t xml:space="preserve"> sa neuplatňuje, ak je žiadateľom maloletá osoba bez sprievodu.</w:t>
            </w:r>
          </w:p>
        </w:tc>
      </w:tr>
    </w:tbl>
    <w:p w14:paraId="317EA858"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30D0777" w14:textId="77777777" w:rsidR="00731639" w:rsidRPr="002435F1" w:rsidRDefault="00D84AAD" w:rsidP="00D84AAD">
      <w:r w:rsidRPr="002435F1">
        <w:rPr>
          <w:rStyle w:val="HideTWBExt"/>
          <w:noProof w:val="0"/>
        </w:rPr>
        <w:lastRenderedPageBreak/>
        <w:t>&lt;/Amend&gt;</w:t>
      </w:r>
    </w:p>
    <w:p w14:paraId="05E455B9"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92</w:t>
      </w:r>
      <w:r w:rsidRPr="002435F1">
        <w:rPr>
          <w:rStyle w:val="HideTWBExt"/>
          <w:noProof w:val="0"/>
          <w:lang w:val="sk-SK"/>
        </w:rPr>
        <w:t>&lt;/NumAm&gt;</w:t>
      </w:r>
    </w:p>
    <w:p w14:paraId="23B9467E"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Nikola </w:t>
      </w:r>
      <w:proofErr w:type="spellStart"/>
      <w:r w:rsidRPr="002435F1">
        <w:t>Minchev</w:t>
      </w:r>
      <w:proofErr w:type="spellEnd"/>
      <w:r w:rsidRPr="002435F1">
        <w:rPr>
          <w:rStyle w:val="HideTWBExt"/>
          <w:noProof w:val="0"/>
        </w:rPr>
        <w:t>&lt;/Members&gt;</w:t>
      </w:r>
    </w:p>
    <w:p w14:paraId="15D210AA" w14:textId="77777777" w:rsidR="00D84AAD" w:rsidRPr="002435F1" w:rsidRDefault="00D84AAD" w:rsidP="00D84AAD">
      <w:r w:rsidRPr="002435F1">
        <w:rPr>
          <w:rStyle w:val="HideTWBExt"/>
          <w:noProof w:val="0"/>
        </w:rPr>
        <w:t>&lt;/RepeatBlock-By&gt;</w:t>
      </w:r>
    </w:p>
    <w:p w14:paraId="36D608C6"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4C1B648D"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51ED6025" w14:textId="2574DC05"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1A8E4D00"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3</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2FBBB525" w14:textId="77777777" w:rsidTr="00AD4F78">
        <w:trPr>
          <w:jc w:val="center"/>
        </w:trPr>
        <w:tc>
          <w:tcPr>
            <w:tcW w:w="9752" w:type="dxa"/>
            <w:gridSpan w:val="2"/>
          </w:tcPr>
          <w:p w14:paraId="602CBF82" w14:textId="77777777" w:rsidR="00D84AAD" w:rsidRPr="002435F1" w:rsidRDefault="00D84AAD" w:rsidP="00AD4F78">
            <w:pPr>
              <w:keepNext/>
            </w:pPr>
          </w:p>
        </w:tc>
      </w:tr>
      <w:tr w:rsidR="00F84477" w:rsidRPr="002435F1" w14:paraId="6E07E406" w14:textId="77777777" w:rsidTr="00AD4F78">
        <w:trPr>
          <w:jc w:val="center"/>
        </w:trPr>
        <w:tc>
          <w:tcPr>
            <w:tcW w:w="4876" w:type="dxa"/>
            <w:hideMark/>
          </w:tcPr>
          <w:p w14:paraId="4F211AE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4117D7C"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47618BE2" w14:textId="77777777" w:rsidTr="00AD4F78">
        <w:trPr>
          <w:jc w:val="center"/>
        </w:trPr>
        <w:tc>
          <w:tcPr>
            <w:tcW w:w="4876" w:type="dxa"/>
            <w:hideMark/>
          </w:tcPr>
          <w:p w14:paraId="3FC39C30" w14:textId="77777777" w:rsidR="00D84AAD" w:rsidRPr="002435F1" w:rsidRDefault="00D84AAD" w:rsidP="00AD4F78">
            <w:pPr>
              <w:pStyle w:val="Normal6"/>
              <w:rPr>
                <w:lang w:val="sk-SK"/>
              </w:rPr>
            </w:pPr>
            <w:r w:rsidRPr="002435F1">
              <w:rPr>
                <w:b/>
                <w:i/>
                <w:lang w:val="sk-SK"/>
              </w:rPr>
              <w:t>Pred uzavretím dohody alebo dojednania uvedených v prvom odseku písm. b) bode iii) členské štáty informujú Komisiu a ostatné členské štáty.“</w:t>
            </w:r>
          </w:p>
        </w:tc>
        <w:tc>
          <w:tcPr>
            <w:tcW w:w="4876" w:type="dxa"/>
            <w:hideMark/>
          </w:tcPr>
          <w:p w14:paraId="4E4BA764" w14:textId="77777777" w:rsidR="00D84AAD" w:rsidRPr="002435F1" w:rsidRDefault="00D84AAD" w:rsidP="00AD4F78">
            <w:pPr>
              <w:pStyle w:val="Normal6"/>
              <w:rPr>
                <w:lang w:val="sk-SK"/>
              </w:rPr>
            </w:pPr>
            <w:r w:rsidRPr="002435F1">
              <w:rPr>
                <w:b/>
                <w:i/>
                <w:lang w:val="sk-SK"/>
              </w:rPr>
              <w:t>vypúšťa sa</w:t>
            </w:r>
          </w:p>
        </w:tc>
      </w:tr>
    </w:tbl>
    <w:p w14:paraId="04402DCE"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2D29DD00" w14:textId="77777777" w:rsidR="00731639" w:rsidRPr="002435F1" w:rsidRDefault="00D84AAD" w:rsidP="00D84AAD">
      <w:r w:rsidRPr="002435F1">
        <w:rPr>
          <w:rStyle w:val="HideTWBExt"/>
          <w:noProof w:val="0"/>
        </w:rPr>
        <w:t>&lt;/Amend&gt;</w:t>
      </w:r>
    </w:p>
    <w:p w14:paraId="3A102670"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93</w:t>
      </w:r>
      <w:r w:rsidRPr="002435F1">
        <w:rPr>
          <w:rStyle w:val="HideTWBExt"/>
          <w:noProof w:val="0"/>
          <w:lang w:val="sk-SK"/>
        </w:rPr>
        <w:t>&lt;/NumAm&gt;</w:t>
      </w:r>
    </w:p>
    <w:p w14:paraId="189F5D93"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34D57D6F" w14:textId="77777777" w:rsidR="00D84AAD" w:rsidRPr="002435F1" w:rsidRDefault="00D84AAD" w:rsidP="00D84AAD">
      <w:r w:rsidRPr="002435F1">
        <w:rPr>
          <w:rStyle w:val="HideTWBExt"/>
          <w:noProof w:val="0"/>
        </w:rPr>
        <w:t>&lt;/RepeatBlock-By&gt;</w:t>
      </w:r>
    </w:p>
    <w:p w14:paraId="7D39EB87"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20DA2F0"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5030A5A2" w14:textId="1B5AF6C1"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754F0686"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3</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4A0C7C36" w14:textId="77777777" w:rsidTr="00AD4F78">
        <w:trPr>
          <w:jc w:val="center"/>
        </w:trPr>
        <w:tc>
          <w:tcPr>
            <w:tcW w:w="9752" w:type="dxa"/>
            <w:gridSpan w:val="2"/>
          </w:tcPr>
          <w:p w14:paraId="73BA383D" w14:textId="77777777" w:rsidR="00D84AAD" w:rsidRPr="002435F1" w:rsidRDefault="00D84AAD" w:rsidP="00AD4F78">
            <w:pPr>
              <w:keepNext/>
            </w:pPr>
          </w:p>
        </w:tc>
      </w:tr>
      <w:tr w:rsidR="00F84477" w:rsidRPr="002435F1" w14:paraId="4DE91AE7" w14:textId="77777777" w:rsidTr="00AD4F78">
        <w:trPr>
          <w:jc w:val="center"/>
        </w:trPr>
        <w:tc>
          <w:tcPr>
            <w:tcW w:w="4876" w:type="dxa"/>
            <w:hideMark/>
          </w:tcPr>
          <w:p w14:paraId="5C060DCA"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F4BE6FB"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04EAE9D2" w14:textId="77777777" w:rsidTr="00AD4F78">
        <w:trPr>
          <w:jc w:val="center"/>
        </w:trPr>
        <w:tc>
          <w:tcPr>
            <w:tcW w:w="4876" w:type="dxa"/>
            <w:hideMark/>
          </w:tcPr>
          <w:p w14:paraId="02B9E32B" w14:textId="77777777" w:rsidR="00D84AAD" w:rsidRPr="002435F1" w:rsidRDefault="00D84AAD" w:rsidP="00AD4F78">
            <w:pPr>
              <w:pStyle w:val="Normal6"/>
              <w:rPr>
                <w:lang w:val="sk-SK"/>
              </w:rPr>
            </w:pPr>
            <w:r w:rsidRPr="002435F1">
              <w:rPr>
                <w:b/>
                <w:i/>
                <w:lang w:val="sk-SK"/>
              </w:rPr>
              <w:t>Pred uzavretím dohody alebo dojednania uvedených v prvom odseku písm. b) bode iii) členské štáty informujú Komisiu a ostatné členské štáty.“</w:t>
            </w:r>
          </w:p>
        </w:tc>
        <w:tc>
          <w:tcPr>
            <w:tcW w:w="4876" w:type="dxa"/>
            <w:hideMark/>
          </w:tcPr>
          <w:p w14:paraId="304C9488" w14:textId="77777777" w:rsidR="00D84AAD" w:rsidRPr="002435F1" w:rsidRDefault="00D84AAD" w:rsidP="00AD4F78">
            <w:pPr>
              <w:pStyle w:val="Normal6"/>
              <w:rPr>
                <w:lang w:val="sk-SK"/>
              </w:rPr>
            </w:pPr>
            <w:r w:rsidRPr="002435F1">
              <w:rPr>
                <w:b/>
                <w:i/>
                <w:lang w:val="sk-SK"/>
              </w:rPr>
              <w:t>vypúšťa sa</w:t>
            </w:r>
          </w:p>
        </w:tc>
      </w:tr>
    </w:tbl>
    <w:p w14:paraId="4318E18D"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2C91A3E8" w14:textId="77777777" w:rsidR="00731639" w:rsidRPr="002435F1" w:rsidRDefault="00D84AAD" w:rsidP="00D84AAD">
      <w:r w:rsidRPr="002435F1">
        <w:rPr>
          <w:rStyle w:val="HideTWBExt"/>
          <w:noProof w:val="0"/>
        </w:rPr>
        <w:t>&lt;/Amend&gt;</w:t>
      </w:r>
    </w:p>
    <w:p w14:paraId="6A49D245"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94</w:t>
      </w:r>
      <w:r w:rsidRPr="002435F1">
        <w:rPr>
          <w:rStyle w:val="HideTWBExt"/>
          <w:noProof w:val="0"/>
          <w:lang w:val="sk-SK"/>
        </w:rPr>
        <w:t>&lt;/NumAm&gt;</w:t>
      </w:r>
    </w:p>
    <w:p w14:paraId="2D149CD9" w14:textId="77777777" w:rsidR="00D84AAD" w:rsidRPr="002435F1" w:rsidRDefault="00D84AAD" w:rsidP="00D84AAD">
      <w:pPr>
        <w:pStyle w:val="NormalBold"/>
      </w:pPr>
      <w:r w:rsidRPr="002435F1">
        <w:rPr>
          <w:rStyle w:val="HideTWBExt"/>
          <w:noProof w:val="0"/>
        </w:rPr>
        <w:t>&lt;RepeatBlock-By&gt;&lt;Members&gt;</w:t>
      </w:r>
      <w:proofErr w:type="spellStart"/>
      <w:r w:rsidRPr="002435F1">
        <w:t>Ewa</w:t>
      </w:r>
      <w:proofErr w:type="spellEnd"/>
      <w:r w:rsidRPr="002435F1">
        <w:t xml:space="preserve"> </w:t>
      </w:r>
      <w:proofErr w:type="spellStart"/>
      <w:r w:rsidRPr="002435F1">
        <w:t>Zajączkowska-Hernik</w:t>
      </w:r>
      <w:proofErr w:type="spellEnd"/>
      <w:r w:rsidRPr="002435F1">
        <w:rPr>
          <w:rStyle w:val="HideTWBExt"/>
          <w:noProof w:val="0"/>
        </w:rPr>
        <w:t>&lt;/Members&gt;</w:t>
      </w:r>
    </w:p>
    <w:p w14:paraId="0AD20D5F" w14:textId="77777777" w:rsidR="00D84AAD" w:rsidRPr="002435F1" w:rsidRDefault="00D84AAD" w:rsidP="00D84AAD">
      <w:r w:rsidRPr="002435F1">
        <w:rPr>
          <w:rStyle w:val="HideTWBExt"/>
          <w:noProof w:val="0"/>
        </w:rPr>
        <w:t>&lt;/RepeatBlock-By&gt;</w:t>
      </w:r>
    </w:p>
    <w:p w14:paraId="3757B580"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3ADACDFC"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771D1842" w14:textId="40275B4E"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32388268"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3</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4D4BB879" w14:textId="77777777" w:rsidTr="00AD4F78">
        <w:trPr>
          <w:jc w:val="center"/>
        </w:trPr>
        <w:tc>
          <w:tcPr>
            <w:tcW w:w="9752" w:type="dxa"/>
            <w:gridSpan w:val="2"/>
          </w:tcPr>
          <w:p w14:paraId="3CEF8EF2" w14:textId="77777777" w:rsidR="00D84AAD" w:rsidRPr="002435F1" w:rsidRDefault="00D84AAD" w:rsidP="00AD4F78">
            <w:pPr>
              <w:keepNext/>
            </w:pPr>
          </w:p>
        </w:tc>
      </w:tr>
      <w:tr w:rsidR="00F84477" w:rsidRPr="002435F1" w14:paraId="00F14326" w14:textId="77777777" w:rsidTr="00AD4F78">
        <w:trPr>
          <w:jc w:val="center"/>
        </w:trPr>
        <w:tc>
          <w:tcPr>
            <w:tcW w:w="4876" w:type="dxa"/>
            <w:hideMark/>
          </w:tcPr>
          <w:p w14:paraId="6CF0DCA3"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F4D3B8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21EB252E" w14:textId="77777777" w:rsidTr="00AD4F78">
        <w:trPr>
          <w:jc w:val="center"/>
        </w:trPr>
        <w:tc>
          <w:tcPr>
            <w:tcW w:w="4876" w:type="dxa"/>
            <w:hideMark/>
          </w:tcPr>
          <w:p w14:paraId="42A9B696" w14:textId="77777777" w:rsidR="00D84AAD" w:rsidRPr="002435F1" w:rsidRDefault="00D84AAD" w:rsidP="00AD4F78">
            <w:pPr>
              <w:pStyle w:val="Normal6"/>
              <w:rPr>
                <w:lang w:val="sk-SK"/>
              </w:rPr>
            </w:pPr>
            <w:r w:rsidRPr="002435F1">
              <w:rPr>
                <w:b/>
                <w:i/>
                <w:lang w:val="sk-SK"/>
              </w:rPr>
              <w:t>Pred uzavretím dohody alebo dojednania uvedených v prvom odseku písm. b) bode iii)</w:t>
            </w:r>
            <w:r w:rsidRPr="002435F1">
              <w:rPr>
                <w:lang w:val="sk-SK"/>
              </w:rPr>
              <w:t xml:space="preserve"> členské štáty informujú Komisiu a ostatné členské štáty.“</w:t>
            </w:r>
          </w:p>
        </w:tc>
        <w:tc>
          <w:tcPr>
            <w:tcW w:w="4876" w:type="dxa"/>
            <w:hideMark/>
          </w:tcPr>
          <w:p w14:paraId="03CE71A9" w14:textId="77777777" w:rsidR="00D84AAD" w:rsidRPr="002435F1" w:rsidRDefault="00D84AAD" w:rsidP="00AD4F78">
            <w:pPr>
              <w:pStyle w:val="Normal6"/>
              <w:rPr>
                <w:lang w:val="sk-SK"/>
              </w:rPr>
            </w:pPr>
            <w:r w:rsidRPr="002435F1">
              <w:rPr>
                <w:lang w:val="sk-SK"/>
              </w:rPr>
              <w:t xml:space="preserve">Členské štáty informujú Komisiu a ostatné členské štáty </w:t>
            </w:r>
            <w:r w:rsidRPr="002435F1">
              <w:rPr>
                <w:b/>
                <w:i/>
                <w:lang w:val="sk-SK"/>
              </w:rPr>
              <w:t>o všetkých dvojstranných dohodách alebo dojednaniach uzavretých podľa prvého odseku písm. b) bodu iii) pred nadobudnutím ich platnosti alebo v prípade predbežného vykonávania pred začiatkom takéhoto predbežného vykonávania</w:t>
            </w:r>
            <w:r w:rsidRPr="002435F1">
              <w:rPr>
                <w:lang w:val="sk-SK"/>
              </w:rPr>
              <w:t>.“</w:t>
            </w:r>
          </w:p>
        </w:tc>
      </w:tr>
    </w:tbl>
    <w:p w14:paraId="54FE25CF"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34FD56B5" w14:textId="77777777" w:rsidR="00731639" w:rsidRPr="002435F1" w:rsidRDefault="00D84AAD" w:rsidP="00D84AAD">
      <w:r w:rsidRPr="002435F1">
        <w:rPr>
          <w:rStyle w:val="HideTWBExt"/>
          <w:noProof w:val="0"/>
        </w:rPr>
        <w:t>&lt;/Amend&gt;</w:t>
      </w:r>
    </w:p>
    <w:p w14:paraId="75F435CB"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95</w:t>
      </w:r>
      <w:r w:rsidRPr="002435F1">
        <w:rPr>
          <w:rStyle w:val="HideTWBExt"/>
          <w:noProof w:val="0"/>
          <w:lang w:val="sk-SK"/>
        </w:rPr>
        <w:t>&lt;/NumAm&gt;</w:t>
      </w:r>
    </w:p>
    <w:p w14:paraId="34C096FF" w14:textId="77777777" w:rsidR="00D84AAD" w:rsidRPr="002435F1" w:rsidRDefault="00D84AAD" w:rsidP="00D84AAD">
      <w:pPr>
        <w:pStyle w:val="NormalBold"/>
      </w:pPr>
      <w:r w:rsidRPr="002435F1">
        <w:rPr>
          <w:rStyle w:val="HideTWBExt"/>
          <w:noProof w:val="0"/>
        </w:rPr>
        <w:t>&lt;RepeatBlock-By&gt;&lt;Members&gt;</w:t>
      </w:r>
      <w:proofErr w:type="spellStart"/>
      <w:r w:rsidRPr="002435F1">
        <w:t>Nadine</w:t>
      </w:r>
      <w:proofErr w:type="spellEnd"/>
      <w:r w:rsidRPr="002435F1">
        <w:t xml:space="preserve"> </w:t>
      </w:r>
      <w:proofErr w:type="spellStart"/>
      <w:r w:rsidRPr="002435F1">
        <w:t>Morano</w:t>
      </w:r>
      <w:proofErr w:type="spellEnd"/>
      <w:r w:rsidRPr="002435F1">
        <w:rPr>
          <w:rStyle w:val="HideTWBExt"/>
          <w:noProof w:val="0"/>
        </w:rPr>
        <w:t>&lt;/Members&gt;</w:t>
      </w:r>
    </w:p>
    <w:p w14:paraId="5B6D7DFD" w14:textId="77777777" w:rsidR="00D84AAD" w:rsidRPr="002435F1" w:rsidRDefault="00D84AAD" w:rsidP="00D84AAD">
      <w:r w:rsidRPr="002435F1">
        <w:rPr>
          <w:rStyle w:val="HideTWBExt"/>
          <w:noProof w:val="0"/>
        </w:rPr>
        <w:t>&lt;/RepeatBlock-By&gt;</w:t>
      </w:r>
    </w:p>
    <w:p w14:paraId="12874C72"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6B8C7CB7"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07996761" w14:textId="68B8CC88"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231FA11F"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3</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14D5F02F" w14:textId="77777777" w:rsidTr="00AD4F78">
        <w:trPr>
          <w:jc w:val="center"/>
        </w:trPr>
        <w:tc>
          <w:tcPr>
            <w:tcW w:w="9752" w:type="dxa"/>
            <w:gridSpan w:val="2"/>
          </w:tcPr>
          <w:p w14:paraId="0F74F489" w14:textId="77777777" w:rsidR="00D84AAD" w:rsidRPr="002435F1" w:rsidRDefault="00D84AAD" w:rsidP="00AD4F78">
            <w:pPr>
              <w:keepNext/>
            </w:pPr>
          </w:p>
        </w:tc>
      </w:tr>
      <w:tr w:rsidR="00F84477" w:rsidRPr="002435F1" w14:paraId="330F9DBB" w14:textId="77777777" w:rsidTr="00AD4F78">
        <w:trPr>
          <w:jc w:val="center"/>
        </w:trPr>
        <w:tc>
          <w:tcPr>
            <w:tcW w:w="4876" w:type="dxa"/>
            <w:hideMark/>
          </w:tcPr>
          <w:p w14:paraId="6E6BE85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3CBCD3A1"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571F895" w14:textId="77777777" w:rsidTr="00AD4F78">
        <w:trPr>
          <w:jc w:val="center"/>
        </w:trPr>
        <w:tc>
          <w:tcPr>
            <w:tcW w:w="4876" w:type="dxa"/>
            <w:hideMark/>
          </w:tcPr>
          <w:p w14:paraId="7922EB64" w14:textId="77777777" w:rsidR="00D84AAD" w:rsidRPr="002435F1" w:rsidRDefault="00D84AAD" w:rsidP="00AD4F78">
            <w:pPr>
              <w:pStyle w:val="Normal6"/>
              <w:rPr>
                <w:lang w:val="sk-SK"/>
              </w:rPr>
            </w:pPr>
            <w:r w:rsidRPr="002435F1">
              <w:rPr>
                <w:lang w:val="sk-SK"/>
              </w:rPr>
              <w:t>Pred uzavretím dohody alebo dojednania uvedených v prvom odseku písm. b) bode iii) členské štáty informujú Komisiu a ostatné členské štáty.</w:t>
            </w:r>
            <w:r w:rsidRPr="002435F1">
              <w:rPr>
                <w:b/>
                <w:bCs/>
                <w:i/>
                <w:iCs/>
                <w:lang w:val="sk-SK"/>
              </w:rPr>
              <w:t>“</w:t>
            </w:r>
          </w:p>
        </w:tc>
        <w:tc>
          <w:tcPr>
            <w:tcW w:w="4876" w:type="dxa"/>
            <w:hideMark/>
          </w:tcPr>
          <w:p w14:paraId="4BAD6113" w14:textId="77777777" w:rsidR="00D84AAD" w:rsidRPr="002435F1" w:rsidRDefault="00D84AAD" w:rsidP="00AD4F78">
            <w:pPr>
              <w:pStyle w:val="Normal6"/>
              <w:rPr>
                <w:lang w:val="sk-SK"/>
              </w:rPr>
            </w:pPr>
            <w:r w:rsidRPr="002435F1">
              <w:rPr>
                <w:lang w:val="sk-SK"/>
              </w:rPr>
              <w:t xml:space="preserve">Pred uzavretím dohody alebo dojednania uvedených v prvom odseku písm. b) bode iii) členské štáty informujú Komisiu a ostatné členské štáty. </w:t>
            </w:r>
            <w:r w:rsidRPr="002435F1">
              <w:rPr>
                <w:b/>
                <w:i/>
                <w:lang w:val="sk-SK"/>
              </w:rPr>
              <w:t>Komisia podporuje členské štáty, ktoré uzatvoria takúto dohodu alebo dojednanie.“</w:t>
            </w:r>
          </w:p>
        </w:tc>
      </w:tr>
    </w:tbl>
    <w:p w14:paraId="105A4E70"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{FR}</w:t>
      </w:r>
      <w:proofErr w:type="spellStart"/>
      <w:r w:rsidRPr="002435F1">
        <w:rPr>
          <w:noProof w:val="0"/>
          <w:lang w:val="sk-SK"/>
        </w:rPr>
        <w:t>fr</w:t>
      </w:r>
      <w:proofErr w:type="spellEnd"/>
      <w:r w:rsidRPr="002435F1">
        <w:rPr>
          <w:rStyle w:val="HideTWBExt"/>
          <w:rFonts w:eastAsiaTheme="majorEastAsia"/>
          <w:noProof w:val="0"/>
          <w:lang w:val="sk-SK"/>
        </w:rPr>
        <w:t>&lt;/Original&gt;</w:t>
      </w:r>
    </w:p>
    <w:p w14:paraId="737FDE26" w14:textId="77777777" w:rsidR="00731639" w:rsidRPr="002435F1" w:rsidRDefault="00D84AAD" w:rsidP="00D84AAD">
      <w:r w:rsidRPr="002435F1">
        <w:rPr>
          <w:rStyle w:val="HideTWBExt"/>
          <w:noProof w:val="0"/>
        </w:rPr>
        <w:t>&lt;/Amend&gt;</w:t>
      </w:r>
    </w:p>
    <w:p w14:paraId="0B7A523E"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96</w:t>
      </w:r>
      <w:r w:rsidRPr="002435F1">
        <w:rPr>
          <w:rStyle w:val="HideTWBExt"/>
          <w:noProof w:val="0"/>
          <w:lang w:val="sk-SK"/>
        </w:rPr>
        <w:t>&lt;/NumAm&gt;</w:t>
      </w:r>
    </w:p>
    <w:p w14:paraId="6EB1C081" w14:textId="77777777" w:rsidR="00D84AAD" w:rsidRPr="002435F1" w:rsidRDefault="00D84AAD" w:rsidP="00D84AAD">
      <w:pPr>
        <w:pStyle w:val="NormalBold"/>
      </w:pPr>
      <w:r w:rsidRPr="002435F1">
        <w:rPr>
          <w:rStyle w:val="HideTWBExt"/>
          <w:noProof w:val="0"/>
        </w:rPr>
        <w:t>&lt;RepeatBlock-By&gt;&lt;Members&gt;</w:t>
      </w:r>
      <w:r w:rsidRPr="002435F1">
        <w:t>Jan-</w:t>
      </w:r>
      <w:proofErr w:type="spellStart"/>
      <w:r w:rsidRPr="002435F1">
        <w:t>Christoph</w:t>
      </w:r>
      <w:proofErr w:type="spellEnd"/>
      <w:r w:rsidRPr="002435F1">
        <w:t xml:space="preserve"> </w:t>
      </w:r>
      <w:proofErr w:type="spellStart"/>
      <w:r w:rsidRPr="002435F1">
        <w:t>Oetjen</w:t>
      </w:r>
      <w:proofErr w:type="spellEnd"/>
      <w:r w:rsidRPr="002435F1">
        <w:t xml:space="preserve">, Irena </w:t>
      </w:r>
      <w:proofErr w:type="spellStart"/>
      <w:r w:rsidRPr="002435F1">
        <w:t>Joveva</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Michael </w:t>
      </w:r>
      <w:proofErr w:type="spellStart"/>
      <w:r w:rsidRPr="002435F1">
        <w:t>McNamara</w:t>
      </w:r>
      <w:proofErr w:type="spellEnd"/>
      <w:r w:rsidRPr="002435F1">
        <w:t xml:space="preserve">, Hilde </w:t>
      </w:r>
      <w:proofErr w:type="spellStart"/>
      <w:r w:rsidRPr="002435F1">
        <w:t>Vautmans</w:t>
      </w:r>
      <w:proofErr w:type="spellEnd"/>
      <w:r w:rsidRPr="002435F1">
        <w:rPr>
          <w:rStyle w:val="HideTWBExt"/>
          <w:noProof w:val="0"/>
        </w:rPr>
        <w:t>&lt;/Members&gt;</w:t>
      </w:r>
    </w:p>
    <w:p w14:paraId="3433069B" w14:textId="77777777" w:rsidR="00D84AAD" w:rsidRPr="002435F1" w:rsidRDefault="00D84AAD" w:rsidP="00D84AAD">
      <w:r w:rsidRPr="002435F1">
        <w:rPr>
          <w:rStyle w:val="HideTWBExt"/>
          <w:noProof w:val="0"/>
        </w:rPr>
        <w:t>&lt;/RepeatBlock-By&gt;</w:t>
      </w:r>
    </w:p>
    <w:p w14:paraId="249137F6"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721C8F10"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4CA94994" w14:textId="7BB806F1"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15789AD8"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3</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830F8CC" w14:textId="77777777" w:rsidTr="00AD4F78">
        <w:trPr>
          <w:jc w:val="center"/>
        </w:trPr>
        <w:tc>
          <w:tcPr>
            <w:tcW w:w="9752" w:type="dxa"/>
            <w:gridSpan w:val="2"/>
          </w:tcPr>
          <w:p w14:paraId="4ED90F68" w14:textId="77777777" w:rsidR="00D84AAD" w:rsidRPr="002435F1" w:rsidRDefault="00D84AAD" w:rsidP="00AD4F78">
            <w:pPr>
              <w:keepNext/>
            </w:pPr>
          </w:p>
        </w:tc>
      </w:tr>
      <w:tr w:rsidR="00F84477" w:rsidRPr="002435F1" w14:paraId="6D7D5C77" w14:textId="77777777" w:rsidTr="00AD4F78">
        <w:trPr>
          <w:jc w:val="center"/>
        </w:trPr>
        <w:tc>
          <w:tcPr>
            <w:tcW w:w="4876" w:type="dxa"/>
            <w:hideMark/>
          </w:tcPr>
          <w:p w14:paraId="09C59928"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7C914E7F"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4B24E9F5" w14:textId="77777777" w:rsidTr="00AD4F78">
        <w:trPr>
          <w:jc w:val="center"/>
        </w:trPr>
        <w:tc>
          <w:tcPr>
            <w:tcW w:w="4876" w:type="dxa"/>
            <w:hideMark/>
          </w:tcPr>
          <w:p w14:paraId="7D5124A8" w14:textId="77777777" w:rsidR="00D84AAD" w:rsidRPr="002435F1" w:rsidRDefault="00D84AAD" w:rsidP="00AD4F78">
            <w:pPr>
              <w:pStyle w:val="Normal6"/>
              <w:rPr>
                <w:lang w:val="sk-SK"/>
              </w:rPr>
            </w:pPr>
            <w:r w:rsidRPr="002435F1">
              <w:rPr>
                <w:lang w:val="sk-SK"/>
              </w:rPr>
              <w:t xml:space="preserve">Pred uzavretím dohody </w:t>
            </w:r>
            <w:r w:rsidRPr="002435F1">
              <w:rPr>
                <w:b/>
                <w:i/>
                <w:lang w:val="sk-SK"/>
              </w:rPr>
              <w:t xml:space="preserve">alebo dojednania </w:t>
            </w:r>
            <w:r w:rsidRPr="002435F1">
              <w:rPr>
                <w:b/>
                <w:i/>
                <w:lang w:val="sk-SK"/>
              </w:rPr>
              <w:lastRenderedPageBreak/>
              <w:t>uvedených v prvom odseku písm. b) bode iii) členské štáty informujú Komisiu a ostatné</w:t>
            </w:r>
            <w:r w:rsidRPr="002435F1">
              <w:rPr>
                <w:lang w:val="sk-SK"/>
              </w:rPr>
              <w:t xml:space="preserve"> členské štáty.“</w:t>
            </w:r>
          </w:p>
        </w:tc>
        <w:tc>
          <w:tcPr>
            <w:tcW w:w="4876" w:type="dxa"/>
            <w:hideMark/>
          </w:tcPr>
          <w:p w14:paraId="2CF842BC" w14:textId="77777777" w:rsidR="00D84AAD" w:rsidRPr="002435F1" w:rsidRDefault="00D84AAD" w:rsidP="00AD4F78">
            <w:pPr>
              <w:pStyle w:val="Normal6"/>
              <w:rPr>
                <w:lang w:val="sk-SK"/>
              </w:rPr>
            </w:pPr>
            <w:r w:rsidRPr="002435F1">
              <w:rPr>
                <w:b/>
                <w:i/>
                <w:lang w:val="sk-SK"/>
              </w:rPr>
              <w:lastRenderedPageBreak/>
              <w:t xml:space="preserve">Dohody o bezpečných tretích krajinách sa </w:t>
            </w:r>
            <w:r w:rsidRPr="002435F1">
              <w:rPr>
                <w:b/>
                <w:i/>
                <w:lang w:val="sk-SK"/>
              </w:rPr>
              <w:lastRenderedPageBreak/>
              <w:t>v súlade s článkom 59 ods. 1 nariadenia (EÚ) 2024/1348</w:t>
            </w:r>
            <w:r w:rsidRPr="002435F1">
              <w:rPr>
                <w:lang w:val="sk-SK"/>
              </w:rPr>
              <w:t xml:space="preserve"> </w:t>
            </w:r>
            <w:r w:rsidRPr="002435F1">
              <w:rPr>
                <w:b/>
                <w:i/>
                <w:lang w:val="sk-SK"/>
              </w:rPr>
              <w:t>uzatvárajú na úrovni Únie podľa článku 59 ods. 7 tohto nariadenia.</w:t>
            </w:r>
            <w:r w:rsidRPr="002435F1">
              <w:rPr>
                <w:lang w:val="sk-SK"/>
              </w:rPr>
              <w:t xml:space="preserve"> </w:t>
            </w:r>
            <w:r w:rsidRPr="002435F1">
              <w:rPr>
                <w:b/>
                <w:i/>
                <w:lang w:val="sk-SK"/>
              </w:rPr>
              <w:t>Komisia</w:t>
            </w:r>
            <w:r w:rsidRPr="002435F1">
              <w:rPr>
                <w:lang w:val="sk-SK"/>
              </w:rPr>
              <w:t xml:space="preserve"> pred uzavretím dohody </w:t>
            </w:r>
            <w:r w:rsidRPr="002435F1">
              <w:rPr>
                <w:b/>
                <w:i/>
                <w:lang w:val="sk-SK"/>
              </w:rPr>
              <w:t>o tom informuje</w:t>
            </w:r>
            <w:r w:rsidRPr="002435F1">
              <w:rPr>
                <w:lang w:val="sk-SK"/>
              </w:rPr>
              <w:t xml:space="preserve"> členské štáty </w:t>
            </w:r>
            <w:r w:rsidRPr="002435F1">
              <w:rPr>
                <w:b/>
                <w:i/>
                <w:lang w:val="sk-SK"/>
              </w:rPr>
              <w:t>a Európsky parlament</w:t>
            </w:r>
            <w:r w:rsidRPr="002435F1">
              <w:rPr>
                <w:lang w:val="sk-SK"/>
              </w:rPr>
              <w:t>.“</w:t>
            </w:r>
          </w:p>
        </w:tc>
      </w:tr>
    </w:tbl>
    <w:p w14:paraId="623036AA" w14:textId="77777777" w:rsidR="00D84AAD" w:rsidRPr="002435F1" w:rsidRDefault="00D84AAD" w:rsidP="00D84AAD">
      <w:pPr>
        <w:pStyle w:val="Olang"/>
        <w:rPr>
          <w:noProof w:val="0"/>
          <w:lang w:val="sk-SK"/>
        </w:rPr>
      </w:pPr>
      <w:r w:rsidRPr="002435F1">
        <w:rPr>
          <w:noProof w:val="0"/>
          <w:lang w:val="sk-SK"/>
        </w:rPr>
        <w:lastRenderedPageBreak/>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EAE0FB7" w14:textId="77777777" w:rsidR="00731639" w:rsidRPr="002435F1" w:rsidRDefault="00D84AAD" w:rsidP="00D84AAD">
      <w:r w:rsidRPr="002435F1">
        <w:rPr>
          <w:rStyle w:val="HideTWBExt"/>
          <w:noProof w:val="0"/>
        </w:rPr>
        <w:t>&lt;/Amend&gt;</w:t>
      </w:r>
    </w:p>
    <w:p w14:paraId="269DD844"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97</w:t>
      </w:r>
      <w:r w:rsidRPr="002435F1">
        <w:rPr>
          <w:rStyle w:val="HideTWBExt"/>
          <w:noProof w:val="0"/>
          <w:lang w:val="sk-SK"/>
        </w:rPr>
        <w:t>&lt;/NumAm&gt;</w:t>
      </w:r>
    </w:p>
    <w:p w14:paraId="107E7B0D"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5F436D19" w14:textId="77777777" w:rsidR="00D84AAD" w:rsidRPr="002435F1" w:rsidRDefault="00D84AAD" w:rsidP="00D84AAD">
      <w:r w:rsidRPr="002435F1">
        <w:rPr>
          <w:rStyle w:val="HideTWBExt"/>
          <w:noProof w:val="0"/>
        </w:rPr>
        <w:t>&lt;/RepeatBlock-By&gt;</w:t>
      </w:r>
    </w:p>
    <w:p w14:paraId="38BD4DF2"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1640C0A"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062EAE48" w14:textId="3AE32013"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47E0C10B"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3</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4FA3B7F" w14:textId="77777777" w:rsidTr="00AD4F78">
        <w:trPr>
          <w:jc w:val="center"/>
        </w:trPr>
        <w:tc>
          <w:tcPr>
            <w:tcW w:w="9752" w:type="dxa"/>
            <w:gridSpan w:val="2"/>
          </w:tcPr>
          <w:p w14:paraId="145AA861" w14:textId="77777777" w:rsidR="00D84AAD" w:rsidRPr="002435F1" w:rsidRDefault="00D84AAD" w:rsidP="00AD4F78">
            <w:pPr>
              <w:keepNext/>
            </w:pPr>
          </w:p>
        </w:tc>
      </w:tr>
      <w:tr w:rsidR="00F84477" w:rsidRPr="002435F1" w14:paraId="45ECE21B" w14:textId="77777777" w:rsidTr="00AD4F78">
        <w:trPr>
          <w:jc w:val="center"/>
        </w:trPr>
        <w:tc>
          <w:tcPr>
            <w:tcW w:w="4876" w:type="dxa"/>
            <w:hideMark/>
          </w:tcPr>
          <w:p w14:paraId="3EC9620F"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EC3BB1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AD3F27C" w14:textId="77777777" w:rsidTr="00AD4F78">
        <w:trPr>
          <w:jc w:val="center"/>
        </w:trPr>
        <w:tc>
          <w:tcPr>
            <w:tcW w:w="4876" w:type="dxa"/>
            <w:hideMark/>
          </w:tcPr>
          <w:p w14:paraId="2BAAF89B" w14:textId="77777777" w:rsidR="00D84AAD" w:rsidRPr="002435F1" w:rsidRDefault="00D84AAD" w:rsidP="00AD4F78">
            <w:pPr>
              <w:pStyle w:val="Normal6"/>
              <w:rPr>
                <w:lang w:val="sk-SK"/>
              </w:rPr>
            </w:pPr>
            <w:r w:rsidRPr="002435F1">
              <w:rPr>
                <w:lang w:val="sk-SK"/>
              </w:rPr>
              <w:t xml:space="preserve">Pred uzavretím dohody alebo dojednania </w:t>
            </w:r>
            <w:r w:rsidRPr="002435F1">
              <w:rPr>
                <w:b/>
                <w:i/>
                <w:lang w:val="sk-SK"/>
              </w:rPr>
              <w:t>uvedených v prvom odseku</w:t>
            </w:r>
            <w:r w:rsidRPr="002435F1">
              <w:rPr>
                <w:lang w:val="sk-SK"/>
              </w:rPr>
              <w:t xml:space="preserve"> písm. b) </w:t>
            </w:r>
            <w:r w:rsidRPr="002435F1">
              <w:rPr>
                <w:b/>
                <w:i/>
                <w:lang w:val="sk-SK"/>
              </w:rPr>
              <w:t>bode iii)</w:t>
            </w:r>
            <w:r w:rsidRPr="002435F1">
              <w:rPr>
                <w:lang w:val="sk-SK"/>
              </w:rPr>
              <w:t xml:space="preserve"> členské štáty informujú Komisiu a ostatné členské štáty.“</w:t>
            </w:r>
          </w:p>
        </w:tc>
        <w:tc>
          <w:tcPr>
            <w:tcW w:w="4876" w:type="dxa"/>
            <w:hideMark/>
          </w:tcPr>
          <w:p w14:paraId="59102122" w14:textId="77777777" w:rsidR="00D84AAD" w:rsidRPr="002435F1" w:rsidRDefault="00D84AAD" w:rsidP="00AD4F78">
            <w:pPr>
              <w:pStyle w:val="Normal6"/>
              <w:rPr>
                <w:lang w:val="sk-SK"/>
              </w:rPr>
            </w:pPr>
            <w:r w:rsidRPr="002435F1">
              <w:rPr>
                <w:lang w:val="sk-SK"/>
              </w:rPr>
              <w:t xml:space="preserve">Pred uzavretím </w:t>
            </w:r>
            <w:r w:rsidRPr="002435F1">
              <w:rPr>
                <w:b/>
                <w:i/>
                <w:lang w:val="sk-SK"/>
              </w:rPr>
              <w:t>akejkoľvek</w:t>
            </w:r>
            <w:r w:rsidRPr="002435F1">
              <w:rPr>
                <w:lang w:val="sk-SK"/>
              </w:rPr>
              <w:t xml:space="preserve"> dohody alebo dojednania </w:t>
            </w:r>
            <w:r w:rsidRPr="002435F1">
              <w:rPr>
                <w:b/>
                <w:i/>
                <w:lang w:val="sk-SK"/>
              </w:rPr>
              <w:t>s treťou krajinou s cieľom vykonávať prvý odsek</w:t>
            </w:r>
            <w:r w:rsidRPr="002435F1">
              <w:rPr>
                <w:lang w:val="sk-SK"/>
              </w:rPr>
              <w:t xml:space="preserve"> písm. b) členské štáty informujú Komisiu a ostatné členské štáty.“</w:t>
            </w:r>
          </w:p>
        </w:tc>
      </w:tr>
    </w:tbl>
    <w:p w14:paraId="100A76C9"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7C7BBA88"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31AFF87B" w14:textId="77777777" w:rsidR="00D84AAD" w:rsidRPr="002435F1" w:rsidRDefault="00D84AAD" w:rsidP="00D84AAD">
      <w:pPr>
        <w:pStyle w:val="Normal12Italic"/>
        <w:rPr>
          <w:noProof w:val="0"/>
          <w:lang w:val="sk-SK"/>
        </w:rPr>
      </w:pPr>
      <w:r w:rsidRPr="002435F1">
        <w:rPr>
          <w:noProof w:val="0"/>
          <w:lang w:val="sk-SK"/>
        </w:rPr>
        <w:t>Narastajúci počet dohôd a dojednaní s tretími krajinami v mene riadenia migrácie nie je vôbec transparentný. Členské štáty by mali byť povinné informovať všetky ostatné členské štáty a Komisiu, ak zamýšľajú uzavrieť dohodu alebo dojednanie, ktorými by sa umožnilo uplatňovanie konceptu bezpečnej tretej krajiny.</w:t>
      </w:r>
    </w:p>
    <w:p w14:paraId="46DC50F0" w14:textId="77777777" w:rsidR="00731639" w:rsidRPr="002435F1" w:rsidRDefault="00D84AAD" w:rsidP="00D84AAD">
      <w:r w:rsidRPr="002435F1">
        <w:rPr>
          <w:rStyle w:val="HideTWBExt"/>
          <w:noProof w:val="0"/>
        </w:rPr>
        <w:t>&lt;/Amend&gt;</w:t>
      </w:r>
    </w:p>
    <w:p w14:paraId="0D19E141"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98</w:t>
      </w:r>
      <w:r w:rsidRPr="002435F1">
        <w:rPr>
          <w:rStyle w:val="HideTWBExt"/>
          <w:noProof w:val="0"/>
          <w:lang w:val="sk-SK"/>
        </w:rPr>
        <w:t>&lt;/NumAm&gt;</w:t>
      </w:r>
    </w:p>
    <w:p w14:paraId="34E33AD4" w14:textId="77777777" w:rsidR="00D84AAD" w:rsidRPr="002435F1" w:rsidRDefault="00D84AAD" w:rsidP="00D84AAD">
      <w:pPr>
        <w:pStyle w:val="NormalBold"/>
      </w:pPr>
      <w:r w:rsidRPr="002435F1">
        <w:rPr>
          <w:rStyle w:val="HideTWBExt"/>
          <w:noProof w:val="0"/>
        </w:rPr>
        <w:t>&lt;RepeatBlock-By&gt;&lt;Members&gt;</w:t>
      </w:r>
      <w:proofErr w:type="spellStart"/>
      <w:r w:rsidRPr="002435F1">
        <w:t>Fabrice</w:t>
      </w:r>
      <w:proofErr w:type="spellEnd"/>
      <w:r w:rsidRPr="002435F1">
        <w:t xml:space="preserve"> </w:t>
      </w:r>
      <w:proofErr w:type="spellStart"/>
      <w:r w:rsidRPr="002435F1">
        <w:t>Leggeri</w:t>
      </w:r>
      <w:proofErr w:type="spellEnd"/>
      <w:r w:rsidRPr="002435F1">
        <w:t xml:space="preserve">, </w:t>
      </w:r>
      <w:proofErr w:type="spellStart"/>
      <w:r w:rsidRPr="002435F1">
        <w:t>Jorge</w:t>
      </w:r>
      <w:proofErr w:type="spellEnd"/>
      <w:r w:rsidRPr="002435F1">
        <w:t xml:space="preserve"> </w:t>
      </w:r>
      <w:proofErr w:type="spellStart"/>
      <w:r w:rsidRPr="002435F1">
        <w:t>Buxadé</w:t>
      </w:r>
      <w:proofErr w:type="spellEnd"/>
      <w:r w:rsidRPr="002435F1">
        <w:t xml:space="preserve"> </w:t>
      </w:r>
      <w:proofErr w:type="spellStart"/>
      <w:r w:rsidRPr="002435F1">
        <w:t>Villalba</w:t>
      </w:r>
      <w:proofErr w:type="spellEnd"/>
      <w:r w:rsidRPr="002435F1">
        <w:t xml:space="preserve">, Tom </w:t>
      </w:r>
      <w:proofErr w:type="spellStart"/>
      <w:r w:rsidRPr="002435F1">
        <w:t>Vandendriessche</w:t>
      </w:r>
      <w:proofErr w:type="spellEnd"/>
      <w:r w:rsidRPr="002435F1">
        <w:t xml:space="preserve">, Nikola </w:t>
      </w:r>
      <w:proofErr w:type="spellStart"/>
      <w:r w:rsidRPr="002435F1">
        <w:t>Bartůšek</w:t>
      </w:r>
      <w:proofErr w:type="spellEnd"/>
      <w:r w:rsidRPr="002435F1">
        <w:t xml:space="preserve">, </w:t>
      </w:r>
      <w:proofErr w:type="spellStart"/>
      <w:r w:rsidRPr="002435F1">
        <w:t>António</w:t>
      </w:r>
      <w:proofErr w:type="spellEnd"/>
      <w:r w:rsidRPr="002435F1">
        <w:t xml:space="preserve"> </w:t>
      </w:r>
      <w:proofErr w:type="spellStart"/>
      <w:r w:rsidRPr="002435F1">
        <w:t>Tânger</w:t>
      </w:r>
      <w:proofErr w:type="spellEnd"/>
      <w:r w:rsidRPr="002435F1">
        <w:t xml:space="preserve"> </w:t>
      </w:r>
      <w:proofErr w:type="spellStart"/>
      <w:r w:rsidRPr="002435F1">
        <w:t>Corrêa</w:t>
      </w:r>
      <w:proofErr w:type="spellEnd"/>
      <w:r w:rsidRPr="002435F1">
        <w:t xml:space="preserve">, </w:t>
      </w:r>
      <w:proofErr w:type="spellStart"/>
      <w:r w:rsidRPr="002435F1">
        <w:t>Matthieu</w:t>
      </w:r>
      <w:proofErr w:type="spellEnd"/>
      <w:r w:rsidRPr="002435F1">
        <w:t xml:space="preserve"> </w:t>
      </w:r>
      <w:proofErr w:type="spellStart"/>
      <w:r w:rsidRPr="002435F1">
        <w:t>Valet</w:t>
      </w:r>
      <w:proofErr w:type="spellEnd"/>
      <w:r w:rsidRPr="002435F1">
        <w:t xml:space="preserve">, Petra </w:t>
      </w:r>
      <w:proofErr w:type="spellStart"/>
      <w:r w:rsidRPr="002435F1">
        <w:t>Steger</w:t>
      </w:r>
      <w:proofErr w:type="spellEnd"/>
      <w:r w:rsidRPr="002435F1">
        <w:rPr>
          <w:rStyle w:val="HideTWBExt"/>
          <w:noProof w:val="0"/>
        </w:rPr>
        <w:t>&lt;/Members&gt;</w:t>
      </w:r>
    </w:p>
    <w:p w14:paraId="0C54A40C" w14:textId="77777777" w:rsidR="00D84AAD" w:rsidRPr="002435F1" w:rsidRDefault="00D84AAD" w:rsidP="00D84AAD">
      <w:r w:rsidRPr="002435F1">
        <w:rPr>
          <w:rStyle w:val="HideTWBExt"/>
          <w:noProof w:val="0"/>
        </w:rPr>
        <w:t>&lt;/RepeatBlock-By&gt;</w:t>
      </w:r>
    </w:p>
    <w:p w14:paraId="26260959"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C415C86" w14:textId="77777777" w:rsidR="00D84AAD" w:rsidRPr="002435F1" w:rsidRDefault="00D84AAD" w:rsidP="00D84AAD">
      <w:pPr>
        <w:pStyle w:val="NormalBold"/>
      </w:pPr>
      <w:r w:rsidRPr="002435F1">
        <w:rPr>
          <w:rStyle w:val="HideTWBExt"/>
          <w:noProof w:val="0"/>
        </w:rPr>
        <w:t>&lt;Article&gt;</w:t>
      </w:r>
      <w:r w:rsidRPr="002435F1">
        <w:t>Článok 1 – odsek 1 – bod 1 – písmeno b</w:t>
      </w:r>
      <w:r w:rsidRPr="002435F1">
        <w:rPr>
          <w:rStyle w:val="HideTWBExt"/>
          <w:noProof w:val="0"/>
        </w:rPr>
        <w:t>&lt;/Article&gt;</w:t>
      </w:r>
    </w:p>
    <w:p w14:paraId="12873535" w14:textId="7A8D78A3"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6810F264" w14:textId="77777777" w:rsidR="00D84AAD" w:rsidRPr="002435F1" w:rsidRDefault="00D84AAD" w:rsidP="00D84AAD">
      <w:r w:rsidRPr="002435F1">
        <w:rPr>
          <w:rStyle w:val="HideTWBExt"/>
          <w:noProof w:val="0"/>
        </w:rPr>
        <w:t>&lt;Article2&gt;</w:t>
      </w:r>
      <w:r w:rsidRPr="002435F1">
        <w:t xml:space="preserve">Článok 59 – odsek 5 – </w:t>
      </w:r>
      <w:proofErr w:type="spellStart"/>
      <w:r w:rsidRPr="002435F1">
        <w:t>pododsek</w:t>
      </w:r>
      <w:proofErr w:type="spellEnd"/>
      <w:r w:rsidRPr="002435F1">
        <w:t xml:space="preserve"> 3</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5EB4E338" w14:textId="77777777" w:rsidTr="00AD4F78">
        <w:trPr>
          <w:jc w:val="center"/>
        </w:trPr>
        <w:tc>
          <w:tcPr>
            <w:tcW w:w="9752" w:type="dxa"/>
            <w:gridSpan w:val="2"/>
          </w:tcPr>
          <w:p w14:paraId="6D2FD2BF" w14:textId="77777777" w:rsidR="00D84AAD" w:rsidRPr="002435F1" w:rsidRDefault="00D84AAD" w:rsidP="00AD4F78">
            <w:pPr>
              <w:keepNext/>
            </w:pPr>
          </w:p>
        </w:tc>
      </w:tr>
      <w:tr w:rsidR="00F84477" w:rsidRPr="002435F1" w14:paraId="65DEF618" w14:textId="77777777" w:rsidTr="00AD4F78">
        <w:trPr>
          <w:jc w:val="center"/>
        </w:trPr>
        <w:tc>
          <w:tcPr>
            <w:tcW w:w="4876" w:type="dxa"/>
            <w:hideMark/>
          </w:tcPr>
          <w:p w14:paraId="5C7DC2AB"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5FA20677"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4BA440AD" w14:textId="77777777" w:rsidTr="00AD4F78">
        <w:trPr>
          <w:jc w:val="center"/>
        </w:trPr>
        <w:tc>
          <w:tcPr>
            <w:tcW w:w="4876" w:type="dxa"/>
            <w:hideMark/>
          </w:tcPr>
          <w:p w14:paraId="3593E204" w14:textId="77777777" w:rsidR="00D84AAD" w:rsidRPr="002435F1" w:rsidRDefault="00D84AAD" w:rsidP="00AD4F78">
            <w:pPr>
              <w:pStyle w:val="Normal6"/>
              <w:rPr>
                <w:lang w:val="sk-SK"/>
              </w:rPr>
            </w:pPr>
            <w:r w:rsidRPr="002435F1">
              <w:rPr>
                <w:lang w:val="sk-SK"/>
              </w:rPr>
              <w:t xml:space="preserve">Pred uzavretím dohody alebo dojednania uvedených v prvom odseku písm. b) bode iii) členské štáty informujú </w:t>
            </w:r>
            <w:r w:rsidRPr="002435F1">
              <w:rPr>
                <w:b/>
                <w:i/>
                <w:lang w:val="sk-SK"/>
              </w:rPr>
              <w:t>Komisiu a</w:t>
            </w:r>
            <w:r w:rsidRPr="002435F1">
              <w:rPr>
                <w:lang w:val="sk-SK"/>
              </w:rPr>
              <w:t> ostatné členské štáty.“</w:t>
            </w:r>
          </w:p>
        </w:tc>
        <w:tc>
          <w:tcPr>
            <w:tcW w:w="4876" w:type="dxa"/>
            <w:hideMark/>
          </w:tcPr>
          <w:p w14:paraId="0552917E" w14:textId="77777777" w:rsidR="00D84AAD" w:rsidRPr="002435F1" w:rsidRDefault="00D84AAD" w:rsidP="00AD4F78">
            <w:pPr>
              <w:pStyle w:val="Normal6"/>
              <w:rPr>
                <w:lang w:val="sk-SK"/>
              </w:rPr>
            </w:pPr>
            <w:r w:rsidRPr="002435F1">
              <w:rPr>
                <w:lang w:val="sk-SK"/>
              </w:rPr>
              <w:t>Pred uzavretím dohody alebo dojednania uvedených v prvom odseku písm. b) bode iii) členské štáty informujú ostatné členské štáty</w:t>
            </w:r>
            <w:r w:rsidRPr="002435F1">
              <w:rPr>
                <w:b/>
                <w:i/>
                <w:lang w:val="sk-SK"/>
              </w:rPr>
              <w:t xml:space="preserve"> a prípadne aj Komisiu</w:t>
            </w:r>
            <w:r w:rsidRPr="002435F1">
              <w:rPr>
                <w:lang w:val="sk-SK"/>
              </w:rPr>
              <w:t>.“</w:t>
            </w:r>
          </w:p>
        </w:tc>
      </w:tr>
    </w:tbl>
    <w:p w14:paraId="775205A2"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20AF216C" w14:textId="77777777" w:rsidR="00731639" w:rsidRPr="002435F1" w:rsidRDefault="00D84AAD" w:rsidP="00D84AAD">
      <w:r w:rsidRPr="002435F1">
        <w:rPr>
          <w:rStyle w:val="HideTWBExt"/>
          <w:noProof w:val="0"/>
        </w:rPr>
        <w:t>&lt;/Amend&gt;</w:t>
      </w:r>
    </w:p>
    <w:p w14:paraId="79A1F297"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99</w:t>
      </w:r>
      <w:r w:rsidRPr="002435F1">
        <w:rPr>
          <w:rStyle w:val="HideTWBExt"/>
          <w:noProof w:val="0"/>
          <w:lang w:val="sk-SK"/>
        </w:rPr>
        <w:t>&lt;/NumAm&gt;</w:t>
      </w:r>
    </w:p>
    <w:p w14:paraId="54E47A33"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5C30CD5E" w14:textId="77777777" w:rsidR="00D84AAD" w:rsidRPr="002435F1" w:rsidRDefault="00D84AAD" w:rsidP="00D84AAD">
      <w:r w:rsidRPr="002435F1">
        <w:rPr>
          <w:rStyle w:val="HideTWBExt"/>
          <w:noProof w:val="0"/>
        </w:rPr>
        <w:t>&lt;/RepeatBlock-By&gt;</w:t>
      </w:r>
    </w:p>
    <w:p w14:paraId="57437CFE"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31F010D" w14:textId="6292B652" w:rsidR="00D84AAD" w:rsidRPr="002435F1" w:rsidRDefault="00D84AAD" w:rsidP="00D84AAD">
      <w:pPr>
        <w:pStyle w:val="NormalBold"/>
      </w:pPr>
      <w:r w:rsidRPr="002435F1">
        <w:rPr>
          <w:rStyle w:val="HideTWBExt"/>
          <w:noProof w:val="0"/>
        </w:rPr>
        <w:t>&lt;Article&gt;</w:t>
      </w:r>
      <w:r w:rsidRPr="002435F1">
        <w:t>Článok 1 – odsek 1 – bod 1</w:t>
      </w:r>
      <w:r w:rsidR="00E36DEE">
        <w:t xml:space="preserve"> </w:t>
      </w:r>
      <w:r w:rsidRPr="002435F1">
        <w:t>a (nový)</w:t>
      </w:r>
      <w:r w:rsidRPr="002435F1">
        <w:rPr>
          <w:rStyle w:val="HideTWBExt"/>
          <w:noProof w:val="0"/>
        </w:rPr>
        <w:t>&lt;/Article&gt;</w:t>
      </w:r>
    </w:p>
    <w:p w14:paraId="67783553" w14:textId="0397688E"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09A296AF" w14:textId="77777777" w:rsidR="00D84AAD" w:rsidRPr="002435F1" w:rsidRDefault="00D84AAD" w:rsidP="00D84AAD">
      <w:r w:rsidRPr="002435F1">
        <w:rPr>
          <w:rStyle w:val="HideTWBExt"/>
          <w:noProof w:val="0"/>
        </w:rPr>
        <w:t>&lt;Article2&gt;</w:t>
      </w:r>
      <w:r w:rsidRPr="002435F1">
        <w:t>Článok 67 – odsek 7</w:t>
      </w:r>
      <w:r w:rsidRPr="002435F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437BBB3F" w14:textId="77777777" w:rsidTr="00AD4F78">
        <w:trPr>
          <w:jc w:val="center"/>
        </w:trPr>
        <w:tc>
          <w:tcPr>
            <w:tcW w:w="9752" w:type="dxa"/>
            <w:gridSpan w:val="2"/>
          </w:tcPr>
          <w:p w14:paraId="3D7B6FC5" w14:textId="77777777" w:rsidR="00D84AAD" w:rsidRPr="002435F1" w:rsidRDefault="00D84AAD" w:rsidP="00AD4F78">
            <w:pPr>
              <w:keepNext/>
            </w:pPr>
          </w:p>
        </w:tc>
      </w:tr>
      <w:tr w:rsidR="00F84477" w:rsidRPr="002435F1" w14:paraId="3BDDEFA2" w14:textId="77777777" w:rsidTr="00AD4F78">
        <w:trPr>
          <w:jc w:val="center"/>
        </w:trPr>
        <w:tc>
          <w:tcPr>
            <w:tcW w:w="4876" w:type="dxa"/>
            <w:hideMark/>
          </w:tcPr>
          <w:p w14:paraId="7CCB4230"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1CB737A1"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12C0D6D5" w14:textId="77777777" w:rsidTr="00AD4F78">
        <w:trPr>
          <w:jc w:val="center"/>
        </w:trPr>
        <w:tc>
          <w:tcPr>
            <w:tcW w:w="4876" w:type="dxa"/>
          </w:tcPr>
          <w:p w14:paraId="4C3EF304" w14:textId="77777777" w:rsidR="00D84AAD" w:rsidRPr="002435F1" w:rsidRDefault="00D84AAD" w:rsidP="00AD4F78">
            <w:pPr>
              <w:pStyle w:val="Normal6"/>
              <w:rPr>
                <w:lang w:val="sk-SK"/>
              </w:rPr>
            </w:pPr>
          </w:p>
        </w:tc>
        <w:tc>
          <w:tcPr>
            <w:tcW w:w="4876" w:type="dxa"/>
            <w:hideMark/>
          </w:tcPr>
          <w:p w14:paraId="25FDC023" w14:textId="77777777" w:rsidR="00D84AAD" w:rsidRPr="002435F1" w:rsidRDefault="00D84AAD" w:rsidP="00AD4F78">
            <w:pPr>
              <w:pStyle w:val="Normal6"/>
              <w:rPr>
                <w:lang w:val="sk-SK"/>
              </w:rPr>
            </w:pPr>
            <w:r w:rsidRPr="002435F1">
              <w:rPr>
                <w:b/>
                <w:i/>
                <w:lang w:val="sk-SK"/>
              </w:rPr>
              <w:t>1a.</w:t>
            </w:r>
            <w:r w:rsidRPr="002435F1">
              <w:rPr>
                <w:b/>
                <w:i/>
                <w:lang w:val="sk-SK"/>
              </w:rPr>
              <w:tab/>
              <w:t>Článok 67 ods. 7 sa nahrádza takto:</w:t>
            </w:r>
          </w:p>
        </w:tc>
      </w:tr>
      <w:tr w:rsidR="00F84477" w:rsidRPr="002435F1" w14:paraId="364F31B6" w14:textId="77777777" w:rsidTr="00AD4F78">
        <w:trPr>
          <w:jc w:val="center"/>
        </w:trPr>
        <w:tc>
          <w:tcPr>
            <w:tcW w:w="4876" w:type="dxa"/>
          </w:tcPr>
          <w:p w14:paraId="0AFE743C" w14:textId="77777777" w:rsidR="00D84AAD" w:rsidRPr="002435F1" w:rsidRDefault="00D84AAD" w:rsidP="00AD4F78">
            <w:pPr>
              <w:pStyle w:val="Normal6"/>
              <w:rPr>
                <w:lang w:val="sk-SK"/>
              </w:rPr>
            </w:pPr>
          </w:p>
        </w:tc>
        <w:tc>
          <w:tcPr>
            <w:tcW w:w="4876" w:type="dxa"/>
            <w:hideMark/>
          </w:tcPr>
          <w:p w14:paraId="5EBDE6E1" w14:textId="77777777" w:rsidR="00D84AAD" w:rsidRPr="002435F1" w:rsidRDefault="00D84AAD" w:rsidP="00AD4F78">
            <w:pPr>
              <w:pStyle w:val="Normal6"/>
              <w:rPr>
                <w:lang w:val="sk-SK"/>
              </w:rPr>
            </w:pPr>
            <w:r w:rsidRPr="002435F1">
              <w:rPr>
                <w:b/>
                <w:i/>
                <w:lang w:val="sk-SK"/>
              </w:rPr>
              <w:t>„Členské štáty vo svojich vnútroštátnych právnych predpisoch stanovia pre žiadateľov, osoby, ktorým bola odňatá medzinárodná ochrana, a osoby, ktorým bola priznaná doplnková ochrana, lehotu na podanie odvolania na súdny orgán prvého stupňa v trvaní najmenej dvoch týždňov a najviac jedného mesiaca.“</w:t>
            </w:r>
          </w:p>
        </w:tc>
      </w:tr>
    </w:tbl>
    <w:p w14:paraId="1732E325"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1640B59F" w14:textId="77777777" w:rsidR="00D84AAD" w:rsidRPr="002435F1" w:rsidRDefault="00D84AAD" w:rsidP="00D84AAD">
      <w:pPr>
        <w:pStyle w:val="JustificationTitle"/>
        <w:rPr>
          <w:noProof w:val="0"/>
          <w:lang w:val="sk-SK"/>
        </w:rPr>
      </w:pPr>
      <w:r w:rsidRPr="002435F1">
        <w:rPr>
          <w:rStyle w:val="HideTWBExt"/>
          <w:noProof w:val="0"/>
          <w:lang w:val="sk-SK"/>
        </w:rPr>
        <w:t>&lt;TitreJust&gt;</w:t>
      </w:r>
      <w:r w:rsidRPr="002435F1">
        <w:rPr>
          <w:noProof w:val="0"/>
          <w:lang w:val="sk-SK"/>
        </w:rPr>
        <w:t>Odôvodnenie</w:t>
      </w:r>
      <w:r w:rsidRPr="002435F1">
        <w:rPr>
          <w:rStyle w:val="HideTWBExt"/>
          <w:noProof w:val="0"/>
          <w:lang w:val="sk-SK"/>
        </w:rPr>
        <w:t>&lt;/TitreJust&gt;</w:t>
      </w:r>
    </w:p>
    <w:p w14:paraId="4B844A8F" w14:textId="77777777" w:rsidR="00D84AAD" w:rsidRPr="002435F1" w:rsidRDefault="00D84AAD" w:rsidP="00D84AAD">
      <w:pPr>
        <w:pStyle w:val="Normal12Italic"/>
        <w:rPr>
          <w:noProof w:val="0"/>
          <w:lang w:val="sk-SK"/>
        </w:rPr>
      </w:pPr>
      <w:r w:rsidRPr="002435F1">
        <w:rPr>
          <w:noProof w:val="0"/>
          <w:lang w:val="sk-SK"/>
        </w:rPr>
        <w:t>Keďže žiadatelia o azyl, ktorým sa v prvom stupni žiadosť o azyl zamietne, by mali podľa nariadenia o konaní o azyle dostať rozhodnutie o návrate spolu s rozhodnutím o zamietnutí žiadosti, je potrebné zjednotiť lehoty na podanie odvolania podľa nariadenia o konaní o azyle a podľa navrhovaného nariadenia o návrate. Zároveň je potrebné rešpektovať deľbu moci, ktorá je základným prvkom právneho štátu v členských štátoch. Okrem toho, aby sa zabezpečilo, že ustanovenia článku 17 ods. 3 nariadenia o konaní o azyle bude môcť žiadateľ (ktorý bude zároveň adresátom rozhodnutia o návrate) účinne využiť, lehota na podanie odvolania musí zohľadňovať právo na bezplatnú právnu pomoc v odvolacom konaní.</w:t>
      </w:r>
    </w:p>
    <w:p w14:paraId="2D2D39D3" w14:textId="77777777" w:rsidR="00731639" w:rsidRPr="002435F1" w:rsidRDefault="00D84AAD" w:rsidP="00D84AAD">
      <w:r w:rsidRPr="002435F1">
        <w:rPr>
          <w:rStyle w:val="HideTWBExt"/>
          <w:noProof w:val="0"/>
        </w:rPr>
        <w:t>&lt;/Amend&gt;</w:t>
      </w:r>
    </w:p>
    <w:p w14:paraId="3B102061" w14:textId="77777777" w:rsidR="00D84AAD" w:rsidRPr="002435F1" w:rsidRDefault="00D84AAD" w:rsidP="00D84AAD">
      <w:pPr>
        <w:pStyle w:val="AMNumberTabs0"/>
        <w:keepNext/>
        <w:rPr>
          <w:lang w:val="sk-SK"/>
        </w:rPr>
      </w:pPr>
      <w:r w:rsidRPr="002435F1">
        <w:rPr>
          <w:rStyle w:val="HideTWBExt"/>
          <w:noProof w:val="0"/>
          <w:lang w:val="sk-SK"/>
        </w:rPr>
        <w:lastRenderedPageBreak/>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100</w:t>
      </w:r>
      <w:r w:rsidRPr="002435F1">
        <w:rPr>
          <w:rStyle w:val="HideTWBExt"/>
          <w:noProof w:val="0"/>
          <w:lang w:val="sk-SK"/>
        </w:rPr>
        <w:t>&lt;/NumAm&gt;</w:t>
      </w:r>
    </w:p>
    <w:p w14:paraId="74B70313" w14:textId="77777777" w:rsidR="00D84AAD" w:rsidRPr="002435F1" w:rsidRDefault="00D84AAD" w:rsidP="00D84AAD">
      <w:pPr>
        <w:pStyle w:val="NormalBold"/>
      </w:pPr>
      <w:r w:rsidRPr="002435F1">
        <w:rPr>
          <w:rStyle w:val="HideTWBExt"/>
          <w:noProof w:val="0"/>
        </w:rPr>
        <w:t>&lt;RepeatBlock-By&gt;&lt;Members&gt;</w:t>
      </w:r>
      <w:r w:rsidRPr="002435F1">
        <w:t xml:space="preserve">Erik </w:t>
      </w:r>
      <w:proofErr w:type="spellStart"/>
      <w:r w:rsidRPr="002435F1">
        <w:t>Marquardt</w:t>
      </w:r>
      <w:proofErr w:type="spellEnd"/>
      <w:r w:rsidRPr="002435F1">
        <w:rPr>
          <w:rStyle w:val="HideTWBExt"/>
          <w:noProof w:val="0"/>
        </w:rPr>
        <w:t>&lt;/Members&gt;</w:t>
      </w:r>
    </w:p>
    <w:p w14:paraId="2BFDE7F0" w14:textId="77777777" w:rsidR="00D84AAD" w:rsidRPr="002435F1" w:rsidRDefault="00D84AAD" w:rsidP="00D84AAD">
      <w:r w:rsidRPr="002435F1">
        <w:rPr>
          <w:rStyle w:val="HideTWBExt"/>
          <w:noProof w:val="0"/>
        </w:rPr>
        <w:t>&lt;/RepeatBlock-By&gt;</w:t>
      </w:r>
    </w:p>
    <w:p w14:paraId="46B7BBBA"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11A9AABC" w14:textId="77777777" w:rsidR="00D84AAD" w:rsidRPr="002435F1" w:rsidRDefault="00D84AAD" w:rsidP="00D84AAD">
      <w:pPr>
        <w:pStyle w:val="NormalBold"/>
      </w:pPr>
      <w:r w:rsidRPr="002435F1">
        <w:rPr>
          <w:rStyle w:val="HideTWBExt"/>
          <w:noProof w:val="0"/>
        </w:rPr>
        <w:t>&lt;Article&gt;</w:t>
      </w:r>
      <w:r w:rsidRPr="002435F1">
        <w:t>Článok 1 – odsek 1 – bod 2</w:t>
      </w:r>
      <w:r w:rsidRPr="002435F1">
        <w:rPr>
          <w:rStyle w:val="HideTWBExt"/>
          <w:noProof w:val="0"/>
        </w:rPr>
        <w:t>&lt;/Article&gt;</w:t>
      </w:r>
    </w:p>
    <w:p w14:paraId="3507B1CF" w14:textId="40F24871"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033D1EEE" w14:textId="77777777" w:rsidR="00D84AAD" w:rsidRPr="002435F1" w:rsidRDefault="00D84AAD" w:rsidP="00D84AAD">
      <w:r w:rsidRPr="002435F1">
        <w:rPr>
          <w:rStyle w:val="HideTWBExt"/>
          <w:noProof w:val="0"/>
        </w:rPr>
        <w:t>&lt;Article2&gt;</w:t>
      </w:r>
      <w:r w:rsidRPr="002435F1">
        <w:t>Článok 68 – odsek 3 – písmeno b</w:t>
      </w:r>
      <w:r w:rsidRPr="002435F1">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35B31FDD" w14:textId="77777777" w:rsidTr="00AD4F78">
        <w:trPr>
          <w:jc w:val="center"/>
        </w:trPr>
        <w:tc>
          <w:tcPr>
            <w:tcW w:w="9752" w:type="dxa"/>
            <w:gridSpan w:val="2"/>
          </w:tcPr>
          <w:p w14:paraId="5AD843EF" w14:textId="77777777" w:rsidR="00D84AAD" w:rsidRPr="002435F1" w:rsidRDefault="00D84AAD" w:rsidP="00AD4F78">
            <w:pPr>
              <w:keepNext/>
            </w:pPr>
          </w:p>
        </w:tc>
      </w:tr>
      <w:tr w:rsidR="00F84477" w:rsidRPr="002435F1" w14:paraId="02AA5213" w14:textId="77777777" w:rsidTr="00AD4F78">
        <w:trPr>
          <w:jc w:val="center"/>
        </w:trPr>
        <w:tc>
          <w:tcPr>
            <w:tcW w:w="4876" w:type="dxa"/>
            <w:hideMark/>
          </w:tcPr>
          <w:p w14:paraId="33DA2B51"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53BC8795"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45472360" w14:textId="77777777" w:rsidTr="00AD4F78">
        <w:trPr>
          <w:jc w:val="center"/>
        </w:trPr>
        <w:tc>
          <w:tcPr>
            <w:tcW w:w="4876" w:type="dxa"/>
            <w:hideMark/>
          </w:tcPr>
          <w:p w14:paraId="5B1B4871" w14:textId="77777777" w:rsidR="00D84AAD" w:rsidRPr="002435F1" w:rsidRDefault="00D84AAD" w:rsidP="00AD4F78">
            <w:pPr>
              <w:pStyle w:val="Normal6"/>
              <w:rPr>
                <w:lang w:val="sk-SK"/>
              </w:rPr>
            </w:pPr>
            <w:r w:rsidRPr="002435F1">
              <w:rPr>
                <w:b/>
                <w:i/>
                <w:lang w:val="sk-SK"/>
              </w:rPr>
              <w:t>(2)</w:t>
            </w:r>
            <w:r w:rsidRPr="002435F1">
              <w:rPr>
                <w:b/>
                <w:i/>
                <w:lang w:val="sk-SK"/>
              </w:rPr>
              <w:tab/>
              <w:t>V článku 68 ods. 3 sa písmeno b) nahrádza takto:</w:t>
            </w:r>
          </w:p>
        </w:tc>
        <w:tc>
          <w:tcPr>
            <w:tcW w:w="4876" w:type="dxa"/>
            <w:hideMark/>
          </w:tcPr>
          <w:p w14:paraId="40B6F0F8" w14:textId="77777777" w:rsidR="00D84AAD" w:rsidRPr="002435F1" w:rsidRDefault="00D84AAD" w:rsidP="00AD4F78">
            <w:pPr>
              <w:pStyle w:val="Normal6"/>
              <w:rPr>
                <w:lang w:val="sk-SK"/>
              </w:rPr>
            </w:pPr>
            <w:r w:rsidRPr="002435F1">
              <w:rPr>
                <w:b/>
                <w:i/>
                <w:lang w:val="sk-SK"/>
              </w:rPr>
              <w:t>vypúšťa sa</w:t>
            </w:r>
          </w:p>
        </w:tc>
      </w:tr>
      <w:tr w:rsidR="00F84477" w:rsidRPr="002435F1" w14:paraId="7A3FBA74" w14:textId="77777777" w:rsidTr="00AD4F78">
        <w:trPr>
          <w:jc w:val="center"/>
        </w:trPr>
        <w:tc>
          <w:tcPr>
            <w:tcW w:w="4876" w:type="dxa"/>
            <w:hideMark/>
          </w:tcPr>
          <w:p w14:paraId="5524E613" w14:textId="77777777" w:rsidR="00D84AAD" w:rsidRPr="002435F1" w:rsidRDefault="00D84AAD" w:rsidP="00AD4F78">
            <w:pPr>
              <w:pStyle w:val="Normal6"/>
              <w:rPr>
                <w:lang w:val="sk-SK"/>
              </w:rPr>
            </w:pPr>
            <w:r w:rsidRPr="002435F1">
              <w:rPr>
                <w:b/>
                <w:i/>
                <w:lang w:val="sk-SK"/>
              </w:rPr>
              <w:t>„b)</w:t>
            </w:r>
            <w:r w:rsidRPr="002435F1">
              <w:rPr>
                <w:b/>
                <w:i/>
                <w:lang w:val="sk-SK"/>
              </w:rPr>
              <w:tab/>
              <w:t>rozhodnutie, ktorým sa žiadosť zamieta ako neprípustná podľa článku 38 ods. 1 písm. a), b), d) alebo e) alebo článku 38 ods. 2, s výnimkou prípadov, keď je žiadateľom maloletá osoba bez sprievodu, na ktorú sa vzťahuje konanie na hraniciach; “;</w:t>
            </w:r>
          </w:p>
        </w:tc>
        <w:tc>
          <w:tcPr>
            <w:tcW w:w="4876" w:type="dxa"/>
          </w:tcPr>
          <w:p w14:paraId="039B5CB2" w14:textId="77777777" w:rsidR="00D84AAD" w:rsidRPr="002435F1" w:rsidRDefault="00D84AAD" w:rsidP="00AD4F78">
            <w:pPr>
              <w:pStyle w:val="Normal6"/>
              <w:rPr>
                <w:lang w:val="sk-SK"/>
              </w:rPr>
            </w:pPr>
          </w:p>
        </w:tc>
      </w:tr>
    </w:tbl>
    <w:p w14:paraId="79E0F145"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4594CB18" w14:textId="77777777" w:rsidR="00731639" w:rsidRPr="002435F1" w:rsidRDefault="00D84AAD" w:rsidP="00D84AAD">
      <w:r w:rsidRPr="002435F1">
        <w:rPr>
          <w:rStyle w:val="HideTWBExt"/>
          <w:noProof w:val="0"/>
        </w:rPr>
        <w:t>&lt;/Amend&gt;</w:t>
      </w:r>
    </w:p>
    <w:p w14:paraId="78402843"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101</w:t>
      </w:r>
      <w:r w:rsidRPr="002435F1">
        <w:rPr>
          <w:rStyle w:val="HideTWBExt"/>
          <w:noProof w:val="0"/>
          <w:lang w:val="sk-SK"/>
        </w:rPr>
        <w:t>&lt;/NumAm&gt;</w:t>
      </w:r>
    </w:p>
    <w:p w14:paraId="50559CA8" w14:textId="77777777" w:rsidR="00D84AAD" w:rsidRPr="002435F1" w:rsidRDefault="00D84AAD" w:rsidP="00D84AAD">
      <w:pPr>
        <w:pStyle w:val="NormalBold"/>
      </w:pPr>
      <w:r w:rsidRPr="002435F1">
        <w:rPr>
          <w:rStyle w:val="HideTWBExt"/>
          <w:noProof w:val="0"/>
        </w:rPr>
        <w:t>&lt;RepeatBlock-By&gt;&lt;Members&gt;</w:t>
      </w:r>
      <w:r w:rsidRPr="002435F1">
        <w:t xml:space="preserve">Ana </w:t>
      </w:r>
      <w:proofErr w:type="spellStart"/>
      <w:r w:rsidRPr="002435F1">
        <w:t>Catarina</w:t>
      </w:r>
      <w:proofErr w:type="spellEnd"/>
      <w:r w:rsidRPr="002435F1">
        <w:t xml:space="preserve"> </w:t>
      </w:r>
      <w:proofErr w:type="spellStart"/>
      <w:r w:rsidRPr="002435F1">
        <w:t>Mendes</w:t>
      </w:r>
      <w:proofErr w:type="spellEnd"/>
      <w:r w:rsidRPr="002435F1">
        <w:t xml:space="preserve">, </w:t>
      </w:r>
      <w:proofErr w:type="spellStart"/>
      <w:r w:rsidRPr="002435F1">
        <w:t>Birgit</w:t>
      </w:r>
      <w:proofErr w:type="spellEnd"/>
      <w:r w:rsidRPr="002435F1">
        <w:t xml:space="preserve"> </w:t>
      </w:r>
      <w:proofErr w:type="spellStart"/>
      <w:r w:rsidRPr="002435F1">
        <w:t>Sippel</w:t>
      </w:r>
      <w:proofErr w:type="spellEnd"/>
      <w:r w:rsidRPr="002435F1">
        <w:t xml:space="preserve">, Juan </w:t>
      </w:r>
      <w:proofErr w:type="spellStart"/>
      <w:r w:rsidRPr="002435F1">
        <w:t>Fernando</w:t>
      </w:r>
      <w:proofErr w:type="spellEnd"/>
      <w:r w:rsidRPr="002435F1">
        <w:t xml:space="preserve"> </w:t>
      </w:r>
      <w:proofErr w:type="spellStart"/>
      <w:r w:rsidRPr="002435F1">
        <w:t>López</w:t>
      </w:r>
      <w:proofErr w:type="spellEnd"/>
      <w:r w:rsidRPr="002435F1">
        <w:t xml:space="preserve"> </w:t>
      </w:r>
      <w:proofErr w:type="spellStart"/>
      <w:r w:rsidRPr="002435F1">
        <w:t>Aguilar</w:t>
      </w:r>
      <w:proofErr w:type="spellEnd"/>
      <w:r w:rsidRPr="002435F1">
        <w:t xml:space="preserve">, </w:t>
      </w:r>
      <w:proofErr w:type="spellStart"/>
      <w:r w:rsidRPr="002435F1">
        <w:t>Murielle</w:t>
      </w:r>
      <w:proofErr w:type="spellEnd"/>
      <w:r w:rsidRPr="002435F1">
        <w:t xml:space="preserve"> </w:t>
      </w:r>
      <w:proofErr w:type="spellStart"/>
      <w:r w:rsidRPr="002435F1">
        <w:t>Laurent</w:t>
      </w:r>
      <w:proofErr w:type="spellEnd"/>
      <w:r w:rsidRPr="002435F1">
        <w:t xml:space="preserve">, Francisco </w:t>
      </w:r>
      <w:proofErr w:type="spellStart"/>
      <w:r w:rsidRPr="002435F1">
        <w:t>Assis</w:t>
      </w:r>
      <w:proofErr w:type="spellEnd"/>
      <w:r w:rsidRPr="002435F1">
        <w:rPr>
          <w:rStyle w:val="HideTWBExt"/>
          <w:noProof w:val="0"/>
        </w:rPr>
        <w:t>&lt;/Members&gt;</w:t>
      </w:r>
    </w:p>
    <w:p w14:paraId="7F67BEDB" w14:textId="77777777" w:rsidR="00D84AAD" w:rsidRPr="002435F1" w:rsidRDefault="00D84AAD" w:rsidP="00D84AAD">
      <w:r w:rsidRPr="002435F1">
        <w:rPr>
          <w:rStyle w:val="HideTWBExt"/>
          <w:noProof w:val="0"/>
        </w:rPr>
        <w:t>&lt;/RepeatBlock-By&gt;</w:t>
      </w:r>
    </w:p>
    <w:p w14:paraId="4A11D1FE"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28B1CF9F" w14:textId="77777777" w:rsidR="00D84AAD" w:rsidRPr="002435F1" w:rsidRDefault="00D84AAD" w:rsidP="00D84AAD">
      <w:pPr>
        <w:pStyle w:val="NormalBold"/>
      </w:pPr>
      <w:r w:rsidRPr="002435F1">
        <w:rPr>
          <w:rStyle w:val="HideTWBExt"/>
          <w:noProof w:val="0"/>
        </w:rPr>
        <w:t>&lt;Article&gt;</w:t>
      </w:r>
      <w:r w:rsidRPr="002435F1">
        <w:t>Článok 1 – odsek 1 – bod 2</w:t>
      </w:r>
      <w:r w:rsidRPr="002435F1">
        <w:rPr>
          <w:rStyle w:val="HideTWBExt"/>
          <w:noProof w:val="0"/>
        </w:rPr>
        <w:t>&lt;/Article&gt;</w:t>
      </w:r>
    </w:p>
    <w:p w14:paraId="4876D224" w14:textId="662D7A8C"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11687E95" w14:textId="77777777" w:rsidR="00D84AAD" w:rsidRPr="002435F1" w:rsidRDefault="00D84AAD" w:rsidP="00D84AAD">
      <w:r w:rsidRPr="002435F1">
        <w:rPr>
          <w:rStyle w:val="HideTWBExt"/>
          <w:noProof w:val="0"/>
        </w:rPr>
        <w:t>&lt;Article2&gt;</w:t>
      </w:r>
      <w:r w:rsidRPr="002435F1">
        <w:t>Článok 68 – odsek 3 – písmeno b</w:t>
      </w:r>
      <w:r w:rsidRPr="002435F1">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A5D7779" w14:textId="77777777" w:rsidTr="00AD4F78">
        <w:trPr>
          <w:jc w:val="center"/>
        </w:trPr>
        <w:tc>
          <w:tcPr>
            <w:tcW w:w="9752" w:type="dxa"/>
            <w:gridSpan w:val="2"/>
          </w:tcPr>
          <w:p w14:paraId="70CCC2E3" w14:textId="77777777" w:rsidR="00D84AAD" w:rsidRPr="002435F1" w:rsidRDefault="00D84AAD" w:rsidP="00AD4F78">
            <w:pPr>
              <w:keepNext/>
            </w:pPr>
          </w:p>
        </w:tc>
      </w:tr>
      <w:tr w:rsidR="00F84477" w:rsidRPr="002435F1" w14:paraId="6192834F" w14:textId="77777777" w:rsidTr="00AD4F78">
        <w:trPr>
          <w:jc w:val="center"/>
        </w:trPr>
        <w:tc>
          <w:tcPr>
            <w:tcW w:w="4876" w:type="dxa"/>
            <w:hideMark/>
          </w:tcPr>
          <w:p w14:paraId="6EBD4448"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DF16A93"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41881C7C" w14:textId="77777777" w:rsidTr="00AD4F78">
        <w:trPr>
          <w:jc w:val="center"/>
        </w:trPr>
        <w:tc>
          <w:tcPr>
            <w:tcW w:w="4876" w:type="dxa"/>
            <w:hideMark/>
          </w:tcPr>
          <w:p w14:paraId="4CC45BEB" w14:textId="77777777" w:rsidR="00D84AAD" w:rsidRPr="002435F1" w:rsidRDefault="00D84AAD" w:rsidP="00AD4F78">
            <w:pPr>
              <w:pStyle w:val="Normal6"/>
              <w:rPr>
                <w:lang w:val="sk-SK"/>
              </w:rPr>
            </w:pPr>
            <w:r w:rsidRPr="002435F1">
              <w:rPr>
                <w:b/>
                <w:i/>
                <w:lang w:val="sk-SK"/>
              </w:rPr>
              <w:t>(2)</w:t>
            </w:r>
            <w:r w:rsidRPr="002435F1">
              <w:rPr>
                <w:b/>
                <w:i/>
                <w:lang w:val="sk-SK"/>
              </w:rPr>
              <w:tab/>
              <w:t>V článku 68 ods. 3 sa písmeno b) nahrádza takto:</w:t>
            </w:r>
          </w:p>
        </w:tc>
        <w:tc>
          <w:tcPr>
            <w:tcW w:w="4876" w:type="dxa"/>
            <w:hideMark/>
          </w:tcPr>
          <w:p w14:paraId="240727A1" w14:textId="77777777" w:rsidR="00D84AAD" w:rsidRPr="002435F1" w:rsidRDefault="00D84AAD" w:rsidP="00AD4F78">
            <w:pPr>
              <w:pStyle w:val="Normal6"/>
              <w:rPr>
                <w:lang w:val="sk-SK"/>
              </w:rPr>
            </w:pPr>
            <w:r w:rsidRPr="002435F1">
              <w:rPr>
                <w:b/>
                <w:i/>
                <w:lang w:val="sk-SK"/>
              </w:rPr>
              <w:t>vypúšťa sa</w:t>
            </w:r>
          </w:p>
        </w:tc>
      </w:tr>
      <w:tr w:rsidR="00F84477" w:rsidRPr="002435F1" w14:paraId="2A0E9E51" w14:textId="77777777" w:rsidTr="00AD4F78">
        <w:trPr>
          <w:jc w:val="center"/>
        </w:trPr>
        <w:tc>
          <w:tcPr>
            <w:tcW w:w="4876" w:type="dxa"/>
            <w:hideMark/>
          </w:tcPr>
          <w:p w14:paraId="1DB9A873" w14:textId="77777777" w:rsidR="00D84AAD" w:rsidRPr="002435F1" w:rsidRDefault="00D84AAD" w:rsidP="00AD4F78">
            <w:pPr>
              <w:pStyle w:val="Normal6"/>
              <w:rPr>
                <w:lang w:val="sk-SK"/>
              </w:rPr>
            </w:pPr>
            <w:r w:rsidRPr="002435F1">
              <w:rPr>
                <w:b/>
                <w:i/>
                <w:lang w:val="sk-SK"/>
              </w:rPr>
              <w:t>„b)</w:t>
            </w:r>
            <w:r w:rsidRPr="002435F1">
              <w:rPr>
                <w:b/>
                <w:i/>
                <w:lang w:val="sk-SK"/>
              </w:rPr>
              <w:tab/>
              <w:t>rozhodnutie, ktorým sa žiadosť zamieta ako neprípustná podľa článku 38 ods. 1 písm. a), b), d) alebo e) alebo článku 38 ods. 2, s výnimkou prípadov, keď je žiadateľom maloletá osoba bez sprievodu, na ktorú sa vzťahuje konanie na hraniciach; “;</w:t>
            </w:r>
          </w:p>
        </w:tc>
        <w:tc>
          <w:tcPr>
            <w:tcW w:w="4876" w:type="dxa"/>
          </w:tcPr>
          <w:p w14:paraId="768010BA" w14:textId="77777777" w:rsidR="00D84AAD" w:rsidRPr="002435F1" w:rsidRDefault="00D84AAD" w:rsidP="00AD4F78">
            <w:pPr>
              <w:pStyle w:val="Normal6"/>
              <w:rPr>
                <w:lang w:val="sk-SK"/>
              </w:rPr>
            </w:pPr>
          </w:p>
        </w:tc>
      </w:tr>
    </w:tbl>
    <w:p w14:paraId="0DDC4EE3"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57CB1C8D" w14:textId="77777777" w:rsidR="00D84AAD" w:rsidRPr="002435F1" w:rsidRDefault="00D84AAD" w:rsidP="00D84AAD">
      <w:pPr>
        <w:pStyle w:val="JustificationTitle"/>
        <w:rPr>
          <w:noProof w:val="0"/>
          <w:lang w:val="sk-SK"/>
        </w:rPr>
      </w:pPr>
      <w:r w:rsidRPr="002435F1">
        <w:rPr>
          <w:rStyle w:val="HideTWBExt"/>
          <w:noProof w:val="0"/>
          <w:lang w:val="sk-SK"/>
        </w:rPr>
        <w:lastRenderedPageBreak/>
        <w:t>&lt;TitreJust&gt;</w:t>
      </w:r>
      <w:r w:rsidRPr="002435F1">
        <w:rPr>
          <w:noProof w:val="0"/>
          <w:lang w:val="sk-SK"/>
        </w:rPr>
        <w:t>Odôvodnenie</w:t>
      </w:r>
      <w:r w:rsidRPr="002435F1">
        <w:rPr>
          <w:rStyle w:val="HideTWBExt"/>
          <w:noProof w:val="0"/>
          <w:lang w:val="sk-SK"/>
        </w:rPr>
        <w:t>&lt;/TitreJust&gt;</w:t>
      </w:r>
    </w:p>
    <w:p w14:paraId="26132F02" w14:textId="77777777" w:rsidR="00D84AAD" w:rsidRPr="002435F1" w:rsidRDefault="00D84AAD" w:rsidP="00D84AAD">
      <w:pPr>
        <w:pStyle w:val="Normal12Italic"/>
        <w:rPr>
          <w:noProof w:val="0"/>
          <w:lang w:val="sk-SK"/>
        </w:rPr>
      </w:pPr>
      <w:r w:rsidRPr="002435F1">
        <w:rPr>
          <w:noProof w:val="0"/>
          <w:lang w:val="sk-SK"/>
        </w:rPr>
        <w:t xml:space="preserve">Komisia zrušenie odkladného účinku odôvodňuje tým, že by sa tak umožnilo „vyhostenie osôb z územia EÚ počas konania o ich odvolaní“. Keďže v návrhu nie sú obsiahnuté žiadne ustanovenia, ktoré by upravovali postup v prípade, ak by bolo odvolanie danej osoby následne úspešné, keďže Komisia sama konštatuje, že osoby by sa nemali presúvať do tretej krajiny, ak v nej hrozí riziko vyhostenia alebo vrátenia alebo riziko vážnej ujmy alebo neľudského či ponižujúceho zaobchádzania, a keďže </w:t>
      </w:r>
      <w:proofErr w:type="spellStart"/>
      <w:r w:rsidRPr="002435F1">
        <w:rPr>
          <w:noProof w:val="0"/>
          <w:lang w:val="sk-SK"/>
        </w:rPr>
        <w:t>spoluzákonodarcovia</w:t>
      </w:r>
      <w:proofErr w:type="spellEnd"/>
      <w:r w:rsidRPr="002435F1">
        <w:rPr>
          <w:noProof w:val="0"/>
          <w:lang w:val="sk-SK"/>
        </w:rPr>
        <w:t xml:space="preserve"> len pred rokom v rámci paktu rozhodli zachovať odkladný účinok odvolaní proti rozhodnutiam prijatým na základe konceptu bezpečnej tretej krajiny práve z dôvodu rizika vyhostenia alebo vrátenia, ak sa nevykoná posúdenie vo veci samej, toto odôvodnenie je úplne nepresvedčivé.</w:t>
      </w:r>
    </w:p>
    <w:p w14:paraId="48FF14C7" w14:textId="77777777" w:rsidR="00731639" w:rsidRPr="002435F1" w:rsidRDefault="00D84AAD" w:rsidP="00D84AAD">
      <w:r w:rsidRPr="002435F1">
        <w:rPr>
          <w:rStyle w:val="HideTWBExt"/>
          <w:noProof w:val="0"/>
        </w:rPr>
        <w:t>&lt;/Amend&gt;</w:t>
      </w:r>
    </w:p>
    <w:p w14:paraId="7CCCE0D8"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102</w:t>
      </w:r>
      <w:r w:rsidRPr="002435F1">
        <w:rPr>
          <w:rStyle w:val="HideTWBExt"/>
          <w:noProof w:val="0"/>
          <w:lang w:val="sk-SK"/>
        </w:rPr>
        <w:t>&lt;/NumAm&gt;</w:t>
      </w:r>
    </w:p>
    <w:p w14:paraId="5ADAB468"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Jan-</w:t>
      </w:r>
      <w:proofErr w:type="spellStart"/>
      <w:r w:rsidRPr="002435F1">
        <w:t>Christoph</w:t>
      </w:r>
      <w:proofErr w:type="spellEnd"/>
      <w:r w:rsidRPr="002435F1">
        <w:t xml:space="preserve"> </w:t>
      </w:r>
      <w:proofErr w:type="spellStart"/>
      <w:r w:rsidRPr="002435F1">
        <w:t>Oetjen</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Nikola </w:t>
      </w:r>
      <w:proofErr w:type="spellStart"/>
      <w:r w:rsidRPr="002435F1">
        <w:t>Minchev</w:t>
      </w:r>
      <w:proofErr w:type="spellEnd"/>
      <w:r w:rsidRPr="002435F1">
        <w:rPr>
          <w:rStyle w:val="HideTWBExt"/>
          <w:noProof w:val="0"/>
        </w:rPr>
        <w:t>&lt;/Members&gt;</w:t>
      </w:r>
    </w:p>
    <w:p w14:paraId="1347D007" w14:textId="77777777" w:rsidR="00D84AAD" w:rsidRPr="002435F1" w:rsidRDefault="00D84AAD" w:rsidP="00D84AAD">
      <w:r w:rsidRPr="002435F1">
        <w:rPr>
          <w:rStyle w:val="HideTWBExt"/>
          <w:noProof w:val="0"/>
        </w:rPr>
        <w:t>&lt;/RepeatBlock-By&gt;</w:t>
      </w:r>
    </w:p>
    <w:p w14:paraId="450452A4"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1E33CF6" w14:textId="77777777" w:rsidR="00D84AAD" w:rsidRPr="002435F1" w:rsidRDefault="00D84AAD" w:rsidP="00D84AAD">
      <w:pPr>
        <w:pStyle w:val="NormalBold"/>
      </w:pPr>
      <w:r w:rsidRPr="002435F1">
        <w:rPr>
          <w:rStyle w:val="HideTWBExt"/>
          <w:noProof w:val="0"/>
        </w:rPr>
        <w:t>&lt;Article&gt;</w:t>
      </w:r>
      <w:r w:rsidRPr="002435F1">
        <w:t>Článok 1 – odsek 1 – bod 2</w:t>
      </w:r>
      <w:r w:rsidRPr="002435F1">
        <w:rPr>
          <w:rStyle w:val="HideTWBExt"/>
          <w:noProof w:val="0"/>
        </w:rPr>
        <w:t>&lt;/Article&gt;</w:t>
      </w:r>
    </w:p>
    <w:p w14:paraId="15A68BFA" w14:textId="4F99B4B5" w:rsidR="00D84AAD" w:rsidRPr="002435F1" w:rsidRDefault="00D84AAD" w:rsidP="00D84AAD">
      <w:pPr>
        <w:keepNext/>
      </w:pPr>
      <w:r w:rsidRPr="002435F1">
        <w:rPr>
          <w:rStyle w:val="HideTWBExt"/>
          <w:noProof w:val="0"/>
        </w:rPr>
        <w:t>&lt;DocAmend2&gt;</w:t>
      </w:r>
      <w:r w:rsidRPr="002435F1">
        <w:t>Nariadenie (EÚ) 2024/1348</w:t>
      </w:r>
      <w:r w:rsidRPr="002435F1">
        <w:rPr>
          <w:rStyle w:val="HideTWBExt"/>
          <w:noProof w:val="0"/>
        </w:rPr>
        <w:t>&lt;/DocAmend2&gt;</w:t>
      </w:r>
    </w:p>
    <w:p w14:paraId="3154AACC" w14:textId="77777777" w:rsidR="00D84AAD" w:rsidRPr="002435F1" w:rsidRDefault="00D84AAD" w:rsidP="00D84AAD">
      <w:r w:rsidRPr="002435F1">
        <w:rPr>
          <w:rStyle w:val="HideTWBExt"/>
          <w:noProof w:val="0"/>
        </w:rPr>
        <w:t>&lt;Article2&gt;</w:t>
      </w:r>
      <w:r w:rsidRPr="002435F1">
        <w:t>Článok 68 – odsek 3 – písmeno b</w:t>
      </w:r>
      <w:r w:rsidRPr="002435F1">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7B7EDB5B" w14:textId="77777777" w:rsidTr="00AD4F78">
        <w:trPr>
          <w:jc w:val="center"/>
        </w:trPr>
        <w:tc>
          <w:tcPr>
            <w:tcW w:w="9752" w:type="dxa"/>
            <w:gridSpan w:val="2"/>
          </w:tcPr>
          <w:p w14:paraId="182917B3" w14:textId="77777777" w:rsidR="00D84AAD" w:rsidRPr="002435F1" w:rsidRDefault="00D84AAD" w:rsidP="00AD4F78">
            <w:pPr>
              <w:keepNext/>
            </w:pPr>
          </w:p>
        </w:tc>
      </w:tr>
      <w:tr w:rsidR="00F84477" w:rsidRPr="002435F1" w14:paraId="3AB5BA7E" w14:textId="77777777" w:rsidTr="00AD4F78">
        <w:trPr>
          <w:jc w:val="center"/>
        </w:trPr>
        <w:tc>
          <w:tcPr>
            <w:tcW w:w="4876" w:type="dxa"/>
            <w:hideMark/>
          </w:tcPr>
          <w:p w14:paraId="4CB22E24"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6AA0ED1F"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59CF512D" w14:textId="77777777" w:rsidTr="00AD4F78">
        <w:trPr>
          <w:jc w:val="center"/>
        </w:trPr>
        <w:tc>
          <w:tcPr>
            <w:tcW w:w="4876" w:type="dxa"/>
            <w:hideMark/>
          </w:tcPr>
          <w:p w14:paraId="68C053C1" w14:textId="77777777" w:rsidR="00D84AAD" w:rsidRPr="002435F1" w:rsidRDefault="00D84AAD" w:rsidP="00AD4F78">
            <w:pPr>
              <w:pStyle w:val="Normal6"/>
              <w:rPr>
                <w:lang w:val="sk-SK"/>
              </w:rPr>
            </w:pPr>
            <w:r w:rsidRPr="002435F1">
              <w:rPr>
                <w:b/>
                <w:i/>
                <w:lang w:val="sk-SK"/>
              </w:rPr>
              <w:t>(2)</w:t>
            </w:r>
            <w:r w:rsidRPr="002435F1">
              <w:rPr>
                <w:b/>
                <w:i/>
                <w:lang w:val="sk-SK"/>
              </w:rPr>
              <w:tab/>
              <w:t>V článku 68 ods. 3 sa písmeno b) nahrádza takto:</w:t>
            </w:r>
          </w:p>
        </w:tc>
        <w:tc>
          <w:tcPr>
            <w:tcW w:w="4876" w:type="dxa"/>
            <w:hideMark/>
          </w:tcPr>
          <w:p w14:paraId="355A071A" w14:textId="77777777" w:rsidR="00D84AAD" w:rsidRPr="002435F1" w:rsidRDefault="00D84AAD" w:rsidP="00AD4F78">
            <w:pPr>
              <w:pStyle w:val="Normal6"/>
              <w:rPr>
                <w:lang w:val="sk-SK"/>
              </w:rPr>
            </w:pPr>
            <w:r w:rsidRPr="002435F1">
              <w:rPr>
                <w:b/>
                <w:i/>
                <w:lang w:val="sk-SK"/>
              </w:rPr>
              <w:t>vypúšťa sa</w:t>
            </w:r>
          </w:p>
        </w:tc>
      </w:tr>
      <w:tr w:rsidR="00F84477" w:rsidRPr="002435F1" w14:paraId="5EDA89AE" w14:textId="77777777" w:rsidTr="00AD4F78">
        <w:trPr>
          <w:jc w:val="center"/>
        </w:trPr>
        <w:tc>
          <w:tcPr>
            <w:tcW w:w="4876" w:type="dxa"/>
            <w:hideMark/>
          </w:tcPr>
          <w:p w14:paraId="016A184C" w14:textId="77777777" w:rsidR="00D84AAD" w:rsidRPr="002435F1" w:rsidRDefault="00D84AAD" w:rsidP="00AD4F78">
            <w:pPr>
              <w:pStyle w:val="Normal6"/>
              <w:rPr>
                <w:lang w:val="sk-SK"/>
              </w:rPr>
            </w:pPr>
            <w:r w:rsidRPr="002435F1">
              <w:rPr>
                <w:b/>
                <w:i/>
                <w:lang w:val="sk-SK"/>
              </w:rPr>
              <w:t>„b)</w:t>
            </w:r>
            <w:r w:rsidRPr="002435F1">
              <w:rPr>
                <w:b/>
                <w:i/>
                <w:lang w:val="sk-SK"/>
              </w:rPr>
              <w:tab/>
              <w:t>rozhodnutie, ktorým sa žiadosť zamieta ako neprípustná podľa článku 38 ods. 1 písm. a), b), d) alebo e) alebo článku 38 ods. 2, s výnimkou prípadov, keď je žiadateľom maloletá osoba bez sprievodu, na ktorú sa vzťahuje konanie na hraniciach; “;</w:t>
            </w:r>
          </w:p>
        </w:tc>
        <w:tc>
          <w:tcPr>
            <w:tcW w:w="4876" w:type="dxa"/>
          </w:tcPr>
          <w:p w14:paraId="5E32D321" w14:textId="77777777" w:rsidR="00D84AAD" w:rsidRPr="002435F1" w:rsidRDefault="00D84AAD" w:rsidP="00AD4F78">
            <w:pPr>
              <w:pStyle w:val="Normal6"/>
              <w:rPr>
                <w:lang w:val="sk-SK"/>
              </w:rPr>
            </w:pPr>
          </w:p>
        </w:tc>
      </w:tr>
    </w:tbl>
    <w:p w14:paraId="00E0C4B6"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49E72E31" w14:textId="77777777" w:rsidR="00731639" w:rsidRPr="002435F1" w:rsidRDefault="00D84AAD" w:rsidP="00D84AAD">
      <w:r w:rsidRPr="002435F1">
        <w:rPr>
          <w:rStyle w:val="HideTWBExt"/>
          <w:noProof w:val="0"/>
        </w:rPr>
        <w:t>&lt;/Amend&gt;</w:t>
      </w:r>
    </w:p>
    <w:bookmarkEnd w:id="0"/>
    <w:p w14:paraId="44E3F0DB" w14:textId="77777777" w:rsidR="00D84AAD" w:rsidRPr="002435F1" w:rsidRDefault="00D84AAD" w:rsidP="00D84AAD">
      <w:pPr>
        <w:pStyle w:val="AMNumberTabs0"/>
        <w:keepNext/>
        <w:rPr>
          <w:lang w:val="sk-SK"/>
        </w:rPr>
      </w:pPr>
      <w:r w:rsidRPr="002435F1">
        <w:rPr>
          <w:rStyle w:val="HideTWBExt"/>
          <w:noProof w:val="0"/>
          <w:lang w:val="sk-SK"/>
        </w:rPr>
        <w:t>&lt;Amend&gt;</w:t>
      </w:r>
      <w:r w:rsidRPr="002435F1">
        <w:rPr>
          <w:lang w:val="sk-SK"/>
        </w:rPr>
        <w:t>Pozmeňujúci návrh</w:t>
      </w:r>
      <w:r w:rsidRPr="002435F1">
        <w:rPr>
          <w:lang w:val="sk-SK"/>
        </w:rPr>
        <w:tab/>
      </w:r>
      <w:r w:rsidRPr="002435F1">
        <w:rPr>
          <w:lang w:val="sk-SK"/>
        </w:rPr>
        <w:tab/>
      </w:r>
      <w:r w:rsidRPr="002435F1">
        <w:rPr>
          <w:rStyle w:val="HideTWBExt"/>
          <w:noProof w:val="0"/>
          <w:lang w:val="sk-SK"/>
        </w:rPr>
        <w:t>&lt;NumAm&gt;</w:t>
      </w:r>
      <w:r w:rsidRPr="002435F1">
        <w:rPr>
          <w:lang w:val="sk-SK"/>
        </w:rPr>
        <w:t>103</w:t>
      </w:r>
      <w:r w:rsidRPr="002435F1">
        <w:rPr>
          <w:rStyle w:val="HideTWBExt"/>
          <w:noProof w:val="0"/>
          <w:lang w:val="sk-SK"/>
        </w:rPr>
        <w:t>&lt;/NumAm&gt;</w:t>
      </w:r>
    </w:p>
    <w:p w14:paraId="779BEBCE" w14:textId="77777777" w:rsidR="00D84AAD" w:rsidRPr="002435F1" w:rsidRDefault="00D84AAD" w:rsidP="00D84AAD">
      <w:pPr>
        <w:pStyle w:val="NormalBold"/>
      </w:pPr>
      <w:r w:rsidRPr="002435F1">
        <w:rPr>
          <w:rStyle w:val="HideTWBExt"/>
          <w:noProof w:val="0"/>
        </w:rPr>
        <w:t>&lt;RepeatBlock-By&gt;&lt;Members&gt;</w:t>
      </w:r>
      <w:proofErr w:type="spellStart"/>
      <w:r w:rsidRPr="002435F1">
        <w:t>Fabienne</w:t>
      </w:r>
      <w:proofErr w:type="spellEnd"/>
      <w:r w:rsidRPr="002435F1">
        <w:t xml:space="preserve"> </w:t>
      </w:r>
      <w:proofErr w:type="spellStart"/>
      <w:r w:rsidRPr="002435F1">
        <w:t>Keller</w:t>
      </w:r>
      <w:proofErr w:type="spellEnd"/>
      <w:r w:rsidRPr="002435F1">
        <w:t>, Jan-</w:t>
      </w:r>
      <w:proofErr w:type="spellStart"/>
      <w:r w:rsidRPr="002435F1">
        <w:t>Christoph</w:t>
      </w:r>
      <w:proofErr w:type="spellEnd"/>
      <w:r w:rsidRPr="002435F1">
        <w:t xml:space="preserve"> </w:t>
      </w:r>
      <w:proofErr w:type="spellStart"/>
      <w:r w:rsidRPr="002435F1">
        <w:t>Oetjen</w:t>
      </w:r>
      <w:proofErr w:type="spellEnd"/>
      <w:r w:rsidRPr="002435F1">
        <w:t xml:space="preserve">, </w:t>
      </w:r>
      <w:proofErr w:type="spellStart"/>
      <w:r w:rsidRPr="002435F1">
        <w:t>Raquel</w:t>
      </w:r>
      <w:proofErr w:type="spellEnd"/>
      <w:r w:rsidRPr="002435F1">
        <w:t xml:space="preserve"> </w:t>
      </w:r>
      <w:proofErr w:type="spellStart"/>
      <w:r w:rsidRPr="002435F1">
        <w:t>García</w:t>
      </w:r>
      <w:proofErr w:type="spellEnd"/>
      <w:r w:rsidRPr="002435F1">
        <w:t xml:space="preserve"> </w:t>
      </w:r>
      <w:proofErr w:type="spellStart"/>
      <w:r w:rsidRPr="002435F1">
        <w:t>Hermida</w:t>
      </w:r>
      <w:proofErr w:type="spellEnd"/>
      <w:r w:rsidRPr="002435F1">
        <w:t xml:space="preserve">-Van Der </w:t>
      </w:r>
      <w:proofErr w:type="spellStart"/>
      <w:r w:rsidRPr="002435F1">
        <w:t>Walle</w:t>
      </w:r>
      <w:proofErr w:type="spellEnd"/>
      <w:r w:rsidRPr="002435F1">
        <w:t xml:space="preserve">, </w:t>
      </w:r>
      <w:proofErr w:type="spellStart"/>
      <w:r w:rsidRPr="002435F1">
        <w:t>Abir</w:t>
      </w:r>
      <w:proofErr w:type="spellEnd"/>
      <w:r w:rsidRPr="002435F1">
        <w:t xml:space="preserve"> Al-</w:t>
      </w:r>
      <w:proofErr w:type="spellStart"/>
      <w:r w:rsidRPr="002435F1">
        <w:t>Sahlani</w:t>
      </w:r>
      <w:proofErr w:type="spellEnd"/>
      <w:r w:rsidRPr="002435F1">
        <w:t xml:space="preserve">, Irena </w:t>
      </w:r>
      <w:proofErr w:type="spellStart"/>
      <w:r w:rsidRPr="002435F1">
        <w:t>Joveva</w:t>
      </w:r>
      <w:proofErr w:type="spellEnd"/>
      <w:r w:rsidRPr="002435F1">
        <w:t xml:space="preserve">, Nikola </w:t>
      </w:r>
      <w:proofErr w:type="spellStart"/>
      <w:r w:rsidRPr="002435F1">
        <w:t>Minchev</w:t>
      </w:r>
      <w:proofErr w:type="spellEnd"/>
      <w:r w:rsidRPr="002435F1">
        <w:rPr>
          <w:rStyle w:val="HideTWBExt"/>
          <w:noProof w:val="0"/>
        </w:rPr>
        <w:t>&lt;/Members&gt;</w:t>
      </w:r>
    </w:p>
    <w:p w14:paraId="33B22D68" w14:textId="77777777" w:rsidR="00D84AAD" w:rsidRPr="002435F1" w:rsidRDefault="00D84AAD" w:rsidP="00D84AAD">
      <w:r w:rsidRPr="002435F1">
        <w:rPr>
          <w:rStyle w:val="HideTWBExt"/>
          <w:noProof w:val="0"/>
        </w:rPr>
        <w:t>&lt;/RepeatBlock-By&gt;</w:t>
      </w:r>
    </w:p>
    <w:p w14:paraId="5584B417" w14:textId="77777777" w:rsidR="00D84AAD" w:rsidRPr="002435F1" w:rsidRDefault="00D84AAD" w:rsidP="00D84AAD">
      <w:pPr>
        <w:pStyle w:val="NormalBold"/>
        <w:keepNext/>
      </w:pPr>
      <w:r w:rsidRPr="002435F1">
        <w:rPr>
          <w:rStyle w:val="HideTWBExt"/>
          <w:noProof w:val="0"/>
        </w:rPr>
        <w:t>&lt;DocAmend&gt;</w:t>
      </w:r>
      <w:r w:rsidRPr="002435F1">
        <w:t>Návrh nariadenia</w:t>
      </w:r>
      <w:r w:rsidRPr="002435F1">
        <w:rPr>
          <w:rStyle w:val="HideTWBExt"/>
          <w:noProof w:val="0"/>
        </w:rPr>
        <w:t>&lt;/DocAmend&gt;</w:t>
      </w:r>
    </w:p>
    <w:p w14:paraId="5EFDB0DE" w14:textId="77777777" w:rsidR="00D84AAD" w:rsidRPr="002435F1" w:rsidRDefault="00D84AAD" w:rsidP="00D84AAD">
      <w:pPr>
        <w:pStyle w:val="NormalBold"/>
      </w:pPr>
      <w:r w:rsidRPr="002435F1">
        <w:rPr>
          <w:rStyle w:val="HideTWBExt"/>
          <w:noProof w:val="0"/>
        </w:rPr>
        <w:t>&lt;Article&gt;</w:t>
      </w:r>
      <w:r w:rsidRPr="002435F1">
        <w:t>Článok 2 – odsek 1</w:t>
      </w:r>
      <w:r w:rsidRPr="002435F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4477" w:rsidRPr="002435F1" w14:paraId="05E08727" w14:textId="77777777" w:rsidTr="00AD4F78">
        <w:trPr>
          <w:jc w:val="center"/>
        </w:trPr>
        <w:tc>
          <w:tcPr>
            <w:tcW w:w="9752" w:type="dxa"/>
            <w:gridSpan w:val="2"/>
          </w:tcPr>
          <w:p w14:paraId="45771EAC" w14:textId="77777777" w:rsidR="00D84AAD" w:rsidRPr="002435F1" w:rsidRDefault="00D84AAD" w:rsidP="00AD4F78">
            <w:pPr>
              <w:keepNext/>
            </w:pPr>
          </w:p>
        </w:tc>
      </w:tr>
      <w:tr w:rsidR="00F84477" w:rsidRPr="002435F1" w14:paraId="1B312574" w14:textId="77777777" w:rsidTr="00AD4F78">
        <w:trPr>
          <w:jc w:val="center"/>
        </w:trPr>
        <w:tc>
          <w:tcPr>
            <w:tcW w:w="4876" w:type="dxa"/>
            <w:hideMark/>
          </w:tcPr>
          <w:p w14:paraId="11AD8E68" w14:textId="77777777" w:rsidR="00D84AAD" w:rsidRPr="002435F1" w:rsidRDefault="00D84AAD" w:rsidP="00AD4F78">
            <w:pPr>
              <w:pStyle w:val="ColumnHeading"/>
              <w:keepNext/>
              <w:rPr>
                <w:lang w:val="sk-SK"/>
              </w:rPr>
            </w:pPr>
            <w:r w:rsidRPr="002435F1">
              <w:rPr>
                <w:lang w:val="sk-SK"/>
              </w:rPr>
              <w:t>Text predložený Komisiou</w:t>
            </w:r>
          </w:p>
        </w:tc>
        <w:tc>
          <w:tcPr>
            <w:tcW w:w="4876" w:type="dxa"/>
            <w:hideMark/>
          </w:tcPr>
          <w:p w14:paraId="4A3CD7D7" w14:textId="77777777" w:rsidR="00D84AAD" w:rsidRPr="002435F1" w:rsidRDefault="00D84AAD" w:rsidP="00AD4F78">
            <w:pPr>
              <w:pStyle w:val="ColumnHeading"/>
              <w:keepNext/>
              <w:rPr>
                <w:lang w:val="sk-SK"/>
              </w:rPr>
            </w:pPr>
            <w:r w:rsidRPr="002435F1">
              <w:rPr>
                <w:lang w:val="sk-SK"/>
              </w:rPr>
              <w:t>Pozmeňujúci návrh</w:t>
            </w:r>
          </w:p>
        </w:tc>
      </w:tr>
      <w:tr w:rsidR="00F84477" w:rsidRPr="002435F1" w14:paraId="62E6D80C" w14:textId="77777777" w:rsidTr="00AD4F78">
        <w:trPr>
          <w:jc w:val="center"/>
        </w:trPr>
        <w:tc>
          <w:tcPr>
            <w:tcW w:w="4876" w:type="dxa"/>
            <w:hideMark/>
          </w:tcPr>
          <w:p w14:paraId="47769E85" w14:textId="77777777" w:rsidR="00D84AAD" w:rsidRPr="002435F1" w:rsidRDefault="00D84AAD" w:rsidP="00AD4F78">
            <w:pPr>
              <w:pStyle w:val="Normal6"/>
              <w:rPr>
                <w:lang w:val="sk-SK"/>
              </w:rPr>
            </w:pPr>
            <w:r w:rsidRPr="002435F1">
              <w:rPr>
                <w:lang w:val="sk-SK"/>
              </w:rPr>
              <w:t xml:space="preserve">Toto nariadenie nadobúda účinnosť […] </w:t>
            </w:r>
            <w:r w:rsidRPr="002435F1">
              <w:rPr>
                <w:lang w:val="sk-SK"/>
              </w:rPr>
              <w:lastRenderedPageBreak/>
              <w:t>dňom nasledujúcim po jeho uverejnení v Úradnom vestníku Európskej únie.</w:t>
            </w:r>
          </w:p>
        </w:tc>
        <w:tc>
          <w:tcPr>
            <w:tcW w:w="4876" w:type="dxa"/>
            <w:hideMark/>
          </w:tcPr>
          <w:p w14:paraId="2CAC23D1" w14:textId="77777777" w:rsidR="00D84AAD" w:rsidRPr="002435F1" w:rsidRDefault="00D84AAD" w:rsidP="00AD4F78">
            <w:pPr>
              <w:pStyle w:val="Normal6"/>
              <w:rPr>
                <w:lang w:val="sk-SK"/>
              </w:rPr>
            </w:pPr>
            <w:r w:rsidRPr="002435F1">
              <w:rPr>
                <w:lang w:val="sk-SK"/>
              </w:rPr>
              <w:lastRenderedPageBreak/>
              <w:t xml:space="preserve">Toto nariadenie nadobúda účinnosť […] </w:t>
            </w:r>
            <w:r w:rsidRPr="002435F1">
              <w:rPr>
                <w:lang w:val="sk-SK"/>
              </w:rPr>
              <w:lastRenderedPageBreak/>
              <w:t>dňom nasledujúcim po jeho uverejnení v Úradnom vestníku Európskej únie.</w:t>
            </w:r>
          </w:p>
        </w:tc>
      </w:tr>
      <w:tr w:rsidR="00F84477" w:rsidRPr="002435F1" w14:paraId="65C3FC6E" w14:textId="77777777" w:rsidTr="00AD4F78">
        <w:trPr>
          <w:jc w:val="center"/>
        </w:trPr>
        <w:tc>
          <w:tcPr>
            <w:tcW w:w="4876" w:type="dxa"/>
          </w:tcPr>
          <w:p w14:paraId="4CFB3D5E" w14:textId="77777777" w:rsidR="00D84AAD" w:rsidRPr="002435F1" w:rsidRDefault="00D84AAD" w:rsidP="00AD4F78">
            <w:pPr>
              <w:pStyle w:val="Normal6"/>
              <w:rPr>
                <w:lang w:val="sk-SK"/>
              </w:rPr>
            </w:pPr>
          </w:p>
        </w:tc>
        <w:tc>
          <w:tcPr>
            <w:tcW w:w="4876" w:type="dxa"/>
            <w:hideMark/>
          </w:tcPr>
          <w:p w14:paraId="5D6E2666" w14:textId="77777777" w:rsidR="00D84AAD" w:rsidRPr="002435F1" w:rsidRDefault="00D84AAD" w:rsidP="00AD4F78">
            <w:pPr>
              <w:pStyle w:val="Normal6"/>
              <w:rPr>
                <w:lang w:val="sk-SK"/>
              </w:rPr>
            </w:pPr>
            <w:r w:rsidRPr="002435F1">
              <w:rPr>
                <w:b/>
                <w:i/>
                <w:lang w:val="sk-SK"/>
              </w:rPr>
              <w:t>Toto nariadenie sa uplatňuje od 12. júna 2026.</w:t>
            </w:r>
          </w:p>
        </w:tc>
      </w:tr>
    </w:tbl>
    <w:p w14:paraId="2AB7FEF3" w14:textId="77777777" w:rsidR="00D84AAD" w:rsidRPr="002435F1" w:rsidRDefault="00D84AAD" w:rsidP="00D84AAD">
      <w:pPr>
        <w:pStyle w:val="Olang"/>
        <w:rPr>
          <w:noProof w:val="0"/>
          <w:lang w:val="sk-SK"/>
        </w:rPr>
      </w:pPr>
      <w:r w:rsidRPr="002435F1">
        <w:rPr>
          <w:noProof w:val="0"/>
          <w:lang w:val="sk-SK"/>
        </w:rPr>
        <w:t xml:space="preserve">Or. </w:t>
      </w:r>
      <w:r w:rsidRPr="002435F1">
        <w:rPr>
          <w:rStyle w:val="HideTWBExt"/>
          <w:rFonts w:eastAsiaTheme="majorEastAsia"/>
          <w:noProof w:val="0"/>
          <w:lang w:val="sk-SK"/>
        </w:rPr>
        <w:t>&lt;Original&gt;</w:t>
      </w:r>
      <w:r w:rsidRPr="002435F1">
        <w:rPr>
          <w:rStyle w:val="HideTWBInt"/>
          <w:rFonts w:eastAsiaTheme="majorEastAsia"/>
          <w:noProof w:val="0"/>
          <w:lang w:val="sk-SK"/>
        </w:rPr>
        <w:t>{EN}</w:t>
      </w:r>
      <w:proofErr w:type="spellStart"/>
      <w:r w:rsidRPr="002435F1">
        <w:rPr>
          <w:noProof w:val="0"/>
          <w:lang w:val="sk-SK"/>
        </w:rPr>
        <w:t>en</w:t>
      </w:r>
      <w:proofErr w:type="spellEnd"/>
      <w:r w:rsidRPr="002435F1">
        <w:rPr>
          <w:rStyle w:val="HideTWBExt"/>
          <w:rFonts w:eastAsiaTheme="majorEastAsia"/>
          <w:noProof w:val="0"/>
          <w:lang w:val="sk-SK"/>
        </w:rPr>
        <w:t>&lt;/Original&gt;</w:t>
      </w:r>
    </w:p>
    <w:p w14:paraId="6FBC74D6" w14:textId="77777777" w:rsidR="00FA192C" w:rsidRPr="002435F1" w:rsidRDefault="00D84AAD" w:rsidP="00D84AAD">
      <w:r w:rsidRPr="002435F1">
        <w:rPr>
          <w:rStyle w:val="HideTWBExt"/>
          <w:noProof w:val="0"/>
        </w:rPr>
        <w:t>&lt;/Amend&gt;&lt;/RepeatBlock-Amend&gt;</w:t>
      </w:r>
    </w:p>
    <w:p w14:paraId="2BDB174D" w14:textId="77777777" w:rsidR="008363E4" w:rsidRPr="002435F1" w:rsidRDefault="008363E4" w:rsidP="00FA192C"/>
    <w:sectPr w:rsidR="008363E4" w:rsidRPr="002435F1" w:rsidSect="006030B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AB3ED" w14:textId="77777777" w:rsidR="00D84AAD" w:rsidRPr="002435F1" w:rsidRDefault="00D84AAD">
      <w:r w:rsidRPr="002435F1">
        <w:separator/>
      </w:r>
    </w:p>
  </w:endnote>
  <w:endnote w:type="continuationSeparator" w:id="0">
    <w:p w14:paraId="3EC458FB" w14:textId="77777777" w:rsidR="00D84AAD" w:rsidRPr="002435F1" w:rsidRDefault="00D84AAD">
      <w:r w:rsidRPr="002435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3FC25" w14:textId="77777777" w:rsidR="006030B5" w:rsidRPr="002435F1" w:rsidRDefault="006030B5" w:rsidP="006030B5">
    <w:pPr>
      <w:pStyle w:val="EPFooter"/>
    </w:pPr>
    <w:r w:rsidRPr="002435F1">
      <w:t>PE</w:t>
    </w:r>
    <w:r w:rsidRPr="002435F1">
      <w:rPr>
        <w:rStyle w:val="HideTWBExt"/>
      </w:rPr>
      <w:t>&lt;NoPE&gt;</w:t>
    </w:r>
    <w:r w:rsidRPr="002435F1">
      <w:t>779.510</w:t>
    </w:r>
    <w:r w:rsidRPr="002435F1">
      <w:rPr>
        <w:rStyle w:val="HideTWBExt"/>
      </w:rPr>
      <w:t>&lt;/NoPE&gt;&lt;Version&gt;</w:t>
    </w:r>
    <w:r w:rsidRPr="002435F1">
      <w:t>v01-00</w:t>
    </w:r>
    <w:r w:rsidRPr="002435F1">
      <w:rPr>
        <w:rStyle w:val="HideTWBExt"/>
      </w:rPr>
      <w:t>&lt;/Version&gt;</w:t>
    </w:r>
    <w:r w:rsidRPr="002435F1">
      <w:tab/>
    </w:r>
    <w:r w:rsidRPr="002435F1">
      <w:fldChar w:fldCharType="begin"/>
    </w:r>
    <w:r w:rsidRPr="002435F1">
      <w:instrText xml:space="preserve"> PAGE  \* MERGEFORMAT </w:instrText>
    </w:r>
    <w:r w:rsidRPr="002435F1">
      <w:fldChar w:fldCharType="separate"/>
    </w:r>
    <w:r w:rsidRPr="002435F1">
      <w:rPr>
        <w:noProof/>
      </w:rPr>
      <w:t>54</w:t>
    </w:r>
    <w:r w:rsidRPr="002435F1">
      <w:fldChar w:fldCharType="end"/>
    </w:r>
    <w:r w:rsidRPr="002435F1">
      <w:t>/</w:t>
    </w:r>
    <w:fldSimple w:instr=" NUMPAGES  \* MERGEFORMAT ">
      <w:r w:rsidRPr="002435F1">
        <w:rPr>
          <w:noProof/>
        </w:rPr>
        <w:t>54</w:t>
      </w:r>
    </w:fldSimple>
    <w:r w:rsidRPr="002435F1">
      <w:tab/>
    </w:r>
    <w:r w:rsidRPr="002435F1">
      <w:rPr>
        <w:rStyle w:val="HideTWBExt"/>
      </w:rPr>
      <w:t>&lt;PathFdR&gt;</w:t>
    </w:r>
    <w:r w:rsidRPr="002435F1">
      <w:t>AM\1331391SK.docx</w:t>
    </w:r>
    <w:r w:rsidRPr="002435F1">
      <w:rPr>
        <w:rStyle w:val="HideTWBExt"/>
      </w:rPr>
      <w:t>&lt;/PathFdR&gt;</w:t>
    </w:r>
  </w:p>
  <w:p w14:paraId="7E1CAD4B" w14:textId="3ECE2FAA" w:rsidR="00D82FCC" w:rsidRPr="002435F1" w:rsidRDefault="006030B5" w:rsidP="006030B5">
    <w:pPr>
      <w:pStyle w:val="EPFooter2"/>
    </w:pPr>
    <w:r w:rsidRPr="002435F1">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D52B" w14:textId="77777777" w:rsidR="006030B5" w:rsidRPr="002435F1" w:rsidRDefault="006030B5" w:rsidP="006030B5">
    <w:pPr>
      <w:pStyle w:val="EPFooter"/>
    </w:pPr>
    <w:r w:rsidRPr="002435F1">
      <w:rPr>
        <w:rStyle w:val="HideTWBExt"/>
      </w:rPr>
      <w:t>&lt;PathFdR&gt;</w:t>
    </w:r>
    <w:r w:rsidRPr="002435F1">
      <w:t>AM\1331391SK.docx</w:t>
    </w:r>
    <w:r w:rsidRPr="002435F1">
      <w:rPr>
        <w:rStyle w:val="HideTWBExt"/>
      </w:rPr>
      <w:t>&lt;/PathFdR&gt;</w:t>
    </w:r>
    <w:r w:rsidRPr="002435F1">
      <w:tab/>
    </w:r>
    <w:r w:rsidRPr="002435F1">
      <w:fldChar w:fldCharType="begin"/>
    </w:r>
    <w:r w:rsidRPr="002435F1">
      <w:instrText xml:space="preserve"> PAGE  \* MERGEFORMAT </w:instrText>
    </w:r>
    <w:r w:rsidRPr="002435F1">
      <w:fldChar w:fldCharType="separate"/>
    </w:r>
    <w:r w:rsidRPr="002435F1">
      <w:rPr>
        <w:noProof/>
      </w:rPr>
      <w:t>53</w:t>
    </w:r>
    <w:r w:rsidRPr="002435F1">
      <w:fldChar w:fldCharType="end"/>
    </w:r>
    <w:r w:rsidRPr="002435F1">
      <w:t>/</w:t>
    </w:r>
    <w:fldSimple w:instr=" NUMPAGES  \* MERGEFORMAT ">
      <w:r w:rsidRPr="002435F1">
        <w:rPr>
          <w:noProof/>
        </w:rPr>
        <w:t>54</w:t>
      </w:r>
    </w:fldSimple>
    <w:r w:rsidRPr="002435F1">
      <w:tab/>
      <w:t>PE</w:t>
    </w:r>
    <w:r w:rsidRPr="002435F1">
      <w:rPr>
        <w:rStyle w:val="HideTWBExt"/>
      </w:rPr>
      <w:t>&lt;NoPE&gt;</w:t>
    </w:r>
    <w:r w:rsidRPr="002435F1">
      <w:t>779.510</w:t>
    </w:r>
    <w:r w:rsidRPr="002435F1">
      <w:rPr>
        <w:rStyle w:val="HideTWBExt"/>
      </w:rPr>
      <w:t>&lt;/NoPE&gt;&lt;Version&gt;</w:t>
    </w:r>
    <w:r w:rsidRPr="002435F1">
      <w:t>v01-00</w:t>
    </w:r>
    <w:r w:rsidRPr="002435F1">
      <w:rPr>
        <w:rStyle w:val="HideTWBExt"/>
      </w:rPr>
      <w:t>&lt;/Version&gt;</w:t>
    </w:r>
  </w:p>
  <w:p w14:paraId="21818B52" w14:textId="42021A62" w:rsidR="00D82FCC" w:rsidRPr="002435F1" w:rsidRDefault="006030B5" w:rsidP="006030B5">
    <w:pPr>
      <w:pStyle w:val="EPFooter2"/>
    </w:pPr>
    <w:r w:rsidRPr="002435F1">
      <w:tab/>
    </w:r>
    <w:r w:rsidRPr="002435F1">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18A58" w14:textId="77777777" w:rsidR="006030B5" w:rsidRPr="002435F1" w:rsidRDefault="006030B5" w:rsidP="006030B5">
    <w:pPr>
      <w:pStyle w:val="EPFooter"/>
    </w:pPr>
    <w:r w:rsidRPr="002435F1">
      <w:rPr>
        <w:rStyle w:val="HideTWBExt"/>
      </w:rPr>
      <w:t>&lt;PathFdR&gt;</w:t>
    </w:r>
    <w:r w:rsidRPr="002435F1">
      <w:t>AM\1331391SK.docx</w:t>
    </w:r>
    <w:r w:rsidRPr="002435F1">
      <w:rPr>
        <w:rStyle w:val="HideTWBExt"/>
      </w:rPr>
      <w:t>&lt;/PathFdR&gt;</w:t>
    </w:r>
    <w:r w:rsidRPr="002435F1">
      <w:tab/>
    </w:r>
    <w:r w:rsidRPr="002435F1">
      <w:tab/>
      <w:t>PE</w:t>
    </w:r>
    <w:r w:rsidRPr="002435F1">
      <w:rPr>
        <w:rStyle w:val="HideTWBExt"/>
      </w:rPr>
      <w:t>&lt;NoPE&gt;</w:t>
    </w:r>
    <w:r w:rsidRPr="002435F1">
      <w:t>779.510</w:t>
    </w:r>
    <w:r w:rsidRPr="002435F1">
      <w:rPr>
        <w:rStyle w:val="HideTWBExt"/>
      </w:rPr>
      <w:t>&lt;/NoPE&gt;&lt;Version&gt;</w:t>
    </w:r>
    <w:r w:rsidRPr="002435F1">
      <w:t>v01-00</w:t>
    </w:r>
    <w:r w:rsidRPr="002435F1">
      <w:rPr>
        <w:rStyle w:val="HideTWBExt"/>
      </w:rPr>
      <w:t>&lt;/Version&gt;</w:t>
    </w:r>
  </w:p>
  <w:p w14:paraId="0C15769A" w14:textId="3B9E9101" w:rsidR="00D82FCC" w:rsidRPr="002435F1" w:rsidRDefault="006030B5" w:rsidP="006030B5">
    <w:pPr>
      <w:pStyle w:val="EPFooter2"/>
    </w:pPr>
    <w:r w:rsidRPr="002435F1">
      <w:t>SK</w:t>
    </w:r>
    <w:r w:rsidRPr="002435F1">
      <w:tab/>
    </w:r>
    <w:r w:rsidRPr="002435F1">
      <w:rPr>
        <w:b w:val="0"/>
        <w:i/>
        <w:color w:val="C0C0C0"/>
        <w:sz w:val="22"/>
      </w:rPr>
      <w:t>Zjednotení v rozmanitosti</w:t>
    </w:r>
    <w:r w:rsidRPr="002435F1">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B9EB1" w14:textId="77777777" w:rsidR="00D84AAD" w:rsidRPr="002435F1" w:rsidRDefault="00D84AAD">
      <w:r w:rsidRPr="002435F1">
        <w:separator/>
      </w:r>
    </w:p>
  </w:footnote>
  <w:footnote w:type="continuationSeparator" w:id="0">
    <w:p w14:paraId="3A2BAB97" w14:textId="77777777" w:rsidR="00D84AAD" w:rsidRPr="002435F1" w:rsidRDefault="00D84AAD">
      <w:r w:rsidRPr="002435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7A735" w14:textId="77777777" w:rsidR="00A43E07" w:rsidRDefault="00A43E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7A39A" w14:textId="77777777" w:rsidR="00A43E07" w:rsidRDefault="00A43E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C185" w14:textId="77777777" w:rsidR="00A43E07" w:rsidRDefault="00A43E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E0FE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98E7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F224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B4A0F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AC4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 w:numId="41" w16cid:durableId="996806232">
    <w:abstractNumId w:val="8"/>
  </w:num>
  <w:num w:numId="42" w16cid:durableId="896280232">
    <w:abstractNumId w:val="3"/>
  </w:num>
  <w:num w:numId="43" w16cid:durableId="1971591144">
    <w:abstractNumId w:val="2"/>
  </w:num>
  <w:num w:numId="44" w16cid:durableId="420565726">
    <w:abstractNumId w:val="1"/>
  </w:num>
  <w:num w:numId="45" w16cid:durableId="582104423">
    <w:abstractNumId w:val="0"/>
  </w:num>
  <w:num w:numId="46" w16cid:durableId="1284387680">
    <w:abstractNumId w:val="8"/>
  </w:num>
  <w:num w:numId="47" w16cid:durableId="1035229894">
    <w:abstractNumId w:val="3"/>
  </w:num>
  <w:num w:numId="48" w16cid:durableId="2103448938">
    <w:abstractNumId w:val="2"/>
  </w:num>
  <w:num w:numId="49" w16cid:durableId="1742288336">
    <w:abstractNumId w:val="1"/>
  </w:num>
  <w:num w:numId="50" w16cid:durableId="1763574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SK"/>
    <w:docVar w:name="TXTLANGUEMIN" w:val="sk"/>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SK.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73830"/>
    <w:rsid w:val="00075DBE"/>
    <w:rsid w:val="000B0781"/>
    <w:rsid w:val="000D446F"/>
    <w:rsid w:val="000E7234"/>
    <w:rsid w:val="000F2A80"/>
    <w:rsid w:val="000F7815"/>
    <w:rsid w:val="00126BC4"/>
    <w:rsid w:val="00127B7B"/>
    <w:rsid w:val="00150057"/>
    <w:rsid w:val="00166CCB"/>
    <w:rsid w:val="001809DD"/>
    <w:rsid w:val="001A4802"/>
    <w:rsid w:val="001B761C"/>
    <w:rsid w:val="001C2054"/>
    <w:rsid w:val="001C502E"/>
    <w:rsid w:val="001D13C9"/>
    <w:rsid w:val="001D5CC4"/>
    <w:rsid w:val="001D7A49"/>
    <w:rsid w:val="001E7B87"/>
    <w:rsid w:val="001F0FDD"/>
    <w:rsid w:val="0020367C"/>
    <w:rsid w:val="00222325"/>
    <w:rsid w:val="00225B47"/>
    <w:rsid w:val="00227F42"/>
    <w:rsid w:val="00231EA7"/>
    <w:rsid w:val="00236619"/>
    <w:rsid w:val="002435F1"/>
    <w:rsid w:val="002574CB"/>
    <w:rsid w:val="00280EA6"/>
    <w:rsid w:val="002A1C82"/>
    <w:rsid w:val="002B6A7B"/>
    <w:rsid w:val="002C5761"/>
    <w:rsid w:val="002D28D5"/>
    <w:rsid w:val="002E3F68"/>
    <w:rsid w:val="002E4311"/>
    <w:rsid w:val="003003A7"/>
    <w:rsid w:val="0030417E"/>
    <w:rsid w:val="00315664"/>
    <w:rsid w:val="00322475"/>
    <w:rsid w:val="00363AD3"/>
    <w:rsid w:val="003743DE"/>
    <w:rsid w:val="0037660F"/>
    <w:rsid w:val="00384E84"/>
    <w:rsid w:val="0038706C"/>
    <w:rsid w:val="003923F7"/>
    <w:rsid w:val="00395F77"/>
    <w:rsid w:val="003A5102"/>
    <w:rsid w:val="003C6E39"/>
    <w:rsid w:val="003D466C"/>
    <w:rsid w:val="003D70F2"/>
    <w:rsid w:val="003E08BF"/>
    <w:rsid w:val="003E43AC"/>
    <w:rsid w:val="003F21EB"/>
    <w:rsid w:val="003F3B0C"/>
    <w:rsid w:val="00422BB2"/>
    <w:rsid w:val="004367B3"/>
    <w:rsid w:val="00441413"/>
    <w:rsid w:val="00441D7D"/>
    <w:rsid w:val="00455665"/>
    <w:rsid w:val="00461E32"/>
    <w:rsid w:val="00464338"/>
    <w:rsid w:val="00495E20"/>
    <w:rsid w:val="004A4D08"/>
    <w:rsid w:val="004B4AE8"/>
    <w:rsid w:val="004E0AAC"/>
    <w:rsid w:val="004E0F15"/>
    <w:rsid w:val="004E1C4C"/>
    <w:rsid w:val="004F03F0"/>
    <w:rsid w:val="004F2903"/>
    <w:rsid w:val="005246D8"/>
    <w:rsid w:val="00534AAF"/>
    <w:rsid w:val="00547F73"/>
    <w:rsid w:val="00557617"/>
    <w:rsid w:val="00571479"/>
    <w:rsid w:val="005832BC"/>
    <w:rsid w:val="005A7205"/>
    <w:rsid w:val="005A7EB4"/>
    <w:rsid w:val="005B32E3"/>
    <w:rsid w:val="005E50C2"/>
    <w:rsid w:val="00600E89"/>
    <w:rsid w:val="006030B5"/>
    <w:rsid w:val="00607ABE"/>
    <w:rsid w:val="006337D4"/>
    <w:rsid w:val="00637384"/>
    <w:rsid w:val="00650CF0"/>
    <w:rsid w:val="00654617"/>
    <w:rsid w:val="0065542A"/>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0BBE"/>
    <w:rsid w:val="007152AF"/>
    <w:rsid w:val="00731639"/>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93E4F"/>
    <w:rsid w:val="008B251A"/>
    <w:rsid w:val="008D1D31"/>
    <w:rsid w:val="008D6D06"/>
    <w:rsid w:val="008F0DDD"/>
    <w:rsid w:val="00900CAE"/>
    <w:rsid w:val="00902727"/>
    <w:rsid w:val="00904AD5"/>
    <w:rsid w:val="00907CCA"/>
    <w:rsid w:val="009154FF"/>
    <w:rsid w:val="00917A85"/>
    <w:rsid w:val="00966038"/>
    <w:rsid w:val="009A65D8"/>
    <w:rsid w:val="009B0305"/>
    <w:rsid w:val="009F230F"/>
    <w:rsid w:val="009F6E04"/>
    <w:rsid w:val="00A15973"/>
    <w:rsid w:val="00A233E9"/>
    <w:rsid w:val="00A27841"/>
    <w:rsid w:val="00A43E07"/>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78E5"/>
    <w:rsid w:val="00B0638A"/>
    <w:rsid w:val="00B10564"/>
    <w:rsid w:val="00B41B4D"/>
    <w:rsid w:val="00B77A45"/>
    <w:rsid w:val="00B8066A"/>
    <w:rsid w:val="00B85286"/>
    <w:rsid w:val="00B90B7F"/>
    <w:rsid w:val="00B9188F"/>
    <w:rsid w:val="00BA48D2"/>
    <w:rsid w:val="00BC1B1F"/>
    <w:rsid w:val="00BC4095"/>
    <w:rsid w:val="00BE0C84"/>
    <w:rsid w:val="00BE5062"/>
    <w:rsid w:val="00BE6ABB"/>
    <w:rsid w:val="00C10F61"/>
    <w:rsid w:val="00C16ECD"/>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226A8"/>
    <w:rsid w:val="00D42398"/>
    <w:rsid w:val="00D44842"/>
    <w:rsid w:val="00D62052"/>
    <w:rsid w:val="00D677D5"/>
    <w:rsid w:val="00D755F1"/>
    <w:rsid w:val="00D767AC"/>
    <w:rsid w:val="00D82FCC"/>
    <w:rsid w:val="00D84AAD"/>
    <w:rsid w:val="00D87B31"/>
    <w:rsid w:val="00DB429F"/>
    <w:rsid w:val="00DB65C2"/>
    <w:rsid w:val="00DC4160"/>
    <w:rsid w:val="00DC6A1B"/>
    <w:rsid w:val="00DE672F"/>
    <w:rsid w:val="00DE6F03"/>
    <w:rsid w:val="00E15A86"/>
    <w:rsid w:val="00E25DC5"/>
    <w:rsid w:val="00E36DEE"/>
    <w:rsid w:val="00E44AE5"/>
    <w:rsid w:val="00E44BB0"/>
    <w:rsid w:val="00E471BE"/>
    <w:rsid w:val="00E57F50"/>
    <w:rsid w:val="00E660E2"/>
    <w:rsid w:val="00EA25AE"/>
    <w:rsid w:val="00EA7F8F"/>
    <w:rsid w:val="00EB3A71"/>
    <w:rsid w:val="00EB5266"/>
    <w:rsid w:val="00ED7A7B"/>
    <w:rsid w:val="00EE011D"/>
    <w:rsid w:val="00EE3E0D"/>
    <w:rsid w:val="00EF03A3"/>
    <w:rsid w:val="00EF0AFE"/>
    <w:rsid w:val="00EF11AD"/>
    <w:rsid w:val="00F27170"/>
    <w:rsid w:val="00F459F7"/>
    <w:rsid w:val="00F84477"/>
    <w:rsid w:val="00F92B49"/>
    <w:rsid w:val="00F94202"/>
    <w:rsid w:val="00F9631B"/>
    <w:rsid w:val="00FA192C"/>
    <w:rsid w:val="00FC1B08"/>
    <w:rsid w:val="00FD05BD"/>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E070D"/>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sk-SK"/>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lang w:val="fr-FR"/>
    </w:rPr>
  </w:style>
  <w:style w:type="paragraph" w:customStyle="1" w:styleId="PERight">
    <w:name w:val="PERight"/>
    <w:basedOn w:val="Normal"/>
    <w:next w:val="Normal"/>
    <w:rsid w:val="00731639"/>
    <w:pPr>
      <w:jc w:val="right"/>
    </w:pPr>
    <w:rPr>
      <w:rFonts w:ascii="Arial" w:hAnsi="Arial" w:cs="Arial"/>
      <w:sz w:val="22"/>
      <w:szCs w:val="22"/>
      <w:lang w:val="fr-FR"/>
    </w:rPr>
  </w:style>
  <w:style w:type="character" w:customStyle="1" w:styleId="Normal6Char">
    <w:name w:val="Normal6 Char"/>
    <w:basedOn w:val="DefaultParagraphFont"/>
    <w:link w:val="Normal6"/>
    <w:locked/>
    <w:rsid w:val="00731639"/>
    <w:rPr>
      <w:sz w:val="24"/>
      <w:lang w:val="fr-FR"/>
    </w:rPr>
  </w:style>
  <w:style w:type="paragraph" w:customStyle="1" w:styleId="Normal6">
    <w:name w:val="Normal6"/>
    <w:basedOn w:val="Normal"/>
    <w:link w:val="Normal6Char"/>
    <w:rsid w:val="00731639"/>
    <w:pPr>
      <w:spacing w:after="120"/>
    </w:pPr>
    <w:rPr>
      <w:lang w:val="fr-FR"/>
    </w:r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lang w:val="fr-FR"/>
    </w:rPr>
  </w:style>
  <w:style w:type="paragraph" w:customStyle="1" w:styleId="JustificationTitle">
    <w:name w:val="JustificationTitle"/>
    <w:basedOn w:val="Normal"/>
    <w:next w:val="Normal12"/>
    <w:rsid w:val="00731639"/>
    <w:pPr>
      <w:keepNext/>
      <w:spacing w:before="240" w:after="240"/>
      <w:jc w:val="center"/>
    </w:pPr>
    <w:rPr>
      <w:i/>
      <w:noProof/>
      <w:lang w:val="fr-FR"/>
    </w:rPr>
  </w:style>
  <w:style w:type="paragraph" w:customStyle="1" w:styleId="Olang">
    <w:name w:val="Olang"/>
    <w:basedOn w:val="Normal"/>
    <w:rsid w:val="00731639"/>
    <w:pPr>
      <w:spacing w:before="240" w:after="240"/>
      <w:jc w:val="right"/>
    </w:pPr>
    <w:rPr>
      <w:noProof/>
      <w:szCs w:val="24"/>
      <w:lang w:val="fr-FR"/>
    </w:rPr>
  </w:style>
  <w:style w:type="paragraph" w:customStyle="1" w:styleId="ColumnHeading">
    <w:name w:val="ColumnHeading"/>
    <w:basedOn w:val="Normal"/>
    <w:rsid w:val="00731639"/>
    <w:pPr>
      <w:spacing w:after="240"/>
      <w:jc w:val="center"/>
    </w:pPr>
    <w:rPr>
      <w:i/>
      <w:lang w:val="fr-FR"/>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731639"/>
    <w:pPr>
      <w:spacing w:before="240"/>
    </w:pPr>
    <w:rPr>
      <w:b/>
      <w:lang w:val="fr-FR"/>
    </w:rPr>
  </w:style>
  <w:style w:type="paragraph" w:customStyle="1" w:styleId="CrossRef">
    <w:name w:val="CrossRef"/>
    <w:basedOn w:val="Normal"/>
    <w:rsid w:val="00731639"/>
    <w:pPr>
      <w:spacing w:before="240"/>
      <w:jc w:val="center"/>
    </w:pPr>
    <w:rPr>
      <w:i/>
      <w:lang w:val="fr-FR"/>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54</Pages>
  <Words>12000</Words>
  <Characters>71321</Characters>
  <Application>Microsoft Office Word</Application>
  <DocSecurity>0</DocSecurity>
  <Lines>2785</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MCGAHAN Justine</dc:creator>
  <cp:lastModifiedBy>NAGYOVA Zlatica</cp:lastModifiedBy>
  <cp:revision>2</cp:revision>
  <cp:lastPrinted>2007-06-22T14:02:00Z</cp:lastPrinted>
  <dcterms:created xsi:type="dcterms:W3CDTF">2025-11-17T09:58:00Z</dcterms:created>
  <dcterms:modified xsi:type="dcterms:W3CDTF">2025-11-17T09:58:00Z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AM\1331391SK.docx</vt:lpwstr>
  </property>
  <property fmtid="{D5CDD505-2E9C-101B-9397-08002B2CF9AE}" pid="10" name="LastEdited with">
    <vt:lpwstr>10.2.0 Build [20251001]</vt:lpwstr>
  </property>
  <property fmtid="{D5CDD505-2E9C-101B-9397-08002B2CF9AE}" pid="11" name="PE number">
    <vt:lpwstr>779.510</vt:lpwstr>
  </property>
  <property fmtid="{D5CDD505-2E9C-101B-9397-08002B2CF9AE}" pid="12" name="SendToEpades">
    <vt:lpwstr>OK(AMNUM) - 2025/11/06 16:29</vt:lpwstr>
  </property>
  <property fmtid="{D5CDD505-2E9C-101B-9397-08002B2CF9AE}" pid="13" name="OriLang">
    <vt:lpwstr>SK</vt:lpwstr>
  </property>
  <property fmtid="{D5CDD505-2E9C-101B-9397-08002B2CF9AE}" pid="14" name="Bookout">
    <vt:lpwstr>OK - 2025/11/17 10:58</vt:lpwstr>
  </property>
</Properties>
</file>